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C87C4" w14:textId="77777777" w:rsidR="00A74DAD" w:rsidRDefault="00A74DAD" w:rsidP="00A74DAD">
      <w:pPr>
        <w:spacing w:line="360" w:lineRule="auto"/>
        <w:rPr>
          <w:rFonts w:ascii="Arial" w:hAnsi="Arial" w:cs="Arial"/>
          <w:b/>
          <w:bCs/>
          <w:color w:val="222222"/>
          <w:sz w:val="20"/>
          <w:szCs w:val="20"/>
          <w:shd w:val="clear" w:color="auto" w:fill="FFFFFF"/>
        </w:rPr>
      </w:pPr>
      <w:r w:rsidRPr="006C0DB4">
        <w:rPr>
          <w:rFonts w:ascii="Arial" w:hAnsi="Arial" w:cs="Arial"/>
          <w:b/>
          <w:bCs/>
          <w:color w:val="222222"/>
          <w:sz w:val="20"/>
          <w:szCs w:val="20"/>
          <w:shd w:val="clear" w:color="auto" w:fill="FFFFFF"/>
        </w:rPr>
        <w:t xml:space="preserve">Appendix </w:t>
      </w:r>
    </w:p>
    <w:p w14:paraId="6CD11EA7" w14:textId="77777777" w:rsidR="00A74DAD" w:rsidRDefault="00A74DAD" w:rsidP="00A74DAD">
      <w:pPr>
        <w:spacing w:line="360" w:lineRule="auto"/>
        <w:rPr>
          <w:rFonts w:ascii="Times New Roman" w:hAnsi="Times New Roman" w:cs="Times New Roman"/>
          <w:sz w:val="16"/>
          <w:szCs w:val="16"/>
        </w:rPr>
      </w:pPr>
    </w:p>
    <w:p w14:paraId="2D91CC34" w14:textId="77777777" w:rsidR="00A74DAD" w:rsidRDefault="00A74DAD" w:rsidP="00A74DAD">
      <w:pPr>
        <w:spacing w:line="360" w:lineRule="auto"/>
        <w:rPr>
          <w:rFonts w:ascii="Times New Roman" w:hAnsi="Times New Roman" w:cs="Times New Roman"/>
          <w:sz w:val="16"/>
          <w:szCs w:val="16"/>
        </w:rPr>
      </w:pPr>
      <w:r>
        <w:rPr>
          <w:noProof/>
          <w:lang w:val="sv-SE" w:eastAsia="sv-SE"/>
        </w:rPr>
        <w:drawing>
          <wp:inline distT="0" distB="0" distL="0" distR="0" wp14:anchorId="0619AFCE" wp14:editId="227A3396">
            <wp:extent cx="2504050" cy="1841089"/>
            <wp:effectExtent l="0" t="0" r="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515356" cy="1849402"/>
                    </a:xfrm>
                    <a:prstGeom prst="rect">
                      <a:avLst/>
                    </a:prstGeom>
                  </pic:spPr>
                </pic:pic>
              </a:graphicData>
            </a:graphic>
          </wp:inline>
        </w:drawing>
      </w:r>
      <w:r>
        <w:rPr>
          <w:noProof/>
          <w:lang w:val="sv-SE" w:eastAsia="sv-SE"/>
        </w:rPr>
        <w:drawing>
          <wp:inline distT="0" distB="0" distL="0" distR="0" wp14:anchorId="4519D719" wp14:editId="0B5DB4DC">
            <wp:extent cx="2454642" cy="1828458"/>
            <wp:effectExtent l="0" t="0" r="3175"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462863" cy="1834582"/>
                    </a:xfrm>
                    <a:prstGeom prst="rect">
                      <a:avLst/>
                    </a:prstGeom>
                  </pic:spPr>
                </pic:pic>
              </a:graphicData>
            </a:graphic>
          </wp:inline>
        </w:drawing>
      </w:r>
    </w:p>
    <w:p w14:paraId="4D53B125" w14:textId="77777777" w:rsidR="00A74DAD" w:rsidRDefault="00A74DAD" w:rsidP="00A74DAD">
      <w:pPr>
        <w:spacing w:line="360" w:lineRule="auto"/>
        <w:rPr>
          <w:noProof/>
        </w:rPr>
      </w:pPr>
      <w:r w:rsidRPr="00192D01">
        <w:rPr>
          <w:noProof/>
        </w:rPr>
        <w:t xml:space="preserve"> </w:t>
      </w:r>
      <w:r>
        <w:rPr>
          <w:noProof/>
          <w:lang w:val="sv-SE" w:eastAsia="sv-SE"/>
        </w:rPr>
        <w:drawing>
          <wp:inline distT="0" distB="0" distL="0" distR="0" wp14:anchorId="24F024C1" wp14:editId="2BBEC8DF">
            <wp:extent cx="2588455" cy="1940199"/>
            <wp:effectExtent l="0" t="0" r="254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601459" cy="1949946"/>
                    </a:xfrm>
                    <a:prstGeom prst="rect">
                      <a:avLst/>
                    </a:prstGeom>
                  </pic:spPr>
                </pic:pic>
              </a:graphicData>
            </a:graphic>
          </wp:inline>
        </w:drawing>
      </w:r>
      <w:r>
        <w:rPr>
          <w:noProof/>
        </w:rPr>
        <w:t xml:space="preserve"> </w:t>
      </w:r>
      <w:r>
        <w:rPr>
          <w:noProof/>
          <w:lang w:val="sv-SE" w:eastAsia="sv-SE"/>
        </w:rPr>
        <w:drawing>
          <wp:inline distT="0" distB="0" distL="0" distR="0" wp14:anchorId="512CD4CC" wp14:editId="3FEC8262">
            <wp:extent cx="2370406" cy="187485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85858" cy="1887072"/>
                    </a:xfrm>
                    <a:prstGeom prst="rect">
                      <a:avLst/>
                    </a:prstGeom>
                  </pic:spPr>
                </pic:pic>
              </a:graphicData>
            </a:graphic>
          </wp:inline>
        </w:drawing>
      </w:r>
      <w:r>
        <w:rPr>
          <w:noProof/>
        </w:rPr>
        <w:t xml:space="preserve"> </w:t>
      </w:r>
      <w:r>
        <w:rPr>
          <w:noProof/>
          <w:lang w:val="sv-SE" w:eastAsia="sv-SE"/>
        </w:rPr>
        <w:drawing>
          <wp:inline distT="0" distB="0" distL="0" distR="0" wp14:anchorId="6F52AF22" wp14:editId="52159AC5">
            <wp:extent cx="2444885" cy="1862565"/>
            <wp:effectExtent l="0" t="0" r="0"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453742" cy="1869312"/>
                    </a:xfrm>
                    <a:prstGeom prst="rect">
                      <a:avLst/>
                    </a:prstGeom>
                  </pic:spPr>
                </pic:pic>
              </a:graphicData>
            </a:graphic>
          </wp:inline>
        </w:drawing>
      </w:r>
      <w:r>
        <w:rPr>
          <w:noProof/>
          <w:lang w:val="sv-SE" w:eastAsia="sv-SE"/>
        </w:rPr>
        <w:drawing>
          <wp:inline distT="0" distB="0" distL="0" distR="0" wp14:anchorId="21DF554E" wp14:editId="0FD84DBB">
            <wp:extent cx="2567079" cy="1867357"/>
            <wp:effectExtent l="0" t="0" r="508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88553" cy="1882978"/>
                    </a:xfrm>
                    <a:prstGeom prst="rect">
                      <a:avLst/>
                    </a:prstGeom>
                  </pic:spPr>
                </pic:pic>
              </a:graphicData>
            </a:graphic>
          </wp:inline>
        </w:drawing>
      </w:r>
      <w:r w:rsidRPr="002829B7">
        <w:rPr>
          <w:noProof/>
        </w:rPr>
        <w:t xml:space="preserve"> </w:t>
      </w:r>
    </w:p>
    <w:p w14:paraId="1EBFB282" w14:textId="77777777" w:rsidR="00A74DAD" w:rsidRPr="00F73514" w:rsidRDefault="00A74DAD" w:rsidP="00A74DAD">
      <w:pPr>
        <w:shd w:val="clear" w:color="auto" w:fill="FFFFFF"/>
        <w:spacing w:before="450" w:after="150" w:line="360" w:lineRule="auto"/>
        <w:jc w:val="both"/>
        <w:outlineLvl w:val="1"/>
        <w:rPr>
          <w:rFonts w:ascii="Arial" w:hAnsi="Arial" w:cs="Arial"/>
          <w:color w:val="222222"/>
          <w:sz w:val="20"/>
          <w:szCs w:val="20"/>
          <w:shd w:val="clear" w:color="auto" w:fill="FFFFFF"/>
        </w:rPr>
      </w:pPr>
      <w:r w:rsidRPr="00657AC6">
        <w:rPr>
          <w:rFonts w:ascii="Arial" w:hAnsi="Arial" w:cs="Arial"/>
          <w:b/>
          <w:bCs/>
          <w:color w:val="222222"/>
          <w:sz w:val="20"/>
          <w:szCs w:val="20"/>
          <w:shd w:val="clear" w:color="auto" w:fill="FFFFFF"/>
        </w:rPr>
        <w:t>Figure A1</w:t>
      </w:r>
      <w:r>
        <w:rPr>
          <w:rFonts w:ascii="Arial" w:hAnsi="Arial" w:cs="Arial"/>
          <w:color w:val="222222"/>
          <w:sz w:val="20"/>
          <w:szCs w:val="20"/>
          <w:shd w:val="clear" w:color="auto" w:fill="FFFFFF"/>
        </w:rPr>
        <w:t xml:space="preserve">.The variation of monthly and weekly rainfall and temperature changes from year 2012 to 2019. </w:t>
      </w:r>
    </w:p>
    <w:p w14:paraId="3B2FE571" w14:textId="77777777" w:rsidR="00A74DAD" w:rsidRDefault="00A74DAD" w:rsidP="00A74DAD">
      <w:pPr>
        <w:spacing w:line="360" w:lineRule="auto"/>
        <w:rPr>
          <w:rFonts w:ascii="Times New Roman" w:hAnsi="Times New Roman" w:cs="Times New Roman"/>
          <w:sz w:val="16"/>
          <w:szCs w:val="16"/>
        </w:rPr>
      </w:pPr>
    </w:p>
    <w:p w14:paraId="3781ED14" w14:textId="77777777" w:rsidR="00A74DAD" w:rsidRDefault="00A74DAD" w:rsidP="00A74DAD">
      <w:pPr>
        <w:spacing w:line="360" w:lineRule="auto"/>
        <w:jc w:val="both"/>
        <w:rPr>
          <w:rFonts w:ascii="Arial" w:hAnsi="Arial" w:cs="Arial"/>
          <w:color w:val="222222"/>
          <w:sz w:val="20"/>
          <w:szCs w:val="20"/>
          <w:shd w:val="clear" w:color="auto" w:fill="FFFFFF"/>
        </w:rPr>
      </w:pPr>
    </w:p>
    <w:p w14:paraId="0E70E79E" w14:textId="77777777" w:rsidR="00A74DAD" w:rsidRDefault="00A74DAD" w:rsidP="00A74DAD">
      <w:pPr>
        <w:spacing w:line="360" w:lineRule="auto"/>
        <w:ind w:firstLine="360"/>
        <w:jc w:val="both"/>
        <w:rPr>
          <w:rFonts w:ascii="Arial" w:hAnsi="Arial" w:cs="Arial"/>
          <w:color w:val="222222"/>
          <w:sz w:val="20"/>
          <w:szCs w:val="20"/>
          <w:shd w:val="clear" w:color="auto" w:fill="FFFFFF"/>
        </w:rPr>
      </w:pPr>
      <w:r w:rsidRPr="009B372F">
        <w:rPr>
          <w:noProof/>
        </w:rPr>
        <w:t xml:space="preserve"> </w:t>
      </w:r>
      <w:r w:rsidRPr="007550E3">
        <w:rPr>
          <w:noProof/>
        </w:rPr>
        <w:t xml:space="preserve"> </w:t>
      </w:r>
    </w:p>
    <w:p w14:paraId="1C725997" w14:textId="77777777" w:rsidR="00A74DAD" w:rsidRDefault="00A74DAD" w:rsidP="00A74DAD">
      <w:pPr>
        <w:spacing w:line="360" w:lineRule="auto"/>
        <w:jc w:val="both"/>
        <w:rPr>
          <w:rFonts w:ascii="Arial" w:hAnsi="Arial" w:cs="Arial"/>
          <w:color w:val="222222"/>
          <w:sz w:val="20"/>
          <w:szCs w:val="20"/>
          <w:shd w:val="clear" w:color="auto" w:fill="FFFFFF"/>
        </w:rPr>
      </w:pPr>
    </w:p>
    <w:p w14:paraId="69E3AA61" w14:textId="77777777" w:rsidR="00A74DAD" w:rsidRDefault="00A74DAD" w:rsidP="00A74DAD">
      <w:pPr>
        <w:spacing w:line="360" w:lineRule="auto"/>
        <w:rPr>
          <w:rFonts w:ascii="Arial" w:hAnsi="Arial" w:cs="Arial"/>
          <w:color w:val="222222"/>
          <w:sz w:val="20"/>
          <w:szCs w:val="20"/>
          <w:shd w:val="clear" w:color="auto" w:fill="FFFFFF"/>
        </w:rPr>
      </w:pPr>
      <w:r w:rsidRPr="00FA00FB">
        <w:rPr>
          <w:rFonts w:ascii="Arial" w:hAnsi="Arial" w:cs="Arial"/>
          <w:color w:val="222222"/>
          <w:sz w:val="20"/>
          <w:szCs w:val="20"/>
          <w:shd w:val="clear" w:color="auto" w:fill="FFFFFF"/>
        </w:rPr>
        <w:lastRenderedPageBreak/>
        <w:t xml:space="preserve">The </w:t>
      </w:r>
      <w:r>
        <w:rPr>
          <w:rFonts w:ascii="Arial" w:hAnsi="Arial" w:cs="Arial"/>
          <w:color w:val="222222"/>
          <w:sz w:val="20"/>
          <w:szCs w:val="20"/>
          <w:shd w:val="clear" w:color="auto" w:fill="FFFFFF"/>
        </w:rPr>
        <w:t xml:space="preserve">measured DON contamination and </w:t>
      </w:r>
      <w:r w:rsidRPr="00FA00FB">
        <w:rPr>
          <w:rFonts w:ascii="Arial" w:hAnsi="Arial" w:cs="Arial"/>
          <w:color w:val="222222"/>
          <w:sz w:val="20"/>
          <w:szCs w:val="20"/>
          <w:shd w:val="clear" w:color="auto" w:fill="FFFFFF"/>
        </w:rPr>
        <w:t xml:space="preserve">prediction results of </w:t>
      </w:r>
      <w:r>
        <w:rPr>
          <w:rFonts w:ascii="Arial" w:hAnsi="Arial" w:cs="Arial"/>
          <w:color w:val="222222"/>
          <w:sz w:val="20"/>
          <w:szCs w:val="20"/>
          <w:shd w:val="clear" w:color="auto" w:fill="FFFFFF"/>
        </w:rPr>
        <w:t xml:space="preserve">DON </w:t>
      </w:r>
      <w:r w:rsidRPr="00FA00FB">
        <w:rPr>
          <w:rFonts w:ascii="Arial" w:hAnsi="Arial" w:cs="Arial"/>
          <w:color w:val="222222"/>
          <w:sz w:val="20"/>
          <w:szCs w:val="20"/>
          <w:shd w:val="clear" w:color="auto" w:fill="FFFFFF"/>
        </w:rPr>
        <w:t xml:space="preserve">contamination (in three </w:t>
      </w:r>
      <w:r>
        <w:rPr>
          <w:rFonts w:ascii="Arial" w:hAnsi="Arial" w:cs="Arial"/>
          <w:color w:val="222222"/>
          <w:sz w:val="20"/>
          <w:szCs w:val="20"/>
          <w:shd w:val="clear" w:color="auto" w:fill="FFFFFF"/>
        </w:rPr>
        <w:t>contamination levels</w:t>
      </w:r>
      <w:r w:rsidRPr="00FA00FB">
        <w:rPr>
          <w:rFonts w:ascii="Arial" w:hAnsi="Arial" w:cs="Arial"/>
          <w:color w:val="222222"/>
          <w:sz w:val="20"/>
          <w:szCs w:val="20"/>
          <w:shd w:val="clear" w:color="auto" w:fill="FFFFFF"/>
        </w:rPr>
        <w:t xml:space="preserve">) in </w:t>
      </w:r>
      <w:r>
        <w:rPr>
          <w:rFonts w:ascii="Arial" w:hAnsi="Arial" w:cs="Arial"/>
          <w:color w:val="222222"/>
          <w:sz w:val="20"/>
          <w:szCs w:val="20"/>
          <w:shd w:val="clear" w:color="auto" w:fill="FFFFFF"/>
        </w:rPr>
        <w:t xml:space="preserve">oats </w:t>
      </w:r>
      <w:r w:rsidRPr="00FA00FB">
        <w:rPr>
          <w:rFonts w:ascii="Arial" w:hAnsi="Arial" w:cs="Arial"/>
          <w:color w:val="222222"/>
          <w:sz w:val="20"/>
          <w:szCs w:val="20"/>
          <w:shd w:val="clear" w:color="auto" w:fill="FFFFFF"/>
        </w:rPr>
        <w:t xml:space="preserve">in Sweden are presented in Figure </w:t>
      </w:r>
      <w:r>
        <w:rPr>
          <w:rFonts w:ascii="Arial" w:hAnsi="Arial" w:cs="Arial"/>
          <w:color w:val="222222"/>
          <w:sz w:val="20"/>
          <w:szCs w:val="20"/>
          <w:shd w:val="clear" w:color="auto" w:fill="FFFFFF"/>
        </w:rPr>
        <w:t>5</w:t>
      </w:r>
      <w:r w:rsidRPr="00FA00FB">
        <w:rPr>
          <w:rFonts w:ascii="Arial" w:hAnsi="Arial" w:cs="Arial"/>
          <w:color w:val="222222"/>
          <w:sz w:val="20"/>
          <w:szCs w:val="20"/>
          <w:shd w:val="clear" w:color="auto" w:fill="FFFFFF"/>
        </w:rPr>
        <w:t xml:space="preserve"> as </w:t>
      </w:r>
      <w:r>
        <w:rPr>
          <w:rFonts w:ascii="Arial" w:hAnsi="Arial" w:cs="Arial"/>
          <w:color w:val="222222"/>
          <w:sz w:val="20"/>
          <w:szCs w:val="20"/>
          <w:shd w:val="clear" w:color="auto" w:fill="FFFFFF"/>
        </w:rPr>
        <w:t>contamination</w:t>
      </w:r>
      <w:r w:rsidRPr="00FA00FB">
        <w:rPr>
          <w:rFonts w:ascii="Arial" w:hAnsi="Arial" w:cs="Arial"/>
          <w:color w:val="222222"/>
          <w:sz w:val="20"/>
          <w:szCs w:val="20"/>
          <w:shd w:val="clear" w:color="auto" w:fill="FFFFFF"/>
        </w:rPr>
        <w:t xml:space="preserve"> maps</w:t>
      </w:r>
      <w:r>
        <w:rPr>
          <w:rFonts w:ascii="Arial" w:hAnsi="Arial" w:cs="Arial"/>
          <w:color w:val="222222"/>
          <w:sz w:val="20"/>
          <w:szCs w:val="20"/>
          <w:shd w:val="clear" w:color="auto" w:fill="FFFFFF"/>
        </w:rPr>
        <w:t>, which were</w:t>
      </w:r>
      <w:r w:rsidRPr="00C10C1E">
        <w:rPr>
          <w:rFonts w:ascii="Arial" w:hAnsi="Arial" w:cs="Arial"/>
          <w:color w:val="222222"/>
          <w:sz w:val="20"/>
          <w:szCs w:val="20"/>
          <w:shd w:val="clear" w:color="auto" w:fill="FFFFFF"/>
        </w:rPr>
        <w:t xml:space="preserve"> </w:t>
      </w:r>
      <w:r w:rsidRPr="00FA00FB">
        <w:rPr>
          <w:rFonts w:ascii="Arial" w:hAnsi="Arial" w:cs="Arial"/>
          <w:color w:val="222222"/>
          <w:sz w:val="20"/>
          <w:szCs w:val="20"/>
          <w:shd w:val="clear" w:color="auto" w:fill="FFFFFF"/>
        </w:rPr>
        <w:t xml:space="preserve">drawn using geo-referenced grid points. </w:t>
      </w:r>
      <w:r w:rsidRPr="00CD3259">
        <w:rPr>
          <w:rFonts w:ascii="Arial" w:hAnsi="Arial" w:cs="Arial"/>
          <w:sz w:val="20"/>
          <w:szCs w:val="20"/>
          <w:shd w:val="clear" w:color="auto" w:fill="FFFFFF"/>
        </w:rPr>
        <w:t xml:space="preserve">They were combined contamination maps for these years, so records of DON contamination in different years overlap in one grid. DON contamination is very unevenly distributed over the years, so the pattern of the contamination map varies </w:t>
      </w:r>
      <w:r>
        <w:rPr>
          <w:rFonts w:ascii="Arial" w:hAnsi="Arial" w:cs="Arial"/>
          <w:sz w:val="20"/>
          <w:szCs w:val="20"/>
          <w:shd w:val="clear" w:color="auto" w:fill="FFFFFF"/>
        </w:rPr>
        <w:t xml:space="preserve">a lot </w:t>
      </w:r>
      <w:r w:rsidRPr="00CD3259">
        <w:rPr>
          <w:rFonts w:ascii="Arial" w:hAnsi="Arial" w:cs="Arial"/>
          <w:sz w:val="20"/>
          <w:szCs w:val="20"/>
          <w:shd w:val="clear" w:color="auto" w:fill="FFFFFF"/>
        </w:rPr>
        <w:t>between years</w:t>
      </w:r>
      <w:r>
        <w:rPr>
          <w:rFonts w:ascii="Arial" w:hAnsi="Arial" w:cs="Arial"/>
          <w:sz w:val="20"/>
          <w:szCs w:val="20"/>
          <w:shd w:val="clear" w:color="auto" w:fill="FFFFFF"/>
        </w:rPr>
        <w:t xml:space="preserve">. </w:t>
      </w:r>
      <w:r w:rsidRPr="00FA00FB">
        <w:rPr>
          <w:rFonts w:ascii="Arial" w:hAnsi="Arial" w:cs="Arial"/>
          <w:color w:val="222222"/>
          <w:sz w:val="20"/>
          <w:szCs w:val="20"/>
          <w:shd w:val="clear" w:color="auto" w:fill="FFFFFF"/>
        </w:rPr>
        <w:t xml:space="preserve">The prediction results of </w:t>
      </w:r>
      <w:r>
        <w:rPr>
          <w:rFonts w:ascii="Arial" w:hAnsi="Arial" w:cs="Arial"/>
          <w:color w:val="222222"/>
          <w:sz w:val="20"/>
          <w:szCs w:val="20"/>
          <w:shd w:val="clear" w:color="auto" w:fill="FFFFFF"/>
        </w:rPr>
        <w:t xml:space="preserve">DON </w:t>
      </w:r>
      <w:r w:rsidRPr="00FA00FB">
        <w:rPr>
          <w:rFonts w:ascii="Arial" w:hAnsi="Arial" w:cs="Arial"/>
          <w:color w:val="222222"/>
          <w:sz w:val="20"/>
          <w:szCs w:val="20"/>
          <w:shd w:val="clear" w:color="auto" w:fill="FFFFFF"/>
        </w:rPr>
        <w:t xml:space="preserve">contamination (Figure </w:t>
      </w:r>
      <w:r>
        <w:rPr>
          <w:rFonts w:ascii="Arial" w:hAnsi="Arial" w:cs="Arial"/>
          <w:color w:val="222222"/>
          <w:sz w:val="20"/>
          <w:szCs w:val="20"/>
          <w:shd w:val="clear" w:color="auto" w:fill="FFFFFF"/>
        </w:rPr>
        <w:t>5b</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5c</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5d</w:t>
      </w:r>
      <w:r w:rsidRPr="00FA00FB">
        <w:rPr>
          <w:rFonts w:ascii="Arial" w:hAnsi="Arial" w:cs="Arial"/>
          <w:color w:val="222222"/>
          <w:sz w:val="20"/>
          <w:szCs w:val="20"/>
          <w:shd w:val="clear" w:color="auto" w:fill="FFFFFF"/>
        </w:rPr>
        <w:t>) ha</w:t>
      </w:r>
      <w:r>
        <w:rPr>
          <w:rFonts w:ascii="Arial" w:hAnsi="Arial" w:cs="Arial"/>
          <w:color w:val="222222"/>
          <w:sz w:val="20"/>
          <w:szCs w:val="20"/>
          <w:shd w:val="clear" w:color="auto" w:fill="FFFFFF"/>
        </w:rPr>
        <w:t>ve</w:t>
      </w:r>
      <w:r w:rsidRPr="00FA00FB">
        <w:rPr>
          <w:rFonts w:ascii="Arial" w:hAnsi="Arial" w:cs="Arial"/>
          <w:color w:val="222222"/>
          <w:sz w:val="20"/>
          <w:szCs w:val="20"/>
          <w:shd w:val="clear" w:color="auto" w:fill="FFFFFF"/>
        </w:rPr>
        <w:t xml:space="preserve"> a similar pattern as the map with the measured </w:t>
      </w:r>
      <w:r>
        <w:rPr>
          <w:rFonts w:ascii="Arial" w:hAnsi="Arial" w:cs="Arial"/>
          <w:color w:val="222222"/>
          <w:sz w:val="20"/>
          <w:szCs w:val="20"/>
          <w:shd w:val="clear" w:color="auto" w:fill="FFFFFF"/>
        </w:rPr>
        <w:t xml:space="preserve">DON </w:t>
      </w:r>
      <w:r w:rsidRPr="00FA00FB">
        <w:rPr>
          <w:rFonts w:ascii="Arial" w:hAnsi="Arial" w:cs="Arial"/>
          <w:color w:val="222222"/>
          <w:sz w:val="20"/>
          <w:szCs w:val="20"/>
          <w:shd w:val="clear" w:color="auto" w:fill="FFFFFF"/>
        </w:rPr>
        <w:t xml:space="preserve">contamination (Figure </w:t>
      </w:r>
      <w:r>
        <w:rPr>
          <w:rFonts w:ascii="Arial" w:hAnsi="Arial" w:cs="Arial"/>
          <w:color w:val="222222"/>
          <w:sz w:val="20"/>
          <w:szCs w:val="20"/>
          <w:shd w:val="clear" w:color="auto" w:fill="FFFFFF"/>
        </w:rPr>
        <w:t>5a</w:t>
      </w:r>
      <w:r w:rsidRPr="00FA00FB">
        <w:rPr>
          <w:rFonts w:ascii="Arial" w:hAnsi="Arial" w:cs="Arial"/>
          <w:color w:val="222222"/>
          <w:sz w:val="20"/>
          <w:szCs w:val="20"/>
          <w:shd w:val="clear" w:color="auto" w:fill="FFFFFF"/>
        </w:rPr>
        <w:t>), which indicates a good spatial prediction performance of the model developed</w:t>
      </w:r>
      <w:r w:rsidRPr="00FA00FB" w:rsidDel="00090346">
        <w:rPr>
          <w:rFonts w:ascii="Arial" w:hAnsi="Arial" w:cs="Arial"/>
          <w:color w:val="222222"/>
          <w:sz w:val="20"/>
          <w:szCs w:val="20"/>
          <w:shd w:val="clear" w:color="auto" w:fill="FFFFFF"/>
        </w:rPr>
        <w:t xml:space="preserve">. </w:t>
      </w:r>
      <w:r w:rsidRPr="008C3569">
        <w:rPr>
          <w:rFonts w:ascii="Arial" w:hAnsi="Arial" w:cs="Arial"/>
          <w:color w:val="000000" w:themeColor="text1"/>
          <w:sz w:val="20"/>
          <w:szCs w:val="20"/>
          <w:shd w:val="clear" w:color="auto" w:fill="FFFFFF"/>
        </w:rPr>
        <w:t xml:space="preserve">The models developed in this study </w:t>
      </w:r>
      <w:r>
        <w:rPr>
          <w:rFonts w:ascii="Arial" w:hAnsi="Arial" w:cs="Arial"/>
          <w:color w:val="000000" w:themeColor="text1"/>
          <w:sz w:val="20"/>
          <w:szCs w:val="20"/>
          <w:shd w:val="clear" w:color="auto" w:fill="FFFFFF"/>
        </w:rPr>
        <w:t xml:space="preserve">all </w:t>
      </w:r>
      <w:r>
        <w:rPr>
          <w:rFonts w:ascii="Arial" w:hAnsi="Arial" w:cs="Arial" w:hint="eastAsia"/>
          <w:color w:val="000000" w:themeColor="text1"/>
          <w:sz w:val="20"/>
          <w:szCs w:val="20"/>
          <w:shd w:val="clear" w:color="auto" w:fill="FFFFFF"/>
        </w:rPr>
        <w:t>resulted</w:t>
      </w:r>
      <w:r>
        <w:rPr>
          <w:rFonts w:ascii="Arial" w:hAnsi="Arial" w:cs="Arial"/>
          <w:color w:val="000000" w:themeColor="text1"/>
          <w:sz w:val="20"/>
          <w:szCs w:val="20"/>
          <w:shd w:val="clear" w:color="auto" w:fill="FFFFFF"/>
        </w:rPr>
        <w:t xml:space="preserve"> </w:t>
      </w:r>
      <w:r>
        <w:rPr>
          <w:rFonts w:ascii="Arial" w:hAnsi="Arial" w:cs="Arial" w:hint="eastAsia"/>
          <w:color w:val="000000" w:themeColor="text1"/>
          <w:sz w:val="20"/>
          <w:szCs w:val="20"/>
          <w:shd w:val="clear" w:color="auto" w:fill="FFFFFF"/>
        </w:rPr>
        <w:t>in</w:t>
      </w:r>
      <w:r>
        <w:rPr>
          <w:rFonts w:ascii="Arial" w:hAnsi="Arial" w:cs="Arial"/>
          <w:color w:val="000000" w:themeColor="text1"/>
          <w:sz w:val="20"/>
          <w:szCs w:val="20"/>
          <w:shd w:val="clear" w:color="auto" w:fill="FFFFFF"/>
        </w:rPr>
        <w:t xml:space="preserve"> a classification accuracy</w:t>
      </w:r>
      <w:r w:rsidRPr="008C3569">
        <w:rPr>
          <w:rFonts w:ascii="Arial" w:hAnsi="Arial" w:cs="Arial"/>
          <w:color w:val="000000" w:themeColor="text1"/>
          <w:sz w:val="20"/>
          <w:szCs w:val="20"/>
          <w:shd w:val="clear" w:color="auto" w:fill="FFFFFF"/>
        </w:rPr>
        <w:t xml:space="preserve"> of</w:t>
      </w:r>
      <w:r>
        <w:rPr>
          <w:rFonts w:ascii="Arial" w:hAnsi="Arial" w:cs="Arial"/>
          <w:color w:val="000000" w:themeColor="text1"/>
          <w:sz w:val="20"/>
          <w:szCs w:val="20"/>
          <w:shd w:val="clear" w:color="auto" w:fill="FFFFFF"/>
        </w:rPr>
        <w:t xml:space="preserve"> &gt;</w:t>
      </w:r>
      <w:r w:rsidRPr="008C3569">
        <w:rPr>
          <w:rFonts w:ascii="Arial" w:hAnsi="Arial" w:cs="Arial"/>
          <w:color w:val="000000" w:themeColor="text1"/>
          <w:sz w:val="20"/>
          <w:szCs w:val="20"/>
          <w:shd w:val="clear" w:color="auto" w:fill="FFFFFF"/>
        </w:rPr>
        <w:t xml:space="preserve"> 0.7</w:t>
      </w:r>
      <w:r>
        <w:rPr>
          <w:rFonts w:ascii="Arial" w:hAnsi="Arial" w:cs="Arial"/>
          <w:color w:val="000000" w:themeColor="text1"/>
          <w:sz w:val="20"/>
          <w:szCs w:val="20"/>
          <w:shd w:val="clear" w:color="auto" w:fill="FFFFFF"/>
        </w:rPr>
        <w:t xml:space="preserve">2 </w:t>
      </w:r>
      <w:r w:rsidRPr="00FA00FB">
        <w:rPr>
          <w:rFonts w:ascii="Arial" w:hAnsi="Arial" w:cs="Arial"/>
          <w:color w:val="222222"/>
          <w:sz w:val="20"/>
          <w:szCs w:val="20"/>
          <w:shd w:val="clear" w:color="auto" w:fill="FFFFFF"/>
        </w:rPr>
        <w:t xml:space="preserve">using the internal </w:t>
      </w:r>
      <w:r>
        <w:rPr>
          <w:rFonts w:ascii="Arial" w:hAnsi="Arial" w:cs="Arial"/>
          <w:color w:val="222222"/>
          <w:sz w:val="20"/>
          <w:szCs w:val="20"/>
          <w:shd w:val="clear" w:color="auto" w:fill="FFFFFF"/>
        </w:rPr>
        <w:t>validation data from</w:t>
      </w:r>
      <w:r w:rsidRPr="00FA00FB">
        <w:rPr>
          <w:rFonts w:ascii="Arial" w:hAnsi="Arial" w:cs="Arial"/>
          <w:color w:val="222222"/>
          <w:sz w:val="20"/>
          <w:szCs w:val="20"/>
          <w:shd w:val="clear" w:color="auto" w:fill="FFFFFF"/>
        </w:rPr>
        <w:t xml:space="preserve"> dataset </w:t>
      </w:r>
      <w:r>
        <w:rPr>
          <w:rFonts w:ascii="Arial" w:hAnsi="Arial" w:cs="Arial"/>
          <w:color w:val="222222"/>
          <w:sz w:val="20"/>
          <w:szCs w:val="20"/>
          <w:shd w:val="clear" w:color="auto" w:fill="FFFFFF"/>
        </w:rPr>
        <w:t xml:space="preserve">1 </w:t>
      </w:r>
      <w:r w:rsidRPr="00FA00FB">
        <w:rPr>
          <w:rFonts w:ascii="Arial" w:hAnsi="Arial" w:cs="Arial"/>
          <w:color w:val="222222"/>
          <w:sz w:val="20"/>
          <w:szCs w:val="20"/>
          <w:shd w:val="clear" w:color="auto" w:fill="FFFFFF"/>
        </w:rPr>
        <w:t>(</w:t>
      </w:r>
      <w:r>
        <w:rPr>
          <w:rFonts w:ascii="Arial" w:hAnsi="Arial" w:cs="Arial"/>
          <w:color w:val="222222"/>
          <w:sz w:val="20"/>
          <w:szCs w:val="20"/>
          <w:shd w:val="clear" w:color="auto" w:fill="FFFFFF"/>
        </w:rPr>
        <w:t xml:space="preserve">20% of the data randomly selected </w:t>
      </w:r>
      <w:r w:rsidRPr="00FA00FB">
        <w:rPr>
          <w:rFonts w:ascii="Arial" w:hAnsi="Arial" w:cs="Arial"/>
          <w:color w:val="222222"/>
          <w:sz w:val="20"/>
          <w:szCs w:val="20"/>
          <w:shd w:val="clear" w:color="auto" w:fill="FFFFFF"/>
        </w:rPr>
        <w:t>from 2012 to 201</w:t>
      </w:r>
      <w:r>
        <w:rPr>
          <w:rFonts w:ascii="Arial" w:hAnsi="Arial" w:cs="Arial"/>
          <w:color w:val="222222"/>
          <w:sz w:val="20"/>
          <w:szCs w:val="20"/>
          <w:shd w:val="clear" w:color="auto" w:fill="FFFFFF"/>
        </w:rPr>
        <w:t>9 except 2016</w:t>
      </w:r>
      <w:r w:rsidRPr="00FA00FB">
        <w:rPr>
          <w:rFonts w:ascii="Arial" w:hAnsi="Arial" w:cs="Arial"/>
          <w:color w:val="222222"/>
          <w:sz w:val="20"/>
          <w:szCs w:val="20"/>
          <w:shd w:val="clear" w:color="auto" w:fill="FFFFFF"/>
        </w:rPr>
        <w:t>)</w:t>
      </w:r>
      <w:r w:rsidRPr="003A6296">
        <w:rPr>
          <w:rFonts w:ascii="Arial" w:hAnsi="Arial" w:cs="Arial"/>
          <w:color w:val="000000" w:themeColor="text1"/>
          <w:sz w:val="20"/>
          <w:szCs w:val="20"/>
          <w:shd w:val="clear" w:color="auto" w:fill="FFFFFF"/>
        </w:rPr>
        <w:t xml:space="preserve"> </w:t>
      </w:r>
      <w:r w:rsidRPr="008C3569">
        <w:rPr>
          <w:rFonts w:ascii="Arial" w:hAnsi="Arial" w:cs="Arial"/>
          <w:color w:val="000000" w:themeColor="text1"/>
          <w:sz w:val="20"/>
          <w:szCs w:val="20"/>
          <w:shd w:val="clear" w:color="auto" w:fill="FFFFFF"/>
        </w:rPr>
        <w:t>(Figure</w:t>
      </w:r>
      <w:r>
        <w:rPr>
          <w:rFonts w:ascii="Arial" w:hAnsi="Arial" w:cs="Arial"/>
          <w:color w:val="000000" w:themeColor="text1"/>
          <w:sz w:val="20"/>
          <w:szCs w:val="20"/>
          <w:shd w:val="clear" w:color="auto" w:fill="FFFFFF"/>
        </w:rPr>
        <w:t xml:space="preserve"> A3</w:t>
      </w:r>
      <w:r w:rsidRPr="008C3569">
        <w:rPr>
          <w:rFonts w:ascii="Arial" w:hAnsi="Arial" w:cs="Arial"/>
          <w:color w:val="000000" w:themeColor="text1"/>
          <w:sz w:val="20"/>
          <w:szCs w:val="20"/>
          <w:shd w:val="clear" w:color="auto" w:fill="FFFFFF"/>
        </w:rPr>
        <w:t>)</w:t>
      </w:r>
      <w:r w:rsidRPr="00FA00FB">
        <w:rPr>
          <w:rFonts w:ascii="Arial" w:hAnsi="Arial" w:cs="Arial"/>
          <w:color w:val="222222"/>
          <w:sz w:val="20"/>
          <w:szCs w:val="20"/>
          <w:shd w:val="clear" w:color="auto" w:fill="FFFFFF"/>
        </w:rPr>
        <w:t>.</w:t>
      </w:r>
    </w:p>
    <w:p w14:paraId="5E0C31BD" w14:textId="77777777" w:rsidR="00A74DAD" w:rsidRDefault="00A74DAD" w:rsidP="00A74DAD">
      <w:pPr>
        <w:spacing w:line="360" w:lineRule="auto"/>
        <w:rPr>
          <w:rFonts w:ascii="Times New Roman" w:hAnsi="Times New Roman" w:cs="Times New Roman"/>
          <w:sz w:val="16"/>
          <w:szCs w:val="16"/>
        </w:rPr>
      </w:pPr>
    </w:p>
    <w:p w14:paraId="14DD0C16" w14:textId="77777777" w:rsidR="00A74DAD" w:rsidRPr="00D81A8D" w:rsidRDefault="00A74DAD" w:rsidP="00A74DAD">
      <w:pPr>
        <w:spacing w:line="360" w:lineRule="auto"/>
        <w:jc w:val="both"/>
        <w:rPr>
          <w:rFonts w:ascii="Arial" w:hAnsi="Arial" w:cs="Arial"/>
          <w:color w:val="000000" w:themeColor="text1"/>
          <w:sz w:val="20"/>
          <w:szCs w:val="20"/>
          <w:shd w:val="clear" w:color="auto" w:fill="FFFFFF"/>
        </w:rPr>
      </w:pPr>
      <w:r w:rsidRPr="00FA00FB">
        <w:rPr>
          <w:rFonts w:ascii="Arial" w:hAnsi="Arial" w:cs="Arial"/>
          <w:color w:val="222222"/>
          <w:sz w:val="20"/>
          <w:szCs w:val="20"/>
          <w:shd w:val="clear" w:color="auto" w:fill="FFFFFF"/>
        </w:rPr>
        <w:t xml:space="preserve">Figure </w:t>
      </w:r>
      <w:r>
        <w:rPr>
          <w:rFonts w:ascii="Arial" w:hAnsi="Arial" w:cs="Arial"/>
          <w:color w:val="222222"/>
          <w:sz w:val="20"/>
          <w:szCs w:val="20"/>
          <w:shd w:val="clear" w:color="auto" w:fill="FFFFFF"/>
        </w:rPr>
        <w:t xml:space="preserve">A3 </w:t>
      </w:r>
      <w:r w:rsidRPr="00FA00FB">
        <w:rPr>
          <w:rFonts w:ascii="Arial" w:hAnsi="Arial" w:cs="Arial"/>
          <w:color w:val="222222"/>
          <w:sz w:val="20"/>
          <w:szCs w:val="20"/>
          <w:shd w:val="clear" w:color="auto" w:fill="FFFFFF"/>
        </w:rPr>
        <w:t xml:space="preserve">shows the prediction results for </w:t>
      </w:r>
      <w:r>
        <w:rPr>
          <w:rFonts w:ascii="Arial" w:hAnsi="Arial" w:cs="Arial"/>
          <w:color w:val="222222"/>
          <w:sz w:val="20"/>
          <w:szCs w:val="20"/>
          <w:shd w:val="clear" w:color="auto" w:fill="FFFFFF"/>
        </w:rPr>
        <w:t xml:space="preserve">DON </w:t>
      </w:r>
      <w:r w:rsidRPr="00FA00FB">
        <w:rPr>
          <w:rFonts w:ascii="Arial" w:hAnsi="Arial" w:cs="Arial"/>
          <w:color w:val="222222"/>
          <w:sz w:val="20"/>
          <w:szCs w:val="20"/>
          <w:shd w:val="clear" w:color="auto" w:fill="FFFFFF"/>
        </w:rPr>
        <w:t>contamination (low, medium, high) in oat</w:t>
      </w:r>
      <w:r>
        <w:rPr>
          <w:rFonts w:ascii="Arial" w:hAnsi="Arial" w:cs="Arial"/>
          <w:color w:val="222222"/>
          <w:sz w:val="20"/>
          <w:szCs w:val="20"/>
          <w:shd w:val="clear" w:color="auto" w:fill="FFFFFF"/>
        </w:rPr>
        <w:t>s</w:t>
      </w:r>
      <w:r w:rsidRPr="00FA00FB">
        <w:rPr>
          <w:rFonts w:ascii="Arial" w:hAnsi="Arial" w:cs="Arial"/>
          <w:color w:val="222222"/>
          <w:sz w:val="20"/>
          <w:szCs w:val="20"/>
          <w:shd w:val="clear" w:color="auto" w:fill="FFFFFF"/>
        </w:rPr>
        <w:t xml:space="preserve"> in Sweden between 2012 and 201</w:t>
      </w:r>
      <w:r>
        <w:rPr>
          <w:rFonts w:ascii="Arial" w:hAnsi="Arial" w:cs="Arial"/>
          <w:color w:val="222222"/>
          <w:sz w:val="20"/>
          <w:szCs w:val="20"/>
          <w:shd w:val="clear" w:color="auto" w:fill="FFFFFF"/>
        </w:rPr>
        <w:t>9</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except in 2016 </w:t>
      </w:r>
      <w:r w:rsidRPr="00FA00FB">
        <w:rPr>
          <w:rFonts w:ascii="Arial" w:hAnsi="Arial" w:cs="Arial"/>
          <w:color w:val="222222"/>
          <w:sz w:val="20"/>
          <w:szCs w:val="20"/>
          <w:shd w:val="clear" w:color="auto" w:fill="FFFFFF"/>
        </w:rPr>
        <w:t xml:space="preserve">using weather data </w:t>
      </w:r>
      <w:r>
        <w:rPr>
          <w:rFonts w:ascii="Arial" w:hAnsi="Arial" w:cs="Arial"/>
          <w:color w:val="222222"/>
          <w:sz w:val="20"/>
          <w:szCs w:val="20"/>
          <w:shd w:val="clear" w:color="auto" w:fill="FFFFFF"/>
        </w:rPr>
        <w:t>only</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The confusion</w:t>
      </w:r>
      <w:r w:rsidRPr="00FA00FB">
        <w:rPr>
          <w:rFonts w:ascii="Arial" w:hAnsi="Arial" w:cs="Arial"/>
          <w:color w:val="222222"/>
          <w:sz w:val="20"/>
          <w:szCs w:val="20"/>
          <w:shd w:val="clear" w:color="auto" w:fill="FFFFFF"/>
        </w:rPr>
        <w:t xml:space="preserve"> matrix (upper) visualized the internal model validation results (using the testing dataset</w:t>
      </w:r>
      <w:r>
        <w:rPr>
          <w:rFonts w:ascii="Arial" w:hAnsi="Arial" w:cs="Arial"/>
          <w:color w:val="222222"/>
          <w:sz w:val="20"/>
          <w:szCs w:val="20"/>
          <w:shd w:val="clear" w:color="auto" w:fill="FFFFFF"/>
        </w:rPr>
        <w:t xml:space="preserve"> 1</w:t>
      </w:r>
      <w:r w:rsidRPr="00FA00FB">
        <w:rPr>
          <w:rFonts w:ascii="Arial" w:hAnsi="Arial" w:cs="Arial"/>
          <w:color w:val="222222"/>
          <w:sz w:val="20"/>
          <w:szCs w:val="20"/>
          <w:shd w:val="clear" w:color="auto" w:fill="FFFFFF"/>
        </w:rPr>
        <w:t xml:space="preserve">) by comparing the actual and predicted </w:t>
      </w:r>
      <w:r>
        <w:rPr>
          <w:rFonts w:ascii="Arial" w:hAnsi="Arial" w:cs="Arial"/>
          <w:color w:val="222222"/>
          <w:sz w:val="20"/>
          <w:szCs w:val="20"/>
          <w:shd w:val="clear" w:color="auto" w:fill="FFFFFF"/>
        </w:rPr>
        <w:t>class</w:t>
      </w:r>
      <w:r w:rsidRPr="00FA00FB">
        <w:rPr>
          <w:rFonts w:ascii="Arial" w:hAnsi="Arial" w:cs="Arial"/>
          <w:color w:val="222222"/>
          <w:sz w:val="20"/>
          <w:szCs w:val="20"/>
          <w:shd w:val="clear" w:color="auto" w:fill="FFFFFF"/>
        </w:rPr>
        <w:t xml:space="preserve">. Take SS-model as an example (upper </w:t>
      </w:r>
      <w:r w:rsidRPr="00FC00C4">
        <w:rPr>
          <w:rFonts w:ascii="Arial" w:hAnsi="Arial" w:cs="Arial"/>
          <w:color w:val="000000" w:themeColor="text1"/>
          <w:sz w:val="20"/>
          <w:szCs w:val="20"/>
          <w:shd w:val="clear" w:color="auto" w:fill="FFFFFF"/>
        </w:rPr>
        <w:t xml:space="preserve">left), </w:t>
      </w:r>
      <w:r>
        <w:rPr>
          <w:rFonts w:ascii="Arial" w:hAnsi="Arial" w:cs="Arial"/>
          <w:color w:val="000000" w:themeColor="text1"/>
          <w:sz w:val="20"/>
          <w:szCs w:val="20"/>
          <w:shd w:val="clear" w:color="auto" w:fill="FFFFFF"/>
        </w:rPr>
        <w:t>552+6</w:t>
      </w:r>
      <w:r w:rsidRPr="00FC00C4">
        <w:rPr>
          <w:rFonts w:ascii="Arial" w:hAnsi="Arial" w:cs="Arial"/>
          <w:color w:val="000000" w:themeColor="text1"/>
          <w:sz w:val="20"/>
          <w:szCs w:val="20"/>
          <w:shd w:val="clear" w:color="auto" w:fill="FFFFFF"/>
        </w:rPr>
        <w:t xml:space="preserve">+8 samples were predicted as </w:t>
      </w:r>
      <w:r>
        <w:rPr>
          <w:rFonts w:ascii="Arial" w:hAnsi="Arial" w:cs="Arial"/>
          <w:color w:val="000000" w:themeColor="text1"/>
          <w:sz w:val="20"/>
          <w:szCs w:val="20"/>
          <w:shd w:val="clear" w:color="auto" w:fill="FFFFFF"/>
        </w:rPr>
        <w:t xml:space="preserve">low-contamination level </w:t>
      </w:r>
      <w:r w:rsidRPr="00FC00C4">
        <w:rPr>
          <w:rFonts w:ascii="Arial" w:hAnsi="Arial" w:cs="Arial"/>
          <w:color w:val="000000" w:themeColor="text1"/>
          <w:sz w:val="20"/>
          <w:szCs w:val="20"/>
          <w:shd w:val="clear" w:color="auto" w:fill="FFFFFF"/>
        </w:rPr>
        <w:t xml:space="preserve">where </w:t>
      </w:r>
      <w:r>
        <w:rPr>
          <w:rFonts w:ascii="Arial" w:hAnsi="Arial" w:cs="Arial"/>
          <w:color w:val="000000" w:themeColor="text1"/>
          <w:sz w:val="20"/>
          <w:szCs w:val="20"/>
          <w:shd w:val="clear" w:color="auto" w:fill="FFFFFF"/>
        </w:rPr>
        <w:t>552</w:t>
      </w:r>
      <w:r w:rsidRPr="00FC00C4">
        <w:rPr>
          <w:rFonts w:ascii="Arial" w:hAnsi="Arial" w:cs="Arial"/>
          <w:color w:val="000000" w:themeColor="text1"/>
          <w:sz w:val="20"/>
          <w:szCs w:val="20"/>
          <w:shd w:val="clear" w:color="auto" w:fill="FFFFFF"/>
        </w:rPr>
        <w:t xml:space="preserve"> samples were correctly predicted </w:t>
      </w:r>
      <w:r>
        <w:rPr>
          <w:rFonts w:ascii="Arial" w:hAnsi="Arial" w:cs="Arial"/>
          <w:color w:val="000000" w:themeColor="text1"/>
          <w:sz w:val="20"/>
          <w:szCs w:val="20"/>
          <w:shd w:val="clear" w:color="auto" w:fill="FFFFFF"/>
        </w:rPr>
        <w:t>as belonging to the low-contamination class</w:t>
      </w:r>
      <w:r w:rsidRPr="00FC00C4">
        <w:rPr>
          <w:rFonts w:ascii="Arial" w:hAnsi="Arial" w:cs="Arial"/>
          <w:color w:val="000000" w:themeColor="text1"/>
          <w:sz w:val="20"/>
          <w:szCs w:val="20"/>
          <w:shd w:val="clear" w:color="auto" w:fill="FFFFFF"/>
        </w:rPr>
        <w:t xml:space="preserve">, and </w:t>
      </w:r>
      <w:r>
        <w:rPr>
          <w:rFonts w:ascii="Arial" w:hAnsi="Arial" w:cs="Arial"/>
          <w:color w:val="000000" w:themeColor="text1"/>
          <w:sz w:val="20"/>
          <w:szCs w:val="20"/>
          <w:shd w:val="clear" w:color="auto" w:fill="FFFFFF"/>
        </w:rPr>
        <w:t>6</w:t>
      </w:r>
      <w:r w:rsidRPr="00FC00C4">
        <w:rPr>
          <w:rFonts w:ascii="Arial" w:hAnsi="Arial" w:cs="Arial"/>
          <w:color w:val="000000" w:themeColor="text1"/>
          <w:sz w:val="20"/>
          <w:szCs w:val="20"/>
          <w:shd w:val="clear" w:color="auto" w:fill="FFFFFF"/>
        </w:rPr>
        <w:t>+8 samples were wrongly predicted</w:t>
      </w:r>
      <w:r>
        <w:rPr>
          <w:rFonts w:ascii="Arial" w:hAnsi="Arial" w:cs="Arial"/>
          <w:color w:val="000000" w:themeColor="text1"/>
          <w:sz w:val="20"/>
          <w:szCs w:val="20"/>
          <w:shd w:val="clear" w:color="auto" w:fill="FFFFFF"/>
        </w:rPr>
        <w:t>, their true levels are the medium and high-contamination class, respectively</w:t>
      </w:r>
      <w:r w:rsidRPr="00FC00C4">
        <w:rPr>
          <w:rFonts w:ascii="Arial" w:hAnsi="Arial" w:cs="Arial"/>
          <w:color w:val="000000" w:themeColor="text1"/>
          <w:sz w:val="20"/>
          <w:szCs w:val="20"/>
          <w:shd w:val="clear" w:color="auto" w:fill="FFFFFF"/>
        </w:rPr>
        <w:t xml:space="preserve">. Normalized matrix </w:t>
      </w:r>
      <w:r>
        <w:rPr>
          <w:rFonts w:ascii="Arial" w:hAnsi="Arial" w:cs="Arial"/>
          <w:color w:val="000000" w:themeColor="text1"/>
          <w:sz w:val="20"/>
          <w:szCs w:val="20"/>
          <w:shd w:val="clear" w:color="auto" w:fill="FFFFFF"/>
        </w:rPr>
        <w:t xml:space="preserve">for the SS-model </w:t>
      </w:r>
      <w:r w:rsidRPr="00FC00C4">
        <w:rPr>
          <w:rFonts w:ascii="Arial" w:hAnsi="Arial" w:cs="Arial"/>
          <w:color w:val="000000" w:themeColor="text1"/>
          <w:sz w:val="20"/>
          <w:szCs w:val="20"/>
          <w:shd w:val="clear" w:color="auto" w:fill="FFFFFF"/>
        </w:rPr>
        <w:t>(lower</w:t>
      </w:r>
      <w:r>
        <w:rPr>
          <w:rFonts w:ascii="Arial" w:hAnsi="Arial" w:cs="Arial"/>
          <w:color w:val="000000" w:themeColor="text1"/>
          <w:sz w:val="20"/>
          <w:szCs w:val="20"/>
          <w:shd w:val="clear" w:color="auto" w:fill="FFFFFF"/>
        </w:rPr>
        <w:t xml:space="preserve"> left</w:t>
      </w:r>
      <w:r w:rsidRPr="00FC00C4">
        <w:rPr>
          <w:rFonts w:ascii="Arial" w:hAnsi="Arial" w:cs="Arial"/>
          <w:color w:val="000000" w:themeColor="text1"/>
          <w:sz w:val="20"/>
          <w:szCs w:val="20"/>
          <w:shd w:val="clear" w:color="auto" w:fill="FFFFFF"/>
        </w:rPr>
        <w:t xml:space="preserve">) indicates the prediction accuracies for high, medium, and low </w:t>
      </w:r>
      <w:r>
        <w:rPr>
          <w:rFonts w:ascii="Arial" w:hAnsi="Arial" w:cs="Arial"/>
          <w:color w:val="000000" w:themeColor="text1"/>
          <w:sz w:val="20"/>
          <w:szCs w:val="20"/>
          <w:shd w:val="clear" w:color="auto" w:fill="FFFFFF"/>
        </w:rPr>
        <w:t>contamination</w:t>
      </w:r>
      <w:r w:rsidRPr="00FC00C4">
        <w:rPr>
          <w:rFonts w:ascii="Arial" w:hAnsi="Arial" w:cs="Arial"/>
          <w:color w:val="000000" w:themeColor="text1"/>
          <w:sz w:val="20"/>
          <w:szCs w:val="20"/>
          <w:shd w:val="clear" w:color="auto" w:fill="FFFFFF"/>
        </w:rPr>
        <w:t xml:space="preserve"> are 0.76, 0.</w:t>
      </w:r>
      <w:r>
        <w:rPr>
          <w:rFonts w:ascii="Arial" w:hAnsi="Arial" w:cs="Arial"/>
          <w:color w:val="000000" w:themeColor="text1"/>
          <w:sz w:val="20"/>
          <w:szCs w:val="20"/>
          <w:shd w:val="clear" w:color="auto" w:fill="FFFFFF"/>
        </w:rPr>
        <w:t>57</w:t>
      </w:r>
      <w:r w:rsidRPr="00FC00C4">
        <w:rPr>
          <w:rFonts w:ascii="Arial" w:hAnsi="Arial" w:cs="Arial"/>
          <w:color w:val="000000" w:themeColor="text1"/>
          <w:sz w:val="20"/>
          <w:szCs w:val="20"/>
          <w:shd w:val="clear" w:color="auto" w:fill="FFFFFF"/>
        </w:rPr>
        <w:t>, and 0.5</w:t>
      </w:r>
      <w:r>
        <w:rPr>
          <w:rFonts w:ascii="Arial" w:hAnsi="Arial" w:cs="Arial"/>
          <w:color w:val="000000" w:themeColor="text1"/>
          <w:sz w:val="20"/>
          <w:szCs w:val="20"/>
          <w:shd w:val="clear" w:color="auto" w:fill="FFFFFF"/>
        </w:rPr>
        <w:t>8</w:t>
      </w:r>
      <w:r w:rsidRPr="00FC00C4">
        <w:rPr>
          <w:rFonts w:ascii="Arial" w:hAnsi="Arial" w:cs="Arial"/>
          <w:color w:val="000000" w:themeColor="text1"/>
          <w:sz w:val="20"/>
          <w:szCs w:val="20"/>
          <w:shd w:val="clear" w:color="auto" w:fill="FFFFFF"/>
        </w:rPr>
        <w:t xml:space="preserve"> </w:t>
      </w:r>
      <w:r w:rsidRPr="00B83CF3">
        <w:rPr>
          <w:rFonts w:ascii="Arial" w:hAnsi="Arial" w:cs="Arial"/>
          <w:color w:val="000000" w:themeColor="text1"/>
          <w:sz w:val="20"/>
          <w:szCs w:val="20"/>
          <w:shd w:val="clear" w:color="auto" w:fill="FFFFFF"/>
        </w:rPr>
        <w:t>respectively</w:t>
      </w:r>
      <w:r>
        <w:rPr>
          <w:rFonts w:ascii="Arial" w:hAnsi="Arial" w:cs="Arial"/>
          <w:color w:val="000000" w:themeColor="text1"/>
          <w:sz w:val="20"/>
          <w:szCs w:val="20"/>
          <w:shd w:val="clear" w:color="auto" w:fill="FFFFFF"/>
        </w:rPr>
        <w:t xml:space="preserve"> and the </w:t>
      </w:r>
      <w:r w:rsidRPr="00B83CF3">
        <w:rPr>
          <w:rFonts w:ascii="Arial" w:hAnsi="Arial" w:cs="Arial"/>
          <w:color w:val="000000" w:themeColor="text1"/>
          <w:sz w:val="20"/>
          <w:szCs w:val="20"/>
          <w:shd w:val="clear" w:color="auto" w:fill="FFFFFF"/>
        </w:rPr>
        <w:t>total accuracy</w:t>
      </w:r>
      <w:r>
        <w:rPr>
          <w:rFonts w:ascii="Arial" w:hAnsi="Arial" w:cs="Arial"/>
          <w:color w:val="000000" w:themeColor="text1"/>
          <w:sz w:val="20"/>
          <w:szCs w:val="20"/>
          <w:shd w:val="clear" w:color="auto" w:fill="FFFFFF"/>
        </w:rPr>
        <w:t xml:space="preserve"> (all the correct predicted samples divided by all the samples)</w:t>
      </w:r>
      <w:r w:rsidRPr="00B83CF3">
        <w:rPr>
          <w:rFonts w:ascii="Arial" w:hAnsi="Arial" w:cs="Arial"/>
          <w:color w:val="000000" w:themeColor="text1"/>
          <w:sz w:val="20"/>
          <w:szCs w:val="20"/>
          <w:shd w:val="clear" w:color="auto" w:fill="FFFFFF"/>
        </w:rPr>
        <w:t xml:space="preserve"> </w:t>
      </w:r>
      <w:r>
        <w:rPr>
          <w:rFonts w:ascii="Arial" w:hAnsi="Arial" w:cs="Arial"/>
          <w:color w:val="000000" w:themeColor="text1"/>
          <w:sz w:val="20"/>
          <w:szCs w:val="20"/>
          <w:shd w:val="clear" w:color="auto" w:fill="FFFFFF"/>
        </w:rPr>
        <w:t xml:space="preserve">for the SS-model is </w:t>
      </w:r>
      <w:r w:rsidRPr="00EE26C5">
        <w:rPr>
          <w:rFonts w:ascii="Arial" w:hAnsi="Arial" w:cs="Arial"/>
          <w:color w:val="000000" w:themeColor="text1"/>
          <w:sz w:val="20"/>
          <w:szCs w:val="20"/>
          <w:shd w:val="clear" w:color="auto" w:fill="FFFFFF"/>
        </w:rPr>
        <w:t xml:space="preserve">0.72. </w:t>
      </w:r>
      <w:r>
        <w:rPr>
          <w:rFonts w:ascii="Arial" w:hAnsi="Arial" w:cs="Arial"/>
          <w:color w:val="000000" w:themeColor="text1"/>
          <w:sz w:val="20"/>
          <w:szCs w:val="20"/>
          <w:shd w:val="clear" w:color="auto" w:fill="FFFFFF"/>
        </w:rPr>
        <w:t xml:space="preserve">For the MS and </w:t>
      </w:r>
      <w:r w:rsidRPr="00445569">
        <w:rPr>
          <w:rFonts w:ascii="Arial" w:hAnsi="Arial" w:cs="Arial"/>
          <w:color w:val="000000" w:themeColor="text1"/>
          <w:sz w:val="20"/>
          <w:szCs w:val="20"/>
          <w:shd w:val="clear" w:color="auto" w:fill="FFFFFF"/>
        </w:rPr>
        <w:t xml:space="preserve">the FS-models, the corresponding total accuracies were 0.72 and 0.73. </w:t>
      </w:r>
    </w:p>
    <w:p w14:paraId="7F255518" w14:textId="77777777" w:rsidR="00A74DAD" w:rsidRPr="003B6BD5" w:rsidRDefault="00A74DAD" w:rsidP="00A74DAD">
      <w:pPr>
        <w:spacing w:line="360" w:lineRule="auto"/>
        <w:jc w:val="both"/>
        <w:rPr>
          <w:rFonts w:ascii="Times New Roman" w:hAnsi="Times New Roman" w:cs="Times New Roman"/>
          <w:b/>
          <w:bCs/>
          <w:sz w:val="24"/>
          <w:szCs w:val="24"/>
        </w:rPr>
      </w:pPr>
      <w:r w:rsidRPr="002A5F36">
        <w:rPr>
          <w:noProof/>
        </w:rPr>
        <w:t xml:space="preserve"> </w:t>
      </w:r>
      <w:r>
        <w:rPr>
          <w:noProof/>
          <w:lang w:val="sv-SE" w:eastAsia="sv-SE"/>
        </w:rPr>
        <w:drawing>
          <wp:inline distT="0" distB="0" distL="0" distR="0" wp14:anchorId="782AC1D7" wp14:editId="1B5B5D2E">
            <wp:extent cx="5760720" cy="329438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3294380"/>
                    </a:xfrm>
                    <a:prstGeom prst="rect">
                      <a:avLst/>
                    </a:prstGeom>
                  </pic:spPr>
                </pic:pic>
              </a:graphicData>
            </a:graphic>
          </wp:inline>
        </w:drawing>
      </w:r>
    </w:p>
    <w:p w14:paraId="563E8742" w14:textId="77777777" w:rsidR="00A74DAD" w:rsidRDefault="00A74DAD" w:rsidP="00A74DAD">
      <w:pPr>
        <w:spacing w:line="360" w:lineRule="auto"/>
        <w:jc w:val="both"/>
        <w:rPr>
          <w:rFonts w:ascii="Times New Roman" w:hAnsi="Times New Roman" w:cs="Times New Roman"/>
          <w:b/>
          <w:bCs/>
          <w:sz w:val="24"/>
          <w:szCs w:val="24"/>
        </w:rPr>
      </w:pPr>
    </w:p>
    <w:p w14:paraId="37D7CD76" w14:textId="77777777" w:rsidR="00A74DAD" w:rsidRDefault="00A74DAD" w:rsidP="00A74DAD">
      <w:pPr>
        <w:spacing w:line="360" w:lineRule="auto"/>
        <w:rPr>
          <w:rFonts w:ascii="Arial" w:hAnsi="Arial" w:cs="Arial"/>
          <w:color w:val="222222"/>
          <w:sz w:val="20"/>
          <w:szCs w:val="20"/>
          <w:shd w:val="clear" w:color="auto" w:fill="FFFFFF"/>
        </w:rPr>
      </w:pPr>
      <w:r w:rsidRPr="00C44463">
        <w:rPr>
          <w:rFonts w:ascii="Arial" w:hAnsi="Arial" w:cs="Arial"/>
          <w:b/>
          <w:bCs/>
          <w:color w:val="222222"/>
          <w:sz w:val="20"/>
          <w:szCs w:val="20"/>
          <w:shd w:val="clear" w:color="auto" w:fill="FFFFFF"/>
        </w:rPr>
        <w:lastRenderedPageBreak/>
        <w:t xml:space="preserve">Figure </w:t>
      </w:r>
      <w:r>
        <w:rPr>
          <w:rFonts w:ascii="Arial" w:hAnsi="Arial" w:cs="Arial"/>
          <w:b/>
          <w:bCs/>
          <w:color w:val="222222"/>
          <w:sz w:val="20"/>
          <w:szCs w:val="20"/>
          <w:shd w:val="clear" w:color="auto" w:fill="FFFFFF"/>
        </w:rPr>
        <w:t>A3</w:t>
      </w:r>
      <w:r w:rsidRPr="00C44463">
        <w:rPr>
          <w:rFonts w:ascii="Arial" w:hAnsi="Arial" w:cs="Arial"/>
          <w:b/>
          <w:bCs/>
          <w:color w:val="222222"/>
          <w:sz w:val="20"/>
          <w:szCs w:val="20"/>
          <w:shd w:val="clear" w:color="auto" w:fill="FFFFFF"/>
        </w:rPr>
        <w:t>.</w:t>
      </w:r>
      <w:r w:rsidRPr="00FA00FB">
        <w:rPr>
          <w:rFonts w:ascii="Arial" w:hAnsi="Arial" w:cs="Arial"/>
          <w:color w:val="222222"/>
          <w:sz w:val="20"/>
          <w:szCs w:val="20"/>
          <w:shd w:val="clear" w:color="auto" w:fill="FFFFFF"/>
        </w:rPr>
        <w:t xml:space="preserve"> Prediction </w:t>
      </w:r>
      <w:r>
        <w:rPr>
          <w:rFonts w:ascii="Arial" w:hAnsi="Arial" w:cs="Arial"/>
          <w:color w:val="222222"/>
          <w:sz w:val="20"/>
          <w:szCs w:val="20"/>
          <w:shd w:val="clear" w:color="auto" w:fill="FFFFFF"/>
        </w:rPr>
        <w:t>results</w:t>
      </w:r>
      <w:r w:rsidRPr="00FA00FB">
        <w:rPr>
          <w:rFonts w:ascii="Arial" w:hAnsi="Arial" w:cs="Arial"/>
          <w:color w:val="222222"/>
          <w:sz w:val="20"/>
          <w:szCs w:val="20"/>
          <w:shd w:val="clear" w:color="auto" w:fill="FFFFFF"/>
        </w:rPr>
        <w:t xml:space="preserve"> using weather</w:t>
      </w:r>
      <w:r>
        <w:rPr>
          <w:rFonts w:ascii="Arial" w:hAnsi="Arial" w:cs="Arial"/>
          <w:color w:val="222222"/>
          <w:sz w:val="20"/>
          <w:szCs w:val="20"/>
          <w:shd w:val="clear" w:color="auto" w:fill="FFFFFF"/>
        </w:rPr>
        <w:t xml:space="preserve"> data only</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The confusion</w:t>
      </w:r>
      <w:r w:rsidRPr="00FA00FB">
        <w:rPr>
          <w:rFonts w:ascii="Arial" w:hAnsi="Arial" w:cs="Arial"/>
          <w:color w:val="222222"/>
          <w:sz w:val="20"/>
          <w:szCs w:val="20"/>
          <w:shd w:val="clear" w:color="auto" w:fill="FFFFFF"/>
        </w:rPr>
        <w:t xml:space="preserve"> matrix(upper) presents internal model validation results using the test dataset</w:t>
      </w:r>
      <w:r>
        <w:rPr>
          <w:rFonts w:ascii="Arial" w:hAnsi="Arial" w:cs="Arial"/>
          <w:color w:val="222222"/>
          <w:sz w:val="20"/>
          <w:szCs w:val="20"/>
          <w:shd w:val="clear" w:color="auto" w:fill="FFFFFF"/>
        </w:rPr>
        <w:t xml:space="preserve"> 1</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20% of </w:t>
      </w:r>
      <w:r w:rsidRPr="00FA00FB">
        <w:rPr>
          <w:rFonts w:ascii="Arial" w:hAnsi="Arial" w:cs="Arial"/>
          <w:color w:val="222222"/>
          <w:sz w:val="20"/>
          <w:szCs w:val="20"/>
          <w:shd w:val="clear" w:color="auto" w:fill="FFFFFF"/>
        </w:rPr>
        <w:t xml:space="preserve">2012 </w:t>
      </w:r>
      <w:r>
        <w:rPr>
          <w:rFonts w:ascii="Arial" w:hAnsi="Arial" w:cs="Arial"/>
          <w:color w:val="222222"/>
          <w:sz w:val="20"/>
          <w:szCs w:val="20"/>
          <w:shd w:val="clear" w:color="auto" w:fill="FFFFFF"/>
        </w:rPr>
        <w:t>-</w:t>
      </w:r>
      <w:r w:rsidRPr="00FA00FB">
        <w:rPr>
          <w:rFonts w:ascii="Arial" w:hAnsi="Arial" w:cs="Arial"/>
          <w:color w:val="222222"/>
          <w:sz w:val="20"/>
          <w:szCs w:val="20"/>
          <w:shd w:val="clear" w:color="auto" w:fill="FFFFFF"/>
        </w:rPr>
        <w:t xml:space="preserve"> 201</w:t>
      </w:r>
      <w:r>
        <w:rPr>
          <w:rFonts w:ascii="Arial" w:hAnsi="Arial" w:cs="Arial"/>
          <w:color w:val="222222"/>
          <w:sz w:val="20"/>
          <w:szCs w:val="20"/>
          <w:shd w:val="clear" w:color="auto" w:fill="FFFFFF"/>
        </w:rPr>
        <w:t>9 except 2016</w:t>
      </w:r>
      <w:r w:rsidRPr="00FA00FB">
        <w:rPr>
          <w:rFonts w:ascii="Arial" w:hAnsi="Arial" w:cs="Arial"/>
          <w:color w:val="222222"/>
          <w:sz w:val="20"/>
          <w:szCs w:val="20"/>
          <w:shd w:val="clear" w:color="auto" w:fill="FFFFFF"/>
        </w:rPr>
        <w:t xml:space="preserve">) to predict the </w:t>
      </w:r>
      <w:r>
        <w:rPr>
          <w:rFonts w:ascii="Arial" w:hAnsi="Arial" w:cs="Arial"/>
          <w:color w:val="222222"/>
          <w:sz w:val="20"/>
          <w:szCs w:val="20"/>
          <w:shd w:val="clear" w:color="auto" w:fill="FFFFFF"/>
        </w:rPr>
        <w:t>contamination levels</w:t>
      </w:r>
      <w:r w:rsidRPr="00FA00FB">
        <w:rPr>
          <w:rFonts w:ascii="Arial" w:hAnsi="Arial" w:cs="Arial"/>
          <w:color w:val="222222"/>
          <w:sz w:val="20"/>
          <w:szCs w:val="20"/>
          <w:shd w:val="clear" w:color="auto" w:fill="FFFFFF"/>
        </w:rPr>
        <w:t xml:space="preserve"> (low </w:t>
      </w:r>
      <w:r>
        <w:rPr>
          <w:rFonts w:ascii="Arial" w:hAnsi="Arial" w:cs="Arial"/>
          <w:color w:val="222222"/>
          <w:sz w:val="20"/>
          <w:szCs w:val="20"/>
          <w:shd w:val="clear" w:color="auto" w:fill="FFFFFF"/>
        </w:rPr>
        <w:t>contamination</w:t>
      </w:r>
      <w:r w:rsidRPr="00FA00FB">
        <w:rPr>
          <w:rFonts w:ascii="Arial" w:hAnsi="Arial" w:cs="Arial"/>
          <w:color w:val="222222"/>
          <w:sz w:val="20"/>
          <w:szCs w:val="20"/>
          <w:shd w:val="clear" w:color="auto" w:fill="FFFFFF"/>
        </w:rPr>
        <w:t xml:space="preserve">, medium </w:t>
      </w:r>
      <w:r>
        <w:rPr>
          <w:rFonts w:ascii="Arial" w:hAnsi="Arial" w:cs="Arial"/>
          <w:color w:val="222222"/>
          <w:sz w:val="20"/>
          <w:szCs w:val="20"/>
          <w:shd w:val="clear" w:color="auto" w:fill="FFFFFF"/>
        </w:rPr>
        <w:t>contamination, and</w:t>
      </w:r>
      <w:r w:rsidRPr="00FA00FB">
        <w:rPr>
          <w:rFonts w:ascii="Arial" w:hAnsi="Arial" w:cs="Arial"/>
          <w:color w:val="222222"/>
          <w:sz w:val="20"/>
          <w:szCs w:val="20"/>
          <w:shd w:val="clear" w:color="auto" w:fill="FFFFFF"/>
        </w:rPr>
        <w:t xml:space="preserve"> high </w:t>
      </w:r>
      <w:r>
        <w:rPr>
          <w:rFonts w:ascii="Arial" w:hAnsi="Arial" w:cs="Arial"/>
          <w:color w:val="222222"/>
          <w:sz w:val="20"/>
          <w:szCs w:val="20"/>
          <w:shd w:val="clear" w:color="auto" w:fill="FFFFFF"/>
        </w:rPr>
        <w:t>contamination</w:t>
      </w:r>
      <w:r w:rsidRPr="00FA00FB">
        <w:rPr>
          <w:rFonts w:ascii="Arial" w:hAnsi="Arial" w:cs="Arial"/>
          <w:color w:val="222222"/>
          <w:sz w:val="20"/>
          <w:szCs w:val="20"/>
          <w:shd w:val="clear" w:color="auto" w:fill="FFFFFF"/>
        </w:rPr>
        <w:t xml:space="preserve">) of </w:t>
      </w:r>
      <w:r>
        <w:rPr>
          <w:rFonts w:ascii="Arial" w:hAnsi="Arial" w:cs="Arial"/>
          <w:color w:val="222222"/>
          <w:sz w:val="20"/>
          <w:szCs w:val="20"/>
          <w:shd w:val="clear" w:color="auto" w:fill="FFFFFF"/>
        </w:rPr>
        <w:t xml:space="preserve">DON </w:t>
      </w:r>
      <w:r w:rsidRPr="00FA00FB">
        <w:rPr>
          <w:rFonts w:ascii="Arial" w:hAnsi="Arial" w:cs="Arial"/>
          <w:color w:val="222222"/>
          <w:sz w:val="20"/>
          <w:szCs w:val="20"/>
          <w:shd w:val="clear" w:color="auto" w:fill="FFFFFF"/>
        </w:rPr>
        <w:t xml:space="preserve">in </w:t>
      </w:r>
      <w:r>
        <w:rPr>
          <w:rFonts w:ascii="Arial" w:hAnsi="Arial" w:cs="Arial"/>
          <w:color w:val="222222"/>
          <w:sz w:val="20"/>
          <w:szCs w:val="20"/>
          <w:shd w:val="clear" w:color="auto" w:fill="FFFFFF"/>
        </w:rPr>
        <w:t xml:space="preserve">oats </w:t>
      </w:r>
      <w:r w:rsidRPr="00FA00FB">
        <w:rPr>
          <w:rFonts w:ascii="Arial" w:hAnsi="Arial" w:cs="Arial"/>
          <w:color w:val="222222"/>
          <w:sz w:val="20"/>
          <w:szCs w:val="20"/>
          <w:shd w:val="clear" w:color="auto" w:fill="FFFFFF"/>
        </w:rPr>
        <w:t>in Sweden between 2012 and 201</w:t>
      </w:r>
      <w:r>
        <w:rPr>
          <w:rFonts w:ascii="Arial" w:hAnsi="Arial" w:cs="Arial"/>
          <w:color w:val="222222"/>
          <w:sz w:val="20"/>
          <w:szCs w:val="20"/>
          <w:shd w:val="clear" w:color="auto" w:fill="FFFFFF"/>
        </w:rPr>
        <w:t>9 except 2016</w:t>
      </w:r>
      <w:r w:rsidRPr="00FA00FB">
        <w:rPr>
          <w:rFonts w:ascii="Arial" w:hAnsi="Arial" w:cs="Arial"/>
          <w:color w:val="222222"/>
          <w:sz w:val="20"/>
          <w:szCs w:val="20"/>
          <w:shd w:val="clear" w:color="auto" w:fill="FFFFFF"/>
        </w:rPr>
        <w:t xml:space="preserve">. </w:t>
      </w:r>
    </w:p>
    <w:p w14:paraId="6CF20394" w14:textId="77777777" w:rsidR="00A74DAD" w:rsidRDefault="00A74DAD" w:rsidP="00A74DAD">
      <w:pPr>
        <w:spacing w:line="360" w:lineRule="auto"/>
        <w:jc w:val="both"/>
        <w:rPr>
          <w:rFonts w:ascii="Arial" w:hAnsi="Arial" w:cs="Arial"/>
          <w:color w:val="0070C0"/>
          <w:sz w:val="20"/>
          <w:szCs w:val="20"/>
          <w:shd w:val="clear" w:color="auto" w:fill="FFFFFF"/>
        </w:rPr>
      </w:pPr>
      <w:r w:rsidRPr="00FA00FB">
        <w:rPr>
          <w:rFonts w:ascii="Arial" w:hAnsi="Arial" w:cs="Arial"/>
          <w:color w:val="222222"/>
          <w:sz w:val="20"/>
          <w:szCs w:val="20"/>
          <w:shd w:val="clear" w:color="auto" w:fill="FFFFFF"/>
        </w:rPr>
        <w:t xml:space="preserve">Figure </w:t>
      </w:r>
      <w:r>
        <w:rPr>
          <w:rFonts w:ascii="Arial" w:hAnsi="Arial" w:cs="Arial"/>
          <w:color w:val="222222"/>
          <w:sz w:val="20"/>
          <w:szCs w:val="20"/>
          <w:shd w:val="clear" w:color="auto" w:fill="FFFFFF"/>
        </w:rPr>
        <w:t xml:space="preserve">A4 </w:t>
      </w:r>
      <w:r w:rsidRPr="00FA00FB">
        <w:rPr>
          <w:rFonts w:ascii="Arial" w:hAnsi="Arial" w:cs="Arial"/>
          <w:color w:val="222222"/>
          <w:sz w:val="20"/>
          <w:szCs w:val="20"/>
          <w:shd w:val="clear" w:color="auto" w:fill="FFFFFF"/>
        </w:rPr>
        <w:t xml:space="preserve">shows the prediction results for </w:t>
      </w:r>
      <w:r>
        <w:rPr>
          <w:rFonts w:ascii="Arial" w:hAnsi="Arial" w:cs="Arial"/>
          <w:color w:val="222222"/>
          <w:sz w:val="20"/>
          <w:szCs w:val="20"/>
          <w:shd w:val="clear" w:color="auto" w:fill="FFFFFF"/>
        </w:rPr>
        <w:t xml:space="preserve">DON </w:t>
      </w:r>
      <w:r w:rsidRPr="00FA00FB">
        <w:rPr>
          <w:rFonts w:ascii="Arial" w:hAnsi="Arial" w:cs="Arial"/>
          <w:color w:val="222222"/>
          <w:sz w:val="20"/>
          <w:szCs w:val="20"/>
          <w:shd w:val="clear" w:color="auto" w:fill="FFFFFF"/>
        </w:rPr>
        <w:t xml:space="preserve">contamination (low </w:t>
      </w:r>
      <w:r>
        <w:rPr>
          <w:rFonts w:ascii="Arial" w:hAnsi="Arial" w:cs="Arial"/>
          <w:color w:val="222222"/>
          <w:sz w:val="20"/>
          <w:szCs w:val="20"/>
          <w:shd w:val="clear" w:color="auto" w:fill="FFFFFF"/>
        </w:rPr>
        <w:t>contamination</w:t>
      </w:r>
      <w:r w:rsidRPr="00FA00FB">
        <w:rPr>
          <w:rFonts w:ascii="Arial" w:hAnsi="Arial" w:cs="Arial"/>
          <w:color w:val="222222"/>
          <w:sz w:val="20"/>
          <w:szCs w:val="20"/>
          <w:shd w:val="clear" w:color="auto" w:fill="FFFFFF"/>
        </w:rPr>
        <w:t xml:space="preserve">, medium </w:t>
      </w:r>
      <w:r>
        <w:rPr>
          <w:rFonts w:ascii="Arial" w:hAnsi="Arial" w:cs="Arial"/>
          <w:color w:val="222222"/>
          <w:sz w:val="20"/>
          <w:szCs w:val="20"/>
          <w:shd w:val="clear" w:color="auto" w:fill="FFFFFF"/>
        </w:rPr>
        <w:t>contamination</w:t>
      </w:r>
      <w:r w:rsidRPr="00FA00FB">
        <w:rPr>
          <w:rFonts w:ascii="Arial" w:hAnsi="Arial" w:cs="Arial"/>
          <w:color w:val="222222"/>
          <w:sz w:val="20"/>
          <w:szCs w:val="20"/>
          <w:shd w:val="clear" w:color="auto" w:fill="FFFFFF"/>
        </w:rPr>
        <w:t xml:space="preserve">, high </w:t>
      </w:r>
      <w:r>
        <w:rPr>
          <w:rFonts w:ascii="Arial" w:hAnsi="Arial" w:cs="Arial"/>
          <w:color w:val="222222"/>
          <w:sz w:val="20"/>
          <w:szCs w:val="20"/>
          <w:shd w:val="clear" w:color="auto" w:fill="FFFFFF"/>
        </w:rPr>
        <w:t>contamination</w:t>
      </w:r>
      <w:r w:rsidRPr="00FA00FB">
        <w:rPr>
          <w:rFonts w:ascii="Arial" w:hAnsi="Arial" w:cs="Arial"/>
          <w:color w:val="222222"/>
          <w:sz w:val="20"/>
          <w:szCs w:val="20"/>
          <w:shd w:val="clear" w:color="auto" w:fill="FFFFFF"/>
        </w:rPr>
        <w:t xml:space="preserve">) in </w:t>
      </w:r>
      <w:r>
        <w:rPr>
          <w:rFonts w:ascii="Arial" w:hAnsi="Arial" w:cs="Arial"/>
          <w:color w:val="222222"/>
          <w:sz w:val="20"/>
          <w:szCs w:val="20"/>
          <w:shd w:val="clear" w:color="auto" w:fill="FFFFFF"/>
        </w:rPr>
        <w:t xml:space="preserve">oats </w:t>
      </w:r>
      <w:r w:rsidRPr="00FA00FB">
        <w:rPr>
          <w:rFonts w:ascii="Arial" w:hAnsi="Arial" w:cs="Arial"/>
          <w:color w:val="222222"/>
          <w:sz w:val="20"/>
          <w:szCs w:val="20"/>
          <w:shd w:val="clear" w:color="auto" w:fill="FFFFFF"/>
        </w:rPr>
        <w:t xml:space="preserve">in Sweden between </w:t>
      </w:r>
      <w:r>
        <w:rPr>
          <w:rFonts w:ascii="Arial" w:hAnsi="Arial" w:cs="Arial"/>
          <w:color w:val="222222"/>
          <w:sz w:val="20"/>
          <w:szCs w:val="20"/>
          <w:shd w:val="clear" w:color="auto" w:fill="FFFFFF"/>
        </w:rPr>
        <w:t xml:space="preserve">2016 and 2017 </w:t>
      </w:r>
      <w:r w:rsidRPr="00FA00FB">
        <w:rPr>
          <w:rFonts w:ascii="Arial" w:hAnsi="Arial" w:cs="Arial"/>
          <w:color w:val="222222"/>
          <w:sz w:val="20"/>
          <w:szCs w:val="20"/>
          <w:shd w:val="clear" w:color="auto" w:fill="FFFFFF"/>
        </w:rPr>
        <w:t>using weather</w:t>
      </w:r>
      <w:r w:rsidRPr="00A50D78">
        <w:rPr>
          <w:rFonts w:ascii="Arial" w:eastAsia="Times New Roman" w:hAnsi="Arial" w:cs="Arial"/>
          <w:color w:val="000000"/>
          <w:sz w:val="20"/>
          <w:szCs w:val="20"/>
        </w:rPr>
        <w:t xml:space="preserve"> </w:t>
      </w:r>
      <w:r w:rsidRPr="00FA00FB">
        <w:rPr>
          <w:rFonts w:ascii="Arial" w:hAnsi="Arial" w:cs="Arial"/>
          <w:color w:val="222222"/>
          <w:sz w:val="20"/>
          <w:szCs w:val="20"/>
          <w:shd w:val="clear" w:color="auto" w:fill="FFFFFF"/>
        </w:rPr>
        <w:t>data</w:t>
      </w:r>
      <w:r>
        <w:rPr>
          <w:rFonts w:ascii="Arial" w:hAnsi="Arial" w:cs="Arial"/>
          <w:color w:val="222222"/>
          <w:sz w:val="20"/>
          <w:szCs w:val="20"/>
          <w:shd w:val="clear" w:color="auto" w:fill="FFFFFF"/>
        </w:rPr>
        <w:t xml:space="preserve"> only (from dataset 2)</w:t>
      </w:r>
      <w:r w:rsidRPr="00FA00FB">
        <w:rPr>
          <w:rFonts w:ascii="Arial" w:hAnsi="Arial" w:cs="Arial"/>
          <w:color w:val="222222"/>
          <w:sz w:val="20"/>
          <w:szCs w:val="20"/>
          <w:shd w:val="clear" w:color="auto" w:fill="FFFFFF"/>
        </w:rPr>
        <w:t xml:space="preserve">. </w:t>
      </w:r>
      <w:r w:rsidRPr="00B83CF3">
        <w:rPr>
          <w:rFonts w:ascii="Arial" w:hAnsi="Arial" w:cs="Arial"/>
          <w:color w:val="000000" w:themeColor="text1"/>
          <w:sz w:val="20"/>
          <w:szCs w:val="20"/>
          <w:shd w:val="clear" w:color="auto" w:fill="FFFFFF"/>
        </w:rPr>
        <w:t xml:space="preserve">The total </w:t>
      </w:r>
      <w:r w:rsidRPr="00D63709">
        <w:rPr>
          <w:rFonts w:ascii="Arial" w:hAnsi="Arial" w:cs="Arial"/>
          <w:color w:val="000000" w:themeColor="text1"/>
          <w:sz w:val="20"/>
          <w:szCs w:val="20"/>
          <w:shd w:val="clear" w:color="auto" w:fill="FFFFFF"/>
        </w:rPr>
        <w:t>accuracy</w:t>
      </w:r>
      <w:r>
        <w:rPr>
          <w:rFonts w:ascii="Arial" w:hAnsi="Arial" w:cs="Arial"/>
          <w:color w:val="000000" w:themeColor="text1"/>
          <w:sz w:val="20"/>
          <w:szCs w:val="20"/>
          <w:shd w:val="clear" w:color="auto" w:fill="FFFFFF"/>
        </w:rPr>
        <w:t xml:space="preserve"> for each model</w:t>
      </w:r>
      <w:r w:rsidRPr="00D63709">
        <w:rPr>
          <w:rFonts w:ascii="Arial" w:hAnsi="Arial" w:cs="Arial"/>
          <w:color w:val="000000" w:themeColor="text1"/>
          <w:sz w:val="20"/>
          <w:szCs w:val="20"/>
          <w:shd w:val="clear" w:color="auto" w:fill="FFFFFF"/>
        </w:rPr>
        <w:t xml:space="preserve"> </w:t>
      </w:r>
      <w:r>
        <w:rPr>
          <w:rFonts w:ascii="Arial" w:hAnsi="Arial" w:cs="Arial"/>
          <w:color w:val="000000" w:themeColor="text1"/>
          <w:sz w:val="20"/>
          <w:szCs w:val="20"/>
          <w:shd w:val="clear" w:color="auto" w:fill="FFFFFF"/>
        </w:rPr>
        <w:t>was</w:t>
      </w:r>
      <w:r w:rsidRPr="00D63709">
        <w:rPr>
          <w:rFonts w:ascii="Arial" w:hAnsi="Arial" w:cs="Arial"/>
          <w:color w:val="000000" w:themeColor="text1"/>
          <w:sz w:val="20"/>
          <w:szCs w:val="20"/>
          <w:shd w:val="clear" w:color="auto" w:fill="FFFFFF"/>
        </w:rPr>
        <w:t xml:space="preserve"> 0.</w:t>
      </w:r>
      <w:r>
        <w:rPr>
          <w:rFonts w:ascii="Arial" w:hAnsi="Arial" w:cs="Arial"/>
          <w:color w:val="000000" w:themeColor="text1"/>
          <w:sz w:val="20"/>
          <w:szCs w:val="20"/>
          <w:shd w:val="clear" w:color="auto" w:fill="FFFFFF"/>
        </w:rPr>
        <w:t>82, 0.81, and 0.88</w:t>
      </w:r>
      <w:r w:rsidRPr="00D63709">
        <w:rPr>
          <w:rFonts w:ascii="Arial" w:hAnsi="Arial" w:cs="Arial"/>
          <w:color w:val="000000" w:themeColor="text1"/>
          <w:sz w:val="20"/>
          <w:szCs w:val="20"/>
          <w:shd w:val="clear" w:color="auto" w:fill="FFFFFF"/>
        </w:rPr>
        <w:t xml:space="preserve">. </w:t>
      </w:r>
    </w:p>
    <w:p w14:paraId="1B802B32" w14:textId="77777777" w:rsidR="00A74DAD" w:rsidRPr="00144EAD" w:rsidRDefault="00A74DAD" w:rsidP="00A74DAD">
      <w:pPr>
        <w:spacing w:line="360" w:lineRule="auto"/>
        <w:jc w:val="both"/>
        <w:rPr>
          <w:rFonts w:ascii="Times New Roman" w:hAnsi="Times New Roman" w:cs="Times New Roman"/>
          <w:b/>
          <w:bCs/>
          <w:sz w:val="24"/>
          <w:szCs w:val="24"/>
        </w:rPr>
      </w:pPr>
      <w:r w:rsidRPr="00570BCD">
        <w:rPr>
          <w:noProof/>
        </w:rPr>
        <w:t xml:space="preserve"> </w:t>
      </w:r>
      <w:r>
        <w:rPr>
          <w:noProof/>
          <w:lang w:val="sv-SE" w:eastAsia="sv-SE"/>
        </w:rPr>
        <w:drawing>
          <wp:inline distT="0" distB="0" distL="0" distR="0" wp14:anchorId="1B125BCB" wp14:editId="2A58496C">
            <wp:extent cx="5760720" cy="327342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3273425"/>
                    </a:xfrm>
                    <a:prstGeom prst="rect">
                      <a:avLst/>
                    </a:prstGeom>
                  </pic:spPr>
                </pic:pic>
              </a:graphicData>
            </a:graphic>
          </wp:inline>
        </w:drawing>
      </w:r>
    </w:p>
    <w:p w14:paraId="1F05DC55" w14:textId="77777777" w:rsidR="00A74DAD" w:rsidRDefault="00A74DAD" w:rsidP="00A74DAD">
      <w:pPr>
        <w:spacing w:line="360" w:lineRule="auto"/>
        <w:rPr>
          <w:rFonts w:ascii="Arial" w:hAnsi="Arial" w:cs="Arial"/>
          <w:color w:val="0070C0"/>
          <w:sz w:val="20"/>
          <w:szCs w:val="20"/>
          <w:shd w:val="clear" w:color="auto" w:fill="FFFFFF"/>
        </w:rPr>
      </w:pPr>
      <w:r w:rsidRPr="00C44463">
        <w:rPr>
          <w:rFonts w:ascii="Arial" w:hAnsi="Arial" w:cs="Arial"/>
          <w:b/>
          <w:bCs/>
          <w:color w:val="222222"/>
          <w:sz w:val="20"/>
          <w:szCs w:val="20"/>
          <w:shd w:val="clear" w:color="auto" w:fill="FFFFFF"/>
        </w:rPr>
        <w:t xml:space="preserve">Figure </w:t>
      </w:r>
      <w:r>
        <w:rPr>
          <w:rFonts w:ascii="Arial" w:hAnsi="Arial" w:cs="Arial"/>
          <w:b/>
          <w:bCs/>
          <w:color w:val="222222"/>
          <w:sz w:val="20"/>
          <w:szCs w:val="20"/>
          <w:shd w:val="clear" w:color="auto" w:fill="FFFFFF"/>
        </w:rPr>
        <w:t>A4</w:t>
      </w:r>
      <w:r w:rsidRPr="00C44463">
        <w:rPr>
          <w:rFonts w:ascii="Arial" w:hAnsi="Arial" w:cs="Arial"/>
          <w:b/>
          <w:bCs/>
          <w:color w:val="222222"/>
          <w:sz w:val="20"/>
          <w:szCs w:val="20"/>
          <w:shd w:val="clear" w:color="auto" w:fill="FFFFFF"/>
        </w:rPr>
        <w:t>.</w:t>
      </w:r>
      <w:r w:rsidRPr="00FA00FB">
        <w:rPr>
          <w:rFonts w:ascii="Arial" w:hAnsi="Arial" w:cs="Arial"/>
          <w:color w:val="222222"/>
          <w:sz w:val="20"/>
          <w:szCs w:val="20"/>
          <w:shd w:val="clear" w:color="auto" w:fill="FFFFFF"/>
        </w:rPr>
        <w:t xml:space="preserve"> Prediction </w:t>
      </w:r>
      <w:r>
        <w:rPr>
          <w:rFonts w:ascii="Arial" w:hAnsi="Arial" w:cs="Arial"/>
          <w:color w:val="222222"/>
          <w:sz w:val="20"/>
          <w:szCs w:val="20"/>
          <w:shd w:val="clear" w:color="auto" w:fill="FFFFFF"/>
        </w:rPr>
        <w:t>results</w:t>
      </w:r>
      <w:r w:rsidRPr="00FA00FB">
        <w:rPr>
          <w:rFonts w:ascii="Arial" w:hAnsi="Arial" w:cs="Arial"/>
          <w:color w:val="222222"/>
          <w:sz w:val="20"/>
          <w:szCs w:val="20"/>
          <w:shd w:val="clear" w:color="auto" w:fill="FFFFFF"/>
        </w:rPr>
        <w:t xml:space="preserve"> using importance using weather</w:t>
      </w:r>
      <w:r>
        <w:rPr>
          <w:rFonts w:ascii="Arial" w:hAnsi="Arial" w:cs="Arial"/>
          <w:color w:val="222222"/>
          <w:sz w:val="20"/>
          <w:szCs w:val="20"/>
          <w:shd w:val="clear" w:color="auto" w:fill="FFFFFF"/>
        </w:rPr>
        <w:t xml:space="preserve"> data only.</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The confusion</w:t>
      </w:r>
      <w:r w:rsidRPr="00FA00FB">
        <w:rPr>
          <w:rFonts w:ascii="Arial" w:hAnsi="Arial" w:cs="Arial"/>
          <w:color w:val="222222"/>
          <w:sz w:val="20"/>
          <w:szCs w:val="20"/>
          <w:shd w:val="clear" w:color="auto" w:fill="FFFFFF"/>
        </w:rPr>
        <w:t xml:space="preserve"> matrix(upper) presents internal model validation results using the test dataset (</w:t>
      </w:r>
      <w:r>
        <w:rPr>
          <w:rFonts w:ascii="Arial" w:hAnsi="Arial" w:cs="Arial"/>
          <w:color w:val="222222"/>
          <w:sz w:val="20"/>
          <w:szCs w:val="20"/>
          <w:shd w:val="clear" w:color="auto" w:fill="FFFFFF"/>
        </w:rPr>
        <w:t>2016 and 2017</w:t>
      </w:r>
      <w:r w:rsidRPr="00FA00FB">
        <w:rPr>
          <w:rFonts w:ascii="Arial" w:hAnsi="Arial" w:cs="Arial"/>
          <w:color w:val="222222"/>
          <w:sz w:val="20"/>
          <w:szCs w:val="20"/>
          <w:shd w:val="clear" w:color="auto" w:fill="FFFFFF"/>
        </w:rPr>
        <w:t xml:space="preserve">) to predict the </w:t>
      </w:r>
      <w:r>
        <w:rPr>
          <w:rFonts w:ascii="Arial" w:hAnsi="Arial" w:cs="Arial"/>
          <w:color w:val="222222"/>
          <w:sz w:val="20"/>
          <w:szCs w:val="20"/>
          <w:shd w:val="clear" w:color="auto" w:fill="FFFFFF"/>
        </w:rPr>
        <w:t>contamination levels</w:t>
      </w:r>
      <w:r w:rsidRPr="00FA00FB">
        <w:rPr>
          <w:rFonts w:ascii="Arial" w:hAnsi="Arial" w:cs="Arial"/>
          <w:color w:val="222222"/>
          <w:sz w:val="20"/>
          <w:szCs w:val="20"/>
          <w:shd w:val="clear" w:color="auto" w:fill="FFFFFF"/>
        </w:rPr>
        <w:t xml:space="preserve"> </w:t>
      </w:r>
      <w:r w:rsidRPr="002447B5">
        <w:rPr>
          <w:rFonts w:ascii="Arial" w:hAnsi="Arial" w:cs="Arial"/>
          <w:color w:val="222222"/>
          <w:sz w:val="20"/>
          <w:szCs w:val="20"/>
          <w:shd w:val="clear" w:color="auto" w:fill="FFFFFF"/>
        </w:rPr>
        <w:t xml:space="preserve">(low contamination, medium contamination, high contamination) </w:t>
      </w:r>
      <w:r w:rsidRPr="00FA00FB">
        <w:rPr>
          <w:rFonts w:ascii="Arial" w:hAnsi="Arial" w:cs="Arial"/>
          <w:color w:val="222222"/>
          <w:sz w:val="20"/>
          <w:szCs w:val="20"/>
          <w:shd w:val="clear" w:color="auto" w:fill="FFFFFF"/>
        </w:rPr>
        <w:t xml:space="preserve">of </w:t>
      </w:r>
      <w:r>
        <w:rPr>
          <w:rFonts w:ascii="Arial" w:hAnsi="Arial" w:cs="Arial"/>
          <w:color w:val="222222"/>
          <w:sz w:val="20"/>
          <w:szCs w:val="20"/>
          <w:shd w:val="clear" w:color="auto" w:fill="FFFFFF"/>
        </w:rPr>
        <w:t xml:space="preserve">DON </w:t>
      </w:r>
      <w:r w:rsidRPr="00FA00FB">
        <w:rPr>
          <w:rFonts w:ascii="Arial" w:hAnsi="Arial" w:cs="Arial"/>
          <w:color w:val="222222"/>
          <w:sz w:val="20"/>
          <w:szCs w:val="20"/>
          <w:shd w:val="clear" w:color="auto" w:fill="FFFFFF"/>
        </w:rPr>
        <w:t xml:space="preserve">in </w:t>
      </w:r>
      <w:r>
        <w:rPr>
          <w:rFonts w:ascii="Arial" w:hAnsi="Arial" w:cs="Arial"/>
          <w:color w:val="222222"/>
          <w:sz w:val="20"/>
          <w:szCs w:val="20"/>
          <w:shd w:val="clear" w:color="auto" w:fill="FFFFFF"/>
        </w:rPr>
        <w:t xml:space="preserve">oats </w:t>
      </w:r>
      <w:r w:rsidRPr="00FA00FB">
        <w:rPr>
          <w:rFonts w:ascii="Arial" w:hAnsi="Arial" w:cs="Arial"/>
          <w:color w:val="222222"/>
          <w:sz w:val="20"/>
          <w:szCs w:val="20"/>
          <w:shd w:val="clear" w:color="auto" w:fill="FFFFFF"/>
        </w:rPr>
        <w:t xml:space="preserve">in Sweden between </w:t>
      </w:r>
      <w:r>
        <w:rPr>
          <w:rFonts w:ascii="Arial" w:hAnsi="Arial" w:cs="Arial"/>
          <w:color w:val="222222"/>
          <w:sz w:val="20"/>
          <w:szCs w:val="20"/>
          <w:shd w:val="clear" w:color="auto" w:fill="FFFFFF"/>
        </w:rPr>
        <w:t>2016 and 2017</w:t>
      </w:r>
      <w:r w:rsidRPr="00FA00FB">
        <w:rPr>
          <w:rFonts w:ascii="Arial" w:hAnsi="Arial" w:cs="Arial"/>
          <w:color w:val="222222"/>
          <w:sz w:val="20"/>
          <w:szCs w:val="20"/>
          <w:shd w:val="clear" w:color="auto" w:fill="FFFFFF"/>
        </w:rPr>
        <w:t>.</w:t>
      </w:r>
      <w:r w:rsidRPr="00D44589">
        <w:rPr>
          <w:rFonts w:ascii="Arial" w:hAnsi="Arial" w:cs="Arial"/>
          <w:color w:val="0070C0"/>
          <w:sz w:val="20"/>
          <w:szCs w:val="20"/>
          <w:shd w:val="clear" w:color="auto" w:fill="FFFFFF"/>
        </w:rPr>
        <w:t xml:space="preserve"> </w:t>
      </w:r>
    </w:p>
    <w:p w14:paraId="3EE26113" w14:textId="77777777" w:rsidR="00A74DAD" w:rsidRDefault="00A74DAD" w:rsidP="00A74DAD">
      <w:pPr>
        <w:spacing w:line="360" w:lineRule="auto"/>
        <w:rPr>
          <w:rFonts w:ascii="Arial" w:hAnsi="Arial" w:cs="Arial"/>
          <w:color w:val="0070C0"/>
          <w:sz w:val="20"/>
          <w:szCs w:val="20"/>
          <w:shd w:val="clear" w:color="auto" w:fill="FFFFFF"/>
        </w:rPr>
      </w:pPr>
    </w:p>
    <w:p w14:paraId="0DB2F896" w14:textId="77777777" w:rsidR="00A74DAD" w:rsidRDefault="00A74DAD" w:rsidP="00A74DAD">
      <w:pPr>
        <w:spacing w:line="360" w:lineRule="auto"/>
        <w:rPr>
          <w:rFonts w:ascii="Arial" w:hAnsi="Arial" w:cs="Arial"/>
          <w:color w:val="222222"/>
          <w:sz w:val="20"/>
          <w:szCs w:val="20"/>
          <w:shd w:val="clear" w:color="auto" w:fill="FFFFFF"/>
        </w:rPr>
      </w:pPr>
      <w:r>
        <w:rPr>
          <w:rFonts w:ascii="Arial" w:hAnsi="Arial" w:cs="Arial"/>
          <w:color w:val="222222"/>
          <w:sz w:val="20"/>
          <w:szCs w:val="20"/>
          <w:shd w:val="clear" w:color="auto" w:fill="FFFFFF"/>
        </w:rPr>
        <w:t xml:space="preserve">Figure A5 shows the external validation result for </w:t>
      </w:r>
      <w:r w:rsidRPr="00574B2A">
        <w:rPr>
          <w:rFonts w:ascii="Arial" w:hAnsi="Arial" w:cs="Arial"/>
          <w:color w:val="222222"/>
          <w:sz w:val="20"/>
          <w:szCs w:val="20"/>
          <w:shd w:val="clear" w:color="auto" w:fill="FFFFFF"/>
        </w:rPr>
        <w:t xml:space="preserve">the prediction </w:t>
      </w:r>
      <w:r>
        <w:rPr>
          <w:rFonts w:ascii="Arial" w:hAnsi="Arial" w:cs="Arial"/>
          <w:color w:val="222222"/>
          <w:sz w:val="20"/>
          <w:szCs w:val="20"/>
          <w:shd w:val="clear" w:color="auto" w:fill="FFFFFF"/>
        </w:rPr>
        <w:t>of</w:t>
      </w:r>
      <w:r w:rsidRPr="00574B2A">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DON </w:t>
      </w:r>
      <w:r w:rsidRPr="00574B2A">
        <w:rPr>
          <w:rFonts w:ascii="Arial" w:hAnsi="Arial" w:cs="Arial"/>
          <w:color w:val="222222"/>
          <w:sz w:val="20"/>
          <w:szCs w:val="20"/>
          <w:shd w:val="clear" w:color="auto" w:fill="FFFFFF"/>
        </w:rPr>
        <w:t xml:space="preserve">contamination (low </w:t>
      </w:r>
      <w:r>
        <w:rPr>
          <w:rFonts w:ascii="Arial" w:hAnsi="Arial" w:cs="Arial"/>
          <w:color w:val="222222"/>
          <w:sz w:val="20"/>
          <w:szCs w:val="20"/>
          <w:shd w:val="clear" w:color="auto" w:fill="FFFFFF"/>
        </w:rPr>
        <w:t>level</w:t>
      </w:r>
      <w:r w:rsidRPr="00574B2A">
        <w:rPr>
          <w:rFonts w:ascii="Arial" w:hAnsi="Arial" w:cs="Arial"/>
          <w:color w:val="222222"/>
          <w:sz w:val="20"/>
          <w:szCs w:val="20"/>
          <w:shd w:val="clear" w:color="auto" w:fill="FFFFFF"/>
        </w:rPr>
        <w:t xml:space="preserve">, medium </w:t>
      </w:r>
      <w:r>
        <w:rPr>
          <w:rFonts w:ascii="Arial" w:hAnsi="Arial" w:cs="Arial"/>
          <w:color w:val="222222"/>
          <w:sz w:val="20"/>
          <w:szCs w:val="20"/>
          <w:shd w:val="clear" w:color="auto" w:fill="FFFFFF"/>
        </w:rPr>
        <w:t>level</w:t>
      </w:r>
      <w:r w:rsidRPr="00574B2A">
        <w:rPr>
          <w:rFonts w:ascii="Arial" w:hAnsi="Arial" w:cs="Arial"/>
          <w:color w:val="222222"/>
          <w:sz w:val="20"/>
          <w:szCs w:val="20"/>
          <w:shd w:val="clear" w:color="auto" w:fill="FFFFFF"/>
        </w:rPr>
        <w:t xml:space="preserve">, high </w:t>
      </w:r>
      <w:r>
        <w:rPr>
          <w:rFonts w:ascii="Arial" w:hAnsi="Arial" w:cs="Arial"/>
          <w:color w:val="222222"/>
          <w:sz w:val="20"/>
          <w:szCs w:val="20"/>
          <w:shd w:val="clear" w:color="auto" w:fill="FFFFFF"/>
        </w:rPr>
        <w:t>level</w:t>
      </w:r>
      <w:r w:rsidRPr="00574B2A">
        <w:rPr>
          <w:rFonts w:ascii="Arial" w:hAnsi="Arial" w:cs="Arial"/>
          <w:color w:val="222222"/>
          <w:sz w:val="20"/>
          <w:szCs w:val="20"/>
          <w:shd w:val="clear" w:color="auto" w:fill="FFFFFF"/>
        </w:rPr>
        <w:t xml:space="preserve">) in </w:t>
      </w:r>
      <w:r>
        <w:rPr>
          <w:rFonts w:ascii="Arial" w:hAnsi="Arial" w:cs="Arial"/>
          <w:color w:val="222222"/>
          <w:sz w:val="20"/>
          <w:szCs w:val="20"/>
          <w:shd w:val="clear" w:color="auto" w:fill="FFFFFF"/>
        </w:rPr>
        <w:t xml:space="preserve">oats </w:t>
      </w:r>
      <w:r w:rsidRPr="00574B2A">
        <w:rPr>
          <w:rFonts w:ascii="Arial" w:hAnsi="Arial" w:cs="Arial"/>
          <w:color w:val="222222"/>
          <w:sz w:val="20"/>
          <w:szCs w:val="20"/>
          <w:shd w:val="clear" w:color="auto" w:fill="FFFFFF"/>
        </w:rPr>
        <w:t xml:space="preserve">in Sweden </w:t>
      </w:r>
      <w:r>
        <w:rPr>
          <w:rFonts w:ascii="Arial" w:hAnsi="Arial" w:cs="Arial"/>
          <w:color w:val="222222"/>
          <w:sz w:val="20"/>
          <w:szCs w:val="20"/>
          <w:shd w:val="clear" w:color="auto" w:fill="FFFFFF"/>
        </w:rPr>
        <w:t xml:space="preserve">in </w:t>
      </w:r>
      <w:r w:rsidRPr="00574B2A">
        <w:rPr>
          <w:rFonts w:ascii="Arial" w:hAnsi="Arial" w:cs="Arial"/>
          <w:color w:val="222222"/>
          <w:sz w:val="20"/>
          <w:szCs w:val="20"/>
          <w:shd w:val="clear" w:color="auto" w:fill="FFFFFF"/>
        </w:rPr>
        <w:t xml:space="preserve">2016 using </w:t>
      </w:r>
      <w:r>
        <w:rPr>
          <w:rFonts w:ascii="Arial" w:hAnsi="Arial" w:cs="Arial"/>
          <w:color w:val="222222"/>
          <w:sz w:val="20"/>
          <w:szCs w:val="20"/>
          <w:shd w:val="clear" w:color="auto" w:fill="FFFFFF"/>
        </w:rPr>
        <w:t xml:space="preserve">the model trained on </w:t>
      </w:r>
      <w:r w:rsidRPr="00574B2A">
        <w:rPr>
          <w:rFonts w:ascii="Arial" w:hAnsi="Arial" w:cs="Arial"/>
          <w:color w:val="222222"/>
          <w:sz w:val="20"/>
          <w:szCs w:val="20"/>
          <w:shd w:val="clear" w:color="auto" w:fill="FFFFFF"/>
        </w:rPr>
        <w:t xml:space="preserve">weather data </w:t>
      </w:r>
      <w:r w:rsidRPr="000B3407">
        <w:rPr>
          <w:rFonts w:ascii="Arial" w:eastAsia="Times New Roman" w:hAnsi="Arial" w:cs="Arial" w:hint="eastAsia"/>
          <w:color w:val="000000"/>
          <w:sz w:val="20"/>
          <w:szCs w:val="20"/>
        </w:rPr>
        <w:t>and</w:t>
      </w:r>
      <w:r w:rsidRPr="000B3407">
        <w:rPr>
          <w:rFonts w:ascii="Arial" w:eastAsia="Times New Roman" w:hAnsi="Arial" w:cs="Arial"/>
          <w:color w:val="000000"/>
          <w:sz w:val="20"/>
          <w:szCs w:val="20"/>
        </w:rPr>
        <w:t xml:space="preserve"> </w:t>
      </w:r>
      <w:r w:rsidRPr="000B3407">
        <w:rPr>
          <w:rFonts w:ascii="Arial" w:eastAsia="Times New Roman" w:hAnsi="Arial" w:cs="Arial" w:hint="eastAsia"/>
          <w:color w:val="000000"/>
          <w:sz w:val="20"/>
          <w:szCs w:val="20"/>
        </w:rPr>
        <w:t>crop</w:t>
      </w:r>
      <w:r w:rsidRPr="000B3407">
        <w:rPr>
          <w:rFonts w:ascii="Arial" w:eastAsia="Times New Roman" w:hAnsi="Arial" w:cs="Arial"/>
          <w:color w:val="000000"/>
          <w:sz w:val="20"/>
          <w:szCs w:val="20"/>
        </w:rPr>
        <w:t xml:space="preserve"> </w:t>
      </w:r>
      <w:r w:rsidRPr="000B3407">
        <w:rPr>
          <w:rFonts w:ascii="Arial" w:eastAsia="Times New Roman" w:hAnsi="Arial" w:cs="Arial" w:hint="eastAsia"/>
          <w:color w:val="000000"/>
          <w:sz w:val="20"/>
          <w:szCs w:val="20"/>
        </w:rPr>
        <w:t>v</w:t>
      </w:r>
      <w:r w:rsidRPr="000B3407">
        <w:rPr>
          <w:rFonts w:ascii="Arial" w:eastAsia="Times New Roman" w:hAnsi="Arial" w:cs="Arial"/>
          <w:color w:val="000000"/>
          <w:sz w:val="20"/>
          <w:szCs w:val="20"/>
        </w:rPr>
        <w:t>ariety</w:t>
      </w:r>
      <w:r>
        <w:rPr>
          <w:rFonts w:ascii="Arial" w:eastAsia="Times New Roman" w:hAnsi="Arial" w:cs="Arial"/>
          <w:color w:val="000000"/>
          <w:sz w:val="20"/>
          <w:szCs w:val="20"/>
        </w:rPr>
        <w:t xml:space="preserve"> from </w:t>
      </w:r>
      <w:r w:rsidRPr="00FA00FB">
        <w:rPr>
          <w:rFonts w:ascii="Arial" w:hAnsi="Arial" w:cs="Arial"/>
          <w:color w:val="222222"/>
          <w:sz w:val="20"/>
          <w:szCs w:val="20"/>
          <w:shd w:val="clear" w:color="auto" w:fill="FFFFFF"/>
        </w:rPr>
        <w:t>2012</w:t>
      </w:r>
      <w:r>
        <w:rPr>
          <w:rFonts w:ascii="Arial" w:hAnsi="Arial" w:cs="Arial"/>
          <w:color w:val="222222"/>
          <w:sz w:val="20"/>
          <w:szCs w:val="20"/>
          <w:shd w:val="clear" w:color="auto" w:fill="FFFFFF"/>
        </w:rPr>
        <w:t xml:space="preserve"> to</w:t>
      </w:r>
      <w:r w:rsidRPr="00FA00FB">
        <w:rPr>
          <w:rFonts w:ascii="Arial" w:hAnsi="Arial" w:cs="Arial"/>
          <w:color w:val="222222"/>
          <w:sz w:val="20"/>
          <w:szCs w:val="20"/>
          <w:shd w:val="clear" w:color="auto" w:fill="FFFFFF"/>
        </w:rPr>
        <w:t xml:space="preserve"> 201</w:t>
      </w:r>
      <w:r>
        <w:rPr>
          <w:rFonts w:ascii="Arial" w:hAnsi="Arial" w:cs="Arial"/>
          <w:color w:val="222222"/>
          <w:sz w:val="20"/>
          <w:szCs w:val="20"/>
          <w:shd w:val="clear" w:color="auto" w:fill="FFFFFF"/>
        </w:rPr>
        <w:t>9</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except 2016</w:t>
      </w:r>
      <w:r>
        <w:rPr>
          <w:rFonts w:ascii="Arial" w:eastAsia="Times New Roman" w:hAnsi="Arial" w:cs="Arial"/>
          <w:color w:val="000000"/>
          <w:sz w:val="20"/>
          <w:szCs w:val="20"/>
        </w:rPr>
        <w:t xml:space="preserve">. </w:t>
      </w:r>
      <w:r w:rsidRPr="00574B2A">
        <w:rPr>
          <w:rFonts w:ascii="Arial" w:hAnsi="Arial" w:cs="Arial"/>
          <w:color w:val="222222"/>
          <w:sz w:val="20"/>
          <w:szCs w:val="20"/>
          <w:shd w:val="clear" w:color="auto" w:fill="FFFFFF"/>
        </w:rPr>
        <w:t xml:space="preserve">The prediction accuracies for low, medium, and high </w:t>
      </w:r>
      <w:r>
        <w:rPr>
          <w:rFonts w:ascii="Arial" w:hAnsi="Arial" w:cs="Arial"/>
          <w:color w:val="222222"/>
          <w:sz w:val="20"/>
          <w:szCs w:val="20"/>
          <w:shd w:val="clear" w:color="auto" w:fill="FFFFFF"/>
        </w:rPr>
        <w:t xml:space="preserve">DON </w:t>
      </w:r>
      <w:r w:rsidRPr="00574B2A">
        <w:rPr>
          <w:rFonts w:ascii="Arial" w:hAnsi="Arial" w:cs="Arial"/>
          <w:color w:val="222222"/>
          <w:sz w:val="20"/>
          <w:szCs w:val="20"/>
          <w:shd w:val="clear" w:color="auto" w:fill="FFFFFF"/>
        </w:rPr>
        <w:t xml:space="preserve">contamination </w:t>
      </w:r>
      <w:r>
        <w:rPr>
          <w:rFonts w:ascii="Arial" w:hAnsi="Arial" w:cs="Arial"/>
          <w:color w:val="222222"/>
          <w:sz w:val="20"/>
          <w:szCs w:val="20"/>
          <w:shd w:val="clear" w:color="auto" w:fill="FFFFFF"/>
        </w:rPr>
        <w:t>levels</w:t>
      </w:r>
      <w:r w:rsidRPr="00574B2A">
        <w:rPr>
          <w:rFonts w:ascii="Arial" w:hAnsi="Arial" w:cs="Arial"/>
          <w:color w:val="222222"/>
          <w:sz w:val="20"/>
          <w:szCs w:val="20"/>
          <w:shd w:val="clear" w:color="auto" w:fill="FFFFFF"/>
        </w:rPr>
        <w:t xml:space="preserve"> were 0.</w:t>
      </w:r>
      <w:r>
        <w:rPr>
          <w:rFonts w:ascii="Arial" w:hAnsi="Arial" w:cs="Arial"/>
          <w:color w:val="222222"/>
          <w:sz w:val="20"/>
          <w:szCs w:val="20"/>
          <w:shd w:val="clear" w:color="auto" w:fill="FFFFFF"/>
        </w:rPr>
        <w:t>99</w:t>
      </w:r>
      <w:r w:rsidRPr="00574B2A">
        <w:rPr>
          <w:rFonts w:ascii="Arial" w:hAnsi="Arial" w:cs="Arial"/>
          <w:color w:val="222222"/>
          <w:sz w:val="20"/>
          <w:szCs w:val="20"/>
          <w:shd w:val="clear" w:color="auto" w:fill="FFFFFF"/>
        </w:rPr>
        <w:t>, 0</w:t>
      </w:r>
      <w:r>
        <w:rPr>
          <w:rFonts w:ascii="Arial" w:hAnsi="Arial" w:cs="Arial"/>
          <w:color w:val="222222"/>
          <w:sz w:val="20"/>
          <w:szCs w:val="20"/>
          <w:shd w:val="clear" w:color="auto" w:fill="FFFFFF"/>
        </w:rPr>
        <w:t>,</w:t>
      </w:r>
      <w:r w:rsidRPr="00574B2A">
        <w:rPr>
          <w:rFonts w:ascii="Arial" w:hAnsi="Arial" w:cs="Arial"/>
          <w:color w:val="222222"/>
          <w:sz w:val="20"/>
          <w:szCs w:val="20"/>
          <w:shd w:val="clear" w:color="auto" w:fill="FFFFFF"/>
        </w:rPr>
        <w:t xml:space="preserve"> and 0</w:t>
      </w:r>
      <w:r>
        <w:rPr>
          <w:rFonts w:ascii="Arial" w:hAnsi="Arial" w:cs="Arial"/>
          <w:color w:val="222222"/>
          <w:sz w:val="20"/>
          <w:szCs w:val="20"/>
          <w:shd w:val="clear" w:color="auto" w:fill="FFFFFF"/>
        </w:rPr>
        <w:t xml:space="preserve"> for the SS-model</w:t>
      </w:r>
      <w:r w:rsidRPr="00574B2A">
        <w:rPr>
          <w:rFonts w:ascii="Arial" w:hAnsi="Arial" w:cs="Arial"/>
          <w:color w:val="222222"/>
          <w:sz w:val="20"/>
          <w:szCs w:val="20"/>
          <w:shd w:val="clear" w:color="auto" w:fill="FFFFFF"/>
        </w:rPr>
        <w:t>, around 0.</w:t>
      </w:r>
      <w:r>
        <w:rPr>
          <w:rFonts w:ascii="Arial" w:hAnsi="Arial" w:cs="Arial"/>
          <w:color w:val="222222"/>
          <w:sz w:val="20"/>
          <w:szCs w:val="20"/>
          <w:shd w:val="clear" w:color="auto" w:fill="FFFFFF"/>
        </w:rPr>
        <w:t>21</w:t>
      </w:r>
      <w:r w:rsidRPr="00574B2A">
        <w:rPr>
          <w:rFonts w:ascii="Arial" w:hAnsi="Arial" w:cs="Arial"/>
          <w:color w:val="222222"/>
          <w:sz w:val="20"/>
          <w:szCs w:val="20"/>
          <w:shd w:val="clear" w:color="auto" w:fill="FFFFFF"/>
        </w:rPr>
        <w:t>, 0</w:t>
      </w:r>
      <w:r>
        <w:rPr>
          <w:rFonts w:ascii="Arial" w:hAnsi="Arial" w:cs="Arial"/>
          <w:color w:val="222222"/>
          <w:sz w:val="20"/>
          <w:szCs w:val="20"/>
          <w:shd w:val="clear" w:color="auto" w:fill="FFFFFF"/>
        </w:rPr>
        <w:t>.72,</w:t>
      </w:r>
      <w:r w:rsidRPr="00574B2A">
        <w:rPr>
          <w:rFonts w:ascii="Arial" w:hAnsi="Arial" w:cs="Arial"/>
          <w:color w:val="222222"/>
          <w:sz w:val="20"/>
          <w:szCs w:val="20"/>
          <w:shd w:val="clear" w:color="auto" w:fill="FFFFFF"/>
        </w:rPr>
        <w:t xml:space="preserve"> and 0</w:t>
      </w:r>
      <w:r>
        <w:rPr>
          <w:rFonts w:ascii="Arial" w:hAnsi="Arial" w:cs="Arial"/>
          <w:color w:val="222222"/>
          <w:sz w:val="20"/>
          <w:szCs w:val="20"/>
          <w:shd w:val="clear" w:color="auto" w:fill="FFFFFF"/>
        </w:rPr>
        <w:t>.64 for the MS-model,</w:t>
      </w:r>
      <w:r w:rsidRPr="00574B2A">
        <w:rPr>
          <w:rFonts w:ascii="Arial" w:hAnsi="Arial" w:cs="Arial"/>
          <w:color w:val="222222"/>
          <w:sz w:val="20"/>
          <w:szCs w:val="20"/>
          <w:shd w:val="clear" w:color="auto" w:fill="FFFFFF"/>
        </w:rPr>
        <w:t xml:space="preserve"> 0.</w:t>
      </w:r>
      <w:r>
        <w:rPr>
          <w:rFonts w:ascii="Arial" w:hAnsi="Arial" w:cs="Arial"/>
          <w:color w:val="222222"/>
          <w:sz w:val="20"/>
          <w:szCs w:val="20"/>
          <w:shd w:val="clear" w:color="auto" w:fill="FFFFFF"/>
        </w:rPr>
        <w:t>75</w:t>
      </w:r>
      <w:r w:rsidRPr="00574B2A">
        <w:rPr>
          <w:rFonts w:ascii="Arial" w:hAnsi="Arial" w:cs="Arial"/>
          <w:color w:val="222222"/>
          <w:sz w:val="20"/>
          <w:szCs w:val="20"/>
          <w:shd w:val="clear" w:color="auto" w:fill="FFFFFF"/>
        </w:rPr>
        <w:t>, 0</w:t>
      </w:r>
      <w:r>
        <w:rPr>
          <w:rFonts w:ascii="Arial" w:hAnsi="Arial" w:cs="Arial"/>
          <w:color w:val="222222"/>
          <w:sz w:val="20"/>
          <w:szCs w:val="20"/>
          <w:shd w:val="clear" w:color="auto" w:fill="FFFFFF"/>
        </w:rPr>
        <w:t>.051,</w:t>
      </w:r>
      <w:r w:rsidRPr="00574B2A">
        <w:rPr>
          <w:rFonts w:ascii="Arial" w:hAnsi="Arial" w:cs="Arial"/>
          <w:color w:val="222222"/>
          <w:sz w:val="20"/>
          <w:szCs w:val="20"/>
          <w:shd w:val="clear" w:color="auto" w:fill="FFFFFF"/>
        </w:rPr>
        <w:t xml:space="preserve"> and 0</w:t>
      </w:r>
      <w:r>
        <w:rPr>
          <w:rFonts w:ascii="Arial" w:hAnsi="Arial" w:cs="Arial"/>
          <w:color w:val="222222"/>
          <w:sz w:val="20"/>
          <w:szCs w:val="20"/>
          <w:shd w:val="clear" w:color="auto" w:fill="FFFFFF"/>
        </w:rPr>
        <w:t>.8 for the FS-model,</w:t>
      </w:r>
      <w:r w:rsidRPr="00574B2A">
        <w:rPr>
          <w:rFonts w:ascii="Arial" w:hAnsi="Arial" w:cs="Arial"/>
          <w:color w:val="222222"/>
          <w:sz w:val="20"/>
          <w:szCs w:val="20"/>
          <w:shd w:val="clear" w:color="auto" w:fill="FFFFFF"/>
        </w:rPr>
        <w:t xml:space="preserve"> respectively. The total </w:t>
      </w:r>
      <w:r>
        <w:rPr>
          <w:rFonts w:ascii="Arial" w:hAnsi="Arial" w:cs="Arial"/>
          <w:color w:val="222222"/>
          <w:sz w:val="20"/>
          <w:szCs w:val="20"/>
          <w:shd w:val="clear" w:color="auto" w:fill="FFFFFF"/>
        </w:rPr>
        <w:t>classification accuracy</w:t>
      </w:r>
      <w:r w:rsidRPr="00574B2A">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for</w:t>
      </w:r>
      <w:r w:rsidRPr="00F94181">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SS-model, MS-model,</w:t>
      </w:r>
      <w:r w:rsidRPr="00574B2A">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 and FS-model</w:t>
      </w:r>
      <w:r w:rsidRPr="00574B2A">
        <w:rPr>
          <w:rFonts w:ascii="Arial" w:hAnsi="Arial" w:cs="Arial"/>
          <w:color w:val="222222"/>
          <w:sz w:val="20"/>
          <w:szCs w:val="20"/>
          <w:shd w:val="clear" w:color="auto" w:fill="FFFFFF"/>
        </w:rPr>
        <w:t xml:space="preserve"> w</w:t>
      </w:r>
      <w:r>
        <w:rPr>
          <w:rFonts w:ascii="Arial" w:hAnsi="Arial" w:cs="Arial"/>
          <w:color w:val="222222"/>
          <w:sz w:val="20"/>
          <w:szCs w:val="20"/>
          <w:shd w:val="clear" w:color="auto" w:fill="FFFFFF"/>
        </w:rPr>
        <w:t>ere</w:t>
      </w:r>
      <w:r w:rsidRPr="00574B2A">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0.83, 0.28, 0.71, respectively.</w:t>
      </w:r>
      <w:r w:rsidRPr="00574B2A">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The low performance in SS-model for the contamination level of medium and high further confirmed that the </w:t>
      </w:r>
      <w:r w:rsidRPr="006F13AF">
        <w:rPr>
          <w:rFonts w:ascii="Arial" w:hAnsi="Arial" w:cs="Arial"/>
          <w:color w:val="222222"/>
          <w:sz w:val="20"/>
          <w:szCs w:val="20"/>
          <w:shd w:val="clear" w:color="auto" w:fill="FFFFFF"/>
        </w:rPr>
        <w:t xml:space="preserve">weather features, after flowering and before harvest, affect the </w:t>
      </w:r>
      <w:r>
        <w:rPr>
          <w:rFonts w:ascii="Arial" w:hAnsi="Arial" w:cs="Arial"/>
          <w:color w:val="222222"/>
          <w:sz w:val="20"/>
          <w:szCs w:val="20"/>
          <w:shd w:val="clear" w:color="auto" w:fill="FFFFFF"/>
        </w:rPr>
        <w:t xml:space="preserve">DON </w:t>
      </w:r>
      <w:r w:rsidRPr="006F13AF">
        <w:rPr>
          <w:rFonts w:ascii="Arial" w:hAnsi="Arial" w:cs="Arial"/>
          <w:color w:val="222222"/>
          <w:sz w:val="20"/>
          <w:szCs w:val="20"/>
          <w:shd w:val="clear" w:color="auto" w:fill="FFFFFF"/>
        </w:rPr>
        <w:t>contamination a lot</w:t>
      </w:r>
      <w:r>
        <w:rPr>
          <w:rFonts w:ascii="Arial" w:hAnsi="Arial" w:cs="Arial"/>
          <w:color w:val="222222"/>
          <w:sz w:val="20"/>
          <w:szCs w:val="20"/>
          <w:shd w:val="clear" w:color="auto" w:fill="FFFFFF"/>
        </w:rPr>
        <w:t xml:space="preserve"> and thus affect the model prediction performance.</w:t>
      </w:r>
      <w:r w:rsidRPr="00CD5525">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T</w:t>
      </w:r>
      <w:r w:rsidRPr="00CC5A37">
        <w:rPr>
          <w:rFonts w:ascii="Arial" w:hAnsi="Arial" w:cs="Arial"/>
          <w:color w:val="222222"/>
          <w:sz w:val="20"/>
          <w:szCs w:val="20"/>
          <w:shd w:val="clear" w:color="auto" w:fill="FFFFFF"/>
        </w:rPr>
        <w:t>he prediction</w:t>
      </w:r>
      <w:r>
        <w:rPr>
          <w:rFonts w:ascii="Arial" w:hAnsi="Arial" w:cs="Arial"/>
          <w:color w:val="222222"/>
          <w:sz w:val="20"/>
          <w:szCs w:val="20"/>
          <w:shd w:val="clear" w:color="auto" w:fill="FFFFFF"/>
        </w:rPr>
        <w:t xml:space="preserve"> performance of S</w:t>
      </w:r>
      <w:r w:rsidRPr="00CC5A37">
        <w:rPr>
          <w:rFonts w:ascii="Arial" w:hAnsi="Arial" w:cs="Arial"/>
          <w:color w:val="222222"/>
          <w:sz w:val="20"/>
          <w:szCs w:val="20"/>
          <w:shd w:val="clear" w:color="auto" w:fill="FFFFFF"/>
        </w:rPr>
        <w:t>S models</w:t>
      </w:r>
      <w:r>
        <w:rPr>
          <w:rFonts w:ascii="Arial" w:hAnsi="Arial" w:cs="Arial"/>
          <w:color w:val="222222"/>
          <w:sz w:val="20"/>
          <w:szCs w:val="20"/>
          <w:shd w:val="clear" w:color="auto" w:fill="FFFFFF"/>
        </w:rPr>
        <w:t xml:space="preserve"> is good for low contamination level and poor for medium and high contamination levels,</w:t>
      </w:r>
      <w:r w:rsidRPr="00CC5A37">
        <w:rPr>
          <w:rFonts w:ascii="Arial" w:hAnsi="Arial" w:cs="Arial"/>
          <w:color w:val="222222"/>
          <w:sz w:val="20"/>
          <w:szCs w:val="20"/>
          <w:shd w:val="clear" w:color="auto" w:fill="FFFFFF"/>
        </w:rPr>
        <w:t xml:space="preserve"> since most of the samples were predicted as </w:t>
      </w:r>
      <w:r w:rsidRPr="00CC5A37">
        <w:rPr>
          <w:rFonts w:ascii="Arial" w:hAnsi="Arial" w:cs="Arial"/>
          <w:color w:val="222222"/>
          <w:sz w:val="20"/>
          <w:szCs w:val="20"/>
          <w:shd w:val="clear" w:color="auto" w:fill="FFFFFF"/>
        </w:rPr>
        <w:lastRenderedPageBreak/>
        <w:t xml:space="preserve">belonging to the </w:t>
      </w:r>
      <w:r>
        <w:rPr>
          <w:rFonts w:ascii="Arial" w:hAnsi="Arial" w:cs="Arial"/>
          <w:color w:val="222222"/>
          <w:sz w:val="20"/>
          <w:szCs w:val="20"/>
          <w:shd w:val="clear" w:color="auto" w:fill="FFFFFF"/>
        </w:rPr>
        <w:t>low level</w:t>
      </w:r>
      <w:r w:rsidRPr="00CC5A37">
        <w:rPr>
          <w:rFonts w:ascii="Arial" w:hAnsi="Arial" w:cs="Arial"/>
          <w:color w:val="222222"/>
          <w:sz w:val="20"/>
          <w:szCs w:val="20"/>
          <w:shd w:val="clear" w:color="auto" w:fill="FFFFFF"/>
        </w:rPr>
        <w:t xml:space="preserve"> class</w:t>
      </w:r>
      <w:r>
        <w:rPr>
          <w:rFonts w:ascii="Arial" w:hAnsi="Arial" w:cs="Arial"/>
          <w:color w:val="222222"/>
          <w:sz w:val="20"/>
          <w:szCs w:val="20"/>
          <w:shd w:val="clear" w:color="auto" w:fill="FFFFFF"/>
        </w:rPr>
        <w:t>. T</w:t>
      </w:r>
      <w:r w:rsidRPr="00CC5A37">
        <w:rPr>
          <w:rFonts w:ascii="Arial" w:hAnsi="Arial" w:cs="Arial"/>
          <w:color w:val="222222"/>
          <w:sz w:val="20"/>
          <w:szCs w:val="20"/>
          <w:shd w:val="clear" w:color="auto" w:fill="FFFFFF"/>
        </w:rPr>
        <w:t>he prediction</w:t>
      </w:r>
      <w:r>
        <w:rPr>
          <w:rFonts w:ascii="Arial" w:hAnsi="Arial" w:cs="Arial"/>
          <w:color w:val="222222"/>
          <w:sz w:val="20"/>
          <w:szCs w:val="20"/>
          <w:shd w:val="clear" w:color="auto" w:fill="FFFFFF"/>
        </w:rPr>
        <w:t xml:space="preserve"> performance of </w:t>
      </w:r>
      <w:r w:rsidRPr="00CC5A37">
        <w:rPr>
          <w:rFonts w:ascii="Arial" w:hAnsi="Arial" w:cs="Arial"/>
          <w:color w:val="222222"/>
          <w:sz w:val="20"/>
          <w:szCs w:val="20"/>
          <w:shd w:val="clear" w:color="auto" w:fill="FFFFFF"/>
        </w:rPr>
        <w:t>MS models</w:t>
      </w:r>
      <w:r>
        <w:rPr>
          <w:rFonts w:ascii="Arial" w:hAnsi="Arial" w:cs="Arial"/>
          <w:color w:val="222222"/>
          <w:sz w:val="20"/>
          <w:szCs w:val="20"/>
          <w:shd w:val="clear" w:color="auto" w:fill="FFFFFF"/>
        </w:rPr>
        <w:t xml:space="preserve"> is good for medium contamination level but poor for low contamination level,</w:t>
      </w:r>
      <w:r w:rsidRPr="00CC5A37">
        <w:rPr>
          <w:rFonts w:ascii="Arial" w:hAnsi="Arial" w:cs="Arial"/>
          <w:color w:val="222222"/>
          <w:sz w:val="20"/>
          <w:szCs w:val="20"/>
          <w:shd w:val="clear" w:color="auto" w:fill="FFFFFF"/>
        </w:rPr>
        <w:t xml:space="preserve"> since most of the samples were predicted as belonging to the medium </w:t>
      </w:r>
      <w:r>
        <w:rPr>
          <w:rFonts w:ascii="Arial" w:hAnsi="Arial" w:cs="Arial"/>
          <w:color w:val="222222"/>
          <w:sz w:val="20"/>
          <w:szCs w:val="20"/>
          <w:shd w:val="clear" w:color="auto" w:fill="FFFFFF"/>
        </w:rPr>
        <w:t xml:space="preserve">level  </w:t>
      </w:r>
      <w:r w:rsidRPr="00CC5A37">
        <w:rPr>
          <w:rFonts w:ascii="Arial" w:hAnsi="Arial" w:cs="Arial"/>
          <w:color w:val="222222"/>
          <w:sz w:val="20"/>
          <w:szCs w:val="20"/>
          <w:shd w:val="clear" w:color="auto" w:fill="FFFFFF"/>
        </w:rPr>
        <w:t xml:space="preserve">when actually samples belonged to the low </w:t>
      </w:r>
      <w:r>
        <w:rPr>
          <w:rFonts w:ascii="Arial" w:hAnsi="Arial" w:cs="Arial"/>
          <w:color w:val="222222"/>
          <w:sz w:val="20"/>
          <w:szCs w:val="20"/>
          <w:shd w:val="clear" w:color="auto" w:fill="FFFFFF"/>
        </w:rPr>
        <w:t>contamination</w:t>
      </w:r>
      <w:r w:rsidRPr="00CC5A37">
        <w:rPr>
          <w:rFonts w:ascii="Arial" w:hAnsi="Arial" w:cs="Arial"/>
          <w:color w:val="222222"/>
          <w:sz w:val="20"/>
          <w:szCs w:val="20"/>
          <w:shd w:val="clear" w:color="auto" w:fill="FFFFFF"/>
        </w:rPr>
        <w:t xml:space="preserve"> class.</w:t>
      </w:r>
      <w:r w:rsidRPr="0072762D">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T</w:t>
      </w:r>
      <w:r w:rsidRPr="00CC5A37">
        <w:rPr>
          <w:rFonts w:ascii="Arial" w:hAnsi="Arial" w:cs="Arial"/>
          <w:color w:val="222222"/>
          <w:sz w:val="20"/>
          <w:szCs w:val="20"/>
          <w:shd w:val="clear" w:color="auto" w:fill="FFFFFF"/>
        </w:rPr>
        <w:t>he prediction</w:t>
      </w:r>
      <w:r>
        <w:rPr>
          <w:rFonts w:ascii="Arial" w:hAnsi="Arial" w:cs="Arial"/>
          <w:color w:val="222222"/>
          <w:sz w:val="20"/>
          <w:szCs w:val="20"/>
          <w:shd w:val="clear" w:color="auto" w:fill="FFFFFF"/>
        </w:rPr>
        <w:t xml:space="preserve"> performance of E</w:t>
      </w:r>
      <w:r w:rsidRPr="00CC5A37">
        <w:rPr>
          <w:rFonts w:ascii="Arial" w:hAnsi="Arial" w:cs="Arial"/>
          <w:color w:val="222222"/>
          <w:sz w:val="20"/>
          <w:szCs w:val="20"/>
          <w:shd w:val="clear" w:color="auto" w:fill="FFFFFF"/>
        </w:rPr>
        <w:t>S models</w:t>
      </w:r>
      <w:r>
        <w:rPr>
          <w:rFonts w:ascii="Arial" w:hAnsi="Arial" w:cs="Arial"/>
          <w:color w:val="222222"/>
          <w:sz w:val="20"/>
          <w:szCs w:val="20"/>
          <w:shd w:val="clear" w:color="auto" w:fill="FFFFFF"/>
        </w:rPr>
        <w:t xml:space="preserve"> is good for high-contamination and low contamination levels but poor for medium contamination class,</w:t>
      </w:r>
      <w:r w:rsidRPr="00CC5A37">
        <w:rPr>
          <w:rFonts w:ascii="Arial" w:hAnsi="Arial" w:cs="Arial"/>
          <w:color w:val="222222"/>
          <w:sz w:val="20"/>
          <w:szCs w:val="20"/>
          <w:shd w:val="clear" w:color="auto" w:fill="FFFFFF"/>
        </w:rPr>
        <w:t xml:space="preserve"> since most of the samples were predicted as belonging to the </w:t>
      </w:r>
      <w:r>
        <w:rPr>
          <w:rFonts w:ascii="Arial" w:hAnsi="Arial" w:cs="Arial"/>
          <w:color w:val="222222"/>
          <w:sz w:val="20"/>
          <w:szCs w:val="20"/>
          <w:shd w:val="clear" w:color="auto" w:fill="FFFFFF"/>
        </w:rPr>
        <w:t>high and low</w:t>
      </w:r>
      <w:r w:rsidRPr="00CC5A37">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level  </w:t>
      </w:r>
      <w:r w:rsidRPr="00CC5A37">
        <w:rPr>
          <w:rFonts w:ascii="Arial" w:hAnsi="Arial" w:cs="Arial"/>
          <w:color w:val="222222"/>
          <w:sz w:val="20"/>
          <w:szCs w:val="20"/>
          <w:shd w:val="clear" w:color="auto" w:fill="FFFFFF"/>
        </w:rPr>
        <w:t>when actually</w:t>
      </w:r>
      <w:r w:rsidRPr="00B311EA">
        <w:rPr>
          <w:rFonts w:ascii="Arial" w:hAnsi="Arial" w:cs="Arial"/>
          <w:color w:val="222222"/>
          <w:sz w:val="20"/>
          <w:szCs w:val="20"/>
          <w:shd w:val="clear" w:color="auto" w:fill="FFFFFF"/>
        </w:rPr>
        <w:t xml:space="preserve"> </w:t>
      </w:r>
      <w:r w:rsidRPr="00CC5A37">
        <w:rPr>
          <w:rFonts w:ascii="Arial" w:hAnsi="Arial" w:cs="Arial"/>
          <w:color w:val="222222"/>
          <w:sz w:val="20"/>
          <w:szCs w:val="20"/>
          <w:shd w:val="clear" w:color="auto" w:fill="FFFFFF"/>
        </w:rPr>
        <w:t xml:space="preserve">samples belonged to the </w:t>
      </w:r>
      <w:r>
        <w:rPr>
          <w:rFonts w:ascii="Arial" w:hAnsi="Arial" w:cs="Arial"/>
          <w:color w:val="222222"/>
          <w:sz w:val="20"/>
          <w:szCs w:val="20"/>
          <w:shd w:val="clear" w:color="auto" w:fill="FFFFFF"/>
        </w:rPr>
        <w:t>medium-contamination</w:t>
      </w:r>
      <w:r w:rsidRPr="00CC5A37">
        <w:rPr>
          <w:rFonts w:ascii="Arial" w:hAnsi="Arial" w:cs="Arial"/>
          <w:color w:val="222222"/>
          <w:sz w:val="20"/>
          <w:szCs w:val="20"/>
          <w:shd w:val="clear" w:color="auto" w:fill="FFFFFF"/>
        </w:rPr>
        <w:t xml:space="preserve"> class.</w:t>
      </w:r>
      <w:r w:rsidRPr="007306B1">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However, m</w:t>
      </w:r>
      <w:r w:rsidRPr="00FA00FB">
        <w:rPr>
          <w:rFonts w:ascii="Arial" w:hAnsi="Arial" w:cs="Arial"/>
          <w:color w:val="222222"/>
          <w:sz w:val="20"/>
          <w:szCs w:val="20"/>
          <w:shd w:val="clear" w:color="auto" w:fill="FFFFFF"/>
        </w:rPr>
        <w:t>ost of the high-</w:t>
      </w:r>
      <w:r>
        <w:rPr>
          <w:rFonts w:ascii="Arial" w:hAnsi="Arial" w:cs="Arial"/>
          <w:color w:val="222222"/>
          <w:sz w:val="20"/>
          <w:szCs w:val="20"/>
          <w:shd w:val="clear" w:color="auto" w:fill="FFFFFF"/>
        </w:rPr>
        <w:t>contamination</w:t>
      </w:r>
      <w:r w:rsidRPr="00FA00FB">
        <w:rPr>
          <w:rFonts w:ascii="Arial" w:hAnsi="Arial" w:cs="Arial"/>
          <w:color w:val="222222"/>
          <w:sz w:val="20"/>
          <w:szCs w:val="20"/>
          <w:shd w:val="clear" w:color="auto" w:fill="FFFFFF"/>
        </w:rPr>
        <w:t xml:space="preserve"> regions were correctly predicted</w:t>
      </w:r>
      <w:r>
        <w:rPr>
          <w:rFonts w:ascii="Arial" w:hAnsi="Arial" w:cs="Arial"/>
          <w:color w:val="222222"/>
          <w:sz w:val="20"/>
          <w:szCs w:val="20"/>
          <w:shd w:val="clear" w:color="auto" w:fill="FFFFFF"/>
        </w:rPr>
        <w:t xml:space="preserve"> (or predicted as a medium class)</w:t>
      </w:r>
      <w:r w:rsidRPr="00FA00FB">
        <w:rPr>
          <w:rFonts w:ascii="Arial" w:hAnsi="Arial" w:cs="Arial"/>
          <w:color w:val="222222"/>
          <w:sz w:val="20"/>
          <w:szCs w:val="20"/>
          <w:shd w:val="clear" w:color="auto" w:fill="FFFFFF"/>
        </w:rPr>
        <w:t xml:space="preserve"> at the expense of low-</w:t>
      </w:r>
      <w:r>
        <w:rPr>
          <w:rFonts w:ascii="Arial" w:hAnsi="Arial" w:cs="Arial"/>
          <w:color w:val="222222"/>
          <w:sz w:val="20"/>
          <w:szCs w:val="20"/>
          <w:shd w:val="clear" w:color="auto" w:fill="FFFFFF"/>
        </w:rPr>
        <w:t>contamination</w:t>
      </w:r>
      <w:r w:rsidRPr="00FA00FB">
        <w:rPr>
          <w:rFonts w:ascii="Arial" w:hAnsi="Arial" w:cs="Arial"/>
          <w:color w:val="222222"/>
          <w:sz w:val="20"/>
          <w:szCs w:val="20"/>
          <w:shd w:val="clear" w:color="auto" w:fill="FFFFFF"/>
        </w:rPr>
        <w:t xml:space="preserve"> regions</w:t>
      </w:r>
      <w:r>
        <w:rPr>
          <w:rFonts w:ascii="Arial" w:hAnsi="Arial" w:cs="Arial"/>
          <w:color w:val="222222"/>
          <w:sz w:val="20"/>
          <w:szCs w:val="20"/>
          <w:shd w:val="clear" w:color="auto" w:fill="FFFFFF"/>
        </w:rPr>
        <w:t>, which is very important to the stakeholders.</w:t>
      </w:r>
      <w:r w:rsidRPr="00A547B6">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In addition</w:t>
      </w:r>
      <w:r w:rsidRPr="00FA00FB">
        <w:rPr>
          <w:rFonts w:ascii="Arial" w:hAnsi="Arial" w:cs="Arial"/>
          <w:color w:val="222222"/>
          <w:sz w:val="20"/>
          <w:szCs w:val="20"/>
          <w:shd w:val="clear" w:color="auto" w:fill="FFFFFF"/>
        </w:rPr>
        <w:t>, results show</w:t>
      </w:r>
      <w:r>
        <w:rPr>
          <w:rFonts w:ascii="Arial" w:hAnsi="Arial" w:cs="Arial"/>
          <w:color w:val="222222"/>
          <w:sz w:val="20"/>
          <w:szCs w:val="20"/>
          <w:shd w:val="clear" w:color="auto" w:fill="FFFFFF"/>
        </w:rPr>
        <w:t>ed</w:t>
      </w:r>
      <w:r w:rsidRPr="00FA00FB">
        <w:rPr>
          <w:rFonts w:ascii="Arial" w:hAnsi="Arial" w:cs="Arial"/>
          <w:color w:val="222222"/>
          <w:sz w:val="20"/>
          <w:szCs w:val="20"/>
          <w:shd w:val="clear" w:color="auto" w:fill="FFFFFF"/>
        </w:rPr>
        <w:t xml:space="preserve"> that </w:t>
      </w:r>
      <w:r>
        <w:rPr>
          <w:rFonts w:ascii="Arial" w:hAnsi="Arial" w:cs="Arial"/>
          <w:color w:val="222222"/>
          <w:sz w:val="20"/>
          <w:szCs w:val="20"/>
          <w:shd w:val="clear" w:color="auto" w:fill="FFFFFF"/>
        </w:rPr>
        <w:t>data for the full season improved the models external validation result compared with only using data from parts of the season, which means data for full season improved the robustness of the predictive model.</w:t>
      </w:r>
    </w:p>
    <w:p w14:paraId="25F74E70" w14:textId="77777777" w:rsidR="00A74DAD" w:rsidRDefault="00A74DAD" w:rsidP="00A74DAD">
      <w:pPr>
        <w:spacing w:line="360" w:lineRule="auto"/>
        <w:rPr>
          <w:rFonts w:ascii="Arial" w:hAnsi="Arial" w:cs="Arial"/>
          <w:color w:val="222222"/>
          <w:sz w:val="20"/>
          <w:szCs w:val="20"/>
          <w:shd w:val="clear" w:color="auto" w:fill="FFFFFF"/>
        </w:rPr>
      </w:pPr>
      <w:r>
        <w:rPr>
          <w:noProof/>
          <w:lang w:val="sv-SE" w:eastAsia="sv-SE"/>
        </w:rPr>
        <w:drawing>
          <wp:inline distT="0" distB="0" distL="0" distR="0" wp14:anchorId="18058370" wp14:editId="269012F1">
            <wp:extent cx="5760720" cy="32238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3223895"/>
                    </a:xfrm>
                    <a:prstGeom prst="rect">
                      <a:avLst/>
                    </a:prstGeom>
                  </pic:spPr>
                </pic:pic>
              </a:graphicData>
            </a:graphic>
          </wp:inline>
        </w:drawing>
      </w:r>
    </w:p>
    <w:p w14:paraId="1B88DE28" w14:textId="77777777" w:rsidR="00A74DAD" w:rsidRPr="00B55361" w:rsidRDefault="00A74DAD" w:rsidP="00A74DAD">
      <w:pPr>
        <w:spacing w:line="360" w:lineRule="auto"/>
        <w:rPr>
          <w:rFonts w:ascii="Arial" w:hAnsi="Arial" w:cs="Arial"/>
          <w:color w:val="000000" w:themeColor="text1"/>
          <w:sz w:val="20"/>
          <w:szCs w:val="20"/>
          <w:shd w:val="clear" w:color="auto" w:fill="FFFFFF"/>
        </w:rPr>
      </w:pPr>
      <w:r w:rsidRPr="00D44589">
        <w:rPr>
          <w:rFonts w:ascii="Arial" w:hAnsi="Arial" w:cs="Arial"/>
          <w:b/>
          <w:bCs/>
          <w:color w:val="222222"/>
          <w:sz w:val="20"/>
          <w:szCs w:val="20"/>
          <w:shd w:val="clear" w:color="auto" w:fill="FFFFFF"/>
        </w:rPr>
        <w:t xml:space="preserve">Figure </w:t>
      </w:r>
      <w:r>
        <w:rPr>
          <w:rFonts w:ascii="Arial" w:hAnsi="Arial" w:cs="Arial"/>
          <w:b/>
          <w:bCs/>
          <w:color w:val="222222"/>
          <w:sz w:val="20"/>
          <w:szCs w:val="20"/>
          <w:shd w:val="clear" w:color="auto" w:fill="FFFFFF"/>
        </w:rPr>
        <w:t>A5</w:t>
      </w:r>
      <w:r w:rsidRPr="00D44589">
        <w:rPr>
          <w:rFonts w:ascii="Arial" w:hAnsi="Arial" w:cs="Arial"/>
          <w:b/>
          <w:bCs/>
          <w:color w:val="222222"/>
          <w:sz w:val="20"/>
          <w:szCs w:val="20"/>
          <w:shd w:val="clear" w:color="auto" w:fill="FFFFFF"/>
        </w:rPr>
        <w:t>.</w:t>
      </w:r>
      <w:r w:rsidRPr="00FA00FB">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External validation</w:t>
      </w:r>
      <w:r w:rsidRPr="004A7F55">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results</w:t>
      </w:r>
      <w:r w:rsidRPr="004A7F55">
        <w:rPr>
          <w:rFonts w:ascii="Arial" w:hAnsi="Arial" w:cs="Arial"/>
          <w:color w:val="222222"/>
          <w:sz w:val="20"/>
          <w:szCs w:val="20"/>
          <w:shd w:val="clear" w:color="auto" w:fill="FFFFFF"/>
        </w:rPr>
        <w:t xml:space="preserve"> using weather data and crop variety. </w:t>
      </w:r>
      <w:r>
        <w:rPr>
          <w:rFonts w:ascii="Arial" w:hAnsi="Arial" w:cs="Arial"/>
          <w:color w:val="222222"/>
          <w:sz w:val="20"/>
          <w:szCs w:val="20"/>
          <w:shd w:val="clear" w:color="auto" w:fill="FFFFFF"/>
        </w:rPr>
        <w:t>The confusion</w:t>
      </w:r>
      <w:r w:rsidRPr="004A7F55">
        <w:rPr>
          <w:rFonts w:ascii="Arial" w:hAnsi="Arial" w:cs="Arial"/>
          <w:color w:val="222222"/>
          <w:sz w:val="20"/>
          <w:szCs w:val="20"/>
          <w:shd w:val="clear" w:color="auto" w:fill="FFFFFF"/>
        </w:rPr>
        <w:t xml:space="preserve"> matrix(upper) presents internal model validation results using the </w:t>
      </w:r>
      <w:r>
        <w:rPr>
          <w:rFonts w:ascii="Arial" w:hAnsi="Arial" w:cs="Arial"/>
          <w:color w:val="222222"/>
          <w:sz w:val="20"/>
          <w:szCs w:val="20"/>
          <w:shd w:val="clear" w:color="auto" w:fill="FFFFFF"/>
        </w:rPr>
        <w:t>external validation</w:t>
      </w:r>
      <w:r w:rsidRPr="004A7F55">
        <w:rPr>
          <w:rFonts w:ascii="Arial" w:hAnsi="Arial" w:cs="Arial"/>
          <w:color w:val="222222"/>
          <w:sz w:val="20"/>
          <w:szCs w:val="20"/>
          <w:shd w:val="clear" w:color="auto" w:fill="FFFFFF"/>
        </w:rPr>
        <w:t xml:space="preserve"> dataset (</w:t>
      </w:r>
      <w:r>
        <w:rPr>
          <w:rFonts w:ascii="Arial" w:hAnsi="Arial" w:cs="Arial"/>
          <w:color w:val="222222"/>
          <w:sz w:val="20"/>
          <w:szCs w:val="20"/>
          <w:shd w:val="clear" w:color="auto" w:fill="FFFFFF"/>
        </w:rPr>
        <w:t>2016</w:t>
      </w:r>
      <w:r w:rsidRPr="004A7F55">
        <w:rPr>
          <w:rFonts w:ascii="Arial" w:hAnsi="Arial" w:cs="Arial"/>
          <w:color w:val="222222"/>
          <w:sz w:val="20"/>
          <w:szCs w:val="20"/>
          <w:shd w:val="clear" w:color="auto" w:fill="FFFFFF"/>
        </w:rPr>
        <w:t xml:space="preserve">) to predict the </w:t>
      </w:r>
      <w:r>
        <w:rPr>
          <w:rFonts w:ascii="Arial" w:hAnsi="Arial" w:cs="Arial"/>
          <w:color w:val="222222"/>
          <w:sz w:val="20"/>
          <w:szCs w:val="20"/>
          <w:shd w:val="clear" w:color="auto" w:fill="FFFFFF"/>
        </w:rPr>
        <w:t>contamination levels</w:t>
      </w:r>
      <w:r w:rsidRPr="004A7F55">
        <w:rPr>
          <w:rFonts w:ascii="Arial" w:hAnsi="Arial" w:cs="Arial"/>
          <w:color w:val="222222"/>
          <w:sz w:val="20"/>
          <w:szCs w:val="20"/>
          <w:shd w:val="clear" w:color="auto" w:fill="FFFFFF"/>
        </w:rPr>
        <w:t xml:space="preserve"> </w:t>
      </w:r>
      <w:r w:rsidRPr="002447B5">
        <w:rPr>
          <w:rFonts w:ascii="Arial" w:hAnsi="Arial" w:cs="Arial"/>
          <w:color w:val="222222"/>
          <w:sz w:val="20"/>
          <w:szCs w:val="20"/>
          <w:shd w:val="clear" w:color="auto" w:fill="FFFFFF"/>
        </w:rPr>
        <w:t xml:space="preserve">(low contamination, medium contamination, </w:t>
      </w:r>
      <w:r>
        <w:rPr>
          <w:rFonts w:ascii="Arial" w:hAnsi="Arial" w:cs="Arial"/>
          <w:color w:val="222222"/>
          <w:sz w:val="20"/>
          <w:szCs w:val="20"/>
          <w:shd w:val="clear" w:color="auto" w:fill="FFFFFF"/>
        </w:rPr>
        <w:t>and</w:t>
      </w:r>
      <w:r w:rsidRPr="002447B5">
        <w:rPr>
          <w:rFonts w:ascii="Arial" w:hAnsi="Arial" w:cs="Arial"/>
          <w:color w:val="222222"/>
          <w:sz w:val="20"/>
          <w:szCs w:val="20"/>
          <w:shd w:val="clear" w:color="auto" w:fill="FFFFFF"/>
        </w:rPr>
        <w:t xml:space="preserve"> high contamination) </w:t>
      </w:r>
      <w:r w:rsidRPr="00B55361">
        <w:rPr>
          <w:rFonts w:ascii="Arial" w:hAnsi="Arial" w:cs="Arial"/>
          <w:color w:val="000000" w:themeColor="text1"/>
          <w:sz w:val="20"/>
          <w:szCs w:val="20"/>
          <w:shd w:val="clear" w:color="auto" w:fill="FFFFFF"/>
        </w:rPr>
        <w:t xml:space="preserve">of </w:t>
      </w:r>
      <w:r>
        <w:rPr>
          <w:rFonts w:ascii="Arial" w:hAnsi="Arial" w:cs="Arial"/>
          <w:color w:val="000000" w:themeColor="text1"/>
          <w:sz w:val="20"/>
          <w:szCs w:val="20"/>
          <w:shd w:val="clear" w:color="auto" w:fill="FFFFFF"/>
        </w:rPr>
        <w:t xml:space="preserve">DON </w:t>
      </w:r>
      <w:r w:rsidRPr="00B55361">
        <w:rPr>
          <w:rFonts w:ascii="Arial" w:hAnsi="Arial" w:cs="Arial"/>
          <w:color w:val="000000" w:themeColor="text1"/>
          <w:sz w:val="20"/>
          <w:szCs w:val="20"/>
          <w:shd w:val="clear" w:color="auto" w:fill="FFFFFF"/>
        </w:rPr>
        <w:t xml:space="preserve">in </w:t>
      </w:r>
      <w:r>
        <w:rPr>
          <w:rFonts w:ascii="Arial" w:hAnsi="Arial" w:cs="Arial"/>
          <w:color w:val="000000" w:themeColor="text1"/>
          <w:sz w:val="20"/>
          <w:szCs w:val="20"/>
          <w:shd w:val="clear" w:color="auto" w:fill="FFFFFF"/>
        </w:rPr>
        <w:t xml:space="preserve">oats </w:t>
      </w:r>
      <w:r w:rsidRPr="00B55361">
        <w:rPr>
          <w:rFonts w:ascii="Arial" w:hAnsi="Arial" w:cs="Arial"/>
          <w:color w:val="000000" w:themeColor="text1"/>
          <w:sz w:val="20"/>
          <w:szCs w:val="20"/>
          <w:shd w:val="clear" w:color="auto" w:fill="FFFFFF"/>
        </w:rPr>
        <w:t xml:space="preserve">in Sweden in 2016. </w:t>
      </w:r>
    </w:p>
    <w:p w14:paraId="6CBF523C" w14:textId="77777777" w:rsidR="00A74DAD" w:rsidRDefault="00A74DAD" w:rsidP="00A74DAD">
      <w:pPr>
        <w:spacing w:line="360" w:lineRule="auto"/>
        <w:rPr>
          <w:rFonts w:ascii="Arial" w:hAnsi="Arial" w:cs="Arial"/>
          <w:color w:val="0070C0"/>
          <w:sz w:val="20"/>
          <w:szCs w:val="20"/>
          <w:shd w:val="clear" w:color="auto" w:fill="FFFFFF"/>
        </w:rPr>
      </w:pPr>
    </w:p>
    <w:p w14:paraId="02C2C05C" w14:textId="77777777" w:rsidR="00A74DAD" w:rsidRDefault="00A74DAD" w:rsidP="00A74DAD">
      <w:pPr>
        <w:spacing w:line="360" w:lineRule="auto"/>
        <w:rPr>
          <w:rFonts w:ascii="Times New Roman" w:hAnsi="Times New Roman" w:cs="Times New Roman"/>
          <w:sz w:val="16"/>
          <w:szCs w:val="16"/>
        </w:rPr>
      </w:pPr>
      <w:r>
        <w:rPr>
          <w:noProof/>
          <w:lang w:val="sv-SE" w:eastAsia="sv-SE"/>
        </w:rPr>
        <w:lastRenderedPageBreak/>
        <w:drawing>
          <wp:inline distT="0" distB="0" distL="0" distR="0" wp14:anchorId="00336452" wp14:editId="4E9C5D2E">
            <wp:extent cx="5760720" cy="3657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3657600"/>
                    </a:xfrm>
                    <a:prstGeom prst="rect">
                      <a:avLst/>
                    </a:prstGeom>
                  </pic:spPr>
                </pic:pic>
              </a:graphicData>
            </a:graphic>
          </wp:inline>
        </w:drawing>
      </w:r>
    </w:p>
    <w:p w14:paraId="045A46F1" w14:textId="77777777" w:rsidR="00A74DAD" w:rsidRDefault="00A74DAD" w:rsidP="00A74DAD">
      <w:pPr>
        <w:spacing w:line="360" w:lineRule="auto"/>
        <w:jc w:val="both"/>
        <w:rPr>
          <w:rFonts w:ascii="Arial" w:hAnsi="Arial" w:cs="Arial"/>
          <w:color w:val="222222"/>
          <w:sz w:val="20"/>
          <w:szCs w:val="20"/>
          <w:shd w:val="clear" w:color="auto" w:fill="FFFFFF"/>
        </w:rPr>
      </w:pPr>
      <w:r w:rsidRPr="002447B5">
        <w:rPr>
          <w:rFonts w:ascii="Arial" w:hAnsi="Arial" w:cs="Arial"/>
          <w:b/>
          <w:bCs/>
          <w:color w:val="222222"/>
          <w:sz w:val="20"/>
          <w:szCs w:val="20"/>
          <w:shd w:val="clear" w:color="auto" w:fill="FFFFFF"/>
        </w:rPr>
        <w:t xml:space="preserve">Figure </w:t>
      </w:r>
      <w:r>
        <w:rPr>
          <w:rFonts w:ascii="Arial" w:hAnsi="Arial" w:cs="Arial"/>
          <w:b/>
          <w:bCs/>
          <w:color w:val="222222"/>
          <w:sz w:val="20"/>
          <w:szCs w:val="20"/>
          <w:shd w:val="clear" w:color="auto" w:fill="FFFFFF"/>
        </w:rPr>
        <w:t>A6</w:t>
      </w:r>
      <w:r w:rsidRPr="002447B5">
        <w:rPr>
          <w:rFonts w:ascii="Arial" w:hAnsi="Arial" w:cs="Arial"/>
          <w:b/>
          <w:bCs/>
          <w:color w:val="222222"/>
          <w:sz w:val="20"/>
          <w:szCs w:val="20"/>
          <w:shd w:val="clear" w:color="auto" w:fill="FFFFFF"/>
        </w:rPr>
        <w:t>.</w:t>
      </w:r>
      <w:r w:rsidRPr="002447B5">
        <w:rPr>
          <w:rFonts w:ascii="Arial" w:hAnsi="Arial" w:cs="Arial"/>
          <w:color w:val="222222"/>
          <w:sz w:val="20"/>
          <w:szCs w:val="20"/>
          <w:shd w:val="clear" w:color="auto" w:fill="FFFFFF"/>
        </w:rPr>
        <w:t xml:space="preserve"> </w:t>
      </w:r>
      <w:r w:rsidRPr="00D13718">
        <w:rPr>
          <w:rFonts w:ascii="Arial" w:hAnsi="Arial" w:cs="Arial"/>
          <w:b/>
          <w:bCs/>
          <w:color w:val="222222"/>
          <w:sz w:val="20"/>
          <w:szCs w:val="20"/>
          <w:shd w:val="clear" w:color="auto" w:fill="FFFFFF"/>
        </w:rPr>
        <w:t>Feature dependency analysis for agronomic features (dataset 2) for the FS-model.</w:t>
      </w:r>
      <w:r w:rsidRPr="002447B5">
        <w:rPr>
          <w:rFonts w:ascii="Arial" w:hAnsi="Arial" w:cs="Arial"/>
          <w:color w:val="222222"/>
          <w:sz w:val="20"/>
          <w:szCs w:val="20"/>
          <w:shd w:val="clear" w:color="auto" w:fill="FFFFFF"/>
        </w:rPr>
        <w:t xml:space="preserve"> Figure shows examples of the feature dependency of the </w:t>
      </w:r>
      <w:r>
        <w:rPr>
          <w:rFonts w:ascii="Arial" w:hAnsi="Arial" w:cs="Arial"/>
          <w:color w:val="222222"/>
          <w:sz w:val="20"/>
          <w:szCs w:val="20"/>
          <w:shd w:val="clear" w:color="auto" w:fill="FFFFFF"/>
        </w:rPr>
        <w:t>crop rotation</w:t>
      </w:r>
      <w:r w:rsidRPr="002447B5">
        <w:rPr>
          <w:rFonts w:ascii="Arial" w:hAnsi="Arial" w:cs="Arial"/>
          <w:color w:val="222222"/>
          <w:sz w:val="20"/>
          <w:szCs w:val="20"/>
          <w:shd w:val="clear" w:color="auto" w:fill="FFFFFF"/>
        </w:rPr>
        <w:t xml:space="preserve"> on the impact of the </w:t>
      </w:r>
      <w:r>
        <w:rPr>
          <w:rFonts w:ascii="Arial" w:hAnsi="Arial" w:cs="Arial"/>
          <w:color w:val="222222"/>
          <w:sz w:val="20"/>
          <w:szCs w:val="20"/>
          <w:shd w:val="clear" w:color="auto" w:fill="FFFFFF"/>
        </w:rPr>
        <w:t>low,</w:t>
      </w:r>
      <w:r w:rsidRPr="002447B5">
        <w:rPr>
          <w:rFonts w:ascii="Arial" w:hAnsi="Arial" w:cs="Arial"/>
          <w:color w:val="222222"/>
          <w:sz w:val="20"/>
          <w:szCs w:val="20"/>
          <w:shd w:val="clear" w:color="auto" w:fill="FFFFFF"/>
        </w:rPr>
        <w:t xml:space="preserve"> </w:t>
      </w:r>
      <w:r>
        <w:rPr>
          <w:rFonts w:ascii="Arial" w:hAnsi="Arial" w:cs="Arial"/>
          <w:color w:val="222222"/>
          <w:sz w:val="20"/>
          <w:szCs w:val="20"/>
          <w:shd w:val="clear" w:color="auto" w:fill="FFFFFF"/>
        </w:rPr>
        <w:t xml:space="preserve">medium, and high </w:t>
      </w:r>
      <w:r w:rsidRPr="002447B5">
        <w:rPr>
          <w:rFonts w:ascii="Arial" w:hAnsi="Arial" w:cs="Arial"/>
          <w:color w:val="222222"/>
          <w:sz w:val="20"/>
          <w:szCs w:val="20"/>
          <w:shd w:val="clear" w:color="auto" w:fill="FFFFFF"/>
        </w:rPr>
        <w:t>contamination level</w:t>
      </w:r>
      <w:r>
        <w:rPr>
          <w:rFonts w:ascii="Arial" w:hAnsi="Arial" w:cs="Arial"/>
          <w:color w:val="222222"/>
          <w:sz w:val="20"/>
          <w:szCs w:val="20"/>
          <w:shd w:val="clear" w:color="auto" w:fill="FFFFFF"/>
        </w:rPr>
        <w:t>s.</w:t>
      </w:r>
    </w:p>
    <w:p w14:paraId="166043E7" w14:textId="77777777" w:rsidR="00A74DAD" w:rsidRDefault="00A74DAD" w:rsidP="00A74DAD">
      <w:pPr>
        <w:spacing w:line="360" w:lineRule="auto"/>
        <w:rPr>
          <w:rFonts w:ascii="Times New Roman" w:hAnsi="Times New Roman" w:cs="Times New Roman"/>
          <w:sz w:val="16"/>
          <w:szCs w:val="16"/>
        </w:rPr>
      </w:pPr>
    </w:p>
    <w:p w14:paraId="202FAB1A" w14:textId="77777777" w:rsidR="00F553FF" w:rsidRDefault="00F553FF"/>
    <w:sectPr w:rsidR="00F553FF" w:rsidSect="007D72C3">
      <w:pgSz w:w="11906" w:h="16838"/>
      <w:pgMar w:top="1417" w:right="1417" w:bottom="1417" w:left="1417"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DAD"/>
    <w:rsid w:val="003C2EF4"/>
    <w:rsid w:val="007D72C3"/>
    <w:rsid w:val="00A74DAD"/>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5F490"/>
  <w15:chartTrackingRefBased/>
  <w15:docId w15:val="{DAD63C82-5D08-465E-8B19-A2B2729CE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DAD"/>
    <w:pPr>
      <w:spacing w:line="302" w:lineRule="auto"/>
    </w:pPr>
    <w:rPr>
      <w:rFonts w:ascii="Verdana" w:eastAsiaTheme="minorEastAsia" w:hAnsi="Verdana"/>
      <w:kern w:val="0"/>
      <w:sz w:val="17"/>
      <w:lang w:val="en-GB"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74D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827</Words>
  <Characters>4716</Characters>
  <Application>Microsoft Office Word</Application>
  <DocSecurity>0</DocSecurity>
  <Lines>39</Lines>
  <Paragraphs>11</Paragraphs>
  <ScaleCrop>false</ScaleCrop>
  <Company>Springer Nature</Company>
  <LinksUpToDate>false</LinksUpToDate>
  <CharactersWithSpaces>5532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2024-03-07T06:56:00Z</dcterms:created>
  <dcterms:modified xsi:type="dcterms:W3CDTF">2024-03-07T06:56:00Z</dcterms:modified>
</cp:coreProperties>
</file>