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9A6E7" w14:textId="0711A51A" w:rsidR="00570662" w:rsidRDefault="00570662" w:rsidP="00DF6324">
      <w:pPr>
        <w:spacing w:line="360" w:lineRule="auto"/>
        <w:jc w:val="center"/>
        <w:rPr>
          <w:rFonts w:ascii="Calibri" w:hAnsi="Calibri" w:cs="Calibri"/>
          <w:b/>
          <w:bCs/>
          <w:sz w:val="32"/>
          <w:szCs w:val="32"/>
          <w:lang w:val="en-US"/>
        </w:rPr>
      </w:pPr>
      <w:r w:rsidRPr="009A50C7">
        <w:rPr>
          <w:rFonts w:ascii="Calibri" w:hAnsi="Calibri" w:cs="Calibri"/>
          <w:b/>
          <w:bCs/>
          <w:sz w:val="32"/>
          <w:szCs w:val="32"/>
          <w:lang w:val="en-US"/>
        </w:rPr>
        <w:t>SUPPLEMENTARY MATERIAL</w:t>
      </w:r>
    </w:p>
    <w:p w14:paraId="4DBF9B4E" w14:textId="77777777" w:rsidR="00250725" w:rsidRDefault="00250725" w:rsidP="00DF6324">
      <w:pPr>
        <w:spacing w:line="360" w:lineRule="auto"/>
        <w:jc w:val="center"/>
        <w:rPr>
          <w:rFonts w:ascii="Calibri" w:hAnsi="Calibri" w:cs="Calibri"/>
          <w:b/>
          <w:bCs/>
          <w:sz w:val="32"/>
          <w:szCs w:val="32"/>
          <w:lang w:val="en-US"/>
        </w:rPr>
      </w:pPr>
    </w:p>
    <w:p w14:paraId="23191FF3" w14:textId="77777777" w:rsidR="00274359" w:rsidRPr="00250725" w:rsidRDefault="00274359" w:rsidP="00274359">
      <w:pPr>
        <w:spacing w:line="360" w:lineRule="auto"/>
        <w:jc w:val="center"/>
        <w:rPr>
          <w:rFonts w:ascii="Calibri" w:hAnsi="Calibri" w:cs="Calibri"/>
          <w:b/>
          <w:bCs/>
          <w:sz w:val="28"/>
          <w:szCs w:val="28"/>
          <w:lang w:val="en-US"/>
        </w:rPr>
      </w:pPr>
      <w:r w:rsidRPr="00250725">
        <w:rPr>
          <w:rFonts w:ascii="Calibri" w:hAnsi="Calibri" w:cs="Calibri"/>
          <w:b/>
          <w:bCs/>
          <w:sz w:val="28"/>
          <w:szCs w:val="28"/>
          <w:lang w:val="en-US"/>
        </w:rPr>
        <w:t>Genome-wide association study and polygenic risk prediction of hypothyroidism</w:t>
      </w:r>
    </w:p>
    <w:p w14:paraId="40FF001B" w14:textId="77777777" w:rsidR="00502FF9" w:rsidRDefault="00502FF9" w:rsidP="00502FF9">
      <w:pPr>
        <w:spacing w:line="360" w:lineRule="auto"/>
        <w:rPr>
          <w:rFonts w:ascii="Calibri" w:hAnsi="Calibri" w:cs="Calibri"/>
          <w:lang w:val="en-US"/>
        </w:rPr>
      </w:pPr>
    </w:p>
    <w:p w14:paraId="345F418F" w14:textId="3D780785" w:rsidR="00250725" w:rsidRPr="00372924" w:rsidRDefault="00250725" w:rsidP="00250725">
      <w:pPr>
        <w:spacing w:line="360" w:lineRule="auto"/>
        <w:jc w:val="center"/>
        <w:rPr>
          <w:rFonts w:ascii="Calibri" w:hAnsi="Calibri" w:cs="Calibri"/>
          <w:i/>
          <w:iCs/>
        </w:rPr>
      </w:pPr>
      <w:r w:rsidRPr="00372924">
        <w:rPr>
          <w:rFonts w:ascii="Calibri" w:hAnsi="Calibri" w:cs="Calibri"/>
          <w:i/>
          <w:iCs/>
        </w:rPr>
        <w:t xml:space="preserve">By </w:t>
      </w:r>
      <w:r w:rsidR="00372924">
        <w:rPr>
          <w:rFonts w:ascii="Calibri" w:hAnsi="Calibri" w:cs="Calibri"/>
          <w:i/>
          <w:iCs/>
        </w:rPr>
        <w:t>Rand S.</w:t>
      </w:r>
      <w:r w:rsidRPr="00372924">
        <w:rPr>
          <w:rFonts w:ascii="Calibri" w:hAnsi="Calibri" w:cs="Calibri"/>
          <w:i/>
          <w:iCs/>
        </w:rPr>
        <w:t xml:space="preserve"> et al.</w:t>
      </w:r>
    </w:p>
    <w:p w14:paraId="43A64307" w14:textId="77777777" w:rsidR="00250725" w:rsidRPr="00372924" w:rsidRDefault="00250725" w:rsidP="00502FF9">
      <w:pPr>
        <w:spacing w:line="360" w:lineRule="auto"/>
        <w:rPr>
          <w:rFonts w:ascii="Calibri" w:hAnsi="Calibri" w:cs="Calibri"/>
        </w:rPr>
      </w:pPr>
    </w:p>
    <w:p w14:paraId="5A5EBDFC" w14:textId="77777777" w:rsidR="00250725" w:rsidRPr="00372924" w:rsidRDefault="00250725" w:rsidP="00502FF9">
      <w:pPr>
        <w:spacing w:line="360" w:lineRule="auto"/>
        <w:rPr>
          <w:rFonts w:ascii="Calibri" w:hAnsi="Calibri" w:cs="Calibri"/>
        </w:rPr>
      </w:pPr>
    </w:p>
    <w:p w14:paraId="6D38C1C6" w14:textId="77777777" w:rsidR="00250725" w:rsidRPr="00372924" w:rsidRDefault="00250725" w:rsidP="00502FF9">
      <w:pPr>
        <w:spacing w:line="360" w:lineRule="auto"/>
        <w:rPr>
          <w:rFonts w:ascii="Calibri" w:hAnsi="Calibri" w:cs="Calibri"/>
        </w:rPr>
      </w:pPr>
    </w:p>
    <w:p w14:paraId="75A874C9" w14:textId="77777777" w:rsidR="00250725" w:rsidRPr="00372924" w:rsidRDefault="00250725" w:rsidP="00502FF9">
      <w:pPr>
        <w:spacing w:line="360" w:lineRule="auto"/>
        <w:rPr>
          <w:rFonts w:ascii="Calibri" w:hAnsi="Calibri" w:cs="Calibri"/>
        </w:rPr>
      </w:pPr>
    </w:p>
    <w:p w14:paraId="2AA85A3C" w14:textId="77777777" w:rsidR="00250725" w:rsidRPr="00372924" w:rsidRDefault="00250725" w:rsidP="00502FF9">
      <w:pPr>
        <w:spacing w:line="360" w:lineRule="auto"/>
        <w:rPr>
          <w:rFonts w:ascii="Calibri" w:hAnsi="Calibri" w:cs="Calibri"/>
        </w:rPr>
      </w:pPr>
    </w:p>
    <w:p w14:paraId="1CCA78F8" w14:textId="77777777" w:rsidR="00250725" w:rsidRPr="00372924" w:rsidRDefault="00250725" w:rsidP="00502FF9">
      <w:pPr>
        <w:spacing w:line="360" w:lineRule="auto"/>
        <w:rPr>
          <w:rFonts w:ascii="Calibri" w:hAnsi="Calibri" w:cs="Calibri"/>
        </w:rPr>
      </w:pPr>
    </w:p>
    <w:p w14:paraId="037B32BD" w14:textId="77777777" w:rsidR="00250725" w:rsidRPr="00372924" w:rsidRDefault="00250725" w:rsidP="00502FF9">
      <w:pPr>
        <w:spacing w:line="360" w:lineRule="auto"/>
        <w:rPr>
          <w:rFonts w:ascii="Calibri" w:hAnsi="Calibri" w:cs="Calibri"/>
        </w:rPr>
      </w:pPr>
    </w:p>
    <w:p w14:paraId="0B2E7B29" w14:textId="77777777" w:rsidR="00250725" w:rsidRPr="00372924" w:rsidRDefault="00250725" w:rsidP="00502FF9">
      <w:pPr>
        <w:spacing w:line="360" w:lineRule="auto"/>
        <w:rPr>
          <w:rFonts w:ascii="Calibri" w:hAnsi="Calibri" w:cs="Calibri"/>
        </w:rPr>
      </w:pPr>
    </w:p>
    <w:p w14:paraId="1B9BAA50" w14:textId="77777777" w:rsidR="00250725" w:rsidRPr="00372924" w:rsidRDefault="00250725" w:rsidP="00502FF9">
      <w:pPr>
        <w:spacing w:line="360" w:lineRule="auto"/>
        <w:rPr>
          <w:rFonts w:ascii="Calibri" w:hAnsi="Calibri" w:cs="Calibri"/>
        </w:rPr>
      </w:pPr>
    </w:p>
    <w:p w14:paraId="109A1FC7" w14:textId="77777777" w:rsidR="00250725" w:rsidRPr="00372924" w:rsidRDefault="00250725" w:rsidP="00502FF9">
      <w:pPr>
        <w:spacing w:line="360" w:lineRule="auto"/>
        <w:rPr>
          <w:rFonts w:ascii="Calibri" w:hAnsi="Calibri" w:cs="Calibri"/>
        </w:rPr>
      </w:pPr>
    </w:p>
    <w:p w14:paraId="3CB01A32" w14:textId="77777777" w:rsidR="00250725" w:rsidRPr="00372924" w:rsidRDefault="00250725" w:rsidP="00502FF9">
      <w:pPr>
        <w:spacing w:line="360" w:lineRule="auto"/>
        <w:rPr>
          <w:rFonts w:ascii="Calibri" w:hAnsi="Calibri" w:cs="Calibri"/>
        </w:rPr>
      </w:pPr>
    </w:p>
    <w:p w14:paraId="04CF475C" w14:textId="77777777" w:rsidR="00250725" w:rsidRPr="00372924" w:rsidRDefault="00250725" w:rsidP="00502FF9">
      <w:pPr>
        <w:spacing w:line="360" w:lineRule="auto"/>
        <w:rPr>
          <w:rFonts w:ascii="Calibri" w:hAnsi="Calibri" w:cs="Calibri"/>
        </w:rPr>
      </w:pPr>
    </w:p>
    <w:p w14:paraId="29ADB0BD" w14:textId="77777777" w:rsidR="00250725" w:rsidRPr="00372924" w:rsidRDefault="00250725" w:rsidP="00502FF9">
      <w:pPr>
        <w:spacing w:line="360" w:lineRule="auto"/>
        <w:rPr>
          <w:rFonts w:ascii="Calibri" w:hAnsi="Calibri" w:cs="Calibri"/>
        </w:rPr>
      </w:pPr>
    </w:p>
    <w:p w14:paraId="54ADC891" w14:textId="77777777" w:rsidR="00250725" w:rsidRPr="00372924" w:rsidRDefault="00250725" w:rsidP="00502FF9">
      <w:pPr>
        <w:spacing w:line="360" w:lineRule="auto"/>
        <w:rPr>
          <w:rFonts w:ascii="Calibri" w:hAnsi="Calibri" w:cs="Calibri"/>
        </w:rPr>
      </w:pPr>
    </w:p>
    <w:p w14:paraId="1AA57B69" w14:textId="77777777" w:rsidR="00250725" w:rsidRPr="00372924" w:rsidRDefault="00250725" w:rsidP="00502FF9">
      <w:pPr>
        <w:spacing w:line="360" w:lineRule="auto"/>
        <w:rPr>
          <w:rFonts w:ascii="Calibri" w:hAnsi="Calibri" w:cs="Calibri"/>
        </w:rPr>
      </w:pPr>
    </w:p>
    <w:p w14:paraId="0C924A33" w14:textId="77777777" w:rsidR="00250725" w:rsidRPr="00372924" w:rsidRDefault="00250725" w:rsidP="00502FF9">
      <w:pPr>
        <w:spacing w:line="360" w:lineRule="auto"/>
        <w:rPr>
          <w:rFonts w:ascii="Calibri" w:hAnsi="Calibri" w:cs="Calibri"/>
        </w:rPr>
      </w:pPr>
    </w:p>
    <w:p w14:paraId="0E2F90D2" w14:textId="77777777" w:rsidR="00250725" w:rsidRPr="00372924" w:rsidRDefault="00250725" w:rsidP="00502FF9">
      <w:pPr>
        <w:spacing w:line="360" w:lineRule="auto"/>
        <w:rPr>
          <w:rFonts w:ascii="Calibri" w:hAnsi="Calibri" w:cs="Calibri"/>
        </w:rPr>
      </w:pPr>
    </w:p>
    <w:p w14:paraId="397C3D29" w14:textId="77777777" w:rsidR="00250725" w:rsidRPr="00372924" w:rsidRDefault="00250725" w:rsidP="00502FF9">
      <w:pPr>
        <w:spacing w:line="360" w:lineRule="auto"/>
        <w:rPr>
          <w:rFonts w:ascii="Calibri" w:hAnsi="Calibri" w:cs="Calibri"/>
        </w:rPr>
      </w:pPr>
    </w:p>
    <w:p w14:paraId="1FCE5AB0" w14:textId="77777777" w:rsidR="00250725" w:rsidRPr="00372924" w:rsidRDefault="00250725" w:rsidP="00502FF9">
      <w:pPr>
        <w:spacing w:line="360" w:lineRule="auto"/>
        <w:rPr>
          <w:rFonts w:ascii="Calibri" w:hAnsi="Calibri" w:cs="Calibri"/>
        </w:rPr>
      </w:pPr>
    </w:p>
    <w:p w14:paraId="40A7D65D" w14:textId="77777777" w:rsidR="00250725" w:rsidRPr="00372924" w:rsidRDefault="00250725" w:rsidP="00502FF9">
      <w:pPr>
        <w:spacing w:line="360" w:lineRule="auto"/>
        <w:rPr>
          <w:rFonts w:ascii="Calibri" w:hAnsi="Calibri" w:cs="Calibri"/>
        </w:rPr>
      </w:pPr>
    </w:p>
    <w:p w14:paraId="45105012" w14:textId="77777777" w:rsidR="00250725" w:rsidRPr="00372924" w:rsidRDefault="00250725" w:rsidP="00502FF9">
      <w:pPr>
        <w:spacing w:line="360" w:lineRule="auto"/>
        <w:rPr>
          <w:rFonts w:ascii="Calibri" w:hAnsi="Calibri" w:cs="Calibri"/>
        </w:rPr>
      </w:pPr>
    </w:p>
    <w:p w14:paraId="35B84346" w14:textId="77777777" w:rsidR="00250725" w:rsidRPr="00372924" w:rsidRDefault="00250725" w:rsidP="00502FF9">
      <w:pPr>
        <w:spacing w:line="360" w:lineRule="auto"/>
        <w:rPr>
          <w:rFonts w:ascii="Calibri" w:hAnsi="Calibri" w:cs="Calibri"/>
        </w:rPr>
      </w:pPr>
    </w:p>
    <w:p w14:paraId="1B7497B3" w14:textId="77777777" w:rsidR="00250725" w:rsidRPr="00372924" w:rsidRDefault="00250725" w:rsidP="00502FF9">
      <w:pPr>
        <w:spacing w:line="360" w:lineRule="auto"/>
        <w:rPr>
          <w:rFonts w:ascii="Calibri" w:hAnsi="Calibri" w:cs="Calibri"/>
        </w:rPr>
      </w:pPr>
    </w:p>
    <w:p w14:paraId="258CF3B0" w14:textId="77777777" w:rsidR="00250725" w:rsidRPr="00372924" w:rsidRDefault="00250725" w:rsidP="00502FF9">
      <w:pPr>
        <w:spacing w:line="360" w:lineRule="auto"/>
        <w:rPr>
          <w:rFonts w:ascii="Calibri" w:hAnsi="Calibri" w:cs="Calibri"/>
        </w:rPr>
      </w:pPr>
    </w:p>
    <w:p w14:paraId="1E96D625" w14:textId="77777777" w:rsidR="00250725" w:rsidRPr="00372924" w:rsidRDefault="00250725" w:rsidP="00502FF9">
      <w:pPr>
        <w:spacing w:line="360" w:lineRule="auto"/>
        <w:rPr>
          <w:rFonts w:ascii="Calibri" w:hAnsi="Calibri" w:cs="Calibri"/>
        </w:rPr>
      </w:pPr>
    </w:p>
    <w:p w14:paraId="3447A8D1" w14:textId="77777777" w:rsidR="00250725" w:rsidRPr="00372924" w:rsidRDefault="00250725" w:rsidP="00502FF9">
      <w:pPr>
        <w:spacing w:line="360" w:lineRule="auto"/>
        <w:rPr>
          <w:rFonts w:ascii="Calibri" w:hAnsi="Calibri" w:cs="Calibri"/>
        </w:rPr>
      </w:pPr>
    </w:p>
    <w:p w14:paraId="42D725E1" w14:textId="15B348D5" w:rsidR="009A50C7" w:rsidRPr="009A50C7" w:rsidRDefault="0067779E" w:rsidP="00DC4EE7">
      <w:pPr>
        <w:spacing w:line="360" w:lineRule="auto"/>
        <w:rPr>
          <w:rFonts w:ascii="Calibri" w:hAnsi="Calibri" w:cs="Calibri"/>
          <w:lang w:val="en-US"/>
        </w:rPr>
      </w:pPr>
      <w:r w:rsidRPr="009A50C7">
        <w:rPr>
          <w:rFonts w:ascii="Calibri" w:hAnsi="Calibri" w:cs="Calibri"/>
          <w:b/>
          <w:bCs/>
          <w:lang w:val="en-US"/>
        </w:rPr>
        <w:t>Cohort</w:t>
      </w:r>
      <w:r w:rsidR="00114050" w:rsidRPr="009A50C7">
        <w:rPr>
          <w:rFonts w:ascii="Calibri" w:hAnsi="Calibri" w:cs="Calibri"/>
          <w:b/>
          <w:bCs/>
          <w:lang w:val="en-US"/>
        </w:rPr>
        <w:t xml:space="preserve"> information, case-control definitions, ethics and details on genotyping and imputation</w:t>
      </w:r>
      <w:r w:rsidR="00254CCC">
        <w:rPr>
          <w:rFonts w:ascii="Calibri" w:hAnsi="Calibri" w:cs="Calibri"/>
          <w:b/>
          <w:bCs/>
          <w:lang w:val="en-US"/>
        </w:rPr>
        <w:t>.</w:t>
      </w:r>
    </w:p>
    <w:p w14:paraId="12768E97" w14:textId="0EA9EF6E" w:rsidR="00B032B1" w:rsidRDefault="00B032B1" w:rsidP="004B1CCF">
      <w:pPr>
        <w:spacing w:line="360" w:lineRule="auto"/>
        <w:rPr>
          <w:rFonts w:ascii="Calibri" w:hAnsi="Calibri" w:cs="Calibri"/>
          <w:i/>
          <w:iCs/>
          <w:lang w:val="en-US"/>
        </w:rPr>
      </w:pPr>
    </w:p>
    <w:p w14:paraId="7911BFF6" w14:textId="77777777" w:rsidR="00D32E1B" w:rsidRDefault="00114050" w:rsidP="004B1CCF">
      <w:pPr>
        <w:spacing w:line="360" w:lineRule="auto"/>
        <w:rPr>
          <w:rFonts w:ascii="Calibri" w:hAnsi="Calibri" w:cs="Calibri"/>
          <w:i/>
          <w:iCs/>
          <w:lang w:val="en-US"/>
        </w:rPr>
      </w:pPr>
      <w:r w:rsidRPr="00BC0D3F">
        <w:rPr>
          <w:rFonts w:ascii="Calibri" w:hAnsi="Calibri" w:cs="Calibri"/>
          <w:b/>
          <w:bCs/>
          <w:lang w:val="en-US"/>
        </w:rPr>
        <w:t xml:space="preserve">Copenhagen Hospital Biobank </w:t>
      </w:r>
      <w:r w:rsidR="009A50C7" w:rsidRPr="00BC0D3F">
        <w:rPr>
          <w:rFonts w:ascii="Calibri" w:hAnsi="Calibri" w:cs="Calibri"/>
          <w:b/>
          <w:bCs/>
          <w:lang w:val="en-US"/>
        </w:rPr>
        <w:t xml:space="preserve">within Chronic Inflammatory Diseases </w:t>
      </w:r>
      <w:r w:rsidRPr="00BC0D3F">
        <w:rPr>
          <w:rFonts w:ascii="Calibri" w:hAnsi="Calibri" w:cs="Calibri"/>
          <w:b/>
          <w:bCs/>
          <w:lang w:val="en-US"/>
        </w:rPr>
        <w:t>(CHB</w:t>
      </w:r>
      <w:r w:rsidR="009A50C7" w:rsidRPr="00BC0D3F">
        <w:rPr>
          <w:rFonts w:ascii="Calibri" w:hAnsi="Calibri" w:cs="Calibri"/>
          <w:b/>
          <w:bCs/>
          <w:lang w:val="en-US"/>
        </w:rPr>
        <w:t>-CID</w:t>
      </w:r>
      <w:r w:rsidRPr="00BC0D3F">
        <w:rPr>
          <w:rFonts w:ascii="Calibri" w:hAnsi="Calibri" w:cs="Calibri"/>
          <w:b/>
          <w:bCs/>
          <w:lang w:val="en-US"/>
        </w:rPr>
        <w:t>) and Danish Blood Donor Study (DBDS</w:t>
      </w:r>
      <w:r w:rsidR="009A50C7" w:rsidRPr="00BC0D3F">
        <w:rPr>
          <w:rFonts w:ascii="Calibri" w:hAnsi="Calibri" w:cs="Calibri"/>
          <w:b/>
          <w:bCs/>
          <w:lang w:val="en-US"/>
        </w:rPr>
        <w:t>; CHB-CID/DBDS)</w:t>
      </w:r>
      <w:r w:rsidR="00BC0D3F">
        <w:rPr>
          <w:rFonts w:ascii="Calibri" w:hAnsi="Calibri" w:cs="Calibri"/>
          <w:b/>
          <w:bCs/>
          <w:lang w:val="en-US"/>
        </w:rPr>
        <w:t>.</w:t>
      </w:r>
    </w:p>
    <w:p w14:paraId="33D78769" w14:textId="3B7455F1" w:rsidR="009A50C7" w:rsidRDefault="009A50C7" w:rsidP="004B1CCF">
      <w:pPr>
        <w:spacing w:line="360" w:lineRule="auto"/>
        <w:rPr>
          <w:rFonts w:ascii="Calibri" w:hAnsi="Calibri" w:cs="Calibri"/>
          <w:i/>
          <w:iCs/>
          <w:lang w:val="en-US"/>
        </w:rPr>
      </w:pPr>
      <w:r w:rsidRPr="009A50C7">
        <w:rPr>
          <w:rFonts w:ascii="Calibri" w:hAnsi="Calibri" w:cs="Calibri"/>
          <w:lang w:val="en-US"/>
        </w:rPr>
        <w:t xml:space="preserve">Copenhagen Hospital Biobank (CHB) is a population-based biobank </w:t>
      </w:r>
      <w:r>
        <w:rPr>
          <w:rFonts w:ascii="Calibri" w:hAnsi="Calibri" w:cs="Calibri"/>
          <w:lang w:val="en-US"/>
        </w:rPr>
        <w:t xml:space="preserve">which encompasses data for nearly </w:t>
      </w:r>
      <w:r w:rsidR="00AD30E3">
        <w:rPr>
          <w:rFonts w:ascii="Calibri" w:hAnsi="Calibri" w:cs="Calibri"/>
          <w:lang w:val="en-US"/>
        </w:rPr>
        <w:t>360</w:t>
      </w:r>
      <w:r>
        <w:rPr>
          <w:rFonts w:ascii="Calibri" w:hAnsi="Calibri" w:cs="Calibri"/>
          <w:lang w:val="en-US"/>
        </w:rPr>
        <w:t xml:space="preserve">,000 genome-wide genotyped individuals. </w:t>
      </w:r>
      <w:r w:rsidR="00AD30E3">
        <w:rPr>
          <w:rFonts w:ascii="Calibri" w:hAnsi="Calibri" w:cs="Calibri"/>
          <w:lang w:val="en-US"/>
        </w:rPr>
        <w:t xml:space="preserve">The Chronic Inflammatory Disease sub-cohort of the CHB was used in the present study. </w:t>
      </w:r>
      <w:r>
        <w:rPr>
          <w:rFonts w:ascii="Calibri" w:hAnsi="Calibri" w:cs="Calibri"/>
          <w:lang w:val="en-US"/>
        </w:rPr>
        <w:t>Samples were collected under admission to general hospitals in the capital area of Denmark between 2009 and 2020.</w:t>
      </w:r>
      <w:sdt>
        <w:sdtPr>
          <w:rPr>
            <w:rFonts w:ascii="Calibri" w:hAnsi="Calibri" w:cs="Calibri"/>
            <w:color w:val="000000"/>
            <w:vertAlign w:val="superscript"/>
            <w:lang w:val="en-US"/>
          </w:rPr>
          <w:tag w:val="MENDELEY_CITATION_v3_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"/>
          <w:id w:val="1674375740"/>
          <w:placeholder>
            <w:docPart w:val="DefaultPlaceholder_-1854013440"/>
          </w:placeholder>
        </w:sdtPr>
        <w:sdtContent>
          <w:r w:rsidR="00CF6C4B" w:rsidRPr="00CF6C4B">
            <w:rPr>
              <w:rFonts w:ascii="Calibri" w:hAnsi="Calibri" w:cs="Calibri"/>
              <w:color w:val="000000"/>
              <w:vertAlign w:val="superscript"/>
              <w:lang w:val="en-US"/>
            </w:rPr>
            <w:t>1</w:t>
          </w:r>
        </w:sdtContent>
      </w:sdt>
      <w:r>
        <w:rPr>
          <w:rFonts w:ascii="Calibri" w:hAnsi="Calibri" w:cs="Calibri"/>
          <w:lang w:val="en-US"/>
        </w:rPr>
        <w:t xml:space="preserve"> DBDS is a population-based cohort including over 1</w:t>
      </w:r>
      <w:r w:rsidR="00AD30E3">
        <w:rPr>
          <w:rFonts w:ascii="Calibri" w:hAnsi="Calibri" w:cs="Calibri"/>
          <w:lang w:val="en-US"/>
        </w:rPr>
        <w:t>6</w:t>
      </w:r>
      <w:r>
        <w:rPr>
          <w:rFonts w:ascii="Calibri" w:hAnsi="Calibri" w:cs="Calibri"/>
          <w:lang w:val="en-US"/>
        </w:rPr>
        <w:t>0,000 Danish blood donors</w:t>
      </w:r>
      <w:r w:rsidR="00AD30E3">
        <w:rPr>
          <w:rFonts w:ascii="Calibri" w:hAnsi="Calibri" w:cs="Calibri"/>
          <w:lang w:val="en-US"/>
        </w:rPr>
        <w:t>, of whom 120,000 were genotyped and used in the present study</w:t>
      </w:r>
      <w:r>
        <w:rPr>
          <w:rFonts w:ascii="Calibri" w:hAnsi="Calibri" w:cs="Calibri"/>
          <w:lang w:val="en-US"/>
        </w:rPr>
        <w:t>.</w:t>
      </w:r>
      <w:sdt>
        <w:sdtPr>
          <w:rPr>
            <w:rFonts w:ascii="Calibri" w:hAnsi="Calibri" w:cs="Calibri"/>
            <w:color w:val="000000"/>
            <w:vertAlign w:val="superscript"/>
            <w:lang w:val="en-US"/>
          </w:rPr>
          <w:tag w:val="MENDELEY_CITATION_v3_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"/>
          <w:id w:val="-636958819"/>
          <w:placeholder>
            <w:docPart w:val="DefaultPlaceholder_-1854013440"/>
          </w:placeholder>
        </w:sdtPr>
        <w:sdtContent>
          <w:r w:rsidR="00CF6C4B" w:rsidRPr="00CF6C4B">
            <w:rPr>
              <w:rFonts w:ascii="Calibri" w:hAnsi="Calibri" w:cs="Calibri"/>
              <w:color w:val="000000"/>
              <w:vertAlign w:val="superscript"/>
              <w:lang w:val="en-US"/>
            </w:rPr>
            <w:t>2</w:t>
          </w:r>
        </w:sdtContent>
      </w:sdt>
    </w:p>
    <w:p w14:paraId="3F1C782F" w14:textId="1A5C2EA6" w:rsidR="009A50C7" w:rsidRDefault="00114050" w:rsidP="009A6E19">
      <w:pPr>
        <w:spacing w:line="360" w:lineRule="auto"/>
        <w:rPr>
          <w:rFonts w:ascii="Calibri" w:hAnsi="Calibri" w:cs="Calibri"/>
          <w:lang w:val="en-US"/>
        </w:rPr>
      </w:pPr>
      <w:r w:rsidRPr="00BC0D3F">
        <w:rPr>
          <w:rFonts w:ascii="Calibri" w:hAnsi="Calibri" w:cs="Calibri"/>
          <w:b/>
          <w:bCs/>
          <w:lang w:val="en-US"/>
        </w:rPr>
        <w:t xml:space="preserve">Case-control </w:t>
      </w:r>
      <w:r w:rsidR="002B0F11" w:rsidRPr="00BC0D3F">
        <w:rPr>
          <w:rFonts w:ascii="Calibri" w:hAnsi="Calibri" w:cs="Calibri"/>
          <w:b/>
          <w:bCs/>
          <w:lang w:val="en-US"/>
        </w:rPr>
        <w:t>definition.</w:t>
      </w:r>
      <w:r w:rsidRPr="009A50C7">
        <w:rPr>
          <w:rFonts w:ascii="Calibri" w:hAnsi="Calibri" w:cs="Calibri"/>
          <w:lang w:val="en-US"/>
        </w:rPr>
        <w:t xml:space="preserve"> </w:t>
      </w:r>
      <w:r w:rsidR="009A50C7">
        <w:rPr>
          <w:rFonts w:ascii="Calibri" w:hAnsi="Calibri" w:cs="Calibri"/>
          <w:lang w:val="en-US"/>
        </w:rPr>
        <w:t>Cases were defined using International Classification of Disease (ICD)-10 codes: E03.8</w:t>
      </w:r>
      <w:r w:rsidR="009A50C7" w:rsidRPr="009A50C7">
        <w:rPr>
          <w:rFonts w:ascii="Calibri" w:hAnsi="Calibri" w:cs="Calibri"/>
          <w:lang w:val="en-US"/>
        </w:rPr>
        <w:t>(‘Other specified hypothyroidism’), and E03.9 (‘Hypothyroidism, unspecified’</w:t>
      </w:r>
      <w:r w:rsidR="009A50C7">
        <w:rPr>
          <w:rFonts w:ascii="Calibri" w:hAnsi="Calibri" w:cs="Calibri"/>
          <w:lang w:val="en-US"/>
        </w:rPr>
        <w:t xml:space="preserve">), or using the following </w:t>
      </w:r>
      <w:r w:rsidR="009A50C7" w:rsidRPr="009A50C7">
        <w:rPr>
          <w:rFonts w:ascii="Calibri" w:hAnsi="Calibri" w:cs="Calibri"/>
          <w:lang w:val="en-US"/>
        </w:rPr>
        <w:t>Anatomical Therapeutic Chemical </w:t>
      </w:r>
      <w:r w:rsidR="009A50C7">
        <w:rPr>
          <w:rFonts w:ascii="Calibri" w:hAnsi="Calibri" w:cs="Calibri"/>
          <w:lang w:val="en-US"/>
        </w:rPr>
        <w:t xml:space="preserve">(ATC) classification: H03A. </w:t>
      </w:r>
      <w:r w:rsidR="009A50C7" w:rsidRPr="009A50C7">
        <w:rPr>
          <w:rFonts w:ascii="Calibri" w:hAnsi="Calibri" w:cs="Calibri"/>
          <w:lang w:val="en-US"/>
        </w:rPr>
        <w:t>Controls were remaining individuals who were free of the following ICD-10 codes: E01, E02, E03.0, E03.1, E03.2, E03.3, E03.4, E03.5, E04, E05, E06 and E07.</w:t>
      </w:r>
      <w:r w:rsidR="009A50C7">
        <w:rPr>
          <w:rFonts w:ascii="Calibri" w:hAnsi="Calibri" w:cs="Calibri"/>
          <w:lang w:val="en-US"/>
        </w:rPr>
        <w:t xml:space="preserve"> </w:t>
      </w:r>
    </w:p>
    <w:p w14:paraId="56DDFBC0" w14:textId="769E4E17" w:rsidR="009A6E19" w:rsidRPr="009A50C7" w:rsidRDefault="00FB3769" w:rsidP="004E0991">
      <w:pPr>
        <w:spacing w:line="360" w:lineRule="auto"/>
        <w:rPr>
          <w:rFonts w:ascii="Calibri" w:hAnsi="Calibri" w:cs="Calibri"/>
          <w:lang w:val="en-US"/>
        </w:rPr>
      </w:pPr>
      <w:r w:rsidRPr="00BC0D3F">
        <w:rPr>
          <w:rFonts w:ascii="Calibri" w:hAnsi="Calibri" w:cs="Calibri"/>
          <w:b/>
          <w:bCs/>
          <w:lang w:val="en-US"/>
        </w:rPr>
        <w:t>Ethics</w:t>
      </w:r>
      <w:r w:rsidR="007748B8" w:rsidRPr="00BC0D3F">
        <w:rPr>
          <w:rFonts w:ascii="Calibri" w:hAnsi="Calibri" w:cs="Calibri"/>
          <w:b/>
          <w:bCs/>
          <w:lang w:val="en-US"/>
        </w:rPr>
        <w:t>.</w:t>
      </w:r>
      <w:r w:rsidR="007748B8">
        <w:rPr>
          <w:rFonts w:ascii="Calibri" w:hAnsi="Calibri" w:cs="Calibri"/>
          <w:b/>
          <w:bCs/>
          <w:i/>
          <w:iCs/>
          <w:lang w:val="en-US"/>
        </w:rPr>
        <w:t xml:space="preserve"> </w:t>
      </w:r>
      <w:r w:rsidR="004E0991">
        <w:rPr>
          <w:rFonts w:ascii="Calibri" w:hAnsi="Calibri" w:cs="Calibri"/>
          <w:lang w:val="en-US"/>
        </w:rPr>
        <w:t>Since biological s</w:t>
      </w:r>
      <w:r w:rsidR="009A50C7">
        <w:rPr>
          <w:rFonts w:ascii="Calibri" w:hAnsi="Calibri" w:cs="Calibri"/>
          <w:lang w:val="en-US"/>
        </w:rPr>
        <w:t xml:space="preserve">amples stored in CHB </w:t>
      </w:r>
      <w:r w:rsidR="004E0991">
        <w:rPr>
          <w:rFonts w:ascii="Calibri" w:hAnsi="Calibri" w:cs="Calibri"/>
          <w:lang w:val="en-US"/>
        </w:rPr>
        <w:t xml:space="preserve">are residual material from routine blood analyses, patients were not asked for informed consent before inclusion. Instead, information about the option </w:t>
      </w:r>
      <w:r w:rsidR="00BB06F2">
        <w:rPr>
          <w:rFonts w:ascii="Calibri" w:hAnsi="Calibri" w:cs="Calibri"/>
          <w:lang w:val="en-US"/>
        </w:rPr>
        <w:t xml:space="preserve">to </w:t>
      </w:r>
      <w:r w:rsidR="004E0991">
        <w:rPr>
          <w:rFonts w:ascii="Calibri" w:hAnsi="Calibri" w:cs="Calibri"/>
          <w:lang w:val="en-US"/>
        </w:rPr>
        <w:t>opt out are provided. A national Register on Tissue Application (</w:t>
      </w:r>
      <w:proofErr w:type="spellStart"/>
      <w:r w:rsidR="004E0991">
        <w:rPr>
          <w:rFonts w:ascii="Calibri" w:hAnsi="Calibri" w:cs="Calibri"/>
          <w:lang w:val="en-US"/>
        </w:rPr>
        <w:t>Vævsanvendelsesregistret</w:t>
      </w:r>
      <w:proofErr w:type="spellEnd"/>
      <w:r w:rsidR="004E0991">
        <w:rPr>
          <w:rFonts w:ascii="Calibri" w:hAnsi="Calibri" w:cs="Calibri"/>
          <w:lang w:val="en-US"/>
        </w:rPr>
        <w:t>) was established in 2004 and lists individuals who opted out</w:t>
      </w:r>
      <w:r w:rsidR="00126785">
        <w:rPr>
          <w:rFonts w:ascii="Calibri" w:hAnsi="Calibri" w:cs="Calibri"/>
          <w:lang w:val="en-US"/>
        </w:rPr>
        <w:t xml:space="preserve">. </w:t>
      </w:r>
      <w:r w:rsidR="004E0991">
        <w:rPr>
          <w:rFonts w:ascii="Calibri" w:hAnsi="Calibri" w:cs="Calibri"/>
          <w:lang w:val="en-US"/>
        </w:rPr>
        <w:t>Individuals listed in this register were excluded. In DBDS, all individuals provided informed consent. CHB</w:t>
      </w:r>
      <w:r w:rsidR="00AD30E3">
        <w:rPr>
          <w:rFonts w:ascii="Calibri" w:hAnsi="Calibri" w:cs="Calibri"/>
          <w:lang w:val="en-US"/>
        </w:rPr>
        <w:t>-CID was approved by the Regional Ethical Committee in the Capital Region (H-22021178)</w:t>
      </w:r>
      <w:r w:rsidR="004E0991">
        <w:rPr>
          <w:rFonts w:ascii="Calibri" w:hAnsi="Calibri" w:cs="Calibri"/>
          <w:lang w:val="en-US"/>
        </w:rPr>
        <w:t xml:space="preserve"> and DBDS </w:t>
      </w:r>
      <w:r w:rsidR="00AD30E3">
        <w:rPr>
          <w:rFonts w:ascii="Calibri" w:hAnsi="Calibri" w:cs="Calibri"/>
          <w:lang w:val="en-US"/>
        </w:rPr>
        <w:t>was</w:t>
      </w:r>
      <w:r w:rsidR="004E0991">
        <w:rPr>
          <w:rFonts w:ascii="Calibri" w:hAnsi="Calibri" w:cs="Calibri"/>
          <w:lang w:val="en-US"/>
        </w:rPr>
        <w:t xml:space="preserve"> approved by the </w:t>
      </w:r>
      <w:r w:rsidR="009A6E19" w:rsidRPr="009A50C7">
        <w:rPr>
          <w:rFonts w:ascii="Calibri" w:hAnsi="Calibri" w:cs="Calibri"/>
          <w:lang w:val="en-US"/>
        </w:rPr>
        <w:t>National Committee on Health Research Ethics (NVC 1700407) and the Danish Data Protection Agency (P-</w:t>
      </w:r>
      <w:r w:rsidR="000A4F60">
        <w:rPr>
          <w:rFonts w:ascii="Calibri" w:hAnsi="Calibri" w:cs="Calibri"/>
          <w:lang w:val="en-US"/>
        </w:rPr>
        <w:t>2022</w:t>
      </w:r>
      <w:r w:rsidR="009A6E19" w:rsidRPr="009A50C7">
        <w:rPr>
          <w:rFonts w:ascii="Calibri" w:hAnsi="Calibri" w:cs="Calibri"/>
          <w:lang w:val="en-US"/>
        </w:rPr>
        <w:t>-</w:t>
      </w:r>
      <w:r w:rsidR="000A4F60">
        <w:rPr>
          <w:rFonts w:ascii="Calibri" w:hAnsi="Calibri" w:cs="Calibri"/>
          <w:lang w:val="en-US"/>
        </w:rPr>
        <w:t>876</w:t>
      </w:r>
      <w:r w:rsidR="009A6E19" w:rsidRPr="009A50C7">
        <w:rPr>
          <w:rFonts w:ascii="Calibri" w:hAnsi="Calibri" w:cs="Calibri"/>
          <w:lang w:val="en-US"/>
        </w:rPr>
        <w:t xml:space="preserve"> and P-2019-99).</w:t>
      </w:r>
    </w:p>
    <w:p w14:paraId="381E96A5" w14:textId="012969C0" w:rsidR="009A6E19" w:rsidRPr="009A50C7" w:rsidRDefault="009A6E19" w:rsidP="00F25CC3">
      <w:pPr>
        <w:spacing w:line="360" w:lineRule="auto"/>
        <w:rPr>
          <w:rFonts w:ascii="Calibri" w:hAnsi="Calibri" w:cs="Calibri"/>
          <w:lang w:val="en-US"/>
        </w:rPr>
      </w:pPr>
      <w:r w:rsidRPr="00BC0D3F">
        <w:rPr>
          <w:rFonts w:ascii="Calibri" w:hAnsi="Calibri" w:cs="Calibri"/>
          <w:b/>
          <w:bCs/>
          <w:lang w:val="en-US"/>
        </w:rPr>
        <w:t>Genotyping and imputation</w:t>
      </w:r>
      <w:r w:rsidR="007748B8" w:rsidRPr="00BC0D3F">
        <w:rPr>
          <w:rFonts w:ascii="Calibri" w:hAnsi="Calibri" w:cs="Calibri"/>
          <w:b/>
          <w:bCs/>
          <w:lang w:val="en-US"/>
        </w:rPr>
        <w:t>.</w:t>
      </w:r>
      <w:r w:rsidR="00CD407C" w:rsidRPr="00BC0D3F">
        <w:rPr>
          <w:rFonts w:ascii="Calibri" w:hAnsi="Calibri" w:cs="Calibri"/>
          <w:b/>
          <w:bCs/>
          <w:lang w:val="en-US"/>
        </w:rPr>
        <w:t xml:space="preserve"> </w:t>
      </w:r>
      <w:r w:rsidR="00CD407C" w:rsidRPr="009A50C7">
        <w:rPr>
          <w:rFonts w:ascii="Calibri" w:hAnsi="Calibri" w:cs="Calibri"/>
          <w:lang w:val="en-US"/>
        </w:rPr>
        <w:t xml:space="preserve">Genotyping of samples from a total of 276,114 individuals of Danish ancestry was done using Illumina Global Screening Array chips. </w:t>
      </w:r>
      <w:r w:rsidR="001725F7">
        <w:rPr>
          <w:rFonts w:ascii="Calibri" w:hAnsi="Calibri" w:cs="Calibri"/>
          <w:lang w:val="en-US"/>
        </w:rPr>
        <w:t xml:space="preserve">In sample-wise QC, samples with </w:t>
      </w:r>
      <w:r w:rsidR="006362F0">
        <w:rPr>
          <w:rFonts w:ascii="Calibri" w:hAnsi="Calibri" w:cs="Calibri"/>
          <w:lang w:val="en-US"/>
        </w:rPr>
        <w:t xml:space="preserve">call rate &lt; 97%, </w:t>
      </w:r>
      <w:r w:rsidR="001725F7">
        <w:rPr>
          <w:rFonts w:ascii="Calibri" w:hAnsi="Calibri" w:cs="Calibri"/>
          <w:lang w:val="en-US"/>
        </w:rPr>
        <w:t xml:space="preserve">ambiguous gender, genetic ancestry outliers and heterozygosity outliers </w:t>
      </w:r>
      <w:r w:rsidR="00A45149">
        <w:rPr>
          <w:rFonts w:ascii="Calibri" w:hAnsi="Calibri" w:cs="Calibri"/>
          <w:lang w:val="en-US"/>
        </w:rPr>
        <w:t xml:space="preserve">(&gt;3SD) </w:t>
      </w:r>
      <w:r w:rsidR="001725F7">
        <w:rPr>
          <w:rFonts w:ascii="Calibri" w:hAnsi="Calibri" w:cs="Calibri"/>
          <w:lang w:val="en-US"/>
        </w:rPr>
        <w:t xml:space="preserve">were removed. In marker-wise QC, </w:t>
      </w:r>
      <w:r w:rsidR="006362F0">
        <w:rPr>
          <w:rFonts w:ascii="Calibri" w:hAnsi="Calibri" w:cs="Calibri"/>
          <w:lang w:val="en-US"/>
        </w:rPr>
        <w:t>SNPs with genotype call rate &lt; 9</w:t>
      </w:r>
      <w:r w:rsidR="00963575">
        <w:rPr>
          <w:rFonts w:ascii="Calibri" w:hAnsi="Calibri" w:cs="Calibri"/>
          <w:lang w:val="en-US"/>
        </w:rPr>
        <w:t>9</w:t>
      </w:r>
      <w:r w:rsidR="006362F0">
        <w:rPr>
          <w:rFonts w:ascii="Calibri" w:hAnsi="Calibri" w:cs="Calibri"/>
          <w:lang w:val="en-US"/>
        </w:rPr>
        <w:t>%, low Hardy-Weinberg equilibrium (</w:t>
      </w:r>
      <w:r w:rsidR="00D300C6">
        <w:rPr>
          <w:rFonts w:ascii="Calibri" w:hAnsi="Calibri" w:cs="Calibri"/>
          <w:lang w:val="en-US"/>
        </w:rPr>
        <w:t xml:space="preserve">&lt; </w:t>
      </w:r>
      <w:r w:rsidR="00D300C6" w:rsidRPr="00D300C6">
        <w:rPr>
          <w:rFonts w:ascii="Calibri" w:hAnsi="Calibri" w:cs="Calibri"/>
          <w:lang w:val="en-US"/>
        </w:rPr>
        <w:t>1</w:t>
      </w:r>
      <w:r w:rsidR="006362F0">
        <w:rPr>
          <w:rFonts w:ascii="Calibri" w:hAnsi="Calibri" w:cs="Calibri"/>
          <w:lang w:val="en-US"/>
        </w:rPr>
        <w:t xml:space="preserve"> </w:t>
      </w:r>
      <w:r w:rsidR="00D300C6" w:rsidRPr="009A50C7">
        <w:rPr>
          <w:rFonts w:ascii="Calibri" w:hAnsi="Calibri" w:cs="Calibri"/>
          <w:lang w:val="en-US"/>
        </w:rPr>
        <w:t>×</w:t>
      </w:r>
      <w:r w:rsidR="006362F0">
        <w:rPr>
          <w:rFonts w:ascii="Calibri" w:hAnsi="Calibri" w:cs="Calibri"/>
          <w:lang w:val="en-US"/>
        </w:rPr>
        <w:t xml:space="preserve"> 10</w:t>
      </w:r>
      <w:r w:rsidR="006362F0" w:rsidRPr="006362F0">
        <w:rPr>
          <w:rFonts w:ascii="Calibri" w:hAnsi="Calibri" w:cs="Calibri"/>
          <w:vertAlign w:val="superscript"/>
          <w:lang w:val="en-US"/>
        </w:rPr>
        <w:t>-</w:t>
      </w:r>
      <w:r w:rsidR="00963575">
        <w:rPr>
          <w:rFonts w:ascii="Calibri" w:hAnsi="Calibri" w:cs="Calibri"/>
          <w:vertAlign w:val="superscript"/>
          <w:lang w:val="en-US"/>
        </w:rPr>
        <w:t>4</w:t>
      </w:r>
      <w:r w:rsidR="006362F0">
        <w:rPr>
          <w:rFonts w:ascii="Calibri" w:hAnsi="Calibri" w:cs="Calibri"/>
          <w:lang w:val="en-US"/>
        </w:rPr>
        <w:t xml:space="preserve">), and MAF &lt; 0.1% were removed. </w:t>
      </w:r>
      <w:r w:rsidR="00CD407C" w:rsidRPr="009A50C7">
        <w:rPr>
          <w:rFonts w:ascii="Calibri" w:hAnsi="Calibri" w:cs="Calibri"/>
          <w:lang w:val="en-US"/>
        </w:rPr>
        <w:t xml:space="preserve">Genotypes were then long-range phased with approximately 238,000 genotyped samples from North-western Europe using Eagle. A </w:t>
      </w:r>
      <w:r w:rsidR="00CD407C" w:rsidRPr="009A50C7">
        <w:rPr>
          <w:rFonts w:ascii="Calibri" w:hAnsi="Calibri" w:cs="Calibri"/>
          <w:lang w:val="en-US"/>
        </w:rPr>
        <w:lastRenderedPageBreak/>
        <w:t>haplotype reference panel was constructed by phasing whole-genome sequence genotypes of 15,576 individuals from Scandinavia, the Netherlands, and Ireland</w:t>
      </w:r>
      <w:r w:rsidR="005D4EDB" w:rsidRPr="009A50C7">
        <w:rPr>
          <w:rFonts w:ascii="Calibri" w:hAnsi="Calibri" w:cs="Calibri"/>
          <w:lang w:val="en-US"/>
        </w:rPr>
        <w:t>.</w:t>
      </w:r>
      <w:r w:rsidR="00CD407C" w:rsidRPr="009A50C7">
        <w:rPr>
          <w:rFonts w:ascii="Calibri" w:hAnsi="Calibri" w:cs="Calibri"/>
          <w:lang w:val="en-US"/>
        </w:rPr>
        <w:t xml:space="preserve"> Genotypes were called using </w:t>
      </w:r>
      <w:proofErr w:type="spellStart"/>
      <w:r w:rsidR="005D4EDB" w:rsidRPr="009A50C7">
        <w:rPr>
          <w:rFonts w:ascii="Calibri" w:hAnsi="Calibri" w:cs="Calibri"/>
          <w:lang w:val="en-US"/>
        </w:rPr>
        <w:t>Graphtyper</w:t>
      </w:r>
      <w:proofErr w:type="spellEnd"/>
      <w:r w:rsidR="005D4EDB" w:rsidRPr="009A50C7">
        <w:rPr>
          <w:rFonts w:ascii="Calibri" w:hAnsi="Calibri" w:cs="Calibri"/>
          <w:lang w:val="en-US"/>
        </w:rPr>
        <w:t xml:space="preserve"> and</w:t>
      </w:r>
      <w:r w:rsidR="00CD407C" w:rsidRPr="009A50C7">
        <w:rPr>
          <w:rFonts w:ascii="Calibri" w:hAnsi="Calibri" w:cs="Calibri"/>
          <w:lang w:val="en-US"/>
        </w:rPr>
        <w:t xml:space="preserve"> were subsequently imputed into the phased chip data.</w:t>
      </w:r>
      <w:r w:rsidR="00F25CC3">
        <w:rPr>
          <w:rFonts w:ascii="Calibri" w:hAnsi="Calibri" w:cs="Calibri"/>
          <w:lang w:val="en-US"/>
        </w:rPr>
        <w:t xml:space="preserve"> </w:t>
      </w:r>
      <w:proofErr w:type="spellStart"/>
      <w:r w:rsidR="00F25CC3">
        <w:rPr>
          <w:rFonts w:ascii="Calibri" w:hAnsi="Calibri" w:cs="Calibri"/>
          <w:lang w:val="en-US"/>
        </w:rPr>
        <w:t>deCODE</w:t>
      </w:r>
      <w:proofErr w:type="spellEnd"/>
      <w:r w:rsidR="00F25CC3">
        <w:rPr>
          <w:rFonts w:ascii="Calibri" w:hAnsi="Calibri" w:cs="Calibri"/>
          <w:lang w:val="en-US"/>
        </w:rPr>
        <w:t xml:space="preserve"> genetics executed all procedures which generated the data used in this analysis, including whole-genome sequencing, chip-typing, quality control, long-range phasing, and imputation. </w:t>
      </w:r>
    </w:p>
    <w:p w14:paraId="41D15519" w14:textId="77777777" w:rsidR="001725F7" w:rsidRPr="009A50C7" w:rsidRDefault="001725F7" w:rsidP="004B1CCF">
      <w:pPr>
        <w:spacing w:line="360" w:lineRule="auto"/>
        <w:rPr>
          <w:rFonts w:ascii="Calibri" w:hAnsi="Calibri" w:cs="Calibri"/>
          <w:lang w:val="en-US"/>
        </w:rPr>
      </w:pPr>
    </w:p>
    <w:p w14:paraId="7772B250" w14:textId="77777777" w:rsidR="000C78BD" w:rsidRDefault="00AD10CC" w:rsidP="00DC4EE7">
      <w:pPr>
        <w:spacing w:line="360" w:lineRule="auto"/>
        <w:rPr>
          <w:rFonts w:ascii="Calibri" w:hAnsi="Calibri" w:cs="Calibri"/>
          <w:b/>
          <w:bCs/>
          <w:lang w:val="en-US"/>
        </w:rPr>
      </w:pPr>
      <w:r w:rsidRPr="00BC0D3F">
        <w:rPr>
          <w:rFonts w:ascii="Calibri" w:hAnsi="Calibri" w:cs="Calibri"/>
          <w:b/>
          <w:bCs/>
          <w:lang w:val="en-US"/>
        </w:rPr>
        <w:t>U</w:t>
      </w:r>
      <w:r w:rsidR="000C78BD">
        <w:rPr>
          <w:rFonts w:ascii="Calibri" w:hAnsi="Calibri" w:cs="Calibri"/>
          <w:b/>
          <w:bCs/>
          <w:lang w:val="en-US"/>
        </w:rPr>
        <w:t xml:space="preserve">K </w:t>
      </w:r>
      <w:r w:rsidR="00163B82" w:rsidRPr="00BC0D3F">
        <w:rPr>
          <w:rFonts w:ascii="Calibri" w:hAnsi="Calibri" w:cs="Calibri"/>
          <w:b/>
          <w:bCs/>
          <w:lang w:val="en-US"/>
        </w:rPr>
        <w:t>Biobank (UKB)</w:t>
      </w:r>
      <w:r w:rsidR="007748B8" w:rsidRPr="00BC0D3F">
        <w:rPr>
          <w:rFonts w:ascii="Calibri" w:hAnsi="Calibri" w:cs="Calibri"/>
          <w:b/>
          <w:bCs/>
          <w:lang w:val="en-US"/>
        </w:rPr>
        <w:t>.</w:t>
      </w:r>
    </w:p>
    <w:p w14:paraId="750CEB1F" w14:textId="7A9313FC" w:rsidR="001B3DB5" w:rsidRDefault="00F25CC3" w:rsidP="00DC4EE7">
      <w:pPr>
        <w:spacing w:line="360" w:lineRule="auto"/>
        <w:rPr>
          <w:rFonts w:ascii="Calibri" w:hAnsi="Calibri" w:cs="Calibri"/>
          <w:i/>
          <w:iCs/>
          <w:lang w:val="en-US"/>
        </w:rPr>
      </w:pPr>
      <w:r w:rsidRPr="009A50C7">
        <w:rPr>
          <w:rFonts w:ascii="Calibri" w:hAnsi="Calibri" w:cs="Calibri"/>
          <w:lang w:val="en-US"/>
        </w:rPr>
        <w:t>The UK</w:t>
      </w:r>
      <w:r>
        <w:rPr>
          <w:rFonts w:ascii="Calibri" w:hAnsi="Calibri" w:cs="Calibri"/>
          <w:lang w:val="en-US"/>
        </w:rPr>
        <w:t>B</w:t>
      </w:r>
      <w:r w:rsidRPr="009A50C7">
        <w:rPr>
          <w:rFonts w:ascii="Calibri" w:hAnsi="Calibri" w:cs="Calibri"/>
          <w:lang w:val="en-US"/>
        </w:rPr>
        <w:t xml:space="preserve"> is a large, longitudinal cohort study with more than 500,000 volunteering residents of the UK. Participants were between 40 and 69 years of age at time of recruitment (2006-2010).</w:t>
      </w:r>
      <w:sdt>
        <w:sdtPr>
          <w:rPr>
            <w:rFonts w:ascii="Calibri" w:hAnsi="Calibri" w:cs="Calibri"/>
            <w:color w:val="000000"/>
            <w:vertAlign w:val="superscript"/>
            <w:lang w:val="en-US"/>
          </w:rPr>
          <w:tag w:val="MENDELEY_CITATION_v3_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"/>
          <w:id w:val="638926537"/>
          <w:placeholder>
            <w:docPart w:val="DefaultPlaceholder_-1854013440"/>
          </w:placeholder>
        </w:sdtPr>
        <w:sdtContent>
          <w:r w:rsidR="00CF6C4B" w:rsidRPr="00CF6C4B">
            <w:rPr>
              <w:rFonts w:ascii="Calibri" w:hAnsi="Calibri" w:cs="Calibri"/>
              <w:color w:val="000000"/>
              <w:vertAlign w:val="superscript"/>
              <w:lang w:val="en-US"/>
            </w:rPr>
            <w:t>3</w:t>
          </w:r>
        </w:sdtContent>
      </w:sdt>
      <w:r w:rsidR="001B3DB5">
        <w:rPr>
          <w:rFonts w:ascii="Calibri" w:hAnsi="Calibri" w:cs="Calibri"/>
          <w:i/>
          <w:iCs/>
          <w:lang w:val="en-US"/>
        </w:rPr>
        <w:t xml:space="preserve"> </w:t>
      </w:r>
      <w:r w:rsidR="001B3DB5">
        <w:rPr>
          <w:rFonts w:ascii="Calibri" w:hAnsi="Calibri" w:cs="Calibri"/>
          <w:lang w:val="en-US"/>
        </w:rPr>
        <w:t xml:space="preserve">The UKB data resource was accessed under </w:t>
      </w:r>
      <w:r w:rsidR="001B3DB5" w:rsidRPr="001B3DB5">
        <w:rPr>
          <w:rFonts w:ascii="Calibri" w:hAnsi="Calibri" w:cs="Calibri"/>
          <w:lang w:val="en-US"/>
        </w:rPr>
        <w:t>Application ID 43247</w:t>
      </w:r>
      <w:r w:rsidR="001B3DB5">
        <w:rPr>
          <w:rFonts w:ascii="Calibri" w:hAnsi="Calibri" w:cs="Calibri"/>
          <w:lang w:val="en-US"/>
        </w:rPr>
        <w:t>.</w:t>
      </w:r>
    </w:p>
    <w:p w14:paraId="46C578B9" w14:textId="565E270C" w:rsidR="00163B82" w:rsidRPr="001B3DB5" w:rsidRDefault="00CA25DC" w:rsidP="00DC4EE7">
      <w:pPr>
        <w:spacing w:line="360" w:lineRule="auto"/>
        <w:rPr>
          <w:rFonts w:ascii="Calibri" w:hAnsi="Calibri" w:cs="Calibri"/>
          <w:i/>
          <w:iCs/>
          <w:lang w:val="en-US"/>
        </w:rPr>
      </w:pPr>
      <w:r w:rsidRPr="00BC0D3F">
        <w:rPr>
          <w:rFonts w:ascii="Calibri" w:hAnsi="Calibri" w:cs="Calibri"/>
          <w:b/>
          <w:bCs/>
          <w:lang w:val="en-US"/>
        </w:rPr>
        <w:t xml:space="preserve">Case-control </w:t>
      </w:r>
      <w:r w:rsidR="00AA7873" w:rsidRPr="00BC0D3F">
        <w:rPr>
          <w:rFonts w:ascii="Calibri" w:hAnsi="Calibri" w:cs="Calibri"/>
          <w:b/>
          <w:bCs/>
          <w:lang w:val="en-US"/>
        </w:rPr>
        <w:t>definition</w:t>
      </w:r>
      <w:r w:rsidR="007748B8" w:rsidRPr="00BC0D3F">
        <w:rPr>
          <w:rFonts w:ascii="Calibri" w:hAnsi="Calibri" w:cs="Calibri"/>
          <w:b/>
          <w:bCs/>
          <w:lang w:val="en-US"/>
        </w:rPr>
        <w:t>.</w:t>
      </w:r>
      <w:r w:rsidRPr="007748B8">
        <w:rPr>
          <w:rFonts w:ascii="Calibri" w:hAnsi="Calibri" w:cs="Calibri"/>
          <w:b/>
          <w:bCs/>
          <w:i/>
          <w:iCs/>
          <w:lang w:val="en-US"/>
        </w:rPr>
        <w:t xml:space="preserve"> </w:t>
      </w:r>
      <w:r w:rsidRPr="009A50C7">
        <w:rPr>
          <w:rFonts w:ascii="Calibri" w:hAnsi="Calibri" w:cs="Calibri"/>
          <w:lang w:val="en-US"/>
        </w:rPr>
        <w:t>We</w:t>
      </w:r>
      <w:r w:rsidR="00163B82" w:rsidRPr="009A50C7">
        <w:rPr>
          <w:rFonts w:ascii="Calibri" w:hAnsi="Calibri" w:cs="Calibri"/>
          <w:lang w:val="en-US"/>
        </w:rPr>
        <w:t xml:space="preserve"> defined cases using </w:t>
      </w:r>
      <w:r w:rsidRPr="009A50C7">
        <w:rPr>
          <w:rFonts w:ascii="Calibri" w:hAnsi="Calibri" w:cs="Calibri"/>
          <w:lang w:val="en-US"/>
        </w:rPr>
        <w:t xml:space="preserve">the following ICD-10 codes: E03.8 and E03.9 using </w:t>
      </w:r>
      <w:r w:rsidR="00F25CC3">
        <w:rPr>
          <w:rFonts w:ascii="Calibri" w:hAnsi="Calibri" w:cs="Calibri"/>
          <w:lang w:val="en-US"/>
        </w:rPr>
        <w:t xml:space="preserve">electronic </w:t>
      </w:r>
      <w:r w:rsidRPr="009A50C7">
        <w:rPr>
          <w:rFonts w:ascii="Calibri" w:hAnsi="Calibri" w:cs="Calibri"/>
          <w:lang w:val="en-US"/>
        </w:rPr>
        <w:t xml:space="preserve">health records, and the following ATC codes: H03A, which were available for individuals in the primary care data release from UKB. </w:t>
      </w:r>
      <w:r w:rsidR="00163B82" w:rsidRPr="009A50C7">
        <w:rPr>
          <w:rFonts w:ascii="Calibri" w:hAnsi="Calibri" w:cs="Calibri"/>
          <w:lang w:val="en-US"/>
        </w:rPr>
        <w:t xml:space="preserve">Controls were defined as free of the following ICD-10 </w:t>
      </w:r>
      <w:r w:rsidRPr="009A50C7">
        <w:rPr>
          <w:rFonts w:ascii="Calibri" w:hAnsi="Calibri" w:cs="Calibri"/>
          <w:lang w:val="en-US"/>
        </w:rPr>
        <w:t>codes</w:t>
      </w:r>
      <w:r w:rsidR="00163B82" w:rsidRPr="009A50C7">
        <w:rPr>
          <w:rFonts w:ascii="Calibri" w:hAnsi="Calibri" w:cs="Calibri"/>
          <w:lang w:val="en-US"/>
        </w:rPr>
        <w:t xml:space="preserve">: </w:t>
      </w:r>
      <w:r w:rsidRPr="009A50C7">
        <w:rPr>
          <w:rFonts w:ascii="Calibri" w:hAnsi="Calibri" w:cs="Calibri"/>
          <w:lang w:val="en-US"/>
        </w:rPr>
        <w:t xml:space="preserve">E01, E02, E03.0, E03.1, E03.2, E03.3, E03.4, E03.5, E04, E05, E06 and E07. </w:t>
      </w:r>
      <w:r w:rsidR="00163B82" w:rsidRPr="009A50C7">
        <w:rPr>
          <w:rFonts w:ascii="Calibri" w:hAnsi="Calibri" w:cs="Calibri"/>
          <w:lang w:val="en-US"/>
        </w:rPr>
        <w:t xml:space="preserve">All participants were of White European ancestry. </w:t>
      </w:r>
    </w:p>
    <w:p w14:paraId="438B4CFC" w14:textId="01B4A899" w:rsidR="00CA25DC" w:rsidRPr="009A50C7" w:rsidRDefault="00CA25DC" w:rsidP="00DC4EE7">
      <w:pPr>
        <w:spacing w:line="360" w:lineRule="auto"/>
        <w:rPr>
          <w:rFonts w:ascii="Calibri" w:hAnsi="Calibri" w:cs="Calibri"/>
          <w:lang w:val="en-US"/>
        </w:rPr>
      </w:pPr>
      <w:r w:rsidRPr="00BC0D3F">
        <w:rPr>
          <w:rFonts w:ascii="Calibri" w:hAnsi="Calibri" w:cs="Calibri"/>
          <w:b/>
          <w:bCs/>
          <w:lang w:val="en-US"/>
        </w:rPr>
        <w:t>Ethics</w:t>
      </w:r>
      <w:r w:rsidR="007748B8" w:rsidRPr="00BC0D3F">
        <w:rPr>
          <w:rFonts w:ascii="Calibri" w:hAnsi="Calibri" w:cs="Calibri"/>
          <w:b/>
          <w:bCs/>
          <w:lang w:val="en-US"/>
        </w:rPr>
        <w:t>.</w:t>
      </w:r>
      <w:r w:rsidRPr="007748B8">
        <w:rPr>
          <w:rFonts w:ascii="Calibri" w:hAnsi="Calibri" w:cs="Calibri"/>
          <w:b/>
          <w:bCs/>
          <w:lang w:val="en-US"/>
        </w:rPr>
        <w:t xml:space="preserve"> </w:t>
      </w:r>
      <w:r w:rsidRPr="009A50C7">
        <w:rPr>
          <w:rFonts w:ascii="Calibri" w:hAnsi="Calibri" w:cs="Calibri"/>
          <w:lang w:val="en-US"/>
        </w:rPr>
        <w:t>The UK Biobank cohort study received ethical approval from the Northwest Multicenter Research Ethics Committee, UK (Ref: 16/NW/0274), and all study participants provided written informed consent to participate in the study.</w:t>
      </w:r>
    </w:p>
    <w:p w14:paraId="16C6350A" w14:textId="27DB6B76" w:rsidR="00CA25DC" w:rsidRPr="009A50C7" w:rsidRDefault="00CA25DC" w:rsidP="00DC4EE7">
      <w:pPr>
        <w:spacing w:line="360" w:lineRule="auto"/>
        <w:rPr>
          <w:rFonts w:ascii="Calibri" w:hAnsi="Calibri" w:cs="Calibri"/>
          <w:lang w:val="en-US"/>
        </w:rPr>
      </w:pPr>
      <w:r w:rsidRPr="00BC0D3F">
        <w:rPr>
          <w:rFonts w:ascii="Calibri" w:hAnsi="Calibri" w:cs="Calibri"/>
          <w:b/>
          <w:bCs/>
          <w:lang w:val="en-US"/>
        </w:rPr>
        <w:t>Genotyping and imputation</w:t>
      </w:r>
      <w:r w:rsidR="007748B8" w:rsidRPr="00BC0D3F">
        <w:rPr>
          <w:rFonts w:ascii="Calibri" w:hAnsi="Calibri" w:cs="Calibri"/>
          <w:b/>
          <w:bCs/>
          <w:lang w:val="en-US"/>
        </w:rPr>
        <w:t>.</w:t>
      </w:r>
      <w:r w:rsidR="007748B8">
        <w:rPr>
          <w:rFonts w:ascii="Calibri" w:hAnsi="Calibri" w:cs="Calibri"/>
          <w:b/>
          <w:bCs/>
          <w:i/>
          <w:iCs/>
          <w:lang w:val="en-US"/>
        </w:rPr>
        <w:t xml:space="preserve"> </w:t>
      </w:r>
      <w:r w:rsidRPr="009A50C7">
        <w:rPr>
          <w:rFonts w:ascii="Calibri" w:hAnsi="Calibri" w:cs="Calibri"/>
          <w:lang w:val="en-US"/>
        </w:rPr>
        <w:t>Genotype data were available for 488,380 individuals and were imputed to the HRC, UK10K and 1,000 Genomes Phase 3 reference panels using IMPUTE4 to identify ≈ 93M variants for 487,409 individuals. Using the genotyped SNPs, persons were excluded if they had</w:t>
      </w:r>
      <w:r w:rsidR="00F25CC3">
        <w:rPr>
          <w:rFonts w:ascii="Calibri" w:hAnsi="Calibri" w:cs="Calibri"/>
          <w:lang w:val="en-US"/>
        </w:rPr>
        <w:t xml:space="preserve"> </w:t>
      </w:r>
      <w:r w:rsidRPr="009A50C7">
        <w:rPr>
          <w:rFonts w:ascii="Calibri" w:hAnsi="Calibri" w:cs="Calibri"/>
          <w:lang w:val="en-US"/>
        </w:rPr>
        <w:t xml:space="preserve">high levels of missingness or heterozygosity, SNP genotype call rate &lt; 98%, </w:t>
      </w:r>
      <w:r w:rsidR="004B4FCC">
        <w:rPr>
          <w:rFonts w:ascii="Calibri" w:hAnsi="Calibri" w:cs="Calibri"/>
          <w:lang w:val="en-US"/>
        </w:rPr>
        <w:t xml:space="preserve">or </w:t>
      </w:r>
      <w:r w:rsidRPr="009A50C7">
        <w:rPr>
          <w:rFonts w:ascii="Calibri" w:hAnsi="Calibri" w:cs="Calibri"/>
          <w:lang w:val="en-US"/>
        </w:rPr>
        <w:t xml:space="preserve">phenotypic and genotypic gender </w:t>
      </w:r>
      <w:r w:rsidR="004B4FCC">
        <w:rPr>
          <w:rFonts w:ascii="Calibri" w:hAnsi="Calibri" w:cs="Calibri"/>
          <w:lang w:val="en-US"/>
        </w:rPr>
        <w:t>mismatch.</w:t>
      </w:r>
      <w:r w:rsidR="00A40BF6">
        <w:rPr>
          <w:rFonts w:ascii="Calibri" w:hAnsi="Calibri" w:cs="Calibri"/>
          <w:lang w:val="en-US"/>
        </w:rPr>
        <w:t xml:space="preserve"> Further details are documented elsewhere.</w:t>
      </w:r>
      <w:sdt>
        <w:sdtPr>
          <w:rPr>
            <w:rFonts w:ascii="Calibri" w:hAnsi="Calibri" w:cs="Calibri"/>
            <w:color w:val="000000"/>
            <w:vertAlign w:val="superscript"/>
            <w:lang w:val="en-US"/>
          </w:rPr>
          <w:tag w:val="MENDELEY_CITATION_v3_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"/>
          <w:id w:val="-1591085872"/>
          <w:placeholder>
            <w:docPart w:val="DefaultPlaceholder_-1854013440"/>
          </w:placeholder>
        </w:sdtPr>
        <w:sdtContent>
          <w:r w:rsidR="00CF6C4B" w:rsidRPr="00CF6C4B">
            <w:rPr>
              <w:rFonts w:ascii="Calibri" w:hAnsi="Calibri" w:cs="Calibri"/>
              <w:color w:val="000000"/>
              <w:vertAlign w:val="superscript"/>
              <w:lang w:val="en-US"/>
            </w:rPr>
            <w:t>4</w:t>
          </w:r>
        </w:sdtContent>
      </w:sdt>
    </w:p>
    <w:p w14:paraId="539A91C9" w14:textId="6BD7B1EB" w:rsidR="0067779E" w:rsidRPr="009A50C7" w:rsidRDefault="0067779E" w:rsidP="00DC4EE7">
      <w:pPr>
        <w:spacing w:line="360" w:lineRule="auto"/>
        <w:rPr>
          <w:rFonts w:ascii="Calibri" w:hAnsi="Calibri" w:cs="Calibri"/>
          <w:lang w:val="en-US"/>
        </w:rPr>
      </w:pPr>
    </w:p>
    <w:p w14:paraId="722B3BEC" w14:textId="77777777" w:rsidR="00382368" w:rsidRDefault="0067779E" w:rsidP="00DC4EE7">
      <w:pPr>
        <w:spacing w:line="360" w:lineRule="auto"/>
        <w:rPr>
          <w:rFonts w:ascii="Calibri" w:hAnsi="Calibri" w:cs="Calibri"/>
          <w:i/>
          <w:iCs/>
          <w:lang w:val="en-US"/>
        </w:rPr>
      </w:pPr>
      <w:proofErr w:type="spellStart"/>
      <w:r w:rsidRPr="00BC0D3F">
        <w:rPr>
          <w:rFonts w:ascii="Calibri" w:hAnsi="Calibri" w:cs="Calibri"/>
          <w:b/>
          <w:bCs/>
          <w:lang w:val="en-US"/>
        </w:rPr>
        <w:t>FinnGen</w:t>
      </w:r>
      <w:proofErr w:type="spellEnd"/>
      <w:r w:rsidRPr="00BC0D3F">
        <w:rPr>
          <w:rFonts w:ascii="Calibri" w:hAnsi="Calibri" w:cs="Calibri"/>
          <w:b/>
          <w:bCs/>
          <w:lang w:val="en-US"/>
        </w:rPr>
        <w:t xml:space="preserve"> Freeze </w:t>
      </w:r>
      <w:r w:rsidR="007748B8" w:rsidRPr="00BC0D3F">
        <w:rPr>
          <w:rFonts w:ascii="Calibri" w:hAnsi="Calibri" w:cs="Calibri"/>
          <w:b/>
          <w:bCs/>
          <w:lang w:val="en-US"/>
        </w:rPr>
        <w:t>8</w:t>
      </w:r>
      <w:r w:rsidR="00382368">
        <w:rPr>
          <w:rFonts w:ascii="Calibri" w:hAnsi="Calibri" w:cs="Calibri"/>
          <w:lang w:val="en-US"/>
        </w:rPr>
        <w:t>.</w:t>
      </w:r>
    </w:p>
    <w:p w14:paraId="438FCBE7" w14:textId="1414847C" w:rsidR="00EB2699" w:rsidRPr="0012398D" w:rsidRDefault="004B4FCC" w:rsidP="00DC4EE7">
      <w:pPr>
        <w:spacing w:line="360" w:lineRule="auto"/>
        <w:rPr>
          <w:rFonts w:ascii="Calibri" w:hAnsi="Calibri" w:cs="Calibri"/>
          <w:i/>
          <w:iCs/>
          <w:lang w:val="en-US"/>
        </w:rPr>
      </w:pPr>
      <w:proofErr w:type="spellStart"/>
      <w:r>
        <w:rPr>
          <w:rFonts w:ascii="Calibri" w:hAnsi="Calibri" w:cs="Calibri"/>
          <w:lang w:val="en-US"/>
        </w:rPr>
        <w:t>FinnGen</w:t>
      </w:r>
      <w:proofErr w:type="spellEnd"/>
      <w:r>
        <w:rPr>
          <w:rFonts w:ascii="Calibri" w:hAnsi="Calibri" w:cs="Calibri"/>
          <w:lang w:val="en-US"/>
        </w:rPr>
        <w:t xml:space="preserve"> is a large</w:t>
      </w:r>
      <w:r w:rsidR="00EB2699">
        <w:rPr>
          <w:rFonts w:ascii="Calibri" w:hAnsi="Calibri" w:cs="Calibri"/>
          <w:lang w:val="en-US"/>
        </w:rPr>
        <w:t xml:space="preserve"> public-private collaboration, which launched in 2017 and combines genome-information with digital health care data for over 500,000 individuals. </w:t>
      </w:r>
      <w:proofErr w:type="spellStart"/>
      <w:r w:rsidR="00EB2699">
        <w:rPr>
          <w:rFonts w:ascii="Calibri" w:hAnsi="Calibri" w:cs="Calibri"/>
          <w:lang w:val="en-US"/>
        </w:rPr>
        <w:t>FinnGen</w:t>
      </w:r>
      <w:proofErr w:type="spellEnd"/>
      <w:r w:rsidR="00EB2699">
        <w:rPr>
          <w:rFonts w:ascii="Calibri" w:hAnsi="Calibri" w:cs="Calibri"/>
          <w:lang w:val="en-US"/>
        </w:rPr>
        <w:t xml:space="preserve"> unites Finnish universities, hospitals and hospital districts, various </w:t>
      </w:r>
      <w:r w:rsidR="00AF11A9">
        <w:rPr>
          <w:rFonts w:ascii="Calibri" w:hAnsi="Calibri" w:cs="Calibri"/>
          <w:lang w:val="en-US"/>
        </w:rPr>
        <w:t>biobanks,</w:t>
      </w:r>
      <w:r w:rsidR="00EB2699">
        <w:rPr>
          <w:rFonts w:ascii="Calibri" w:hAnsi="Calibri" w:cs="Calibri"/>
          <w:lang w:val="en-US"/>
        </w:rPr>
        <w:t xml:space="preserve"> and international pharmaceutical companies.</w:t>
      </w:r>
      <w:sdt>
        <w:sdtPr>
          <w:rPr>
            <w:rFonts w:ascii="Calibri" w:hAnsi="Calibri" w:cs="Calibri"/>
            <w:color w:val="000000"/>
            <w:vertAlign w:val="superscript"/>
            <w:lang w:val="en-US"/>
          </w:rPr>
          <w:tag w:val="MENDELEY_CITATION_v3_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t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Iiwibm9uLWRyb3BwaW5nLXBhcnRpY2xlIjoiIn0seyJmYW1pbHkiOiJOaWVtaSIsImdpdmVuIjoiTWFyaSBFay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CtGRvbm5lbGwiLCJnaXZlbiI6IkNocmlzdG9waGVyIEoiLCJwYXJzZS1uYW1lcyI6ZmFsc2UsImRyb3BwaW5nLXBhcnRpY2xlIjoiIiwibm9uLWRyb3BwaW5nLXBhcnRpY2xlIjoiIn0seyJmYW1pbHkiOiJPYmVpZGF0IiwiZ2l2ZW4iOiJNYcK0ZW4iLCJwYXJzZS1uYW1lcyI6ZmFsc2UsImRyb3BwaW5nLXBhcnRpY2xlIjoiIiwibm9uLWRyb3BwaW5nLXBhcnRpY2xlIjoiIn0seyJmYW1pbHkiOiJPa2FmbyIsImdpdmVuIjoiR2VvcmdlIiwicGFyc2UtbmFtZXMiOmZhbHNlLCJkcm9wcGluZy1wYXJ0aWNsZSI6IiIsIm5vbi1kcm9wcGluZy1wYXJ0aWNsZSI6IiJ9LHsiZmFtaWx5IjoiT2xsaWxhIiwiZ2l2ZW4iOiJIYW5uYSBN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LV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g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IsInBhcnNlLW5hbWVzIjpmYWxzZSwiZHJvcHBpbmctcGFydGljbGUiOiIiLCJub24tZHJvcHBpbmctcGFydGljbGUiOiIifSx7ImZhbWlseSI6IlBsZW5nZSIsImdpdmVuIjoiUm9iZXJ0IiwicGFyc2UtbmFtZXMiOmZhbHNlLCJkcm9wcGluZy1wYXJ0aWNsZSI6IiIsIm5vbi1kcm9wcGluZy1wYXJ0aWNsZSI6IiJ9LHsiZmFtaWx5IjoiTWNj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"/>
          <w:id w:val="325637049"/>
          <w:placeholder>
            <w:docPart w:val="DefaultPlaceholder_-1854013440"/>
          </w:placeholder>
        </w:sdtPr>
        <w:sdtContent>
          <w:r w:rsidR="00CF6C4B" w:rsidRPr="00CF6C4B">
            <w:rPr>
              <w:rFonts w:ascii="Calibri" w:hAnsi="Calibri" w:cs="Calibri"/>
              <w:color w:val="000000"/>
              <w:vertAlign w:val="superscript"/>
              <w:lang w:val="en-US"/>
            </w:rPr>
            <w:t>5</w:t>
          </w:r>
        </w:sdtContent>
      </w:sdt>
    </w:p>
    <w:p w14:paraId="24372D9B" w14:textId="7F419017" w:rsidR="00B934FF" w:rsidRPr="009A50C7" w:rsidRDefault="007F06BB" w:rsidP="00DC4EE7">
      <w:pPr>
        <w:spacing w:line="360" w:lineRule="auto"/>
        <w:rPr>
          <w:rFonts w:ascii="Calibri" w:hAnsi="Calibri" w:cs="Calibri"/>
          <w:lang w:val="en-US"/>
        </w:rPr>
      </w:pPr>
      <w:r w:rsidRPr="00BC0D3F">
        <w:rPr>
          <w:rFonts w:ascii="Calibri" w:hAnsi="Calibri" w:cs="Calibri"/>
          <w:b/>
          <w:bCs/>
          <w:lang w:val="en-US"/>
        </w:rPr>
        <w:lastRenderedPageBreak/>
        <w:t xml:space="preserve">Case-control </w:t>
      </w:r>
      <w:r w:rsidR="00AA7873" w:rsidRPr="00BC0D3F">
        <w:rPr>
          <w:rFonts w:ascii="Calibri" w:hAnsi="Calibri" w:cs="Calibri"/>
          <w:b/>
          <w:bCs/>
          <w:lang w:val="en-US"/>
        </w:rPr>
        <w:t>definition</w:t>
      </w:r>
      <w:r w:rsidR="007748B8" w:rsidRPr="00BC0D3F">
        <w:rPr>
          <w:rFonts w:ascii="Calibri" w:hAnsi="Calibri" w:cs="Calibri"/>
          <w:lang w:val="en-US"/>
        </w:rPr>
        <w:t>.</w:t>
      </w:r>
      <w:r w:rsidRPr="00BC0D3F">
        <w:rPr>
          <w:rFonts w:ascii="Calibri" w:hAnsi="Calibri" w:cs="Calibri"/>
          <w:lang w:val="en-US"/>
        </w:rPr>
        <w:t xml:space="preserve"> </w:t>
      </w:r>
      <w:r w:rsidRPr="009A50C7">
        <w:rPr>
          <w:rFonts w:ascii="Calibri" w:hAnsi="Calibri" w:cs="Calibri"/>
          <w:lang w:val="en-US"/>
        </w:rPr>
        <w:t xml:space="preserve">The summary statistics for 42,000 cases and 292,316 controls from </w:t>
      </w:r>
      <w:proofErr w:type="spellStart"/>
      <w:r w:rsidRPr="009A50C7">
        <w:rPr>
          <w:rFonts w:ascii="Calibri" w:hAnsi="Calibri" w:cs="Calibri"/>
          <w:lang w:val="en-US"/>
        </w:rPr>
        <w:t>FinnGen</w:t>
      </w:r>
      <w:proofErr w:type="spellEnd"/>
      <w:r w:rsidRPr="009A50C7">
        <w:rPr>
          <w:rFonts w:ascii="Calibri" w:hAnsi="Calibri" w:cs="Calibri"/>
          <w:lang w:val="en-US"/>
        </w:rPr>
        <w:t xml:space="preserve"> Freeze 8 were obtained from </w:t>
      </w:r>
      <w:hyperlink r:id="rId6" w:history="1">
        <w:r w:rsidRPr="009A50C7">
          <w:rPr>
            <w:rStyle w:val="Hyperlink"/>
            <w:rFonts w:ascii="Calibri" w:hAnsi="Calibri" w:cs="Calibri"/>
            <w:lang w:val="en-US"/>
          </w:rPr>
          <w:t>https://www.finngen.fi/en/access_results</w:t>
        </w:r>
      </w:hyperlink>
      <w:r w:rsidRPr="009A50C7">
        <w:rPr>
          <w:rFonts w:ascii="Calibri" w:hAnsi="Calibri" w:cs="Calibri"/>
          <w:lang w:val="en-US"/>
        </w:rPr>
        <w:t xml:space="preserve"> under the </w:t>
      </w:r>
      <w:r w:rsidR="00810EE4" w:rsidRPr="009A50C7">
        <w:rPr>
          <w:rFonts w:ascii="Calibri" w:hAnsi="Calibri" w:cs="Calibri"/>
          <w:lang w:val="en-US"/>
        </w:rPr>
        <w:t>identifier “</w:t>
      </w:r>
      <w:r w:rsidR="00810EE4" w:rsidRPr="009A50C7">
        <w:rPr>
          <w:rFonts w:ascii="Calibri" w:hAnsi="Calibri" w:cs="Calibri"/>
          <w:i/>
          <w:iCs/>
          <w:lang w:val="en-US"/>
        </w:rPr>
        <w:t>E4_HYTHYNAS”</w:t>
      </w:r>
      <w:r w:rsidR="00810EE4" w:rsidRPr="009A50C7">
        <w:rPr>
          <w:rFonts w:ascii="Calibri" w:hAnsi="Calibri" w:cs="Calibri"/>
          <w:lang w:val="en-US"/>
        </w:rPr>
        <w:t>.</w:t>
      </w:r>
      <w:r w:rsidR="00B934FF" w:rsidRPr="009A50C7">
        <w:rPr>
          <w:rFonts w:ascii="Calibri" w:hAnsi="Calibri" w:cs="Calibri"/>
          <w:lang w:val="en-US"/>
        </w:rPr>
        <w:t xml:space="preserve"> Cases were defined using the following ICD-10 codes: E03.80, E03.82, E03.89, E03.9, E03.9+F02.89, E03.9+G13.2, E03.9+M14.5, the following ICD-9 codes: 244[8-9], and the following ATC code: H03A. </w:t>
      </w:r>
      <w:r w:rsidR="005067B2" w:rsidRPr="009A50C7">
        <w:rPr>
          <w:rFonts w:ascii="Calibri" w:hAnsi="Calibri" w:cs="Calibri"/>
          <w:lang w:val="en-US"/>
        </w:rPr>
        <w:t>Controls excluded the following ICD-10 codes: E01, E02, E03.0, E03.1, E03.2, E03.3, E03.4, E03.5, E04, E05, E06 and E07.</w:t>
      </w:r>
    </w:p>
    <w:p w14:paraId="7606A6C5" w14:textId="5D5DF53C" w:rsidR="004F21B2" w:rsidRPr="009A50C7" w:rsidRDefault="00E71B32" w:rsidP="00E71B32">
      <w:pPr>
        <w:spacing w:line="360" w:lineRule="auto"/>
        <w:rPr>
          <w:rFonts w:ascii="Calibri" w:hAnsi="Calibri" w:cs="Calibri"/>
          <w:lang w:val="en-US"/>
        </w:rPr>
      </w:pPr>
      <w:r w:rsidRPr="00BC0D3F">
        <w:rPr>
          <w:rFonts w:ascii="Calibri" w:hAnsi="Calibri" w:cs="Calibri"/>
          <w:b/>
          <w:bCs/>
          <w:lang w:val="en-US"/>
        </w:rPr>
        <w:t>Ethic</w:t>
      </w:r>
      <w:r w:rsidR="007748B8" w:rsidRPr="00BC0D3F">
        <w:rPr>
          <w:rFonts w:ascii="Calibri" w:hAnsi="Calibri" w:cs="Calibri"/>
          <w:b/>
          <w:bCs/>
          <w:lang w:val="en-US"/>
        </w:rPr>
        <w:t>s</w:t>
      </w:r>
      <w:r w:rsidR="007748B8" w:rsidRPr="00BC0D3F">
        <w:rPr>
          <w:rFonts w:ascii="Calibri" w:hAnsi="Calibri" w:cs="Calibri"/>
          <w:lang w:val="en-US"/>
        </w:rPr>
        <w:t>.</w:t>
      </w:r>
      <w:r w:rsidRPr="00BC0D3F">
        <w:rPr>
          <w:rFonts w:ascii="Calibri" w:hAnsi="Calibri" w:cs="Calibri"/>
          <w:lang w:val="en-US"/>
        </w:rPr>
        <w:t xml:space="preserve"> </w:t>
      </w:r>
      <w:r w:rsidRPr="009A50C7">
        <w:rPr>
          <w:rFonts w:ascii="Calibri" w:hAnsi="Calibri" w:cs="Calibri"/>
          <w:lang w:val="en-US"/>
        </w:rPr>
        <w:t xml:space="preserve">The individuals in the </w:t>
      </w:r>
      <w:proofErr w:type="spellStart"/>
      <w:r w:rsidRPr="009A50C7">
        <w:rPr>
          <w:rFonts w:ascii="Calibri" w:hAnsi="Calibri" w:cs="Calibri"/>
          <w:lang w:val="en-US"/>
        </w:rPr>
        <w:t>FinnGen</w:t>
      </w:r>
      <w:proofErr w:type="spellEnd"/>
      <w:r w:rsidRPr="009A50C7">
        <w:rPr>
          <w:rFonts w:ascii="Calibri" w:hAnsi="Calibri" w:cs="Calibri"/>
          <w:lang w:val="en-US"/>
        </w:rPr>
        <w:t xml:space="preserve"> cohort provided informed consent for biobank research in accordance with the Finnish Biobank Act. Separate research cohorts, gathered before the Finnish Biobank Act was initialized (in September 2013) and start of </w:t>
      </w:r>
      <w:proofErr w:type="spellStart"/>
      <w:r w:rsidRPr="009A50C7">
        <w:rPr>
          <w:rFonts w:ascii="Calibri" w:hAnsi="Calibri" w:cs="Calibri"/>
          <w:lang w:val="en-US"/>
        </w:rPr>
        <w:t>FinnGen</w:t>
      </w:r>
      <w:proofErr w:type="spellEnd"/>
      <w:r w:rsidRPr="009A50C7">
        <w:rPr>
          <w:rFonts w:ascii="Calibri" w:hAnsi="Calibri" w:cs="Calibri"/>
          <w:lang w:val="en-US"/>
        </w:rPr>
        <w:t xml:space="preserve"> (August 2017), were collected based on study-specific consents and later assigned to the Finnish biobanks after approval by </w:t>
      </w:r>
      <w:proofErr w:type="spellStart"/>
      <w:r w:rsidRPr="009A50C7">
        <w:rPr>
          <w:rFonts w:ascii="Calibri" w:hAnsi="Calibri" w:cs="Calibri"/>
          <w:lang w:val="en-US"/>
        </w:rPr>
        <w:t>Fimea</w:t>
      </w:r>
      <w:proofErr w:type="spellEnd"/>
      <w:r w:rsidRPr="009A50C7">
        <w:rPr>
          <w:rFonts w:ascii="Calibri" w:hAnsi="Calibri" w:cs="Calibri"/>
          <w:lang w:val="en-US"/>
        </w:rPr>
        <w:t xml:space="preserve">, the National Supervisory Authority for Welfare and Health. The Coordinating Ethics Committee of the Hospital District of Helsinki and </w:t>
      </w:r>
      <w:proofErr w:type="spellStart"/>
      <w:r w:rsidRPr="009A50C7">
        <w:rPr>
          <w:rFonts w:ascii="Calibri" w:hAnsi="Calibri" w:cs="Calibri"/>
          <w:lang w:val="en-US"/>
        </w:rPr>
        <w:t>Uusimaa</w:t>
      </w:r>
      <w:proofErr w:type="spellEnd"/>
      <w:r w:rsidRPr="009A50C7">
        <w:rPr>
          <w:rFonts w:ascii="Calibri" w:hAnsi="Calibri" w:cs="Calibri"/>
          <w:lang w:val="en-US"/>
        </w:rPr>
        <w:t xml:space="preserve"> (HUS) approved the </w:t>
      </w:r>
      <w:proofErr w:type="spellStart"/>
      <w:r w:rsidRPr="009A50C7">
        <w:rPr>
          <w:rFonts w:ascii="Calibri" w:hAnsi="Calibri" w:cs="Calibri"/>
          <w:lang w:val="en-US"/>
        </w:rPr>
        <w:t>FinnGen</w:t>
      </w:r>
      <w:proofErr w:type="spellEnd"/>
      <w:r w:rsidRPr="009A50C7">
        <w:rPr>
          <w:rFonts w:ascii="Calibri" w:hAnsi="Calibri" w:cs="Calibri"/>
          <w:lang w:val="en-US"/>
        </w:rPr>
        <w:t xml:space="preserve"> study protocol Nr HUS/990/2017. The </w:t>
      </w:r>
      <w:proofErr w:type="spellStart"/>
      <w:r w:rsidRPr="009A50C7">
        <w:rPr>
          <w:rFonts w:ascii="Calibri" w:hAnsi="Calibri" w:cs="Calibri"/>
          <w:lang w:val="en-US"/>
        </w:rPr>
        <w:t>FinnGen</w:t>
      </w:r>
      <w:proofErr w:type="spellEnd"/>
      <w:r w:rsidRPr="009A50C7">
        <w:rPr>
          <w:rFonts w:ascii="Calibri" w:hAnsi="Calibri" w:cs="Calibri"/>
          <w:lang w:val="en-US"/>
        </w:rPr>
        <w:t xml:space="preserve"> study is approved by Finnish Institute for Health and Welfare (THL), approval number THL/2031/6.02.00/2017, amendments THL/1101/5.05.00/2017, THL/341/6.02.00/2018, THL/2222/6.02.00/2018, THL/283/6.02.00/2019, THL/1721/5.05.00/2019, Digital and population data service agency VRK43431/2017-3, VRK/6909/2018-3, VRK/4415/2019-3 the Social Insurance Institution (KELA) KELA 58/522/2017, KELA 131/522/2018, KELA 70/522/2019, KELA 98/522/2019, and Statistics Finland TK-53-1041-17.</w:t>
      </w:r>
      <w:sdt>
        <w:sdtPr>
          <w:rPr>
            <w:rFonts w:ascii="Calibri" w:hAnsi="Calibri" w:cs="Calibri"/>
            <w:color w:val="000000"/>
            <w:vertAlign w:val="superscript"/>
            <w:lang w:val="en-US"/>
          </w:rPr>
          <w:tag w:val="MENDELEY_CITATION_v3_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t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Iiwibm9uLWRyb3BwaW5nLXBhcnRpY2xlIjoiIn0seyJmYW1pbHkiOiJOaWVtaSIsImdpdmVuIjoiTWFyaSBFay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CtGRvbm5lbGwiLCJnaXZlbiI6IkNocmlzdG9waGVyIEoiLCJwYXJzZS1uYW1lcyI6ZmFsc2UsImRyb3BwaW5nLXBhcnRpY2xlIjoiIiwibm9uLWRyb3BwaW5nLXBhcnRpY2xlIjoiIn0seyJmYW1pbHkiOiJPYmVpZGF0IiwiZ2l2ZW4iOiJNYcK0ZW4iLCJwYXJzZS1uYW1lcyI6ZmFsc2UsImRyb3BwaW5nLXBhcnRpY2xlIjoiIiwibm9uLWRyb3BwaW5nLXBhcnRpY2xlIjoiIn0seyJmYW1pbHkiOiJPa2FmbyIsImdpdmVuIjoiR2VvcmdlIiwicGFyc2UtbmFtZXMiOmZhbHNlLCJkcm9wcGluZy1wYXJ0aWNsZSI6IiIsIm5vbi1kcm9wcGluZy1wYXJ0aWNsZSI6IiJ9LHsiZmFtaWx5IjoiT2xsaWxhIiwiZ2l2ZW4iOiJIYW5uYSBN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LV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g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IsInBhcnNlLW5hbWVzIjpmYWxzZSwiZHJvcHBpbmctcGFydGljbGUiOiIiLCJub24tZHJvcHBpbmctcGFydGljbGUiOiIifSx7ImZhbWlseSI6IlBsZW5nZSIsImdpdmVuIjoiUm9iZXJ0IiwicGFyc2UtbmFtZXMiOmZhbHNlLCJkcm9wcGluZy1wYXJ0aWNsZSI6IiIsIm5vbi1kcm9wcGluZy1wYXJ0aWNsZSI6IiJ9LHsiZmFtaWx5IjoiTWNj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"/>
          <w:id w:val="896870435"/>
          <w:placeholder>
            <w:docPart w:val="DefaultPlaceholder_-1854013440"/>
          </w:placeholder>
        </w:sdtPr>
        <w:sdtContent>
          <w:r w:rsidR="00CF6C4B" w:rsidRPr="00CF6C4B">
            <w:rPr>
              <w:rFonts w:ascii="Calibri" w:hAnsi="Calibri" w:cs="Calibri"/>
              <w:color w:val="000000"/>
              <w:vertAlign w:val="superscript"/>
              <w:lang w:val="en-US"/>
            </w:rPr>
            <w:t>5</w:t>
          </w:r>
        </w:sdtContent>
      </w:sdt>
    </w:p>
    <w:p w14:paraId="1B572B6F" w14:textId="16F95399" w:rsidR="008E298A" w:rsidRPr="009A50C7" w:rsidRDefault="008E298A" w:rsidP="003321BF">
      <w:pPr>
        <w:spacing w:line="360" w:lineRule="auto"/>
        <w:rPr>
          <w:rFonts w:ascii="Calibri" w:hAnsi="Calibri" w:cs="Calibri"/>
          <w:lang w:val="en-US"/>
        </w:rPr>
      </w:pPr>
      <w:r w:rsidRPr="00BC0D3F">
        <w:rPr>
          <w:rFonts w:ascii="Calibri" w:hAnsi="Calibri" w:cs="Calibri"/>
          <w:b/>
          <w:bCs/>
          <w:lang w:val="en-US"/>
        </w:rPr>
        <w:t>Genotyping and imputation</w:t>
      </w:r>
      <w:r w:rsidR="007748B8" w:rsidRPr="00BC0D3F">
        <w:rPr>
          <w:rFonts w:ascii="Calibri" w:hAnsi="Calibri" w:cs="Calibri"/>
          <w:b/>
          <w:bCs/>
          <w:lang w:val="en-US"/>
        </w:rPr>
        <w:t>.</w:t>
      </w:r>
      <w:r w:rsidR="007748B8">
        <w:rPr>
          <w:rFonts w:ascii="Calibri" w:hAnsi="Calibri" w:cs="Calibri"/>
          <w:b/>
          <w:bCs/>
          <w:i/>
          <w:iCs/>
          <w:lang w:val="en-US"/>
        </w:rPr>
        <w:t xml:space="preserve"> </w:t>
      </w:r>
      <w:r w:rsidR="005B0FB4">
        <w:rPr>
          <w:rFonts w:ascii="Calibri" w:hAnsi="Calibri" w:cs="Calibri"/>
          <w:lang w:val="en-US"/>
        </w:rPr>
        <w:t xml:space="preserve">Genotyping was done on Illumina and Affymetrix assays. For Illumina data, genotype calls were made </w:t>
      </w:r>
      <w:proofErr w:type="spellStart"/>
      <w:r w:rsidR="005B0FB4">
        <w:rPr>
          <w:rFonts w:ascii="Calibri" w:hAnsi="Calibri" w:cs="Calibri"/>
          <w:lang w:val="en-US"/>
        </w:rPr>
        <w:t>GenCall</w:t>
      </w:r>
      <w:proofErr w:type="spellEnd"/>
      <w:r w:rsidR="005B0FB4">
        <w:rPr>
          <w:rFonts w:ascii="Calibri" w:hAnsi="Calibri" w:cs="Calibri"/>
          <w:lang w:val="en-US"/>
        </w:rPr>
        <w:t xml:space="preserve"> and </w:t>
      </w:r>
      <w:proofErr w:type="spellStart"/>
      <w:r w:rsidR="005B0FB4">
        <w:rPr>
          <w:rFonts w:ascii="Calibri" w:hAnsi="Calibri" w:cs="Calibri"/>
          <w:lang w:val="en-US"/>
        </w:rPr>
        <w:t>zCall</w:t>
      </w:r>
      <w:proofErr w:type="spellEnd"/>
      <w:r w:rsidR="005B0FB4">
        <w:rPr>
          <w:rFonts w:ascii="Calibri" w:hAnsi="Calibri" w:cs="Calibri"/>
          <w:lang w:val="en-US"/>
        </w:rPr>
        <w:t xml:space="preserve"> algorithms, and for Affymetrix genotype calls were made with the AxiomGT1 algorithm. </w:t>
      </w:r>
      <w:r w:rsidRPr="009A50C7">
        <w:rPr>
          <w:rFonts w:ascii="Calibri" w:hAnsi="Calibri" w:cs="Calibri"/>
          <w:lang w:val="en-US"/>
        </w:rPr>
        <w:t>Individuals with ambiguous gender, high genotype missingness (&gt;5%), excess heterozygosity (±4 SD), and non-Finnish ancestry were excluded. Variants with high missingness (&gt;2%), low Hardy-Weinberg equilibrium (&lt; 1 × 10</w:t>
      </w:r>
      <w:r w:rsidRPr="003321BF">
        <w:rPr>
          <w:rFonts w:ascii="Calibri" w:hAnsi="Calibri" w:cs="Calibri"/>
          <w:vertAlign w:val="superscript"/>
          <w:lang w:val="en-US"/>
        </w:rPr>
        <w:t>-6</w:t>
      </w:r>
      <w:r w:rsidRPr="009A50C7">
        <w:rPr>
          <w:rFonts w:ascii="Calibri" w:hAnsi="Calibri" w:cs="Calibri"/>
          <w:lang w:val="en-US"/>
        </w:rPr>
        <w:t xml:space="preserve">), and minor allele count (&lt;3) were excluded. </w:t>
      </w:r>
      <w:r w:rsidR="003321BF">
        <w:rPr>
          <w:rFonts w:ascii="Calibri" w:hAnsi="Calibri" w:cs="Calibri"/>
          <w:lang w:val="en-US"/>
        </w:rPr>
        <w:t xml:space="preserve">Genotyped samples were pre-phased with Eagle. </w:t>
      </w:r>
      <w:r w:rsidRPr="009A50C7">
        <w:rPr>
          <w:rFonts w:ascii="Calibri" w:hAnsi="Calibri" w:cs="Calibri"/>
          <w:lang w:val="en-US"/>
        </w:rPr>
        <w:t xml:space="preserve">High coverage (25–30×) WGS </w:t>
      </w:r>
      <w:r w:rsidR="003321BF">
        <w:rPr>
          <w:rFonts w:ascii="Calibri" w:hAnsi="Calibri" w:cs="Calibri"/>
          <w:lang w:val="en-US"/>
        </w:rPr>
        <w:t xml:space="preserve">of 3,775 Finnish individuals </w:t>
      </w:r>
      <w:r w:rsidRPr="009A50C7">
        <w:rPr>
          <w:rFonts w:ascii="Calibri" w:hAnsi="Calibri" w:cs="Calibri"/>
          <w:lang w:val="en-US"/>
        </w:rPr>
        <w:t xml:space="preserve">were used to develop the Finnish population-specific </w:t>
      </w:r>
      <w:proofErr w:type="spellStart"/>
      <w:r w:rsidRPr="009A50C7">
        <w:rPr>
          <w:rFonts w:ascii="Calibri" w:hAnsi="Calibri" w:cs="Calibri"/>
          <w:lang w:val="en-US"/>
        </w:rPr>
        <w:t>SISu</w:t>
      </w:r>
      <w:proofErr w:type="spellEnd"/>
      <w:r w:rsidRPr="009A50C7">
        <w:rPr>
          <w:rFonts w:ascii="Calibri" w:hAnsi="Calibri" w:cs="Calibri"/>
          <w:lang w:val="en-US"/>
        </w:rPr>
        <w:t xml:space="preserve"> v3 imputation reference panel with Beagle 4.1.</w:t>
      </w:r>
      <w:sdt>
        <w:sdtPr>
          <w:rPr>
            <w:rFonts w:ascii="Calibri" w:hAnsi="Calibri" w:cs="Calibri"/>
            <w:color w:val="000000"/>
            <w:vertAlign w:val="superscript"/>
            <w:lang w:val="en-US"/>
          </w:rPr>
          <w:tag w:val="MENDELEY_CITATION_v3_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g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LiIsIm5vbi1kcm9wcGluZy1wYXJ0aWNsZSI6IiJ9LHsiZmFtaWx5IjoiTmllbWkiLCJnaXZlbiI6Ik1hcmkgRS5LLi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8nRG9ubmVsbCIsImdpdmVuIjoiQ2hyaXN0b3BoZXIgSi4iLCJwYXJzZS1uYW1lcyI6ZmFsc2UsImRyb3BwaW5nLXBhcnRpY2xlIjoiIiwibm9uLWRyb3BwaW5nLXBhcnRpY2xlIjoiIn0seyJmYW1pbHkiOiJPYmVpZGF0IiwiZ2l2ZW4iOiJNYSdlbiIsInBhcnNlLW5hbWVzIjpmYWxzZSwiZHJvcHBpbmctcGFydGljbGUiOiIiLCJub24tZHJvcHBpbmctcGFydGljbGUiOiIifSx7ImZhbWlseSI6Ik9rYWZvIiwiZ2l2ZW4iOiJHZW9yZ2UiLCJwYXJzZS1uYW1lcyI6ZmFsc2UsImRyb3BwaW5nLXBhcnRpY2xlIjoiIiwibm9uLWRyb3BwaW5nLXBhcnRpY2xlIjoiIn0seyJmYW1pbHkiOiJPbGxpbGEiLCJnaXZlbiI6Ikhhbm5hIE0u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IH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hvb24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BQLiIsInBhcnNlLW5hbWVzIjpmYWxzZSwiZHJvcHBpbmctcGFydGljbGUiOiIiLCJub24tZHJvcHBpbmctcGFydGljbGUiOiIifSx7ImZhbWlseSI6IlBsZW5nZSIsImdpdmVuIjoiUm9iZXJ0IiwicGFyc2UtbmFtZXMiOmZhbHNlLCJkcm9wcGluZy1wYXJ0aWNsZSI6IiIsIm5vbi1kcm9wcGluZy1wYXJ0aWNsZSI6IiJ9LHsiZmFtaWx5IjoiTWND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"/>
          <w:id w:val="-1261209671"/>
          <w:placeholder>
            <w:docPart w:val="DefaultPlaceholder_-1854013440"/>
          </w:placeholder>
        </w:sdtPr>
        <w:sdtContent>
          <w:r w:rsidR="00CF6C4B" w:rsidRPr="00CF6C4B">
            <w:rPr>
              <w:rFonts w:ascii="Calibri" w:hAnsi="Calibri" w:cs="Calibri"/>
              <w:color w:val="000000"/>
              <w:vertAlign w:val="superscript"/>
              <w:lang w:val="en-US"/>
            </w:rPr>
            <w:t>6</w:t>
          </w:r>
        </w:sdtContent>
      </w:sdt>
      <w:r w:rsidRPr="009A50C7">
        <w:rPr>
          <w:rFonts w:ascii="Calibri" w:hAnsi="Calibri" w:cs="Calibri"/>
          <w:lang w:val="en-US"/>
        </w:rPr>
        <w:t xml:space="preserve"> </w:t>
      </w:r>
    </w:p>
    <w:p w14:paraId="38A6B1C4" w14:textId="77777777" w:rsidR="00E71B32" w:rsidRPr="009A50C7" w:rsidRDefault="00E71B32" w:rsidP="00E71B32">
      <w:pPr>
        <w:spacing w:line="360" w:lineRule="auto"/>
        <w:rPr>
          <w:rFonts w:ascii="Calibri" w:hAnsi="Calibri" w:cs="Calibri"/>
          <w:lang w:val="en-US"/>
        </w:rPr>
      </w:pPr>
    </w:p>
    <w:p w14:paraId="4E9CAB63" w14:textId="77777777" w:rsidR="00382368" w:rsidRDefault="002D6A52" w:rsidP="002D6A52">
      <w:pPr>
        <w:spacing w:line="360" w:lineRule="auto"/>
        <w:rPr>
          <w:rFonts w:ascii="Calibri" w:hAnsi="Calibri" w:cs="Calibri"/>
          <w:b/>
          <w:bCs/>
          <w:i/>
          <w:iCs/>
          <w:lang w:val="en-US"/>
        </w:rPr>
      </w:pPr>
      <w:r w:rsidRPr="00BC0D3F">
        <w:rPr>
          <w:rFonts w:ascii="Calibri" w:hAnsi="Calibri" w:cs="Calibri"/>
          <w:b/>
          <w:bCs/>
          <w:lang w:val="en-US"/>
        </w:rPr>
        <w:t>The Estonian Genome Project (Estonian Biobank)</w:t>
      </w:r>
      <w:r w:rsidR="007748B8" w:rsidRPr="00BC0D3F">
        <w:rPr>
          <w:rFonts w:ascii="Calibri" w:hAnsi="Calibri" w:cs="Calibri"/>
          <w:b/>
          <w:bCs/>
          <w:lang w:val="en-US"/>
        </w:rPr>
        <w:t>.</w:t>
      </w:r>
    </w:p>
    <w:p w14:paraId="1F0CE558" w14:textId="599F4811" w:rsidR="002D6A52" w:rsidRPr="002D6A52" w:rsidRDefault="002D6A52" w:rsidP="002D6A52">
      <w:pPr>
        <w:spacing w:line="360" w:lineRule="auto"/>
        <w:rPr>
          <w:rFonts w:ascii="Calibri" w:hAnsi="Calibri" w:cs="Calibri"/>
          <w:i/>
          <w:iCs/>
          <w:lang w:val="en-US"/>
        </w:rPr>
      </w:pPr>
      <w:r>
        <w:rPr>
          <w:rFonts w:ascii="Calibri" w:hAnsi="Calibri" w:cs="Calibri"/>
          <w:lang w:val="en-US"/>
        </w:rPr>
        <w:t xml:space="preserve">The Estonian Genome Project is a population-based biobank established in 2000 with more than 200,000 genotyped on genome-wide arrays mainly reflecting the age, sex, and geographical </w:t>
      </w:r>
      <w:r>
        <w:rPr>
          <w:rFonts w:ascii="Calibri" w:hAnsi="Calibri" w:cs="Calibri"/>
          <w:lang w:val="en-US"/>
        </w:rPr>
        <w:lastRenderedPageBreak/>
        <w:t xml:space="preserve">distribution of the adult Estonian population. </w:t>
      </w:r>
      <w:r w:rsidR="003D523B">
        <w:rPr>
          <w:rFonts w:ascii="Calibri" w:hAnsi="Calibri" w:cs="Calibri"/>
          <w:lang w:val="en-US"/>
        </w:rPr>
        <w:t>Participants are randomly recruited by general practitioners and physicians in hospitals.</w:t>
      </w:r>
      <w:sdt>
        <w:sdtPr>
          <w:rPr>
            <w:rFonts w:ascii="Calibri" w:hAnsi="Calibri" w:cs="Calibri"/>
            <w:color w:val="000000"/>
            <w:vertAlign w:val="superscript"/>
            <w:lang w:val="en-US"/>
          </w:rPr>
          <w:tag w:val="MENDELEY_CITATION_v3_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"/>
          <w:id w:val="1813210852"/>
          <w:placeholder>
            <w:docPart w:val="DefaultPlaceholder_-1854013440"/>
          </w:placeholder>
        </w:sdtPr>
        <w:sdtContent>
          <w:r w:rsidR="00CF6C4B" w:rsidRPr="00CF6C4B">
            <w:rPr>
              <w:rFonts w:ascii="Calibri" w:hAnsi="Calibri" w:cs="Calibri"/>
              <w:color w:val="000000"/>
              <w:vertAlign w:val="superscript"/>
              <w:lang w:val="en-US"/>
            </w:rPr>
            <w:t>7</w:t>
          </w:r>
        </w:sdtContent>
      </w:sdt>
    </w:p>
    <w:p w14:paraId="4CC71FAF" w14:textId="3503C5C3" w:rsidR="002D6A52" w:rsidRPr="009A50C7" w:rsidRDefault="002D6A52" w:rsidP="002D6A52">
      <w:pPr>
        <w:spacing w:line="360" w:lineRule="auto"/>
        <w:rPr>
          <w:rFonts w:ascii="Calibri" w:hAnsi="Calibri" w:cs="Calibri"/>
          <w:lang w:val="en-US"/>
        </w:rPr>
      </w:pPr>
      <w:r w:rsidRPr="00BC0D3F">
        <w:rPr>
          <w:rFonts w:ascii="Calibri" w:hAnsi="Calibri" w:cs="Calibri"/>
          <w:b/>
          <w:bCs/>
          <w:lang w:val="en-US"/>
        </w:rPr>
        <w:t>Case-control definition</w:t>
      </w:r>
      <w:r w:rsidR="007748B8" w:rsidRPr="00BC0D3F">
        <w:rPr>
          <w:rFonts w:ascii="Calibri" w:hAnsi="Calibri" w:cs="Calibri"/>
          <w:lang w:val="en-US"/>
        </w:rPr>
        <w:t>.</w:t>
      </w:r>
      <w:r w:rsidRPr="009A50C7">
        <w:rPr>
          <w:rFonts w:ascii="Calibri" w:hAnsi="Calibri" w:cs="Calibri"/>
          <w:i/>
          <w:iCs/>
          <w:lang w:val="en-US"/>
        </w:rPr>
        <w:t xml:space="preserve"> </w:t>
      </w:r>
      <w:r>
        <w:rPr>
          <w:rFonts w:ascii="Calibri" w:hAnsi="Calibri" w:cs="Calibri"/>
          <w:lang w:val="en-US"/>
        </w:rPr>
        <w:t>Cases were defined using ICD-10 codes: E03.8</w:t>
      </w:r>
      <w:r w:rsidRPr="009A50C7">
        <w:rPr>
          <w:rFonts w:ascii="Calibri" w:hAnsi="Calibri" w:cs="Calibri"/>
          <w:lang w:val="en-US"/>
        </w:rPr>
        <w:t xml:space="preserve"> and E03.</w:t>
      </w:r>
      <w:r>
        <w:rPr>
          <w:rFonts w:ascii="Calibri" w:hAnsi="Calibri" w:cs="Calibri"/>
          <w:lang w:val="en-US"/>
        </w:rPr>
        <w:t xml:space="preserve">9 or using ATC classification H03A. </w:t>
      </w:r>
      <w:r w:rsidRPr="009A50C7">
        <w:rPr>
          <w:rFonts w:ascii="Calibri" w:hAnsi="Calibri" w:cs="Calibri"/>
          <w:lang w:val="en-US"/>
        </w:rPr>
        <w:t>Controls were remaining individuals who were free of the following ICD-10 codes: E01, E02, E03.0, E03.1, E03.2, E03.3, E03.4, E03.5, E04, E05, E06 and E07.</w:t>
      </w:r>
      <w:r>
        <w:rPr>
          <w:rFonts w:ascii="Calibri" w:hAnsi="Calibri" w:cs="Calibri"/>
          <w:lang w:val="en-US"/>
        </w:rPr>
        <w:t xml:space="preserve"> </w:t>
      </w:r>
    </w:p>
    <w:p w14:paraId="2E5A4BC3" w14:textId="476393FE" w:rsidR="007F7024" w:rsidRPr="00BB5AB7" w:rsidRDefault="002D6A52" w:rsidP="008F3C0C">
      <w:pPr>
        <w:spacing w:line="360" w:lineRule="auto"/>
        <w:rPr>
          <w:rFonts w:ascii="Calibri" w:hAnsi="Calibri" w:cs="Calibri"/>
          <w:lang w:val="en-US"/>
        </w:rPr>
      </w:pPr>
      <w:r w:rsidRPr="00BC0D3F">
        <w:rPr>
          <w:rFonts w:ascii="Calibri" w:hAnsi="Calibri" w:cs="Calibri"/>
          <w:b/>
          <w:bCs/>
          <w:lang w:val="en-US"/>
        </w:rPr>
        <w:t>Ethics</w:t>
      </w:r>
      <w:r w:rsidR="007748B8" w:rsidRPr="00BC0D3F">
        <w:rPr>
          <w:rFonts w:ascii="Calibri" w:hAnsi="Calibri" w:cs="Calibri"/>
          <w:lang w:val="en-US"/>
        </w:rPr>
        <w:t>.</w:t>
      </w:r>
      <w:r w:rsidRPr="00BC0D3F">
        <w:rPr>
          <w:rFonts w:ascii="Calibri" w:hAnsi="Calibri" w:cs="Calibri"/>
          <w:lang w:val="en-US"/>
        </w:rPr>
        <w:t xml:space="preserve"> </w:t>
      </w:r>
      <w:r w:rsidR="00372924">
        <w:rPr>
          <w:rFonts w:ascii="Calibri" w:hAnsi="Calibri" w:cs="Calibri"/>
          <w:lang w:val="en-US"/>
        </w:rPr>
        <w:t xml:space="preserve">Activities </w:t>
      </w:r>
      <w:r w:rsidR="00726791">
        <w:rPr>
          <w:rFonts w:ascii="Calibri" w:hAnsi="Calibri" w:cs="Calibri"/>
          <w:lang w:val="en-US"/>
        </w:rPr>
        <w:t>in</w:t>
      </w:r>
      <w:r w:rsidR="00372924" w:rsidRPr="00372924">
        <w:rPr>
          <w:rFonts w:ascii="Calibri" w:hAnsi="Calibri" w:cs="Calibri"/>
          <w:lang w:val="en-US"/>
        </w:rPr>
        <w:t xml:space="preserve"> Estonian Biobank </w:t>
      </w:r>
      <w:r w:rsidR="00372924">
        <w:rPr>
          <w:rFonts w:ascii="Calibri" w:hAnsi="Calibri" w:cs="Calibri"/>
          <w:lang w:val="en-US"/>
        </w:rPr>
        <w:t xml:space="preserve">follow </w:t>
      </w:r>
      <w:r w:rsidR="00861096">
        <w:rPr>
          <w:rFonts w:ascii="Calibri" w:hAnsi="Calibri" w:cs="Calibri"/>
          <w:lang w:val="en-US"/>
        </w:rPr>
        <w:t xml:space="preserve">the </w:t>
      </w:r>
      <w:r w:rsidR="00372924">
        <w:rPr>
          <w:rFonts w:ascii="Calibri" w:hAnsi="Calibri" w:cs="Calibri"/>
          <w:lang w:val="en-US"/>
        </w:rPr>
        <w:t xml:space="preserve">procedures established by the </w:t>
      </w:r>
      <w:r w:rsidR="00372924" w:rsidRPr="00372924">
        <w:rPr>
          <w:rFonts w:ascii="Calibri" w:hAnsi="Calibri" w:cs="Calibri"/>
          <w:lang w:val="en-US"/>
        </w:rPr>
        <w:t>Estonian Human Genes Research Act (HGRA).</w:t>
      </w:r>
      <w:r w:rsidR="00372924">
        <w:rPr>
          <w:rFonts w:ascii="Calibri" w:hAnsi="Calibri" w:cs="Calibri"/>
          <w:lang w:val="en-US"/>
        </w:rPr>
        <w:t xml:space="preserve"> </w:t>
      </w:r>
      <w:r w:rsidR="008F3C0C" w:rsidRPr="009A50C7">
        <w:rPr>
          <w:rFonts w:ascii="Calibri" w:hAnsi="Calibri" w:cs="Calibri"/>
          <w:lang w:val="en-US"/>
        </w:rPr>
        <w:t xml:space="preserve">All participants have signed a broad consent </w:t>
      </w:r>
      <w:r w:rsidR="003D523B" w:rsidRPr="009A50C7">
        <w:rPr>
          <w:rFonts w:ascii="Calibri" w:hAnsi="Calibri" w:cs="Calibri"/>
          <w:lang w:val="en-US"/>
        </w:rPr>
        <w:t>form,</w:t>
      </w:r>
      <w:r w:rsidR="008F3C0C" w:rsidRPr="009A50C7">
        <w:rPr>
          <w:rFonts w:ascii="Calibri" w:hAnsi="Calibri" w:cs="Calibri"/>
          <w:lang w:val="en-US"/>
        </w:rPr>
        <w:t xml:space="preserve"> and the study is approved by the Estonian Committee on Bioethics and Human Research. </w:t>
      </w:r>
    </w:p>
    <w:p w14:paraId="2E6DF430" w14:textId="3B4F3835" w:rsidR="00D2047C" w:rsidRDefault="00BB5AB7" w:rsidP="001B0732">
      <w:pPr>
        <w:spacing w:line="360" w:lineRule="auto"/>
        <w:rPr>
          <w:rFonts w:ascii="Calibri" w:hAnsi="Calibri" w:cs="Calibri"/>
          <w:lang w:val="en-US"/>
        </w:rPr>
      </w:pPr>
      <w:r w:rsidRPr="00BC0D3F">
        <w:rPr>
          <w:rFonts w:ascii="Calibri" w:hAnsi="Calibri" w:cs="Calibri"/>
          <w:b/>
          <w:bCs/>
          <w:lang w:val="en-US"/>
        </w:rPr>
        <w:t>Genotyping and imputation</w:t>
      </w:r>
      <w:r w:rsidR="00694A22" w:rsidRPr="00BC0D3F">
        <w:rPr>
          <w:rFonts w:ascii="Calibri" w:hAnsi="Calibri" w:cs="Calibri"/>
          <w:b/>
          <w:bCs/>
          <w:lang w:val="en-US"/>
        </w:rPr>
        <w:t xml:space="preserve">. </w:t>
      </w:r>
      <w:r w:rsidR="00A96301" w:rsidRPr="009A50C7">
        <w:rPr>
          <w:rFonts w:ascii="Calibri" w:hAnsi="Calibri" w:cs="Calibri"/>
          <w:lang w:val="en-US"/>
        </w:rPr>
        <w:t>Genotyping was done on the Illumina GSA Microchip, which contains more than 700,000 SNP markers and population-specific markers as well.</w:t>
      </w:r>
      <w:r w:rsidR="001B0732">
        <w:rPr>
          <w:rFonts w:ascii="Calibri" w:hAnsi="Calibri" w:cs="Calibri"/>
          <w:lang w:val="en-US"/>
        </w:rPr>
        <w:t xml:space="preserve"> </w:t>
      </w:r>
    </w:p>
    <w:p w14:paraId="09A6D5FF" w14:textId="2C469A2D" w:rsidR="00A96301" w:rsidRDefault="00D2047C" w:rsidP="001B0732">
      <w:pPr>
        <w:spacing w:line="360" w:lineRule="auto"/>
        <w:rPr>
          <w:rFonts w:ascii="Calibri" w:hAnsi="Calibri" w:cs="Calibri"/>
          <w:lang w:val="en-US"/>
        </w:rPr>
      </w:pPr>
      <w:r>
        <w:rPr>
          <w:rFonts w:ascii="Calibri" w:hAnsi="Calibri" w:cs="Calibri"/>
          <w:lang w:val="en-US"/>
        </w:rPr>
        <w:t>In sample-wise QC, samples with call rate &lt; 98%, ambiguous gender, heterozygosity outliers (&gt; 3SD)</w:t>
      </w:r>
      <w:r w:rsidR="002B45B5">
        <w:rPr>
          <w:rFonts w:ascii="Calibri" w:hAnsi="Calibri" w:cs="Calibri"/>
          <w:lang w:val="en-US"/>
        </w:rPr>
        <w:t>,</w:t>
      </w:r>
      <w:r>
        <w:rPr>
          <w:rFonts w:ascii="Calibri" w:hAnsi="Calibri" w:cs="Calibri"/>
          <w:lang w:val="en-US"/>
        </w:rPr>
        <w:t xml:space="preserve"> and </w:t>
      </w:r>
      <w:r w:rsidRPr="001B0732">
        <w:rPr>
          <w:rFonts w:ascii="Calibri" w:hAnsi="Calibri" w:cs="Calibri"/>
          <w:lang w:val="en-US"/>
        </w:rPr>
        <w:t>outliers from the European descent based on a multidimensional scaling (MDS) plot in comparison with 210 HapMap reference samples</w:t>
      </w:r>
      <w:r>
        <w:rPr>
          <w:rFonts w:ascii="Calibri" w:hAnsi="Calibri" w:cs="Calibri"/>
          <w:lang w:val="en-US"/>
        </w:rPr>
        <w:t xml:space="preserve"> were removed. In marker-wise QC, SNPs with genotype call rate &lt; 99%, low Hardy-Weinberg equilibrium (&lt; </w:t>
      </w:r>
      <w:r w:rsidRPr="00D300C6">
        <w:rPr>
          <w:rFonts w:ascii="Calibri" w:hAnsi="Calibri" w:cs="Calibri"/>
          <w:lang w:val="en-US"/>
        </w:rPr>
        <w:t>1</w:t>
      </w:r>
      <w:r>
        <w:rPr>
          <w:rFonts w:ascii="Calibri" w:hAnsi="Calibri" w:cs="Calibri"/>
          <w:lang w:val="en-US"/>
        </w:rPr>
        <w:t xml:space="preserve"> </w:t>
      </w:r>
      <w:r w:rsidRPr="009A50C7">
        <w:rPr>
          <w:rFonts w:ascii="Calibri" w:hAnsi="Calibri" w:cs="Calibri"/>
          <w:lang w:val="en-US"/>
        </w:rPr>
        <w:t>×</w:t>
      </w:r>
      <w:r>
        <w:rPr>
          <w:rFonts w:ascii="Calibri" w:hAnsi="Calibri" w:cs="Calibri"/>
          <w:lang w:val="en-US"/>
        </w:rPr>
        <w:t xml:space="preserve"> 10</w:t>
      </w:r>
      <w:r w:rsidRPr="006362F0">
        <w:rPr>
          <w:rFonts w:ascii="Calibri" w:hAnsi="Calibri" w:cs="Calibri"/>
          <w:vertAlign w:val="superscript"/>
          <w:lang w:val="en-US"/>
        </w:rPr>
        <w:t>-</w:t>
      </w:r>
      <w:r>
        <w:rPr>
          <w:rFonts w:ascii="Calibri" w:hAnsi="Calibri" w:cs="Calibri"/>
          <w:vertAlign w:val="superscript"/>
          <w:lang w:val="en-US"/>
        </w:rPr>
        <w:t>4</w:t>
      </w:r>
      <w:r>
        <w:rPr>
          <w:rFonts w:ascii="Calibri" w:hAnsi="Calibri" w:cs="Calibri"/>
          <w:lang w:val="en-US"/>
        </w:rPr>
        <w:t>), and MAF &lt; 0.1% were removed.</w:t>
      </w:r>
      <w:r w:rsidR="007E10E2">
        <w:rPr>
          <w:rFonts w:ascii="Calibri" w:hAnsi="Calibri" w:cs="Calibri"/>
          <w:lang w:val="en-US"/>
        </w:rPr>
        <w:t xml:space="preserve"> </w:t>
      </w:r>
      <w:r w:rsidR="00332C62">
        <w:rPr>
          <w:rFonts w:ascii="Calibri" w:hAnsi="Calibri" w:cs="Calibri"/>
          <w:lang w:val="en-US"/>
        </w:rPr>
        <w:t xml:space="preserve">A haplotype reference panel was based on an Estonian population specific imputation reference panel from whole-genome sequencing of 2,297 Estonians. </w:t>
      </w:r>
    </w:p>
    <w:p w14:paraId="4939D3D3" w14:textId="4EF47882" w:rsidR="00F752C5" w:rsidRPr="009A50C7" w:rsidRDefault="00F752C5" w:rsidP="00F752C5">
      <w:pPr>
        <w:spacing w:line="360" w:lineRule="auto"/>
        <w:rPr>
          <w:rFonts w:ascii="Calibri" w:hAnsi="Calibri" w:cs="Calibri"/>
          <w:lang w:val="en-US"/>
        </w:rPr>
      </w:pPr>
    </w:p>
    <w:p w14:paraId="6614E9CC" w14:textId="77777777" w:rsidR="00382368" w:rsidRDefault="003A7FA1" w:rsidP="00F752C5">
      <w:pPr>
        <w:spacing w:line="360" w:lineRule="auto"/>
        <w:rPr>
          <w:rFonts w:ascii="Calibri" w:hAnsi="Calibri" w:cs="Calibri"/>
          <w:i/>
          <w:iCs/>
          <w:lang w:val="en-US"/>
        </w:rPr>
      </w:pPr>
      <w:r w:rsidRPr="00BC0D3F">
        <w:rPr>
          <w:rFonts w:ascii="Calibri" w:hAnsi="Calibri" w:cs="Calibri"/>
          <w:b/>
          <w:bCs/>
          <w:lang w:val="en-US"/>
        </w:rPr>
        <w:t>23andM</w:t>
      </w:r>
      <w:r w:rsidR="007748B8" w:rsidRPr="00BC0D3F">
        <w:rPr>
          <w:rFonts w:ascii="Calibri" w:hAnsi="Calibri" w:cs="Calibri"/>
          <w:b/>
          <w:bCs/>
          <w:lang w:val="en-US"/>
        </w:rPr>
        <w:t>e</w:t>
      </w:r>
      <w:r w:rsidR="00EB0B16">
        <w:rPr>
          <w:rFonts w:ascii="Calibri" w:hAnsi="Calibri" w:cs="Calibri"/>
          <w:b/>
          <w:bCs/>
          <w:lang w:val="en-US"/>
        </w:rPr>
        <w:t>, Inc</w:t>
      </w:r>
      <w:r w:rsidR="007748B8" w:rsidRPr="00BC0D3F">
        <w:rPr>
          <w:rFonts w:ascii="Calibri" w:hAnsi="Calibri" w:cs="Calibri"/>
          <w:lang w:val="en-US"/>
        </w:rPr>
        <w:t>.</w:t>
      </w:r>
    </w:p>
    <w:p w14:paraId="6F601445" w14:textId="5198983B" w:rsidR="00E20CFF" w:rsidRPr="007748B8" w:rsidRDefault="00E20CFF" w:rsidP="00F752C5">
      <w:pPr>
        <w:spacing w:line="360" w:lineRule="auto"/>
        <w:rPr>
          <w:rFonts w:ascii="Calibri" w:hAnsi="Calibri" w:cs="Calibri"/>
          <w:i/>
          <w:iCs/>
          <w:lang w:val="en-US"/>
        </w:rPr>
      </w:pPr>
      <w:r>
        <w:rPr>
          <w:rFonts w:ascii="Calibri" w:hAnsi="Calibri" w:cs="Calibri"/>
          <w:lang w:val="en-US"/>
        </w:rPr>
        <w:t>23andMe is private biotech and personal genomics company that offers consumer genetic testing</w:t>
      </w:r>
      <w:r w:rsidR="00E70A9D">
        <w:rPr>
          <w:rFonts w:ascii="Calibri" w:hAnsi="Calibri" w:cs="Calibri"/>
          <w:lang w:val="en-US"/>
        </w:rPr>
        <w:t xml:space="preserve">, which engages in collaboration with academic institutions. </w:t>
      </w:r>
    </w:p>
    <w:p w14:paraId="2F3E9480" w14:textId="4EFD15DC" w:rsidR="00E70A9D" w:rsidRDefault="00CA366F" w:rsidP="00CA366F">
      <w:pPr>
        <w:spacing w:line="360" w:lineRule="auto"/>
        <w:rPr>
          <w:rFonts w:ascii="Calibri" w:hAnsi="Calibri" w:cs="Calibri"/>
          <w:lang w:val="en-US"/>
        </w:rPr>
      </w:pPr>
      <w:r w:rsidRPr="00BC0D3F">
        <w:rPr>
          <w:rFonts w:ascii="Calibri" w:hAnsi="Calibri" w:cs="Calibri"/>
          <w:b/>
          <w:bCs/>
          <w:lang w:val="en-US"/>
        </w:rPr>
        <w:t>Case-control definition</w:t>
      </w:r>
      <w:r w:rsidR="007748B8" w:rsidRPr="00BC0D3F">
        <w:rPr>
          <w:rFonts w:ascii="Calibri" w:hAnsi="Calibri" w:cs="Calibri"/>
          <w:lang w:val="en-US"/>
        </w:rPr>
        <w:t>.</w:t>
      </w:r>
      <w:r w:rsidRPr="00BC0D3F">
        <w:rPr>
          <w:rFonts w:ascii="Calibri" w:hAnsi="Calibri" w:cs="Calibri"/>
          <w:lang w:val="en-US"/>
        </w:rPr>
        <w:t xml:space="preserve"> </w:t>
      </w:r>
      <w:r w:rsidR="001101CD">
        <w:rPr>
          <w:rFonts w:ascii="Calibri" w:hAnsi="Calibri" w:cs="Calibri"/>
          <w:lang w:val="en-US"/>
        </w:rPr>
        <w:t>Definitions</w:t>
      </w:r>
      <w:r w:rsidR="00E70A9D">
        <w:rPr>
          <w:rFonts w:ascii="Calibri" w:hAnsi="Calibri" w:cs="Calibri"/>
          <w:lang w:val="en-US"/>
        </w:rPr>
        <w:t xml:space="preserve"> were based on self-reported data. Cases were </w:t>
      </w:r>
      <w:r w:rsidR="001101CD">
        <w:rPr>
          <w:rFonts w:ascii="Calibri" w:hAnsi="Calibri" w:cs="Calibri"/>
          <w:lang w:val="en-US"/>
        </w:rPr>
        <w:t>individuals</w:t>
      </w:r>
      <w:r w:rsidR="00E70A9D">
        <w:rPr>
          <w:rFonts w:ascii="Calibri" w:hAnsi="Calibri" w:cs="Calibri"/>
          <w:lang w:val="en-US"/>
        </w:rPr>
        <w:t xml:space="preserve"> who answered confirmatively to one of following questions: </w:t>
      </w:r>
    </w:p>
    <w:p w14:paraId="779DDDA3" w14:textId="1C3A54BA" w:rsidR="00CA366F" w:rsidRPr="009A50C7" w:rsidRDefault="00CA366F" w:rsidP="00CA366F">
      <w:pPr>
        <w:pStyle w:val="Listeafsnit"/>
        <w:numPr>
          <w:ilvl w:val="0"/>
          <w:numId w:val="2"/>
        </w:numPr>
        <w:spacing w:line="360" w:lineRule="auto"/>
        <w:rPr>
          <w:rFonts w:ascii="Calibri" w:hAnsi="Calibri" w:cs="Calibri"/>
          <w:lang w:val="en-US"/>
        </w:rPr>
      </w:pPr>
      <w:r w:rsidRPr="009A50C7">
        <w:rPr>
          <w:rFonts w:ascii="Calibri" w:hAnsi="Calibri" w:cs="Calibri"/>
          <w:lang w:val="en-US"/>
        </w:rPr>
        <w:t>Being diagnosed with hypothyroidism or Hashimoto’s thyroiditis or</w:t>
      </w:r>
    </w:p>
    <w:p w14:paraId="4548B606" w14:textId="3B1E46BA" w:rsidR="00CA366F" w:rsidRPr="009A50C7" w:rsidRDefault="00CA366F" w:rsidP="00CA366F">
      <w:pPr>
        <w:pStyle w:val="Listeafsnit"/>
        <w:numPr>
          <w:ilvl w:val="0"/>
          <w:numId w:val="2"/>
        </w:numPr>
        <w:spacing w:line="360" w:lineRule="auto"/>
        <w:rPr>
          <w:rFonts w:ascii="Calibri" w:hAnsi="Calibri" w:cs="Calibri"/>
          <w:lang w:val="en-US"/>
        </w:rPr>
      </w:pPr>
      <w:r w:rsidRPr="009A50C7">
        <w:rPr>
          <w:rFonts w:ascii="Calibri" w:hAnsi="Calibri" w:cs="Calibri"/>
          <w:lang w:val="en-US"/>
        </w:rPr>
        <w:t>Currently taking medication for hypothyroidism or</w:t>
      </w:r>
    </w:p>
    <w:p w14:paraId="138C25B0" w14:textId="0B24DC78" w:rsidR="00CA366F" w:rsidRPr="009A50C7" w:rsidRDefault="00CA366F" w:rsidP="00CA366F">
      <w:pPr>
        <w:pStyle w:val="Listeafsnit"/>
        <w:numPr>
          <w:ilvl w:val="0"/>
          <w:numId w:val="2"/>
        </w:numPr>
        <w:spacing w:line="360" w:lineRule="auto"/>
        <w:rPr>
          <w:rFonts w:ascii="Calibri" w:hAnsi="Calibri" w:cs="Calibri"/>
          <w:lang w:val="en-US"/>
        </w:rPr>
      </w:pPr>
      <w:r w:rsidRPr="009A50C7">
        <w:rPr>
          <w:rFonts w:ascii="Calibri" w:hAnsi="Calibri" w:cs="Calibri"/>
          <w:lang w:val="en-US"/>
        </w:rPr>
        <w:t>Having elevated thyroid stimulating hormone levels</w:t>
      </w:r>
    </w:p>
    <w:p w14:paraId="0367F91B" w14:textId="1BCFB8AE" w:rsidR="001101CD" w:rsidRPr="001101CD" w:rsidRDefault="00293E8A" w:rsidP="001101CD">
      <w:pPr>
        <w:spacing w:line="360" w:lineRule="auto"/>
        <w:rPr>
          <w:rFonts w:ascii="Calibri" w:hAnsi="Calibri" w:cs="Calibri"/>
          <w:lang w:val="en-US"/>
        </w:rPr>
      </w:pPr>
      <w:r w:rsidRPr="009A50C7">
        <w:rPr>
          <w:rFonts w:ascii="Calibri" w:hAnsi="Calibri" w:cs="Calibri"/>
          <w:lang w:val="en-US"/>
        </w:rPr>
        <w:t xml:space="preserve">Controls answered none of </w:t>
      </w:r>
      <w:r w:rsidR="00E70A9D">
        <w:rPr>
          <w:rFonts w:ascii="Calibri" w:hAnsi="Calibri" w:cs="Calibri"/>
          <w:lang w:val="en-US"/>
        </w:rPr>
        <w:t>the above confir</w:t>
      </w:r>
      <w:r w:rsidRPr="009A50C7">
        <w:rPr>
          <w:rFonts w:ascii="Calibri" w:hAnsi="Calibri" w:cs="Calibri"/>
          <w:lang w:val="en-US"/>
        </w:rPr>
        <w:t xml:space="preserve">matively and at least one negatively. </w:t>
      </w:r>
      <w:r w:rsidR="007F7024" w:rsidRPr="009A50C7">
        <w:rPr>
          <w:rFonts w:ascii="Calibri" w:hAnsi="Calibri" w:cs="Calibri"/>
          <w:lang w:val="en-US"/>
        </w:rPr>
        <w:t>Exclusion</w:t>
      </w:r>
      <w:r w:rsidRPr="009A50C7">
        <w:rPr>
          <w:rFonts w:ascii="Calibri" w:hAnsi="Calibri" w:cs="Calibri"/>
          <w:lang w:val="en-US"/>
        </w:rPr>
        <w:t xml:space="preserve"> from the analysis included individuals who answered affirmatively to having:</w:t>
      </w:r>
    </w:p>
    <w:p w14:paraId="717C534A" w14:textId="5517F107" w:rsidR="00293E8A" w:rsidRPr="009A50C7" w:rsidRDefault="00293E8A" w:rsidP="001101CD">
      <w:pPr>
        <w:pStyle w:val="Listeafsnit"/>
        <w:numPr>
          <w:ilvl w:val="0"/>
          <w:numId w:val="3"/>
        </w:numPr>
        <w:spacing w:line="360" w:lineRule="auto"/>
        <w:rPr>
          <w:rFonts w:ascii="Calibri" w:hAnsi="Calibri" w:cs="Calibri"/>
          <w:lang w:val="en-US"/>
        </w:rPr>
      </w:pPr>
      <w:r w:rsidRPr="009A50C7">
        <w:rPr>
          <w:rFonts w:ascii="Calibri" w:hAnsi="Calibri" w:cs="Calibri"/>
          <w:lang w:val="en-US"/>
        </w:rPr>
        <w:t xml:space="preserve">Hyperthyroidism or </w:t>
      </w:r>
    </w:p>
    <w:p w14:paraId="5DA4582E" w14:textId="21F98826" w:rsidR="00293E8A" w:rsidRPr="009A50C7" w:rsidRDefault="00293E8A" w:rsidP="001101CD">
      <w:pPr>
        <w:pStyle w:val="Listeafsnit"/>
        <w:numPr>
          <w:ilvl w:val="0"/>
          <w:numId w:val="3"/>
        </w:numPr>
        <w:spacing w:line="360" w:lineRule="auto"/>
        <w:rPr>
          <w:rFonts w:ascii="Calibri" w:hAnsi="Calibri" w:cs="Calibri"/>
          <w:lang w:val="en-US"/>
        </w:rPr>
      </w:pPr>
      <w:r w:rsidRPr="009A50C7">
        <w:rPr>
          <w:rFonts w:ascii="Calibri" w:hAnsi="Calibri" w:cs="Calibri"/>
          <w:lang w:val="en-US"/>
        </w:rPr>
        <w:t>Thyroid cancer or</w:t>
      </w:r>
    </w:p>
    <w:p w14:paraId="7CE8E81A" w14:textId="791DFD43" w:rsidR="00293E8A" w:rsidRPr="009A50C7" w:rsidRDefault="00293E8A" w:rsidP="001101CD">
      <w:pPr>
        <w:pStyle w:val="Listeafsnit"/>
        <w:numPr>
          <w:ilvl w:val="0"/>
          <w:numId w:val="3"/>
        </w:numPr>
        <w:spacing w:line="360" w:lineRule="auto"/>
        <w:rPr>
          <w:rFonts w:ascii="Calibri" w:hAnsi="Calibri" w:cs="Calibri"/>
          <w:lang w:val="en-US"/>
        </w:rPr>
      </w:pPr>
      <w:r w:rsidRPr="009A50C7">
        <w:rPr>
          <w:rFonts w:ascii="Calibri" w:hAnsi="Calibri" w:cs="Calibri"/>
          <w:lang w:val="en-US"/>
        </w:rPr>
        <w:t>Received radioactive iodine treatment or</w:t>
      </w:r>
    </w:p>
    <w:p w14:paraId="04161822" w14:textId="7E4DDEF2" w:rsidR="00CA366F" w:rsidRPr="009A50C7" w:rsidRDefault="00293E8A" w:rsidP="001101CD">
      <w:pPr>
        <w:pStyle w:val="Listeafsnit"/>
        <w:numPr>
          <w:ilvl w:val="0"/>
          <w:numId w:val="3"/>
        </w:numPr>
        <w:spacing w:line="360" w:lineRule="auto"/>
        <w:rPr>
          <w:rFonts w:ascii="Calibri" w:hAnsi="Calibri" w:cs="Calibri"/>
          <w:lang w:val="en-US"/>
        </w:rPr>
      </w:pPr>
      <w:r w:rsidRPr="009A50C7">
        <w:rPr>
          <w:rFonts w:ascii="Calibri" w:hAnsi="Calibri" w:cs="Calibri"/>
          <w:lang w:val="en-US"/>
        </w:rPr>
        <w:lastRenderedPageBreak/>
        <w:t xml:space="preserve">Received </w:t>
      </w:r>
      <w:r w:rsidR="00207503" w:rsidRPr="009A50C7">
        <w:rPr>
          <w:rFonts w:ascii="Calibri" w:hAnsi="Calibri" w:cs="Calibri"/>
          <w:lang w:val="en-US"/>
        </w:rPr>
        <w:t>thyroidectomy.</w:t>
      </w:r>
    </w:p>
    <w:p w14:paraId="0E376869" w14:textId="367EAA59" w:rsidR="00B94274" w:rsidRPr="009A50C7" w:rsidRDefault="00207503" w:rsidP="00B94274">
      <w:pPr>
        <w:spacing w:line="360" w:lineRule="auto"/>
        <w:rPr>
          <w:rFonts w:ascii="Calibri" w:hAnsi="Calibri" w:cs="Calibri"/>
          <w:lang w:val="en-US"/>
        </w:rPr>
      </w:pPr>
      <w:r w:rsidRPr="00BC0D3F">
        <w:rPr>
          <w:rFonts w:ascii="Calibri" w:hAnsi="Calibri" w:cs="Calibri"/>
          <w:b/>
          <w:bCs/>
          <w:lang w:val="en-US"/>
        </w:rPr>
        <w:t>Ethic</w:t>
      </w:r>
      <w:r w:rsidR="007748B8" w:rsidRPr="00BC0D3F">
        <w:rPr>
          <w:rFonts w:ascii="Calibri" w:hAnsi="Calibri" w:cs="Calibri"/>
          <w:b/>
          <w:bCs/>
          <w:lang w:val="en-US"/>
        </w:rPr>
        <w:t>s.</w:t>
      </w:r>
      <w:r w:rsidRPr="00BC0D3F">
        <w:rPr>
          <w:rFonts w:ascii="Calibri" w:hAnsi="Calibri" w:cs="Calibri"/>
          <w:lang w:val="en-US"/>
        </w:rPr>
        <w:t xml:space="preserve"> </w:t>
      </w:r>
      <w:r w:rsidRPr="009A50C7">
        <w:rPr>
          <w:rFonts w:ascii="Calibri" w:hAnsi="Calibri" w:cs="Calibri"/>
          <w:lang w:val="en-US"/>
        </w:rPr>
        <w:t>A</w:t>
      </w:r>
      <w:r w:rsidR="00B94274" w:rsidRPr="009A50C7">
        <w:rPr>
          <w:rFonts w:ascii="Calibri" w:hAnsi="Calibri" w:cs="Calibri"/>
          <w:lang w:val="en-US"/>
        </w:rPr>
        <w:t>ll individuals included in the analys</w:t>
      </w:r>
      <w:r w:rsidR="001101CD">
        <w:rPr>
          <w:rFonts w:ascii="Calibri" w:hAnsi="Calibri" w:cs="Calibri"/>
          <w:lang w:val="en-US"/>
        </w:rPr>
        <w:t>i</w:t>
      </w:r>
      <w:r w:rsidR="00B94274" w:rsidRPr="009A50C7">
        <w:rPr>
          <w:rFonts w:ascii="Calibri" w:hAnsi="Calibri" w:cs="Calibri"/>
          <w:lang w:val="en-US"/>
        </w:rPr>
        <w:t xml:space="preserve">s provided informed consent and answered surveys online according to </w:t>
      </w:r>
      <w:r w:rsidRPr="009A50C7">
        <w:rPr>
          <w:rFonts w:ascii="Calibri" w:hAnsi="Calibri" w:cs="Calibri"/>
          <w:lang w:val="en-US"/>
        </w:rPr>
        <w:t>23andMe’s</w:t>
      </w:r>
      <w:r w:rsidR="00B94274" w:rsidRPr="009A50C7">
        <w:rPr>
          <w:rFonts w:ascii="Calibri" w:hAnsi="Calibri" w:cs="Calibri"/>
          <w:lang w:val="en-US"/>
        </w:rPr>
        <w:t xml:space="preserve"> human </w:t>
      </w:r>
      <w:r w:rsidR="007F7024" w:rsidRPr="009A50C7">
        <w:rPr>
          <w:rFonts w:ascii="Calibri" w:hAnsi="Calibri" w:cs="Calibri"/>
          <w:lang w:val="en-US"/>
        </w:rPr>
        <w:t>subjects’</w:t>
      </w:r>
      <w:r w:rsidR="00B94274" w:rsidRPr="009A50C7">
        <w:rPr>
          <w:rFonts w:ascii="Calibri" w:hAnsi="Calibri" w:cs="Calibri"/>
          <w:lang w:val="en-US"/>
        </w:rPr>
        <w:t xml:space="preserve"> protocol, which was reviewed and approved </w:t>
      </w:r>
      <w:r w:rsidR="007748B8" w:rsidRPr="007748B8">
        <w:rPr>
          <w:rFonts w:ascii="Calibri" w:hAnsi="Calibri" w:cs="Calibri"/>
          <w:lang w:val="en-US"/>
        </w:rPr>
        <w:t>by Salus IRB (formerly Ethical and Independent Review Services), an independent external AAHRPP-accredited Institutional Review Board (IRB).</w:t>
      </w:r>
    </w:p>
    <w:p w14:paraId="63E43199" w14:textId="157B0E71" w:rsidR="007748B8" w:rsidRPr="00A40BF6" w:rsidRDefault="00207503" w:rsidP="00F752C5">
      <w:pPr>
        <w:spacing w:line="360" w:lineRule="auto"/>
        <w:rPr>
          <w:rFonts w:ascii="Calibri" w:hAnsi="Calibri" w:cs="Calibri"/>
          <w:lang w:val="en-US"/>
        </w:rPr>
      </w:pPr>
      <w:r w:rsidRPr="00BC0D3F">
        <w:rPr>
          <w:rFonts w:ascii="Calibri" w:hAnsi="Calibri" w:cs="Calibri"/>
          <w:b/>
          <w:bCs/>
          <w:lang w:val="en-US"/>
        </w:rPr>
        <w:t>Genotyping and imputation</w:t>
      </w:r>
      <w:r w:rsidR="00DF03BC" w:rsidRPr="00BC0D3F">
        <w:rPr>
          <w:rFonts w:ascii="Calibri" w:hAnsi="Calibri" w:cs="Calibri"/>
          <w:lang w:val="en-US"/>
        </w:rPr>
        <w:t>.</w:t>
      </w:r>
      <w:r w:rsidRPr="009A50C7">
        <w:rPr>
          <w:rFonts w:ascii="Calibri" w:hAnsi="Calibri" w:cs="Calibri"/>
          <w:i/>
          <w:iCs/>
          <w:lang w:val="en-US"/>
        </w:rPr>
        <w:t xml:space="preserve"> </w:t>
      </w:r>
      <w:r w:rsidR="005062C1">
        <w:rPr>
          <w:rFonts w:ascii="Calibri" w:hAnsi="Calibri" w:cs="Calibri"/>
          <w:lang w:val="en-US"/>
        </w:rPr>
        <w:t>S</w:t>
      </w:r>
      <w:r w:rsidR="005062C1" w:rsidRPr="005062C1">
        <w:rPr>
          <w:rFonts w:ascii="Calibri" w:hAnsi="Calibri" w:cs="Calibri"/>
          <w:lang w:val="en-US"/>
        </w:rPr>
        <w:t xml:space="preserve">amples were genotyped using four different platforms (V1-4). The V1 </w:t>
      </w:r>
      <w:r w:rsidR="001101CD">
        <w:rPr>
          <w:rFonts w:ascii="Calibri" w:hAnsi="Calibri" w:cs="Calibri"/>
          <w:lang w:val="en-US"/>
        </w:rPr>
        <w:t>and</w:t>
      </w:r>
      <w:r w:rsidR="005062C1" w:rsidRPr="005062C1">
        <w:rPr>
          <w:rFonts w:ascii="Calibri" w:hAnsi="Calibri" w:cs="Calibri"/>
          <w:lang w:val="en-US"/>
        </w:rPr>
        <w:t xml:space="preserve"> V2 platforms</w:t>
      </w:r>
      <w:r w:rsidR="001101CD">
        <w:rPr>
          <w:rFonts w:ascii="Calibri" w:hAnsi="Calibri" w:cs="Calibri"/>
          <w:lang w:val="en-US"/>
        </w:rPr>
        <w:t xml:space="preserve"> are</w:t>
      </w:r>
      <w:r w:rsidR="005062C1" w:rsidRPr="005062C1">
        <w:rPr>
          <w:rFonts w:ascii="Calibri" w:hAnsi="Calibri" w:cs="Calibri"/>
          <w:lang w:val="en-US"/>
        </w:rPr>
        <w:t xml:space="preserve"> based on the Illumina HumanHap550+ </w:t>
      </w:r>
      <w:proofErr w:type="spellStart"/>
      <w:r w:rsidR="005062C1" w:rsidRPr="005062C1">
        <w:rPr>
          <w:rFonts w:ascii="Calibri" w:hAnsi="Calibri" w:cs="Calibri"/>
          <w:lang w:val="en-US"/>
        </w:rPr>
        <w:t>BeadChip</w:t>
      </w:r>
      <w:proofErr w:type="spellEnd"/>
      <w:r w:rsidR="005062C1" w:rsidRPr="005062C1">
        <w:rPr>
          <w:rFonts w:ascii="Calibri" w:hAnsi="Calibri" w:cs="Calibri"/>
          <w:lang w:val="en-US"/>
        </w:rPr>
        <w:t xml:space="preserve">, </w:t>
      </w:r>
      <w:r w:rsidR="001101CD">
        <w:rPr>
          <w:rFonts w:ascii="Calibri" w:hAnsi="Calibri" w:cs="Calibri"/>
          <w:lang w:val="en-US"/>
        </w:rPr>
        <w:t xml:space="preserve">which </w:t>
      </w:r>
      <w:r w:rsidR="005062C1" w:rsidRPr="005062C1">
        <w:rPr>
          <w:rFonts w:ascii="Calibri" w:hAnsi="Calibri" w:cs="Calibri"/>
          <w:lang w:val="en-US"/>
        </w:rPr>
        <w:t>include</w:t>
      </w:r>
      <w:r w:rsidR="001101CD">
        <w:rPr>
          <w:rFonts w:ascii="Calibri" w:hAnsi="Calibri" w:cs="Calibri"/>
          <w:lang w:val="en-US"/>
        </w:rPr>
        <w:t>s</w:t>
      </w:r>
      <w:r w:rsidR="005062C1" w:rsidRPr="005062C1">
        <w:rPr>
          <w:rFonts w:ascii="Calibri" w:hAnsi="Calibri" w:cs="Calibri"/>
          <w:lang w:val="en-US"/>
        </w:rPr>
        <w:t xml:space="preserve"> approximately 560,000 SNPs. The V3 platform </w:t>
      </w:r>
      <w:r w:rsidR="005062C1">
        <w:rPr>
          <w:rFonts w:ascii="Calibri" w:hAnsi="Calibri" w:cs="Calibri"/>
          <w:lang w:val="en-US"/>
        </w:rPr>
        <w:t>was based on</w:t>
      </w:r>
      <w:r w:rsidR="005062C1" w:rsidRPr="005062C1">
        <w:rPr>
          <w:rFonts w:ascii="Calibri" w:hAnsi="Calibri" w:cs="Calibri"/>
          <w:lang w:val="en-US"/>
        </w:rPr>
        <w:t xml:space="preserve"> the Illumina </w:t>
      </w:r>
      <w:proofErr w:type="spellStart"/>
      <w:r w:rsidR="005062C1" w:rsidRPr="005062C1">
        <w:rPr>
          <w:rFonts w:ascii="Calibri" w:hAnsi="Calibri" w:cs="Calibri"/>
          <w:lang w:val="en-US"/>
        </w:rPr>
        <w:t>OmniExpress</w:t>
      </w:r>
      <w:proofErr w:type="spellEnd"/>
      <w:r w:rsidR="005062C1" w:rsidRPr="005062C1">
        <w:rPr>
          <w:rFonts w:ascii="Calibri" w:hAnsi="Calibri" w:cs="Calibri"/>
          <w:lang w:val="en-US"/>
        </w:rPr>
        <w:t xml:space="preserve">+ </w:t>
      </w:r>
      <w:proofErr w:type="spellStart"/>
      <w:r w:rsidR="005062C1" w:rsidRPr="005062C1">
        <w:rPr>
          <w:rFonts w:ascii="Calibri" w:hAnsi="Calibri" w:cs="Calibri"/>
          <w:lang w:val="en-US"/>
        </w:rPr>
        <w:t>BeadChip</w:t>
      </w:r>
      <w:proofErr w:type="spellEnd"/>
      <w:r w:rsidR="005062C1" w:rsidRPr="005062C1">
        <w:rPr>
          <w:rFonts w:ascii="Calibri" w:hAnsi="Calibri" w:cs="Calibri"/>
          <w:lang w:val="en-US"/>
        </w:rPr>
        <w:t xml:space="preserve"> with around 950,000 SNPs, </w:t>
      </w:r>
      <w:r w:rsidR="00E6004D">
        <w:rPr>
          <w:rFonts w:ascii="Calibri" w:hAnsi="Calibri" w:cs="Calibri"/>
          <w:lang w:val="en-US"/>
        </w:rPr>
        <w:t>and</w:t>
      </w:r>
      <w:r w:rsidR="005062C1" w:rsidRPr="005062C1">
        <w:rPr>
          <w:rFonts w:ascii="Calibri" w:hAnsi="Calibri" w:cs="Calibri"/>
          <w:lang w:val="en-US"/>
        </w:rPr>
        <w:t xml:space="preserve"> the V4 platform is a custom array focusing on lower frequency coding vari</w:t>
      </w:r>
      <w:r w:rsidR="005062C1">
        <w:rPr>
          <w:rFonts w:ascii="Calibri" w:hAnsi="Calibri" w:cs="Calibri"/>
          <w:lang w:val="en-US"/>
        </w:rPr>
        <w:t>a</w:t>
      </w:r>
      <w:r w:rsidR="005062C1" w:rsidRPr="005062C1">
        <w:rPr>
          <w:rFonts w:ascii="Calibri" w:hAnsi="Calibri" w:cs="Calibri"/>
          <w:lang w:val="en-US"/>
        </w:rPr>
        <w:t>n</w:t>
      </w:r>
      <w:r w:rsidR="00E6004D">
        <w:rPr>
          <w:rFonts w:ascii="Calibri" w:hAnsi="Calibri" w:cs="Calibri"/>
          <w:lang w:val="en-US"/>
        </w:rPr>
        <w:t>t</w:t>
      </w:r>
      <w:r w:rsidR="005062C1" w:rsidRPr="005062C1">
        <w:rPr>
          <w:rFonts w:ascii="Calibri" w:hAnsi="Calibri" w:cs="Calibri"/>
          <w:lang w:val="en-US"/>
        </w:rPr>
        <w:t>s</w:t>
      </w:r>
      <w:r w:rsidR="00550EF6">
        <w:rPr>
          <w:rFonts w:ascii="Calibri" w:hAnsi="Calibri" w:cs="Calibri"/>
          <w:lang w:val="en-US"/>
        </w:rPr>
        <w:t xml:space="preserve"> including approximately </w:t>
      </w:r>
      <w:r w:rsidR="005062C1" w:rsidRPr="005062C1">
        <w:rPr>
          <w:rFonts w:ascii="Calibri" w:hAnsi="Calibri" w:cs="Calibri"/>
          <w:lang w:val="en-US"/>
        </w:rPr>
        <w:t>570,000 SNPs.</w:t>
      </w:r>
      <w:r w:rsidR="005062C1">
        <w:rPr>
          <w:rFonts w:ascii="Calibri" w:hAnsi="Calibri" w:cs="Calibri"/>
          <w:lang w:val="en-US"/>
        </w:rPr>
        <w:t xml:space="preserve"> Samples with less than 98.5% call rate were re-analyzed. </w:t>
      </w:r>
      <w:r w:rsidR="003B30D7">
        <w:rPr>
          <w:rFonts w:ascii="Calibri" w:hAnsi="Calibri" w:cs="Calibri"/>
          <w:lang w:val="en-US"/>
        </w:rPr>
        <w:t xml:space="preserve">In marker-wise QC, SNPs with genotype call rate &lt; 95%, low Hardy-Weinberg equilibrium (&lt; </w:t>
      </w:r>
      <w:r w:rsidR="003B30D7" w:rsidRPr="00D300C6">
        <w:rPr>
          <w:rFonts w:ascii="Calibri" w:hAnsi="Calibri" w:cs="Calibri"/>
          <w:lang w:val="en-US"/>
        </w:rPr>
        <w:t>1</w:t>
      </w:r>
      <w:r w:rsidR="003B30D7">
        <w:rPr>
          <w:rFonts w:ascii="Calibri" w:hAnsi="Calibri" w:cs="Calibri"/>
          <w:lang w:val="en-US"/>
        </w:rPr>
        <w:t xml:space="preserve"> </w:t>
      </w:r>
      <w:r w:rsidR="003B30D7" w:rsidRPr="009A50C7">
        <w:rPr>
          <w:rFonts w:ascii="Calibri" w:hAnsi="Calibri" w:cs="Calibri"/>
          <w:lang w:val="en-US"/>
        </w:rPr>
        <w:t>×</w:t>
      </w:r>
      <w:r w:rsidR="003B30D7">
        <w:rPr>
          <w:rFonts w:ascii="Calibri" w:hAnsi="Calibri" w:cs="Calibri"/>
          <w:lang w:val="en-US"/>
        </w:rPr>
        <w:t xml:space="preserve"> 10</w:t>
      </w:r>
      <w:r w:rsidR="003B30D7" w:rsidRPr="006362F0">
        <w:rPr>
          <w:rFonts w:ascii="Calibri" w:hAnsi="Calibri" w:cs="Calibri"/>
          <w:vertAlign w:val="superscript"/>
          <w:lang w:val="en-US"/>
        </w:rPr>
        <w:t>-</w:t>
      </w:r>
      <w:r w:rsidR="003B30D7">
        <w:rPr>
          <w:rFonts w:ascii="Calibri" w:hAnsi="Calibri" w:cs="Calibri"/>
          <w:vertAlign w:val="superscript"/>
          <w:lang w:val="en-US"/>
        </w:rPr>
        <w:t>20</w:t>
      </w:r>
      <w:r w:rsidR="003B30D7">
        <w:rPr>
          <w:rFonts w:ascii="Calibri" w:hAnsi="Calibri" w:cs="Calibri"/>
          <w:lang w:val="en-US"/>
        </w:rPr>
        <w:t xml:space="preserve">), and MAF &lt; 0.1% were removed. The March 2012 </w:t>
      </w:r>
      <w:r w:rsidR="005062C1" w:rsidRPr="005062C1">
        <w:rPr>
          <w:rFonts w:ascii="Calibri" w:hAnsi="Calibri" w:cs="Calibri"/>
          <w:lang w:val="en-US"/>
        </w:rPr>
        <w:t>release of the 1000 Genomes reference haplotypes</w:t>
      </w:r>
      <w:r w:rsidR="00F849FE">
        <w:rPr>
          <w:rFonts w:ascii="Calibri" w:hAnsi="Calibri" w:cs="Calibri"/>
          <w:lang w:val="en-US"/>
        </w:rPr>
        <w:t xml:space="preserve"> was used</w:t>
      </w:r>
      <w:r w:rsidR="003B30D7">
        <w:rPr>
          <w:rFonts w:ascii="Calibri" w:hAnsi="Calibri" w:cs="Calibri"/>
          <w:lang w:val="en-US"/>
        </w:rPr>
        <w:t xml:space="preserve"> for imputation</w:t>
      </w:r>
      <w:r w:rsidR="005062C1" w:rsidRPr="005062C1">
        <w:rPr>
          <w:rFonts w:ascii="Calibri" w:hAnsi="Calibri" w:cs="Calibri"/>
          <w:lang w:val="en-US"/>
        </w:rPr>
        <w:t>. Phasing was performed with Beagle4 (version 3.3.1</w:t>
      </w:r>
      <w:r w:rsidR="00C37388">
        <w:rPr>
          <w:rFonts w:ascii="Calibri" w:hAnsi="Calibri" w:cs="Calibri"/>
          <w:lang w:val="en-US"/>
        </w:rPr>
        <w:t>)</w:t>
      </w:r>
      <w:r w:rsidR="005062C1" w:rsidRPr="005062C1">
        <w:rPr>
          <w:rFonts w:ascii="Calibri" w:hAnsi="Calibri" w:cs="Calibri"/>
          <w:lang w:val="en-US"/>
        </w:rPr>
        <w:t>. Finally, each phased segment was imputed against the all-ethnicity 1000 Genomes haplotypes (excluding monomorphic and singleton sites) using Minimac.</w:t>
      </w:r>
      <w:sdt>
        <w:sdtPr>
          <w:rPr>
            <w:rFonts w:ascii="Calibri" w:hAnsi="Calibri" w:cs="Calibri"/>
            <w:color w:val="000000"/>
            <w:vertAlign w:val="superscript"/>
            <w:lang w:val="en-US"/>
          </w:rPr>
          <w:tag w:val="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"/>
          <w:id w:val="1151174251"/>
          <w:placeholder>
            <w:docPart w:val="DefaultPlaceholder_-1854013440"/>
          </w:placeholder>
        </w:sdtPr>
        <w:sdtContent>
          <w:r w:rsidR="00CF6C4B" w:rsidRPr="00CF6C4B">
            <w:rPr>
              <w:rFonts w:ascii="Calibri" w:hAnsi="Calibri" w:cs="Calibri"/>
              <w:color w:val="000000"/>
              <w:vertAlign w:val="superscript"/>
              <w:lang w:val="en-US"/>
            </w:rPr>
            <w:t>8</w:t>
          </w:r>
        </w:sdtContent>
      </w:sdt>
    </w:p>
    <w:p w14:paraId="1AF2C392" w14:textId="3AD808AF" w:rsidR="00DF03BC" w:rsidRDefault="00DF03BC" w:rsidP="00F752C5">
      <w:pPr>
        <w:spacing w:line="360" w:lineRule="auto"/>
        <w:rPr>
          <w:rFonts w:ascii="Calibri" w:hAnsi="Calibri" w:cs="Calibri"/>
          <w:b/>
          <w:bCs/>
          <w:lang w:val="en-US"/>
        </w:rPr>
      </w:pPr>
    </w:p>
    <w:p w14:paraId="55E6C569" w14:textId="11303FF0" w:rsidR="00382368" w:rsidRDefault="00BC0D3F" w:rsidP="00382368">
      <w:pPr>
        <w:spacing w:line="360" w:lineRule="auto"/>
        <w:rPr>
          <w:b/>
          <w:bCs/>
          <w:color w:val="000000" w:themeColor="text1"/>
          <w:lang w:val="en-US"/>
        </w:rPr>
      </w:pPr>
      <w:proofErr w:type="spellStart"/>
      <w:r w:rsidRPr="00BC0D3F">
        <w:rPr>
          <w:b/>
          <w:bCs/>
          <w:color w:val="000000" w:themeColor="text1"/>
          <w:lang w:val="en-US"/>
        </w:rPr>
        <w:t>deCODE</w:t>
      </w:r>
      <w:proofErr w:type="spellEnd"/>
      <w:r w:rsidRPr="00BC0D3F">
        <w:rPr>
          <w:b/>
          <w:bCs/>
          <w:color w:val="000000" w:themeColor="text1"/>
          <w:lang w:val="en-US"/>
        </w:rPr>
        <w:t xml:space="preserve"> genetics.</w:t>
      </w:r>
    </w:p>
    <w:p w14:paraId="1A2C47A5" w14:textId="7633BCB0" w:rsidR="00BC0D3F" w:rsidRPr="00BC0D3F" w:rsidRDefault="00BC0D3F" w:rsidP="00BC0D3F">
      <w:pPr>
        <w:spacing w:line="360" w:lineRule="auto"/>
        <w:rPr>
          <w:color w:val="000000" w:themeColor="text1"/>
          <w:lang w:val="en-US"/>
        </w:rPr>
      </w:pPr>
      <w:proofErr w:type="spellStart"/>
      <w:r>
        <w:rPr>
          <w:color w:val="000000" w:themeColor="text1"/>
          <w:lang w:val="en-US"/>
        </w:rPr>
        <w:t>deCODE</w:t>
      </w:r>
      <w:proofErr w:type="spellEnd"/>
      <w:r>
        <w:rPr>
          <w:color w:val="000000" w:themeColor="text1"/>
          <w:lang w:val="en-US"/>
        </w:rPr>
        <w:t xml:space="preserve"> genetics is an Icelandi</w:t>
      </w:r>
      <w:r w:rsidR="004D2D94">
        <w:rPr>
          <w:color w:val="000000" w:themeColor="text1"/>
          <w:lang w:val="en-US"/>
        </w:rPr>
        <w:t>c</w:t>
      </w:r>
      <w:r>
        <w:rPr>
          <w:color w:val="000000" w:themeColor="text1"/>
          <w:lang w:val="en-US"/>
        </w:rPr>
        <w:t xml:space="preserve"> biopharmaceutical company which combines </w:t>
      </w:r>
      <w:r>
        <w:rPr>
          <w:rFonts w:ascii="Calibri" w:hAnsi="Calibri" w:cs="Calibri"/>
          <w:lang w:val="en-US"/>
        </w:rPr>
        <w:t xml:space="preserve">genome-information on more than two-thirds of the Icelandic population with </w:t>
      </w:r>
      <w:r w:rsidR="00EE26A0" w:rsidRPr="00EE26A0">
        <w:rPr>
          <w:rFonts w:ascii="Calibri" w:hAnsi="Calibri" w:cs="Calibri"/>
          <w:lang w:val="en-US"/>
        </w:rPr>
        <w:t xml:space="preserve">genealogical </w:t>
      </w:r>
      <w:r w:rsidR="00EE26A0">
        <w:rPr>
          <w:rFonts w:ascii="Calibri" w:hAnsi="Calibri" w:cs="Calibri"/>
          <w:lang w:val="en-US"/>
        </w:rPr>
        <w:t xml:space="preserve">data, </w:t>
      </w:r>
      <w:r>
        <w:rPr>
          <w:color w:val="000000" w:themeColor="text1"/>
          <w:lang w:val="en-US"/>
        </w:rPr>
        <w:t>electronic health</w:t>
      </w:r>
      <w:r w:rsidR="002B45B5">
        <w:rPr>
          <w:color w:val="000000" w:themeColor="text1"/>
          <w:lang w:val="en-US"/>
        </w:rPr>
        <w:t xml:space="preserve"> records,</w:t>
      </w:r>
      <w:r>
        <w:rPr>
          <w:color w:val="000000" w:themeColor="text1"/>
          <w:lang w:val="en-US"/>
        </w:rPr>
        <w:t xml:space="preserve"> </w:t>
      </w:r>
      <w:r w:rsidR="00EE26A0">
        <w:rPr>
          <w:color w:val="000000" w:themeColor="text1"/>
          <w:lang w:val="en-US"/>
        </w:rPr>
        <w:t xml:space="preserve">and medical </w:t>
      </w:r>
      <w:r>
        <w:rPr>
          <w:color w:val="000000" w:themeColor="text1"/>
          <w:lang w:val="en-US"/>
        </w:rPr>
        <w:t xml:space="preserve">registries. </w:t>
      </w:r>
    </w:p>
    <w:p w14:paraId="72A14E81" w14:textId="1E981054" w:rsidR="00EE26A0" w:rsidRDefault="00BC0D3F" w:rsidP="00EE26A0">
      <w:pPr>
        <w:spacing w:line="360" w:lineRule="auto"/>
        <w:rPr>
          <w:color w:val="000000" w:themeColor="text1"/>
          <w:lang w:val="en-US"/>
        </w:rPr>
      </w:pPr>
      <w:r>
        <w:rPr>
          <w:b/>
          <w:bCs/>
          <w:color w:val="000000" w:themeColor="text1"/>
          <w:lang w:val="en-US"/>
        </w:rPr>
        <w:t xml:space="preserve">Case-control definition. </w:t>
      </w:r>
      <w:r w:rsidR="0072599F">
        <w:rPr>
          <w:color w:val="000000" w:themeColor="text1"/>
          <w:lang w:val="en-US"/>
        </w:rPr>
        <w:t>C</w:t>
      </w:r>
      <w:r w:rsidR="00EE26A0" w:rsidRPr="00EE26A0">
        <w:rPr>
          <w:color w:val="000000" w:themeColor="text1"/>
          <w:lang w:val="en-US"/>
        </w:rPr>
        <w:t>ases</w:t>
      </w:r>
      <w:r w:rsidR="0072599F">
        <w:rPr>
          <w:color w:val="000000" w:themeColor="text1"/>
          <w:lang w:val="en-US"/>
        </w:rPr>
        <w:t xml:space="preserve"> were defined</w:t>
      </w:r>
      <w:r w:rsidR="00EE26A0">
        <w:rPr>
          <w:color w:val="000000" w:themeColor="text1"/>
          <w:lang w:val="en-US"/>
        </w:rPr>
        <w:t xml:space="preserve"> using the </w:t>
      </w:r>
      <w:r w:rsidR="00EE26A0" w:rsidRPr="00EE26A0">
        <w:rPr>
          <w:color w:val="000000" w:themeColor="text1"/>
          <w:lang w:val="en-US"/>
        </w:rPr>
        <w:t xml:space="preserve">ICD-10 codes: </w:t>
      </w:r>
      <w:r w:rsidR="00EE26A0">
        <w:rPr>
          <w:color w:val="000000" w:themeColor="text1"/>
          <w:lang w:val="en-US"/>
        </w:rPr>
        <w:t>E03.8/E03.9</w:t>
      </w:r>
      <w:r w:rsidR="0072599F">
        <w:rPr>
          <w:color w:val="000000" w:themeColor="text1"/>
          <w:lang w:val="en-US"/>
        </w:rPr>
        <w:t xml:space="preserve">, </w:t>
      </w:r>
      <w:r w:rsidR="00EE26A0">
        <w:rPr>
          <w:color w:val="000000" w:themeColor="text1"/>
          <w:lang w:val="en-US"/>
        </w:rPr>
        <w:t>ICD-9 codes</w:t>
      </w:r>
      <w:r w:rsidR="0072599F">
        <w:rPr>
          <w:color w:val="000000" w:themeColor="text1"/>
          <w:lang w:val="en-US"/>
        </w:rPr>
        <w:t xml:space="preserve">: </w:t>
      </w:r>
      <w:r w:rsidR="0072599F" w:rsidRPr="009A50C7">
        <w:rPr>
          <w:rFonts w:ascii="Calibri" w:hAnsi="Calibri" w:cs="Calibri"/>
          <w:lang w:val="en-US"/>
        </w:rPr>
        <w:t>244[8-9]</w:t>
      </w:r>
      <w:r w:rsidR="00EE26A0">
        <w:rPr>
          <w:color w:val="000000" w:themeColor="text1"/>
          <w:lang w:val="en-US"/>
        </w:rPr>
        <w:t>, and ATC classification H03A.</w:t>
      </w:r>
      <w:r w:rsidR="0072599F">
        <w:rPr>
          <w:color w:val="000000" w:themeColor="text1"/>
          <w:lang w:val="en-US"/>
        </w:rPr>
        <w:t xml:space="preserve"> </w:t>
      </w:r>
      <w:r w:rsidR="00EE26A0">
        <w:rPr>
          <w:color w:val="000000" w:themeColor="text1"/>
          <w:lang w:val="en-US"/>
        </w:rPr>
        <w:t>Controls were thyroid-disease individuals free of the following ICD-10 codes:</w:t>
      </w:r>
      <w:r w:rsidR="00EE26A0" w:rsidRPr="00EE26A0">
        <w:rPr>
          <w:rFonts w:ascii="Calibri" w:hAnsi="Calibri" w:cs="Calibri"/>
          <w:lang w:val="en-US"/>
        </w:rPr>
        <w:t xml:space="preserve"> </w:t>
      </w:r>
      <w:r w:rsidR="00EE26A0" w:rsidRPr="009A50C7">
        <w:rPr>
          <w:rFonts w:ascii="Calibri" w:hAnsi="Calibri" w:cs="Calibri"/>
          <w:lang w:val="en-US"/>
        </w:rPr>
        <w:t>E01, E02, E03.0, E03.1, E03.2, E03.3, E03.4, E03.5, E04, E05, E06 and E07.</w:t>
      </w:r>
      <w:r w:rsidR="0072599F">
        <w:rPr>
          <w:rFonts w:ascii="Calibri" w:hAnsi="Calibri" w:cs="Calibri"/>
          <w:lang w:val="en-US"/>
        </w:rPr>
        <w:t xml:space="preserve"> </w:t>
      </w:r>
      <w:r w:rsidR="00EE26A0">
        <w:rPr>
          <w:color w:val="000000" w:themeColor="text1"/>
          <w:lang w:val="en-US"/>
        </w:rPr>
        <w:t>T</w:t>
      </w:r>
      <w:r w:rsidR="00EE26A0" w:rsidRPr="00EE26A0">
        <w:rPr>
          <w:color w:val="000000" w:themeColor="text1"/>
          <w:lang w:val="en-US"/>
        </w:rPr>
        <w:t xml:space="preserve">he data was extracted from electronic health records from the Hospital Discharge Register at </w:t>
      </w:r>
      <w:proofErr w:type="spellStart"/>
      <w:r w:rsidR="00EE26A0" w:rsidRPr="00EE26A0">
        <w:rPr>
          <w:color w:val="000000" w:themeColor="text1"/>
          <w:lang w:val="en-US"/>
        </w:rPr>
        <w:t>Landspitali</w:t>
      </w:r>
      <w:proofErr w:type="spellEnd"/>
      <w:r w:rsidR="00EE26A0" w:rsidRPr="00EE26A0">
        <w:rPr>
          <w:color w:val="000000" w:themeColor="text1"/>
          <w:lang w:val="en-US"/>
        </w:rPr>
        <w:t xml:space="preserve"> ö the National University Hospital and Register of Primary Health Care Contacts, Register of Contacts with Medical Specialists in Private Practice and Causes of Death Register (stored at the Icelandic Directorate of Health). </w:t>
      </w:r>
    </w:p>
    <w:p w14:paraId="00D454CB" w14:textId="5ABF0174" w:rsidR="00EE26A0" w:rsidRPr="00FA4117" w:rsidRDefault="00EE26A0" w:rsidP="00BC0D3F">
      <w:pPr>
        <w:spacing w:line="360" w:lineRule="auto"/>
        <w:rPr>
          <w:color w:val="000000" w:themeColor="text1"/>
          <w:lang w:val="en-US"/>
        </w:rPr>
      </w:pPr>
      <w:r>
        <w:rPr>
          <w:b/>
          <w:bCs/>
          <w:color w:val="000000" w:themeColor="text1"/>
          <w:lang w:val="en-US"/>
        </w:rPr>
        <w:t xml:space="preserve">Ethics. </w:t>
      </w:r>
      <w:r w:rsidRPr="00EE26A0">
        <w:rPr>
          <w:color w:val="000000" w:themeColor="text1"/>
          <w:lang w:val="en-US"/>
        </w:rPr>
        <w:t xml:space="preserve">The study was approved by the National Bioethics Committee (VSN-16-036) and the Icelandic Data Protection Authority. Written informed consent was obtained from all participants </w:t>
      </w:r>
      <w:r w:rsidRPr="00EE26A0">
        <w:rPr>
          <w:color w:val="000000" w:themeColor="text1"/>
          <w:lang w:val="en-US"/>
        </w:rPr>
        <w:lastRenderedPageBreak/>
        <w:t xml:space="preserve">who donated blood samples to research. All sample identifiers were encrypted in accordance with the regulations of the Icelandic Data Protection Authority.  </w:t>
      </w:r>
    </w:p>
    <w:p w14:paraId="19BC025B" w14:textId="72C7E206" w:rsidR="009E0A49" w:rsidRDefault="00BC0D3F" w:rsidP="009E0A49">
      <w:pPr>
        <w:spacing w:line="360" w:lineRule="auto"/>
        <w:rPr>
          <w:color w:val="000000" w:themeColor="text1"/>
          <w:lang w:val="en-US"/>
        </w:rPr>
      </w:pPr>
      <w:r>
        <w:rPr>
          <w:b/>
          <w:bCs/>
          <w:color w:val="000000" w:themeColor="text1"/>
          <w:lang w:val="en-US"/>
        </w:rPr>
        <w:t>Genotyping and imputation.</w:t>
      </w:r>
      <w:r w:rsidR="00EE26A0">
        <w:rPr>
          <w:b/>
          <w:bCs/>
          <w:color w:val="000000" w:themeColor="text1"/>
          <w:lang w:val="en-US"/>
        </w:rPr>
        <w:t xml:space="preserve"> </w:t>
      </w:r>
      <w:r w:rsidR="00172FDB">
        <w:rPr>
          <w:color w:val="000000" w:themeColor="text1"/>
          <w:lang w:val="en-US"/>
        </w:rPr>
        <w:t xml:space="preserve">Genotyping was done </w:t>
      </w:r>
      <w:r w:rsidR="00172FDB" w:rsidRPr="00172FDB">
        <w:rPr>
          <w:color w:val="000000" w:themeColor="text1"/>
          <w:lang w:val="en-US"/>
        </w:rPr>
        <w:t xml:space="preserve">Illumina HumanHap300, HumanCNV370, HumanHap610, HumanHap1M, HumanHap660, Omni-1, Omni </w:t>
      </w:r>
      <w:proofErr w:type="gramStart"/>
      <w:r w:rsidR="00172FDB" w:rsidRPr="00172FDB">
        <w:rPr>
          <w:color w:val="000000" w:themeColor="text1"/>
          <w:lang w:val="en-US"/>
        </w:rPr>
        <w:t>2.5</w:t>
      </w:r>
      <w:proofErr w:type="gramEnd"/>
      <w:r w:rsidR="00172FDB" w:rsidRPr="00172FDB">
        <w:rPr>
          <w:color w:val="000000" w:themeColor="text1"/>
          <w:lang w:val="en-US"/>
        </w:rPr>
        <w:t xml:space="preserve"> or Omni Express bead chips</w:t>
      </w:r>
      <w:r w:rsidR="00172FDB">
        <w:rPr>
          <w:color w:val="000000" w:themeColor="text1"/>
          <w:lang w:val="en-US"/>
        </w:rPr>
        <w:t xml:space="preserve">. Sample-level QC removed individuals with </w:t>
      </w:r>
      <w:r w:rsidR="00D312E0">
        <w:rPr>
          <w:color w:val="000000" w:themeColor="text1"/>
          <w:lang w:val="en-US"/>
        </w:rPr>
        <w:t xml:space="preserve">ambiguous gender, </w:t>
      </w:r>
      <w:r w:rsidR="00172FDB">
        <w:rPr>
          <w:color w:val="000000" w:themeColor="text1"/>
          <w:lang w:val="en-US"/>
        </w:rPr>
        <w:t>call-rate &lt; 97% and i</w:t>
      </w:r>
      <w:r w:rsidR="00172FDB" w:rsidRPr="00172FDB">
        <w:rPr>
          <w:color w:val="000000" w:themeColor="text1"/>
          <w:lang w:val="en-US"/>
        </w:rPr>
        <w:t>ndividuals not of Icelandic origin were</w:t>
      </w:r>
      <w:r w:rsidR="00172FDB">
        <w:rPr>
          <w:color w:val="000000" w:themeColor="text1"/>
          <w:lang w:val="en-US"/>
        </w:rPr>
        <w:t xml:space="preserve">. </w:t>
      </w:r>
      <w:r w:rsidR="004573A6">
        <w:rPr>
          <w:color w:val="000000" w:themeColor="text1"/>
          <w:lang w:val="en-US"/>
        </w:rPr>
        <w:t xml:space="preserve">Marker-level QC excluded SNPs with call rate &lt; 97.5% for common variants and &lt; 99% for rare variants, low Hardy-Weinberg equilibrium </w:t>
      </w:r>
      <w:r w:rsidR="004573A6">
        <w:rPr>
          <w:rFonts w:ascii="Calibri" w:hAnsi="Calibri" w:cs="Calibri"/>
          <w:lang w:val="en-US"/>
        </w:rPr>
        <w:t xml:space="preserve">(&lt; </w:t>
      </w:r>
      <w:r w:rsidR="004573A6" w:rsidRPr="00D300C6">
        <w:rPr>
          <w:rFonts w:ascii="Calibri" w:hAnsi="Calibri" w:cs="Calibri"/>
          <w:lang w:val="en-US"/>
        </w:rPr>
        <w:t>1</w:t>
      </w:r>
      <w:r w:rsidR="004573A6">
        <w:rPr>
          <w:rFonts w:ascii="Calibri" w:hAnsi="Calibri" w:cs="Calibri"/>
          <w:lang w:val="en-US"/>
        </w:rPr>
        <w:t xml:space="preserve"> </w:t>
      </w:r>
      <w:r w:rsidR="004573A6" w:rsidRPr="009A50C7">
        <w:rPr>
          <w:rFonts w:ascii="Calibri" w:hAnsi="Calibri" w:cs="Calibri"/>
          <w:lang w:val="en-US"/>
        </w:rPr>
        <w:t>×</w:t>
      </w:r>
      <w:r w:rsidR="004573A6">
        <w:rPr>
          <w:rFonts w:ascii="Calibri" w:hAnsi="Calibri" w:cs="Calibri"/>
          <w:lang w:val="en-US"/>
        </w:rPr>
        <w:t xml:space="preserve"> 10</w:t>
      </w:r>
      <w:r w:rsidR="004573A6" w:rsidRPr="006362F0">
        <w:rPr>
          <w:rFonts w:ascii="Calibri" w:hAnsi="Calibri" w:cs="Calibri"/>
          <w:vertAlign w:val="superscript"/>
          <w:lang w:val="en-US"/>
        </w:rPr>
        <w:t>-</w:t>
      </w:r>
      <w:r w:rsidR="004573A6">
        <w:rPr>
          <w:rFonts w:ascii="Calibri" w:hAnsi="Calibri" w:cs="Calibri"/>
          <w:vertAlign w:val="superscript"/>
          <w:lang w:val="en-US"/>
        </w:rPr>
        <w:t>4</w:t>
      </w:r>
      <w:r w:rsidR="004573A6">
        <w:rPr>
          <w:rFonts w:ascii="Calibri" w:hAnsi="Calibri" w:cs="Calibri"/>
          <w:lang w:val="en-US"/>
        </w:rPr>
        <w:t xml:space="preserve">). </w:t>
      </w:r>
      <w:r w:rsidR="009E0A49">
        <w:rPr>
          <w:color w:val="000000" w:themeColor="text1"/>
          <w:lang w:val="en-US"/>
        </w:rPr>
        <w:t xml:space="preserve">The genome of the Icelandic population was characterized by conducting </w:t>
      </w:r>
      <w:r w:rsidR="009E0A49" w:rsidRPr="009E0A49">
        <w:rPr>
          <w:color w:val="000000" w:themeColor="text1"/>
          <w:lang w:val="en-US"/>
        </w:rPr>
        <w:t>whole-genome sequencing of 49,708 Icelanders. This was followed by long-range phasing and imputation into 166,281 individuals genotyped with various Illumina platforms</w:t>
      </w:r>
      <w:r w:rsidR="00495C9F">
        <w:rPr>
          <w:color w:val="000000" w:themeColor="text1"/>
          <w:lang w:val="en-US"/>
        </w:rPr>
        <w:t xml:space="preserve">. </w:t>
      </w:r>
      <w:r w:rsidR="009E0A49">
        <w:rPr>
          <w:color w:val="000000" w:themeColor="text1"/>
          <w:lang w:val="en-US"/>
        </w:rPr>
        <w:t xml:space="preserve">Using </w:t>
      </w:r>
      <w:r w:rsidR="009E0A49" w:rsidRPr="009E0A49">
        <w:rPr>
          <w:color w:val="000000" w:themeColor="text1"/>
          <w:lang w:val="en-US"/>
        </w:rPr>
        <w:t xml:space="preserve">genealogical data, </w:t>
      </w:r>
      <w:r w:rsidR="009E0A49">
        <w:rPr>
          <w:color w:val="000000" w:themeColor="text1"/>
          <w:lang w:val="en-US"/>
        </w:rPr>
        <w:t>the imputation was</w:t>
      </w:r>
      <w:r w:rsidR="009E0A49" w:rsidRPr="009E0A49">
        <w:rPr>
          <w:color w:val="000000" w:themeColor="text1"/>
          <w:lang w:val="en-US"/>
        </w:rPr>
        <w:t xml:space="preserve"> extended to 285,664 relatives of the genotyped individuals</w:t>
      </w:r>
      <w:r w:rsidR="00867282">
        <w:rPr>
          <w:color w:val="000000" w:themeColor="text1"/>
          <w:lang w:val="en-US"/>
        </w:rPr>
        <w:t xml:space="preserve">. </w:t>
      </w:r>
    </w:p>
    <w:p w14:paraId="086DF6AB" w14:textId="77777777" w:rsidR="00BC0D3F" w:rsidRDefault="00BC0D3F" w:rsidP="00F752C5">
      <w:pPr>
        <w:spacing w:line="360" w:lineRule="auto"/>
        <w:rPr>
          <w:rFonts w:ascii="Calibri" w:hAnsi="Calibri" w:cs="Calibri"/>
          <w:b/>
          <w:bCs/>
          <w:lang w:val="en-US"/>
        </w:rPr>
      </w:pPr>
    </w:p>
    <w:p w14:paraId="0ABD84D7" w14:textId="77777777" w:rsidR="0010104A" w:rsidRDefault="000A650A" w:rsidP="00F752C5">
      <w:pPr>
        <w:spacing w:line="360" w:lineRule="auto"/>
        <w:rPr>
          <w:rFonts w:ascii="Calibri" w:hAnsi="Calibri" w:cs="Calibri"/>
          <w:lang w:val="en-US"/>
        </w:rPr>
      </w:pPr>
      <w:r>
        <w:rPr>
          <w:rFonts w:ascii="Calibri" w:hAnsi="Calibri" w:cs="Calibri"/>
          <w:b/>
          <w:bCs/>
          <w:lang w:val="en-US"/>
        </w:rPr>
        <w:t>Danish General Suburban Population Study</w:t>
      </w:r>
      <w:r>
        <w:rPr>
          <w:rFonts w:ascii="Calibri" w:hAnsi="Calibri" w:cs="Calibri"/>
          <w:lang w:val="en-US"/>
        </w:rPr>
        <w:t xml:space="preserve"> </w:t>
      </w:r>
      <w:r>
        <w:rPr>
          <w:rFonts w:ascii="Calibri" w:hAnsi="Calibri" w:cs="Calibri"/>
          <w:b/>
          <w:bCs/>
          <w:lang w:val="en-US"/>
        </w:rPr>
        <w:t>(GESUS)</w:t>
      </w:r>
      <w:r>
        <w:rPr>
          <w:rFonts w:ascii="Calibri" w:hAnsi="Calibri" w:cs="Calibri"/>
          <w:lang w:val="en-US"/>
        </w:rPr>
        <w:t>.</w:t>
      </w:r>
    </w:p>
    <w:p w14:paraId="73212ECB" w14:textId="0C7D35C0" w:rsidR="00E14DE6" w:rsidRDefault="000A650A" w:rsidP="00F752C5">
      <w:pPr>
        <w:spacing w:line="360" w:lineRule="auto"/>
        <w:rPr>
          <w:rFonts w:ascii="Calibri" w:hAnsi="Calibri" w:cs="Calibri"/>
          <w:lang w:val="en-US"/>
        </w:rPr>
      </w:pPr>
      <w:r>
        <w:rPr>
          <w:rFonts w:ascii="Calibri" w:hAnsi="Calibri" w:cs="Calibri"/>
          <w:lang w:val="en-US"/>
        </w:rPr>
        <w:t>The Danish General Suburban Population Study was a cross-sectional study of subjects age</w:t>
      </w:r>
      <w:r w:rsidR="00192F5F">
        <w:rPr>
          <w:rFonts w:ascii="Calibri" w:hAnsi="Calibri" w:cs="Calibri"/>
          <w:lang w:val="en-US"/>
        </w:rPr>
        <w:t>d</w:t>
      </w:r>
      <w:r>
        <w:rPr>
          <w:rFonts w:ascii="Calibri" w:hAnsi="Calibri" w:cs="Calibri"/>
          <w:lang w:val="en-US"/>
        </w:rPr>
        <w:t xml:space="preserve"> &gt; 20 years living in </w:t>
      </w:r>
      <w:proofErr w:type="spellStart"/>
      <w:r>
        <w:rPr>
          <w:rFonts w:ascii="Calibri" w:hAnsi="Calibri" w:cs="Calibri"/>
          <w:lang w:val="en-US"/>
        </w:rPr>
        <w:t>Næstved</w:t>
      </w:r>
      <w:proofErr w:type="spellEnd"/>
      <w:r>
        <w:rPr>
          <w:rFonts w:ascii="Calibri" w:hAnsi="Calibri" w:cs="Calibri"/>
          <w:lang w:val="en-US"/>
        </w:rPr>
        <w:t xml:space="preserve"> municipality, Denmark</w:t>
      </w:r>
      <w:r w:rsidR="006D0F93">
        <w:rPr>
          <w:rFonts w:ascii="Calibri" w:hAnsi="Calibri" w:cs="Calibri"/>
          <w:lang w:val="en-US"/>
        </w:rPr>
        <w:t xml:space="preserve">, which recruited 21,205 adults between 2010 and 2013. Participants underwent physical examination (including blood pressure measurement, anthropometric measurements, lung function assessment, 12-lead electrocardiography etc.), had blood samples drawn and completed </w:t>
      </w:r>
      <w:r w:rsidR="00AD30E3">
        <w:rPr>
          <w:rFonts w:ascii="Calibri" w:hAnsi="Calibri" w:cs="Calibri"/>
          <w:lang w:val="en-US"/>
        </w:rPr>
        <w:t>questionnaires</w:t>
      </w:r>
      <w:r w:rsidR="006D0F93">
        <w:rPr>
          <w:rFonts w:ascii="Calibri" w:hAnsi="Calibri" w:cs="Calibri"/>
          <w:lang w:val="en-US"/>
        </w:rPr>
        <w:t xml:space="preserve"> at baseline.</w:t>
      </w:r>
      <w:sdt>
        <w:sdtPr>
          <w:rPr>
            <w:rFonts w:ascii="Calibri" w:hAnsi="Calibri" w:cs="Calibri"/>
            <w:color w:val="000000"/>
            <w:vertAlign w:val="superscript"/>
            <w:lang w:val="en-US"/>
          </w:rPr>
          <w:tag w:val="MENDELEY_CITATION_v3_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"/>
          <w:id w:val="1185095660"/>
          <w:placeholder>
            <w:docPart w:val="DefaultPlaceholder_-1854013440"/>
          </w:placeholder>
        </w:sdtPr>
        <w:sdtContent>
          <w:r w:rsidR="00CF6C4B" w:rsidRPr="00CF6C4B">
            <w:rPr>
              <w:rFonts w:ascii="Calibri" w:hAnsi="Calibri" w:cs="Calibri"/>
              <w:color w:val="000000"/>
              <w:vertAlign w:val="superscript"/>
              <w:lang w:val="en-US"/>
            </w:rPr>
            <w:t>9</w:t>
          </w:r>
        </w:sdtContent>
      </w:sdt>
    </w:p>
    <w:p w14:paraId="151E3A43" w14:textId="563E1BAA" w:rsidR="00CF6C4B" w:rsidRDefault="00CF6C4B" w:rsidP="00F752C5">
      <w:pPr>
        <w:spacing w:line="360" w:lineRule="auto"/>
        <w:rPr>
          <w:rFonts w:ascii="Calibri" w:hAnsi="Calibri" w:cs="Calibri"/>
          <w:lang w:val="en-US"/>
        </w:rPr>
      </w:pPr>
      <w:r>
        <w:rPr>
          <w:rFonts w:ascii="Calibri" w:hAnsi="Calibri" w:cs="Calibri"/>
          <w:b/>
          <w:bCs/>
          <w:lang w:val="en-US"/>
        </w:rPr>
        <w:t>Case-control definition</w:t>
      </w:r>
      <w:r w:rsidR="001872B6">
        <w:rPr>
          <w:rFonts w:ascii="Calibri" w:hAnsi="Calibri" w:cs="Calibri"/>
          <w:b/>
          <w:bCs/>
          <w:lang w:val="en-US"/>
        </w:rPr>
        <w:t xml:space="preserve"> and association to hypothyroidism polygenic risk score</w:t>
      </w:r>
      <w:r w:rsidR="001872B6">
        <w:rPr>
          <w:rFonts w:ascii="Calibri" w:hAnsi="Calibri" w:cs="Calibri"/>
          <w:lang w:val="en-US"/>
        </w:rPr>
        <w:t xml:space="preserve">. First, we defined individuals with hypothyroidism through use of </w:t>
      </w:r>
      <w:r>
        <w:rPr>
          <w:rFonts w:ascii="Calibri" w:hAnsi="Calibri" w:cs="Calibri"/>
          <w:lang w:val="en-US"/>
        </w:rPr>
        <w:t xml:space="preserve">ICD-10 </w:t>
      </w:r>
      <w:r w:rsidR="001872B6">
        <w:rPr>
          <w:rFonts w:ascii="Calibri" w:hAnsi="Calibri" w:cs="Calibri"/>
          <w:lang w:val="en-US"/>
        </w:rPr>
        <w:t xml:space="preserve">codes E03.8 and E03.9 and ATC classification H03A. The polygenic risk score (PRS) was tested on a linear basis in 818 cases and 9,866 controls using logistic regression covarying for age, sex, and 4 PC’s. Next, a subset of 5,488 </w:t>
      </w:r>
      <w:r w:rsidR="00647157">
        <w:rPr>
          <w:rFonts w:ascii="Calibri" w:hAnsi="Calibri" w:cs="Calibri"/>
          <w:lang w:val="en-US"/>
        </w:rPr>
        <w:t xml:space="preserve">genotyped </w:t>
      </w:r>
      <w:r w:rsidR="001872B6">
        <w:rPr>
          <w:rFonts w:ascii="Calibri" w:hAnsi="Calibri" w:cs="Calibri"/>
          <w:lang w:val="en-US"/>
        </w:rPr>
        <w:t>participants</w:t>
      </w:r>
      <w:r w:rsidR="001D1959">
        <w:rPr>
          <w:rFonts w:ascii="Calibri" w:hAnsi="Calibri" w:cs="Calibri"/>
          <w:lang w:val="en-US"/>
        </w:rPr>
        <w:t>, that were free of</w:t>
      </w:r>
      <w:r w:rsidR="005B5483">
        <w:rPr>
          <w:rFonts w:ascii="Calibri" w:hAnsi="Calibri" w:cs="Calibri"/>
          <w:lang w:val="en-US"/>
        </w:rPr>
        <w:t xml:space="preserve"> hypothyroidism at baseline, and had</w:t>
      </w:r>
      <w:r w:rsidR="001872B6">
        <w:rPr>
          <w:rFonts w:ascii="Calibri" w:hAnsi="Calibri" w:cs="Calibri"/>
          <w:lang w:val="en-US"/>
        </w:rPr>
        <w:t xml:space="preserve"> thyroid</w:t>
      </w:r>
      <w:r w:rsidR="00AD30E3">
        <w:rPr>
          <w:rFonts w:ascii="Calibri" w:hAnsi="Calibri" w:cs="Calibri"/>
          <w:lang w:val="en-US"/>
        </w:rPr>
        <w:t>-</w:t>
      </w:r>
      <w:r w:rsidR="001872B6">
        <w:rPr>
          <w:rFonts w:ascii="Calibri" w:hAnsi="Calibri" w:cs="Calibri"/>
          <w:lang w:val="en-US"/>
        </w:rPr>
        <w:t xml:space="preserve">peroxidase </w:t>
      </w:r>
      <w:r w:rsidR="00AD30E3">
        <w:rPr>
          <w:rFonts w:ascii="Calibri" w:hAnsi="Calibri" w:cs="Calibri"/>
          <w:lang w:val="en-US"/>
        </w:rPr>
        <w:t>antibodies</w:t>
      </w:r>
      <w:r w:rsidR="00647157">
        <w:rPr>
          <w:rFonts w:ascii="Calibri" w:hAnsi="Calibri" w:cs="Calibri"/>
          <w:lang w:val="en-US"/>
        </w:rPr>
        <w:t xml:space="preserve"> measurements</w:t>
      </w:r>
      <w:r w:rsidR="00AD30E3">
        <w:rPr>
          <w:rFonts w:ascii="Calibri" w:hAnsi="Calibri" w:cs="Calibri"/>
          <w:lang w:val="en-US"/>
        </w:rPr>
        <w:t xml:space="preserve"> </w:t>
      </w:r>
      <w:r w:rsidR="001872B6">
        <w:rPr>
          <w:rFonts w:ascii="Calibri" w:hAnsi="Calibri" w:cs="Calibri"/>
          <w:lang w:val="en-US"/>
        </w:rPr>
        <w:t>(anti-TPO) was defined.</w:t>
      </w:r>
      <w:r w:rsidR="001D1959">
        <w:rPr>
          <w:rFonts w:ascii="Calibri" w:hAnsi="Calibri" w:cs="Calibri"/>
          <w:lang w:val="en-US"/>
        </w:rPr>
        <w:t xml:space="preserve"> </w:t>
      </w:r>
      <w:r w:rsidR="001872B6">
        <w:rPr>
          <w:rFonts w:ascii="Calibri" w:hAnsi="Calibri" w:cs="Calibri"/>
          <w:lang w:val="en-US"/>
        </w:rPr>
        <w:t xml:space="preserve">Individuals with an anti-TPO value &gt; </w:t>
      </w:r>
      <w:r w:rsidR="00907057">
        <w:rPr>
          <w:rFonts w:ascii="Calibri" w:hAnsi="Calibri" w:cs="Calibri"/>
          <w:lang w:val="en-US"/>
        </w:rPr>
        <w:t>100</w:t>
      </w:r>
      <w:r w:rsidR="001872B6">
        <w:rPr>
          <w:rFonts w:ascii="Calibri" w:hAnsi="Calibri" w:cs="Calibri"/>
          <w:lang w:val="en-US"/>
        </w:rPr>
        <w:t xml:space="preserve"> U/</w:t>
      </w:r>
      <w:r w:rsidR="00907057">
        <w:rPr>
          <w:rFonts w:ascii="Calibri" w:hAnsi="Calibri" w:cs="Calibri"/>
          <w:lang w:val="en-US"/>
        </w:rPr>
        <w:t>m</w:t>
      </w:r>
      <w:r w:rsidR="001872B6">
        <w:rPr>
          <w:rFonts w:ascii="Calibri" w:hAnsi="Calibri" w:cs="Calibri"/>
          <w:lang w:val="en-US"/>
        </w:rPr>
        <w:t>L at baseline were considered anti-TPO positive. We then evaluated the predictive ability</w:t>
      </w:r>
      <w:r w:rsidR="006047B0">
        <w:rPr>
          <w:rFonts w:ascii="Calibri" w:hAnsi="Calibri" w:cs="Calibri"/>
          <w:lang w:val="en-US"/>
        </w:rPr>
        <w:t xml:space="preserve"> </w:t>
      </w:r>
      <w:r w:rsidR="00647157">
        <w:rPr>
          <w:rFonts w:ascii="Calibri" w:hAnsi="Calibri" w:cs="Calibri"/>
          <w:lang w:val="en-US"/>
        </w:rPr>
        <w:t>of three different prediction models:</w:t>
      </w:r>
      <w:r w:rsidR="00647157" w:rsidRPr="00647157">
        <w:rPr>
          <w:rFonts w:ascii="Calibri" w:hAnsi="Calibri" w:cs="Calibri"/>
          <w:lang w:val="en-US"/>
        </w:rPr>
        <w:t xml:space="preserve"> </w:t>
      </w:r>
      <w:r w:rsidR="00647157">
        <w:rPr>
          <w:rFonts w:ascii="Calibri" w:hAnsi="Calibri" w:cs="Calibri"/>
          <w:lang w:val="en-US"/>
        </w:rPr>
        <w:t xml:space="preserve">A bench model (consistent of age, sex, and 4 PC’s), a bench model + anti-TPO positivity, and a bench model + PRS + anti-TPO positivity. Predictive ability for each model was assessed </w:t>
      </w:r>
      <w:r w:rsidR="006047B0">
        <w:rPr>
          <w:rFonts w:ascii="Calibri" w:hAnsi="Calibri" w:cs="Calibri"/>
          <w:lang w:val="en-US"/>
        </w:rPr>
        <w:t>in 165 incident cases of hypothyroidism and 5,323 controls</w:t>
      </w:r>
      <w:r w:rsidR="00647157">
        <w:rPr>
          <w:rFonts w:ascii="Calibri" w:hAnsi="Calibri" w:cs="Calibri"/>
          <w:lang w:val="en-US"/>
        </w:rPr>
        <w:t>.</w:t>
      </w:r>
      <w:r w:rsidR="001872B6">
        <w:rPr>
          <w:rFonts w:ascii="Calibri" w:hAnsi="Calibri" w:cs="Calibri"/>
          <w:lang w:val="en-US"/>
        </w:rPr>
        <w:t xml:space="preserve"> </w:t>
      </w:r>
      <w:r w:rsidR="00647157">
        <w:rPr>
          <w:rFonts w:ascii="Calibri" w:hAnsi="Calibri" w:cs="Calibri"/>
          <w:lang w:val="en-US"/>
        </w:rPr>
        <w:t xml:space="preserve">Predictive abilities </w:t>
      </w:r>
      <w:r w:rsidR="00EF4482">
        <w:rPr>
          <w:rFonts w:ascii="Calibri" w:hAnsi="Calibri" w:cs="Calibri"/>
          <w:lang w:val="en-US"/>
        </w:rPr>
        <w:t>were</w:t>
      </w:r>
      <w:r w:rsidR="00CC5D13">
        <w:rPr>
          <w:rFonts w:ascii="Calibri" w:hAnsi="Calibri" w:cs="Calibri"/>
          <w:lang w:val="en-US"/>
        </w:rPr>
        <w:t xml:space="preserve"> calculated</w:t>
      </w:r>
      <w:r w:rsidR="001872B6">
        <w:rPr>
          <w:rFonts w:ascii="Calibri" w:hAnsi="Calibri" w:cs="Calibri"/>
          <w:lang w:val="en-US"/>
        </w:rPr>
        <w:t xml:space="preserve"> in terms of </w:t>
      </w:r>
      <w:r w:rsidR="001872B6" w:rsidRPr="00EF2F73">
        <w:rPr>
          <w:rFonts w:ascii="Calibri" w:hAnsi="Calibri" w:cs="Calibri"/>
          <w:lang w:val="en-US"/>
        </w:rPr>
        <w:t>area under the curve receiver operating characteristic (AUC)</w:t>
      </w:r>
      <w:r w:rsidR="00647157">
        <w:rPr>
          <w:rFonts w:ascii="Calibri" w:hAnsi="Calibri" w:cs="Calibri"/>
          <w:lang w:val="en-US"/>
        </w:rPr>
        <w:t>, and differences between models was assessed DeLong’s test for correlated ROC curves</w:t>
      </w:r>
      <w:r w:rsidR="00CC5D13">
        <w:rPr>
          <w:rFonts w:ascii="Calibri" w:hAnsi="Calibri" w:cs="Calibri"/>
          <w:lang w:val="en-US"/>
        </w:rPr>
        <w:t>.</w:t>
      </w:r>
    </w:p>
    <w:p w14:paraId="28B9F0A7" w14:textId="2A320A8E" w:rsidR="00EE26A0" w:rsidRPr="00392D5B" w:rsidRDefault="00EE26A0" w:rsidP="00F752C5">
      <w:pPr>
        <w:spacing w:line="360" w:lineRule="auto"/>
        <w:rPr>
          <w:rFonts w:ascii="Calibri" w:hAnsi="Calibri" w:cs="Calibri"/>
          <w:color w:val="000000"/>
          <w:lang w:val="en-US"/>
        </w:rPr>
      </w:pPr>
      <w:r>
        <w:rPr>
          <w:rFonts w:ascii="Calibri" w:hAnsi="Calibri" w:cs="Calibri"/>
          <w:b/>
          <w:bCs/>
          <w:lang w:val="en-US"/>
        </w:rPr>
        <w:lastRenderedPageBreak/>
        <w:t xml:space="preserve">Ethics. </w:t>
      </w:r>
      <w:r>
        <w:rPr>
          <w:rFonts w:ascii="Calibri" w:hAnsi="Calibri" w:cs="Calibri"/>
          <w:lang w:val="en-US"/>
        </w:rPr>
        <w:t>All subjects gave written informed consent, and the study was approved by the Ethics Committee for Health Research for Region Zealand (reference number:</w:t>
      </w:r>
      <w:r w:rsidR="00C7112C" w:rsidRPr="00C7112C">
        <w:rPr>
          <w:rFonts w:ascii="Calibri" w:hAnsi="Calibri" w:cs="Calibri"/>
          <w:color w:val="000000"/>
          <w:lang w:val="en-US"/>
        </w:rPr>
        <w:t xml:space="preserve"> </w:t>
      </w:r>
      <w:r w:rsidR="00C7112C" w:rsidRPr="00434D8B">
        <w:rPr>
          <w:rFonts w:ascii="Calibri" w:hAnsi="Calibri" w:cs="Calibri"/>
          <w:color w:val="000000"/>
          <w:lang w:val="en-US"/>
        </w:rPr>
        <w:t>SJ-113, SJ-114, SJ-147, SJ-278</w:t>
      </w:r>
      <w:r>
        <w:rPr>
          <w:rFonts w:ascii="Calibri" w:hAnsi="Calibri" w:cs="Calibri"/>
          <w:lang w:val="en-US"/>
        </w:rPr>
        <w:t xml:space="preserve">) and it </w:t>
      </w:r>
      <w:r w:rsidR="00392D5B">
        <w:rPr>
          <w:rFonts w:ascii="Calibri" w:hAnsi="Calibri" w:cs="Calibri"/>
          <w:lang w:val="en-US"/>
        </w:rPr>
        <w:t xml:space="preserve">approved by the </w:t>
      </w:r>
      <w:r w:rsidR="00392D5B" w:rsidRPr="00392D5B">
        <w:rPr>
          <w:rFonts w:ascii="Calibri" w:hAnsi="Calibri" w:cs="Calibri"/>
          <w:color w:val="000000"/>
          <w:lang w:val="en-US"/>
        </w:rPr>
        <w:t>Danish Data Protection Agency (REG-27-2014)</w:t>
      </w:r>
      <w:r w:rsidRPr="006D0F93">
        <w:rPr>
          <w:rFonts w:ascii="Calibri" w:hAnsi="Calibri" w:cs="Calibri"/>
          <w:lang w:val="en-US"/>
        </w:rPr>
        <w:t>.</w:t>
      </w:r>
      <w:r w:rsidR="00C7112C">
        <w:rPr>
          <w:rFonts w:ascii="Calibri" w:hAnsi="Calibri" w:cs="Calibri"/>
          <w:lang w:val="en-US"/>
        </w:rPr>
        <w:t xml:space="preserve"> </w:t>
      </w:r>
      <w:r w:rsidR="00C7112C" w:rsidRPr="00434D8B">
        <w:rPr>
          <w:rFonts w:ascii="Calibri" w:hAnsi="Calibri" w:cs="Calibri"/>
          <w:color w:val="000000"/>
          <w:lang w:val="en-US"/>
        </w:rPr>
        <w:t>Written informed consent was obtained from all participants.</w:t>
      </w:r>
    </w:p>
    <w:p w14:paraId="77D0837A" w14:textId="4F33135C" w:rsidR="00A45149" w:rsidRPr="00A45149" w:rsidRDefault="00A45149" w:rsidP="00F752C5">
      <w:pPr>
        <w:spacing w:line="360" w:lineRule="auto"/>
        <w:rPr>
          <w:rFonts w:ascii="Calibri" w:hAnsi="Calibri" w:cs="Calibri"/>
          <w:lang w:val="en-US"/>
        </w:rPr>
      </w:pPr>
      <w:r>
        <w:rPr>
          <w:rFonts w:ascii="Calibri" w:hAnsi="Calibri" w:cs="Calibri"/>
          <w:b/>
          <w:bCs/>
          <w:lang w:val="en-US"/>
        </w:rPr>
        <w:t xml:space="preserve">Genotyping and imputation. </w:t>
      </w:r>
      <w:r w:rsidR="00CF6C4B">
        <w:rPr>
          <w:rFonts w:ascii="Calibri" w:hAnsi="Calibri" w:cs="Calibri"/>
          <w:lang w:val="en-US"/>
        </w:rPr>
        <w:t xml:space="preserve">Half (10,684/21,205) </w:t>
      </w:r>
      <w:r w:rsidR="00AD30E3">
        <w:rPr>
          <w:rFonts w:ascii="Calibri" w:hAnsi="Calibri" w:cs="Calibri"/>
          <w:lang w:val="en-US"/>
        </w:rPr>
        <w:t>of the population</w:t>
      </w:r>
      <w:r w:rsidR="00CF6C4B">
        <w:rPr>
          <w:rFonts w:ascii="Calibri" w:hAnsi="Calibri" w:cs="Calibri"/>
          <w:lang w:val="en-US"/>
        </w:rPr>
        <w:t xml:space="preserve"> from GESUS</w:t>
      </w:r>
      <w:r>
        <w:rPr>
          <w:rFonts w:ascii="Calibri" w:hAnsi="Calibri" w:cs="Calibri"/>
          <w:lang w:val="en-US"/>
        </w:rPr>
        <w:t xml:space="preserve"> were genotyped on </w:t>
      </w:r>
      <w:r w:rsidR="004C1308">
        <w:rPr>
          <w:rFonts w:ascii="Calibri" w:hAnsi="Calibri" w:cs="Calibri"/>
          <w:lang w:val="en-US"/>
        </w:rPr>
        <w:t xml:space="preserve">Illumina </w:t>
      </w:r>
      <w:r>
        <w:rPr>
          <w:rFonts w:ascii="Calibri" w:hAnsi="Calibri" w:cs="Calibri"/>
          <w:lang w:val="en-US"/>
        </w:rPr>
        <w:t>Infinium Global Screening Array at the Institute of Clinical Molecular Biology, Kiel University, Germany. In sample-level QC, samples with call rate &lt; 98%, heterozygosity outliers (&gt;3 SD) were removed. In marker-wise QC, SNPs with missingness &lt; 98%, low Hardy-Weinberg equilibrium (</w:t>
      </w:r>
      <w:r>
        <w:rPr>
          <w:rFonts w:ascii="Calibri" w:hAnsi="Calibri" w:cs="Calibri"/>
          <w:i/>
          <w:iCs/>
          <w:lang w:val="en-US"/>
        </w:rPr>
        <w:t>P</w:t>
      </w:r>
      <w:r>
        <w:rPr>
          <w:rFonts w:ascii="Calibri" w:hAnsi="Calibri" w:cs="Calibri"/>
          <w:lang w:val="en-US"/>
        </w:rPr>
        <w:t xml:space="preserve"> &lt; 10</w:t>
      </w:r>
      <w:r w:rsidRPr="006362F0">
        <w:rPr>
          <w:rFonts w:ascii="Calibri" w:hAnsi="Calibri" w:cs="Calibri"/>
          <w:vertAlign w:val="superscript"/>
          <w:lang w:val="en-US"/>
        </w:rPr>
        <w:t>-</w:t>
      </w:r>
      <w:r>
        <w:rPr>
          <w:rFonts w:ascii="Calibri" w:hAnsi="Calibri" w:cs="Calibri"/>
          <w:vertAlign w:val="superscript"/>
          <w:lang w:val="en-US"/>
        </w:rPr>
        <w:t>6</w:t>
      </w:r>
      <w:r>
        <w:rPr>
          <w:rFonts w:ascii="Calibri" w:hAnsi="Calibri" w:cs="Calibri"/>
          <w:lang w:val="en-US"/>
        </w:rPr>
        <w:t>), and MAF &lt; 0.1% were removed.</w:t>
      </w:r>
      <w:r w:rsidR="004D7F96">
        <w:rPr>
          <w:rFonts w:ascii="Calibri" w:hAnsi="Calibri" w:cs="Calibri"/>
          <w:lang w:val="en-US"/>
        </w:rPr>
        <w:t xml:space="preserve"> </w:t>
      </w:r>
      <w:r w:rsidR="004D7F96" w:rsidRPr="004D7F96">
        <w:rPr>
          <w:rFonts w:ascii="Calibri" w:hAnsi="Calibri" w:cs="Calibri"/>
          <w:lang w:val="en-US"/>
        </w:rPr>
        <w:t>Genotyping data were imputed onto the Haplotype Reference Consortium (HRC) panel</w:t>
      </w:r>
      <w:r w:rsidR="004D7F96">
        <w:rPr>
          <w:rFonts w:ascii="Calibri" w:hAnsi="Calibri" w:cs="Calibri"/>
          <w:lang w:val="en-US"/>
        </w:rPr>
        <w:t>.</w:t>
      </w:r>
    </w:p>
    <w:p w14:paraId="778840A4" w14:textId="77777777" w:rsidR="00DF03BC" w:rsidRPr="009A50C7" w:rsidRDefault="00DF03BC" w:rsidP="00F752C5">
      <w:pPr>
        <w:spacing w:line="360" w:lineRule="auto"/>
        <w:rPr>
          <w:rFonts w:ascii="Calibri" w:hAnsi="Calibri" w:cs="Calibri"/>
          <w:b/>
          <w:bCs/>
          <w:lang w:val="en-US"/>
        </w:rPr>
      </w:pPr>
    </w:p>
    <w:p w14:paraId="14C7FE63" w14:textId="414B5C27" w:rsidR="00F93FFA" w:rsidRDefault="00F93FFA" w:rsidP="00F752C5">
      <w:pPr>
        <w:spacing w:line="360" w:lineRule="auto"/>
        <w:rPr>
          <w:rFonts w:ascii="Calibri" w:hAnsi="Calibri" w:cs="Calibri"/>
          <w:b/>
          <w:bCs/>
          <w:lang w:val="en-US"/>
        </w:rPr>
      </w:pPr>
    </w:p>
    <w:p w14:paraId="5BE75221" w14:textId="77777777" w:rsidR="00EE26A0" w:rsidRDefault="00EE26A0" w:rsidP="00F752C5">
      <w:pPr>
        <w:spacing w:line="360" w:lineRule="auto"/>
        <w:rPr>
          <w:rFonts w:ascii="Calibri" w:hAnsi="Calibri" w:cs="Calibri"/>
          <w:b/>
          <w:bCs/>
          <w:lang w:val="en-US"/>
        </w:rPr>
      </w:pPr>
    </w:p>
    <w:p w14:paraId="32959BB3" w14:textId="77777777" w:rsidR="00EE26A0" w:rsidRDefault="00EE26A0" w:rsidP="00F752C5">
      <w:pPr>
        <w:spacing w:line="360" w:lineRule="auto"/>
        <w:rPr>
          <w:rFonts w:ascii="Calibri" w:hAnsi="Calibri" w:cs="Calibri"/>
          <w:b/>
          <w:bCs/>
          <w:lang w:val="en-US"/>
        </w:rPr>
      </w:pPr>
    </w:p>
    <w:p w14:paraId="281A1275" w14:textId="77777777" w:rsidR="00EE26A0" w:rsidRDefault="00EE26A0" w:rsidP="00F752C5">
      <w:pPr>
        <w:spacing w:line="360" w:lineRule="auto"/>
        <w:rPr>
          <w:rFonts w:ascii="Calibri" w:hAnsi="Calibri" w:cs="Calibri"/>
          <w:b/>
          <w:bCs/>
          <w:lang w:val="en-US"/>
        </w:rPr>
      </w:pPr>
    </w:p>
    <w:p w14:paraId="1E72402C" w14:textId="77777777" w:rsidR="00EE26A0" w:rsidRDefault="00EE26A0" w:rsidP="00F752C5">
      <w:pPr>
        <w:spacing w:line="360" w:lineRule="auto"/>
        <w:rPr>
          <w:rFonts w:ascii="Calibri" w:hAnsi="Calibri" w:cs="Calibri"/>
          <w:b/>
          <w:bCs/>
          <w:lang w:val="en-US"/>
        </w:rPr>
      </w:pPr>
    </w:p>
    <w:p w14:paraId="5310F32E" w14:textId="77777777" w:rsidR="00EE26A0" w:rsidRDefault="00EE26A0" w:rsidP="00F752C5">
      <w:pPr>
        <w:spacing w:line="360" w:lineRule="auto"/>
        <w:rPr>
          <w:rFonts w:ascii="Calibri" w:hAnsi="Calibri" w:cs="Calibri"/>
          <w:b/>
          <w:bCs/>
          <w:lang w:val="en-US"/>
        </w:rPr>
      </w:pPr>
    </w:p>
    <w:p w14:paraId="69099A74" w14:textId="77777777" w:rsidR="00EE26A0" w:rsidRDefault="00EE26A0" w:rsidP="00F752C5">
      <w:pPr>
        <w:spacing w:line="360" w:lineRule="auto"/>
        <w:rPr>
          <w:rFonts w:ascii="Calibri" w:hAnsi="Calibri" w:cs="Calibri"/>
          <w:b/>
          <w:bCs/>
          <w:lang w:val="en-US"/>
        </w:rPr>
      </w:pPr>
    </w:p>
    <w:p w14:paraId="68035E27" w14:textId="77777777" w:rsidR="00EE26A0" w:rsidRDefault="00EE26A0" w:rsidP="00F752C5">
      <w:pPr>
        <w:spacing w:line="360" w:lineRule="auto"/>
        <w:rPr>
          <w:rFonts w:ascii="Calibri" w:hAnsi="Calibri" w:cs="Calibri"/>
          <w:b/>
          <w:bCs/>
          <w:lang w:val="en-US"/>
        </w:rPr>
      </w:pPr>
    </w:p>
    <w:p w14:paraId="05A9B8B7" w14:textId="77777777" w:rsidR="00EE26A0" w:rsidRDefault="00EE26A0" w:rsidP="00F752C5">
      <w:pPr>
        <w:spacing w:line="360" w:lineRule="auto"/>
        <w:rPr>
          <w:rFonts w:ascii="Calibri" w:hAnsi="Calibri" w:cs="Calibri"/>
          <w:b/>
          <w:bCs/>
          <w:lang w:val="en-US"/>
        </w:rPr>
      </w:pPr>
    </w:p>
    <w:p w14:paraId="7305745B" w14:textId="77777777" w:rsidR="00EE26A0" w:rsidRDefault="00EE26A0" w:rsidP="00F752C5">
      <w:pPr>
        <w:spacing w:line="360" w:lineRule="auto"/>
        <w:rPr>
          <w:rFonts w:ascii="Calibri" w:hAnsi="Calibri" w:cs="Calibri"/>
          <w:b/>
          <w:bCs/>
          <w:lang w:val="en-US"/>
        </w:rPr>
      </w:pPr>
    </w:p>
    <w:p w14:paraId="4371D7DB" w14:textId="77777777" w:rsidR="007748B8" w:rsidRDefault="007748B8" w:rsidP="00F752C5">
      <w:pPr>
        <w:spacing w:line="360" w:lineRule="auto"/>
        <w:rPr>
          <w:rFonts w:ascii="Calibri" w:hAnsi="Calibri" w:cs="Calibri"/>
          <w:b/>
          <w:bCs/>
          <w:lang w:val="en-US"/>
        </w:rPr>
      </w:pPr>
    </w:p>
    <w:p w14:paraId="3C0C96B7" w14:textId="77777777" w:rsidR="007748B8" w:rsidRDefault="007748B8" w:rsidP="00F752C5">
      <w:pPr>
        <w:spacing w:line="360" w:lineRule="auto"/>
        <w:rPr>
          <w:rFonts w:ascii="Calibri" w:hAnsi="Calibri" w:cs="Calibri"/>
          <w:b/>
          <w:bCs/>
          <w:lang w:val="en-US"/>
        </w:rPr>
      </w:pPr>
    </w:p>
    <w:p w14:paraId="4F778BA5" w14:textId="77777777" w:rsidR="007748B8" w:rsidRDefault="007748B8" w:rsidP="00F752C5">
      <w:pPr>
        <w:spacing w:line="360" w:lineRule="auto"/>
        <w:rPr>
          <w:rFonts w:ascii="Calibri" w:hAnsi="Calibri" w:cs="Calibri"/>
          <w:b/>
          <w:bCs/>
          <w:lang w:val="en-US"/>
        </w:rPr>
      </w:pPr>
    </w:p>
    <w:p w14:paraId="6A826D45" w14:textId="77777777" w:rsidR="007748B8" w:rsidRDefault="007748B8" w:rsidP="00F752C5">
      <w:pPr>
        <w:spacing w:line="360" w:lineRule="auto"/>
        <w:rPr>
          <w:rFonts w:ascii="Calibri" w:hAnsi="Calibri" w:cs="Calibri"/>
          <w:b/>
          <w:bCs/>
          <w:lang w:val="en-US"/>
        </w:rPr>
      </w:pPr>
    </w:p>
    <w:p w14:paraId="24C176BE" w14:textId="77777777" w:rsidR="007748B8" w:rsidRDefault="007748B8" w:rsidP="00F752C5">
      <w:pPr>
        <w:spacing w:line="360" w:lineRule="auto"/>
        <w:rPr>
          <w:rFonts w:ascii="Calibri" w:hAnsi="Calibri" w:cs="Calibri"/>
          <w:b/>
          <w:bCs/>
          <w:lang w:val="en-US"/>
        </w:rPr>
      </w:pPr>
    </w:p>
    <w:p w14:paraId="54DC25E8" w14:textId="77777777" w:rsidR="007748B8" w:rsidRDefault="007748B8" w:rsidP="00F752C5">
      <w:pPr>
        <w:spacing w:line="360" w:lineRule="auto"/>
        <w:rPr>
          <w:rFonts w:ascii="Calibri" w:hAnsi="Calibri" w:cs="Calibri"/>
          <w:b/>
          <w:bCs/>
          <w:lang w:val="en-US"/>
        </w:rPr>
      </w:pPr>
    </w:p>
    <w:p w14:paraId="0799816A" w14:textId="77777777" w:rsidR="00060F8D" w:rsidRDefault="00060F8D" w:rsidP="00F752C5">
      <w:pPr>
        <w:spacing w:line="360" w:lineRule="auto"/>
        <w:rPr>
          <w:rFonts w:ascii="Calibri" w:hAnsi="Calibri" w:cs="Calibri"/>
          <w:b/>
          <w:bCs/>
          <w:lang w:val="en-US"/>
        </w:rPr>
      </w:pPr>
    </w:p>
    <w:p w14:paraId="7944FBF0" w14:textId="77777777" w:rsidR="004C1308" w:rsidRDefault="004C1308" w:rsidP="00F752C5">
      <w:pPr>
        <w:spacing w:line="360" w:lineRule="auto"/>
        <w:rPr>
          <w:rFonts w:ascii="Calibri" w:hAnsi="Calibri" w:cs="Calibri"/>
          <w:lang w:val="en-US"/>
        </w:rPr>
      </w:pPr>
    </w:p>
    <w:p w14:paraId="706F6469" w14:textId="77777777" w:rsidR="00370282" w:rsidRPr="009A50C7" w:rsidRDefault="00370282" w:rsidP="00F752C5">
      <w:pPr>
        <w:spacing w:line="360" w:lineRule="auto"/>
        <w:rPr>
          <w:rFonts w:ascii="Calibri" w:hAnsi="Calibri" w:cs="Calibri"/>
          <w:lang w:val="en-US"/>
        </w:rPr>
      </w:pPr>
    </w:p>
    <w:p w14:paraId="73C384C1" w14:textId="56AA9859" w:rsidR="00B07CA5" w:rsidRDefault="00EA4417" w:rsidP="00B07CA5">
      <w:pPr>
        <w:spacing w:line="360" w:lineRule="auto"/>
        <w:jc w:val="center"/>
        <w:rPr>
          <w:rFonts w:ascii="Calibri" w:hAnsi="Calibri" w:cs="Calibri"/>
          <w:b/>
          <w:bCs/>
          <w:lang w:val="en-US"/>
        </w:rPr>
      </w:pPr>
      <w:r w:rsidRPr="009A50C7">
        <w:rPr>
          <w:rFonts w:ascii="Calibri" w:hAnsi="Calibri" w:cs="Calibri"/>
          <w:b/>
          <w:bCs/>
          <w:lang w:val="en-US"/>
        </w:rPr>
        <w:lastRenderedPageBreak/>
        <w:t>SUPPLEMENTARY FIGURES</w:t>
      </w:r>
    </w:p>
    <w:p w14:paraId="090D4CFB" w14:textId="77777777" w:rsidR="00CD26D5" w:rsidRDefault="00CD26D5" w:rsidP="00B07CA5">
      <w:pPr>
        <w:spacing w:line="360" w:lineRule="auto"/>
        <w:jc w:val="center"/>
        <w:rPr>
          <w:rFonts w:ascii="Calibri" w:hAnsi="Calibri" w:cs="Calibri"/>
          <w:b/>
          <w:bCs/>
          <w:lang w:val="en-US"/>
        </w:rPr>
      </w:pPr>
    </w:p>
    <w:p w14:paraId="35F9815C" w14:textId="04CEA2A9" w:rsidR="00907057" w:rsidRDefault="00B633E9" w:rsidP="00B633E9">
      <w:pPr>
        <w:spacing w:line="360" w:lineRule="auto"/>
        <w:rPr>
          <w:rFonts w:ascii="Calibri" w:hAnsi="Calibri" w:cs="Calibri"/>
          <w:lang w:val="en-US"/>
        </w:rPr>
      </w:pPr>
      <w:r>
        <w:rPr>
          <w:rFonts w:ascii="Calibri" w:hAnsi="Calibri" w:cs="Calibri"/>
          <w:b/>
          <w:bCs/>
          <w:lang w:val="en-US"/>
        </w:rPr>
        <w:t>Supplementary Fig</w:t>
      </w:r>
      <w:r w:rsidR="004A3AC2">
        <w:rPr>
          <w:rFonts w:ascii="Calibri" w:hAnsi="Calibri" w:cs="Calibri"/>
          <w:b/>
          <w:bCs/>
          <w:lang w:val="en-US"/>
        </w:rPr>
        <w:t>.</w:t>
      </w:r>
      <w:r>
        <w:rPr>
          <w:rFonts w:ascii="Calibri" w:hAnsi="Calibri" w:cs="Calibri"/>
          <w:b/>
          <w:bCs/>
          <w:lang w:val="en-US"/>
        </w:rPr>
        <w:t xml:space="preserve"> 1</w:t>
      </w:r>
      <w:r w:rsidR="004A3AC2">
        <w:rPr>
          <w:rFonts w:ascii="Calibri" w:hAnsi="Calibri" w:cs="Calibri"/>
          <w:b/>
          <w:bCs/>
          <w:lang w:val="en-US"/>
        </w:rPr>
        <w:t>:</w:t>
      </w:r>
      <w:r>
        <w:rPr>
          <w:rFonts w:ascii="Calibri" w:hAnsi="Calibri" w:cs="Calibri"/>
          <w:b/>
          <w:bCs/>
          <w:lang w:val="en-US"/>
        </w:rPr>
        <w:t xml:space="preserve"> R</w:t>
      </w:r>
      <w:r w:rsidRPr="00B633E9">
        <w:rPr>
          <w:rFonts w:ascii="Calibri" w:hAnsi="Calibri" w:cs="Calibri"/>
          <w:b/>
          <w:bCs/>
          <w:lang w:val="en-US"/>
        </w:rPr>
        <w:t>eceiver operating characteristic curve</w:t>
      </w:r>
      <w:r>
        <w:rPr>
          <w:rFonts w:ascii="Calibri" w:hAnsi="Calibri" w:cs="Calibri"/>
          <w:b/>
          <w:bCs/>
          <w:lang w:val="en-US"/>
        </w:rPr>
        <w:t xml:space="preserve"> (ROC)</w:t>
      </w:r>
      <w:r>
        <w:rPr>
          <w:rFonts w:ascii="Calibri" w:hAnsi="Calibri" w:cs="Calibri"/>
          <w:lang w:val="en-US"/>
        </w:rPr>
        <w:t xml:space="preserve"> </w:t>
      </w:r>
      <w:r>
        <w:rPr>
          <w:rFonts w:ascii="Calibri" w:hAnsi="Calibri" w:cs="Calibri"/>
          <w:b/>
          <w:bCs/>
          <w:lang w:val="en-US"/>
        </w:rPr>
        <w:t>curves for prediction models of incident hypothyroidism in the</w:t>
      </w:r>
      <w:r w:rsidR="00AD30E3">
        <w:rPr>
          <w:rFonts w:ascii="Calibri" w:hAnsi="Calibri" w:cs="Calibri"/>
          <w:b/>
          <w:bCs/>
          <w:lang w:val="en-US"/>
        </w:rPr>
        <w:t xml:space="preserve"> Danish</w:t>
      </w:r>
      <w:r>
        <w:rPr>
          <w:rFonts w:ascii="Calibri" w:hAnsi="Calibri" w:cs="Calibri"/>
          <w:b/>
          <w:bCs/>
          <w:lang w:val="en-US"/>
        </w:rPr>
        <w:t xml:space="preserve"> General Suburban Population Study (GESUS). </w:t>
      </w:r>
      <w:r>
        <w:rPr>
          <w:rFonts w:ascii="Calibri" w:hAnsi="Calibri" w:cs="Calibri"/>
          <w:lang w:val="en-US"/>
        </w:rPr>
        <w:t>In total, 5,488</w:t>
      </w:r>
      <w:r w:rsidR="002B5B15">
        <w:rPr>
          <w:rFonts w:ascii="Calibri" w:hAnsi="Calibri" w:cs="Calibri"/>
          <w:lang w:val="en-US"/>
        </w:rPr>
        <w:t xml:space="preserve"> genotyped</w:t>
      </w:r>
      <w:r>
        <w:rPr>
          <w:rFonts w:ascii="Calibri" w:hAnsi="Calibri" w:cs="Calibri"/>
          <w:lang w:val="en-US"/>
        </w:rPr>
        <w:t xml:space="preserve"> </w:t>
      </w:r>
      <w:r w:rsidR="007361F8">
        <w:rPr>
          <w:rFonts w:ascii="Calibri" w:hAnsi="Calibri" w:cs="Calibri"/>
          <w:lang w:val="en-US"/>
        </w:rPr>
        <w:t>participants</w:t>
      </w:r>
      <w:r>
        <w:rPr>
          <w:rFonts w:ascii="Calibri" w:hAnsi="Calibri" w:cs="Calibri"/>
          <w:lang w:val="en-US"/>
        </w:rPr>
        <w:t xml:space="preserve"> in GESUS had thyroid-peroxidase antibodies (anti-TPO), where </w:t>
      </w:r>
      <w:r w:rsidR="00907057">
        <w:rPr>
          <w:rFonts w:ascii="Calibri" w:hAnsi="Calibri" w:cs="Calibri"/>
          <w:lang w:val="en-US"/>
        </w:rPr>
        <w:t>479</w:t>
      </w:r>
      <w:r>
        <w:rPr>
          <w:rFonts w:ascii="Calibri" w:hAnsi="Calibri" w:cs="Calibri"/>
          <w:lang w:val="en-US"/>
        </w:rPr>
        <w:t xml:space="preserve"> were anti-TPO positive (defined as anti-TPO &gt; </w:t>
      </w:r>
      <w:r w:rsidR="00907057">
        <w:rPr>
          <w:rFonts w:ascii="Calibri" w:hAnsi="Calibri" w:cs="Calibri"/>
          <w:lang w:val="en-US"/>
        </w:rPr>
        <w:t>100</w:t>
      </w:r>
      <w:r>
        <w:rPr>
          <w:rFonts w:ascii="Calibri" w:hAnsi="Calibri" w:cs="Calibri"/>
          <w:lang w:val="en-US"/>
        </w:rPr>
        <w:t xml:space="preserve"> U/</w:t>
      </w:r>
      <w:r w:rsidR="00907057">
        <w:rPr>
          <w:rFonts w:ascii="Calibri" w:hAnsi="Calibri" w:cs="Calibri"/>
          <w:lang w:val="en-US"/>
        </w:rPr>
        <w:t>m</w:t>
      </w:r>
      <w:r>
        <w:rPr>
          <w:rFonts w:ascii="Calibri" w:hAnsi="Calibri" w:cs="Calibri"/>
          <w:lang w:val="en-US"/>
        </w:rPr>
        <w:t xml:space="preserve">L). Three models are shown. The bench model consisted of age, sex and 4 principal components. In the </w:t>
      </w:r>
      <w:r w:rsidR="002B5B15">
        <w:rPr>
          <w:rFonts w:ascii="Calibri" w:hAnsi="Calibri" w:cs="Calibri"/>
          <w:lang w:val="en-US"/>
        </w:rPr>
        <w:t xml:space="preserve">next </w:t>
      </w:r>
      <w:r>
        <w:rPr>
          <w:rFonts w:ascii="Calibri" w:hAnsi="Calibri" w:cs="Calibri"/>
          <w:lang w:val="en-US"/>
        </w:rPr>
        <w:t>model</w:t>
      </w:r>
      <w:r w:rsidR="002B5B15">
        <w:rPr>
          <w:rFonts w:ascii="Calibri" w:hAnsi="Calibri" w:cs="Calibri"/>
          <w:lang w:val="en-US"/>
        </w:rPr>
        <w:t>,</w:t>
      </w:r>
      <w:r>
        <w:rPr>
          <w:rFonts w:ascii="Calibri" w:hAnsi="Calibri" w:cs="Calibri"/>
          <w:lang w:val="en-US"/>
        </w:rPr>
        <w:t xml:space="preserve"> </w:t>
      </w:r>
      <w:r w:rsidR="002B5B15">
        <w:rPr>
          <w:rFonts w:ascii="Calibri" w:hAnsi="Calibri" w:cs="Calibri"/>
          <w:lang w:val="en-US"/>
        </w:rPr>
        <w:t xml:space="preserve">anti-TPO </w:t>
      </w:r>
      <w:r>
        <w:rPr>
          <w:rFonts w:ascii="Calibri" w:hAnsi="Calibri" w:cs="Calibri"/>
          <w:lang w:val="en-US"/>
        </w:rPr>
        <w:t>positivity was added to the bench model. In the last model</w:t>
      </w:r>
      <w:r w:rsidR="002B5B15">
        <w:rPr>
          <w:rFonts w:ascii="Calibri" w:hAnsi="Calibri" w:cs="Calibri"/>
          <w:lang w:val="en-US"/>
        </w:rPr>
        <w:t>,</w:t>
      </w:r>
      <w:r>
        <w:rPr>
          <w:rFonts w:ascii="Calibri" w:hAnsi="Calibri" w:cs="Calibri"/>
          <w:lang w:val="en-US"/>
        </w:rPr>
        <w:t xml:space="preserve"> the hypothyroidism polygenic risk score was added to the TPO positivity model. </w:t>
      </w:r>
      <w:r w:rsidR="00BD6C38">
        <w:rPr>
          <w:rFonts w:ascii="Calibri" w:hAnsi="Calibri" w:cs="Calibri"/>
          <w:lang w:val="en-US"/>
        </w:rPr>
        <w:t xml:space="preserve">Area under the curve (AUC) estimates for each model is listed and colored according to the respective model. </w:t>
      </w:r>
    </w:p>
    <w:p w14:paraId="7C060744" w14:textId="6E89EE17" w:rsidR="00B633E9" w:rsidRPr="00B633E9" w:rsidRDefault="00907057" w:rsidP="00907057">
      <w:pPr>
        <w:spacing w:line="360" w:lineRule="auto"/>
        <w:jc w:val="center"/>
        <w:rPr>
          <w:rFonts w:ascii="Calibri" w:hAnsi="Calibri" w:cs="Calibri"/>
          <w:lang w:val="en-US"/>
        </w:rPr>
      </w:pPr>
      <w:r>
        <w:rPr>
          <w:rFonts w:ascii="Calibri" w:hAnsi="Calibri" w:cs="Calibri"/>
          <w:noProof/>
          <w:lang w:val="en-US"/>
        </w:rPr>
        <w:drawing>
          <wp:inline distT="0" distB="0" distL="0" distR="0" wp14:anchorId="15963B78" wp14:editId="61643038">
            <wp:extent cx="4601818" cy="3792036"/>
            <wp:effectExtent l="0" t="0" r="0" b="5715"/>
            <wp:docPr id="305766248" name="Billede 3" descr="Et billede, der indeholder tekst, skærmbillede, diagram, linje/rækk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766248" name="Billede 3" descr="Et billede, der indeholder tekst, skærmbillede, diagram, linje/række&#10;&#10;Automatisk genereret beskrivels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39741" cy="3823286"/>
                    </a:xfrm>
                    <a:prstGeom prst="rect">
                      <a:avLst/>
                    </a:prstGeom>
                  </pic:spPr>
                </pic:pic>
              </a:graphicData>
            </a:graphic>
          </wp:inline>
        </w:drawing>
      </w:r>
    </w:p>
    <w:p w14:paraId="12A0BAAD" w14:textId="645A1B83" w:rsidR="00CD26D5" w:rsidRDefault="00CD26D5" w:rsidP="00B07CA5">
      <w:pPr>
        <w:spacing w:line="360" w:lineRule="auto"/>
        <w:jc w:val="center"/>
        <w:rPr>
          <w:rFonts w:ascii="Calibri" w:hAnsi="Calibri" w:cs="Calibri"/>
          <w:b/>
          <w:bCs/>
          <w:lang w:val="en-US"/>
        </w:rPr>
      </w:pPr>
    </w:p>
    <w:p w14:paraId="728EF26D" w14:textId="77777777" w:rsidR="00D62D44" w:rsidRDefault="00D62D44" w:rsidP="00D62D44">
      <w:pPr>
        <w:spacing w:line="360" w:lineRule="auto"/>
        <w:rPr>
          <w:rFonts w:ascii="Calibri" w:hAnsi="Calibri" w:cs="Calibri"/>
          <w:b/>
          <w:bCs/>
          <w:lang w:val="en-US"/>
        </w:rPr>
      </w:pPr>
    </w:p>
    <w:p w14:paraId="54217DA4" w14:textId="77777777" w:rsidR="00D62D44" w:rsidRDefault="00D62D44" w:rsidP="00D62D44">
      <w:pPr>
        <w:spacing w:line="360" w:lineRule="auto"/>
        <w:rPr>
          <w:rFonts w:ascii="Calibri" w:hAnsi="Calibri" w:cs="Calibri"/>
          <w:b/>
          <w:bCs/>
          <w:lang w:val="en-US"/>
        </w:rPr>
      </w:pPr>
    </w:p>
    <w:p w14:paraId="656F9749" w14:textId="77777777" w:rsidR="00D62D44" w:rsidRDefault="00D62D44" w:rsidP="00EE7945">
      <w:pPr>
        <w:spacing w:line="360" w:lineRule="auto"/>
        <w:rPr>
          <w:rFonts w:ascii="Calibri" w:hAnsi="Calibri" w:cs="Calibri"/>
          <w:b/>
          <w:bCs/>
          <w:lang w:val="en-US"/>
        </w:rPr>
      </w:pPr>
    </w:p>
    <w:p w14:paraId="042D9651" w14:textId="77777777" w:rsidR="00EE7945" w:rsidRDefault="00EE7945" w:rsidP="00EE7945">
      <w:pPr>
        <w:spacing w:line="360" w:lineRule="auto"/>
        <w:rPr>
          <w:rFonts w:ascii="Calibri" w:hAnsi="Calibri" w:cs="Calibri"/>
          <w:b/>
          <w:bCs/>
          <w:lang w:val="en-US"/>
        </w:rPr>
      </w:pPr>
    </w:p>
    <w:p w14:paraId="7FC41C12" w14:textId="77777777" w:rsidR="00D62D44" w:rsidRPr="00D62D44" w:rsidRDefault="00D62D44" w:rsidP="00C27D8F">
      <w:pPr>
        <w:spacing w:line="360" w:lineRule="auto"/>
        <w:jc w:val="center"/>
        <w:rPr>
          <w:rFonts w:ascii="Calibri" w:hAnsi="Calibri" w:cs="Calibri"/>
          <w:b/>
          <w:bCs/>
          <w:lang w:val="en-US"/>
        </w:rPr>
      </w:pPr>
    </w:p>
    <w:p w14:paraId="5613F672" w14:textId="13BB1D5D" w:rsidR="00C27D8F" w:rsidRPr="00E17C80" w:rsidRDefault="00C27D8F" w:rsidP="00C27D8F">
      <w:pPr>
        <w:spacing w:line="360" w:lineRule="auto"/>
        <w:jc w:val="center"/>
        <w:rPr>
          <w:rFonts w:ascii="Calibri" w:hAnsi="Calibri" w:cs="Calibri"/>
          <w:b/>
          <w:bCs/>
        </w:rPr>
      </w:pPr>
      <w:r w:rsidRPr="00E17C80">
        <w:rPr>
          <w:rFonts w:ascii="Calibri" w:hAnsi="Calibri" w:cs="Calibri"/>
          <w:b/>
          <w:bCs/>
        </w:rPr>
        <w:lastRenderedPageBreak/>
        <w:t>REFERENCES</w:t>
      </w:r>
    </w:p>
    <w:p w14:paraId="64D37D15" w14:textId="77777777" w:rsidR="00C27D8F" w:rsidRPr="00E17C80" w:rsidRDefault="00C27D8F" w:rsidP="00C27D8F">
      <w:pPr>
        <w:spacing w:line="360" w:lineRule="auto"/>
        <w:jc w:val="center"/>
        <w:rPr>
          <w:rFonts w:ascii="Calibri" w:hAnsi="Calibri" w:cs="Calibri"/>
          <w:b/>
          <w:bCs/>
        </w:rPr>
      </w:pPr>
    </w:p>
    <w:sdt>
      <w:sdtPr>
        <w:rPr>
          <w:rFonts w:ascii="Calibri" w:hAnsi="Calibri" w:cs="Calibri"/>
          <w:lang w:val="en-US"/>
        </w:rPr>
        <w:tag w:val="MENDELEY_BIBLIOGRAPHY"/>
        <w:id w:val="945586869"/>
        <w:placeholder>
          <w:docPart w:val="DefaultPlaceholder_-1854013440"/>
        </w:placeholder>
      </w:sdtPr>
      <w:sdtContent>
        <w:p w14:paraId="1C9978BB" w14:textId="77777777" w:rsidR="00ED0E5B" w:rsidRDefault="00ED0E5B">
          <w:pPr>
            <w:autoSpaceDE w:val="0"/>
            <w:autoSpaceDN w:val="0"/>
            <w:ind w:hanging="640"/>
            <w:divId w:val="2005931370"/>
            <w:rPr>
              <w:rFonts w:eastAsia="Times New Roman"/>
            </w:rPr>
          </w:pPr>
          <w:r>
            <w:rPr>
              <w:rFonts w:eastAsia="Times New Roman"/>
            </w:rPr>
            <w:t>1.</w:t>
          </w:r>
          <w:r>
            <w:rPr>
              <w:rFonts w:eastAsia="Times New Roman"/>
            </w:rPr>
            <w:tab/>
            <w:t xml:space="preserve">Sørensen E, Christiansen L, </w:t>
          </w:r>
          <w:proofErr w:type="spellStart"/>
          <w:r>
            <w:rPr>
              <w:rFonts w:eastAsia="Times New Roman"/>
            </w:rPr>
            <w:t>Wilkowski</w:t>
          </w:r>
          <w:proofErr w:type="spellEnd"/>
          <w:r>
            <w:rPr>
              <w:rFonts w:eastAsia="Times New Roman"/>
            </w:rPr>
            <w:t xml:space="preserve"> B, et al. </w:t>
          </w:r>
          <w:r w:rsidRPr="00ED0E5B">
            <w:rPr>
              <w:rFonts w:eastAsia="Times New Roman"/>
              <w:lang w:val="en-US"/>
            </w:rPr>
            <w:t xml:space="preserve">Data Resource Profile: The Copenhagen Hospital Biobank (CHB). </w:t>
          </w:r>
          <w:r>
            <w:rPr>
              <w:rFonts w:eastAsia="Times New Roman"/>
              <w:i/>
              <w:iCs/>
            </w:rPr>
            <w:t xml:space="preserve">Int J </w:t>
          </w:r>
          <w:proofErr w:type="spellStart"/>
          <w:r>
            <w:rPr>
              <w:rFonts w:eastAsia="Times New Roman"/>
              <w:i/>
              <w:iCs/>
            </w:rPr>
            <w:t>Epidemiol</w:t>
          </w:r>
          <w:proofErr w:type="spellEnd"/>
          <w:r>
            <w:rPr>
              <w:rFonts w:eastAsia="Times New Roman"/>
            </w:rPr>
            <w:t>. 2021;50(3):719-720E. doi:10.1093/IJE/DYAA157</w:t>
          </w:r>
        </w:p>
        <w:p w14:paraId="46B96D0F" w14:textId="77777777" w:rsidR="00ED0E5B" w:rsidRPr="00ED0E5B" w:rsidRDefault="00ED0E5B">
          <w:pPr>
            <w:autoSpaceDE w:val="0"/>
            <w:autoSpaceDN w:val="0"/>
            <w:ind w:hanging="640"/>
            <w:divId w:val="617417110"/>
            <w:rPr>
              <w:rFonts w:eastAsia="Times New Roman"/>
              <w:lang w:val="en-US"/>
            </w:rPr>
          </w:pPr>
          <w:r>
            <w:rPr>
              <w:rFonts w:eastAsia="Times New Roman"/>
            </w:rPr>
            <w:t>2.</w:t>
          </w:r>
          <w:r>
            <w:rPr>
              <w:rFonts w:eastAsia="Times New Roman"/>
            </w:rPr>
            <w:tab/>
            <w:t xml:space="preserve">Hansen TF, </w:t>
          </w:r>
          <w:proofErr w:type="spellStart"/>
          <w:r>
            <w:rPr>
              <w:rFonts w:eastAsia="Times New Roman"/>
            </w:rPr>
            <w:t>Banasik</w:t>
          </w:r>
          <w:proofErr w:type="spellEnd"/>
          <w:r>
            <w:rPr>
              <w:rFonts w:eastAsia="Times New Roman"/>
            </w:rPr>
            <w:t xml:space="preserve"> K, Erikstrup C, et al. </w:t>
          </w:r>
          <w:r w:rsidRPr="00ED0E5B">
            <w:rPr>
              <w:rFonts w:eastAsia="Times New Roman"/>
              <w:lang w:val="en-US"/>
            </w:rPr>
            <w:t xml:space="preserve">DBDS Genomic Cohort, a prospective and comprehensive resource for integrative and temporal analysis of genetic, environmental and lifestyle factors affecting health of blood donors. </w:t>
          </w:r>
          <w:r w:rsidRPr="00ED0E5B">
            <w:rPr>
              <w:rFonts w:eastAsia="Times New Roman"/>
              <w:i/>
              <w:iCs/>
              <w:lang w:val="en-US"/>
            </w:rPr>
            <w:t>BMJ Open</w:t>
          </w:r>
          <w:r w:rsidRPr="00ED0E5B">
            <w:rPr>
              <w:rFonts w:eastAsia="Times New Roman"/>
              <w:lang w:val="en-US"/>
            </w:rPr>
            <w:t>. 2019;9(6):e028401. doi:10.1136/BMJOPEN-2018-028401</w:t>
          </w:r>
        </w:p>
        <w:p w14:paraId="5299AB18" w14:textId="77777777" w:rsidR="00ED0E5B" w:rsidRDefault="00ED0E5B">
          <w:pPr>
            <w:autoSpaceDE w:val="0"/>
            <w:autoSpaceDN w:val="0"/>
            <w:ind w:hanging="640"/>
            <w:divId w:val="997658004"/>
            <w:rPr>
              <w:rFonts w:eastAsia="Times New Roman"/>
            </w:rPr>
          </w:pPr>
          <w:r w:rsidRPr="00ED0E5B">
            <w:rPr>
              <w:rFonts w:eastAsia="Times New Roman"/>
              <w:lang w:val="en-US"/>
            </w:rPr>
            <w:t>3.</w:t>
          </w:r>
          <w:r w:rsidRPr="00ED0E5B">
            <w:rPr>
              <w:rFonts w:eastAsia="Times New Roman"/>
              <w:lang w:val="en-US"/>
            </w:rPr>
            <w:tab/>
          </w:r>
          <w:proofErr w:type="spellStart"/>
          <w:r w:rsidRPr="00ED0E5B">
            <w:rPr>
              <w:rFonts w:eastAsia="Times New Roman"/>
              <w:lang w:val="en-US"/>
            </w:rPr>
            <w:t>Sudlow</w:t>
          </w:r>
          <w:proofErr w:type="spellEnd"/>
          <w:r w:rsidRPr="00ED0E5B">
            <w:rPr>
              <w:rFonts w:eastAsia="Times New Roman"/>
              <w:lang w:val="en-US"/>
            </w:rPr>
            <w:t xml:space="preserve"> C, </w:t>
          </w:r>
          <w:proofErr w:type="spellStart"/>
          <w:r w:rsidRPr="00ED0E5B">
            <w:rPr>
              <w:rFonts w:eastAsia="Times New Roman"/>
              <w:lang w:val="en-US"/>
            </w:rPr>
            <w:t>Gallacher</w:t>
          </w:r>
          <w:proofErr w:type="spellEnd"/>
          <w:r w:rsidRPr="00ED0E5B">
            <w:rPr>
              <w:rFonts w:eastAsia="Times New Roman"/>
              <w:lang w:val="en-US"/>
            </w:rPr>
            <w:t xml:space="preserve"> J, Allen N, et al. UK Biobank: An Open Access Resource for Identifying the Causes of a Wide Range of Complex Diseases of Middle and Old Age. </w:t>
          </w:r>
          <w:proofErr w:type="spellStart"/>
          <w:r>
            <w:rPr>
              <w:rFonts w:eastAsia="Times New Roman"/>
              <w:i/>
              <w:iCs/>
            </w:rPr>
            <w:t>PLoS</w:t>
          </w:r>
          <w:proofErr w:type="spellEnd"/>
          <w:r>
            <w:rPr>
              <w:rFonts w:eastAsia="Times New Roman"/>
              <w:i/>
              <w:iCs/>
            </w:rPr>
            <w:t xml:space="preserve"> Med</w:t>
          </w:r>
          <w:r>
            <w:rPr>
              <w:rFonts w:eastAsia="Times New Roman"/>
            </w:rPr>
            <w:t>. 2015;12(3):e1001779. doi:10.1371/JOURNAL.PMED.1001779</w:t>
          </w:r>
        </w:p>
        <w:p w14:paraId="6C459EF8" w14:textId="77777777" w:rsidR="00ED0E5B" w:rsidRDefault="00ED0E5B">
          <w:pPr>
            <w:autoSpaceDE w:val="0"/>
            <w:autoSpaceDN w:val="0"/>
            <w:ind w:hanging="640"/>
            <w:divId w:val="1887450079"/>
            <w:rPr>
              <w:rFonts w:eastAsia="Times New Roman"/>
            </w:rPr>
          </w:pPr>
          <w:r>
            <w:rPr>
              <w:rFonts w:eastAsia="Times New Roman"/>
            </w:rPr>
            <w:t>4.</w:t>
          </w:r>
          <w:r>
            <w:rPr>
              <w:rFonts w:eastAsia="Times New Roman"/>
            </w:rPr>
            <w:tab/>
          </w:r>
          <w:proofErr w:type="spellStart"/>
          <w:r>
            <w:rPr>
              <w:rFonts w:eastAsia="Times New Roman"/>
            </w:rPr>
            <w:t>Bycroft</w:t>
          </w:r>
          <w:proofErr w:type="spellEnd"/>
          <w:r>
            <w:rPr>
              <w:rFonts w:eastAsia="Times New Roman"/>
            </w:rPr>
            <w:t xml:space="preserve"> C, Freeman C, </w:t>
          </w:r>
          <w:proofErr w:type="spellStart"/>
          <w:r>
            <w:rPr>
              <w:rFonts w:eastAsia="Times New Roman"/>
            </w:rPr>
            <w:t>Petkova</w:t>
          </w:r>
          <w:proofErr w:type="spellEnd"/>
          <w:r>
            <w:rPr>
              <w:rFonts w:eastAsia="Times New Roman"/>
            </w:rPr>
            <w:t xml:space="preserve"> D, et al. </w:t>
          </w:r>
          <w:r w:rsidRPr="00ED0E5B">
            <w:rPr>
              <w:rFonts w:eastAsia="Times New Roman"/>
              <w:lang w:val="en-US"/>
            </w:rPr>
            <w:t xml:space="preserve">The UK Biobank resource with deep phenotyping and genomic data. </w:t>
          </w:r>
          <w:r>
            <w:rPr>
              <w:rFonts w:eastAsia="Times New Roman"/>
              <w:i/>
              <w:iCs/>
            </w:rPr>
            <w:t>Nature</w:t>
          </w:r>
          <w:r>
            <w:rPr>
              <w:rFonts w:eastAsia="Times New Roman"/>
            </w:rPr>
            <w:t>. 2018;562(7726):203-209. doi:10.1038/S41586-018-0579-Z</w:t>
          </w:r>
        </w:p>
        <w:p w14:paraId="45F07579" w14:textId="77777777" w:rsidR="00ED0E5B" w:rsidRPr="00ED0E5B" w:rsidRDefault="00ED0E5B">
          <w:pPr>
            <w:autoSpaceDE w:val="0"/>
            <w:autoSpaceDN w:val="0"/>
            <w:ind w:hanging="640"/>
            <w:divId w:val="268201529"/>
            <w:rPr>
              <w:rFonts w:eastAsia="Times New Roman"/>
              <w:lang w:val="en-US"/>
            </w:rPr>
          </w:pPr>
          <w:r>
            <w:rPr>
              <w:rFonts w:eastAsia="Times New Roman"/>
            </w:rPr>
            <w:t>5.</w:t>
          </w:r>
          <w:r>
            <w:rPr>
              <w:rFonts w:eastAsia="Times New Roman"/>
            </w:rPr>
            <w:tab/>
          </w:r>
          <w:proofErr w:type="spellStart"/>
          <w:r>
            <w:rPr>
              <w:rFonts w:eastAsia="Times New Roman"/>
            </w:rPr>
            <w:t>Kurki</w:t>
          </w:r>
          <w:proofErr w:type="spellEnd"/>
          <w:r>
            <w:rPr>
              <w:rFonts w:eastAsia="Times New Roman"/>
            </w:rPr>
            <w:t xml:space="preserve"> MI, </w:t>
          </w:r>
          <w:proofErr w:type="spellStart"/>
          <w:r>
            <w:rPr>
              <w:rFonts w:eastAsia="Times New Roman"/>
            </w:rPr>
            <w:t>Karjalainen</w:t>
          </w:r>
          <w:proofErr w:type="spellEnd"/>
          <w:r>
            <w:rPr>
              <w:rFonts w:eastAsia="Times New Roman"/>
            </w:rPr>
            <w:t xml:space="preserve"> J, </w:t>
          </w:r>
          <w:proofErr w:type="spellStart"/>
          <w:r>
            <w:rPr>
              <w:rFonts w:eastAsia="Times New Roman"/>
            </w:rPr>
            <w:t>Palta</w:t>
          </w:r>
          <w:proofErr w:type="spellEnd"/>
          <w:r>
            <w:rPr>
              <w:rFonts w:eastAsia="Times New Roman"/>
            </w:rPr>
            <w:t xml:space="preserve"> P, et al. </w:t>
          </w:r>
          <w:proofErr w:type="spellStart"/>
          <w:r w:rsidRPr="00ED0E5B">
            <w:rPr>
              <w:rFonts w:eastAsia="Times New Roman"/>
              <w:lang w:val="en-US"/>
            </w:rPr>
            <w:t>FinnGen</w:t>
          </w:r>
          <w:proofErr w:type="spellEnd"/>
          <w:r w:rsidRPr="00ED0E5B">
            <w:rPr>
              <w:rFonts w:eastAsia="Times New Roman"/>
              <w:lang w:val="en-US"/>
            </w:rPr>
            <w:t>: Unique genetic insights from combining isolated population and national health register data. Published online March 6, 2022. doi:10.1101/2022.03.03.22271360</w:t>
          </w:r>
        </w:p>
        <w:p w14:paraId="34D773A8" w14:textId="77777777" w:rsidR="00ED0E5B" w:rsidRDefault="00ED0E5B">
          <w:pPr>
            <w:autoSpaceDE w:val="0"/>
            <w:autoSpaceDN w:val="0"/>
            <w:ind w:hanging="640"/>
            <w:divId w:val="967903263"/>
            <w:rPr>
              <w:rFonts w:eastAsia="Times New Roman"/>
            </w:rPr>
          </w:pPr>
          <w:r w:rsidRPr="00ED0E5B">
            <w:rPr>
              <w:rFonts w:eastAsia="Times New Roman"/>
              <w:lang w:val="en-US"/>
            </w:rPr>
            <w:t>6.</w:t>
          </w:r>
          <w:r w:rsidRPr="00ED0E5B">
            <w:rPr>
              <w:rFonts w:eastAsia="Times New Roman"/>
              <w:lang w:val="en-US"/>
            </w:rPr>
            <w:tab/>
          </w:r>
          <w:proofErr w:type="spellStart"/>
          <w:r w:rsidRPr="00ED0E5B">
            <w:rPr>
              <w:rFonts w:eastAsia="Times New Roman"/>
              <w:lang w:val="en-US"/>
            </w:rPr>
            <w:t>Kurki</w:t>
          </w:r>
          <w:proofErr w:type="spellEnd"/>
          <w:r w:rsidRPr="00ED0E5B">
            <w:rPr>
              <w:rFonts w:eastAsia="Times New Roman"/>
              <w:lang w:val="en-US"/>
            </w:rPr>
            <w:t xml:space="preserve"> MI, Karjalainen J, </w:t>
          </w:r>
          <w:proofErr w:type="spellStart"/>
          <w:r w:rsidRPr="00ED0E5B">
            <w:rPr>
              <w:rFonts w:eastAsia="Times New Roman"/>
              <w:lang w:val="en-US"/>
            </w:rPr>
            <w:t>Palta</w:t>
          </w:r>
          <w:proofErr w:type="spellEnd"/>
          <w:r w:rsidRPr="00ED0E5B">
            <w:rPr>
              <w:rFonts w:eastAsia="Times New Roman"/>
              <w:lang w:val="en-US"/>
            </w:rPr>
            <w:t xml:space="preserve"> P, et al. </w:t>
          </w:r>
          <w:proofErr w:type="spellStart"/>
          <w:r w:rsidRPr="00ED0E5B">
            <w:rPr>
              <w:rFonts w:eastAsia="Times New Roman"/>
              <w:lang w:val="en-US"/>
            </w:rPr>
            <w:t>FinnGen</w:t>
          </w:r>
          <w:proofErr w:type="spellEnd"/>
          <w:r w:rsidRPr="00ED0E5B">
            <w:rPr>
              <w:rFonts w:eastAsia="Times New Roman"/>
              <w:lang w:val="en-US"/>
            </w:rPr>
            <w:t xml:space="preserve"> provides genetic insights from a well-</w:t>
          </w:r>
          <w:proofErr w:type="spellStart"/>
          <w:r w:rsidRPr="00ED0E5B">
            <w:rPr>
              <w:rFonts w:eastAsia="Times New Roman"/>
              <w:lang w:val="en-US"/>
            </w:rPr>
            <w:t>phenotyped</w:t>
          </w:r>
          <w:proofErr w:type="spellEnd"/>
          <w:r w:rsidRPr="00ED0E5B">
            <w:rPr>
              <w:rFonts w:eastAsia="Times New Roman"/>
              <w:lang w:val="en-US"/>
            </w:rPr>
            <w:t xml:space="preserve"> isolated population. </w:t>
          </w:r>
          <w:r>
            <w:rPr>
              <w:rFonts w:eastAsia="Times New Roman"/>
              <w:i/>
              <w:iCs/>
            </w:rPr>
            <w:t>Nature 2023 613:7944</w:t>
          </w:r>
          <w:r>
            <w:rPr>
              <w:rFonts w:eastAsia="Times New Roman"/>
            </w:rPr>
            <w:t>. 2023;613(7944):508-518. doi:10.1038/s41586-022-05473-8</w:t>
          </w:r>
        </w:p>
        <w:p w14:paraId="487CBF8F" w14:textId="77777777" w:rsidR="00ED0E5B" w:rsidRPr="004D2D94" w:rsidRDefault="00ED0E5B">
          <w:pPr>
            <w:autoSpaceDE w:val="0"/>
            <w:autoSpaceDN w:val="0"/>
            <w:ind w:hanging="640"/>
            <w:divId w:val="239948561"/>
            <w:rPr>
              <w:rFonts w:eastAsia="Times New Roman"/>
              <w:lang w:val="en-US"/>
            </w:rPr>
          </w:pPr>
          <w:r>
            <w:rPr>
              <w:rFonts w:eastAsia="Times New Roman"/>
            </w:rPr>
            <w:t>7.</w:t>
          </w:r>
          <w:r>
            <w:rPr>
              <w:rFonts w:eastAsia="Times New Roman"/>
            </w:rPr>
            <w:tab/>
          </w:r>
          <w:proofErr w:type="spellStart"/>
          <w:r>
            <w:rPr>
              <w:rFonts w:eastAsia="Times New Roman"/>
            </w:rPr>
            <w:t>Leitsalu</w:t>
          </w:r>
          <w:proofErr w:type="spellEnd"/>
          <w:r>
            <w:rPr>
              <w:rFonts w:eastAsia="Times New Roman"/>
            </w:rPr>
            <w:t xml:space="preserve"> L, Haller T, Esko T, et al. </w:t>
          </w:r>
          <w:r w:rsidRPr="00ED0E5B">
            <w:rPr>
              <w:rFonts w:eastAsia="Times New Roman"/>
              <w:lang w:val="en-US"/>
            </w:rPr>
            <w:t xml:space="preserve">Cohort Profile: Estonian Biobank of the Estonian Genome Center, University of Tartu. </w:t>
          </w:r>
          <w:r w:rsidRPr="004D2D94">
            <w:rPr>
              <w:rFonts w:eastAsia="Times New Roman"/>
              <w:i/>
              <w:iCs/>
              <w:lang w:val="en-US"/>
            </w:rPr>
            <w:t>Int J Epidemiol</w:t>
          </w:r>
          <w:r w:rsidRPr="004D2D94">
            <w:rPr>
              <w:rFonts w:eastAsia="Times New Roman"/>
              <w:lang w:val="en-US"/>
            </w:rPr>
            <w:t>. 2015;44(4):1137-1147. doi:10.1093/IJE/DYT268</w:t>
          </w:r>
        </w:p>
        <w:p w14:paraId="74CDAE62" w14:textId="77777777" w:rsidR="00ED0E5B" w:rsidRPr="00ED0E5B" w:rsidRDefault="00ED0E5B">
          <w:pPr>
            <w:autoSpaceDE w:val="0"/>
            <w:autoSpaceDN w:val="0"/>
            <w:ind w:hanging="640"/>
            <w:divId w:val="1511214932"/>
            <w:rPr>
              <w:rFonts w:eastAsia="Times New Roman"/>
              <w:lang w:val="en-US"/>
            </w:rPr>
          </w:pPr>
          <w:r w:rsidRPr="004D2D94">
            <w:rPr>
              <w:rFonts w:eastAsia="Times New Roman"/>
              <w:lang w:val="en-US"/>
            </w:rPr>
            <w:t>8.</w:t>
          </w:r>
          <w:r w:rsidRPr="004D2D94">
            <w:rPr>
              <w:rFonts w:eastAsia="Times New Roman"/>
              <w:lang w:val="en-US"/>
            </w:rPr>
            <w:tab/>
          </w:r>
          <w:proofErr w:type="spellStart"/>
          <w:r w:rsidRPr="004D2D94">
            <w:rPr>
              <w:rFonts w:eastAsia="Times New Roman"/>
              <w:lang w:val="en-US"/>
            </w:rPr>
            <w:t>Pickrell</w:t>
          </w:r>
          <w:proofErr w:type="spellEnd"/>
          <w:r w:rsidRPr="004D2D94">
            <w:rPr>
              <w:rFonts w:eastAsia="Times New Roman"/>
              <w:lang w:val="en-US"/>
            </w:rPr>
            <w:t xml:space="preserve"> JK, </w:t>
          </w:r>
          <w:proofErr w:type="spellStart"/>
          <w:r w:rsidRPr="004D2D94">
            <w:rPr>
              <w:rFonts w:eastAsia="Times New Roman"/>
              <w:lang w:val="en-US"/>
            </w:rPr>
            <w:t>Berisa</w:t>
          </w:r>
          <w:proofErr w:type="spellEnd"/>
          <w:r w:rsidRPr="004D2D94">
            <w:rPr>
              <w:rFonts w:eastAsia="Times New Roman"/>
              <w:lang w:val="en-US"/>
            </w:rPr>
            <w:t xml:space="preserve"> T, Liu JZ, </w:t>
          </w:r>
          <w:proofErr w:type="spellStart"/>
          <w:r w:rsidRPr="004D2D94">
            <w:rPr>
              <w:rFonts w:eastAsia="Times New Roman"/>
              <w:lang w:val="en-US"/>
            </w:rPr>
            <w:t>Ségurel</w:t>
          </w:r>
          <w:proofErr w:type="spellEnd"/>
          <w:r w:rsidRPr="004D2D94">
            <w:rPr>
              <w:rFonts w:eastAsia="Times New Roman"/>
              <w:lang w:val="en-US"/>
            </w:rPr>
            <w:t xml:space="preserve"> L, Tung JY, Hinds DA. </w:t>
          </w:r>
          <w:proofErr w:type="gramStart"/>
          <w:r w:rsidRPr="00ED0E5B">
            <w:rPr>
              <w:rFonts w:eastAsia="Times New Roman"/>
              <w:lang w:val="en-US"/>
            </w:rPr>
            <w:t>Detection</w:t>
          </w:r>
          <w:proofErr w:type="gramEnd"/>
          <w:r w:rsidRPr="00ED0E5B">
            <w:rPr>
              <w:rFonts w:eastAsia="Times New Roman"/>
              <w:lang w:val="en-US"/>
            </w:rPr>
            <w:t xml:space="preserve"> and interpretation of shared genetic influences on 42 human traits. </w:t>
          </w:r>
          <w:r w:rsidRPr="00ED0E5B">
            <w:rPr>
              <w:rFonts w:eastAsia="Times New Roman"/>
              <w:i/>
              <w:iCs/>
              <w:lang w:val="en-US"/>
            </w:rPr>
            <w:t>Nature Publishing Group</w:t>
          </w:r>
          <w:r w:rsidRPr="00ED0E5B">
            <w:rPr>
              <w:rFonts w:eastAsia="Times New Roman"/>
              <w:lang w:val="en-US"/>
            </w:rPr>
            <w:t>. 2016;48(7). doi:10.1038/ng.3570</w:t>
          </w:r>
        </w:p>
        <w:p w14:paraId="11A7D2DA" w14:textId="77777777" w:rsidR="00ED0E5B" w:rsidRPr="00C7112C" w:rsidRDefault="00ED0E5B">
          <w:pPr>
            <w:autoSpaceDE w:val="0"/>
            <w:autoSpaceDN w:val="0"/>
            <w:ind w:hanging="640"/>
            <w:divId w:val="1643806289"/>
            <w:rPr>
              <w:rFonts w:eastAsia="Times New Roman"/>
              <w:lang w:val="en-US"/>
            </w:rPr>
          </w:pPr>
          <w:r w:rsidRPr="008D5249">
            <w:rPr>
              <w:rFonts w:eastAsia="Times New Roman"/>
            </w:rPr>
            <w:t>9.</w:t>
          </w:r>
          <w:r w:rsidRPr="008D5249">
            <w:rPr>
              <w:rFonts w:eastAsia="Times New Roman"/>
            </w:rPr>
            <w:tab/>
            <w:t xml:space="preserve">Bergholdt HKM, </w:t>
          </w:r>
          <w:proofErr w:type="spellStart"/>
          <w:r w:rsidRPr="008D5249">
            <w:rPr>
              <w:rFonts w:eastAsia="Times New Roman"/>
            </w:rPr>
            <w:t>Bathum</w:t>
          </w:r>
          <w:proofErr w:type="spellEnd"/>
          <w:r w:rsidRPr="008D5249">
            <w:rPr>
              <w:rFonts w:eastAsia="Times New Roman"/>
            </w:rPr>
            <w:t xml:space="preserve"> L, Kvetny J, et al. </w:t>
          </w:r>
          <w:r w:rsidRPr="00ED0E5B">
            <w:rPr>
              <w:rFonts w:eastAsia="Times New Roman"/>
              <w:lang w:val="en-US"/>
            </w:rPr>
            <w:t xml:space="preserve">Study design, participation and characteristics of The Danish General Suburban Population Study. </w:t>
          </w:r>
          <w:r w:rsidRPr="00C7112C">
            <w:rPr>
              <w:rFonts w:eastAsia="Times New Roman"/>
              <w:i/>
              <w:iCs/>
              <w:lang w:val="en-US"/>
            </w:rPr>
            <w:t>Dan Med J</w:t>
          </w:r>
          <w:r w:rsidRPr="00C7112C">
            <w:rPr>
              <w:rFonts w:eastAsia="Times New Roman"/>
              <w:lang w:val="en-US"/>
            </w:rPr>
            <w:t>. 2013;60(A4693).</w:t>
          </w:r>
        </w:p>
        <w:p w14:paraId="3EF5C6E8" w14:textId="6E50A23A" w:rsidR="00ED0E5B" w:rsidRPr="009A50C7" w:rsidRDefault="00ED0E5B" w:rsidP="00F752C5">
          <w:pPr>
            <w:spacing w:line="360" w:lineRule="auto"/>
            <w:rPr>
              <w:rFonts w:ascii="Calibri" w:hAnsi="Calibri" w:cs="Calibri"/>
              <w:lang w:val="en-US"/>
            </w:rPr>
          </w:pPr>
          <w:r w:rsidRPr="00C7112C">
            <w:rPr>
              <w:rFonts w:eastAsia="Times New Roman"/>
              <w:lang w:val="en-US"/>
            </w:rPr>
            <w:t> </w:t>
          </w:r>
        </w:p>
      </w:sdtContent>
    </w:sdt>
    <w:sectPr w:rsidR="00ED0E5B" w:rsidRPr="009A50C7">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523E8"/>
    <w:multiLevelType w:val="hybridMultilevel"/>
    <w:tmpl w:val="62CECD74"/>
    <w:lvl w:ilvl="0" w:tplc="7C148BEA">
      <w:start w:val="1"/>
      <w:numFmt w:val="lowerRoman"/>
      <w:lvlText w:val="%1)"/>
      <w:lvlJc w:val="left"/>
      <w:pPr>
        <w:ind w:left="720" w:hanging="360"/>
      </w:pPr>
      <w:rPr>
        <w:rFonts w:ascii="Times New Roman" w:eastAsiaTheme="minorHAnsi" w:hAnsi="Times New Roman" w:cs="Times New Roman"/>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 w15:restartNumberingAfterBreak="0">
    <w:nsid w:val="4BE72067"/>
    <w:multiLevelType w:val="hybridMultilevel"/>
    <w:tmpl w:val="021AF50A"/>
    <w:lvl w:ilvl="0" w:tplc="73620362">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3A42649"/>
    <w:multiLevelType w:val="hybridMultilevel"/>
    <w:tmpl w:val="4A647044"/>
    <w:lvl w:ilvl="0" w:tplc="73620362">
      <w:start w:val="1"/>
      <w:numFmt w:val="lowerRoman"/>
      <w:lvlText w:val="%1)"/>
      <w:lvlJc w:val="left"/>
      <w:pPr>
        <w:ind w:left="1080" w:hanging="72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2114014115">
    <w:abstractNumId w:val="0"/>
  </w:num>
  <w:num w:numId="2" w16cid:durableId="8414789">
    <w:abstractNumId w:val="2"/>
  </w:num>
  <w:num w:numId="3" w16cid:durableId="11398030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514"/>
    <w:rsid w:val="00005A5D"/>
    <w:rsid w:val="00005AF5"/>
    <w:rsid w:val="0002685C"/>
    <w:rsid w:val="000462CA"/>
    <w:rsid w:val="00060F8D"/>
    <w:rsid w:val="00094F22"/>
    <w:rsid w:val="000A2270"/>
    <w:rsid w:val="000A4F60"/>
    <w:rsid w:val="000A650A"/>
    <w:rsid w:val="000C0E13"/>
    <w:rsid w:val="000C23EA"/>
    <w:rsid w:val="000C78BD"/>
    <w:rsid w:val="000E0332"/>
    <w:rsid w:val="000F2D57"/>
    <w:rsid w:val="0010104A"/>
    <w:rsid w:val="001101CD"/>
    <w:rsid w:val="001136D8"/>
    <w:rsid w:val="00114050"/>
    <w:rsid w:val="00114BEA"/>
    <w:rsid w:val="00114D2D"/>
    <w:rsid w:val="00122E8B"/>
    <w:rsid w:val="0012398D"/>
    <w:rsid w:val="00124A7B"/>
    <w:rsid w:val="00126785"/>
    <w:rsid w:val="00146484"/>
    <w:rsid w:val="00163B82"/>
    <w:rsid w:val="001725F7"/>
    <w:rsid w:val="00172FDB"/>
    <w:rsid w:val="001819E2"/>
    <w:rsid w:val="00182DA3"/>
    <w:rsid w:val="001872B6"/>
    <w:rsid w:val="00191F37"/>
    <w:rsid w:val="00192DFD"/>
    <w:rsid w:val="00192F5F"/>
    <w:rsid w:val="001966DE"/>
    <w:rsid w:val="001B0732"/>
    <w:rsid w:val="001B3DB5"/>
    <w:rsid w:val="001D1959"/>
    <w:rsid w:val="001F228F"/>
    <w:rsid w:val="00203948"/>
    <w:rsid w:val="00207503"/>
    <w:rsid w:val="00207576"/>
    <w:rsid w:val="0022033C"/>
    <w:rsid w:val="00230BC1"/>
    <w:rsid w:val="00241303"/>
    <w:rsid w:val="0024197D"/>
    <w:rsid w:val="00250725"/>
    <w:rsid w:val="00250940"/>
    <w:rsid w:val="0025183D"/>
    <w:rsid w:val="002519B6"/>
    <w:rsid w:val="00254CCC"/>
    <w:rsid w:val="00267636"/>
    <w:rsid w:val="00274359"/>
    <w:rsid w:val="00293E8A"/>
    <w:rsid w:val="002A3CE0"/>
    <w:rsid w:val="002A7DF0"/>
    <w:rsid w:val="002B0F11"/>
    <w:rsid w:val="002B45B5"/>
    <w:rsid w:val="002B5B15"/>
    <w:rsid w:val="002D0133"/>
    <w:rsid w:val="002D6A52"/>
    <w:rsid w:val="002F19C1"/>
    <w:rsid w:val="00304906"/>
    <w:rsid w:val="0031662D"/>
    <w:rsid w:val="003320EB"/>
    <w:rsid w:val="003321BF"/>
    <w:rsid w:val="0033279A"/>
    <w:rsid w:val="00332C62"/>
    <w:rsid w:val="003403A8"/>
    <w:rsid w:val="00354AC0"/>
    <w:rsid w:val="00364631"/>
    <w:rsid w:val="00364BD2"/>
    <w:rsid w:val="00370282"/>
    <w:rsid w:val="00372924"/>
    <w:rsid w:val="00376790"/>
    <w:rsid w:val="00382368"/>
    <w:rsid w:val="00392D5B"/>
    <w:rsid w:val="00394D87"/>
    <w:rsid w:val="003965D2"/>
    <w:rsid w:val="003A7FA1"/>
    <w:rsid w:val="003B24B7"/>
    <w:rsid w:val="003B30D7"/>
    <w:rsid w:val="003B5F11"/>
    <w:rsid w:val="003C4E25"/>
    <w:rsid w:val="003C7164"/>
    <w:rsid w:val="003D31B8"/>
    <w:rsid w:val="003D523B"/>
    <w:rsid w:val="003D5A69"/>
    <w:rsid w:val="003E27EF"/>
    <w:rsid w:val="003F3D65"/>
    <w:rsid w:val="00416F74"/>
    <w:rsid w:val="004467CC"/>
    <w:rsid w:val="004526CF"/>
    <w:rsid w:val="00453197"/>
    <w:rsid w:val="004573A6"/>
    <w:rsid w:val="00460011"/>
    <w:rsid w:val="00482471"/>
    <w:rsid w:val="004835DD"/>
    <w:rsid w:val="00495C9F"/>
    <w:rsid w:val="004A3AC2"/>
    <w:rsid w:val="004A650D"/>
    <w:rsid w:val="004B1CCF"/>
    <w:rsid w:val="004B4FCC"/>
    <w:rsid w:val="004C1308"/>
    <w:rsid w:val="004C2B6B"/>
    <w:rsid w:val="004C6FA2"/>
    <w:rsid w:val="004D2D94"/>
    <w:rsid w:val="004D3111"/>
    <w:rsid w:val="004D7F96"/>
    <w:rsid w:val="004E0991"/>
    <w:rsid w:val="004E4C96"/>
    <w:rsid w:val="004F21B2"/>
    <w:rsid w:val="00500DFD"/>
    <w:rsid w:val="00502FF9"/>
    <w:rsid w:val="005062C1"/>
    <w:rsid w:val="005067B2"/>
    <w:rsid w:val="0052773F"/>
    <w:rsid w:val="00527D4A"/>
    <w:rsid w:val="0053060C"/>
    <w:rsid w:val="005320B8"/>
    <w:rsid w:val="00542782"/>
    <w:rsid w:val="00550EF6"/>
    <w:rsid w:val="00550FEC"/>
    <w:rsid w:val="005572D2"/>
    <w:rsid w:val="00570662"/>
    <w:rsid w:val="00580AB7"/>
    <w:rsid w:val="0058449F"/>
    <w:rsid w:val="00587DE1"/>
    <w:rsid w:val="005938DF"/>
    <w:rsid w:val="00593B47"/>
    <w:rsid w:val="005B0FB4"/>
    <w:rsid w:val="005B5483"/>
    <w:rsid w:val="005D24E6"/>
    <w:rsid w:val="005D4EDB"/>
    <w:rsid w:val="005E1013"/>
    <w:rsid w:val="005E385E"/>
    <w:rsid w:val="005F4F7B"/>
    <w:rsid w:val="00602522"/>
    <w:rsid w:val="006047B0"/>
    <w:rsid w:val="00622EFB"/>
    <w:rsid w:val="00627BEB"/>
    <w:rsid w:val="006331A3"/>
    <w:rsid w:val="006362F0"/>
    <w:rsid w:val="00637C0C"/>
    <w:rsid w:val="00647157"/>
    <w:rsid w:val="00656514"/>
    <w:rsid w:val="00660BEB"/>
    <w:rsid w:val="006657BA"/>
    <w:rsid w:val="0067033B"/>
    <w:rsid w:val="0067779E"/>
    <w:rsid w:val="00694A22"/>
    <w:rsid w:val="006C292B"/>
    <w:rsid w:val="006D0F93"/>
    <w:rsid w:val="006D3005"/>
    <w:rsid w:val="006E6EF4"/>
    <w:rsid w:val="00724122"/>
    <w:rsid w:val="0072599F"/>
    <w:rsid w:val="00725EE1"/>
    <w:rsid w:val="00726791"/>
    <w:rsid w:val="007361F8"/>
    <w:rsid w:val="00740BB9"/>
    <w:rsid w:val="00751519"/>
    <w:rsid w:val="007667E1"/>
    <w:rsid w:val="007748B8"/>
    <w:rsid w:val="00775B57"/>
    <w:rsid w:val="00776A6E"/>
    <w:rsid w:val="00777477"/>
    <w:rsid w:val="007776D2"/>
    <w:rsid w:val="00783197"/>
    <w:rsid w:val="0079159F"/>
    <w:rsid w:val="00791C1E"/>
    <w:rsid w:val="00797965"/>
    <w:rsid w:val="007C7C35"/>
    <w:rsid w:val="007E10E2"/>
    <w:rsid w:val="007E3BBD"/>
    <w:rsid w:val="007E7DD5"/>
    <w:rsid w:val="007F06BB"/>
    <w:rsid w:val="007F7024"/>
    <w:rsid w:val="00803816"/>
    <w:rsid w:val="0080584F"/>
    <w:rsid w:val="00805954"/>
    <w:rsid w:val="00806639"/>
    <w:rsid w:val="00810EE4"/>
    <w:rsid w:val="008236E2"/>
    <w:rsid w:val="00861096"/>
    <w:rsid w:val="00867282"/>
    <w:rsid w:val="00881F78"/>
    <w:rsid w:val="0089320B"/>
    <w:rsid w:val="0089423C"/>
    <w:rsid w:val="008A4DE7"/>
    <w:rsid w:val="008D5249"/>
    <w:rsid w:val="008D5B0A"/>
    <w:rsid w:val="008E298A"/>
    <w:rsid w:val="008F3C0C"/>
    <w:rsid w:val="008F5FBA"/>
    <w:rsid w:val="00904E0B"/>
    <w:rsid w:val="00907057"/>
    <w:rsid w:val="00910DAB"/>
    <w:rsid w:val="00921A71"/>
    <w:rsid w:val="00950EA1"/>
    <w:rsid w:val="00963575"/>
    <w:rsid w:val="009639A3"/>
    <w:rsid w:val="0097370C"/>
    <w:rsid w:val="0099450C"/>
    <w:rsid w:val="009A3BAB"/>
    <w:rsid w:val="009A50C7"/>
    <w:rsid w:val="009A6E19"/>
    <w:rsid w:val="009C0D39"/>
    <w:rsid w:val="009D651B"/>
    <w:rsid w:val="009E0A49"/>
    <w:rsid w:val="00A2304D"/>
    <w:rsid w:val="00A266DE"/>
    <w:rsid w:val="00A32979"/>
    <w:rsid w:val="00A40BF6"/>
    <w:rsid w:val="00A45149"/>
    <w:rsid w:val="00A46B43"/>
    <w:rsid w:val="00A472F0"/>
    <w:rsid w:val="00A47D26"/>
    <w:rsid w:val="00A579F4"/>
    <w:rsid w:val="00A62CC8"/>
    <w:rsid w:val="00A64EE5"/>
    <w:rsid w:val="00A7363A"/>
    <w:rsid w:val="00A75118"/>
    <w:rsid w:val="00A8712A"/>
    <w:rsid w:val="00A87C2F"/>
    <w:rsid w:val="00A90FD4"/>
    <w:rsid w:val="00A96301"/>
    <w:rsid w:val="00AA7873"/>
    <w:rsid w:val="00AB2933"/>
    <w:rsid w:val="00AB3918"/>
    <w:rsid w:val="00AB6E01"/>
    <w:rsid w:val="00AC1EA2"/>
    <w:rsid w:val="00AD10CC"/>
    <w:rsid w:val="00AD30E3"/>
    <w:rsid w:val="00AF11A9"/>
    <w:rsid w:val="00AF7672"/>
    <w:rsid w:val="00B032B1"/>
    <w:rsid w:val="00B07CA5"/>
    <w:rsid w:val="00B42367"/>
    <w:rsid w:val="00B52AEF"/>
    <w:rsid w:val="00B5419B"/>
    <w:rsid w:val="00B633E9"/>
    <w:rsid w:val="00B720A4"/>
    <w:rsid w:val="00B72F09"/>
    <w:rsid w:val="00B916FB"/>
    <w:rsid w:val="00B934FF"/>
    <w:rsid w:val="00B94274"/>
    <w:rsid w:val="00B97897"/>
    <w:rsid w:val="00BB06F2"/>
    <w:rsid w:val="00BB15C8"/>
    <w:rsid w:val="00BB5AB7"/>
    <w:rsid w:val="00BB7DF7"/>
    <w:rsid w:val="00BC0D3F"/>
    <w:rsid w:val="00BD6C38"/>
    <w:rsid w:val="00BE7A5F"/>
    <w:rsid w:val="00BF338F"/>
    <w:rsid w:val="00C07F43"/>
    <w:rsid w:val="00C201D5"/>
    <w:rsid w:val="00C21A41"/>
    <w:rsid w:val="00C27D8F"/>
    <w:rsid w:val="00C37388"/>
    <w:rsid w:val="00C52E5A"/>
    <w:rsid w:val="00C7112C"/>
    <w:rsid w:val="00C747CD"/>
    <w:rsid w:val="00C7649B"/>
    <w:rsid w:val="00C80694"/>
    <w:rsid w:val="00C83737"/>
    <w:rsid w:val="00C83D56"/>
    <w:rsid w:val="00C920BA"/>
    <w:rsid w:val="00C9731D"/>
    <w:rsid w:val="00CA25DC"/>
    <w:rsid w:val="00CA366F"/>
    <w:rsid w:val="00CB7ECF"/>
    <w:rsid w:val="00CC2946"/>
    <w:rsid w:val="00CC5D13"/>
    <w:rsid w:val="00CD26D5"/>
    <w:rsid w:val="00CD407C"/>
    <w:rsid w:val="00CD7A27"/>
    <w:rsid w:val="00CF6C4B"/>
    <w:rsid w:val="00CF77D5"/>
    <w:rsid w:val="00D068A0"/>
    <w:rsid w:val="00D106A0"/>
    <w:rsid w:val="00D119DD"/>
    <w:rsid w:val="00D2047C"/>
    <w:rsid w:val="00D300C6"/>
    <w:rsid w:val="00D312E0"/>
    <w:rsid w:val="00D32E1B"/>
    <w:rsid w:val="00D33B27"/>
    <w:rsid w:val="00D3762F"/>
    <w:rsid w:val="00D459ED"/>
    <w:rsid w:val="00D54976"/>
    <w:rsid w:val="00D6036D"/>
    <w:rsid w:val="00D62D44"/>
    <w:rsid w:val="00D65856"/>
    <w:rsid w:val="00D65A20"/>
    <w:rsid w:val="00D67409"/>
    <w:rsid w:val="00D97FAF"/>
    <w:rsid w:val="00DB4511"/>
    <w:rsid w:val="00DB5AF6"/>
    <w:rsid w:val="00DB7DA0"/>
    <w:rsid w:val="00DC4EE7"/>
    <w:rsid w:val="00DE1126"/>
    <w:rsid w:val="00DF03BC"/>
    <w:rsid w:val="00DF6324"/>
    <w:rsid w:val="00E14DE6"/>
    <w:rsid w:val="00E17C80"/>
    <w:rsid w:val="00E20CFF"/>
    <w:rsid w:val="00E26E56"/>
    <w:rsid w:val="00E31AC1"/>
    <w:rsid w:val="00E35CC3"/>
    <w:rsid w:val="00E420DD"/>
    <w:rsid w:val="00E6004D"/>
    <w:rsid w:val="00E70A9D"/>
    <w:rsid w:val="00E71B32"/>
    <w:rsid w:val="00EA4417"/>
    <w:rsid w:val="00EB0B16"/>
    <w:rsid w:val="00EB1770"/>
    <w:rsid w:val="00EB2699"/>
    <w:rsid w:val="00ED0E5B"/>
    <w:rsid w:val="00EE26A0"/>
    <w:rsid w:val="00EE3801"/>
    <w:rsid w:val="00EE7945"/>
    <w:rsid w:val="00EF4482"/>
    <w:rsid w:val="00F2264F"/>
    <w:rsid w:val="00F25CC3"/>
    <w:rsid w:val="00F337C7"/>
    <w:rsid w:val="00F71F32"/>
    <w:rsid w:val="00F752C5"/>
    <w:rsid w:val="00F82756"/>
    <w:rsid w:val="00F849FE"/>
    <w:rsid w:val="00F84EAB"/>
    <w:rsid w:val="00F86612"/>
    <w:rsid w:val="00F93FFA"/>
    <w:rsid w:val="00FA4117"/>
    <w:rsid w:val="00FA5A63"/>
    <w:rsid w:val="00FB2D31"/>
    <w:rsid w:val="00FB376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949E7"/>
  <w15:chartTrackingRefBased/>
  <w15:docId w15:val="{AAB8EE79-5C92-5A4B-BC58-37D93E7BD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810EE4"/>
    <w:rPr>
      <w:color w:val="0563C1" w:themeColor="hyperlink"/>
      <w:u w:val="single"/>
    </w:rPr>
  </w:style>
  <w:style w:type="character" w:styleId="Ulstomtale">
    <w:name w:val="Unresolved Mention"/>
    <w:basedOn w:val="Standardskrifttypeiafsnit"/>
    <w:uiPriority w:val="99"/>
    <w:semiHidden/>
    <w:unhideWhenUsed/>
    <w:rsid w:val="00810EE4"/>
    <w:rPr>
      <w:color w:val="605E5C"/>
      <w:shd w:val="clear" w:color="auto" w:fill="E1DFDD"/>
    </w:rPr>
  </w:style>
  <w:style w:type="table" w:styleId="Tabel-Gitter">
    <w:name w:val="Table Grid"/>
    <w:basedOn w:val="Tabel-Normal"/>
    <w:uiPriority w:val="39"/>
    <w:rsid w:val="009C0D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B97897"/>
    <w:rPr>
      <w:sz w:val="16"/>
      <w:szCs w:val="16"/>
    </w:rPr>
  </w:style>
  <w:style w:type="paragraph" w:styleId="Kommentartekst">
    <w:name w:val="annotation text"/>
    <w:basedOn w:val="Normal"/>
    <w:link w:val="KommentartekstTegn"/>
    <w:uiPriority w:val="99"/>
    <w:semiHidden/>
    <w:unhideWhenUsed/>
    <w:rPr>
      <w:sz w:val="20"/>
      <w:szCs w:val="20"/>
    </w:rPr>
  </w:style>
  <w:style w:type="character" w:customStyle="1" w:styleId="KommentartekstTegn">
    <w:name w:val="Kommentartekst Tegn"/>
    <w:basedOn w:val="Standardskrifttypeiafsnit"/>
    <w:link w:val="Kommentartekst"/>
    <w:uiPriority w:val="99"/>
    <w:semiHidden/>
    <w:rPr>
      <w:sz w:val="20"/>
      <w:szCs w:val="20"/>
    </w:rPr>
  </w:style>
  <w:style w:type="character" w:styleId="Pladsholdertekst">
    <w:name w:val="Placeholder Text"/>
    <w:basedOn w:val="Standardskrifttypeiafsnit"/>
    <w:uiPriority w:val="99"/>
    <w:semiHidden/>
    <w:rsid w:val="00B720A4"/>
    <w:rPr>
      <w:color w:val="808080"/>
    </w:rPr>
  </w:style>
  <w:style w:type="paragraph" w:styleId="Listeafsnit">
    <w:name w:val="List Paragraph"/>
    <w:basedOn w:val="Normal"/>
    <w:uiPriority w:val="34"/>
    <w:qFormat/>
    <w:rsid w:val="00293E8A"/>
    <w:pPr>
      <w:ind w:left="720"/>
      <w:contextualSpacing/>
    </w:pPr>
  </w:style>
  <w:style w:type="paragraph" w:styleId="Kommentaremne">
    <w:name w:val="annotation subject"/>
    <w:basedOn w:val="Kommentartekst"/>
    <w:next w:val="Kommentartekst"/>
    <w:link w:val="KommentaremneTegn"/>
    <w:uiPriority w:val="99"/>
    <w:semiHidden/>
    <w:unhideWhenUsed/>
    <w:rsid w:val="00AD30E3"/>
    <w:rPr>
      <w:b/>
      <w:bCs/>
    </w:rPr>
  </w:style>
  <w:style w:type="character" w:customStyle="1" w:styleId="KommentaremneTegn">
    <w:name w:val="Kommentaremne Tegn"/>
    <w:basedOn w:val="KommentartekstTegn"/>
    <w:link w:val="Kommentaremne"/>
    <w:uiPriority w:val="99"/>
    <w:semiHidden/>
    <w:rsid w:val="00AD30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21419">
      <w:bodyDiv w:val="1"/>
      <w:marLeft w:val="0"/>
      <w:marRight w:val="0"/>
      <w:marTop w:val="0"/>
      <w:marBottom w:val="0"/>
      <w:divBdr>
        <w:top w:val="none" w:sz="0" w:space="0" w:color="auto"/>
        <w:left w:val="none" w:sz="0" w:space="0" w:color="auto"/>
        <w:bottom w:val="none" w:sz="0" w:space="0" w:color="auto"/>
        <w:right w:val="none" w:sz="0" w:space="0" w:color="auto"/>
      </w:divBdr>
    </w:div>
    <w:div w:id="215047788">
      <w:bodyDiv w:val="1"/>
      <w:marLeft w:val="0"/>
      <w:marRight w:val="0"/>
      <w:marTop w:val="0"/>
      <w:marBottom w:val="0"/>
      <w:divBdr>
        <w:top w:val="none" w:sz="0" w:space="0" w:color="auto"/>
        <w:left w:val="none" w:sz="0" w:space="0" w:color="auto"/>
        <w:bottom w:val="none" w:sz="0" w:space="0" w:color="auto"/>
        <w:right w:val="none" w:sz="0" w:space="0" w:color="auto"/>
      </w:divBdr>
    </w:div>
    <w:div w:id="219022126">
      <w:bodyDiv w:val="1"/>
      <w:marLeft w:val="0"/>
      <w:marRight w:val="0"/>
      <w:marTop w:val="0"/>
      <w:marBottom w:val="0"/>
      <w:divBdr>
        <w:top w:val="none" w:sz="0" w:space="0" w:color="auto"/>
        <w:left w:val="none" w:sz="0" w:space="0" w:color="auto"/>
        <w:bottom w:val="none" w:sz="0" w:space="0" w:color="auto"/>
        <w:right w:val="none" w:sz="0" w:space="0" w:color="auto"/>
      </w:divBdr>
    </w:div>
    <w:div w:id="243420528">
      <w:bodyDiv w:val="1"/>
      <w:marLeft w:val="0"/>
      <w:marRight w:val="0"/>
      <w:marTop w:val="0"/>
      <w:marBottom w:val="0"/>
      <w:divBdr>
        <w:top w:val="none" w:sz="0" w:space="0" w:color="auto"/>
        <w:left w:val="none" w:sz="0" w:space="0" w:color="auto"/>
        <w:bottom w:val="none" w:sz="0" w:space="0" w:color="auto"/>
        <w:right w:val="none" w:sz="0" w:space="0" w:color="auto"/>
      </w:divBdr>
    </w:div>
    <w:div w:id="245189432">
      <w:bodyDiv w:val="1"/>
      <w:marLeft w:val="0"/>
      <w:marRight w:val="0"/>
      <w:marTop w:val="0"/>
      <w:marBottom w:val="0"/>
      <w:divBdr>
        <w:top w:val="none" w:sz="0" w:space="0" w:color="auto"/>
        <w:left w:val="none" w:sz="0" w:space="0" w:color="auto"/>
        <w:bottom w:val="none" w:sz="0" w:space="0" w:color="auto"/>
        <w:right w:val="none" w:sz="0" w:space="0" w:color="auto"/>
      </w:divBdr>
    </w:div>
    <w:div w:id="285041911">
      <w:bodyDiv w:val="1"/>
      <w:marLeft w:val="0"/>
      <w:marRight w:val="0"/>
      <w:marTop w:val="0"/>
      <w:marBottom w:val="0"/>
      <w:divBdr>
        <w:top w:val="none" w:sz="0" w:space="0" w:color="auto"/>
        <w:left w:val="none" w:sz="0" w:space="0" w:color="auto"/>
        <w:bottom w:val="none" w:sz="0" w:space="0" w:color="auto"/>
        <w:right w:val="none" w:sz="0" w:space="0" w:color="auto"/>
      </w:divBdr>
    </w:div>
    <w:div w:id="517963446">
      <w:bodyDiv w:val="1"/>
      <w:marLeft w:val="0"/>
      <w:marRight w:val="0"/>
      <w:marTop w:val="0"/>
      <w:marBottom w:val="0"/>
      <w:divBdr>
        <w:top w:val="none" w:sz="0" w:space="0" w:color="auto"/>
        <w:left w:val="none" w:sz="0" w:space="0" w:color="auto"/>
        <w:bottom w:val="none" w:sz="0" w:space="0" w:color="auto"/>
        <w:right w:val="none" w:sz="0" w:space="0" w:color="auto"/>
      </w:divBdr>
      <w:divsChild>
        <w:div w:id="2005931370">
          <w:marLeft w:val="640"/>
          <w:marRight w:val="0"/>
          <w:marTop w:val="0"/>
          <w:marBottom w:val="0"/>
          <w:divBdr>
            <w:top w:val="none" w:sz="0" w:space="0" w:color="auto"/>
            <w:left w:val="none" w:sz="0" w:space="0" w:color="auto"/>
            <w:bottom w:val="none" w:sz="0" w:space="0" w:color="auto"/>
            <w:right w:val="none" w:sz="0" w:space="0" w:color="auto"/>
          </w:divBdr>
        </w:div>
        <w:div w:id="617417110">
          <w:marLeft w:val="640"/>
          <w:marRight w:val="0"/>
          <w:marTop w:val="0"/>
          <w:marBottom w:val="0"/>
          <w:divBdr>
            <w:top w:val="none" w:sz="0" w:space="0" w:color="auto"/>
            <w:left w:val="none" w:sz="0" w:space="0" w:color="auto"/>
            <w:bottom w:val="none" w:sz="0" w:space="0" w:color="auto"/>
            <w:right w:val="none" w:sz="0" w:space="0" w:color="auto"/>
          </w:divBdr>
        </w:div>
        <w:div w:id="997658004">
          <w:marLeft w:val="640"/>
          <w:marRight w:val="0"/>
          <w:marTop w:val="0"/>
          <w:marBottom w:val="0"/>
          <w:divBdr>
            <w:top w:val="none" w:sz="0" w:space="0" w:color="auto"/>
            <w:left w:val="none" w:sz="0" w:space="0" w:color="auto"/>
            <w:bottom w:val="none" w:sz="0" w:space="0" w:color="auto"/>
            <w:right w:val="none" w:sz="0" w:space="0" w:color="auto"/>
          </w:divBdr>
        </w:div>
        <w:div w:id="1887450079">
          <w:marLeft w:val="640"/>
          <w:marRight w:val="0"/>
          <w:marTop w:val="0"/>
          <w:marBottom w:val="0"/>
          <w:divBdr>
            <w:top w:val="none" w:sz="0" w:space="0" w:color="auto"/>
            <w:left w:val="none" w:sz="0" w:space="0" w:color="auto"/>
            <w:bottom w:val="none" w:sz="0" w:space="0" w:color="auto"/>
            <w:right w:val="none" w:sz="0" w:space="0" w:color="auto"/>
          </w:divBdr>
        </w:div>
        <w:div w:id="268201529">
          <w:marLeft w:val="640"/>
          <w:marRight w:val="0"/>
          <w:marTop w:val="0"/>
          <w:marBottom w:val="0"/>
          <w:divBdr>
            <w:top w:val="none" w:sz="0" w:space="0" w:color="auto"/>
            <w:left w:val="none" w:sz="0" w:space="0" w:color="auto"/>
            <w:bottom w:val="none" w:sz="0" w:space="0" w:color="auto"/>
            <w:right w:val="none" w:sz="0" w:space="0" w:color="auto"/>
          </w:divBdr>
        </w:div>
        <w:div w:id="967903263">
          <w:marLeft w:val="640"/>
          <w:marRight w:val="0"/>
          <w:marTop w:val="0"/>
          <w:marBottom w:val="0"/>
          <w:divBdr>
            <w:top w:val="none" w:sz="0" w:space="0" w:color="auto"/>
            <w:left w:val="none" w:sz="0" w:space="0" w:color="auto"/>
            <w:bottom w:val="none" w:sz="0" w:space="0" w:color="auto"/>
            <w:right w:val="none" w:sz="0" w:space="0" w:color="auto"/>
          </w:divBdr>
        </w:div>
        <w:div w:id="239948561">
          <w:marLeft w:val="640"/>
          <w:marRight w:val="0"/>
          <w:marTop w:val="0"/>
          <w:marBottom w:val="0"/>
          <w:divBdr>
            <w:top w:val="none" w:sz="0" w:space="0" w:color="auto"/>
            <w:left w:val="none" w:sz="0" w:space="0" w:color="auto"/>
            <w:bottom w:val="none" w:sz="0" w:space="0" w:color="auto"/>
            <w:right w:val="none" w:sz="0" w:space="0" w:color="auto"/>
          </w:divBdr>
        </w:div>
        <w:div w:id="1511214932">
          <w:marLeft w:val="640"/>
          <w:marRight w:val="0"/>
          <w:marTop w:val="0"/>
          <w:marBottom w:val="0"/>
          <w:divBdr>
            <w:top w:val="none" w:sz="0" w:space="0" w:color="auto"/>
            <w:left w:val="none" w:sz="0" w:space="0" w:color="auto"/>
            <w:bottom w:val="none" w:sz="0" w:space="0" w:color="auto"/>
            <w:right w:val="none" w:sz="0" w:space="0" w:color="auto"/>
          </w:divBdr>
        </w:div>
        <w:div w:id="1643806289">
          <w:marLeft w:val="640"/>
          <w:marRight w:val="0"/>
          <w:marTop w:val="0"/>
          <w:marBottom w:val="0"/>
          <w:divBdr>
            <w:top w:val="none" w:sz="0" w:space="0" w:color="auto"/>
            <w:left w:val="none" w:sz="0" w:space="0" w:color="auto"/>
            <w:bottom w:val="none" w:sz="0" w:space="0" w:color="auto"/>
            <w:right w:val="none" w:sz="0" w:space="0" w:color="auto"/>
          </w:divBdr>
        </w:div>
      </w:divsChild>
    </w:div>
    <w:div w:id="547841361">
      <w:bodyDiv w:val="1"/>
      <w:marLeft w:val="0"/>
      <w:marRight w:val="0"/>
      <w:marTop w:val="0"/>
      <w:marBottom w:val="0"/>
      <w:divBdr>
        <w:top w:val="none" w:sz="0" w:space="0" w:color="auto"/>
        <w:left w:val="none" w:sz="0" w:space="0" w:color="auto"/>
        <w:bottom w:val="none" w:sz="0" w:space="0" w:color="auto"/>
        <w:right w:val="none" w:sz="0" w:space="0" w:color="auto"/>
      </w:divBdr>
    </w:div>
    <w:div w:id="557398173">
      <w:bodyDiv w:val="1"/>
      <w:marLeft w:val="0"/>
      <w:marRight w:val="0"/>
      <w:marTop w:val="0"/>
      <w:marBottom w:val="0"/>
      <w:divBdr>
        <w:top w:val="none" w:sz="0" w:space="0" w:color="auto"/>
        <w:left w:val="none" w:sz="0" w:space="0" w:color="auto"/>
        <w:bottom w:val="none" w:sz="0" w:space="0" w:color="auto"/>
        <w:right w:val="none" w:sz="0" w:space="0" w:color="auto"/>
      </w:divBdr>
    </w:div>
    <w:div w:id="640616855">
      <w:bodyDiv w:val="1"/>
      <w:marLeft w:val="0"/>
      <w:marRight w:val="0"/>
      <w:marTop w:val="0"/>
      <w:marBottom w:val="0"/>
      <w:divBdr>
        <w:top w:val="none" w:sz="0" w:space="0" w:color="auto"/>
        <w:left w:val="none" w:sz="0" w:space="0" w:color="auto"/>
        <w:bottom w:val="none" w:sz="0" w:space="0" w:color="auto"/>
        <w:right w:val="none" w:sz="0" w:space="0" w:color="auto"/>
      </w:divBdr>
    </w:div>
    <w:div w:id="644745156">
      <w:bodyDiv w:val="1"/>
      <w:marLeft w:val="0"/>
      <w:marRight w:val="0"/>
      <w:marTop w:val="0"/>
      <w:marBottom w:val="0"/>
      <w:divBdr>
        <w:top w:val="none" w:sz="0" w:space="0" w:color="auto"/>
        <w:left w:val="none" w:sz="0" w:space="0" w:color="auto"/>
        <w:bottom w:val="none" w:sz="0" w:space="0" w:color="auto"/>
        <w:right w:val="none" w:sz="0" w:space="0" w:color="auto"/>
      </w:divBdr>
    </w:div>
    <w:div w:id="677542753">
      <w:bodyDiv w:val="1"/>
      <w:marLeft w:val="0"/>
      <w:marRight w:val="0"/>
      <w:marTop w:val="0"/>
      <w:marBottom w:val="0"/>
      <w:divBdr>
        <w:top w:val="none" w:sz="0" w:space="0" w:color="auto"/>
        <w:left w:val="none" w:sz="0" w:space="0" w:color="auto"/>
        <w:bottom w:val="none" w:sz="0" w:space="0" w:color="auto"/>
        <w:right w:val="none" w:sz="0" w:space="0" w:color="auto"/>
      </w:divBdr>
    </w:div>
    <w:div w:id="708843583">
      <w:bodyDiv w:val="1"/>
      <w:marLeft w:val="0"/>
      <w:marRight w:val="0"/>
      <w:marTop w:val="0"/>
      <w:marBottom w:val="0"/>
      <w:divBdr>
        <w:top w:val="none" w:sz="0" w:space="0" w:color="auto"/>
        <w:left w:val="none" w:sz="0" w:space="0" w:color="auto"/>
        <w:bottom w:val="none" w:sz="0" w:space="0" w:color="auto"/>
        <w:right w:val="none" w:sz="0" w:space="0" w:color="auto"/>
      </w:divBdr>
    </w:div>
    <w:div w:id="851839933">
      <w:bodyDiv w:val="1"/>
      <w:marLeft w:val="0"/>
      <w:marRight w:val="0"/>
      <w:marTop w:val="0"/>
      <w:marBottom w:val="0"/>
      <w:divBdr>
        <w:top w:val="none" w:sz="0" w:space="0" w:color="auto"/>
        <w:left w:val="none" w:sz="0" w:space="0" w:color="auto"/>
        <w:bottom w:val="none" w:sz="0" w:space="0" w:color="auto"/>
        <w:right w:val="none" w:sz="0" w:space="0" w:color="auto"/>
      </w:divBdr>
    </w:div>
    <w:div w:id="931553235">
      <w:bodyDiv w:val="1"/>
      <w:marLeft w:val="0"/>
      <w:marRight w:val="0"/>
      <w:marTop w:val="0"/>
      <w:marBottom w:val="0"/>
      <w:divBdr>
        <w:top w:val="none" w:sz="0" w:space="0" w:color="auto"/>
        <w:left w:val="none" w:sz="0" w:space="0" w:color="auto"/>
        <w:bottom w:val="none" w:sz="0" w:space="0" w:color="auto"/>
        <w:right w:val="none" w:sz="0" w:space="0" w:color="auto"/>
      </w:divBdr>
    </w:div>
    <w:div w:id="1043215704">
      <w:bodyDiv w:val="1"/>
      <w:marLeft w:val="0"/>
      <w:marRight w:val="0"/>
      <w:marTop w:val="0"/>
      <w:marBottom w:val="0"/>
      <w:divBdr>
        <w:top w:val="none" w:sz="0" w:space="0" w:color="auto"/>
        <w:left w:val="none" w:sz="0" w:space="0" w:color="auto"/>
        <w:bottom w:val="none" w:sz="0" w:space="0" w:color="auto"/>
        <w:right w:val="none" w:sz="0" w:space="0" w:color="auto"/>
      </w:divBdr>
    </w:div>
    <w:div w:id="1085951549">
      <w:bodyDiv w:val="1"/>
      <w:marLeft w:val="0"/>
      <w:marRight w:val="0"/>
      <w:marTop w:val="0"/>
      <w:marBottom w:val="0"/>
      <w:divBdr>
        <w:top w:val="none" w:sz="0" w:space="0" w:color="auto"/>
        <w:left w:val="none" w:sz="0" w:space="0" w:color="auto"/>
        <w:bottom w:val="none" w:sz="0" w:space="0" w:color="auto"/>
        <w:right w:val="none" w:sz="0" w:space="0" w:color="auto"/>
      </w:divBdr>
    </w:div>
    <w:div w:id="1098017067">
      <w:bodyDiv w:val="1"/>
      <w:marLeft w:val="0"/>
      <w:marRight w:val="0"/>
      <w:marTop w:val="0"/>
      <w:marBottom w:val="0"/>
      <w:divBdr>
        <w:top w:val="none" w:sz="0" w:space="0" w:color="auto"/>
        <w:left w:val="none" w:sz="0" w:space="0" w:color="auto"/>
        <w:bottom w:val="none" w:sz="0" w:space="0" w:color="auto"/>
        <w:right w:val="none" w:sz="0" w:space="0" w:color="auto"/>
      </w:divBdr>
    </w:div>
    <w:div w:id="1136333723">
      <w:bodyDiv w:val="1"/>
      <w:marLeft w:val="0"/>
      <w:marRight w:val="0"/>
      <w:marTop w:val="0"/>
      <w:marBottom w:val="0"/>
      <w:divBdr>
        <w:top w:val="none" w:sz="0" w:space="0" w:color="auto"/>
        <w:left w:val="none" w:sz="0" w:space="0" w:color="auto"/>
        <w:bottom w:val="none" w:sz="0" w:space="0" w:color="auto"/>
        <w:right w:val="none" w:sz="0" w:space="0" w:color="auto"/>
      </w:divBdr>
      <w:divsChild>
        <w:div w:id="634263942">
          <w:marLeft w:val="0"/>
          <w:marRight w:val="0"/>
          <w:marTop w:val="270"/>
          <w:marBottom w:val="270"/>
          <w:divBdr>
            <w:top w:val="none" w:sz="0" w:space="0" w:color="auto"/>
            <w:left w:val="none" w:sz="0" w:space="0" w:color="auto"/>
            <w:bottom w:val="none" w:sz="0" w:space="0" w:color="auto"/>
            <w:right w:val="none" w:sz="0" w:space="0" w:color="auto"/>
          </w:divBdr>
        </w:div>
        <w:div w:id="1221284671">
          <w:marLeft w:val="0"/>
          <w:marRight w:val="0"/>
          <w:marTop w:val="270"/>
          <w:marBottom w:val="270"/>
          <w:divBdr>
            <w:top w:val="none" w:sz="0" w:space="0" w:color="auto"/>
            <w:left w:val="none" w:sz="0" w:space="0" w:color="auto"/>
            <w:bottom w:val="none" w:sz="0" w:space="0" w:color="auto"/>
            <w:right w:val="none" w:sz="0" w:space="0" w:color="auto"/>
          </w:divBdr>
        </w:div>
      </w:divsChild>
    </w:div>
    <w:div w:id="1233152108">
      <w:bodyDiv w:val="1"/>
      <w:marLeft w:val="0"/>
      <w:marRight w:val="0"/>
      <w:marTop w:val="0"/>
      <w:marBottom w:val="0"/>
      <w:divBdr>
        <w:top w:val="none" w:sz="0" w:space="0" w:color="auto"/>
        <w:left w:val="none" w:sz="0" w:space="0" w:color="auto"/>
        <w:bottom w:val="none" w:sz="0" w:space="0" w:color="auto"/>
        <w:right w:val="none" w:sz="0" w:space="0" w:color="auto"/>
      </w:divBdr>
    </w:div>
    <w:div w:id="1564099501">
      <w:bodyDiv w:val="1"/>
      <w:marLeft w:val="0"/>
      <w:marRight w:val="0"/>
      <w:marTop w:val="0"/>
      <w:marBottom w:val="0"/>
      <w:divBdr>
        <w:top w:val="none" w:sz="0" w:space="0" w:color="auto"/>
        <w:left w:val="none" w:sz="0" w:space="0" w:color="auto"/>
        <w:bottom w:val="none" w:sz="0" w:space="0" w:color="auto"/>
        <w:right w:val="none" w:sz="0" w:space="0" w:color="auto"/>
      </w:divBdr>
    </w:div>
    <w:div w:id="1627933851">
      <w:bodyDiv w:val="1"/>
      <w:marLeft w:val="0"/>
      <w:marRight w:val="0"/>
      <w:marTop w:val="0"/>
      <w:marBottom w:val="0"/>
      <w:divBdr>
        <w:top w:val="none" w:sz="0" w:space="0" w:color="auto"/>
        <w:left w:val="none" w:sz="0" w:space="0" w:color="auto"/>
        <w:bottom w:val="none" w:sz="0" w:space="0" w:color="auto"/>
        <w:right w:val="none" w:sz="0" w:space="0" w:color="auto"/>
      </w:divBdr>
    </w:div>
    <w:div w:id="1911423808">
      <w:bodyDiv w:val="1"/>
      <w:marLeft w:val="0"/>
      <w:marRight w:val="0"/>
      <w:marTop w:val="0"/>
      <w:marBottom w:val="0"/>
      <w:divBdr>
        <w:top w:val="none" w:sz="0" w:space="0" w:color="auto"/>
        <w:left w:val="none" w:sz="0" w:space="0" w:color="auto"/>
        <w:bottom w:val="none" w:sz="0" w:space="0" w:color="auto"/>
        <w:right w:val="none" w:sz="0" w:space="0" w:color="auto"/>
      </w:divBdr>
    </w:div>
    <w:div w:id="1949851698">
      <w:bodyDiv w:val="1"/>
      <w:marLeft w:val="0"/>
      <w:marRight w:val="0"/>
      <w:marTop w:val="0"/>
      <w:marBottom w:val="0"/>
      <w:divBdr>
        <w:top w:val="none" w:sz="0" w:space="0" w:color="auto"/>
        <w:left w:val="none" w:sz="0" w:space="0" w:color="auto"/>
        <w:bottom w:val="none" w:sz="0" w:space="0" w:color="auto"/>
        <w:right w:val="none" w:sz="0" w:space="0" w:color="auto"/>
      </w:divBdr>
    </w:div>
    <w:div w:id="212611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finngen.fi/en/access_result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elt"/>
          <w:gallery w:val="placeholder"/>
        </w:category>
        <w:types>
          <w:type w:val="bbPlcHdr"/>
        </w:types>
        <w:behaviors>
          <w:behavior w:val="content"/>
        </w:behaviors>
        <w:guid w:val="{662E5F7B-AC35-354F-A0FF-4321A94FCC1B}"/>
      </w:docPartPr>
      <w:docPartBody>
        <w:p w:rsidR="00DF5E22" w:rsidRDefault="00C274A9">
          <w:r w:rsidRPr="0048605B">
            <w:rPr>
              <w:rStyle w:val="Pladsholdertekst"/>
            </w:rPr>
            <w:t>Klik eller tryk her for at skrive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B77"/>
    <w:rsid w:val="0000120F"/>
    <w:rsid w:val="000805E3"/>
    <w:rsid w:val="000D2887"/>
    <w:rsid w:val="00134333"/>
    <w:rsid w:val="0025227F"/>
    <w:rsid w:val="002E5313"/>
    <w:rsid w:val="003412E0"/>
    <w:rsid w:val="003D7D5D"/>
    <w:rsid w:val="003F7B75"/>
    <w:rsid w:val="004507B1"/>
    <w:rsid w:val="004845AD"/>
    <w:rsid w:val="00542B23"/>
    <w:rsid w:val="00705A8A"/>
    <w:rsid w:val="007B36C2"/>
    <w:rsid w:val="007D3500"/>
    <w:rsid w:val="00834EDD"/>
    <w:rsid w:val="00842386"/>
    <w:rsid w:val="008C5B9B"/>
    <w:rsid w:val="00AA2C99"/>
    <w:rsid w:val="00AE7AE7"/>
    <w:rsid w:val="00B42C3F"/>
    <w:rsid w:val="00C274A9"/>
    <w:rsid w:val="00D25B77"/>
    <w:rsid w:val="00DF5E22"/>
    <w:rsid w:val="00EB4184"/>
    <w:rsid w:val="00EE4AA3"/>
    <w:rsid w:val="00F03E0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a-DK" w:eastAsia="da-D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Pladsholdertekst">
    <w:name w:val="Placeholder Text"/>
    <w:basedOn w:val="Standardskrifttypeiafsnit"/>
    <w:uiPriority w:val="99"/>
    <w:semiHidden/>
    <w:rsid w:val="00C274A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1DA465F-7DC7-8C45-B604-F5A6D69AC12B}">
  <we:reference id="wa104382081" version="1.46.0.0" store="da-DK" storeType="OMEX"/>
  <we:alternateReferences>
    <we:reference id="wa104382081" version="1.46.0.0" store="wa104382081" storeType="OMEX"/>
  </we:alternateReferences>
  <we:properties>
    <we:property name="MENDELEY_CITATIONS" value="[{&quot;citationID&quot;:&quot;MENDELEY_CITATION_1e3a4285-be1a-424e-beb9-1cd24724dd8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&quot;,&quot;citationItems&quot;:[{&quot;id&quot;:&quot;2d4262b2-7641-326d-ab15-5ddcbc81067f&quot;,&quot;itemData&quot;:{&quot;type&quot;:&quot;article-journal&quot;,&quot;id&quot;:&quot;2d4262b2-7641-326d-ab15-5ddcbc81067f&quot;,&quot;title&quot;:&quot;Data Resource Profile: The Copenhagen Hospital Biobank (CHB)&quot;,&quot;author&quot;:[{&quot;family&quot;:&quot;Sørensen&quot;,&quot;given&quot;:&quot;Erik&quot;,&quot;parse-names&quot;:false,&quot;dropping-particle&quot;:&quot;&quot;,&quot;non-dropping-particle&quot;:&quot;&quot;},{&quot;family&quot;:&quot;Christiansen&quot;,&quot;given&quot;:&quot;Lene&quot;,&quot;parse-names&quot;:false,&quot;dropping-particle&quot;:&quot;&quot;,&quot;non-dropping-particle&quot;:&quot;&quot;},{&quot;family&quot;:&quot;Wilkowski&quot;,&quot;given&quot;:&quot;Bartlomiej&quot;,&quot;parse-names&quot;:false,&quot;dropping-particle&quot;:&quot;&quot;,&quot;non-dropping-particle&quot;:&quot;&quot;},{&quot;family&quot;:&quot;Larsen&quot;,&quot;given&quot;:&quot;Margit H.&quot;,&quot;parse-names&quot;:false,&quot;dropping-particle&quot;:&quot;&quot;,&quot;non-dropping-particle&quot;:&quot;&quot;},{&quot;family&quot;:&quot;Burgdorf&quot;,&quot;given&quot;:&quot;Kristoffer S.&quot;,&quot;parse-names&quot;:false,&quot;dropping-particle&quot;:&quot;&quot;,&quot;non-dropping-particle&quot;:&quot;&quot;},{&quot;family&quot;:&quot;Thørner&quot;,&quot;given&quot;:&quot;Lise W.&quot;,&quot;parse-names&quot;:false,&quot;dropping-particle&quot;:&quot;&quot;,&quot;non-dropping-particle&quot;:&quot;&quot;},{&quot;family&quot;:&quot;Nissen&quot;,&quot;given&quot;:&quot;Janna&quot;,&quot;parse-names&quot;:false,&quot;dropping-particle&quot;:&quot;&quot;,&quot;non-dropping-particle&quot;:&quot;&quot;},{&quot;family&quot;:&quot;Pedersen&quot;,&quot;given&quot;:&quot;Ole B.&quot;,&quot;parse-names&quot;:false,&quot;dropping-particle&quot;:&quot;&quot;,&quot;non-dropping-particle&quot;:&quot;&quot;},{&quot;family&quot;:&quot;Banasik&quot;,&quot;given&quot;:&quot;Karina&quot;,&quot;parse-names&quot;:false,&quot;dropping-particle&quot;:&quot;&quot;,&quot;non-dropping-particle&quot;:&quot;&quot;},{&quot;family&quot;:&quot;Brunak&quot;,&quot;given&quot;:&quot;Søren&quot;,&quot;parse-names&quot;:false,&quot;dropping-particle&quot;:&quot;&quot;,&quot;non-dropping-particle&quot;:&quot;&quot;},{&quot;family&quot;:&quot;Bundgaard&quot;,&quot;given&quot;:&quot;Henning&quot;,&quot;parse-names&quot;:false,&quot;dropping-particle&quot;:&quot;&quot;,&quot;non-dropping-particle&quot;:&quot;&quot;},{&quot;family&quot;:&quot;Stefánsson&quot;,&quot;given&quot;:&quot;Hreinn&quot;,&quot;parse-names&quot;:false,&quot;dropping-particle&quot;:&quot;&quot;,&quot;non-dropping-particle&quot;:&quot;&quot;},{&quot;family&quot;:&quot;Stefánsson&quot;,&quot;given&quot;:&quot;Kari&quot;,&quot;parse-names&quot;:false,&quot;dropping-particle&quot;:&quot;&quot;,&quot;non-dropping-particle&quot;:&quot;&quot;},{&quot;family&quot;:&quot;Melbye&quot;,&quot;given&quot;:&quot;Mads&quot;,&quot;parse-names&quot;:false,&quot;dropping-particle&quot;:&quot;&quot;,&quot;non-dropping-particle&quot;:&quot;&quot;},{&quot;family&quot;:&quot;Ullum&quot;,&quot;given&quot;:&quot;Henrik&quot;,&quot;parse-names&quot;:false,&quot;dropping-particle&quot;:&quot;&quot;,&quot;non-dropping-particle&quot;:&quot;&quot;}],&quot;container-title&quot;:&quot;International journal of epidemiology&quot;,&quot;container-title-short&quot;:&quot;Int J Epidemiol&quot;,&quot;accessed&quot;:{&quot;date-parts&quot;:[[2023,11,21]]},&quot;DOI&quot;:&quot;10.1093/IJE/DYAA157&quot;,&quot;ISSN&quot;:&quot;1464-3685&quot;,&quot;PMID&quot;:&quot;33169150&quot;,&quot;URL&quot;:&quot;https://pubmed.ncbi.nlm.nih.gov/33169150/&quot;,&quot;issued&quot;:{&quot;date-parts&quot;:[[2021,6,1]]},&quot;page&quot;:&quot;719-720E&quot;,&quot;publisher&quot;:&quot;Int J Epidemiol&quot;,&quot;issue&quot;:&quot;3&quot;,&quot;volume&quot;:&quot;50&quot;},&quot;isTemporary&quot;:false}]},{&quot;citationID&quot;:&quot;MENDELEY_CITATION_2cb1e536-706a-4b69-9167-19cdffe8965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&quot;,&quot;citationItems&quot;:[{&quot;id&quot;:&quot;e3069413-9370-35f1-be28-dca8407ec697&quot;,&quot;itemData&quot;:{&quot;type&quot;:&quot;article-journal&quot;,&quot;id&quot;:&quot;e3069413-9370-35f1-be28-dca8407ec697&quot;,&quot;title&quot;:&quot;DBDS Genomic Cohort, a prospective and comprehensive resource for integrative and temporal analysis of genetic, environmental and lifestyle factors affecting health of blood donors&quot;,&quot;author&quot;:[{&quot;family&quot;:&quot;Hansen&quot;,&quot;given&quot;:&quot;Thomas Folkmann&quot;,&quot;parse-names&quot;:false,&quot;dropping-particle&quot;:&quot;&quot;,&quot;non-dropping-particle&quot;:&quot;&quot;},{&quot;family&quot;:&quot;Banasik&quot;,&quot;given&quot;:&quot;Karina&quot;,&quot;parse-names&quot;:false,&quot;dropping-particle&quot;:&quot;&quot;,&quot;non-dropping-particle&quot;:&quot;&quot;},{&quot;family&quot;:&quot;Erikstrup&quot;,&quot;given&quot;:&quot;Christian&quot;,&quot;parse-names&quot;:false,&quot;dropping-particle&quot;:&quot;&quot;,&quot;non-dropping-particle&quot;:&quot;&quot;},{&quot;family&quot;:&quot;Pedersen&quot;,&quot;given&quot;:&quot;Ole Birger&quot;,&quot;parse-names&quot;:false,&quot;dropping-particle&quot;:&quot;&quot;,&quot;non-dropping-particle&quot;:&quot;&quot;},{&quot;family&quot;:&quot;Westergaard&quot;,&quot;given&quot;:&quot;David&quot;,&quot;parse-names&quot;:false,&quot;dropping-particle&quot;:&quot;&quot;,&quot;non-dropping-particle&quot;:&quot;&quot;},{&quot;family&quot;:&quot;Chmura&quot;,&quot;given&quot;:&quot;Piotr Jaroslaw&quot;,&quot;parse-names&quot;:false,&quot;dropping-particle&quot;:&quot;&quot;,&quot;non-dropping-particle&quot;:&quot;&quot;},{&quot;family&quot;:&quot;Nielsen&quot;,&quot;given&quot;:&quot;Kaspar&quot;,&quot;parse-names&quot;:false,&quot;dropping-particle&quot;:&quot;&quot;,&quot;non-dropping-particle&quot;:&quot;&quot;},{&quot;family&quot;:&quot;Thørner&quot;,&quot;given&quot;:&quot;Lise&quot;,&quot;parse-names&quot;:false,&quot;dropping-particle&quot;:&quot;&quot;,&quot;non-dropping-particle&quot;:&quot;&quot;},{&quot;family&quot;:&quot;Hjalgrim&quot;,&quot;given&quot;:&quot;Henrik&quot;,&quot;parse-names&quot;:false,&quot;dropping-particle&quot;:&quot;&quot;,&quot;non-dropping-particle&quot;:&quot;&quot;},{&quot;family&quot;:&quot;Paarup&quot;,&quot;given&quot;:&quot;Helene&quot;,&quot;parse-names&quot;:false,&quot;dropping-particle&quot;:&quot;&quot;,&quot;non-dropping-particle&quot;:&quot;&quot;},{&quot;family&quot;:&quot;Larsen&quot;,&quot;given&quot;:&quot;Margit Anita Hørup&quot;,&quot;parse-names&quot;:false,&quot;dropping-particle&quot;:&quot;&quot;,&quot;non-dropping-particle&quot;:&quot;&quot;},{&quot;family&quot;:&quot;Petersen&quot;,&quot;given&quot;:&quot;Mikkel&quot;,&quot;parse-names&quot;:false,&quot;dropping-particle&quot;:&quot;&quot;,&quot;non-dropping-particle&quot;:&quot;&quot;},{&quot;family&quot;:&quot;Jennum&quot;,&quot;given&quot;:&quot;Poul&quot;,&quot;parse-names&quot;:false,&quot;dropping-particle&quot;:&quot;&quot;,&quot;non-dropping-particle&quot;:&quot;&quot;},{&quot;family&quot;:&quot;Andersen&quot;,&quot;given&quot;:&quot;Steffen&quot;,&quot;parse-names&quot;:false,&quot;dropping-particle&quot;:&quot;&quot;,&quot;non-dropping-particle&quot;:&quot;&quot;},{&quot;family&quot;:&quot;Nyegaard&quot;,&quot;given&quot;:&quot;Mette&quot;,&quot;parse-names&quot;:false,&quot;dropping-particle&quot;:&quot;&quot;,&quot;non-dropping-particle&quot;:&quot;&quot;},{&quot;family&quot;:&quot;Jemec&quot;,&quot;given&quot;:&quot;Gregor Borut Ernst&quot;,&quot;parse-names&quot;:false,&quot;dropping-particle&quot;:&quot;&quot;,&quot;non-dropping-particle&quot;:&quot;&quot;},{&quot;family&quot;:&quot;Olesen&quot;,&quot;given&quot;:&quot;Jes&quot;,&quot;parse-names&quot;:false,&quot;dropping-particle&quot;:&quot;&quot;,&quot;non-dropping-particle&quot;:&quot;&quot;},{&quot;family&quot;:&quot;Werge&quot;,&quot;given&quot;:&quot;Thomas&quot;,&quot;parse-names&quot;:false,&quot;dropping-particle&quot;:&quot;&quot;,&quot;non-dropping-particle&quot;:&quot;&quot;},{&quot;family&quot;:&quot;Johansson&quot;,&quot;given&quot;:&quot;Pär I.&quot;,&quot;parse-names&quot;:false,&quot;dropping-particle&quot;:&quot;&quot;,&quot;non-dropping-particle&quot;:&quot;&quot;},{&quot;family&quot;:&quot;Sørensen&quot;,&quot;given&quot;:&quot;Erik&quot;,&quot;parse-names&quot;:false,&quot;dropping-particle&quot;:&quot;&quot;,&quot;non-dropping-particle&quot;:&quot;&quot;},{&quot;family&quot;:&quot;Brunak&quot;,&quot;given&quot;:&quot;Søren&quot;,&quot;parse-names&quot;:false,&quot;dropping-particle&quot;:&quot;&quot;,&quot;non-dropping-particle&quot;:&quot;&quot;},{&quot;family&quot;:&quot;Ullum&quot;,&quot;given&quot;:&quot;Henrik&quot;,&quot;parse-names&quot;:false,&quot;dropping-particle&quot;:&quot;&quot;,&quot;non-dropping-particle&quot;:&quot;&quot;},{&quot;family&quot;:&quot;Burgdorf&quot;,&quot;given&quot;:&quot;Kristoffer Sølvsten&quot;,&quot;parse-names&quot;:false,&quot;dropping-particle&quot;:&quot;&quot;,&quot;non-dropping-particle&quot;:&quot;&quot;}],&quot;container-title&quot;:&quot;BMJ Open&quot;,&quot;container-title-short&quot;:&quot;BMJ Open&quot;,&quot;accessed&quot;:{&quot;date-parts&quot;:[[2023,11,21]]},&quot;DOI&quot;:&quot;10.1136/BMJOPEN-2018-028401&quot;,&quot;ISSN&quot;:&quot;2044-6055&quot;,&quot;PMID&quot;:&quot;31182452&quot;,&quot;URL&quot;:&quot;https://bmjopen.bmj.com/content/9/6/e028401&quot;,&quot;issued&quot;:{&quot;date-parts&quot;:[[2019,6,1]]},&quot;page&quot;:&quot;e028401&quot;,&quot;abstract&quot;:&quot;Purpose To establish a cohort that enables identification of genomic factors that influence human health and empower increased blood donor health and safe blood transfusions. Human health is complex and involves several factors, a major one being the genomic aspect. The genomic era has resulted in many consortia encompassing large samples sizes, which has proven successful for identifying genetic factors associated with specific traits. However, it remains a big challenge to establish large cohorts that facilitate studies of the interaction between genetic factors, environmental and life-style factors as these change over the course of life. A major obstacle to such endeavours is that it is difficult to revisit participants to retrieve additional information and obtain longitudinal, consecutive measurements.\n\nParticipants Blood donors (n=110 000) have given consent to participate in the Danish Blood Donor Study. The study uses the infrastructure of the Danish blood banks.\n\nFindings to date The cohort comprises extensive phenotype data and whole genome genotyping data. Further, it is possible to retrieve additional phenotype data from national registries as well as from the donors at future visits, including consecutive measurements.\n\nFuture plans To provide new knowledge on factors influencing our health and thus provide a platform for studying the influence of genomic factors on human health, in particular the interaction between environmental and genetic factors.&quot;,&quot;publisher&quot;:&quot;British Medical Journal Publishing Group&quot;,&quot;issue&quot;:&quot;6&quot;,&quot;volume&quot;:&quot;9&quot;},&quot;isTemporary&quot;:false}]},{&quot;citationID&quot;:&quot;MENDELEY_CITATION_0820e1e2-8d33-48b3-ab62-153a31e65084&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&quot;,&quot;citationItems&quot;:[{&quot;id&quot;:&quot;3ea95579-6d31-3efa-a894-8c299d794d07&quot;,&quot;itemData&quot;:{&quot;type&quot;:&quot;article-journal&quot;,&quot;id&quot;:&quot;3ea95579-6d31-3efa-a894-8c299d794d07&quot;,&quot;title&quot;:&quot;UK Biobank: An Open Access Resource for Identifying the Causes of a Wide Range of Complex Diseases of Middle and Old Age&quot;,&quot;author&quot;:[{&quot;family&quot;:&quot;Sudlow&quot;,&quot;given&quot;:&quot;Cathie&quot;,&quot;parse-names&quot;:false,&quot;dropping-particle&quot;:&quot;&quot;,&quot;non-dropping-particle&quot;:&quot;&quot;},{&quot;family&quot;:&quot;Gallacher&quot;,&quot;given&quot;:&quot;John&quot;,&quot;parse-names&quot;:false,&quot;dropping-particle&quot;:&quot;&quot;,&quot;non-dropping-particle&quot;:&quot;&quot;},{&quot;family&quot;:&quot;Allen&quot;,&quot;given&quot;:&quot;Naomi&quot;,&quot;parse-names&quot;:false,&quot;dropping-particle&quot;:&quot;&quot;,&quot;non-dropping-particle&quot;:&quot;&quot;},{&quot;family&quot;:&quot;Beral&quot;,&quot;given&quot;:&quot;Valerie&quot;,&quot;parse-names&quot;:false,&quot;dropping-particle&quot;:&quot;&quot;,&quot;non-dropping-particle&quot;:&quot;&quot;},{&quot;family&quot;:&quot;Burton&quot;,&quot;given&quot;:&quot;Paul&quot;,&quot;parse-names&quot;:false,&quot;dropping-particle&quot;:&quot;&quot;,&quot;non-dropping-particle&quot;:&quot;&quot;},{&quot;family&quot;:&quot;Danesh&quot;,&quot;given&quot;:&quot;John&quot;,&quot;parse-names&quot;:false,&quot;dropping-particle&quot;:&quot;&quot;,&quot;non-dropping-particle&quot;:&quot;&quot;},{&quot;family&quot;:&quot;Downey&quot;,&quot;given&quot;:&quot;Paul&quot;,&quot;parse-names&quot;:false,&quot;dropping-particle&quot;:&quot;&quot;,&quot;non-dropping-particle&quot;:&quot;&quot;},{&quot;family&quot;:&quot;Elliott&quot;,&quot;given&quot;:&quot;Paul&quot;,&quot;parse-names&quot;:false,&quot;dropping-particle&quot;:&quot;&quot;,&quot;non-dropping-particle&quot;:&quot;&quot;},{&quot;family&quot;:&quot;Green&quot;,&quot;given&quot;:&quot;Jane&quot;,&quot;parse-names&quot;:false,&quot;dropping-particle&quot;:&quot;&quot;,&quot;non-dropping-particle&quot;:&quot;&quot;},{&quot;family&quot;:&quot;Landray&quot;,&quot;given&quot;:&quot;Martin&quot;,&quot;parse-names&quot;:false,&quot;dropping-particle&quot;:&quot;&quot;,&quot;non-dropping-particle&quot;:&quot;&quot;},{&quot;family&quot;:&quot;Liu&quot;,&quot;given&quot;:&quot;Bette&quot;,&quot;parse-names&quot;:false,&quot;dropping-particle&quot;:&quot;&quot;,&quot;non-dropping-particle&quot;:&quot;&quot;},{&quot;family&quot;:&quot;Matthews&quot;,&quot;given&quot;:&quot;Paul&quot;,&quot;parse-names&quot;:false,&quot;dropping-particle&quot;:&quot;&quot;,&quot;non-dropping-particle&quot;:&quot;&quot;},{&quot;family&quot;:&quot;Ong&quot;,&quot;given&quot;:&quot;Giok&quot;,&quot;parse-names&quot;:false,&quot;dropping-particle&quot;:&quot;&quot;,&quot;non-dropping-particle&quot;:&quot;&quot;},{&quot;family&quot;:&quot;Pell&quot;,&quot;given&quot;:&quot;Jill&quot;,&quot;parse-names&quot;:false,&quot;dropping-particle&quot;:&quot;&quot;,&quot;non-dropping-particle&quot;:&quot;&quot;},{&quot;family&quot;:&quot;Silman&quot;,&quot;given&quot;:&quot;Alan&quot;,&quot;parse-names&quot;:false,&quot;dropping-particle&quot;:&quot;&quot;,&quot;non-dropping-particle&quot;:&quot;&quot;},{&quot;family&quot;:&quot;Young&quot;,&quot;given&quot;:&quot;Alan&quot;,&quot;parse-names&quot;:false,&quot;dropping-particle&quot;:&quot;&quot;,&quot;non-dropping-particle&quot;:&quot;&quot;},{&quot;family&quot;:&quot;Sprosen&quot;,&quot;given&quot;:&quot;Tim&quot;,&quot;parse-names&quot;:false,&quot;dropping-particle&quot;:&quot;&quot;,&quot;non-dropping-particle&quot;:&quot;&quot;},{&quot;family&quot;:&quot;Peakman&quot;,&quot;given&quot;:&quot;Tim&quot;,&quot;parse-names&quot;:false,&quot;dropping-particle&quot;:&quot;&quot;,&quot;non-dropping-particle&quot;:&quot;&quot;},{&quot;family&quot;:&quot;Collins&quot;,&quot;given&quot;:&quot;Rory&quot;,&quot;parse-names&quot;:false,&quot;dropping-particle&quot;:&quot;&quot;,&quot;non-dropping-particle&quot;:&quot;&quot;}],&quot;container-title&quot;:&quot;PLOS Medicine&quot;,&quot;container-title-short&quot;:&quot;PLoS Med&quot;,&quot;accessed&quot;:{&quot;date-parts&quot;:[[2023,11,21]]},&quot;DOI&quot;:&quot;10.1371/JOURNAL.PMED.1001779&quot;,&quot;ISSN&quot;:&quot;1549-1676&quot;,&quot;PMID&quot;:&quot;25826379&quot;,&quot;URL&quot;:&quot;https://journals.plos.org/plosmedicine/article?id=10.1371/journal.pmed.1001779&quot;,&quot;issued&quot;:{&quot;date-parts&quot;:[[2015,3,1]]},&quot;page&quot;:&quot;e1001779&quot;,&quot;abstract&quot;:&quot;Cathie Sudlow and colleagues describe the UK Biobank, a large population-based prospective study, established to allow investigation of the genetic and non-genetic determinants of the diseases of middle and old age.&quot;,&quot;publisher&quot;:&quot;Public Library of Science&quot;,&quot;issue&quot;:&quot;3&quot;,&quot;volume&quot;:&quot;12&quot;},&quot;isTemporary&quot;:false}]},{&quot;citationID&quot;:&quot;MENDELEY_CITATION_306c254f-f41b-46b1-943a-46f399e88f7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&quot;,&quot;citationItems&quot;:[{&quot;id&quot;:&quot;459202ba-f003-3ace-9e5f-15b29e779bbd&quot;,&quot;itemData&quot;:{&quot;type&quot;:&quot;article-journal&quot;,&quot;id&quot;:&quot;459202ba-f003-3ace-9e5f-15b29e779bbd&quot;,&quot;title&quot;:&quot;The UK Biobank resource with deep phenotyping and genomic data&quot;,&quot;author&quot;:[{&quot;family&quot;:&quot;Bycroft&quot;,&quot;given&quot;:&quot;Clare&quot;,&quot;parse-names&quot;:false,&quot;dropping-particle&quot;:&quot;&quot;,&quot;non-dropping-particle&quot;:&quot;&quot;},{&quot;family&quot;:&quot;Freeman&quot;,&quot;given&quot;:&quot;Colin&quot;,&quot;parse-names&quot;:false,&quot;dropping-particle&quot;:&quot;&quot;,&quot;non-dropping-particle&quot;:&quot;&quot;},{&quot;family&quot;:&quot;Petkova&quot;,&quot;given&quot;:&quot;Desislava&quot;,&quot;parse-names&quot;:false,&quot;dropping-particle&quot;:&quot;&quot;,&quot;non-dropping-particle&quot;:&quot;&quot;},{&quot;family&quot;:&quot;Band&quot;,&quot;given&quot;:&quot;Gavin&quot;,&quot;parse-names&quot;:false,&quot;dropping-particle&quot;:&quot;&quot;,&quot;non-dropping-particle&quot;:&quot;&quot;},{&quot;family&quot;:&quot;Elliott&quot;,&quot;given&quot;:&quot;Lloyd T.&quot;,&quot;parse-names&quot;:false,&quot;dropping-particle&quot;:&quot;&quot;,&quot;non-dropping-particle&quot;:&quot;&quot;},{&quot;family&quot;:&quot;Sharp&quot;,&quot;given&quot;:&quot;Kevin&quot;,&quot;parse-names&quot;:false,&quot;dropping-particle&quot;:&quot;&quot;,&quot;non-dropping-particle&quot;:&quot;&quot;},{&quot;family&quot;:&quot;Motyer&quot;,&quot;given&quot;:&quot;Allan&quot;,&quot;parse-names&quot;:false,&quot;dropping-particle&quot;:&quot;&quot;,&quot;non-dropping-particle&quot;:&quot;&quot;},{&quot;family&quot;:&quot;Vukcevic&quot;,&quot;given&quot;:&quot;Damjan&quot;,&quot;parse-names&quot;:false,&quot;dropping-particle&quot;:&quot;&quot;,&quot;non-dropping-particle&quot;:&quot;&quot;},{&quot;family&quot;:&quot;Delaneau&quot;,&quot;given&quot;:&quot;Olivier&quot;,&quot;parse-names&quot;:false,&quot;dropping-particle&quot;:&quot;&quot;,&quot;non-dropping-particle&quot;:&quot;&quot;},{&quot;family&quot;:&quot;O’Connell&quot;,&quot;given&quot;:&quot;Jared&quot;,&quot;parse-names&quot;:false,&quot;dropping-particle&quot;:&quot;&quot;,&quot;non-dropping-particle&quot;:&quot;&quot;},{&quot;family&quot;:&quot;Cortes&quot;,&quot;given&quot;:&quot;Adrian&quot;,&quot;parse-names&quot;:false,&quot;dropping-particle&quot;:&quot;&quot;,&quot;non-dropping-particle&quot;:&quot;&quot;},{&quot;family&quot;:&quot;Welsh&quot;,&quot;given&quot;:&quot;Samantha&quot;,&quot;parse-names&quot;:false,&quot;dropping-particle&quot;:&quot;&quot;,&quot;non-dropping-particle&quot;:&quot;&quot;},{&quot;family&quot;:&quot;Young&quot;,&quot;given&quot;:&quot;Alan&quot;,&quot;parse-names&quot;:false,&quot;dropping-particle&quot;:&quot;&quot;,&quot;non-dropping-particle&quot;:&quot;&quot;},{&quot;family&quot;:&quot;Effingham&quot;,&quot;given&quot;:&quot;Mark&quot;,&quot;parse-names&quot;:false,&quot;dropping-particle&quot;:&quot;&quot;,&quot;non-dropping-particle&quot;:&quot;&quot;},{&quot;family&quot;:&quot;McVean&quot;,&quot;given&quot;:&quot;Gil&quot;,&quot;parse-names&quot;:false,&quot;dropping-particle&quot;:&quot;&quot;,&quot;non-dropping-particle&quot;:&quot;&quot;},{&quot;family&quot;:&quot;Leslie&quot;,&quot;given&quot;:&quot;Stephen&quot;,&quot;parse-names&quot;:false,&quot;dropping-particle&quot;:&quot;&quot;,&quot;non-dropping-particle&quot;:&quot;&quot;},{&quot;family&quot;:&quot;Allen&quot;,&quot;given&quot;:&quot;Naomi&quot;,&quot;parse-names&quot;:false,&quot;dropping-particle&quot;:&quot;&quot;,&quot;non-dropping-particle&quot;:&quot;&quot;},{&quot;family&quot;:&quot;Donnelly&quot;,&quot;given&quot;:&quot;Peter&quot;,&quot;parse-names&quot;:false,&quot;dropping-particle&quot;:&quot;&quot;,&quot;non-dropping-particle&quot;:&quot;&quot;},{&quot;family&quot;:&quot;Marchini&quot;,&quot;given&quot;:&quot;Jonathan&quot;,&quot;parse-names&quot;:false,&quot;dropping-particle&quot;:&quot;&quot;,&quot;non-dropping-particle&quot;:&quot;&quot;}],&quot;container-title&quot;:&quot;Nature&quot;,&quot;container-title-short&quot;:&quot;Nature&quot;,&quot;accessed&quot;:{&quot;date-parts&quot;:[[2023,11,21]]},&quot;DOI&quot;:&quot;10.1038/S41586-018-0579-Z&quot;,&quot;ISSN&quot;:&quot;1476-4687&quot;,&quot;PMID&quot;:&quot;30305743&quot;,&quot;URL&quot;:&quot;https://pubmed.ncbi.nlm.nih.gov/30305743/&quot;,&quot;issued&quot;:{&quot;date-parts&quot;:[[2018,10,11]]},&quot;page&quot;:&quot;203-209&quot;,&quot;abstract&quot;:&quot;The UK Biobank project is a prospective cohort study with deep genetic and phenotypic data collected on approximately 500,000 individuals from across the United Kingdom, aged between 40 and 69 at recruitment. The open resource is unique in its size and scope. A rich variety of phenotypic and health-related information is available on each participant, including biological measurements, lifestyle indicators, biomarkers in blood and urine, and imaging of the body and brain. Follow-up information is provided by linking health and medical records. Genome-wide genotype data have been collected on all participants, providing many opportunities for the discovery of new genetic associations and the genetic bases of complex traits. Here we describe the centralized analysis of the genetic data, including genotype quality, properties of population structure and relatedness of the genetic data, and efficient phasing and genotype imputation that increases the number of testable variants to around 96 million. Classical allelic variation at 11 human leukocyte antigen genes was imputed, resulting in the recovery of signals with known associations between human leukocyte antigen alleles and many diseases.&quot;,&quot;publisher&quot;:&quot;Nature&quot;,&quot;issue&quot;:&quot;7726&quot;,&quot;volume&quot;:&quot;562&quot;},&quot;isTemporary&quot;:false}]},{&quot;citationID&quot;:&quot;MENDELEY_CITATION_a6b09a91-cab4-494d-a9fc-bfb4f135122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t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Iiwibm9uLWRyb3BwaW5nLXBhcnRpY2xlIjoiIn0seyJmYW1pbHkiOiJOaWVtaSIsImdpdmVuIjoiTWFyaSBFay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CtGRvbm5lbGwiLCJnaXZlbiI6IkNocmlzdG9waGVyIEoiLCJwYXJzZS1uYW1lcyI6ZmFsc2UsImRyb3BwaW5nLXBhcnRpY2xlIjoiIiwibm9uLWRyb3BwaW5nLXBhcnRpY2xlIjoiIn0seyJmYW1pbHkiOiJPYmVpZGF0IiwiZ2l2ZW4iOiJNYcK0ZW4iLCJwYXJzZS1uYW1lcyI6ZmFsc2UsImRyb3BwaW5nLXBhcnRpY2xlIjoiIiwibm9uLWRyb3BwaW5nLXBhcnRpY2xlIjoiIn0seyJmYW1pbHkiOiJPa2FmbyIsImdpdmVuIjoiR2VvcmdlIiwicGFyc2UtbmFtZXMiOmZhbHNlLCJkcm9wcGluZy1wYXJ0aWNsZSI6IiIsIm5vbi1kcm9wcGluZy1wYXJ0aWNsZSI6IiJ9LHsiZmFtaWx5IjoiT2xsaWxhIiwiZ2l2ZW4iOiJIYW5uYSBN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LV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g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IsInBhcnNlLW5hbWVzIjpmYWxzZSwiZHJvcHBpbmctcGFydGljbGUiOiIiLCJub24tZHJvcHBpbmctcGFydGljbGUiOiIifSx7ImZhbWlseSI6IlBsZW5nZSIsImdpdmVuIjoiUm9iZXJ0IiwicGFyc2UtbmFtZXMiOmZhbHNlLCJkcm9wcGluZy1wYXJ0aWNsZSI6IiIsIm5vbi1kcm9wcGluZy1wYXJ0aWNsZSI6IiJ9LHsiZmFtaWx5IjoiTWNj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&quot;,&quot;citationItems&quot;:[{&quot;id&quot;:&quot;32583b89-72cf-36d3-b3de-3f270619a432&quot;,&quot;itemData&quot;:{&quot;type&quot;:&quot;article-journal&quot;,&quot;id&quot;:&quot;32583b89-72cf-36d3-b3de-3f270619a432&quot;,&quot;title&quot;:&quot;FinnGen: Unique genetic insights from combining isolated population and national health register data&quot;,&quot;author&quot;:[{&quot;family&quot;:&quot;Kurki&quot;,&quot;given&quot;:&quot;Mitja I&quot;,&quot;parse-names&quot;:false,&quot;dropping-particle&quot;:&quot;&quot;,&quot;non-dropping-particle&quot;:&quot;&quot;},{&quot;family&quot;:&quot;Karjalainen&quot;,&quot;given&quot;:&quot;Juha&quot;,&quot;parse-names&quot;:false,&quot;dropping-particle&quot;:&quot;&quot;,&quot;non-dropping-particle&quot;:&quot;&quot;},{&quot;family&quot;:&quot;Palta&quot;,&quot;given&quot;:&quot;Priit&quot;,&quot;parse-names&quot;:false,&quot;dropping-particle&quot;:&quot;&quot;,&quot;non-dropping-particle&quot;:&quot;&quot;},{&quot;family&quot;:&quot;Sipilä&quot;,&quot;given&quot;:&quot;Timo P&quot;,&quot;parse-names&quot;:false,&quot;dropping-particle&quot;:&quot;&quot;,&quot;non-dropping-particle&quot;:&quot;&quot;},{&quot;family&quot;:&quot;Kristiansson&quot;,&quot;given&quot;:&quot;Kati&quot;,&quot;parse-names&quot;:false,&quot;dropping-particle&quot;:&quot;&quot;,&quot;non-dropping-particle&quot;:&quot;&quot;},{&quot;family&quot;:&quot;Donner&quot;,&quot;given&quot;:&quot;Kati&quot;,&quot;parse-names&quot;:false,&quot;dropping-particle&quot;:&quot;&quot;,&quot;non-dropping-particle&quot;:&quot;&quot;},{&quot;family&quot;:&quot;Reeve&quot;,&quot;given&quot;:&quot;Mary P&quot;,&quot;parse-names&quot;:false,&quot;dropping-particle&quot;:&quot;&quot;,&quot;non-dropping-particle&quot;:&quot;&quot;},{&quot;family&quot;:&quot;Laivuori&quot;,&quot;given&quot;:&quot;Hannele&quot;,&quot;parse-names&quot;:false,&quot;dropping-particle&quot;:&quot;&quot;,&quot;non-dropping-particle&quot;:&quot;&quot;},{&quot;family&quot;:&quot;Aavikko&quot;,&quot;given&quot;:&quot;Mervi&quot;,&quot;parse-names&quot;:false,&quot;dropping-particle&quot;:&quot;&quot;,&quot;non-dropping-particle&quot;:&quot;&quot;},{&quot;family&quot;:&quot;Kaunisto&quot;,&quot;given&quot;:&quot;Mari A&quot;,&quot;parse-names&quot;:false,&quot;dropping-particle&quot;:&quot;&quot;,&quot;non-dropping-particle&quot;:&quot;&quot;},{&quot;family&quot;:&quot;Loukola&quot;,&quot;given&quot;:&quot;Anu&quot;,&quot;parse-names&quot;:false,&quot;dropping-particle&quot;:&quot;&quot;,&quot;non-dropping-particle&quot;:&quot;&quot;},{&quot;family&quot;:&quot;Lahtela&quot;,&quot;given&quot;:&quot;Elisa&quot;,&quot;parse-names&quot;:false,&quot;dropping-particle&quot;:&quot;&quot;,&quot;non-dropping-particle&quot;:&quot;&quot;},{&quot;family&quot;:&quot;Mattsson&quot;,&quot;given&quot;:&quot;Hannele&quot;,&quot;parse-names&quot;:false,&quot;dropping-particle&quot;:&quot;&quot;,&quot;non-dropping-particle&quot;:&quot;&quot;},{&quot;family&quot;:&quot;Laiho&quot;,&quot;given&quot;:&quot;Päivi&quot;,&quot;parse-names&quot;:false,&quot;dropping-particle&quot;:&quot;&quot;,&quot;non-dropping-particle&quot;:&quot;&quot;},{&quot;family&quot;:&quot;Della&quot;,&quot;given&quot;:&quot;Pietro&quot;,&quot;parse-names&quot;:false,&quot;dropping-particle&quot;:&quot;&quot;,&quot;non-dropping-particle&quot;:&quot;&quot;},{&quot;family&quot;:&quot;Parolo&quot;,&quot;given&quot;:&quot;Briotta&quot;,&quot;parse-names&quot;:false,&quot;dropping-particle&quot;:&quot;&quot;,&quot;non-dropping-particle&quot;:&quot;&quot;},{&quot;family&quot;:&quot;Lehisto&quot;,&quot;given&quot;:&quot;Arto&quot;,&quot;parse-names&quot;:false,&quot;dropping-particle&quot;:&quot;&quot;,&quot;non-dropping-particle&quot;:&quot;&quot;},{&quot;family&quot;:&quot;Kanai&quot;,&quot;given&quot;:&quot;Masahiro&quot;,&quot;parse-names&quot;:false,&quot;dropping-particle&quot;:&quot;&quot;,&quot;non-dropping-particle&quot;:&quot;&quot;},{&quot;family&quot;:&quot;Mars&quot;,&quot;given&quot;:&quot;Nina&quot;,&quot;parse-names&quot;:false,&quot;dropping-particle&quot;:&quot;&quot;,&quot;non-dropping-particle&quot;:&quot;&quot;},{&quot;family&quot;:&quot;Rämö&quot;,&quot;given&quot;:&quot;Joel&quot;,&quot;parse-names&quot;:false,&quot;dropping-particle&quot;:&quot;&quot;,&quot;non-dropping-particle&quot;:&quot;&quot;},{&quot;family&quot;:&quot;Kiiskinen&quot;,&quot;given&quot;:&quot;Tuomo&quot;,&quot;parse-names&quot;:false,&quot;dropping-particle&quot;:&quot;&quot;,&quot;non-dropping-particle&quot;:&quot;&quot;},{&quot;family&quot;:&quot;Heyne&quot;,&quot;given&quot;:&quot;Henrike O&quot;,&quot;parse-names&quot;:false,&quot;dropping-particle&quot;:&quot;&quot;,&quot;non-dropping-particle&quot;:&quot;&quot;},{&quot;family&quot;:&quot;Veerapen&quot;,&quot;given&quot;:&quot;Kumar&quot;,&quot;parse-names&quot;:false,&quot;dropping-particle&quot;:&quot;&quot;,&quot;non-dropping-particle&quot;:&quot;&quot;},{&quot;family&quot;:&quot;Rüeger&quot;,&quot;given&quot;:&quot;Sina&quot;,&quot;parse-names&quot;:false,&quot;dropping-particle&quot;:&quot;&quot;,&quot;non-dropping-particle&quot;:&quot;&quot;},{&quot;family&quot;:&quot;Lemmelä&quot;,&quot;given&quot;:&quot;Susanna&quot;,&quot;parse-names&quot;:false,&quot;dropping-particle&quot;:&quot;&quot;,&quot;non-dropping-particle&quot;:&quot;&quot;},{&quot;family&quot;:&quot;Zhou&quot;,&quot;given&quot;:&quot;Wei&quot;,&quot;parse-names&quot;:false,&quot;dropping-particle&quot;:&quot;&quot;,&quot;non-dropping-particle&quot;:&quot;&quot;},{&quot;family&quot;:&quot;Ruotsalainen&quot;,&quot;given&quot;:&quot;Sanni&quot;,&quot;parse-names&quot;:false,&quot;dropping-particle&quot;:&quot;&quot;,&quot;non-dropping-particle&quot;:&quot;&quot;},{&quot;family&quot;:&quot;Pärn&quot;,&quot;given&quot;:&quot;Kalle&quot;,&quot;parse-names&quot;:false,&quot;dropping-particle&quot;:&quot;&quot;,&quot;non-dropping-particle&quot;:&quot;&quot;},{&quot;family&quot;:&quot;Hiekkalinna&quot;,&quot;given&quot;:&quot;Tero&quot;,&quot;parse-names&quot;:false,&quot;dropping-particle&quot;:&quot;&quot;,&quot;non-dropping-particle&quot;:&quot;&quot;},{&quot;family&quot;:&quot;Koskelainen&quot;,&quot;given&quot;:&quot;Sami&quot;,&quot;parse-names&quot;:false,&quot;dropping-particle&quot;:&quot;&quot;,&quot;non-dropping-particle&quot;:&quot;&quot;},{&quot;family&quot;:&quot;Paajanen&quot;,&quot;given&quot;:&quot;Teemu&quot;,&quot;parse-names&quot;:false,&quot;dropping-particle&quot;:&quot;&quot;,&quot;non-dropping-particle&quot;:&quot;&quot;},{&quot;family&quot;:&quot;Llorens&quot;,&quot;given&quot;:&quot;Vincent&quot;,&quot;parse-names&quot;:false,&quot;dropping-particle&quot;:&quot;&quot;,&quot;non-dropping-particle&quot;:&quot;&quot;},{&quot;family&quot;:&quot;Gracia-Tabuenca&quot;,&quot;given&quot;:&quot;Javier&quot;,&quot;parse-names&quot;:false,&quot;dropping-particle&quot;:&quot;&quot;,&quot;non-dropping-particle&quot;:&quot;&quot;},{&quot;family&quot;:&quot;Siirtola&quot;,&quot;given&quot;:&quot;Harri&quot;,&quot;parse-names&quot;:false,&quot;dropping-particle&quot;:&quot;&quot;,&quot;non-dropping-particle&quot;:&quot;&quot;},{&quot;family&quot;:&quot;Reis&quot;,&quot;given&quot;:&quot;Kadri&quot;,&quot;parse-names&quot;:false,&quot;dropping-particle&quot;:&quot;&quot;,&quot;non-dropping-particle&quot;:&quot;&quot;},{&quot;family&quot;:&quot;Elnahas&quot;,&quot;given&quot;:&quot;Abdelrahman G&quot;,&quot;parse-names&quot;:false,&quot;dropping-particle&quot;:&quot;&quot;,&quot;non-dropping-particle&quot;:&quot;&quot;},{&quot;family&quot;:&quot;Aalto-Setälä&quot;,&quot;given&quot;:&quot;Katriina&quot;,&quot;parse-names&quot;:false,&quot;dropping-particle&quot;:&quot;&quot;,&quot;non-dropping-particle&quot;:&quot;&quot;},{&quot;family&quot;:&quot;Alasoo&quot;,&quot;given&quot;:&quot;Kaur&quot;,&quot;parse-names&quot;:false,&quot;dropping-particle&quot;:&quot;&quot;,&quot;non-dropping-particle&quot;:&quot;&quot;},{&quot;family&quot;:&quot;Arvas&quot;,&quot;given&quot;:&quot;Mikko&quot;,&quot;parse-names&quot;:false,&quot;dropping-particle&quot;:&quot;&quot;,&quot;non-dropping-particle&quot;:&quot;&quot;},{&quot;family&quot;:&quot;Auro&quot;,&quot;given&quot;:&quot;Kirsi&quot;,&quot;parse-names&quot;:false,&quot;dropping-particle&quot;:&quot;&quot;,&quot;non-dropping-particle&quot;:&quot;&quot;},{&quot;family&quot;:&quot;Biswas&quot;,&quot;given&quot;:&quot;Shameek&quot;,&quot;parse-names&quot;:false,&quot;dropping-particle&quot;:&quot;&quot;,&quot;non-dropping-particle&quot;:&quot;&quot;},{&quot;family&quot;:&quot;Bizaki-Vallaskangas&quot;,&quot;given&quot;:&quot;Argyro&quot;,&quot;parse-names&quot;:false,&quot;dropping-particle&quot;:&quot;&quot;,&quot;non-dropping-particle&quot;:&quot;&quot;},{&quot;family&quot;:&quot;Carpen&quot;,&quot;given&quot;:&quot;Olli&quot;,&quot;parse-names&quot;:false,&quot;dropping-particle&quot;:&quot;&quot;,&quot;non-dropping-particle&quot;:&quot;&quot;},{&quot;family&quot;:&quot;Chen&quot;,&quot;given&quot;:&quot;Chia-Yen&quot;,&quot;parse-names&quot;:false,&quot;dropping-particle&quot;:&quot;&quot;,&quot;non-dropping-particle&quot;:&quot;&quot;},{&quot;family&quot;:&quot;Dada&quot;,&quot;given&quot;:&quot;Oluwaseun A&quot;,&quot;parse-names&quot;:false,&quot;dropping-particle&quot;:&quot;&quot;,&quot;non-dropping-particle&quot;:&quot;&quot;},{&quot;family&quot;:&quot;Ding&quot;,&quot;given&quot;:&quot;Zhihao&quot;,&quot;parse-names&quot;:false,&quot;dropping-particle&quot;:&quot;&quot;,&quot;non-dropping-particle&quot;:&quot;&quot;},{&quot;family&quot;:&quot;Ehm&quot;,&quot;given&quot;:&quot;Margaret G&quot;,&quot;parse-names&quot;:false,&quot;dropping-particle&quot;:&quot;&quot;,&quot;non-dropping-particle&quot;:&quot;&quot;},{&quot;family&quot;:&quot;Eklund&quot;,&quot;given&quot;:&quot;Kari&quot;,&quot;parse-names&quot;:false,&quot;dropping-particle&quot;:&quot;&quot;,&quot;non-dropping-particle&quot;:&quot;&quot;},{&quot;family&quot;:&quot;Färkkilä&quot;,&quot;given&quot;:&quot;Martti&quot;,&quot;parse-names&quot;:false,&quot;dropping-particle&quot;:&quot;&quot;,&quot;non-dropping-particle&quot;:&quot;&quot;},{&quot;family&quot;:&quot;Finucane&quot;,&quot;given&quot;:&quot;Hilary&quot;,&quot;parse-names&quot;:false,&quot;dropping-particle&quot;:&quot;&quot;,&quot;non-dropping-particle&quot;:&quot;&quot;},{&quot;family&quot;:&quot;Ganna&quot;,&quot;given&quot;:&quot;Andrea&quot;,&quot;parse-names&quot;:false,&quot;dropping-particle&quot;:&quot;&quot;,&quot;non-dropping-particle&quot;:&quot;&quot;},{&quot;family&quot;:&quot;Ghazal&quot;,&quot;given&quot;:&quot;Awaisa&quot;,&quot;parse-names&quot;:false,&quot;dropping-particle&quot;:&quot;&quot;,&quot;non-dropping-particle&quot;:&quot;&quot;},{&quot;family&quot;:&quot;Graham&quot;,&quot;given&quot;:&quot;Robert R&quot;,&quot;parse-names&quot;:false,&quot;dropping-particle&quot;:&quot;&quot;,&quot;non-dropping-particle&quot;:&quot;&quot;},{&quot;family&quot;:&quot;Green&quot;,&quot;given&quot;:&quot;Eric&quot;,&quot;parse-names&quot;:false,&quot;dropping-particle&quot;:&quot;&quot;,&quot;non-dropping-particle&quot;:&quot;&quot;},{&quot;family&quot;:&quot;Hakanen&quot;,&quot;given&quot;:&quot;Antti&quot;,&quot;parse-names&quot;:false,&quot;dropping-particle&quot;:&quot;&quot;,&quot;non-dropping-particle&quot;:&quot;&quot;},{&quot;family&quot;:&quot;Hautalahti&quot;,&quot;given&quot;:&quot;Marco&quot;,&quot;parse-names&quot;:false,&quot;dropping-particle&quot;:&quot;&quot;,&quot;non-dropping-particle&quot;:&quot;&quot;},{&quot;family&quot;:&quot;Hedman&quot;,&quot;given&quot;:&quot;Åsa&quot;,&quot;parse-names&quot;:false,&quot;dropping-particle&quot;:&quot;&quot;,&quot;non-dropping-particle&quot;:&quot;&quot;},{&quot;family&quot;:&quot;Hiltunen&quot;,&quot;given&quot;:&quot;Mikko&quot;,&quot;parse-names&quot;:false,&quot;dropping-particle&quot;:&quot;&quot;,&quot;non-dropping-particle&quot;:&quot;&quot;},{&quot;family&quot;:&quot;Hinttala&quot;,&quot;given&quot;:&quot;Reetta&quot;,&quot;parse-names&quot;:false,&quot;dropping-particle&quot;:&quot;&quot;,&quot;non-dropping-particle&quot;:&quot;&quot;},{&quot;family&quot;:&quot;Hovatta&quot;,&quot;given&quot;:&quot;Iiris&quot;,&quot;parse-names&quot;:false,&quot;dropping-particle&quot;:&quot;&quot;,&quot;non-dropping-particle&quot;:&quot;&quot;},{&quot;family&quot;:&quot;Hu&quot;,&quot;given&quot;:&quot;Xinli&quot;,&quot;parse-names&quot;:false,&quot;dropping-particle&quot;:&quot;&quot;,&quot;non-dropping-particle&quot;:&quot;&quot;},{&quot;family&quot;:&quot;Huertas-Vazquez&quot;,&quot;given&quot;:&quot;Adriana&quot;,&quot;parse-names&quot;:false,&quot;dropping-particle&quot;:&quot;&quot;,&quot;non-dropping-particle&quot;:&quot;&quot;},{&quot;family&quot;:&quot;Huilaja&quot;,&quot;given&quot;:&quot;Laura&quot;,&quot;parse-names&quot;:false,&quot;dropping-particle&quot;:&quot;&quot;,&quot;non-dropping-particle&quot;:&quot;&quot;},{&quot;family&quot;:&quot;Hunkapiller&quot;,&quot;given&quot;:&quot;Julie&quot;,&quot;parse-names&quot;:false,&quot;dropping-particle&quot;:&quot;&quot;,&quot;non-dropping-particle&quot;:&quot;&quot;},{&quot;family&quot;:&quot;Jacob&quot;,&quot;given&quot;:&quot;Howard&quot;,&quot;parse-names&quot;:false,&quot;dropping-particle&quot;:&quot;&quot;,&quot;non-dropping-particle&quot;:&quot;&quot;},{&quot;family&quot;:&quot;Jensen&quot;,&quot;given&quot;:&quot;Jan-Nygaard&quot;,&quot;parse-names&quot;:false,&quot;dropping-particle&quot;:&quot;&quot;,&quot;non-dropping-particle&quot;:&quot;&quot;},{&quot;family&quot;:&quot;Joensuu&quot;,&quot;given&quot;:&quot;Heikki&quot;,&quot;parse-names&quot;:false,&quot;dropping-particle&quot;:&quot;&quot;,&quot;non-dropping-particle&quot;:&quot;&quot;},{&quot;family&quot;:&quot;John&quot;,&quot;given&quot;:&quot;Sally&quot;,&quot;parse-names&quot;:false,&quot;dropping-particle&quot;:&quot;&quot;,&quot;non-dropping-particle&quot;:&quot;&quot;},{&quot;family&quot;:&quot;Julkunen&quot;,&quot;given&quot;:&quot;Valtteri&quot;,&quot;parse-names&quot;:false,&quot;dropping-particle&quot;:&quot;&quot;,&quot;non-dropping-particle&quot;:&quot;&quot;},{&quot;family&quot;:&quot;Jung&quot;,&quot;given&quot;:&quot;Marc&quot;,&quot;parse-names&quot;:false,&quot;dropping-particle&quot;:&quot;&quot;,&quot;non-dropping-particle&quot;:&quot;&quot;},{&quot;family&quot;:&quot;Junttila&quot;,&quot;given&quot;:&quot;Juhani&quot;,&quot;parse-names&quot;:false,&quot;dropping-particle&quot;:&quot;&quot;,&quot;non-dropping-particle&quot;:&quot;&quot;},{&quot;family&quot;:&quot;Kaarniranta&quot;,&quot;given&quot;:&quot;Kai&quot;,&quot;parse-names&quot;:false,&quot;dropping-particle&quot;:&quot;&quot;,&quot;non-dropping-particle&quot;:&quot;&quot;},{&quot;family&quot;:&quot;Kähönen&quot;,&quot;given&quot;:&quot;Mika&quot;,&quot;parse-names&quot;:false,&quot;dropping-particle&quot;:&quot;&quot;,&quot;non-dropping-particle&quot;:&quot;&quot;},{&quot;family&quot;:&quot;Kajanne&quot;,&quot;given&quot;:&quot;Risto M&quot;,&quot;parse-names&quot;:false,&quot;dropping-particle&quot;:&quot;&quot;,&quot;non-dropping-particle&quot;:&quot;&quot;},{&quot;family&quot;:&quot;Kallio&quot;,&quot;given&quot;:&quot;Lila&quot;,&quot;parse-names&quot;:false,&quot;dropping-particle&quot;:&quot;&quot;,&quot;non-dropping-particle&quot;:&quot;&quot;},{&quot;family&quot;:&quot;Kälviäinen&quot;,&quot;given&quot;:&quot;Reetta&quot;,&quot;parse-names&quot;:false,&quot;dropping-particle&quot;:&quot;&quot;,&quot;non-dropping-particle&quot;:&quot;&quot;},{&quot;family&quot;:&quot;Kaprio&quot;,&quot;given&quot;:&quot;Jaakko&quot;,&quot;parse-names&quot;:false,&quot;dropping-particle&quot;:&quot;&quot;,&quot;non-dropping-particle&quot;:&quot;&quot;},{&quot;family&quot;:&quot;Kerimov&quot;,&quot;given&quot;:&quot;Nurlan&quot;,&quot;parse-names&quot;:false,&quot;dropping-particle&quot;:&quot;&quot;,&quot;non-dropping-particle&quot;:&quot;&quot;},{&quot;family&quot;:&quot;Kettunen&quot;,&quot;given&quot;:&quot;Johannes&quot;,&quot;parse-names&quot;:false,&quot;dropping-particle&quot;:&quot;&quot;,&quot;non-dropping-particle&quot;:&quot;&quot;},{&quot;family&quot;:&quot;Kilpeläinen&quot;,&quot;given&quot;:&quot;Elina&quot;,&quot;parse-names&quot;:false,&quot;dropping-particle&quot;:&quot;&quot;,&quot;non-dropping-particle&quot;:&quot;&quot;},{&quot;family&quot;:&quot;Kilpi&quot;,&quot;given&quot;:&quot;Terhi&quot;,&quot;parse-names&quot;:false,&quot;dropping-particle&quot;:&quot;&quot;,&quot;non-dropping-particle&quot;:&quot;&quot;},{&quot;family&quot;:&quot;Klinger&quot;,&quot;given&quot;:&quot;Katherine&quot;,&quot;parse-names&quot;:false,&quot;dropping-particle&quot;:&quot;&quot;,&quot;non-dropping-particle&quot;:&quot;&quot;},{&quot;family&quot;:&quot;Kosma&quot;,&quot;given&quot;:&quot;Veli-Matti&quot;,&quot;parse-names&quot;:false,&quot;dropping-particle&quot;:&quot;&quot;,&quot;non-dropping-particle&quot;:&quot;&quot;},{&quot;family&quot;:&quot;Kuopio&quot;,&quot;given&quot;:&quot;Teijo&quot;,&quot;parse-names&quot;:false,&quot;dropping-particle&quot;:&quot;&quot;,&quot;non-dropping-particle&quot;:&quot;&quot;},{&quot;family&quot;:&quot;Kurra&quot;,&quot;given&quot;:&quot;Venla&quot;,&quot;parse-names&quot;:false,&quot;dropping-particle&quot;:&quot;&quot;,&quot;non-dropping-particle&quot;:&quot;&quot;},{&quot;family&quot;:&quot;Laisk&quot;,&quot;given&quot;:&quot;Triin&quot;,&quot;parse-names&quot;:false,&quot;dropping-particle&quot;:&quot;&quot;,&quot;non-dropping-particle&quot;:&quot;&quot;},{&quot;family&quot;:&quot;Laukkanen&quot;,&quot;given&quot;:&quot;Jari&quot;,&quot;parse-names&quot;:false,&quot;dropping-particle&quot;:&quot;&quot;,&quot;non-dropping-particle&quot;:&quot;&quot;},{&quot;family&quot;:&quot;Lawless&quot;,&quot;given&quot;:&quot;Nathan&quot;,&quot;parse-names&quot;:false,&quot;dropping-particle&quot;:&quot;&quot;,&quot;non-dropping-particle&quot;:&quot;&quot;},{&quot;family&quot;:&quot;Liu&quot;,&quot;given&quot;:&quot;Aoxing&quot;,&quot;parse-names&quot;:false,&quot;dropping-particle&quot;:&quot;&quot;,&quot;non-dropping-particle&quot;:&quot;&quot;},{&quot;family&quot;:&quot;Longerich&quot;,&quot;given&quot;:&quot;Simonne&quot;,&quot;parse-names&quot;:false,&quot;dropping-particle&quot;:&quot;&quot;,&quot;non-dropping-particle&quot;:&quot;&quot;},{&quot;family&quot;:&quot;Mägi&quot;,&quot;given&quot;:&quot;Reedik&quot;,&quot;parse-names&quot;:false,&quot;dropping-particle&quot;:&quot;&quot;,&quot;non-dropping-particle&quot;:&quot;&quot;},{&quot;family&quot;:&quot;Mäkelä&quot;,&quot;given&quot;:&quot;Johanna&quot;,&quot;parse-names&quot;:false,&quot;dropping-particle&quot;:&quot;&quot;,&quot;non-dropping-particle&quot;:&quot;&quot;},{&quot;family&quot;:&quot;Mäkitie&quot;,&quot;given&quot;:&quot;Antti&quot;,&quot;parse-names&quot;:false,&quot;dropping-particle&quot;:&quot;&quot;,&quot;non-dropping-particle&quot;:&quot;&quot;},{&quot;family&quot;:&quot;Malarstig&quot;,&quot;given&quot;:&quot;Anders&quot;,&quot;parse-names&quot;:false,&quot;dropping-particle&quot;:&quot;&quot;,&quot;non-dropping-particle&quot;:&quot;&quot;},{&quot;family&quot;:&quot;Mannermaa&quot;,&quot;given&quot;:&quot;Arto&quot;,&quot;parse-names&quot;:false,&quot;dropping-particle&quot;:&quot;&quot;,&quot;non-dropping-particle&quot;:&quot;&quot;},{&quot;family&quot;:&quot;Maranville&quot;,&quot;given&quot;:&quot;Joseph&quot;,&quot;parse-names&quot;:false,&quot;dropping-particle&quot;:&quot;&quot;,&quot;non-dropping-particle&quot;:&quot;&quot;},{&quot;family&quot;:&quot;Matakidou&quot;,&quot;given&quot;:&quot;Athena&quot;,&quot;parse-names&quot;:false,&quot;dropping-particle&quot;:&quot;&quot;,&quot;non-dropping-particle&quot;:&quot;&quot;},{&quot;family&quot;:&quot;Meretoja&quot;,&quot;given&quot;:&quot;Tuomo&quot;,&quot;parse-names&quot;:false,&quot;dropping-particle&quot;:&quot;&quot;,&quot;non-dropping-particle&quot;:&quot;&quot;},{&quot;family&quot;:&quot;Mozaffari&quot;,&quot;given&quot;:&quot;Sahar&quot;,&quot;parse-names&quot;:false,&quot;dropping-particle&quot;:&quot;V&quot;,&quot;non-dropping-particle&quot;:&quot;&quot;},{&quot;family&quot;:&quot;Niemi&quot;,&quot;given&quot;:&quot;Mari Ek&quot;,&quot;parse-names&quot;:false,&quot;dropping-particle&quot;:&quot;&quot;,&quot;non-dropping-particle&quot;:&quot;&quot;},{&quot;family&quot;:&quot;Niemi&quot;,&quot;given&quot;:&quot;Marianna&quot;,&quot;parse-names&quot;:false,&quot;dropping-particle&quot;:&quot;&quot;,&quot;non-dropping-particle&quot;:&quot;&quot;},{&quot;family&quot;:&quot;Niiranen&quot;,&quot;given&quot;:&quot;Teemu&quot;,&quot;parse-names&quot;:false,&quot;dropping-particle&quot;:&quot;&quot;,&quot;non-dropping-particle&quot;:&quot;&quot;},{&quot;family&quot;:&quot;O´donnell&quot;,&quot;given&quot;:&quot;Christopher J&quot;,&quot;parse-names&quot;:false,&quot;dropping-particle&quot;:&quot;&quot;,&quot;non-dropping-particle&quot;:&quot;&quot;},{&quot;family&quot;:&quot;Obeidat&quot;,&quot;given&quot;:&quot;Ma´en&quot;,&quot;parse-names&quot;:false,&quot;dropping-particle&quot;:&quot;&quot;,&quot;non-dropping-particle&quot;:&quot;&quot;},{&quot;family&quot;:&quot;Okafo&quot;,&quot;given&quot;:&quot;George&quot;,&quot;parse-names&quot;:false,&quot;dropping-particle&quot;:&quot;&quot;,&quot;non-dropping-particle&quot;:&quot;&quot;},{&quot;family&quot;:&quot;Ollila&quot;,&quot;given&quot;:&quot;Hanna M&quot;,&quot;parse-names&quot;:false,&quot;dropping-particle&quot;:&quot;&quot;,&quot;non-dropping-particle&quot;:&quot;&quot;},{&quot;family&quot;:&quot;Palomäki&quot;,&quot;given&quot;:&quot;Antti&quot;,&quot;parse-names&quot;:false,&quot;dropping-particle&quot;:&quot;&quot;,&quot;non-dropping-particle&quot;:&quot;&quot;},{&quot;family&quot;:&quot;Palotie&quot;,&quot;given&quot;:&quot;Tuula&quot;,&quot;parse-names&quot;:false,&quot;dropping-particle&quot;:&quot;&quot;,&quot;non-dropping-particle&quot;:&quot;&quot;},{&quot;family&quot;:&quot;Partanen&quot;,&quot;given&quot;:&quot;Jukka&quot;,&quot;parse-names&quot;:false,&quot;dropping-particle&quot;:&quot;&quot;,&quot;non-dropping-particle&quot;:&quot;&quot;},{&quot;family&quot;:&quot;Paul&quot;,&quot;given&quot;:&quot;Dirk S&quot;,&quot;parse-names&quot;:false,&quot;dropping-particle&quot;:&quot;&quot;,&quot;non-dropping-particle&quot;:&quot;&quot;},{&quot;family&quot;:&quot;Pelkonen&quot;,&quot;given&quot;:&quot;Margit&quot;,&quot;parse-names&quot;:false,&quot;dropping-particle&quot;:&quot;&quot;,&quot;non-dropping-particle&quot;:&quot;&quot;},{&quot;family&quot;:&quot;Pendergrass&quot;,&quot;given&quot;:&quot;Rion K&quot;,&quot;parse-names&quot;:false,&quot;dropping-particle&quot;:&quot;&quot;,&quot;non-dropping-particle&quot;:&quot;&quot;},{&quot;family&quot;:&quot;Petrovski&quot;,&quot;given&quot;:&quot;Slavé&quot;,&quot;parse-names&quot;:false,&quot;dropping-particle&quot;:&quot;&quot;,&quot;non-dropping-particle&quot;:&quot;&quot;},{&quot;family&quot;:&quot;Pitkäranta&quot;,&quot;given&quot;:&quot;Anne&quot;,&quot;parse-names&quot;:false,&quot;dropping-particle&quot;:&quot;&quot;,&quot;non-dropping-particle&quot;:&quot;&quot;},{&quot;family&quot;:&quot;Platt&quot;,&quot;given&quot;:&quot;Adam&quot;,&quot;parse-names&quot;:false,&quot;dropping-particle&quot;:&quot;&quot;,&quot;non-dropping-particle&quot;:&quot;&quot;},{&quot;family&quot;:&quot;Pulford&quot;,&quot;given&quot;:&quot;David&quot;,&quot;parse-names&quot;:false,&quot;dropping-particle&quot;:&quot;&quot;,&quot;non-dropping-particle&quot;:&quot;&quot;},{&quot;family&quot;:&quot;Punkka&quot;,&quot;given&quot;:&quot;Eero&quot;,&quot;parse-names&quot;:false,&quot;dropping-particle&quot;:&quot;&quot;,&quot;non-dropping-particle&quot;:&quot;&quot;},{&quot;family&quot;:&quot;Pussinen&quot;,&quot;given&quot;:&quot;Pirkko&quot;,&quot;parse-names&quot;:false,&quot;dropping-particle&quot;:&quot;&quot;,&quot;non-dropping-particle&quot;:&quot;&quot;},{&quot;family&quot;:&quot;Raghavan&quot;,&quot;given&quot;:&quot;Neha&quot;,&quot;parse-names&quot;:false,&quot;dropping-particle&quot;:&quot;&quot;,&quot;non-dropping-particle&quot;:&quot;&quot;},{&quot;family&quot;:&quot;Rahimov&quot;,&quot;given&quot;:&quot;Fedik&quot;,&quot;parse-names&quot;:false,&quot;dropping-particle&quot;:&quot;&quot;,&quot;non-dropping-particle&quot;:&quot;&quot;},{&quot;family&quot;:&quot;Rajpal&quot;,&quot;given&quot;:&quot;Deepak&quot;,&quot;parse-names&quot;:false,&quot;dropping-particle&quot;:&quot;&quot;,&quot;non-dropping-particle&quot;:&quot;&quot;},{&quot;family&quot;:&quot;Renaud&quot;,&quot;given&quot;:&quot;Nicole A&quot;,&quot;parse-names&quot;:false,&quot;dropping-particle&quot;:&quot;&quot;,&quot;non-dropping-particle&quot;:&quot;&quot;},{&quot;family&quot;:&quot;Riley-Gillis&quot;,&quot;given&quot;:&quot;Bridget&quot;,&quot;parse-names&quot;:false,&quot;dropping-particle&quot;:&quot;&quot;,&quot;non-dropping-particle&quot;:&quot;&quot;},{&quot;family&quot;:&quot;Rodosthenous&quot;,&quot;given&quot;:&quot;Rodosthenis&quot;,&quot;parse-names&quot;:false,&quot;dropping-particle&quot;:&quot;&quot;,&quot;non-dropping-particle&quot;:&quot;&quot;},{&quot;family&quot;:&quot;Saarentaus&quot;,&quot;given&quot;:&quot;Elmo&quot;,&quot;parse-names&quot;:false,&quot;dropping-particle&quot;:&quot;&quot;,&quot;non-dropping-particle&quot;:&quot;&quot;},{&quot;family&quot;:&quot;Salminen&quot;,&quot;given&quot;:&quot;Aino&quot;,&quot;parse-names&quot;:false,&quot;dropping-particle&quot;:&quot;&quot;,&quot;non-dropping-particle&quot;:&quot;&quot;},{&quot;family&quot;:&quot;Salminen&quot;,&quot;given&quot;:&quot;Eveliina&quot;,&quot;parse-names&quot;:false,&quot;dropping-particle&quot;:&quot;&quot;,&quot;non-dropping-particle&quot;:&quot;&quot;},{&quot;family&quot;:&quot;Salomaa&quot;,&quot;given&quot;:&quot;Veikko&quot;,&quot;parse-names&quot;:false,&quot;dropping-particle&quot;:&quot;&quot;,&quot;non-dropping-particle&quot;:&quot;&quot;},{&quot;family&quot;:&quot;Schleutker&quot;,&quot;given&quot;:&quot;Johanna&quot;,&quot;parse-names&quot;:false,&quot;dropping-particle&quot;:&quot;&quot;,&quot;non-dropping-particle&quot;:&quot;&quot;},{&quot;family&quot;:&quot;Serpi&quot;,&quot;given&quot;:&quot;Raisa&quot;,&quot;parse-names&quot;:false,&quot;dropping-particle&quot;:&quot;&quot;,&quot;non-dropping-particle&quot;:&quot;&quot;},{&quot;family&quot;:&quot;Shen&quot;,&quot;given&quot;:&quot;Huei-Yi&quot;,&quot;parse-names&quot;:false,&quot;dropping-particle&quot;:&quot;&quot;,&quot;non-dropping-particle&quot;:&quot;&quot;},{&quot;family&quot;:&quot;Siegel&quot;,&quot;given&quot;:&quot;Richard&quot;,&quot;parse-names&quot;:false,&quot;dropping-particle&quot;:&quot;&quot;,&quot;non-dropping-particle&quot;:&quot;&quot;},{&quot;family&quot;:&quot;Silander&quot;,&quot;given&quot;:&quot;Kaisa&quot;,&quot;parse-names&quot;:false,&quot;dropping-particle&quot;:&quot;&quot;,&quot;non-dropping-particle&quot;:&quot;&quot;},{&quot;family&quot;:&quot;Siltanen&quot;,&quot;given&quot;:&quot;Sanna&quot;,&quot;parse-names&quot;:false,&quot;dropping-particle&quot;:&quot;&quot;,&quot;non-dropping-particle&quot;:&quot;&quot;},{&quot;family&quot;:&quot;Soini&quot;,&quot;given&quot;:&quot;Sirpa&quot;,&quot;parse-names&quot;:false,&quot;dropping-particle&quot;:&quot;&quot;,&quot;non-dropping-particle&quot;:&quot;&quot;},{&quot;family&quot;:&quot;Soininen&quot;,&quot;given&quot;:&quot;Hilkka&quot;,&quot;parse-names&quot;:false,&quot;dropping-particle&quot;:&quot;&quot;,&quot;non-dropping-particle&quot;:&quot;&quot;},{&quot;family&quot;:&quot;Sul&quot;,&quot;given&quot;:&quot;Jae H&quot;,&quot;parse-names&quot;:false,&quot;dropping-particle&quot;:&quot;&quot;,&quot;non-dropping-particle&quot;:&quot;&quot;},{&quot;family&quot;:&quot;Tachmazidou&quot;,&quot;given&quot;:&quot;Ioanna&quot;,&quot;parse-names&quot;:false,&quot;dropping-particle&quot;:&quot;&quot;,&quot;non-dropping-particle&quot;:&quot;&quot;},{&quot;family&quot;:&quot;Tasanen&quot;,&quot;given&quot;:&quot;Kaisa&quot;,&quot;parse-names&quot;:false,&quot;dropping-particle&quot;:&quot;&quot;,&quot;non-dropping-particle&quot;:&quot;&quot;},{&quot;family&quot;:&quot;Tienari&quot;,&quot;given&quot;:&quot;Pentti&quot;,&quot;parse-names&quot;:false,&quot;dropping-particle&quot;:&quot;&quot;,&quot;non-dropping-particle&quot;:&quot;&quot;},{&quot;family&quot;:&quot;Toppila-Salmi&quot;,&quot;given&quot;:&quot;Sanna&quot;,&quot;parse-names&quot;:false,&quot;dropping-particle&quot;:&quot;&quot;,&quot;non-dropping-particle&quot;:&quot;&quot;},{&quot;family&quot;:&quot;Tukiainen&quot;,&quot;given&quot;:&quot;Taru&quot;,&quot;parse-names&quot;:false,&quot;dropping-particle&quot;:&quot;&quot;,&quot;non-dropping-particle&quot;:&quot;&quot;},{&quot;family&quot;:&quot;Tuomi&quot;,&quot;given&quot;:&quot;Tiinamaija&quot;,&quot;parse-names&quot;:false,&quot;dropping-particle&quot;:&quot;&quot;,&quot;non-dropping-particle&quot;:&quot;&quot;},{&quot;family&quot;:&quot;Turunen&quot;,&quot;given&quot;:&quot;Joni A&quot;,&quot;parse-names&quot;:false,&quot;dropping-particle&quot;:&quot;&quot;,&quot;non-dropping-particle&quot;:&quot;&quot;},{&quot;family&quot;:&quot;Ulirsch&quot;,&quot;given&quot;:&quot;Jacob C&quot;,&quot;parse-names&quot;:false,&quot;dropping-particle&quot;:&quot;&quot;,&quot;non-dropping-particle&quot;:&quot;&quot;},{&quot;family&quot;:&quot;Vaura&quot;,&quot;given&quot;:&quot;Felix&quot;,&quot;parse-names&quot;:false,&quot;dropping-particle&quot;:&quot;&quot;,&quot;non-dropping-particle&quot;:&quot;&quot;},{&quot;family&quot;:&quot;Virolainen&quot;,&quot;given&quot;:&quot;Petri&quot;,&quot;parse-names&quot;:false,&quot;dropping-particle&quot;:&quot;&quot;,&quot;non-dropping-particle&quot;:&quot;&quot;},{&quot;family&quot;:&quot;Waring&quot;,&quot;given&quot;:&quot;Jeffrey&quot;,&quot;parse-names&quot;:false,&quot;dropping-particle&quot;:&quot;&quot;,&quot;non-dropping-particle&quot;:&quot;&quot;},{&quot;family&quot;:&quot;Waterworth&quot;,&quot;given&quot;:&quot;Dawn&quot;,&quot;parse-names&quot;:false,&quot;dropping-particle&quot;:&quot;&quot;,&quot;non-dropping-particle&quot;:&quot;&quot;},{&quot;family&quot;:&quot;Yang&quot;,&quot;given&quot;:&quot;Robert&quot;,&quot;parse-names&quot;:false,&quot;dropping-particle&quot;:&quot;&quot;,&quot;non-dropping-particle&quot;:&quot;&quot;},{&quot;family&quot;:&quot;Nelis&quot;,&quot;given&quot;:&quot;Mari&quot;,&quot;parse-names&quot;:false,&quot;dropping-particle&quot;:&quot;&quot;,&quot;non-dropping-particle&quot;:&quot;&quot;},{&quot;family&quot;:&quot;Reigo&quot;,&quot;given&quot;:&quot;Anu&quot;,&quot;parse-names&quot;:false,&quot;dropping-particle&quot;:&quot;&quot;,&quot;non-dropping-particle&quot;:&quot;&quot;},{&quot;family&quot;:&quot;Metspalu&quot;,&quot;given&quot;:&quot;Andres&quot;,&quot;parse-names&quot;:false,&quot;dropping-particle&quot;:&quot;&quot;,&quot;non-dropping-particle&quot;:&quot;&quot;},{&quot;family&quot;:&quot;Milani&quot;,&quot;given&quot;:&quot;Lili&quot;,&quot;parse-names&quot;:false,&quot;dropping-particle&quot;:&quot;&quot;,&quot;non-dropping-particle&quot;:&quot;&quot;},{&quot;family&quot;:&quot;Esko&quot;,&quot;given&quot;:&quot;Tõnu&quot;,&quot;parse-names&quot;:false,&quot;dropping-particle&quot;:&quot;&quot;,&quot;non-dropping-particle&quot;:&quot;&quot;},{&quot;family&quot;:&quot;Fox&quot;,&quot;given&quot;:&quot;Caroline&quot;,&quot;parse-names&quot;:false,&quot;dropping-particle&quot;:&quot;&quot;,&quot;non-dropping-particle&quot;:&quot;&quot;},{&quot;family&quot;:&quot;Havulinna&quot;,&quot;given&quot;:&quot;Aki S&quot;,&quot;parse-names&quot;:false,&quot;dropping-particle&quot;:&quot;&quot;,&quot;non-dropping-particle&quot;:&quot;&quot;},{&quot;family&quot;:&quot;Perola&quot;,&quot;given&quot;:&quot;Markus&quot;,&quot;parse-names&quot;:false,&quot;dropping-particle&quot;:&quot;&quot;,&quot;non-dropping-particle&quot;:&quot;&quot;},{&quot;family&quot;:&quot;Ripatti&quot;,&quot;given&quot;:&quot;Samuli&quot;,&quot;parse-names&quot;:false,&quot;dropping-particle&quot;:&quot;&quot;,&quot;non-dropping-particle&quot;:&quot;&quot;},{&quot;family&quot;:&quot;Jalanko&quot;,&quot;given&quot;:&quot;Anu&quot;,&quot;parse-names&quot;:false,&quot;dropping-particle&quot;:&quot;&quot;,&quot;non-dropping-particle&quot;:&quot;&quot;},{&quot;family&quot;:&quot;Laitinen&quot;,&quot;given&quot;:&quot;Tarja&quot;,&quot;parse-names&quot;:false,&quot;dropping-particle&quot;:&quot;&quot;,&quot;non-dropping-particle&quot;:&quot;&quot;},{&quot;family&quot;:&quot;Mäkelä&quot;,&quot;given&quot;:&quot;Tomi&quot;,&quot;parse-names&quot;:false,&quot;dropping-particle&quot;:&quot;&quot;,&quot;non-dropping-particle&quot;:&quot;&quot;},{&quot;family&quot;:&quot;Plenge&quot;,&quot;given&quot;:&quot;Robert&quot;,&quot;parse-names&quot;:false,&quot;dropping-particle&quot;:&quot;&quot;,&quot;non-dropping-particle&quot;:&quot;&quot;},{&quot;family&quot;:&quot;Mccarthy&quot;,&quot;given&quot;:&quot;Mark&quot;,&quot;parse-names&quot;:false,&quot;dropping-particle&quot;:&quot;&quot;,&quot;non-dropping-particle&quot;:&quot;&quot;},{&quot;family&quot;:&quot;Runz&quot;,&quot;given&quot;:&quot;Heiko&quot;,&quot;parse-names&quot;:false,&quot;dropping-particle&quot;:&quot;&quot;,&quot;non-dropping-particle&quot;:&quot;&quot;},{&quot;family&quot;:&quot;Daly&quot;,&quot;given&quot;:&quot;Mark J&quot;,&quot;parse-names&quot;:false,&quot;dropping-particle&quot;:&quot;&quot;,&quot;non-dropping-particle&quot;:&quot;&quot;},{&quot;family&quot;:&quot;Palotie&quot;,&quot;given&quot;:&quot;Aarno&quot;,&quot;parse-names&quot;:false,&quot;dropping-particle&quot;:&quot;&quot;,&quot;non-dropping-particle&quot;:&quot;&quot;}],&quot;accessed&quot;:{&quot;date-parts&quot;:[[2023,11,21]]},&quot;DOI&quot;:&quot;10.1101/2022.03.03.22271360&quot;,&quot;URL&quot;:&quot;https://europepmc.org/article/ppr/ppr464680&quot;,&quot;issued&quot;:{&quot;date-parts&quot;:[[2022,3,6]]},&quot;container-title-short&quot;:&quot;&quot;},&quot;isTemporary&quot;:false}]},{&quot;citationID&quot;:&quot;MENDELEY_CITATION_8f85c700-80a9-4517-8cad-ded50553111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t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Iiwibm9uLWRyb3BwaW5nLXBhcnRpY2xlIjoiIn0seyJmYW1pbHkiOiJOaWVtaSIsImdpdmVuIjoiTWFyaSBFay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CtGRvbm5lbGwiLCJnaXZlbiI6IkNocmlzdG9waGVyIEoiLCJwYXJzZS1uYW1lcyI6ZmFsc2UsImRyb3BwaW5nLXBhcnRpY2xlIjoiIiwibm9uLWRyb3BwaW5nLXBhcnRpY2xlIjoiIn0seyJmYW1pbHkiOiJPYmVpZGF0IiwiZ2l2ZW4iOiJNYcK0ZW4iLCJwYXJzZS1uYW1lcyI6ZmFsc2UsImRyb3BwaW5nLXBhcnRpY2xlIjoiIiwibm9uLWRyb3BwaW5nLXBhcnRpY2xlIjoiIn0seyJmYW1pbHkiOiJPa2FmbyIsImdpdmVuIjoiR2VvcmdlIiwicGFyc2UtbmFtZXMiOmZhbHNlLCJkcm9wcGluZy1wYXJ0aWNsZSI6IiIsIm5vbi1kcm9wcGluZy1wYXJ0aWNsZSI6IiJ9LHsiZmFtaWx5IjoiT2xsaWxhIiwiZ2l2ZW4iOiJIYW5uYSBN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LV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g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IsInBhcnNlLW5hbWVzIjpmYWxzZSwiZHJvcHBpbmctcGFydGljbGUiOiIiLCJub24tZHJvcHBpbmctcGFydGljbGUiOiIifSx7ImZhbWlseSI6IlBsZW5nZSIsImdpdmVuIjoiUm9iZXJ0IiwicGFyc2UtbmFtZXMiOmZhbHNlLCJkcm9wcGluZy1wYXJ0aWNsZSI6IiIsIm5vbi1kcm9wcGluZy1wYXJ0aWNsZSI6IiJ9LHsiZmFtaWx5IjoiTWNj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&quot;,&quot;citationItems&quot;:[{&quot;id&quot;:&quot;32583b89-72cf-36d3-b3de-3f270619a432&quot;,&quot;itemData&quot;:{&quot;type&quot;:&quot;article-journal&quot;,&quot;id&quot;:&quot;32583b89-72cf-36d3-b3de-3f270619a432&quot;,&quot;title&quot;:&quot;FinnGen: Unique genetic insights from combining isolated population and national health register data&quot;,&quot;author&quot;:[{&quot;family&quot;:&quot;Kurki&quot;,&quot;given&quot;:&quot;Mitja I&quot;,&quot;parse-names&quot;:false,&quot;dropping-particle&quot;:&quot;&quot;,&quot;non-dropping-particle&quot;:&quot;&quot;},{&quot;family&quot;:&quot;Karjalainen&quot;,&quot;given&quot;:&quot;Juha&quot;,&quot;parse-names&quot;:false,&quot;dropping-particle&quot;:&quot;&quot;,&quot;non-dropping-particle&quot;:&quot;&quot;},{&quot;family&quot;:&quot;Palta&quot;,&quot;given&quot;:&quot;Priit&quot;,&quot;parse-names&quot;:false,&quot;dropping-particle&quot;:&quot;&quot;,&quot;non-dropping-particle&quot;:&quot;&quot;},{&quot;family&quot;:&quot;Sipilä&quot;,&quot;given&quot;:&quot;Timo P&quot;,&quot;parse-names&quot;:false,&quot;dropping-particle&quot;:&quot;&quot;,&quot;non-dropping-particle&quot;:&quot;&quot;},{&quot;family&quot;:&quot;Kristiansson&quot;,&quot;given&quot;:&quot;Kati&quot;,&quot;parse-names&quot;:false,&quot;dropping-particle&quot;:&quot;&quot;,&quot;non-dropping-particle&quot;:&quot;&quot;},{&quot;family&quot;:&quot;Donner&quot;,&quot;given&quot;:&quot;Kati&quot;,&quot;parse-names&quot;:false,&quot;dropping-particle&quot;:&quot;&quot;,&quot;non-dropping-particle&quot;:&quot;&quot;},{&quot;family&quot;:&quot;Reeve&quot;,&quot;given&quot;:&quot;Mary P&quot;,&quot;parse-names&quot;:false,&quot;dropping-particle&quot;:&quot;&quot;,&quot;non-dropping-particle&quot;:&quot;&quot;},{&quot;family&quot;:&quot;Laivuori&quot;,&quot;given&quot;:&quot;Hannele&quot;,&quot;parse-names&quot;:false,&quot;dropping-particle&quot;:&quot;&quot;,&quot;non-dropping-particle&quot;:&quot;&quot;},{&quot;family&quot;:&quot;Aavikko&quot;,&quot;given&quot;:&quot;Mervi&quot;,&quot;parse-names&quot;:false,&quot;dropping-particle&quot;:&quot;&quot;,&quot;non-dropping-particle&quot;:&quot;&quot;},{&quot;family&quot;:&quot;Kaunisto&quot;,&quot;given&quot;:&quot;Mari A&quot;,&quot;parse-names&quot;:false,&quot;dropping-particle&quot;:&quot;&quot;,&quot;non-dropping-particle&quot;:&quot;&quot;},{&quot;family&quot;:&quot;Loukola&quot;,&quot;given&quot;:&quot;Anu&quot;,&quot;parse-names&quot;:false,&quot;dropping-particle&quot;:&quot;&quot;,&quot;non-dropping-particle&quot;:&quot;&quot;},{&quot;family&quot;:&quot;Lahtela&quot;,&quot;given&quot;:&quot;Elisa&quot;,&quot;parse-names&quot;:false,&quot;dropping-particle&quot;:&quot;&quot;,&quot;non-dropping-particle&quot;:&quot;&quot;},{&quot;family&quot;:&quot;Mattsson&quot;,&quot;given&quot;:&quot;Hannele&quot;,&quot;parse-names&quot;:false,&quot;dropping-particle&quot;:&quot;&quot;,&quot;non-dropping-particle&quot;:&quot;&quot;},{&quot;family&quot;:&quot;Laiho&quot;,&quot;given&quot;:&quot;Päivi&quot;,&quot;parse-names&quot;:false,&quot;dropping-particle&quot;:&quot;&quot;,&quot;non-dropping-particle&quot;:&quot;&quot;},{&quot;family&quot;:&quot;Della&quot;,&quot;given&quot;:&quot;Pietro&quot;,&quot;parse-names&quot;:false,&quot;dropping-particle&quot;:&quot;&quot;,&quot;non-dropping-particle&quot;:&quot;&quot;},{&quot;family&quot;:&quot;Parolo&quot;,&quot;given&quot;:&quot;Briotta&quot;,&quot;parse-names&quot;:false,&quot;dropping-particle&quot;:&quot;&quot;,&quot;non-dropping-particle&quot;:&quot;&quot;},{&quot;family&quot;:&quot;Lehisto&quot;,&quot;given&quot;:&quot;Arto&quot;,&quot;parse-names&quot;:false,&quot;dropping-particle&quot;:&quot;&quot;,&quot;non-dropping-particle&quot;:&quot;&quot;},{&quot;family&quot;:&quot;Kanai&quot;,&quot;given&quot;:&quot;Masahiro&quot;,&quot;parse-names&quot;:false,&quot;dropping-particle&quot;:&quot;&quot;,&quot;non-dropping-particle&quot;:&quot;&quot;},{&quot;family&quot;:&quot;Mars&quot;,&quot;given&quot;:&quot;Nina&quot;,&quot;parse-names&quot;:false,&quot;dropping-particle&quot;:&quot;&quot;,&quot;non-dropping-particle&quot;:&quot;&quot;},{&quot;family&quot;:&quot;Rämö&quot;,&quot;given&quot;:&quot;Joel&quot;,&quot;parse-names&quot;:false,&quot;dropping-particle&quot;:&quot;&quot;,&quot;non-dropping-particle&quot;:&quot;&quot;},{&quot;family&quot;:&quot;Kiiskinen&quot;,&quot;given&quot;:&quot;Tuomo&quot;,&quot;parse-names&quot;:false,&quot;dropping-particle&quot;:&quot;&quot;,&quot;non-dropping-particle&quot;:&quot;&quot;},{&quot;family&quot;:&quot;Heyne&quot;,&quot;given&quot;:&quot;Henrike O&quot;,&quot;parse-names&quot;:false,&quot;dropping-particle&quot;:&quot;&quot;,&quot;non-dropping-particle&quot;:&quot;&quot;},{&quot;family&quot;:&quot;Veerapen&quot;,&quot;given&quot;:&quot;Kumar&quot;,&quot;parse-names&quot;:false,&quot;dropping-particle&quot;:&quot;&quot;,&quot;non-dropping-particle&quot;:&quot;&quot;},{&quot;family&quot;:&quot;Rüeger&quot;,&quot;given&quot;:&quot;Sina&quot;,&quot;parse-names&quot;:false,&quot;dropping-particle&quot;:&quot;&quot;,&quot;non-dropping-particle&quot;:&quot;&quot;},{&quot;family&quot;:&quot;Lemmelä&quot;,&quot;given&quot;:&quot;Susanna&quot;,&quot;parse-names&quot;:false,&quot;dropping-particle&quot;:&quot;&quot;,&quot;non-dropping-particle&quot;:&quot;&quot;},{&quot;family&quot;:&quot;Zhou&quot;,&quot;given&quot;:&quot;Wei&quot;,&quot;parse-names&quot;:false,&quot;dropping-particle&quot;:&quot;&quot;,&quot;non-dropping-particle&quot;:&quot;&quot;},{&quot;family&quot;:&quot;Ruotsalainen&quot;,&quot;given&quot;:&quot;Sanni&quot;,&quot;parse-names&quot;:false,&quot;dropping-particle&quot;:&quot;&quot;,&quot;non-dropping-particle&quot;:&quot;&quot;},{&quot;family&quot;:&quot;Pärn&quot;,&quot;given&quot;:&quot;Kalle&quot;,&quot;parse-names&quot;:false,&quot;dropping-particle&quot;:&quot;&quot;,&quot;non-dropping-particle&quot;:&quot;&quot;},{&quot;family&quot;:&quot;Hiekkalinna&quot;,&quot;given&quot;:&quot;Tero&quot;,&quot;parse-names&quot;:false,&quot;dropping-particle&quot;:&quot;&quot;,&quot;non-dropping-particle&quot;:&quot;&quot;},{&quot;family&quot;:&quot;Koskelainen&quot;,&quot;given&quot;:&quot;Sami&quot;,&quot;parse-names&quot;:false,&quot;dropping-particle&quot;:&quot;&quot;,&quot;non-dropping-particle&quot;:&quot;&quot;},{&quot;family&quot;:&quot;Paajanen&quot;,&quot;given&quot;:&quot;Teemu&quot;,&quot;parse-names&quot;:false,&quot;dropping-particle&quot;:&quot;&quot;,&quot;non-dropping-particle&quot;:&quot;&quot;},{&quot;family&quot;:&quot;Llorens&quot;,&quot;given&quot;:&quot;Vincent&quot;,&quot;parse-names&quot;:false,&quot;dropping-particle&quot;:&quot;&quot;,&quot;non-dropping-particle&quot;:&quot;&quot;},{&quot;family&quot;:&quot;Gracia-Tabuenca&quot;,&quot;given&quot;:&quot;Javier&quot;,&quot;parse-names&quot;:false,&quot;dropping-particle&quot;:&quot;&quot;,&quot;non-dropping-particle&quot;:&quot;&quot;},{&quot;family&quot;:&quot;Siirtola&quot;,&quot;given&quot;:&quot;Harri&quot;,&quot;parse-names&quot;:false,&quot;dropping-particle&quot;:&quot;&quot;,&quot;non-dropping-particle&quot;:&quot;&quot;},{&quot;family&quot;:&quot;Reis&quot;,&quot;given&quot;:&quot;Kadri&quot;,&quot;parse-names&quot;:false,&quot;dropping-particle&quot;:&quot;&quot;,&quot;non-dropping-particle&quot;:&quot;&quot;},{&quot;family&quot;:&quot;Elnahas&quot;,&quot;given&quot;:&quot;Abdelrahman G&quot;,&quot;parse-names&quot;:false,&quot;dropping-particle&quot;:&quot;&quot;,&quot;non-dropping-particle&quot;:&quot;&quot;},{&quot;family&quot;:&quot;Aalto-Setälä&quot;,&quot;given&quot;:&quot;Katriina&quot;,&quot;parse-names&quot;:false,&quot;dropping-particle&quot;:&quot;&quot;,&quot;non-dropping-particle&quot;:&quot;&quot;},{&quot;family&quot;:&quot;Alasoo&quot;,&quot;given&quot;:&quot;Kaur&quot;,&quot;parse-names&quot;:false,&quot;dropping-particle&quot;:&quot;&quot;,&quot;non-dropping-particle&quot;:&quot;&quot;},{&quot;family&quot;:&quot;Arvas&quot;,&quot;given&quot;:&quot;Mikko&quot;,&quot;parse-names&quot;:false,&quot;dropping-particle&quot;:&quot;&quot;,&quot;non-dropping-particle&quot;:&quot;&quot;},{&quot;family&quot;:&quot;Auro&quot;,&quot;given&quot;:&quot;Kirsi&quot;,&quot;parse-names&quot;:false,&quot;dropping-particle&quot;:&quot;&quot;,&quot;non-dropping-particle&quot;:&quot;&quot;},{&quot;family&quot;:&quot;Biswas&quot;,&quot;given&quot;:&quot;Shameek&quot;,&quot;parse-names&quot;:false,&quot;dropping-particle&quot;:&quot;&quot;,&quot;non-dropping-particle&quot;:&quot;&quot;},{&quot;family&quot;:&quot;Bizaki-Vallaskangas&quot;,&quot;given&quot;:&quot;Argyro&quot;,&quot;parse-names&quot;:false,&quot;dropping-particle&quot;:&quot;&quot;,&quot;non-dropping-particle&quot;:&quot;&quot;},{&quot;family&quot;:&quot;Carpen&quot;,&quot;given&quot;:&quot;Olli&quot;,&quot;parse-names&quot;:false,&quot;dropping-particle&quot;:&quot;&quot;,&quot;non-dropping-particle&quot;:&quot;&quot;},{&quot;family&quot;:&quot;Chen&quot;,&quot;given&quot;:&quot;Chia-Yen&quot;,&quot;parse-names&quot;:false,&quot;dropping-particle&quot;:&quot;&quot;,&quot;non-dropping-particle&quot;:&quot;&quot;},{&quot;family&quot;:&quot;Dada&quot;,&quot;given&quot;:&quot;Oluwaseun A&quot;,&quot;parse-names&quot;:false,&quot;dropping-particle&quot;:&quot;&quot;,&quot;non-dropping-particle&quot;:&quot;&quot;},{&quot;family&quot;:&quot;Ding&quot;,&quot;given&quot;:&quot;Zhihao&quot;,&quot;parse-names&quot;:false,&quot;dropping-particle&quot;:&quot;&quot;,&quot;non-dropping-particle&quot;:&quot;&quot;},{&quot;family&quot;:&quot;Ehm&quot;,&quot;given&quot;:&quot;Margaret G&quot;,&quot;parse-names&quot;:false,&quot;dropping-particle&quot;:&quot;&quot;,&quot;non-dropping-particle&quot;:&quot;&quot;},{&quot;family&quot;:&quot;Eklund&quot;,&quot;given&quot;:&quot;Kari&quot;,&quot;parse-names&quot;:false,&quot;dropping-particle&quot;:&quot;&quot;,&quot;non-dropping-particle&quot;:&quot;&quot;},{&quot;family&quot;:&quot;Färkkilä&quot;,&quot;given&quot;:&quot;Martti&quot;,&quot;parse-names&quot;:false,&quot;dropping-particle&quot;:&quot;&quot;,&quot;non-dropping-particle&quot;:&quot;&quot;},{&quot;family&quot;:&quot;Finucane&quot;,&quot;given&quot;:&quot;Hilary&quot;,&quot;parse-names&quot;:false,&quot;dropping-particle&quot;:&quot;&quot;,&quot;non-dropping-particle&quot;:&quot;&quot;},{&quot;family&quot;:&quot;Ganna&quot;,&quot;given&quot;:&quot;Andrea&quot;,&quot;parse-names&quot;:false,&quot;dropping-particle&quot;:&quot;&quot;,&quot;non-dropping-particle&quot;:&quot;&quot;},{&quot;family&quot;:&quot;Ghazal&quot;,&quot;given&quot;:&quot;Awaisa&quot;,&quot;parse-names&quot;:false,&quot;dropping-particle&quot;:&quot;&quot;,&quot;non-dropping-particle&quot;:&quot;&quot;},{&quot;family&quot;:&quot;Graham&quot;,&quot;given&quot;:&quot;Robert R&quot;,&quot;parse-names&quot;:false,&quot;dropping-particle&quot;:&quot;&quot;,&quot;non-dropping-particle&quot;:&quot;&quot;},{&quot;family&quot;:&quot;Green&quot;,&quot;given&quot;:&quot;Eric&quot;,&quot;parse-names&quot;:false,&quot;dropping-particle&quot;:&quot;&quot;,&quot;non-dropping-particle&quot;:&quot;&quot;},{&quot;family&quot;:&quot;Hakanen&quot;,&quot;given&quot;:&quot;Antti&quot;,&quot;parse-names&quot;:false,&quot;dropping-particle&quot;:&quot;&quot;,&quot;non-dropping-particle&quot;:&quot;&quot;},{&quot;family&quot;:&quot;Hautalahti&quot;,&quot;given&quot;:&quot;Marco&quot;,&quot;parse-names&quot;:false,&quot;dropping-particle&quot;:&quot;&quot;,&quot;non-dropping-particle&quot;:&quot;&quot;},{&quot;family&quot;:&quot;Hedman&quot;,&quot;given&quot;:&quot;Åsa&quot;,&quot;parse-names&quot;:false,&quot;dropping-particle&quot;:&quot;&quot;,&quot;non-dropping-particle&quot;:&quot;&quot;},{&quot;family&quot;:&quot;Hiltunen&quot;,&quot;given&quot;:&quot;Mikko&quot;,&quot;parse-names&quot;:false,&quot;dropping-particle&quot;:&quot;&quot;,&quot;non-dropping-particle&quot;:&quot;&quot;},{&quot;family&quot;:&quot;Hinttala&quot;,&quot;given&quot;:&quot;Reetta&quot;,&quot;parse-names&quot;:false,&quot;dropping-particle&quot;:&quot;&quot;,&quot;non-dropping-particle&quot;:&quot;&quot;},{&quot;family&quot;:&quot;Hovatta&quot;,&quot;given&quot;:&quot;Iiris&quot;,&quot;parse-names&quot;:false,&quot;dropping-particle&quot;:&quot;&quot;,&quot;non-dropping-particle&quot;:&quot;&quot;},{&quot;family&quot;:&quot;Hu&quot;,&quot;given&quot;:&quot;Xinli&quot;,&quot;parse-names&quot;:false,&quot;dropping-particle&quot;:&quot;&quot;,&quot;non-dropping-particle&quot;:&quot;&quot;},{&quot;family&quot;:&quot;Huertas-Vazquez&quot;,&quot;given&quot;:&quot;Adriana&quot;,&quot;parse-names&quot;:false,&quot;dropping-particle&quot;:&quot;&quot;,&quot;non-dropping-particle&quot;:&quot;&quot;},{&quot;family&quot;:&quot;Huilaja&quot;,&quot;given&quot;:&quot;Laura&quot;,&quot;parse-names&quot;:false,&quot;dropping-particle&quot;:&quot;&quot;,&quot;non-dropping-particle&quot;:&quot;&quot;},{&quot;family&quot;:&quot;Hunkapiller&quot;,&quot;given&quot;:&quot;Julie&quot;,&quot;parse-names&quot;:false,&quot;dropping-particle&quot;:&quot;&quot;,&quot;non-dropping-particle&quot;:&quot;&quot;},{&quot;family&quot;:&quot;Jacob&quot;,&quot;given&quot;:&quot;Howard&quot;,&quot;parse-names&quot;:false,&quot;dropping-particle&quot;:&quot;&quot;,&quot;non-dropping-particle&quot;:&quot;&quot;},{&quot;family&quot;:&quot;Jensen&quot;,&quot;given&quot;:&quot;Jan-Nygaard&quot;,&quot;parse-names&quot;:false,&quot;dropping-particle&quot;:&quot;&quot;,&quot;non-dropping-particle&quot;:&quot;&quot;},{&quot;family&quot;:&quot;Joensuu&quot;,&quot;given&quot;:&quot;Heikki&quot;,&quot;parse-names&quot;:false,&quot;dropping-particle&quot;:&quot;&quot;,&quot;non-dropping-particle&quot;:&quot;&quot;},{&quot;family&quot;:&quot;John&quot;,&quot;given&quot;:&quot;Sally&quot;,&quot;parse-names&quot;:false,&quot;dropping-particle&quot;:&quot;&quot;,&quot;non-dropping-particle&quot;:&quot;&quot;},{&quot;family&quot;:&quot;Julkunen&quot;,&quot;given&quot;:&quot;Valtteri&quot;,&quot;parse-names&quot;:false,&quot;dropping-particle&quot;:&quot;&quot;,&quot;non-dropping-particle&quot;:&quot;&quot;},{&quot;family&quot;:&quot;Jung&quot;,&quot;given&quot;:&quot;Marc&quot;,&quot;parse-names&quot;:false,&quot;dropping-particle&quot;:&quot;&quot;,&quot;non-dropping-particle&quot;:&quot;&quot;},{&quot;family&quot;:&quot;Junttila&quot;,&quot;given&quot;:&quot;Juhani&quot;,&quot;parse-names&quot;:false,&quot;dropping-particle&quot;:&quot;&quot;,&quot;non-dropping-particle&quot;:&quot;&quot;},{&quot;family&quot;:&quot;Kaarniranta&quot;,&quot;given&quot;:&quot;Kai&quot;,&quot;parse-names&quot;:false,&quot;dropping-particle&quot;:&quot;&quot;,&quot;non-dropping-particle&quot;:&quot;&quot;},{&quot;family&quot;:&quot;Kähönen&quot;,&quot;given&quot;:&quot;Mika&quot;,&quot;parse-names&quot;:false,&quot;dropping-particle&quot;:&quot;&quot;,&quot;non-dropping-particle&quot;:&quot;&quot;},{&quot;family&quot;:&quot;Kajanne&quot;,&quot;given&quot;:&quot;Risto M&quot;,&quot;parse-names&quot;:false,&quot;dropping-particle&quot;:&quot;&quot;,&quot;non-dropping-particle&quot;:&quot;&quot;},{&quot;family&quot;:&quot;Kallio&quot;,&quot;given&quot;:&quot;Lila&quot;,&quot;parse-names&quot;:false,&quot;dropping-particle&quot;:&quot;&quot;,&quot;non-dropping-particle&quot;:&quot;&quot;},{&quot;family&quot;:&quot;Kälviäinen&quot;,&quot;given&quot;:&quot;Reetta&quot;,&quot;parse-names&quot;:false,&quot;dropping-particle&quot;:&quot;&quot;,&quot;non-dropping-particle&quot;:&quot;&quot;},{&quot;family&quot;:&quot;Kaprio&quot;,&quot;given&quot;:&quot;Jaakko&quot;,&quot;parse-names&quot;:false,&quot;dropping-particle&quot;:&quot;&quot;,&quot;non-dropping-particle&quot;:&quot;&quot;},{&quot;family&quot;:&quot;Kerimov&quot;,&quot;given&quot;:&quot;Nurlan&quot;,&quot;parse-names&quot;:false,&quot;dropping-particle&quot;:&quot;&quot;,&quot;non-dropping-particle&quot;:&quot;&quot;},{&quot;family&quot;:&quot;Kettunen&quot;,&quot;given&quot;:&quot;Johannes&quot;,&quot;parse-names&quot;:false,&quot;dropping-particle&quot;:&quot;&quot;,&quot;non-dropping-particle&quot;:&quot;&quot;},{&quot;family&quot;:&quot;Kilpeläinen&quot;,&quot;given&quot;:&quot;Elina&quot;,&quot;parse-names&quot;:false,&quot;dropping-particle&quot;:&quot;&quot;,&quot;non-dropping-particle&quot;:&quot;&quot;},{&quot;family&quot;:&quot;Kilpi&quot;,&quot;given&quot;:&quot;Terhi&quot;,&quot;parse-names&quot;:false,&quot;dropping-particle&quot;:&quot;&quot;,&quot;non-dropping-particle&quot;:&quot;&quot;},{&quot;family&quot;:&quot;Klinger&quot;,&quot;given&quot;:&quot;Katherine&quot;,&quot;parse-names&quot;:false,&quot;dropping-particle&quot;:&quot;&quot;,&quot;non-dropping-particle&quot;:&quot;&quot;},{&quot;family&quot;:&quot;Kosma&quot;,&quot;given&quot;:&quot;Veli-Matti&quot;,&quot;parse-names&quot;:false,&quot;dropping-particle&quot;:&quot;&quot;,&quot;non-dropping-particle&quot;:&quot;&quot;},{&quot;family&quot;:&quot;Kuopio&quot;,&quot;given&quot;:&quot;Teijo&quot;,&quot;parse-names&quot;:false,&quot;dropping-particle&quot;:&quot;&quot;,&quot;non-dropping-particle&quot;:&quot;&quot;},{&quot;family&quot;:&quot;Kurra&quot;,&quot;given&quot;:&quot;Venla&quot;,&quot;parse-names&quot;:false,&quot;dropping-particle&quot;:&quot;&quot;,&quot;non-dropping-particle&quot;:&quot;&quot;},{&quot;family&quot;:&quot;Laisk&quot;,&quot;given&quot;:&quot;Triin&quot;,&quot;parse-names&quot;:false,&quot;dropping-particle&quot;:&quot;&quot;,&quot;non-dropping-particle&quot;:&quot;&quot;},{&quot;family&quot;:&quot;Laukkanen&quot;,&quot;given&quot;:&quot;Jari&quot;,&quot;parse-names&quot;:false,&quot;dropping-particle&quot;:&quot;&quot;,&quot;non-dropping-particle&quot;:&quot;&quot;},{&quot;family&quot;:&quot;Lawless&quot;,&quot;given&quot;:&quot;Nathan&quot;,&quot;parse-names&quot;:false,&quot;dropping-particle&quot;:&quot;&quot;,&quot;non-dropping-particle&quot;:&quot;&quot;},{&quot;family&quot;:&quot;Liu&quot;,&quot;given&quot;:&quot;Aoxing&quot;,&quot;parse-names&quot;:false,&quot;dropping-particle&quot;:&quot;&quot;,&quot;non-dropping-particle&quot;:&quot;&quot;},{&quot;family&quot;:&quot;Longerich&quot;,&quot;given&quot;:&quot;Simonne&quot;,&quot;parse-names&quot;:false,&quot;dropping-particle&quot;:&quot;&quot;,&quot;non-dropping-particle&quot;:&quot;&quot;},{&quot;family&quot;:&quot;Mägi&quot;,&quot;given&quot;:&quot;Reedik&quot;,&quot;parse-names&quot;:false,&quot;dropping-particle&quot;:&quot;&quot;,&quot;non-dropping-particle&quot;:&quot;&quot;},{&quot;family&quot;:&quot;Mäkelä&quot;,&quot;given&quot;:&quot;Johanna&quot;,&quot;parse-names&quot;:false,&quot;dropping-particle&quot;:&quot;&quot;,&quot;non-dropping-particle&quot;:&quot;&quot;},{&quot;family&quot;:&quot;Mäkitie&quot;,&quot;given&quot;:&quot;Antti&quot;,&quot;parse-names&quot;:false,&quot;dropping-particle&quot;:&quot;&quot;,&quot;non-dropping-particle&quot;:&quot;&quot;},{&quot;family&quot;:&quot;Malarstig&quot;,&quot;given&quot;:&quot;Anders&quot;,&quot;parse-names&quot;:false,&quot;dropping-particle&quot;:&quot;&quot;,&quot;non-dropping-particle&quot;:&quot;&quot;},{&quot;family&quot;:&quot;Mannermaa&quot;,&quot;given&quot;:&quot;Arto&quot;,&quot;parse-names&quot;:false,&quot;dropping-particle&quot;:&quot;&quot;,&quot;non-dropping-particle&quot;:&quot;&quot;},{&quot;family&quot;:&quot;Maranville&quot;,&quot;given&quot;:&quot;Joseph&quot;,&quot;parse-names&quot;:false,&quot;dropping-particle&quot;:&quot;&quot;,&quot;non-dropping-particle&quot;:&quot;&quot;},{&quot;family&quot;:&quot;Matakidou&quot;,&quot;given&quot;:&quot;Athena&quot;,&quot;parse-names&quot;:false,&quot;dropping-particle&quot;:&quot;&quot;,&quot;non-dropping-particle&quot;:&quot;&quot;},{&quot;family&quot;:&quot;Meretoja&quot;,&quot;given&quot;:&quot;Tuomo&quot;,&quot;parse-names&quot;:false,&quot;dropping-particle&quot;:&quot;&quot;,&quot;non-dropping-particle&quot;:&quot;&quot;},{&quot;family&quot;:&quot;Mozaffari&quot;,&quot;given&quot;:&quot;Sahar&quot;,&quot;parse-names&quot;:false,&quot;dropping-particle&quot;:&quot;V&quot;,&quot;non-dropping-particle&quot;:&quot;&quot;},{&quot;family&quot;:&quot;Niemi&quot;,&quot;given&quot;:&quot;Mari Ek&quot;,&quot;parse-names&quot;:false,&quot;dropping-particle&quot;:&quot;&quot;,&quot;non-dropping-particle&quot;:&quot;&quot;},{&quot;family&quot;:&quot;Niemi&quot;,&quot;given&quot;:&quot;Marianna&quot;,&quot;parse-names&quot;:false,&quot;dropping-particle&quot;:&quot;&quot;,&quot;non-dropping-particle&quot;:&quot;&quot;},{&quot;family&quot;:&quot;Niiranen&quot;,&quot;given&quot;:&quot;Teemu&quot;,&quot;parse-names&quot;:false,&quot;dropping-particle&quot;:&quot;&quot;,&quot;non-dropping-particle&quot;:&quot;&quot;},{&quot;family&quot;:&quot;O´donnell&quot;,&quot;given&quot;:&quot;Christopher J&quot;,&quot;parse-names&quot;:false,&quot;dropping-particle&quot;:&quot;&quot;,&quot;non-dropping-particle&quot;:&quot;&quot;},{&quot;family&quot;:&quot;Obeidat&quot;,&quot;given&quot;:&quot;Ma´en&quot;,&quot;parse-names&quot;:false,&quot;dropping-particle&quot;:&quot;&quot;,&quot;non-dropping-particle&quot;:&quot;&quot;},{&quot;family&quot;:&quot;Okafo&quot;,&quot;given&quot;:&quot;George&quot;,&quot;parse-names&quot;:false,&quot;dropping-particle&quot;:&quot;&quot;,&quot;non-dropping-particle&quot;:&quot;&quot;},{&quot;family&quot;:&quot;Ollila&quot;,&quot;given&quot;:&quot;Hanna M&quot;,&quot;parse-names&quot;:false,&quot;dropping-particle&quot;:&quot;&quot;,&quot;non-dropping-particle&quot;:&quot;&quot;},{&quot;family&quot;:&quot;Palomäki&quot;,&quot;given&quot;:&quot;Antti&quot;,&quot;parse-names&quot;:false,&quot;dropping-particle&quot;:&quot;&quot;,&quot;non-dropping-particle&quot;:&quot;&quot;},{&quot;family&quot;:&quot;Palotie&quot;,&quot;given&quot;:&quot;Tuula&quot;,&quot;parse-names&quot;:false,&quot;dropping-particle&quot;:&quot;&quot;,&quot;non-dropping-particle&quot;:&quot;&quot;},{&quot;family&quot;:&quot;Partanen&quot;,&quot;given&quot;:&quot;Jukka&quot;,&quot;parse-names&quot;:false,&quot;dropping-particle&quot;:&quot;&quot;,&quot;non-dropping-particle&quot;:&quot;&quot;},{&quot;family&quot;:&quot;Paul&quot;,&quot;given&quot;:&quot;Dirk S&quot;,&quot;parse-names&quot;:false,&quot;dropping-particle&quot;:&quot;&quot;,&quot;non-dropping-particle&quot;:&quot;&quot;},{&quot;family&quot;:&quot;Pelkonen&quot;,&quot;given&quot;:&quot;Margit&quot;,&quot;parse-names&quot;:false,&quot;dropping-particle&quot;:&quot;&quot;,&quot;non-dropping-particle&quot;:&quot;&quot;},{&quot;family&quot;:&quot;Pendergrass&quot;,&quot;given&quot;:&quot;Rion K&quot;,&quot;parse-names&quot;:false,&quot;dropping-particle&quot;:&quot;&quot;,&quot;non-dropping-particle&quot;:&quot;&quot;},{&quot;family&quot;:&quot;Petrovski&quot;,&quot;given&quot;:&quot;Slavé&quot;,&quot;parse-names&quot;:false,&quot;dropping-particle&quot;:&quot;&quot;,&quot;non-dropping-particle&quot;:&quot;&quot;},{&quot;family&quot;:&quot;Pitkäranta&quot;,&quot;given&quot;:&quot;Anne&quot;,&quot;parse-names&quot;:false,&quot;dropping-particle&quot;:&quot;&quot;,&quot;non-dropping-particle&quot;:&quot;&quot;},{&quot;family&quot;:&quot;Platt&quot;,&quot;given&quot;:&quot;Adam&quot;,&quot;parse-names&quot;:false,&quot;dropping-particle&quot;:&quot;&quot;,&quot;non-dropping-particle&quot;:&quot;&quot;},{&quot;family&quot;:&quot;Pulford&quot;,&quot;given&quot;:&quot;David&quot;,&quot;parse-names&quot;:false,&quot;dropping-particle&quot;:&quot;&quot;,&quot;non-dropping-particle&quot;:&quot;&quot;},{&quot;family&quot;:&quot;Punkka&quot;,&quot;given&quot;:&quot;Eero&quot;,&quot;parse-names&quot;:false,&quot;dropping-particle&quot;:&quot;&quot;,&quot;non-dropping-particle&quot;:&quot;&quot;},{&quot;family&quot;:&quot;Pussinen&quot;,&quot;given&quot;:&quot;Pirkko&quot;,&quot;parse-names&quot;:false,&quot;dropping-particle&quot;:&quot;&quot;,&quot;non-dropping-particle&quot;:&quot;&quot;},{&quot;family&quot;:&quot;Raghavan&quot;,&quot;given&quot;:&quot;Neha&quot;,&quot;parse-names&quot;:false,&quot;dropping-particle&quot;:&quot;&quot;,&quot;non-dropping-particle&quot;:&quot;&quot;},{&quot;family&quot;:&quot;Rahimov&quot;,&quot;given&quot;:&quot;Fedik&quot;,&quot;parse-names&quot;:false,&quot;dropping-particle&quot;:&quot;&quot;,&quot;non-dropping-particle&quot;:&quot;&quot;},{&quot;family&quot;:&quot;Rajpal&quot;,&quot;given&quot;:&quot;Deepak&quot;,&quot;parse-names&quot;:false,&quot;dropping-particle&quot;:&quot;&quot;,&quot;non-dropping-particle&quot;:&quot;&quot;},{&quot;family&quot;:&quot;Renaud&quot;,&quot;given&quot;:&quot;Nicole A&quot;,&quot;parse-names&quot;:false,&quot;dropping-particle&quot;:&quot;&quot;,&quot;non-dropping-particle&quot;:&quot;&quot;},{&quot;family&quot;:&quot;Riley-Gillis&quot;,&quot;given&quot;:&quot;Bridget&quot;,&quot;parse-names&quot;:false,&quot;dropping-particle&quot;:&quot;&quot;,&quot;non-dropping-particle&quot;:&quot;&quot;},{&quot;family&quot;:&quot;Rodosthenous&quot;,&quot;given&quot;:&quot;Rodosthenis&quot;,&quot;parse-names&quot;:false,&quot;dropping-particle&quot;:&quot;&quot;,&quot;non-dropping-particle&quot;:&quot;&quot;},{&quot;family&quot;:&quot;Saarentaus&quot;,&quot;given&quot;:&quot;Elmo&quot;,&quot;parse-names&quot;:false,&quot;dropping-particle&quot;:&quot;&quot;,&quot;non-dropping-particle&quot;:&quot;&quot;},{&quot;family&quot;:&quot;Salminen&quot;,&quot;given&quot;:&quot;Aino&quot;,&quot;parse-names&quot;:false,&quot;dropping-particle&quot;:&quot;&quot;,&quot;non-dropping-particle&quot;:&quot;&quot;},{&quot;family&quot;:&quot;Salminen&quot;,&quot;given&quot;:&quot;Eveliina&quot;,&quot;parse-names&quot;:false,&quot;dropping-particle&quot;:&quot;&quot;,&quot;non-dropping-particle&quot;:&quot;&quot;},{&quot;family&quot;:&quot;Salomaa&quot;,&quot;given&quot;:&quot;Veikko&quot;,&quot;parse-names&quot;:false,&quot;dropping-particle&quot;:&quot;&quot;,&quot;non-dropping-particle&quot;:&quot;&quot;},{&quot;family&quot;:&quot;Schleutker&quot;,&quot;given&quot;:&quot;Johanna&quot;,&quot;parse-names&quot;:false,&quot;dropping-particle&quot;:&quot;&quot;,&quot;non-dropping-particle&quot;:&quot;&quot;},{&quot;family&quot;:&quot;Serpi&quot;,&quot;given&quot;:&quot;Raisa&quot;,&quot;parse-names&quot;:false,&quot;dropping-particle&quot;:&quot;&quot;,&quot;non-dropping-particle&quot;:&quot;&quot;},{&quot;family&quot;:&quot;Shen&quot;,&quot;given&quot;:&quot;Huei-Yi&quot;,&quot;parse-names&quot;:false,&quot;dropping-particle&quot;:&quot;&quot;,&quot;non-dropping-particle&quot;:&quot;&quot;},{&quot;family&quot;:&quot;Siegel&quot;,&quot;given&quot;:&quot;Richard&quot;,&quot;parse-names&quot;:false,&quot;dropping-particle&quot;:&quot;&quot;,&quot;non-dropping-particle&quot;:&quot;&quot;},{&quot;family&quot;:&quot;Silander&quot;,&quot;given&quot;:&quot;Kaisa&quot;,&quot;parse-names&quot;:false,&quot;dropping-particle&quot;:&quot;&quot;,&quot;non-dropping-particle&quot;:&quot;&quot;},{&quot;family&quot;:&quot;Siltanen&quot;,&quot;given&quot;:&quot;Sanna&quot;,&quot;parse-names&quot;:false,&quot;dropping-particle&quot;:&quot;&quot;,&quot;non-dropping-particle&quot;:&quot;&quot;},{&quot;family&quot;:&quot;Soini&quot;,&quot;given&quot;:&quot;Sirpa&quot;,&quot;parse-names&quot;:false,&quot;dropping-particle&quot;:&quot;&quot;,&quot;non-dropping-particle&quot;:&quot;&quot;},{&quot;family&quot;:&quot;Soininen&quot;,&quot;given&quot;:&quot;Hilkka&quot;,&quot;parse-names&quot;:false,&quot;dropping-particle&quot;:&quot;&quot;,&quot;non-dropping-particle&quot;:&quot;&quot;},{&quot;family&quot;:&quot;Sul&quot;,&quot;given&quot;:&quot;Jae H&quot;,&quot;parse-names&quot;:false,&quot;dropping-particle&quot;:&quot;&quot;,&quot;non-dropping-particle&quot;:&quot;&quot;},{&quot;family&quot;:&quot;Tachmazidou&quot;,&quot;given&quot;:&quot;Ioanna&quot;,&quot;parse-names&quot;:false,&quot;dropping-particle&quot;:&quot;&quot;,&quot;non-dropping-particle&quot;:&quot;&quot;},{&quot;family&quot;:&quot;Tasanen&quot;,&quot;given&quot;:&quot;Kaisa&quot;,&quot;parse-names&quot;:false,&quot;dropping-particle&quot;:&quot;&quot;,&quot;non-dropping-particle&quot;:&quot;&quot;},{&quot;family&quot;:&quot;Tienari&quot;,&quot;given&quot;:&quot;Pentti&quot;,&quot;parse-names&quot;:false,&quot;dropping-particle&quot;:&quot;&quot;,&quot;non-dropping-particle&quot;:&quot;&quot;},{&quot;family&quot;:&quot;Toppila-Salmi&quot;,&quot;given&quot;:&quot;Sanna&quot;,&quot;parse-names&quot;:false,&quot;dropping-particle&quot;:&quot;&quot;,&quot;non-dropping-particle&quot;:&quot;&quot;},{&quot;family&quot;:&quot;Tukiainen&quot;,&quot;given&quot;:&quot;Taru&quot;,&quot;parse-names&quot;:false,&quot;dropping-particle&quot;:&quot;&quot;,&quot;non-dropping-particle&quot;:&quot;&quot;},{&quot;family&quot;:&quot;Tuomi&quot;,&quot;given&quot;:&quot;Tiinamaija&quot;,&quot;parse-names&quot;:false,&quot;dropping-particle&quot;:&quot;&quot;,&quot;non-dropping-particle&quot;:&quot;&quot;},{&quot;family&quot;:&quot;Turunen&quot;,&quot;given&quot;:&quot;Joni A&quot;,&quot;parse-names&quot;:false,&quot;dropping-particle&quot;:&quot;&quot;,&quot;non-dropping-particle&quot;:&quot;&quot;},{&quot;family&quot;:&quot;Ulirsch&quot;,&quot;given&quot;:&quot;Jacob C&quot;,&quot;parse-names&quot;:false,&quot;dropping-particle&quot;:&quot;&quot;,&quot;non-dropping-particle&quot;:&quot;&quot;},{&quot;family&quot;:&quot;Vaura&quot;,&quot;given&quot;:&quot;Felix&quot;,&quot;parse-names&quot;:false,&quot;dropping-particle&quot;:&quot;&quot;,&quot;non-dropping-particle&quot;:&quot;&quot;},{&quot;family&quot;:&quot;Virolainen&quot;,&quot;given&quot;:&quot;Petri&quot;,&quot;parse-names&quot;:false,&quot;dropping-particle&quot;:&quot;&quot;,&quot;non-dropping-particle&quot;:&quot;&quot;},{&quot;family&quot;:&quot;Waring&quot;,&quot;given&quot;:&quot;Jeffrey&quot;,&quot;parse-names&quot;:false,&quot;dropping-particle&quot;:&quot;&quot;,&quot;non-dropping-particle&quot;:&quot;&quot;},{&quot;family&quot;:&quot;Waterworth&quot;,&quot;given&quot;:&quot;Dawn&quot;,&quot;parse-names&quot;:false,&quot;dropping-particle&quot;:&quot;&quot;,&quot;non-dropping-particle&quot;:&quot;&quot;},{&quot;family&quot;:&quot;Yang&quot;,&quot;given&quot;:&quot;Robert&quot;,&quot;parse-names&quot;:false,&quot;dropping-particle&quot;:&quot;&quot;,&quot;non-dropping-particle&quot;:&quot;&quot;},{&quot;family&quot;:&quot;Nelis&quot;,&quot;given&quot;:&quot;Mari&quot;,&quot;parse-names&quot;:false,&quot;dropping-particle&quot;:&quot;&quot;,&quot;non-dropping-particle&quot;:&quot;&quot;},{&quot;family&quot;:&quot;Reigo&quot;,&quot;given&quot;:&quot;Anu&quot;,&quot;parse-names&quot;:false,&quot;dropping-particle&quot;:&quot;&quot;,&quot;non-dropping-particle&quot;:&quot;&quot;},{&quot;family&quot;:&quot;Metspalu&quot;,&quot;given&quot;:&quot;Andres&quot;,&quot;parse-names&quot;:false,&quot;dropping-particle&quot;:&quot;&quot;,&quot;non-dropping-particle&quot;:&quot;&quot;},{&quot;family&quot;:&quot;Milani&quot;,&quot;given&quot;:&quot;Lili&quot;,&quot;parse-names&quot;:false,&quot;dropping-particle&quot;:&quot;&quot;,&quot;non-dropping-particle&quot;:&quot;&quot;},{&quot;family&quot;:&quot;Esko&quot;,&quot;given&quot;:&quot;Tõnu&quot;,&quot;parse-names&quot;:false,&quot;dropping-particle&quot;:&quot;&quot;,&quot;non-dropping-particle&quot;:&quot;&quot;},{&quot;family&quot;:&quot;Fox&quot;,&quot;given&quot;:&quot;Caroline&quot;,&quot;parse-names&quot;:false,&quot;dropping-particle&quot;:&quot;&quot;,&quot;non-dropping-particle&quot;:&quot;&quot;},{&quot;family&quot;:&quot;Havulinna&quot;,&quot;given&quot;:&quot;Aki S&quot;,&quot;parse-names&quot;:false,&quot;dropping-particle&quot;:&quot;&quot;,&quot;non-dropping-particle&quot;:&quot;&quot;},{&quot;family&quot;:&quot;Perola&quot;,&quot;given&quot;:&quot;Markus&quot;,&quot;parse-names&quot;:false,&quot;dropping-particle&quot;:&quot;&quot;,&quot;non-dropping-particle&quot;:&quot;&quot;},{&quot;family&quot;:&quot;Ripatti&quot;,&quot;given&quot;:&quot;Samuli&quot;,&quot;parse-names&quot;:false,&quot;dropping-particle&quot;:&quot;&quot;,&quot;non-dropping-particle&quot;:&quot;&quot;},{&quot;family&quot;:&quot;Jalanko&quot;,&quot;given&quot;:&quot;Anu&quot;,&quot;parse-names&quot;:false,&quot;dropping-particle&quot;:&quot;&quot;,&quot;non-dropping-particle&quot;:&quot;&quot;},{&quot;family&quot;:&quot;Laitinen&quot;,&quot;given&quot;:&quot;Tarja&quot;,&quot;parse-names&quot;:false,&quot;dropping-particle&quot;:&quot;&quot;,&quot;non-dropping-particle&quot;:&quot;&quot;},{&quot;family&quot;:&quot;Mäkelä&quot;,&quot;given&quot;:&quot;Tomi&quot;,&quot;parse-names&quot;:false,&quot;dropping-particle&quot;:&quot;&quot;,&quot;non-dropping-particle&quot;:&quot;&quot;},{&quot;family&quot;:&quot;Plenge&quot;,&quot;given&quot;:&quot;Robert&quot;,&quot;parse-names&quot;:false,&quot;dropping-particle&quot;:&quot;&quot;,&quot;non-dropping-particle&quot;:&quot;&quot;},{&quot;family&quot;:&quot;Mccarthy&quot;,&quot;given&quot;:&quot;Mark&quot;,&quot;parse-names&quot;:false,&quot;dropping-particle&quot;:&quot;&quot;,&quot;non-dropping-particle&quot;:&quot;&quot;},{&quot;family&quot;:&quot;Runz&quot;,&quot;given&quot;:&quot;Heiko&quot;,&quot;parse-names&quot;:false,&quot;dropping-particle&quot;:&quot;&quot;,&quot;non-dropping-particle&quot;:&quot;&quot;},{&quot;family&quot;:&quot;Daly&quot;,&quot;given&quot;:&quot;Mark J&quot;,&quot;parse-names&quot;:false,&quot;dropping-particle&quot;:&quot;&quot;,&quot;non-dropping-particle&quot;:&quot;&quot;},{&quot;family&quot;:&quot;Palotie&quot;,&quot;given&quot;:&quot;Aarno&quot;,&quot;parse-names&quot;:false,&quot;dropping-particle&quot;:&quot;&quot;,&quot;non-dropping-particle&quot;:&quot;&quot;}],&quot;accessed&quot;:{&quot;date-parts&quot;:[[2023,11,21]]},&quot;DOI&quot;:&quot;10.1101/2022.03.03.22271360&quot;,&quot;URL&quot;:&quot;https://europepmc.org/article/ppr/ppr464680&quot;,&quot;issued&quot;:{&quot;date-parts&quot;:[[2022,3,6]]},&quot;container-title-short&quot;:&quot;&quot;},&quot;isTemporary&quot;:false}]},{&quot;citationID&quot;:&quot;MENDELEY_CITATION_95ff7338-e301-452a-8db4-b51f94c8347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&quot;,&quot;citationItems&quot;:[{&quot;id&quot;:&quot;1dd4c89a-1be0-394e-8298-1c63808fd386&quot;,&quot;itemData&quot;:{&quot;type&quot;:&quot;article-journal&quot;,&quot;id&quot;:&quot;1dd4c89a-1be0-394e-8298-1c63808fd386&quot;,&quot;title&quot;:&quot;FinnGen provides genetic insights from a well-phenotyped isolated population&quot;,&quot;author&quot;:[{&quot;family&quot;:&quot;Kurki&quot;,&quot;given&quot;:&quot;Mitja I.&quot;,&quot;parse-names&quot;:false,&quot;dropping-particle&quot;:&quot;&quot;,&quot;non-dropping-particle&quot;:&quot;&quot;},{&quot;family&quot;:&quot;Karjalainen&quot;,&quot;given&quot;:&quot;Juha&quot;,&quot;parse-names&quot;:false,&quot;dropping-particle&quot;:&quot;&quot;,&quot;non-dropping-particle&quot;:&quot;&quot;},{&quot;family&quot;:&quot;Palta&quot;,&quot;given&quot;:&quot;Priit&quot;,&quot;parse-names&quot;:false,&quot;dropping-particle&quot;:&quot;&quot;,&quot;non-dropping-particle&quot;:&quot;&quot;},{&quot;family&quot;:&quot;Sipilä&quot;,&quot;given&quot;:&quot;Timo P.&quot;,&quot;parse-names&quot;:false,&quot;dropping-particle&quot;:&quot;&quot;,&quot;non-dropping-particle&quot;:&quot;&quot;},{&quot;family&quot;:&quot;Kristiansson&quot;,&quot;given&quot;:&quot;Kati&quot;,&quot;parse-names&quot;:false,&quot;dropping-particle&quot;:&quot;&quot;,&quot;non-dropping-particle&quot;:&quot;&quot;},{&quot;family&quot;:&quot;Donner&quot;,&quot;given&quot;:&quot;Kati M.&quot;,&quot;parse-names&quot;:false,&quot;dropping-particle&quot;:&quot;&quot;,&quot;non-dropping-particle&quot;:&quot;&quot;},{&quot;family&quot;:&quot;Reeve&quot;,&quot;given&quot;:&quot;Mary P.&quot;,&quot;parse-names&quot;:false,&quot;dropping-particle&quot;:&quot;&quot;,&quot;non-dropping-particle&quot;:&quot;&quot;},{&quot;family&quot;:&quot;Laivuori&quot;,&quot;given&quot;:&quot;Hannele&quot;,&quot;parse-names&quot;:false,&quot;dropping-particle&quot;:&quot;&quot;,&quot;non-dropping-particle&quot;:&quot;&quot;},{&quot;family&quot;:&quot;Aavikko&quot;,&quot;given&quot;:&quot;Mervi&quot;,&quot;parse-names&quot;:false,&quot;dropping-particle&quot;:&quot;&quot;,&quot;non-dropping-particle&quot;:&quot;&quot;},{&quot;family&quot;:&quot;Kaunisto&quot;,&quot;given&quot;:&quot;Mari A.&quot;,&quot;parse-names&quot;:false,&quot;dropping-particle&quot;:&quot;&quot;,&quot;non-dropping-particle&quot;:&quot;&quot;},{&quot;family&quot;:&quot;Loukola&quot;,&quot;given&quot;:&quot;Anu&quot;,&quot;parse-names&quot;:false,&quot;dropping-particle&quot;:&quot;&quot;,&quot;non-dropping-particle&quot;:&quot;&quot;},{&quot;family&quot;:&quot;Lahtela&quot;,&quot;given&quot;:&quot;Elisa&quot;,&quot;parse-names&quot;:false,&quot;dropping-particle&quot;:&quot;&quot;,&quot;non-dropping-particle&quot;:&quot;&quot;},{&quot;family&quot;:&quot;Mattsson&quot;,&quot;given&quot;:&quot;Hannele&quot;,&quot;parse-names&quot;:false,&quot;dropping-particle&quot;:&quot;&quot;,&quot;non-dropping-particle&quot;:&quot;&quot;},{&quot;family&quot;:&quot;Laiho&quot;,&quot;given&quot;:&quot;Päivi&quot;,&quot;parse-names&quot;:false,&quot;dropping-particle&quot;:&quot;&quot;,&quot;non-dropping-particle&quot;:&quot;&quot;},{&quot;family&quot;:&quot;Briotta Parolo&quot;,&quot;given&quot;:&quot;Pietro&quot;,&quot;parse-names&quot;:false,&quot;dropping-particle&quot;:&quot;&quot;,&quot;non-dropping-particle&quot;:&quot;Della&quot;},{&quot;family&quot;:&quot;Lehisto&quot;,&quot;given&quot;:&quot;Arto A.&quot;,&quot;parse-names&quot;:false,&quot;dropping-particle&quot;:&quot;&quot;,&quot;non-dropping-particle&quot;:&quot;&quot;},{&quot;family&quot;:&quot;Kanai&quot;,&quot;given&quot;:&quot;Masahiro&quot;,&quot;parse-names&quot;:false,&quot;dropping-particle&quot;:&quot;&quot;,&quot;non-dropping-particle&quot;:&quot;&quot;},{&quot;family&quot;:&quot;Mars&quot;,&quot;given&quot;:&quot;Nina&quot;,&quot;parse-names&quot;:false,&quot;dropping-particle&quot;:&quot;&quot;,&quot;non-dropping-particle&quot;:&quot;&quot;},{&quot;family&quot;:&quot;Rämö&quot;,&quot;given&quot;:&quot;Joel&quot;,&quot;parse-names&quot;:false,&quot;dropping-particle&quot;:&quot;&quot;,&quot;non-dropping-particle&quot;:&quot;&quot;},{&quot;family&quot;:&quot;Kiiskinen&quot;,&quot;given&quot;:&quot;Tuomo&quot;,&quot;parse-names&quot;:false,&quot;dropping-particle&quot;:&quot;&quot;,&quot;non-dropping-particle&quot;:&quot;&quot;},{&quot;family&quot;:&quot;Heyne&quot;,&quot;given&quot;:&quot;Henrike O.&quot;,&quot;parse-names&quot;:false,&quot;dropping-particle&quot;:&quot;&quot;,&quot;non-dropping-particle&quot;:&quot;&quot;},{&quot;family&quot;:&quot;Veerapen&quot;,&quot;given&quot;:&quot;Kumar&quot;,&quot;parse-names&quot;:false,&quot;dropping-particle&quot;:&quot;&quot;,&quot;non-dropping-particle&quot;:&quot;&quot;},{&quot;family&quot;:&quot;Rüeger&quot;,&quot;given&quot;:&quot;Sina&quot;,&quot;parse-names&quot;:false,&quot;dropping-particle&quot;:&quot;&quot;,&quot;non-dropping-particle&quot;:&quot;&quot;},{&quot;family&quot;:&quot;Lemmelä&quot;,&quot;given&quot;:&quot;Susanna&quot;,&quot;parse-names&quot;:false,&quot;dropping-particle&quot;:&quot;&quot;,&quot;non-dropping-particle&quot;:&quot;&quot;},{&quot;family&quot;:&quot;Zhou&quot;,&quot;given&quot;:&quot;Wei&quot;,&quot;parse-names&quot;:false,&quot;dropping-particle&quot;:&quot;&quot;,&quot;non-dropping-particle&quot;:&quot;&quot;},{&quot;family&quot;:&quot;Ruotsalainen&quot;,&quot;given&quot;:&quot;Sanni&quot;,&quot;parse-names&quot;:false,&quot;dropping-particle&quot;:&quot;&quot;,&quot;non-dropping-particle&quot;:&quot;&quot;},{&quot;family&quot;:&quot;Pärn&quot;,&quot;given&quot;:&quot;Kalle&quot;,&quot;parse-names&quot;:false,&quot;dropping-particle&quot;:&quot;&quot;,&quot;non-dropping-particle&quot;:&quot;&quot;},{&quot;family&quot;:&quot;Hiekkalinna&quot;,&quot;given&quot;:&quot;Tero&quot;,&quot;parse-names&quot;:false,&quot;dropping-particle&quot;:&quot;&quot;,&quot;non-dropping-particle&quot;:&quot;&quot;},{&quot;family&quot;:&quot;Koskelainen&quot;,&quot;given&quot;:&quot;Sami&quot;,&quot;parse-names&quot;:false,&quot;dropping-particle&quot;:&quot;&quot;,&quot;non-dropping-particle&quot;:&quot;&quot;},{&quot;family&quot;:&quot;Paajanen&quot;,&quot;given&quot;:&quot;Teemu&quot;,&quot;parse-names&quot;:false,&quot;dropping-particle&quot;:&quot;&quot;,&quot;non-dropping-particle&quot;:&quot;&quot;},{&quot;family&quot;:&quot;Llorens&quot;,&quot;given&quot;:&quot;Vincent&quot;,&quot;parse-names&quot;:false,&quot;dropping-particle&quot;:&quot;&quot;,&quot;non-dropping-particle&quot;:&quot;&quot;},{&quot;family&quot;:&quot;Gracia-Tabuenca&quot;,&quot;given&quot;:&quot;Javier&quot;,&quot;parse-names&quot;:false,&quot;dropping-particle&quot;:&quot;&quot;,&quot;non-dropping-particle&quot;:&quot;&quot;},{&quot;family&quot;:&quot;Siirtola&quot;,&quot;given&quot;:&quot;Harri&quot;,&quot;parse-names&quot;:false,&quot;dropping-particle&quot;:&quot;&quot;,&quot;non-dropping-particle&quot;:&quot;&quot;},{&quot;family&quot;:&quot;Reis&quot;,&quot;given&quot;:&quot;Kadri&quot;,&quot;parse-names&quot;:false,&quot;dropping-particle&quot;:&quot;&quot;,&quot;non-dropping-particle&quot;:&quot;&quot;},{&quot;family&quot;:&quot;Elnahas&quot;,&quot;given&quot;:&quot;Abdelrahman G.&quot;,&quot;parse-names&quot;:false,&quot;dropping-particle&quot;:&quot;&quot;,&quot;non-dropping-particle&quot;:&quot;&quot;},{&quot;family&quot;:&quot;Sun&quot;,&quot;given&quot;:&quot;Benjamin&quot;,&quot;parse-names&quot;:false,&quot;dropping-particle&quot;:&quot;&quot;,&quot;non-dropping-particle&quot;:&quot;&quot;},{&quot;family&quot;:&quot;Foley&quot;,&quot;given&quot;:&quot;Christopher N.&quot;,&quot;parse-names&quot;:false,&quot;dropping-particle&quot;:&quot;&quot;,&quot;non-dropping-particle&quot;:&quot;&quot;},{&quot;family&quot;:&quot;Aalto-Setälä&quot;,&quot;given&quot;:&quot;Katriina&quot;,&quot;parse-names&quot;:false,&quot;dropping-particle&quot;:&quot;&quot;,&quot;non-dropping-particle&quot;:&quot;&quot;},{&quot;family&quot;:&quot;Alasoo&quot;,&quot;given&quot;:&quot;Kaur&quot;,&quot;parse-names&quot;:false,&quot;dropping-particle&quot;:&quot;&quot;,&quot;non-dropping-particle&quot;:&quot;&quot;},{&quot;family&quot;:&quot;Arvas&quot;,&quot;given&quot;:&quot;Mikko&quot;,&quot;parse-names&quot;:false,&quot;dropping-particle&quot;:&quot;&quot;,&quot;non-dropping-particle&quot;:&quot;&quot;},{&quot;family&quot;:&quot;Auro&quot;,&quot;given&quot;:&quot;Kirsi&quot;,&quot;parse-names&quot;:false,&quot;dropping-particle&quot;:&quot;&quot;,&quot;non-dropping-particle&quot;:&quot;&quot;},{&quot;family&quot;:&quot;Biswas&quot;,&quot;given&quot;:&quot;Shameek&quot;,&quot;parse-names&quot;:false,&quot;dropping-particle&quot;:&quot;&quot;,&quot;non-dropping-particle&quot;:&quot;&quot;},{&quot;family&quot;:&quot;Bizaki-Vallaskangas&quot;,&quot;given&quot;:&quot;Argyro&quot;,&quot;parse-names&quot;:false,&quot;dropping-particle&quot;:&quot;&quot;,&quot;non-dropping-particle&quot;:&quot;&quot;},{&quot;family&quot;:&quot;Carpen&quot;,&quot;given&quot;:&quot;Olli&quot;,&quot;parse-names&quot;:false,&quot;dropping-particle&quot;:&quot;&quot;,&quot;non-dropping-particle&quot;:&quot;&quot;},{&quot;family&quot;:&quot;Chen&quot;,&quot;given&quot;:&quot;Chia Yen&quot;,&quot;parse-names&quot;:false,&quot;dropping-particle&quot;:&quot;&quot;,&quot;non-dropping-particle&quot;:&quot;&quot;},{&quot;family&quot;:&quot;Dada&quot;,&quot;given&quot;:&quot;Oluwaseun A.&quot;,&quot;parse-names&quot;:false,&quot;dropping-particle&quot;:&quot;&quot;,&quot;non-dropping-particle&quot;:&quot;&quot;},{&quot;family&quot;:&quot;Ding&quot;,&quot;given&quot;:&quot;Zhihao&quot;,&quot;parse-names&quot;:false,&quot;dropping-particle&quot;:&quot;&quot;,&quot;non-dropping-particle&quot;:&quot;&quot;},{&quot;family&quot;:&quot;Ehm&quot;,&quot;given&quot;:&quot;Margaret G.&quot;,&quot;parse-names&quot;:false,&quot;dropping-particle&quot;:&quot;&quot;,&quot;non-dropping-particle&quot;:&quot;&quot;},{&quot;family&quot;:&quot;Eklund&quot;,&quot;given&quot;:&quot;Kari&quot;,&quot;parse-names&quot;:false,&quot;dropping-particle&quot;:&quot;&quot;,&quot;non-dropping-particle&quot;:&quot;&quot;},{&quot;family&quot;:&quot;Färkkilä&quot;,&quot;given&quot;:&quot;Martti&quot;,&quot;parse-names&quot;:false,&quot;dropping-particle&quot;:&quot;&quot;,&quot;non-dropping-particle&quot;:&quot;&quot;},{&quot;family&quot;:&quot;Finucane&quot;,&quot;given&quot;:&quot;Hilary&quot;,&quot;parse-names&quot;:false,&quot;dropping-particle&quot;:&quot;&quot;,&quot;non-dropping-particle&quot;:&quot;&quot;},{&quot;family&quot;:&quot;Ganna&quot;,&quot;given&quot;:&quot;Andrea&quot;,&quot;parse-names&quot;:false,&quot;dropping-particle&quot;:&quot;&quot;,&quot;non-dropping-particle&quot;:&quot;&quot;},{&quot;family&quot;:&quot;Ghazal&quot;,&quot;given&quot;:&quot;Awaisa&quot;,&quot;parse-names&quot;:false,&quot;dropping-particle&quot;:&quot;&quot;,&quot;non-dropping-particle&quot;:&quot;&quot;},{&quot;family&quot;:&quot;Graham&quot;,&quot;given&quot;:&quot;Robert R.&quot;,&quot;parse-names&quot;:false,&quot;dropping-particle&quot;:&quot;&quot;,&quot;non-dropping-particle&quot;:&quot;&quot;},{&quot;family&quot;:&quot;Green&quot;,&quot;given&quot;:&quot;Eric M.&quot;,&quot;parse-names&quot;:false,&quot;dropping-particle&quot;:&quot;&quot;,&quot;non-dropping-particle&quot;:&quot;&quot;},{&quot;family&quot;:&quot;Hakanen&quot;,&quot;given&quot;:&quot;Antti&quot;,&quot;parse-names&quot;:false,&quot;dropping-particle&quot;:&quot;&quot;,&quot;non-dropping-particle&quot;:&quot;&quot;},{&quot;family&quot;:&quot;Hautalahti&quot;,&quot;given&quot;:&quot;Marco&quot;,&quot;parse-names&quot;:false,&quot;dropping-particle&quot;:&quot;&quot;,&quot;non-dropping-particle&quot;:&quot;&quot;},{&quot;family&quot;:&quot;Hedman&quot;,&quot;given&quot;:&quot;Åsa K.&quot;,&quot;parse-names&quot;:false,&quot;dropping-particle&quot;:&quot;&quot;,&quot;non-dropping-particle&quot;:&quot;&quot;},{&quot;family&quot;:&quot;Hiltunen&quot;,&quot;given&quot;:&quot;Mikko&quot;,&quot;parse-names&quot;:false,&quot;dropping-particle&quot;:&quot;&quot;,&quot;non-dropping-particle&quot;:&quot;&quot;},{&quot;family&quot;:&quot;Hinttala&quot;,&quot;given&quot;:&quot;Reetta&quot;,&quot;parse-names&quot;:false,&quot;dropping-particle&quot;:&quot;&quot;,&quot;non-dropping-particle&quot;:&quot;&quot;},{&quot;family&quot;:&quot;Hovatta&quot;,&quot;given&quot;:&quot;Iiris&quot;,&quot;parse-names&quot;:false,&quot;dropping-particle&quot;:&quot;&quot;,&quot;non-dropping-particle&quot;:&quot;&quot;},{&quot;family&quot;:&quot;Hu&quot;,&quot;given&quot;:&quot;Xinli&quot;,&quot;parse-names&quot;:false,&quot;dropping-particle&quot;:&quot;&quot;,&quot;non-dropping-particle&quot;:&quot;&quot;},{&quot;family&quot;:&quot;Huertas-Vazquez&quot;,&quot;given&quot;:&quot;Adriana&quot;,&quot;parse-names&quot;:false,&quot;dropping-particle&quot;:&quot;&quot;,&quot;non-dropping-particle&quot;:&quot;&quot;},{&quot;family&quot;:&quot;Huilaja&quot;,&quot;given&quot;:&quot;Laura&quot;,&quot;parse-names&quot;:false,&quot;dropping-particle&quot;:&quot;&quot;,&quot;non-dropping-particle&quot;:&quot;&quot;},{&quot;family&quot;:&quot;Hunkapiller&quot;,&quot;given&quot;:&quot;Julie&quot;,&quot;parse-names&quot;:false,&quot;dropping-particle&quot;:&quot;&quot;,&quot;non-dropping-particle&quot;:&quot;&quot;},{&quot;family&quot;:&quot;Jacob&quot;,&quot;given&quot;:&quot;Howard&quot;,&quot;parse-names&quot;:false,&quot;dropping-particle&quot;:&quot;&quot;,&quot;non-dropping-particle&quot;:&quot;&quot;},{&quot;family&quot;:&quot;Jensen&quot;,&quot;given&quot;:&quot;Jan Nygaard&quot;,&quot;parse-names&quot;:false,&quot;dropping-particle&quot;:&quot;&quot;,&quot;non-dropping-particle&quot;:&quot;&quot;},{&quot;family&quot;:&quot;Joensuu&quot;,&quot;given&quot;:&quot;Heikki&quot;,&quot;parse-names&quot;:false,&quot;dropping-particle&quot;:&quot;&quot;,&quot;non-dropping-particle&quot;:&quot;&quot;},{&quot;family&quot;:&quot;John&quot;,&quot;given&quot;:&quot;Sally&quot;,&quot;parse-names&quot;:false,&quot;dropping-particle&quot;:&quot;&quot;,&quot;non-dropping-particle&quot;:&quot;&quot;},{&quot;family&quot;:&quot;Julkunen&quot;,&quot;given&quot;:&quot;Valtteri&quot;,&quot;parse-names&quot;:false,&quot;dropping-particle&quot;:&quot;&quot;,&quot;non-dropping-particle&quot;:&quot;&quot;},{&quot;family&quot;:&quot;Jung&quot;,&quot;given&quot;:&quot;Marc&quot;,&quot;parse-names&quot;:false,&quot;dropping-particle&quot;:&quot;&quot;,&quot;non-dropping-particle&quot;:&quot;&quot;},{&quot;family&quot;:&quot;Junttila&quot;,&quot;given&quot;:&quot;Juhani&quot;,&quot;parse-names&quot;:false,&quot;dropping-particle&quot;:&quot;&quot;,&quot;non-dropping-particle&quot;:&quot;&quot;},{&quot;family&quot;:&quot;Kaarniranta&quot;,&quot;given&quot;:&quot;Kai&quot;,&quot;parse-names&quot;:false,&quot;dropping-particle&quot;:&quot;&quot;,&quot;non-dropping-particle&quot;:&quot;&quot;},{&quot;family&quot;:&quot;Kähönen&quot;,&quot;given&quot;:&quot;Mika&quot;,&quot;parse-names&quot;:false,&quot;dropping-particle&quot;:&quot;&quot;,&quot;non-dropping-particle&quot;:&quot;&quot;},{&quot;family&quot;:&quot;Kajanne&quot;,&quot;given&quot;:&quot;Risto&quot;,&quot;parse-names&quot;:false,&quot;dropping-particle&quot;:&quot;&quot;,&quot;non-dropping-particle&quot;:&quot;&quot;},{&quot;family&quot;:&quot;Kallio&quot;,&quot;given&quot;:&quot;Lila&quot;,&quot;parse-names&quot;:false,&quot;dropping-particle&quot;:&quot;&quot;,&quot;non-dropping-particle&quot;:&quot;&quot;},{&quot;family&quot;:&quot;Kälviäinen&quot;,&quot;given&quot;:&quot;Reetta&quot;,&quot;parse-names&quot;:false,&quot;dropping-particle&quot;:&quot;&quot;,&quot;non-dropping-particle&quot;:&quot;&quot;},{&quot;family&quot;:&quot;Kaprio&quot;,&quot;given&quot;:&quot;Jaakko&quot;,&quot;parse-names&quot;:false,&quot;dropping-particle&quot;:&quot;&quot;,&quot;non-dropping-particle&quot;:&quot;&quot;},{&quot;family&quot;:&quot;Kerimov&quot;,&quot;given&quot;:&quot;Nurlan&quot;,&quot;parse-names&quot;:false,&quot;dropping-particle&quot;:&quot;&quot;,&quot;non-dropping-particle&quot;:&quot;&quot;},{&quot;family&quot;:&quot;Kettunen&quot;,&quot;given&quot;:&quot;Johannes&quot;,&quot;parse-names&quot;:false,&quot;dropping-particle&quot;:&quot;&quot;,&quot;non-dropping-particle&quot;:&quot;&quot;},{&quot;family&quot;:&quot;Kilpeläinen&quot;,&quot;given&quot;:&quot;Elina&quot;,&quot;parse-names&quot;:false,&quot;dropping-particle&quot;:&quot;&quot;,&quot;non-dropping-particle&quot;:&quot;&quot;},{&quot;family&quot;:&quot;Kilpi&quot;,&quot;given&quot;:&quot;Terhi&quot;,&quot;parse-names&quot;:false,&quot;dropping-particle&quot;:&quot;&quot;,&quot;non-dropping-particle&quot;:&quot;&quot;},{&quot;family&quot;:&quot;Klinger&quot;,&quot;given&quot;:&quot;Katherine&quot;,&quot;parse-names&quot;:false,&quot;dropping-particle&quot;:&quot;&quot;,&quot;non-dropping-particle&quot;:&quot;&quot;},{&quot;family&quot;:&quot;Kosma&quot;,&quot;given&quot;:&quot;Veli Matti&quot;,&quot;parse-names&quot;:false,&quot;dropping-particle&quot;:&quot;&quot;,&quot;non-dropping-particle&quot;:&quot;&quot;},{&quot;family&quot;:&quot;Kuopio&quot;,&quot;given&quot;:&quot;Teijo&quot;,&quot;parse-names&quot;:false,&quot;dropping-particle&quot;:&quot;&quot;,&quot;non-dropping-particle&quot;:&quot;&quot;},{&quot;family&quot;:&quot;Kurra&quot;,&quot;given&quot;:&quot;Venla&quot;,&quot;parse-names&quot;:false,&quot;dropping-particle&quot;:&quot;&quot;,&quot;non-dropping-particle&quot;:&quot;&quot;},{&quot;family&quot;:&quot;Laisk&quot;,&quot;given&quot;:&quot;Triin&quot;,&quot;parse-names&quot;:false,&quot;dropping-particle&quot;:&quot;&quot;,&quot;non-dropping-particle&quot;:&quot;&quot;},{&quot;family&quot;:&quot;Laukkanen&quot;,&quot;given&quot;:&quot;Jari&quot;,&quot;parse-names&quot;:false,&quot;dropping-particle&quot;:&quot;&quot;,&quot;non-dropping-particle&quot;:&quot;&quot;},{&quot;family&quot;:&quot;Lawless&quot;,&quot;given&quot;:&quot;Nathan&quot;,&quot;parse-names&quot;:false,&quot;dropping-particle&quot;:&quot;&quot;,&quot;non-dropping-particle&quot;:&quot;&quot;},{&quot;family&quot;:&quot;Liu&quot;,&quot;given&quot;:&quot;Aoxing&quot;,&quot;parse-names&quot;:false,&quot;dropping-particle&quot;:&quot;&quot;,&quot;non-dropping-particle&quot;:&quot;&quot;},{&quot;family&quot;:&quot;Longerich&quot;,&quot;given&quot;:&quot;Simonne&quot;,&quot;parse-names&quot;:false,&quot;dropping-particle&quot;:&quot;&quot;,&quot;non-dropping-particle&quot;:&quot;&quot;},{&quot;family&quot;:&quot;Mägi&quot;,&quot;given&quot;:&quot;Reedik&quot;,&quot;parse-names&quot;:false,&quot;dropping-particle&quot;:&quot;&quot;,&quot;non-dropping-particle&quot;:&quot;&quot;},{&quot;family&quot;:&quot;Mäkelä&quot;,&quot;given&quot;:&quot;Johanna&quot;,&quot;parse-names&quot;:false,&quot;dropping-particle&quot;:&quot;&quot;,&quot;non-dropping-particle&quot;:&quot;&quot;},{&quot;family&quot;:&quot;Mäkitie&quot;,&quot;given&quot;:&quot;Antti&quot;,&quot;parse-names&quot;:false,&quot;dropping-particle&quot;:&quot;&quot;,&quot;non-dropping-particle&quot;:&quot;&quot;},{&quot;family&quot;:&quot;Malarstig&quot;,&quot;given&quot;:&quot;Anders&quot;,&quot;parse-names&quot;:false,&quot;dropping-particle&quot;:&quot;&quot;,&quot;non-dropping-particle&quot;:&quot;&quot;},{&quot;family&quot;:&quot;Mannermaa&quot;,&quot;given&quot;:&quot;Arto&quot;,&quot;parse-names&quot;:false,&quot;dropping-particle&quot;:&quot;&quot;,&quot;non-dropping-particle&quot;:&quot;&quot;},{&quot;family&quot;:&quot;Maranville&quot;,&quot;given&quot;:&quot;Joseph&quot;,&quot;parse-names&quot;:false,&quot;dropping-particle&quot;:&quot;&quot;,&quot;non-dropping-particle&quot;:&quot;&quot;},{&quot;family&quot;:&quot;Matakidou&quot;,&quot;given&quot;:&quot;Athena&quot;,&quot;parse-names&quot;:false,&quot;dropping-particle&quot;:&quot;&quot;,&quot;non-dropping-particle&quot;:&quot;&quot;},{&quot;family&quot;:&quot;Meretoja&quot;,&quot;given&quot;:&quot;Tuomo&quot;,&quot;parse-names&quot;:false,&quot;dropping-particle&quot;:&quot;&quot;,&quot;non-dropping-particle&quot;:&quot;&quot;},{&quot;family&quot;:&quot;Mozaffari&quot;,&quot;given&quot;:&quot;Sahar&quot;,&quot;parse-names&quot;:false,&quot;dropping-particle&quot;:&quot;V.&quot;,&quot;non-dropping-particle&quot;:&quot;&quot;},{&quot;family&quot;:&quot;Niemi&quot;,&quot;given&quot;:&quot;Mari E.K.&quot;,&quot;parse-names&quot;:false,&quot;dropping-particle&quot;:&quot;&quot;,&quot;non-dropping-particle&quot;:&quot;&quot;},{&quot;family&quot;:&quot;Niemi&quot;,&quot;given&quot;:&quot;Marianna&quot;,&quot;parse-names&quot;:false,&quot;dropping-particle&quot;:&quot;&quot;,&quot;non-dropping-particle&quot;:&quot;&quot;},{&quot;family&quot;:&quot;Niiranen&quot;,&quot;given&quot;:&quot;Teemu&quot;,&quot;parse-names&quot;:false,&quot;dropping-particle&quot;:&quot;&quot;,&quot;non-dropping-particle&quot;:&quot;&quot;},{&quot;family&quot;:&quot;O'Donnell&quot;,&quot;given&quot;:&quot;Christopher J.&quot;,&quot;parse-names&quot;:false,&quot;dropping-particle&quot;:&quot;&quot;,&quot;non-dropping-particle&quot;:&quot;&quot;},{&quot;family&quot;:&quot;Obeidat&quot;,&quot;given&quot;:&quot;Ma'en&quot;,&quot;parse-names&quot;:false,&quot;dropping-particle&quot;:&quot;&quot;,&quot;non-dropping-particle&quot;:&quot;&quot;},{&quot;family&quot;:&quot;Okafo&quot;,&quot;given&quot;:&quot;George&quot;,&quot;parse-names&quot;:false,&quot;dropping-particle&quot;:&quot;&quot;,&quot;non-dropping-particle&quot;:&quot;&quot;},{&quot;family&quot;:&quot;Ollila&quot;,&quot;given&quot;:&quot;Hanna M.&quot;,&quot;parse-names&quot;:false,&quot;dropping-particle&quot;:&quot;&quot;,&quot;non-dropping-particle&quot;:&quot;&quot;},{&quot;family&quot;:&quot;Palomäki&quot;,&quot;given&quot;:&quot;Antti&quot;,&quot;parse-names&quot;:false,&quot;dropping-particle&quot;:&quot;&quot;,&quot;non-dropping-particle&quot;:&quot;&quot;},{&quot;family&quot;:&quot;Palotie&quot;,&quot;given&quot;:&quot;Tuula&quot;,&quot;parse-names&quot;:false,&quot;dropping-particle&quot;:&quot;&quot;,&quot;non-dropping-particle&quot;:&quot;&quot;},{&quot;family&quot;:&quot;Partanen&quot;,&quot;given&quot;:&quot;Jukka&quot;,&quot;parse-names&quot;:false,&quot;dropping-particle&quot;:&quot;&quot;,&quot;non-dropping-particle&quot;:&quot;&quot;},{&quot;family&quot;:&quot;Paul&quot;,&quot;given&quot;:&quot;Dirk S.&quot;,&quot;parse-names&quot;:false,&quot;dropping-particle&quot;:&quot;&quot;,&quot;non-dropping-particle&quot;:&quot;&quot;},{&quot;family&quot;:&quot;Pelkonen&quot;,&quot;given&quot;:&quot;Margit&quot;,&quot;parse-names&quot;:false,&quot;dropping-particle&quot;:&quot;&quot;,&quot;non-dropping-particle&quot;:&quot;&quot;},{&quot;family&quot;:&quot;Pendergrass&quot;,&quot;given&quot;:&quot;Rion K.&quot;,&quot;parse-names&quot;:false,&quot;dropping-particle&quot;:&quot;&quot;,&quot;non-dropping-particle&quot;:&quot;&quot;},{&quot;family&quot;:&quot;Petrovski&quot;,&quot;given&quot;:&quot;Slavé&quot;,&quot;parse-names&quot;:false,&quot;dropping-particle&quot;:&quot;&quot;,&quot;non-dropping-particle&quot;:&quot;&quot;},{&quot;family&quot;:&quot;Pitkäranta&quot;,&quot;given&quot;:&quot;Anne&quot;,&quot;parse-names&quot;:false,&quot;dropping-particle&quot;:&quot;&quot;,&quot;non-dropping-particle&quot;:&quot;&quot;},{&quot;family&quot;:&quot;Platt&quot;,&quot;given&quot;:&quot;Adam&quot;,&quot;parse-names&quot;:false,&quot;dropping-particle&quot;:&quot;&quot;,&quot;non-dropping-particle&quot;:&quot;&quot;},{&quot;family&quot;:&quot;Pulford&quot;,&quot;given&quot;:&quot;David&quot;,&quot;parse-names&quot;:false,&quot;dropping-particle&quot;:&quot;&quot;,&quot;non-dropping-particle&quot;:&quot;&quot;},{&quot;family&quot;:&quot;Punkka&quot;,&quot;given&quot;:&quot;Eero&quot;,&quot;parse-names&quot;:false,&quot;dropping-particle&quot;:&quot;&quot;,&quot;non-dropping-particle&quot;:&quot;&quot;},{&quot;family&quot;:&quot;Pussinen&quot;,&quot;given&quot;:&quot;Pirkko&quot;,&quot;parse-names&quot;:false,&quot;dropping-particle&quot;:&quot;&quot;,&quot;non-dropping-particle&quot;:&quot;&quot;},{&quot;family&quot;:&quot;Raghavan&quot;,&quot;given&quot;:&quot;Neha&quot;,&quot;parse-names&quot;:false,&quot;dropping-particle&quot;:&quot;&quot;,&quot;non-dropping-particle&quot;:&quot;&quot;},{&quot;family&quot;:&quot;Rahimov&quot;,&quot;given&quot;:&quot;Fedik&quot;,&quot;parse-names&quot;:false,&quot;dropping-particle&quot;:&quot;&quot;,&quot;non-dropping-particle&quot;:&quot;&quot;},{&quot;family&quot;:&quot;Rajpal&quot;,&quot;given&quot;:&quot;Deepak&quot;,&quot;parse-names&quot;:false,&quot;dropping-particle&quot;:&quot;&quot;,&quot;non-dropping-particle&quot;:&quot;&quot;},{&quot;family&quot;:&quot;Renaud&quot;,&quot;given&quot;:&quot;Nicole A.&quot;,&quot;parse-names&quot;:false,&quot;dropping-particle&quot;:&quot;&quot;,&quot;non-dropping-particle&quot;:&quot;&quot;},{&quot;family&quot;:&quot;Riley-Gillis&quot;,&quot;given&quot;:&quot;Bridget&quot;,&quot;parse-names&quot;:false,&quot;dropping-particle&quot;:&quot;&quot;,&quot;non-dropping-particle&quot;:&quot;&quot;},{&quot;family&quot;:&quot;Rodosthenous&quot;,&quot;given&quot;:&quot;Rodosthenis&quot;,&quot;parse-names&quot;:false,&quot;dropping-particle&quot;:&quot;&quot;,&quot;non-dropping-particle&quot;:&quot;&quot;},{&quot;family&quot;:&quot;Saarentaus&quot;,&quot;given&quot;:&quot;Elmo&quot;,&quot;parse-names&quot;:false,&quot;dropping-particle&quot;:&quot;&quot;,&quot;non-dropping-particle&quot;:&quot;&quot;},{&quot;family&quot;:&quot;Salminen&quot;,&quot;given&quot;:&quot;Aino&quot;,&quot;parse-names&quot;:false,&quot;dropping-particle&quot;:&quot;&quot;,&quot;non-dropping-particle&quot;:&quot;&quot;},{&quot;family&quot;:&quot;Salminen&quot;,&quot;given&quot;:&quot;Eveliina&quot;,&quot;parse-names&quot;:false,&quot;dropping-particle&quot;:&quot;&quot;,&quot;non-dropping-particle&quot;:&quot;&quot;},{&quot;family&quot;:&quot;Salomaa&quot;,&quot;given&quot;:&quot;Veikko&quot;,&quot;parse-names&quot;:false,&quot;dropping-particle&quot;:&quot;&quot;,&quot;non-dropping-particle&quot;:&quot;&quot;},{&quot;family&quot;:&quot;Schleutker&quot;,&quot;given&quot;:&quot;Johanna&quot;,&quot;parse-names&quot;:false,&quot;dropping-particle&quot;:&quot;&quot;,&quot;non-dropping-particle&quot;:&quot;&quot;},{&quot;family&quot;:&quot;Serpi&quot;,&quot;given&quot;:&quot;Raisa&quot;,&quot;parse-names&quot;:false,&quot;dropping-particle&quot;:&quot;&quot;,&quot;non-dropping-particle&quot;:&quot;&quot;},{&quot;family&quot;:&quot;Shen&quot;,&quot;given&quot;:&quot;Huei yi&quot;,&quot;parse-names&quot;:false,&quot;dropping-particle&quot;:&quot;&quot;,&quot;non-dropping-particle&quot;:&quot;&quot;},{&quot;family&quot;:&quot;Siegel&quot;,&quot;given&quot;:&quot;Richard&quot;,&quot;parse-names&quot;:false,&quot;dropping-particle&quot;:&quot;&quot;,&quot;non-dropping-particle&quot;:&quot;&quot;},{&quot;family&quot;:&quot;Silander&quot;,&quot;given&quot;:&quot;Kaisa&quot;,&quot;parse-names&quot;:false,&quot;dropping-particle&quot;:&quot;&quot;,&quot;non-dropping-particle&quot;:&quot;&quot;},{&quot;family&quot;:&quot;Siltanen&quot;,&quot;given&quot;:&quot;Sanna&quot;,&quot;parse-names&quot;:false,&quot;dropping-particle&quot;:&quot;&quot;,&quot;non-dropping-particle&quot;:&quot;&quot;},{&quot;family&quot;:&quot;Soini&quot;,&quot;given&quot;:&quot;Sirpa&quot;,&quot;parse-names&quot;:false,&quot;dropping-particle&quot;:&quot;&quot;,&quot;non-dropping-particle&quot;:&quot;&quot;},{&quot;family&quot;:&quot;Soininen&quot;,&quot;given&quot;:&quot;Hilkka&quot;,&quot;parse-names&quot;:false,&quot;dropping-particle&quot;:&quot;&quot;,&quot;non-dropping-particle&quot;:&quot;&quot;},{&quot;family&quot;:&quot;Sul&quot;,&quot;given&quot;:&quot;Jae Hoon&quot;,&quot;parse-names&quot;:false,&quot;dropping-particle&quot;:&quot;&quot;,&quot;non-dropping-particle&quot;:&quot;&quot;},{&quot;family&quot;:&quot;Tachmazidou&quot;,&quot;given&quot;:&quot;Ioanna&quot;,&quot;parse-names&quot;:false,&quot;dropping-particle&quot;:&quot;&quot;,&quot;non-dropping-particle&quot;:&quot;&quot;},{&quot;family&quot;:&quot;Tasanen&quot;,&quot;given&quot;:&quot;Kaisa&quot;,&quot;parse-names&quot;:false,&quot;dropping-particle&quot;:&quot;&quot;,&quot;non-dropping-particle&quot;:&quot;&quot;},{&quot;family&quot;:&quot;Tienari&quot;,&quot;given&quot;:&quot;Pentti&quot;,&quot;parse-names&quot;:false,&quot;dropping-particle&quot;:&quot;&quot;,&quot;non-dropping-particle&quot;:&quot;&quot;},{&quot;family&quot;:&quot;Toppila-Salmi&quot;,&quot;given&quot;:&quot;Sanna&quot;,&quot;parse-names&quot;:false,&quot;dropping-particle&quot;:&quot;&quot;,&quot;non-dropping-particle&quot;:&quot;&quot;},{&quot;family&quot;:&quot;Tukiainen&quot;,&quot;given&quot;:&quot;Taru&quot;,&quot;parse-names&quot;:false,&quot;dropping-particle&quot;:&quot;&quot;,&quot;non-dropping-particle&quot;:&quot;&quot;},{&quot;family&quot;:&quot;Tuomi&quot;,&quot;given&quot;:&quot;Tiinamaija&quot;,&quot;parse-names&quot;:false,&quot;dropping-particle&quot;:&quot;&quot;,&quot;non-dropping-particle&quot;:&quot;&quot;},{&quot;family&quot;:&quot;Turunen&quot;,&quot;given&quot;:&quot;Joni A.&quot;,&quot;parse-names&quot;:false,&quot;dropping-particle&quot;:&quot;&quot;,&quot;non-dropping-particle&quot;:&quot;&quot;},{&quot;family&quot;:&quot;Ulirsch&quot;,&quot;given&quot;:&quot;Jacob C.&quot;,&quot;parse-names&quot;:false,&quot;dropping-particle&quot;:&quot;&quot;,&quot;non-dropping-particle&quot;:&quot;&quot;},{&quot;family&quot;:&quot;Vaura&quot;,&quot;given&quot;:&quot;Felix&quot;,&quot;parse-names&quot;:false,&quot;dropping-particle&quot;:&quot;&quot;,&quot;non-dropping-particle&quot;:&quot;&quot;},{&quot;family&quot;:&quot;Virolainen&quot;,&quot;given&quot;:&quot;Petri&quot;,&quot;parse-names&quot;:false,&quot;dropping-particle&quot;:&quot;&quot;,&quot;non-dropping-particle&quot;:&quot;&quot;},{&quot;family&quot;:&quot;Waring&quot;,&quot;given&quot;:&quot;Jeffrey&quot;,&quot;parse-names&quot;:false,&quot;dropping-particle&quot;:&quot;&quot;,&quot;non-dropping-particle&quot;:&quot;&quot;},{&quot;family&quot;:&quot;Waterworth&quot;,&quot;given&quot;:&quot;Dawn&quot;,&quot;parse-names&quot;:false,&quot;dropping-particle&quot;:&quot;&quot;,&quot;non-dropping-particle&quot;:&quot;&quot;},{&quot;family&quot;:&quot;Yang&quot;,&quot;given&quot;:&quot;Robert&quot;,&quot;parse-names&quot;:false,&quot;dropping-particle&quot;:&quot;&quot;,&quot;non-dropping-particle&quot;:&quot;&quot;},{&quot;family&quot;:&quot;Nelis&quot;,&quot;given&quot;:&quot;Mari&quot;,&quot;parse-names&quot;:false,&quot;dropping-particle&quot;:&quot;&quot;,&quot;non-dropping-particle&quot;:&quot;&quot;},{&quot;family&quot;:&quot;Reigo&quot;,&quot;given&quot;:&quot;Anu&quot;,&quot;parse-names&quot;:false,&quot;dropping-particle&quot;:&quot;&quot;,&quot;non-dropping-particle&quot;:&quot;&quot;},{&quot;family&quot;:&quot;Metspalu&quot;,&quot;given&quot;:&quot;Andres&quot;,&quot;parse-names&quot;:false,&quot;dropping-particle&quot;:&quot;&quot;,&quot;non-dropping-particle&quot;:&quot;&quot;},{&quot;family&quot;:&quot;Milani&quot;,&quot;given&quot;:&quot;Lili&quot;,&quot;parse-names&quot;:false,&quot;dropping-particle&quot;:&quot;&quot;,&quot;non-dropping-particle&quot;:&quot;&quot;},{&quot;family&quot;:&quot;Esko&quot;,&quot;given&quot;:&quot;Tõnu&quot;,&quot;parse-names&quot;:false,&quot;dropping-particle&quot;:&quot;&quot;,&quot;non-dropping-particle&quot;:&quot;&quot;},{&quot;family&quot;:&quot;Fox&quot;,&quot;given&quot;:&quot;Caroline&quot;,&quot;parse-names&quot;:false,&quot;dropping-particle&quot;:&quot;&quot;,&quot;non-dropping-particle&quot;:&quot;&quot;},{&quot;family&quot;:&quot;Havulinna&quot;,&quot;given&quot;:&quot;Aki S.&quot;,&quot;parse-names&quot;:false,&quot;dropping-particle&quot;:&quot;&quot;,&quot;non-dropping-particle&quot;:&quot;&quot;},{&quot;family&quot;:&quot;Perola&quot;,&quot;given&quot;:&quot;Markus&quot;,&quot;parse-names&quot;:false,&quot;dropping-particle&quot;:&quot;&quot;,&quot;non-dropping-particle&quot;:&quot;&quot;},{&quot;family&quot;:&quot;Ripatti&quot;,&quot;given&quot;:&quot;Samuli&quot;,&quot;parse-names&quot;:false,&quot;dropping-particle&quot;:&quot;&quot;,&quot;non-dropping-particle&quot;:&quot;&quot;},{&quot;family&quot;:&quot;Jalanko&quot;,&quot;given&quot;:&quot;Anu&quot;,&quot;parse-names&quot;:false,&quot;dropping-particle&quot;:&quot;&quot;,&quot;non-dropping-particle&quot;:&quot;&quot;},{&quot;family&quot;:&quot;Laitinen&quot;,&quot;given&quot;:&quot;Tarja&quot;,&quot;parse-names&quot;:false,&quot;dropping-particle&quot;:&quot;&quot;,&quot;non-dropping-particle&quot;:&quot;&quot;},{&quot;family&quot;:&quot;Mäkelä&quot;,&quot;given&quot;:&quot;Tomi P.&quot;,&quot;parse-names&quot;:false,&quot;dropping-particle&quot;:&quot;&quot;,&quot;non-dropping-particle&quot;:&quot;&quot;},{&quot;family&quot;:&quot;Plenge&quot;,&quot;given&quot;:&quot;Robert&quot;,&quot;parse-names&quot;:false,&quot;dropping-particle&quot;:&quot;&quot;,&quot;non-dropping-particle&quot;:&quot;&quot;},{&quot;family&quot;:&quot;McCarthy&quot;,&quot;given&quot;:&quot;Mark&quot;,&quot;parse-names&quot;:false,&quot;dropping-particle&quot;:&quot;&quot;,&quot;non-dropping-particle&quot;:&quot;&quot;},{&quot;family&quot;:&quot;Runz&quot;,&quot;given&quot;:&quot;Heiko&quot;,&quot;parse-names&quot;:false,&quot;dropping-particle&quot;:&quot;&quot;,&quot;non-dropping-particle&quot;:&quot;&quot;},{&quot;family&quot;:&quot;Daly&quot;,&quot;given&quot;:&quot;Mark J.&quot;,&quot;parse-names&quot;:false,&quot;dropping-particle&quot;:&quot;&quot;,&quot;non-dropping-particle&quot;:&quot;&quot;},{&quot;family&quot;:&quot;Palotie&quot;,&quot;given&quot;:&quot;Aarno&quot;,&quot;parse-names&quot;:false,&quot;dropping-particle&quot;:&quot;&quot;,&quot;non-dropping-particle&quot;:&quot;&quot;}],&quot;container-title&quot;:&quot;Nature 2023 613:7944&quot;,&quot;accessed&quot;:{&quot;date-parts&quot;:[[2023,11,21]]},&quot;DOI&quot;:&quot;10.1038/s41586-022-05473-8&quot;,&quot;ISSN&quot;:&quot;1476-4687&quot;,&quot;PMID&quot;:&quot;36653562&quot;,&quot;URL&quot;:&quot;https://www.nature.com/articles/s41586-022-05473-8&quot;,&quot;issued&quot;:{&quot;date-parts&quot;:[[2023,1,18]]},&quot;page&quot;:&quot;508-518&quot;,&quot;abstract&quot;:&quot;Population isolates such as those in Finland benefit genetic research because deleterious alleles are often concentrated on a small number of low-frequency variants (0.1% ≤ minor allele frequency &amp;lt; 5%). These variants survived the founding bottleneck rather than being distributed over a large number of ultrarare variants. Although this effect is well established in Mendelian genetics, its value in common disease genetics is less explored1,2. FinnGen aims to study the genome and national health register data of 500,000 Finnish individuals. Given the relatively high median age of participants (63 years) and the substantial fraction of hospital-based recruitment, FinnGen is enriched for disease end points. Here we analyse data from 224,737 participants from FinnGen and study 15 diseases that have previously been investigated in large genome-wide association studies (GWASs). We also include meta-analyses of biobank data from Estonia and the United Kingdom. We identified 30 new associations, primarily low-frequency variants, enriched in the Finnish population. A GWAS of 1,932 diseases also identified 2,733 genome-wide significant associations (893 phenome-wide significant (PWS), P &amp;lt; 2.6 × 10–11) at 2,496 (771 PWS) independent loci with 807 (247 PWS) end points. Among these, fine-mapping implicated 148 (73 PWS) coding variants associated with 83 (42 PWS) end points. Moreover, 91 (47 PWS) had an allele frequency of &amp;lt;5% in non-Finnish European individuals, of which 62 (32 PWS) were enriched by more than twofold in Finland. These findings demonstrate the power of bottlenecked populations to find entry points into the biology of common diseases through low-frequency, high impact variants. Genome-wide association studies of individuals from an isolated population (data from the Finnish biobank study FinnGen) and consequent meta-analyses facilitate the identification of previously unknown coding variant associations for both rare and common diseases.&quot;,&quot;publisher&quot;:&quot;Nature Publishing Group&quot;,&quot;issue&quot;:&quot;7944&quot;,&quot;volume&quot;:&quot;613&quot;,&quot;container-title-short&quot;:&quot;&quot;},&quot;isTemporary&quot;:false}]},{&quot;citationID&quot;:&quot;MENDELEY_CITATION_1693e912-dd77-4217-ba22-6da809e92de9&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&quot;,&quot;citationItems&quot;:[{&quot;id&quot;:&quot;b140e60d-bb26-300c-b5c6-3c09746c315c&quot;,&quot;itemData&quot;:{&quot;type&quot;:&quot;article-journal&quot;,&quot;id&quot;:&quot;b140e60d-bb26-300c-b5c6-3c09746c315c&quot;,&quot;title&quot;:&quot;Cohort Profile: Estonian Biobank of the Estonian Genome Center, University of Tartu&quot;,&quot;author&quot;:[{&quot;family&quot;:&quot;Leitsalu&quot;,&quot;given&quot;:&quot;Liis&quot;,&quot;parse-names&quot;:false,&quot;dropping-particle&quot;:&quot;&quot;,&quot;non-dropping-particle&quot;:&quot;&quot;},{&quot;family&quot;:&quot;Haller&quot;,&quot;given&quot;:&quot;Toomas&quot;,&quot;parse-names&quot;:false,&quot;dropping-particle&quot;:&quot;&quot;,&quot;non-dropping-particle&quot;:&quot;&quot;},{&quot;family&quot;:&quot;Esko&quot;,&quot;given&quot;:&quot;Tõnu&quot;,&quot;parse-names&quot;:false,&quot;dropping-particle&quot;:&quot;&quot;,&quot;non-dropping-particle&quot;:&quot;&quot;},{&quot;family&quot;:&quot;Tammesoo&quot;,&quot;given&quot;:&quot;Mari Liis&quot;,&quot;parse-names&quot;:false,&quot;dropping-particle&quot;:&quot;&quot;,&quot;non-dropping-particle&quot;:&quot;&quot;},{&quot;family&quot;:&quot;Alavere&quot;,&quot;given&quot;:&quot;Helene&quot;,&quot;parse-names&quot;:false,&quot;dropping-particle&quot;:&quot;&quot;,&quot;non-dropping-particle&quot;:&quot;&quot;},{&quot;family&quot;:&quot;Snieder&quot;,&quot;given&quot;:&quot;Harold&quot;,&quot;parse-names&quot;:false,&quot;dropping-particle&quot;:&quot;&quot;,&quot;non-dropping-particle&quot;:&quot;&quot;},{&quot;family&quot;:&quot;Perola&quot;,&quot;given&quot;:&quot;Markus&quot;,&quot;parse-names&quot;:false,&quot;dropping-particle&quot;:&quot;&quot;,&quot;non-dropping-particle&quot;:&quot;&quot;},{&quot;family&quot;:&quot;Ng&quot;,&quot;given&quot;:&quot;Pauline C.&quot;,&quot;parse-names&quot;:false,&quot;dropping-particle&quot;:&quot;&quot;,&quot;non-dropping-particle&quot;:&quot;&quot;},{&quot;family&quot;:&quot;Mägi&quot;,&quot;given&quot;:&quot;Reedik&quot;,&quot;parse-names&quot;:false,&quot;dropping-particle&quot;:&quot;&quot;,&quot;non-dropping-particle&quot;:&quot;&quot;},{&quot;family&quot;:&quot;Milani&quot;,&quot;given&quot;:&quot;Lili&quot;,&quot;parse-names&quot;:false,&quot;dropping-particle&quot;:&quot;&quot;,&quot;non-dropping-particle&quot;:&quot;&quot;},{&quot;family&quot;:&quot;Fischer&quot;,&quot;given&quot;:&quot;Krista&quot;,&quot;parse-names&quot;:false,&quot;dropping-particle&quot;:&quot;&quot;,&quot;non-dropping-particle&quot;:&quot;&quot;},{&quot;family&quot;:&quot;Metspalu&quot;,&quot;given&quot;:&quot;Andres&quot;,&quot;parse-names&quot;:false,&quot;dropping-particle&quot;:&quot;&quot;,&quot;non-dropping-particle&quot;:&quot;&quot;}],&quot;container-title&quot;:&quot;International Journal of Epidemiology&quot;,&quot;container-title-short&quot;:&quot;Int J Epidemiol&quot;,&quot;accessed&quot;:{&quot;date-parts&quot;:[[2023,11,21]]},&quot;DOI&quot;:&quot;10.1093/IJE/DYT268&quot;,&quot;ISSN&quot;:&quot;0300-5771&quot;,&quot;PMID&quot;:&quot;24518929&quot;,&quot;URL&quot;:&quot;https://dx.doi.org/10.1093/ije/dyt268&quot;,&quot;issued&quot;:{&quot;date-parts&quot;:[[2015,8,1]]},&quot;page&quot;:&quot;1137-1147&quot;,&quot;abstract&quot;:&quot;The Estonian Biobank cohort is a volunteer-based sample of the Estonian resident adult population (aged ≥18 years). The current number of participants-close to 52000--represents a large proportion, 5%, of the Estonian adult population, making it ideally suited to population-based studies. General practitioners (GPs) and medical personnel in the special recruitment offices have recruited participants throughout the country. At baseline, the GPs performed a standardized health examination of the participants, who also donated blood samples for DNA, white blood cells and plasma tests and filled out a 16-module questionnaire on health-related topics such as lifestyle, diet and clinical diagnoses described in WHO ICD-10. A significant part of the cohort has whole genome sequencing (100), genome-wide single nucleotide polymorphism (SNP) array data (20 000) and/or NMR metabolome data (11 000) available (http://www.geenivaramu.ee/for-scientists/data-release/). The data are continuously updated through periodical linking to national electronic databases and registries. A part of the cohort has been recontacted for follow-up purposes and resampling, and targeted invitations are possible for specific purposes, for example people with a specific diagnosis. The Estonian Genome Center of the University of Tartu is actively collaborating with many universities, research institutes and consortia and encourages fellow scientists worldwide to co-initiate new academic or industrial joint projects with us.&quot;,&quot;publisher&quot;:&quot;Oxford Academic&quot;,&quot;issue&quot;:&quot;4&quot;,&quot;volume&quot;:&quot;44&quot;},&quot;isTemporary&quot;:false}]},{&quot;citationID&quot;:&quot;MENDELEY_CITATION_01ec2c74-bbed-4d6a-ae8d-921e0f7dd156&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&quot;,&quot;citationItems&quot;:[{&quot;id&quot;:&quot;eee7c497-3c3f-3fbb-8069-7cbece5136e6&quot;,&quot;itemData&quot;:{&quot;type&quot;:&quot;article-journal&quot;,&quot;id&quot;:&quot;eee7c497-3c3f-3fbb-8069-7cbece5136e6&quot;,&quot;title&quot;:&quot;Detection and interpretation of shared genetic influences on 42 human traits&quot;,&quot;author&quot;:[{&quot;family&quot;:&quot;Pickrell&quot;,&quot;given&quot;:&quot;Joseph K&quot;,&quot;parse-names&quot;:false,&quot;dropping-particle&quot;:&quot;&quot;,&quot;non-dropping-particle&quot;:&quot;&quot;},{&quot;family&quot;:&quot;Berisa&quot;,&quot;given&quot;:&quot;Tomaz&quot;,&quot;parse-names&quot;:false,&quot;dropping-particle&quot;:&quot;&quot;,&quot;non-dropping-particle&quot;:&quot;&quot;},{&quot;family&quot;:&quot;Liu&quot;,&quot;given&quot;:&quot;Jimmy Z&quot;,&quot;parse-names&quot;:false,&quot;dropping-particle&quot;:&quot;&quot;,&quot;non-dropping-particle&quot;:&quot;&quot;},{&quot;family&quot;:&quot;Ségurel&quot;,&quot;given&quot;:&quot;Laure&quot;,&quot;parse-names&quot;:false,&quot;dropping-particle&quot;:&quot;&quot;,&quot;non-dropping-particle&quot;:&quot;&quot;},{&quot;family&quot;:&quot;Tung&quot;,&quot;given&quot;:&quot;Joyce Y&quot;,&quot;parse-names&quot;:false,&quot;dropping-particle&quot;:&quot;&quot;,&quot;non-dropping-particle&quot;:&quot;&quot;},{&quot;family&quot;:&quot;Hinds&quot;,&quot;given&quot;:&quot;David A&quot;,&quot;parse-names&quot;:false,&quot;dropping-particle&quot;:&quot;&quot;,&quot;non-dropping-particle&quot;:&quot;&quot;}],&quot;container-title&quot;:&quot;Nature Publishing Group&quot;,&quot;DOI&quot;:&quot;10.1038/ng.3570&quot;,&quot;issued&quot;:{&quot;date-parts&quot;:[[2016]]},&quot;abstract&quot;:&quot;7 0 9 a n a ly s i s We performed a scan for genetic variants associated with multiple phenotypes by comparing large genome-wide association studies (GWAS) of 42 traits or diseases. We identified 341 loci (at a false discovery rate of 10%) associated with multiple traits. Several loci are associated with multiple phenotypes; for example, a nonsynonymous variant in the zinc transporter SLC39A8 influences seven of the traits, including risk of schizophrenia (rs13107325: log-transformed odds ratio (log OR) = 0.15, P = 2 × 10 −12) and Parkinson disease (log OR = −0.15, P = 1.6 × 10 −7), among others. Second, we used these loci to identify traits that have multiple genetic causes in common. For example, variants associated with increased risk of schizophrenia also tended to be associated with increased risk of inflammatory bowel disease. Finally, we developed a method to identify pairs of traits that show evidence of a causal relationship. For example, we show evidence that increased body mass index causally increases triglyceride levels. The observation that a genetic variant affects multiple phenotypes (a phenomenon often called 'pleiotropy' (refs. 1-3), although we will not use this term) is informative in a number of applications. One such application is learning about the molecular function of a gene. For example, men with cystic fibrosis (primarily known as a lung disease) are often infertile because of congenital absence of the vas deferens; this is evidence of a shared role for the CFTR protein in lung function and the development of reproductive organs 4. Another application is learning about the causal relationships between traits. For example, individuals with congenital hypercholesterolemia also have elevated risk of heart disease 5 ; this is now interpreted as evidence that changes in lipid levels causally influence heart disease risk 6. In these two applications, the same observation-that a genetic variant influences two traits-is interpreted in fundamentally different ways depending on known aspects of biology. In the first case, a genetic variant influences two phenotypes through independent physiological mechanisms (graphically, P 1 ← G → P 2 , if G represents the genotype, P 1 the first phenotype, and P 2 the second phenotype and the arrows represent causal relationships 7), whereas, in the second case, the effect of the variant on the second trait is mediated through its effect on the first trait, G → P 1 → P 2. In some situations, knowing which interpretation of the observation to prefer is simple: for example, it seems difficult to imagine how the reproductive and lung phenotypes of a CFTR mutation could be related in a causal chain. In other situations, interpretation is considerably more challenging. For example, the causal connections between various lipid phenotypes and heart disease have been debated for decades (for example, see ref. 8). As the number of reliable associations between genetic variants and various phenotypes has grown over the last decade 9 , these issues have received increasing attention. A number of recent studies have identified genetic variants associated with multiple traits 10-20 ; in general, these associations are interpreted as most plausibly due to the independent effects of a genetic variant on different aspects of physiology. For example, a genetic variant in LGR4 is associated with bone mineral density (BMD), age at menarche, and risk of gallbladder cancer 16 , presumably owing to effects mediated through different tissues. There has also been increasing interest in the alternative, causal framework for interpreting genetic variants that influence multiple phenotypes, which has been formalized under the name 'Mendelian randomization' (refs. 21-23). Mendelian randomization has been used to provide evidence for (or against) a causal role for various clinical variables in disease etiology 24-30. For example, genetic variants associated with body mass index (BMI) are also associated with type 2 diabetes 27 ; this is consistent with a causal role for weight gain in the etiology of diabetes. Thus far, most studies of multiple traits have been performed across the genome on groups of traits already known or hypothesized to be related 10,31-33 or via testing small sets of variants for effects on a wide range of traits 20,34. We aimed to systematically perform a genome-wide search for genetic variants that influence pairs of traits and then to interpret these associations in light of the causal and non-causal models described above. In this paper, we describe the results of such a search using large GWAS of 42 traits. RESULTS We assembled summary statistics from 43 GWAS of 42 traits or diseases performed in individuals of European descent (Table 1; 2 of these GWAS were for age at menarche). These studies span a wide range of phenotypes, from anthropometric traits (for example, height, BMI, and nose size) to neurological disease (for example, Alzheimer disease and Parkinson disease) to susceptibility to infection (for example, childhood ear infections and tonsillectomy). Seventeen&quot;,&quot;issue&quot;:&quot;7&quot;,&quot;volume&quot;:&quot;48&quot;,&quot;container-title-short&quot;:&quot;&quot;},&quot;isTemporary&quot;:false}]},{&quot;citationID&quot;:&quot;MENDELEY_CITATION_534a4958-57f8-4a1b-b5fc-d5885d798716&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&quot;,&quot;citationItems&quot;:[{&quot;id&quot;:&quot;3f64a552-d81d-3d97-aee0-32a0d5c9a2e9&quot;,&quot;itemData&quot;:{&quot;type&quot;:&quot;article-journal&quot;,&quot;id&quot;:&quot;3f64a552-d81d-3d97-aee0-32a0d5c9a2e9&quot;,&quot;title&quot;:&quot;Study design, participation and characteristics of The Danish General Suburban Population Study&quot;,&quot;author&quot;:[{&quot;family&quot;:&quot;Bergholdt&quot;,&quot;given&quot;:&quot;Helle K.M.&quot;,&quot;parse-names&quot;:false,&quot;dropping-particle&quot;:&quot;&quot;,&quot;non-dropping-particle&quot;:&quot;&quot;},{&quot;family&quot;:&quot;Bathum&quot;,&quot;given&quot;:&quot;Lise&quot;,&quot;parse-names&quot;:false,&quot;dropping-particle&quot;:&quot;&quot;,&quot;non-dropping-particle&quot;:&quot;&quot;},{&quot;family&quot;:&quot;Kvetny&quot;,&quot;given&quot;:&quot;Jan&quot;,&quot;parse-names&quot;:false,&quot;dropping-particle&quot;:&quot;&quot;,&quot;non-dropping-particle&quot;:&quot;&quot;},{&quot;family&quot;:&quot;Rasmussen&quot;,&quot;given&quot;:&quot;Dorthe B.&quot;,&quot;parse-names&quot;:false,&quot;dropping-particle&quot;:&quot;&quot;,&quot;non-dropping-particle&quot;:&quot;&quot;},{&quot;family&quot;:&quot;Moldow&quot;,&quot;given&quot;:&quot;Birgitte&quot;,&quot;parse-names&quot;:false,&quot;dropping-particle&quot;:&quot;&quot;,&quot;non-dropping-particle&quot;:&quot;&quot;},{&quot;family&quot;:&quot;Hoeg&quot;,&quot;given&quot;:&quot;Tracy&quot;,&quot;parse-names&quot;:false,&quot;dropping-particle&quot;:&quot;&quot;,&quot;non-dropping-particle&quot;:&quot;&quot;},{&quot;family&quot;:&quot;Jemec&quot;,&quot;given&quot;:&quot;Gregor B.E.&quot;,&quot;parse-names&quot;:false,&quot;dropping-particle&quot;:&quot;&quot;,&quot;non-dropping-particle&quot;:&quot;&quot;},{&quot;family&quot;:&quot;Berner-Nielsen&quot;,&quot;given&quot;:&quot;Helle&quot;,&quot;parse-names&quot;:false,&quot;dropping-particle&quot;:&quot;&quot;,&quot;non-dropping-particle&quot;:&quot;&quot;},{&quot;family&quot;:&quot;Nordestgaard&quot;,&quot;given&quot;:&quot;Børge G.&quot;,&quot;parse-names&quot;:false,&quot;dropping-particle&quot;:&quot;&quot;,&quot;non-dropping-particle&quot;:&quot;&quot;},{&quot;family&quot;:&quot;Ellervik&quot;,&quot;given&quot;:&quot;Christina&quot;,&quot;parse-names&quot;:false,&quot;dropping-particle&quot;:&quot;&quot;,&quot;non-dropping-particle&quot;:&quot;&quot;}],&quot;container-title&quot;:&quot;Danish Medical Journal&quot;,&quot;container-title-short&quot;:&quot;Dan Med J&quot;,&quot;issued&quot;:{&quot;date-parts&quot;:[[2013]]},&quot;issue&quot;:&quot;A4693&quot;,&quot;volume&quot;:&quot;60&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3F756-CAD9-5344-AE9E-97DE944F6659}">
  <ds:schemaRefs>
    <ds:schemaRef ds:uri="http://schemas.openxmlformats.org/officeDocument/2006/bibliography"/>
  </ds:schemaRefs>
</ds:datastoreItem>
</file>

<file path=docMetadata/LabelInfo.xml><?xml version="1.0" encoding="utf-8"?>
<clbl:labelList xmlns:clbl="http://schemas.microsoft.com/office/2020/mipLabelMetadata">
  <clbl:label id="{6a2630e2-1ac5-455e-8217-0156b1936a76}" enabled="1" method="Standard" siteId="{a3927f91-cda1-4696-af89-8c9f1ceffa9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2486</Words>
  <Characters>15169</Characters>
  <Application>Microsoft Office Word</Application>
  <DocSecurity>0</DocSecurity>
  <Lines>126</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Søren Albertsen Rand</dc:creator>
  <cp:keywords/>
  <dc:description/>
  <cp:lastModifiedBy>Søren Albertsen Rand</cp:lastModifiedBy>
  <cp:revision>2</cp:revision>
  <dcterms:created xsi:type="dcterms:W3CDTF">2024-02-22T09:24:00Z</dcterms:created>
  <dcterms:modified xsi:type="dcterms:W3CDTF">2024-02-22T09:24:00Z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a2630e2-1ac5-455e-8217-0156b1936a76_Enabled">
    <vt:lpwstr>true</vt:lpwstr>
  </property>
  <property fmtid="{D5CDD505-2E9C-101B-9397-08002B2CF9AE}" pid="3" name="MSIP_Label_6a2630e2-1ac5-455e-8217-0156b1936a76_SetDate">
    <vt:lpwstr>2023-03-16T13:12:15Z</vt:lpwstr>
  </property>
  <property fmtid="{D5CDD505-2E9C-101B-9397-08002B2CF9AE}" pid="4" name="MSIP_Label_6a2630e2-1ac5-455e-8217-0156b1936a76_Method">
    <vt:lpwstr>Standard</vt:lpwstr>
  </property>
  <property fmtid="{D5CDD505-2E9C-101B-9397-08002B2CF9AE}" pid="5" name="MSIP_Label_6a2630e2-1ac5-455e-8217-0156b1936a76_Name">
    <vt:lpwstr>Notclass</vt:lpwstr>
  </property>
  <property fmtid="{D5CDD505-2E9C-101B-9397-08002B2CF9AE}" pid="6" name="MSIP_Label_6a2630e2-1ac5-455e-8217-0156b1936a76_SiteId">
    <vt:lpwstr>a3927f91-cda1-4696-af89-8c9f1ceffa91</vt:lpwstr>
  </property>
  <property fmtid="{D5CDD505-2E9C-101B-9397-08002B2CF9AE}" pid="7" name="MSIP_Label_6a2630e2-1ac5-455e-8217-0156b1936a76_ActionId">
    <vt:lpwstr>f03b66d8-f658-4d5f-a93d-d5c61c0084ee</vt:lpwstr>
  </property>
  <property fmtid="{D5CDD505-2E9C-101B-9397-08002B2CF9AE}" pid="8" name="MSIP_Label_6a2630e2-1ac5-455e-8217-0156b1936a76_ContentBits">
    <vt:lpwstr>0</vt:lpwstr>
  </property>
</Properties>
</file>