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B4663" w14:textId="77777777" w:rsidR="00E3000E" w:rsidRDefault="00E3000E" w:rsidP="00E3000E">
      <w:pPr>
        <w:snapToGrid w:val="0"/>
        <w:spacing w:line="360" w:lineRule="auto"/>
        <w:jc w:val="center"/>
        <w:rPr>
          <w:rFonts w:ascii="Times New Roman" w:hAnsi="Times New Roman"/>
          <w:color w:val="000000"/>
          <w:kern w:val="0"/>
        </w:rPr>
      </w:pPr>
      <w:r>
        <w:rPr>
          <w:rFonts w:ascii="Times New Roman" w:hAnsi="Times New Roman"/>
          <w:b/>
          <w:bCs/>
        </w:rPr>
        <w:t xml:space="preserve">Table S1 </w:t>
      </w:r>
      <w:r>
        <w:rPr>
          <w:rFonts w:ascii="Times New Roman" w:hAnsi="Times New Roman"/>
        </w:rPr>
        <w:t xml:space="preserve">Lung </w:t>
      </w:r>
      <w:r>
        <w:rPr>
          <w:rFonts w:ascii="Times New Roman" w:hAnsi="Times New Roman"/>
          <w:color w:val="000000"/>
          <w:kern w:val="0"/>
        </w:rPr>
        <w:t>CT scoring criteria</w:t>
      </w:r>
    </w:p>
    <w:tbl>
      <w:tblPr>
        <w:tblStyle w:val="72"/>
        <w:tblW w:w="5000" w:type="pct"/>
        <w:tblLayout w:type="fixed"/>
        <w:tblLook w:val="04A0" w:firstRow="1" w:lastRow="0" w:firstColumn="1" w:lastColumn="0" w:noHBand="0" w:noVBand="1"/>
      </w:tblPr>
      <w:tblGrid>
        <w:gridCol w:w="1174"/>
        <w:gridCol w:w="6262"/>
        <w:gridCol w:w="870"/>
      </w:tblGrid>
      <w:tr w:rsidR="00E3000E" w14:paraId="6ABC133D" w14:textId="77777777" w:rsidTr="00055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99" w:type="dxa"/>
            <w:tcBorders>
              <w:top w:val="single" w:sz="4" w:space="0" w:color="auto"/>
              <w:left w:val="nil"/>
            </w:tcBorders>
            <w:noWrap/>
          </w:tcPr>
          <w:p w14:paraId="460818DC" w14:textId="77777777" w:rsidR="00E3000E" w:rsidRDefault="00E3000E" w:rsidP="00055555">
            <w:pPr>
              <w:keepNext/>
              <w:adjustRightInd w:val="0"/>
              <w:spacing w:line="360" w:lineRule="auto"/>
              <w:jc w:val="center"/>
              <w:rPr>
                <w:rFonts w:ascii="Times New Roman" w:eastAsia="等线 Light" w:hAnsi="Times New Roman"/>
                <w:b/>
                <w:i w:val="0"/>
                <w:iCs w:val="0"/>
              </w:rPr>
            </w:pPr>
            <w:r>
              <w:rPr>
                <w:rFonts w:ascii="Times New Roman" w:eastAsia="等线 Light" w:hAnsi="Times New Roman"/>
                <w:b/>
              </w:rPr>
              <w:t>Terms</w:t>
            </w:r>
          </w:p>
        </w:tc>
        <w:tc>
          <w:tcPr>
            <w:tcW w:w="6429" w:type="dxa"/>
            <w:tcBorders>
              <w:top w:val="single" w:sz="4" w:space="0" w:color="auto"/>
              <w:left w:val="nil"/>
              <w:right w:val="nil"/>
            </w:tcBorders>
          </w:tcPr>
          <w:p w14:paraId="3FAE820B" w14:textId="77777777" w:rsidR="00E3000E" w:rsidRDefault="00E3000E" w:rsidP="00055555">
            <w:pPr>
              <w:keepNext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 Light" w:hAnsi="Times New Roman"/>
                <w:b/>
                <w:bCs/>
              </w:rPr>
            </w:pPr>
            <w:r>
              <w:rPr>
                <w:rFonts w:ascii="Times New Roman" w:eastAsia="等线 Light" w:hAnsi="Times New Roman"/>
                <w:b/>
                <w:bCs/>
              </w:rPr>
              <w:t>Images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right w:val="nil"/>
            </w:tcBorders>
          </w:tcPr>
          <w:p w14:paraId="24BFBCD6" w14:textId="77777777" w:rsidR="00E3000E" w:rsidRDefault="00E3000E" w:rsidP="00055555">
            <w:pPr>
              <w:keepNext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 Light" w:hAnsi="Times New Roman"/>
                <w:b/>
                <w:bCs/>
              </w:rPr>
            </w:pPr>
            <w:r>
              <w:rPr>
                <w:rFonts w:ascii="Times New Roman" w:eastAsia="等线 Light" w:hAnsi="Times New Roman"/>
                <w:b/>
                <w:bCs/>
              </w:rPr>
              <w:t>score</w:t>
            </w:r>
          </w:p>
        </w:tc>
      </w:tr>
      <w:tr w:rsidR="00E3000E" w14:paraId="24C29C62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AFF86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rPr>
                <w:rFonts w:ascii="Times New Roman" w:eastAsia="等线 Light" w:hAnsi="Times New Roman"/>
              </w:rPr>
            </w:pPr>
            <w:r>
              <w:rPr>
                <w:rFonts w:ascii="Times New Roman" w:eastAsia="等线 Light" w:hAnsi="Times New Roman"/>
              </w:rPr>
              <w:t>The fiber-strip and grid-like shadow</w:t>
            </w: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0E6994E5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no lesions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381C72C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</w:tr>
      <w:tr w:rsidR="00E3000E" w14:paraId="131D1543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61452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73767AE2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1-2 short-term shadows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23551BED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</w:tr>
      <w:tr w:rsidR="00E3000E" w14:paraId="5FB0B608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56DBA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7A0F4FDC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multiple shadows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8779C37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</w:tr>
      <w:tr w:rsidR="00E3000E" w14:paraId="2E12DF40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438C2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69423ADF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a linear, lattice-like shadow aggregated in the subpleural area, less than 1 lung segment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2CD97965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</w:tr>
      <w:tr w:rsidR="00E3000E" w14:paraId="40ABF0B2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B5FA3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4060AB55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large grid shadows, larger than 1 lung segment and smaller than 3 lung segments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799C1C8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E3000E" w14:paraId="1B7C644A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DAABE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1BCBF8D8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diffuse grid shadow with distortion of lung structures greater than 3 lung segments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7B162452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</w:tr>
      <w:tr w:rsidR="00E3000E" w14:paraId="59813843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02029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rPr>
                <w:rFonts w:ascii="Times New Roman" w:eastAsia="等线 Light" w:hAnsi="Times New Roman"/>
                <w:i w:val="0"/>
                <w:iCs w:val="0"/>
              </w:rPr>
            </w:pPr>
            <w:r>
              <w:rPr>
                <w:rFonts w:ascii="Times New Roman" w:eastAsia="等线 Light" w:hAnsi="Times New Roman"/>
              </w:rPr>
              <w:t>The ground glass opacity</w:t>
            </w: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017E7DFE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0% involvement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CB43C7B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</w:tr>
      <w:tr w:rsidR="00E3000E" w14:paraId="5B518455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85834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513C9204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less than 25% involvement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BBA761A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</w:tr>
      <w:tr w:rsidR="00E3000E" w14:paraId="0AA5F06C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E9641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1EE7329A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25% to less than 50% involvement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268D0282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</w:tr>
      <w:tr w:rsidR="00E3000E" w14:paraId="0D9E5CA9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525BF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 w14:paraId="2F85C0F1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50% to less than 75%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947AC00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</w:tr>
      <w:tr w:rsidR="00E3000E" w14:paraId="1CAE72CE" w14:textId="77777777" w:rsidTr="000555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57F03" w14:textId="77777777" w:rsidR="00E3000E" w:rsidRDefault="00E3000E" w:rsidP="00055555">
            <w:pPr>
              <w:widowControl/>
              <w:spacing w:line="360" w:lineRule="auto"/>
              <w:jc w:val="left"/>
              <w:rPr>
                <w:rFonts w:ascii="Times New Roman" w:eastAsia="等线 Light" w:hAnsi="Times New Roman"/>
                <w:i w:val="0"/>
                <w:iCs w:val="0"/>
              </w:rPr>
            </w:pPr>
          </w:p>
        </w:tc>
        <w:tc>
          <w:tcPr>
            <w:tcW w:w="642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DF651BB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75% or greater involvement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DAA6340" w14:textId="77777777" w:rsidR="00E3000E" w:rsidRDefault="00E3000E" w:rsidP="00055555">
            <w:pPr>
              <w:pStyle w:val="2"/>
              <w:widowControl/>
              <w:spacing w:line="36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</w:tr>
    </w:tbl>
    <w:p w14:paraId="04D77698" w14:textId="77777777" w:rsidR="00E046CB" w:rsidRDefault="00E046CB"/>
    <w:sectPr w:rsidR="00E04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C9FF8" w14:textId="77777777" w:rsidR="00351810" w:rsidRDefault="00351810" w:rsidP="00E3000E">
      <w:r>
        <w:separator/>
      </w:r>
    </w:p>
  </w:endnote>
  <w:endnote w:type="continuationSeparator" w:id="0">
    <w:p w14:paraId="46BB5867" w14:textId="77777777" w:rsidR="00351810" w:rsidRDefault="00351810" w:rsidP="00E30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4B872" w14:textId="77777777" w:rsidR="00351810" w:rsidRDefault="00351810" w:rsidP="00E3000E">
      <w:r>
        <w:separator/>
      </w:r>
    </w:p>
  </w:footnote>
  <w:footnote w:type="continuationSeparator" w:id="0">
    <w:p w14:paraId="6DC320CE" w14:textId="77777777" w:rsidR="00351810" w:rsidRDefault="00351810" w:rsidP="00E300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381"/>
    <w:rsid w:val="00351810"/>
    <w:rsid w:val="00E046CB"/>
    <w:rsid w:val="00E3000E"/>
    <w:rsid w:val="00EC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32B5D3E-E83B-40B5-98F0-7F737A4D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000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00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0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0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00E"/>
    <w:rPr>
      <w:sz w:val="18"/>
      <w:szCs w:val="18"/>
    </w:rPr>
  </w:style>
  <w:style w:type="paragraph" w:customStyle="1" w:styleId="2">
    <w:name w:val="列表段落2"/>
    <w:basedOn w:val="a"/>
    <w:qFormat/>
    <w:rsid w:val="00E3000E"/>
    <w:pPr>
      <w:ind w:firstLineChars="200" w:firstLine="420"/>
    </w:pPr>
  </w:style>
  <w:style w:type="table" w:customStyle="1" w:styleId="72">
    <w:name w:val="清单表 7 彩色2"/>
    <w:basedOn w:val="a1"/>
    <w:qFormat/>
    <w:rsid w:val="00E3000E"/>
    <w:rPr>
      <w:rFonts w:ascii="Times New Roman" w:eastAsia="Times New Roman" w:hAnsi="Times New Roman" w:cs="Times New Roman"/>
      <w:color w:val="000000"/>
      <w:kern w:val="0"/>
      <w:sz w:val="20"/>
      <w:szCs w:val="20"/>
    </w:rPr>
    <w:tblPr/>
    <w:tblStylePr w:type="firstRow">
      <w:rPr>
        <w:rFonts w:ascii="等线 Light" w:eastAsia="等线 Light" w:hAnsi="等线 Light" w:cs="Times New Roman" w:hint="eastAsia"/>
        <w:i/>
        <w:iCs/>
        <w:sz w:val="26"/>
        <w:szCs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等线 Light" w:eastAsia="等线 Light" w:hAnsi="等线 Light" w:cs="Times New Roman" w:hint="eastAsia"/>
        <w:i/>
        <w:iCs/>
        <w:sz w:val="26"/>
        <w:szCs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等线 Light" w:eastAsia="等线 Light" w:hAnsi="等线 Light" w:cs="Times New Roman" w:hint="eastAsia"/>
        <w:i/>
        <w:iCs/>
        <w:sz w:val="26"/>
        <w:szCs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等线 Light" w:eastAsia="等线 Light" w:hAnsi="等线 Light" w:cs="Times New Roman" w:hint="eastAsia"/>
        <w:i/>
        <w:iCs/>
        <w:sz w:val="26"/>
        <w:szCs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安铸 王</dc:creator>
  <cp:keywords/>
  <dc:description/>
  <cp:lastModifiedBy>安铸 王</cp:lastModifiedBy>
  <cp:revision>2</cp:revision>
  <dcterms:created xsi:type="dcterms:W3CDTF">2024-01-13T12:53:00Z</dcterms:created>
  <dcterms:modified xsi:type="dcterms:W3CDTF">2024-01-13T13:05:00Z</dcterms:modified>
</cp:coreProperties>
</file>