
<file path=[Content_Types].xml><?xml version="1.0" encoding="utf-8"?>
<Types xmlns="http://schemas.openxmlformats.org/package/2006/content-types">
  <Default Extension="gif" ContentType="image/gif"/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Times New Roman" w:hAnsi="Times New Roman" w:cs="Times New Roman"/>
          <w:b/>
          <w:bCs/>
          <w:vertAlign w:val="superscript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i/>
          <w:iCs/>
          <w:sz w:val="24"/>
          <w:szCs w:val="24"/>
          <w:vertAlign w:val="baseline"/>
          <w:lang w:val="en-US" w:eastAsia="zh-CN"/>
        </w:rPr>
        <w:t>BnaC09.tfl1</w:t>
      </w:r>
      <w:r>
        <w:rPr>
          <w:rFonts w:hint="default" w:ascii="Times New Roman" w:hAnsi="Times New Roman" w:cs="Times New Roman"/>
          <w:b/>
          <w:bCs/>
          <w:sz w:val="24"/>
          <w:szCs w:val="24"/>
          <w:vertAlign w:val="baseline"/>
          <w:lang w:val="en-US" w:eastAsia="zh-CN"/>
        </w:rPr>
        <w:t xml:space="preserve"> controls determinate inflorescence trait</w:t>
      </w:r>
      <w:r>
        <w:rPr>
          <w:rFonts w:hint="eastAsia" w:ascii="Times New Roman" w:hAnsi="Times New Roman" w:cs="Times New Roman"/>
          <w:b/>
          <w:bCs/>
          <w:sz w:val="24"/>
          <w:szCs w:val="24"/>
          <w:vertAlign w:val="baseline"/>
          <w:lang w:val="en-US" w:eastAsia="zh-CN"/>
        </w:rPr>
        <w:t xml:space="preserve"> in </w:t>
      </w:r>
      <w:r>
        <w:rPr>
          <w:rFonts w:hint="eastAsia" w:ascii="Times New Roman" w:hAnsi="Times New Roman" w:cs="Times New Roman"/>
          <w:b/>
          <w:bCs/>
          <w:i/>
          <w:iCs/>
          <w:sz w:val="24"/>
          <w:szCs w:val="24"/>
          <w:vertAlign w:val="baseline"/>
          <w:lang w:val="en-US" w:eastAsia="zh-CN"/>
        </w:rPr>
        <w:t>Brassica</w:t>
      </w:r>
      <w:r>
        <w:rPr>
          <w:rFonts w:hint="eastAsia" w:ascii="Times New Roman" w:hAnsi="Times New Roman" w:cs="Times New Roman"/>
          <w:b/>
          <w:bCs/>
          <w:sz w:val="24"/>
          <w:szCs w:val="24"/>
          <w:vertAlign w:val="baseline"/>
          <w:lang w:val="en-US" w:eastAsia="zh-CN"/>
        </w:rPr>
        <w:t xml:space="preserve"> napus</w:t>
      </w:r>
    </w:p>
    <w:p>
      <w:pPr>
        <w:jc w:val="center"/>
        <w:rPr>
          <w:rFonts w:hint="default" w:ascii="Times New Roman" w:hAnsi="Times New Roman" w:cs="Times New Roman"/>
          <w:b/>
          <w:bCs/>
          <w:vertAlign w:val="superscript"/>
          <w:lang w:val="en-US" w:eastAsia="zh-CN"/>
        </w:rPr>
      </w:pPr>
    </w:p>
    <w:p>
      <w:pPr>
        <w:keepNext w:val="0"/>
        <w:keepLines w:val="0"/>
        <w:widowControl/>
        <w:suppressLineNumbers w:val="0"/>
        <w:jc w:val="center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u w:val="single"/>
          <w:lang w:val="en-US" w:eastAsia="zh-CN" w:bidi="ar"/>
        </w:rPr>
        <w:t>SUPPLEMENTARY MATERIAL</w:t>
      </w:r>
    </w:p>
    <w:p>
      <w:pPr>
        <w:rPr>
          <w:rFonts w:hint="default" w:ascii="Times New Roman" w:hAnsi="Times New Roman" w:cs="Times New Roman"/>
          <w:sz w:val="16"/>
          <w:szCs w:val="16"/>
        </w:rPr>
      </w:pPr>
    </w:p>
    <w:tbl>
      <w:tblPr>
        <w:tblStyle w:val="4"/>
        <w:tblpPr w:leftFromText="180" w:rightFromText="180" w:vertAnchor="page" w:horzAnchor="page" w:tblpX="2813" w:tblpY="3620"/>
        <w:tblOverlap w:val="never"/>
        <w:tblW w:w="6197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2"/>
        <w:gridCol w:w="476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197" w:type="dxa"/>
            <w:gridSpan w:val="2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222222"/>
                <w:kern w:val="0"/>
                <w:sz w:val="16"/>
                <w:szCs w:val="16"/>
                <w:u w:val="none"/>
                <w:lang w:val="en-US" w:eastAsia="zh-CN" w:bidi="ar"/>
              </w:rPr>
              <w:t>Table S1.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222222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ORF fragment amplification primer information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432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Primers name </w:t>
            </w:r>
          </w:p>
        </w:tc>
        <w:tc>
          <w:tcPr>
            <w:tcW w:w="4765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Primers sequence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432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101214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101214"/>
                <w:kern w:val="0"/>
                <w:sz w:val="16"/>
                <w:szCs w:val="16"/>
                <w:u w:val="none"/>
                <w:lang w:val="en-US" w:eastAsia="zh-CN" w:bidi="ar"/>
              </w:rPr>
              <w:t>ORF-sdt2F</w:t>
            </w:r>
          </w:p>
        </w:tc>
        <w:tc>
          <w:tcPr>
            <w:tcW w:w="4765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22222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222222"/>
                <w:kern w:val="0"/>
                <w:sz w:val="16"/>
                <w:szCs w:val="16"/>
                <w:u w:val="none"/>
                <w:lang w:val="en-US" w:eastAsia="zh-CN" w:bidi="ar"/>
              </w:rPr>
              <w:t>AACCCACAGGTGTTTAGAAAG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432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101214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101214"/>
                <w:kern w:val="0"/>
                <w:sz w:val="16"/>
                <w:szCs w:val="16"/>
                <w:u w:val="none"/>
                <w:lang w:val="en-US" w:eastAsia="zh-CN" w:bidi="ar"/>
              </w:rPr>
              <w:t>ORF-sdt2R</w:t>
            </w:r>
          </w:p>
        </w:tc>
        <w:tc>
          <w:tcPr>
            <w:tcW w:w="4765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22222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222222"/>
                <w:kern w:val="0"/>
                <w:sz w:val="16"/>
                <w:szCs w:val="16"/>
                <w:u w:val="none"/>
                <w:lang w:val="en-US" w:eastAsia="zh-CN" w:bidi="ar"/>
              </w:rPr>
              <w:t>CTAACGTCTGCGAGATGCGG</w:t>
            </w:r>
          </w:p>
        </w:tc>
      </w:tr>
    </w:tbl>
    <w:p>
      <w:pPr>
        <w:rPr>
          <w:rFonts w:hint="default" w:ascii="Times New Roman" w:hAnsi="Times New Roman" w:cs="Times New Roman"/>
          <w:sz w:val="16"/>
          <w:szCs w:val="16"/>
        </w:rPr>
      </w:pPr>
    </w:p>
    <w:p>
      <w:pPr>
        <w:bidi w:val="0"/>
        <w:rPr>
          <w:rFonts w:hint="default" w:ascii="Times New Roman" w:hAnsi="Times New Roman" w:cs="Times New Roman" w:eastAsiaTheme="minorEastAsia"/>
          <w:kern w:val="2"/>
          <w:sz w:val="16"/>
          <w:szCs w:val="16"/>
          <w:lang w:val="en-US" w:eastAsia="zh-CN" w:bidi="ar-SA"/>
        </w:rPr>
      </w:pPr>
    </w:p>
    <w:p>
      <w:pPr>
        <w:bidi w:val="0"/>
        <w:rPr>
          <w:rFonts w:hint="default" w:ascii="Times New Roman" w:hAnsi="Times New Roman" w:cs="Times New Roman"/>
          <w:sz w:val="16"/>
          <w:szCs w:val="16"/>
          <w:lang w:val="en-US" w:eastAsia="zh-CN"/>
        </w:rPr>
      </w:pPr>
    </w:p>
    <w:p>
      <w:pPr>
        <w:bidi w:val="0"/>
        <w:rPr>
          <w:rFonts w:hint="default" w:ascii="Times New Roman" w:hAnsi="Times New Roman" w:cs="Times New Roman"/>
          <w:sz w:val="16"/>
          <w:szCs w:val="16"/>
          <w:lang w:val="en-US" w:eastAsia="zh-CN"/>
        </w:rPr>
      </w:pPr>
    </w:p>
    <w:p>
      <w:pPr>
        <w:bidi w:val="0"/>
        <w:rPr>
          <w:rFonts w:hint="default" w:ascii="Times New Roman" w:hAnsi="Times New Roman" w:cs="Times New Roman"/>
          <w:sz w:val="16"/>
          <w:szCs w:val="16"/>
          <w:lang w:val="en-US" w:eastAsia="zh-CN"/>
        </w:rPr>
      </w:pPr>
    </w:p>
    <w:tbl>
      <w:tblPr>
        <w:tblStyle w:val="4"/>
        <w:tblpPr w:leftFromText="180" w:rightFromText="180" w:vertAnchor="text" w:horzAnchor="page" w:tblpX="2832" w:tblpY="890"/>
        <w:tblOverlap w:val="never"/>
        <w:tblW w:w="6197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2"/>
        <w:gridCol w:w="432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197" w:type="dxa"/>
            <w:gridSpan w:val="2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Table S2.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5' and 3' UTR fragment amplification primer information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872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Primers name </w:t>
            </w:r>
          </w:p>
        </w:tc>
        <w:tc>
          <w:tcPr>
            <w:tcW w:w="4325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Primers sequence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872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101214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101214"/>
                <w:kern w:val="0"/>
                <w:sz w:val="16"/>
                <w:szCs w:val="16"/>
                <w:u w:val="none"/>
                <w:lang w:val="en-US" w:eastAsia="zh-CN" w:bidi="ar"/>
              </w:rPr>
              <w:t>5' sdt2-4F</w:t>
            </w:r>
          </w:p>
        </w:tc>
        <w:tc>
          <w:tcPr>
            <w:tcW w:w="4325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TGAAGAATCGATGCGTTGTC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5' sdt2-3R</w:t>
            </w:r>
          </w:p>
        </w:tc>
        <w:tc>
          <w:tcPr>
            <w:tcW w:w="4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AAGTCTCCAATGGCCATGAG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101214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101214"/>
                <w:kern w:val="0"/>
                <w:sz w:val="16"/>
                <w:szCs w:val="16"/>
                <w:u w:val="none"/>
                <w:lang w:val="en-US" w:eastAsia="zh-CN" w:bidi="ar"/>
              </w:rPr>
              <w:t>3 ' sdt2-5F</w:t>
            </w:r>
          </w:p>
        </w:tc>
        <w:tc>
          <w:tcPr>
            <w:tcW w:w="4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TGTTCAGGCAGAAGCAAAGA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872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 ' sdt2-2R</w:t>
            </w:r>
          </w:p>
        </w:tc>
        <w:tc>
          <w:tcPr>
            <w:tcW w:w="4325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AAACCGAATAAACCGAAAACC</w:t>
            </w:r>
          </w:p>
        </w:tc>
      </w:tr>
    </w:tbl>
    <w:p>
      <w:pPr>
        <w:bidi w:val="0"/>
        <w:rPr>
          <w:rFonts w:hint="default" w:ascii="Times New Roman" w:hAnsi="Times New Roman" w:cs="Times New Roman"/>
          <w:sz w:val="16"/>
          <w:szCs w:val="16"/>
          <w:lang w:val="en-US" w:eastAsia="zh-CN"/>
        </w:rPr>
      </w:pPr>
    </w:p>
    <w:p>
      <w:pPr>
        <w:bidi w:val="0"/>
        <w:jc w:val="both"/>
        <w:rPr>
          <w:rFonts w:hint="default" w:ascii="Times New Roman" w:hAnsi="Times New Roman" w:cs="Times New Roman"/>
          <w:sz w:val="16"/>
          <w:szCs w:val="16"/>
          <w:lang w:val="en-US" w:eastAsia="zh-CN"/>
        </w:rPr>
      </w:pPr>
    </w:p>
    <w:p>
      <w:pPr>
        <w:bidi w:val="0"/>
        <w:rPr>
          <w:rFonts w:hint="default" w:ascii="Times New Roman" w:hAnsi="Times New Roman" w:cs="Times New Roman" w:eastAsiaTheme="minorEastAsia"/>
          <w:kern w:val="2"/>
          <w:sz w:val="16"/>
          <w:szCs w:val="16"/>
          <w:lang w:val="en-US" w:eastAsia="zh-CN" w:bidi="ar-SA"/>
        </w:rPr>
      </w:pPr>
    </w:p>
    <w:p>
      <w:pPr>
        <w:bidi w:val="0"/>
        <w:rPr>
          <w:rFonts w:hint="default" w:ascii="Times New Roman" w:hAnsi="Times New Roman" w:cs="Times New Roman"/>
          <w:sz w:val="16"/>
          <w:szCs w:val="16"/>
          <w:lang w:val="en-US" w:eastAsia="zh-CN"/>
        </w:rPr>
      </w:pPr>
    </w:p>
    <w:p>
      <w:pPr>
        <w:bidi w:val="0"/>
        <w:rPr>
          <w:rFonts w:hint="default" w:ascii="Times New Roman" w:hAnsi="Times New Roman" w:cs="Times New Roman"/>
          <w:sz w:val="16"/>
          <w:szCs w:val="16"/>
          <w:lang w:val="en-US" w:eastAsia="zh-CN"/>
        </w:rPr>
      </w:pPr>
    </w:p>
    <w:p>
      <w:pPr>
        <w:bidi w:val="0"/>
        <w:rPr>
          <w:rFonts w:hint="default" w:ascii="Times New Roman" w:hAnsi="Times New Roman" w:cs="Times New Roman"/>
          <w:sz w:val="16"/>
          <w:szCs w:val="16"/>
          <w:lang w:val="en-US" w:eastAsia="zh-CN"/>
        </w:rPr>
      </w:pPr>
    </w:p>
    <w:p>
      <w:pPr>
        <w:bidi w:val="0"/>
        <w:rPr>
          <w:rFonts w:hint="default" w:ascii="Times New Roman" w:hAnsi="Times New Roman" w:cs="Times New Roman"/>
          <w:sz w:val="16"/>
          <w:szCs w:val="16"/>
          <w:lang w:val="en-US" w:eastAsia="zh-CN"/>
        </w:rPr>
      </w:pPr>
    </w:p>
    <w:p>
      <w:pPr>
        <w:bidi w:val="0"/>
        <w:rPr>
          <w:rFonts w:hint="default" w:ascii="Times New Roman" w:hAnsi="Times New Roman" w:cs="Times New Roman"/>
          <w:sz w:val="16"/>
          <w:szCs w:val="16"/>
          <w:lang w:val="en-US" w:eastAsia="zh-CN"/>
        </w:rPr>
      </w:pPr>
    </w:p>
    <w:p>
      <w:pPr>
        <w:bidi w:val="0"/>
        <w:rPr>
          <w:rFonts w:hint="default" w:ascii="Times New Roman" w:hAnsi="Times New Roman" w:cs="Times New Roman"/>
          <w:sz w:val="16"/>
          <w:szCs w:val="16"/>
          <w:lang w:val="en-US" w:eastAsia="zh-CN"/>
        </w:rPr>
      </w:pPr>
    </w:p>
    <w:tbl>
      <w:tblPr>
        <w:tblStyle w:val="4"/>
        <w:tblpPr w:leftFromText="180" w:rightFromText="180" w:vertAnchor="text" w:horzAnchor="page" w:tblpX="2910" w:tblpY="540"/>
        <w:tblOverlap w:val="never"/>
        <w:tblW w:w="6197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3"/>
        <w:gridCol w:w="422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197" w:type="dxa"/>
            <w:gridSpan w:val="2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eastAsia="宋体" w:cs="Times New Roman"/>
                <w:b/>
                <w:bCs/>
                <w:sz w:val="16"/>
                <w:szCs w:val="16"/>
                <w:lang w:val="en-US" w:eastAsia="zh-CN" w:bidi="ar"/>
              </w:rPr>
              <w:t>Table S3.</w:t>
            </w:r>
            <w:r>
              <w:rPr>
                <w:rStyle w:val="6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  <w:t xml:space="preserve"> </w:t>
            </w:r>
            <w:r>
              <w:rPr>
                <w:rStyle w:val="7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  <w:t>TFL1</w:t>
            </w:r>
            <w:r>
              <w:rPr>
                <w:rStyle w:val="6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  <w:t>-cDNA fragment amplification primer information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973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Primers name </w:t>
            </w:r>
          </w:p>
        </w:tc>
        <w:tc>
          <w:tcPr>
            <w:tcW w:w="4224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Primers sequence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973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6"/>
                <w:szCs w:val="16"/>
                <w:u w:val="none"/>
              </w:rPr>
            </w:pPr>
            <w:r>
              <w:rPr>
                <w:rStyle w:val="7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  <w:t>TFL1</w:t>
            </w:r>
            <w:r>
              <w:rPr>
                <w:rStyle w:val="6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  <w:t>-cDNAF</w:t>
            </w:r>
          </w:p>
        </w:tc>
        <w:tc>
          <w:tcPr>
            <w:tcW w:w="4224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ATGGAGAATATGGGAACTAG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973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6"/>
                <w:szCs w:val="16"/>
                <w:u w:val="none"/>
              </w:rPr>
            </w:pPr>
            <w:r>
              <w:rPr>
                <w:rStyle w:val="7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  <w:t>TFL1</w:t>
            </w:r>
            <w:r>
              <w:rPr>
                <w:rStyle w:val="6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  <w:t>-cDNAR</w:t>
            </w:r>
          </w:p>
        </w:tc>
        <w:tc>
          <w:tcPr>
            <w:tcW w:w="4224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CCGCATCTCGCAGACGTTAG</w:t>
            </w:r>
          </w:p>
        </w:tc>
      </w:tr>
    </w:tbl>
    <w:p>
      <w:pPr>
        <w:bidi w:val="0"/>
        <w:rPr>
          <w:rFonts w:hint="default" w:ascii="Times New Roman" w:hAnsi="Times New Roman" w:cs="Times New Roman"/>
          <w:lang w:val="en-US" w:eastAsia="zh-CN"/>
        </w:rPr>
      </w:pPr>
    </w:p>
    <w:p>
      <w:pPr>
        <w:bidi w:val="0"/>
        <w:jc w:val="center"/>
        <w:rPr>
          <w:rFonts w:hint="default" w:ascii="Times New Roman" w:hAnsi="Times New Roman" w:cs="Times New Roman"/>
          <w:lang w:val="en-US" w:eastAsia="zh-CN"/>
        </w:rPr>
      </w:pPr>
    </w:p>
    <w:p>
      <w:pPr>
        <w:bidi w:val="0"/>
        <w:rPr>
          <w:rFonts w:hint="default" w:ascii="Times New Roman" w:hAnsi="Times New Roman" w:cs="Times New Roman" w:eastAsiaTheme="minorEastAsia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default" w:ascii="Times New Roman" w:hAnsi="Times New Roman" w:cs="Times New Roman"/>
          <w:lang w:val="en-US" w:eastAsia="zh-CN"/>
        </w:rPr>
      </w:pPr>
    </w:p>
    <w:p>
      <w:pPr>
        <w:bidi w:val="0"/>
        <w:rPr>
          <w:rFonts w:hint="default" w:ascii="Times New Roman" w:hAnsi="Times New Roman" w:cs="Times New Roman"/>
          <w:lang w:val="en-US" w:eastAsia="zh-CN"/>
        </w:rPr>
      </w:pPr>
    </w:p>
    <w:p>
      <w:pPr>
        <w:bidi w:val="0"/>
        <w:rPr>
          <w:rFonts w:hint="default" w:ascii="Times New Roman" w:hAnsi="Times New Roman" w:cs="Times New Roman"/>
          <w:lang w:val="en-US" w:eastAsia="zh-CN"/>
        </w:rPr>
      </w:pPr>
    </w:p>
    <w:p>
      <w:pPr>
        <w:bidi w:val="0"/>
        <w:rPr>
          <w:rFonts w:hint="default" w:ascii="Times New Roman" w:hAnsi="Times New Roman" w:cs="Times New Roman"/>
          <w:lang w:val="en-US" w:eastAsia="zh-CN"/>
        </w:rPr>
      </w:pPr>
    </w:p>
    <w:p>
      <w:pPr>
        <w:bidi w:val="0"/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br w:type="page"/>
      </w:r>
    </w:p>
    <w:tbl>
      <w:tblPr>
        <w:tblStyle w:val="4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7"/>
        <w:gridCol w:w="87"/>
        <w:gridCol w:w="3088"/>
        <w:gridCol w:w="391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000" w:type="pct"/>
            <w:gridSpan w:val="4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Table S4.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Primer information construction of vector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4" w:type="pct"/>
            <w:gridSpan w:val="2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Primers type</w:t>
            </w:r>
          </w:p>
        </w:tc>
        <w:tc>
          <w:tcPr>
            <w:tcW w:w="1812" w:type="pct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Primers name </w:t>
            </w:r>
          </w:p>
        </w:tc>
        <w:tc>
          <w:tcPr>
            <w:tcW w:w="2292" w:type="pct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Primers sequence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4" w:type="pct"/>
            <w:gridSpan w:val="2"/>
            <w:vMerge w:val="restart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Recombinant primers</w:t>
            </w:r>
          </w:p>
        </w:tc>
        <w:tc>
          <w:tcPr>
            <w:tcW w:w="1812" w:type="pct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pCAMBIA2300-pro</w:t>
            </w:r>
            <w:r>
              <w:rPr>
                <w:rStyle w:val="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  <w:t>BnaC09.TFL1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:</w:t>
            </w:r>
            <w:r>
              <w:rPr>
                <w:rStyle w:val="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  <w:t>BnaC09.TFL1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F</w:t>
            </w:r>
          </w:p>
        </w:tc>
        <w:tc>
          <w:tcPr>
            <w:tcW w:w="2292" w:type="pct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tatgaccatgattacGAATTCTGTCGTTCCACGAGTGAGGA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4" w:type="pct"/>
            <w:gridSpan w:val="2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pCAMBIA2300-pro</w:t>
            </w:r>
            <w:r>
              <w:rPr>
                <w:rStyle w:val="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  <w:t>BnaC09.TFL1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:</w:t>
            </w:r>
            <w:r>
              <w:rPr>
                <w:rStyle w:val="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  <w:t>BnaC09.TFL1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</w:t>
            </w:r>
          </w:p>
        </w:tc>
        <w:tc>
          <w:tcPr>
            <w:tcW w:w="2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gccaagcttgcatgcCTGCAGAAACCGAATAAACCGAAAACC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4" w:type="pct"/>
            <w:gridSpan w:val="2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101214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101214"/>
                <w:kern w:val="0"/>
                <w:sz w:val="16"/>
                <w:szCs w:val="16"/>
                <w:u w:val="none"/>
                <w:lang w:val="en-US" w:eastAsia="zh-CN" w:bidi="ar"/>
              </w:rPr>
              <w:t>pCAMBIA1302-35S:</w:t>
            </w:r>
            <w:r>
              <w:rPr>
                <w:rStyle w:val="9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  <w:t>BnaC09.TFL1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101214"/>
                <w:kern w:val="0"/>
                <w:sz w:val="16"/>
                <w:szCs w:val="16"/>
                <w:u w:val="none"/>
                <w:lang w:val="en-US" w:eastAsia="zh-CN" w:bidi="ar"/>
              </w:rPr>
              <w:t>F</w:t>
            </w:r>
          </w:p>
        </w:tc>
        <w:tc>
          <w:tcPr>
            <w:tcW w:w="2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ttaccatgCCATGGAGAATATGGGAACTAGAGTG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94" w:type="pct"/>
            <w:gridSpan w:val="2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101214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101214"/>
                <w:kern w:val="0"/>
                <w:sz w:val="16"/>
                <w:szCs w:val="16"/>
                <w:u w:val="none"/>
                <w:lang w:val="en-US" w:eastAsia="zh-CN" w:bidi="ar"/>
              </w:rPr>
              <w:t>pCAMBIA1302-35S:</w:t>
            </w:r>
            <w:r>
              <w:rPr>
                <w:rStyle w:val="9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  <w:t>BnaC09.TFL1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101214"/>
                <w:kern w:val="0"/>
                <w:sz w:val="16"/>
                <w:szCs w:val="16"/>
                <w:u w:val="none"/>
                <w:lang w:val="en-US" w:eastAsia="zh-CN" w:bidi="ar"/>
              </w:rPr>
              <w:t>R</w:t>
            </w:r>
          </w:p>
        </w:tc>
        <w:tc>
          <w:tcPr>
            <w:tcW w:w="2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atgcctagACTAGCACGTCTGCGAGATGCGGTTT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94" w:type="pct"/>
            <w:gridSpan w:val="2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101214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101214"/>
                <w:kern w:val="0"/>
                <w:sz w:val="16"/>
                <w:szCs w:val="16"/>
                <w:u w:val="none"/>
                <w:lang w:val="en-US" w:eastAsia="zh-CN" w:bidi="ar"/>
              </w:rPr>
              <w:t>zmp1CRISPR/Cas9-</w:t>
            </w:r>
            <w:r>
              <w:rPr>
                <w:rStyle w:val="9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  <w:t>BnaC09.TFL1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101214"/>
                <w:kern w:val="0"/>
                <w:sz w:val="16"/>
                <w:szCs w:val="16"/>
                <w:u w:val="none"/>
                <w:lang w:val="en-US" w:eastAsia="zh-CN" w:bidi="ar"/>
              </w:rPr>
              <w:t>DT1-BsF</w:t>
            </w:r>
          </w:p>
        </w:tc>
        <w:tc>
          <w:tcPr>
            <w:tcW w:w="2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ATATATGGTCTCGATTGagctgtctcctccaagcctGTT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94" w:type="pct"/>
            <w:gridSpan w:val="2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101214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101214"/>
                <w:kern w:val="0"/>
                <w:sz w:val="16"/>
                <w:szCs w:val="16"/>
                <w:u w:val="none"/>
                <w:lang w:val="en-US" w:eastAsia="zh-CN" w:bidi="ar"/>
              </w:rPr>
              <w:t>zmp1CRISPR/Cas9-</w:t>
            </w:r>
            <w:r>
              <w:rPr>
                <w:rStyle w:val="9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  <w:t>BnaC09.TFL1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101214"/>
                <w:kern w:val="0"/>
                <w:sz w:val="16"/>
                <w:szCs w:val="16"/>
                <w:u w:val="none"/>
                <w:lang w:val="en-US" w:eastAsia="zh-CN" w:bidi="ar"/>
              </w:rPr>
              <w:t>DT1-F0</w:t>
            </w:r>
          </w:p>
        </w:tc>
        <w:tc>
          <w:tcPr>
            <w:tcW w:w="2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TGagctgtctcctccaagcctGTTTTAGAGCTAGAAATAGC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94" w:type="pct"/>
            <w:gridSpan w:val="2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101214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101214"/>
                <w:kern w:val="0"/>
                <w:sz w:val="16"/>
                <w:szCs w:val="16"/>
                <w:u w:val="none"/>
                <w:lang w:val="en-US" w:eastAsia="zh-CN" w:bidi="ar"/>
              </w:rPr>
              <w:t>zmp1CRISPR/Cas9-</w:t>
            </w:r>
            <w:r>
              <w:rPr>
                <w:rStyle w:val="9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  <w:t>BnaC09.TFL1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101214"/>
                <w:kern w:val="0"/>
                <w:sz w:val="16"/>
                <w:szCs w:val="16"/>
                <w:u w:val="none"/>
                <w:lang w:val="en-US" w:eastAsia="zh-CN" w:bidi="ar"/>
              </w:rPr>
              <w:t>DT2-R0</w:t>
            </w:r>
          </w:p>
        </w:tc>
        <w:tc>
          <w:tcPr>
            <w:tcW w:w="2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AACagaaaggggtcactaggatCAATCTCTTAGTCGACTCTAC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94" w:type="pct"/>
            <w:gridSpan w:val="2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101214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101214"/>
                <w:kern w:val="0"/>
                <w:sz w:val="16"/>
                <w:szCs w:val="16"/>
                <w:u w:val="none"/>
                <w:lang w:val="en-US" w:eastAsia="zh-CN" w:bidi="ar"/>
              </w:rPr>
              <w:t>zmp1CRISPR/Cas9-</w:t>
            </w:r>
            <w:r>
              <w:rPr>
                <w:rStyle w:val="9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  <w:t>BnaC09.TFL1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101214"/>
                <w:kern w:val="0"/>
                <w:sz w:val="16"/>
                <w:szCs w:val="16"/>
                <w:u w:val="none"/>
                <w:lang w:val="en-US" w:eastAsia="zh-CN" w:bidi="ar"/>
              </w:rPr>
              <w:t>DT2-BsR</w:t>
            </w:r>
          </w:p>
        </w:tc>
        <w:tc>
          <w:tcPr>
            <w:tcW w:w="2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ATTATTGGTCTCGAAACagaaaggggtcactaggatAA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43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Detection primers</w:t>
            </w:r>
          </w:p>
        </w:tc>
        <w:tc>
          <w:tcPr>
            <w:tcW w:w="18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pCAMBIA2300-pro</w:t>
            </w:r>
            <w:r>
              <w:rPr>
                <w:rStyle w:val="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  <w:t>BnaC09.TFL1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:</w:t>
            </w:r>
            <w:r>
              <w:rPr>
                <w:rStyle w:val="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  <w:t>BnaC09.TFL1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TestF</w:t>
            </w:r>
          </w:p>
        </w:tc>
        <w:tc>
          <w:tcPr>
            <w:tcW w:w="2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22222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222222"/>
                <w:kern w:val="0"/>
                <w:sz w:val="16"/>
                <w:szCs w:val="16"/>
                <w:u w:val="none"/>
                <w:lang w:val="en-US" w:eastAsia="zh-CN" w:bidi="ar"/>
              </w:rPr>
              <w:t>CTAGCCAATACGCAAACCGC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43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8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pCAMBIA2300-pro</w:t>
            </w:r>
            <w:r>
              <w:rPr>
                <w:rStyle w:val="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  <w:t>BnaC09.TFL1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:</w:t>
            </w:r>
            <w:r>
              <w:rPr>
                <w:rStyle w:val="8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  <w:t>BnaC09.TFL1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TestR</w:t>
            </w:r>
          </w:p>
        </w:tc>
        <w:tc>
          <w:tcPr>
            <w:tcW w:w="2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22222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222222"/>
                <w:kern w:val="0"/>
                <w:sz w:val="16"/>
                <w:szCs w:val="16"/>
                <w:u w:val="none"/>
                <w:lang w:val="en-US" w:eastAsia="zh-CN" w:bidi="ar"/>
              </w:rPr>
              <w:t>CTTCTCACTCGGCGATCCTG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43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8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101214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101214"/>
                <w:kern w:val="0"/>
                <w:sz w:val="16"/>
                <w:szCs w:val="16"/>
                <w:u w:val="none"/>
                <w:lang w:val="en-US" w:eastAsia="zh-CN" w:bidi="ar"/>
              </w:rPr>
              <w:t>pCAMBIA1302-35S:</w:t>
            </w:r>
            <w:r>
              <w:rPr>
                <w:rStyle w:val="9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  <w:t>BnaC09.TFL1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101214"/>
                <w:kern w:val="0"/>
                <w:sz w:val="16"/>
                <w:szCs w:val="16"/>
                <w:u w:val="none"/>
                <w:lang w:val="en-US" w:eastAsia="zh-CN" w:bidi="ar"/>
              </w:rPr>
              <w:t>TestF</w:t>
            </w:r>
          </w:p>
        </w:tc>
        <w:tc>
          <w:tcPr>
            <w:tcW w:w="2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22222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222222"/>
                <w:kern w:val="0"/>
                <w:sz w:val="16"/>
                <w:szCs w:val="16"/>
                <w:u w:val="none"/>
                <w:lang w:val="en-US" w:eastAsia="zh-CN" w:bidi="ar"/>
              </w:rPr>
              <w:t>TGGGAAGAGTGGTCGGAGAT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43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8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101214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101214"/>
                <w:kern w:val="0"/>
                <w:sz w:val="16"/>
                <w:szCs w:val="16"/>
                <w:u w:val="none"/>
                <w:lang w:val="en-US" w:eastAsia="zh-CN" w:bidi="ar"/>
              </w:rPr>
              <w:t>pCAMBIA1302-35S:</w:t>
            </w:r>
            <w:r>
              <w:rPr>
                <w:rStyle w:val="9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  <w:t>BnaC09.TFL1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101214"/>
                <w:kern w:val="0"/>
                <w:sz w:val="16"/>
                <w:szCs w:val="16"/>
                <w:u w:val="none"/>
                <w:lang w:val="en-US" w:eastAsia="zh-CN" w:bidi="ar"/>
              </w:rPr>
              <w:t>TestR</w:t>
            </w:r>
          </w:p>
        </w:tc>
        <w:tc>
          <w:tcPr>
            <w:tcW w:w="2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222222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222222"/>
                <w:kern w:val="0"/>
                <w:sz w:val="16"/>
                <w:szCs w:val="16"/>
                <w:u w:val="none"/>
                <w:lang w:val="en-US" w:eastAsia="zh-CN" w:bidi="ar"/>
              </w:rPr>
              <w:t>CCTGTTGACGAGGGTGTCTC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43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8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101214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101214"/>
                <w:kern w:val="0"/>
                <w:sz w:val="16"/>
                <w:szCs w:val="16"/>
                <w:u w:val="none"/>
                <w:lang w:val="en-US" w:eastAsia="zh-CN" w:bidi="ar"/>
              </w:rPr>
              <w:t>zmp1CRISPR/Cas9-</w:t>
            </w:r>
            <w:r>
              <w:rPr>
                <w:rStyle w:val="9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  <w:t>BnaC09.TFL1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101214"/>
                <w:kern w:val="0"/>
                <w:sz w:val="16"/>
                <w:szCs w:val="16"/>
                <w:u w:val="none"/>
                <w:lang w:val="en-US" w:eastAsia="zh-CN" w:bidi="ar"/>
              </w:rPr>
              <w:t>T1TestF</w:t>
            </w:r>
          </w:p>
        </w:tc>
        <w:tc>
          <w:tcPr>
            <w:tcW w:w="2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TGGTCGGAGATGTTCTTGATAA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43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8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101214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101214"/>
                <w:kern w:val="0"/>
                <w:sz w:val="16"/>
                <w:szCs w:val="16"/>
                <w:u w:val="none"/>
                <w:lang w:val="en-US" w:eastAsia="zh-CN" w:bidi="ar"/>
              </w:rPr>
              <w:t>zmp1CRISPR/Cas9-</w:t>
            </w:r>
            <w:r>
              <w:rPr>
                <w:rStyle w:val="9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  <w:t>BnaC09.TFL1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101214"/>
                <w:kern w:val="0"/>
                <w:sz w:val="16"/>
                <w:szCs w:val="16"/>
                <w:u w:val="none"/>
                <w:lang w:val="en-US" w:eastAsia="zh-CN" w:bidi="ar"/>
              </w:rPr>
              <w:t>T1TestR</w:t>
            </w:r>
          </w:p>
        </w:tc>
        <w:tc>
          <w:tcPr>
            <w:tcW w:w="2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CTATGTTTGGCTTTGGCAG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43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8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101214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101214"/>
                <w:kern w:val="0"/>
                <w:sz w:val="16"/>
                <w:szCs w:val="16"/>
                <w:u w:val="none"/>
                <w:lang w:val="en-US" w:eastAsia="zh-CN" w:bidi="ar"/>
              </w:rPr>
              <w:t>zmp1CRISPR/Cas9-</w:t>
            </w:r>
            <w:r>
              <w:rPr>
                <w:rStyle w:val="9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  <w:t>BnaC09.TFL1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101214"/>
                <w:kern w:val="0"/>
                <w:sz w:val="16"/>
                <w:szCs w:val="16"/>
                <w:u w:val="none"/>
                <w:lang w:val="en-US" w:eastAsia="zh-CN" w:bidi="ar"/>
              </w:rPr>
              <w:t>T2TestF</w:t>
            </w:r>
          </w:p>
        </w:tc>
        <w:tc>
          <w:tcPr>
            <w:tcW w:w="2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TTTTGTAAAATAGTATGATGCTGTTATG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43" w:type="pct"/>
            <w:vMerge w:val="continue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863" w:type="pct"/>
            <w:gridSpan w:val="2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101214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101214"/>
                <w:kern w:val="0"/>
                <w:sz w:val="16"/>
                <w:szCs w:val="16"/>
                <w:u w:val="none"/>
                <w:lang w:val="en-US" w:eastAsia="zh-CN" w:bidi="ar"/>
              </w:rPr>
              <w:t>zmp1CRISPR/Cas9-</w:t>
            </w:r>
            <w:r>
              <w:rPr>
                <w:rStyle w:val="9"/>
                <w:rFonts w:hint="default" w:ascii="Times New Roman" w:hAnsi="Times New Roman" w:eastAsia="宋体" w:cs="Times New Roman"/>
                <w:sz w:val="16"/>
                <w:szCs w:val="16"/>
                <w:lang w:val="en-US" w:eastAsia="zh-CN" w:bidi="ar"/>
              </w:rPr>
              <w:t>BnaC09.TFL1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101214"/>
                <w:kern w:val="0"/>
                <w:sz w:val="16"/>
                <w:szCs w:val="16"/>
                <w:u w:val="none"/>
                <w:lang w:val="en-US" w:eastAsia="zh-CN" w:bidi="ar"/>
              </w:rPr>
              <w:t>T2TestR</w:t>
            </w:r>
          </w:p>
        </w:tc>
        <w:tc>
          <w:tcPr>
            <w:tcW w:w="2292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GAAGACTATGACCAACTCAAC</w:t>
            </w:r>
          </w:p>
        </w:tc>
      </w:tr>
    </w:tbl>
    <w:p>
      <w:pPr>
        <w:rPr>
          <w:rFonts w:hint="default" w:ascii="Times New Roman" w:hAnsi="Times New Roman" w:cs="Times New Roman"/>
          <w:lang w:val="en-US" w:eastAsia="zh-CN"/>
        </w:rPr>
      </w:pPr>
    </w:p>
    <w:tbl>
      <w:tblPr>
        <w:tblStyle w:val="4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9"/>
        <w:gridCol w:w="2777"/>
        <w:gridCol w:w="434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000" w:type="pct"/>
            <w:gridSpan w:val="3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Table S5.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Primer information construction of vector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20" w:type="pct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Primers type</w:t>
            </w:r>
          </w:p>
        </w:tc>
        <w:tc>
          <w:tcPr>
            <w:tcW w:w="1629" w:type="pct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Primers name </w:t>
            </w:r>
          </w:p>
        </w:tc>
        <w:tc>
          <w:tcPr>
            <w:tcW w:w="2549" w:type="pct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Primers sequence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20" w:type="pct"/>
            <w:vMerge w:val="restart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Recombinant primers</w:t>
            </w:r>
          </w:p>
        </w:tc>
        <w:tc>
          <w:tcPr>
            <w:tcW w:w="1629" w:type="pct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pBWA(V)HS-35S:GLosgfpF</w:t>
            </w:r>
          </w:p>
        </w:tc>
        <w:tc>
          <w:tcPr>
            <w:tcW w:w="2549" w:type="pct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cgatCGTCTCacaacatggagaatatgggaactagagtgatagagcca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20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pBWA(V)HS-35S:GLosgfpR</w:t>
            </w:r>
          </w:p>
        </w:tc>
        <w:tc>
          <w:tcPr>
            <w:tcW w:w="2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cagtCGTCTCatacaacgtctgcgagatgcggtttctctctgagcgttgaa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2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Detection primers</w:t>
            </w:r>
          </w:p>
        </w:tc>
        <w:tc>
          <w:tcPr>
            <w:tcW w:w="1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pBWA(V)HS-35S:GLosgfpTestF</w:t>
            </w:r>
          </w:p>
        </w:tc>
        <w:tc>
          <w:tcPr>
            <w:tcW w:w="2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cgcacaatcccactatcctt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20" w:type="pct"/>
            <w:vMerge w:val="continue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29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pBWA(V)HS-35S:GLosgfpTestR</w:t>
            </w:r>
          </w:p>
        </w:tc>
        <w:tc>
          <w:tcPr>
            <w:tcW w:w="2549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aactcatggccattggagac</w:t>
            </w:r>
          </w:p>
        </w:tc>
      </w:tr>
    </w:tbl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tabs>
          <w:tab w:val="left" w:pos="3587"/>
        </w:tabs>
        <w:bidi w:val="0"/>
        <w:jc w:val="left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drawing>
          <wp:inline distT="0" distB="0" distL="114300" distR="114300">
            <wp:extent cx="5400040" cy="7200265"/>
            <wp:effectExtent l="0" t="0" r="10160" b="8255"/>
            <wp:docPr id="1" name="图片 1" descr="IMG_2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72002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tabs>
          <w:tab w:val="left" w:pos="3587"/>
        </w:tabs>
        <w:bidi w:val="0"/>
        <w:jc w:val="left"/>
        <w:rPr>
          <w:rFonts w:hint="default" w:ascii="Times New Roman" w:hAnsi="Times New Roman" w:eastAsia="宋体" w:cs="Times New Roman"/>
          <w:sz w:val="16"/>
          <w:szCs w:val="16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21"/>
          <w:szCs w:val="21"/>
          <w:lang w:val="en-US" w:eastAsia="zh-CN"/>
        </w:rPr>
        <w:t>F</w:t>
      </w:r>
      <w:r>
        <w:rPr>
          <w:rFonts w:hint="default" w:ascii="Times New Roman" w:hAnsi="Times New Roman" w:eastAsia="宋体" w:cs="Times New Roman"/>
          <w:b/>
          <w:bCs/>
          <w:sz w:val="16"/>
          <w:szCs w:val="16"/>
          <w:lang w:val="en-US" w:eastAsia="zh-CN"/>
        </w:rPr>
        <w:t xml:space="preserve">ig. </w:t>
      </w:r>
      <w:r>
        <w:rPr>
          <w:rFonts w:hint="eastAsia" w:ascii="Times New Roman" w:hAnsi="Times New Roman" w:eastAsia="宋体" w:cs="Times New Roman"/>
          <w:b/>
          <w:bCs/>
          <w:sz w:val="16"/>
          <w:szCs w:val="16"/>
          <w:lang w:val="en-US" w:eastAsia="zh-CN"/>
        </w:rPr>
        <w:t>S</w:t>
      </w:r>
      <w:r>
        <w:rPr>
          <w:rFonts w:hint="default" w:ascii="Times New Roman" w:hAnsi="Times New Roman" w:eastAsia="宋体" w:cs="Times New Roman"/>
          <w:b/>
          <w:bCs/>
          <w:sz w:val="16"/>
          <w:szCs w:val="16"/>
          <w:lang w:val="en-US" w:eastAsia="zh-CN"/>
        </w:rPr>
        <w:t>1</w:t>
      </w:r>
      <w:r>
        <w:rPr>
          <w:rFonts w:hint="default" w:ascii="Times New Roman" w:hAnsi="Times New Roman" w:eastAsia="宋体" w:cs="Times New Roman"/>
          <w:sz w:val="16"/>
          <w:szCs w:val="16"/>
          <w:lang w:val="en-US" w:eastAsia="zh-CN"/>
        </w:rPr>
        <w:t xml:space="preserve">  The differences of 1.9-Kb promoter sequence between </w:t>
      </w:r>
      <w:r>
        <w:rPr>
          <w:rFonts w:hint="default" w:ascii="Times New Roman" w:hAnsi="Times New Roman" w:eastAsia="宋体" w:cs="Times New Roman"/>
          <w:i/>
          <w:iCs/>
          <w:sz w:val="16"/>
          <w:szCs w:val="16"/>
          <w:lang w:val="en-US" w:eastAsia="zh-CN"/>
        </w:rPr>
        <w:t>BnaC09.TFL1</w:t>
      </w:r>
      <w:r>
        <w:rPr>
          <w:rFonts w:hint="default" w:ascii="Times New Roman" w:hAnsi="Times New Roman" w:eastAsia="宋体" w:cs="Times New Roman"/>
          <w:sz w:val="16"/>
          <w:szCs w:val="16"/>
          <w:lang w:val="en-US" w:eastAsia="zh-CN"/>
        </w:rPr>
        <w:t xml:space="preserve"> and </w:t>
      </w:r>
      <w:r>
        <w:rPr>
          <w:rFonts w:hint="default" w:ascii="Times New Roman" w:hAnsi="Times New Roman" w:eastAsia="宋体" w:cs="Times New Roman"/>
          <w:i/>
          <w:iCs/>
          <w:sz w:val="16"/>
          <w:szCs w:val="16"/>
          <w:lang w:val="en-US" w:eastAsia="zh-CN"/>
        </w:rPr>
        <w:t>BnaC09.tfl1</w:t>
      </w:r>
    </w:p>
    <w:p>
      <w:pPr>
        <w:rPr>
          <w:rFonts w:hint="default" w:ascii="Times New Roman" w:hAnsi="Times New Roman" w:eastAsia="宋体" w:cs="Times New Roman"/>
          <w:sz w:val="24"/>
          <w:szCs w:val="24"/>
        </w:rPr>
      </w:pPr>
    </w:p>
    <w:p>
      <w:pPr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-80645</wp:posOffset>
            </wp:positionH>
            <wp:positionV relativeFrom="paragraph">
              <wp:posOffset>-371475</wp:posOffset>
            </wp:positionV>
            <wp:extent cx="5271770" cy="3664585"/>
            <wp:effectExtent l="0" t="0" r="1270" b="8255"/>
            <wp:wrapSquare wrapText="bothSides"/>
            <wp:docPr id="2" name="图片 2" descr="312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312-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6645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16"/>
          <w:szCs w:val="16"/>
          <w:lang w:val="en-US" w:eastAsia="zh-CN"/>
        </w:rPr>
        <w:t xml:space="preserve">Fig. </w:t>
      </w:r>
      <w:r>
        <w:rPr>
          <w:rFonts w:hint="eastAsia" w:ascii="Times New Roman" w:hAnsi="Times New Roman" w:eastAsia="宋体" w:cs="Times New Roman"/>
          <w:b/>
          <w:bCs/>
          <w:sz w:val="16"/>
          <w:szCs w:val="16"/>
          <w:lang w:val="en-US" w:eastAsia="zh-CN"/>
        </w:rPr>
        <w:t>S</w:t>
      </w:r>
      <w:r>
        <w:rPr>
          <w:rFonts w:hint="default" w:ascii="Times New Roman" w:hAnsi="Times New Roman" w:eastAsia="宋体" w:cs="Times New Roman"/>
          <w:b/>
          <w:bCs/>
          <w:sz w:val="16"/>
          <w:szCs w:val="16"/>
          <w:lang w:val="en-US" w:eastAsia="zh-CN"/>
        </w:rPr>
        <w:t xml:space="preserve">2 </w:t>
      </w:r>
      <w:r>
        <w:rPr>
          <w:rFonts w:hint="default" w:ascii="Times New Roman" w:hAnsi="Times New Roman" w:eastAsia="宋体" w:cs="Times New Roman"/>
          <w:sz w:val="16"/>
          <w:szCs w:val="16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lang w:val="en-US" w:eastAsia="zh-CN"/>
        </w:rPr>
        <w:t>Agronomic traits of  NIL-</w:t>
      </w:r>
      <w:r>
        <w:rPr>
          <w:rFonts w:hint="default" w:ascii="Times New Roman" w:hAnsi="Times New Roman" w:eastAsia="宋体" w:cs="Times New Roman"/>
          <w:b w:val="0"/>
          <w:bCs w:val="0"/>
          <w:i/>
          <w:iCs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>BnaC09.TFL1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superscript"/>
          <w:lang w:val="en-US" w:eastAsia="zh-CN"/>
        </w:rPr>
        <w:t>IDT2982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lang w:val="en-US" w:eastAsia="zh-CN"/>
        </w:rPr>
        <w:t xml:space="preserve"> and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lang w:val="en-US" w:eastAsia="zh-CN"/>
        </w:rPr>
        <w:t>DT4769</w:t>
      </w:r>
      <w:r>
        <w:rPr>
          <w:rFonts w:hint="default" w:ascii="Times New Roman" w:hAnsi="Times New Roman" w:eastAsia="宋体" w:cs="Times New Roman"/>
          <w:b w:val="0"/>
          <w:bCs w:val="0"/>
          <w:i/>
          <w:iCs/>
          <w:caps w:val="0"/>
          <w:color w:val="101214"/>
          <w:spacing w:val="0"/>
          <w:sz w:val="16"/>
          <w:szCs w:val="16"/>
          <w:highlight w:val="none"/>
          <w:shd w:val="clear" w:fill="FFFFFF"/>
          <w:vertAlign w:val="superscript"/>
          <w:lang w:val="en-US" w:eastAsia="zh-CN"/>
        </w:rPr>
        <w:t xml:space="preserve">BnaC09.tfl1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>lines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>, NIL-IDT2982 represents NIL-</w:t>
      </w:r>
      <w:r>
        <w:rPr>
          <w:rFonts w:hint="eastAsia" w:ascii="Times New Roman" w:hAnsi="Times New Roman" w:eastAsia="宋体" w:cs="Times New Roman"/>
          <w:b w:val="0"/>
          <w:bCs w:val="0"/>
          <w:i/>
          <w:iCs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>BnaC09.TFL1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superscript"/>
          <w:lang w:val="en-US" w:eastAsia="zh-CN"/>
        </w:rPr>
        <w:t>IDT2982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>, DT4769 represents DT4769</w:t>
      </w:r>
      <w:r>
        <w:rPr>
          <w:rFonts w:hint="eastAsia" w:ascii="Times New Roman" w:hAnsi="Times New Roman" w:eastAsia="宋体" w:cs="Times New Roman"/>
          <w:b w:val="0"/>
          <w:bCs w:val="0"/>
          <w:i/>
          <w:iCs/>
          <w:caps w:val="0"/>
          <w:color w:val="101214"/>
          <w:spacing w:val="0"/>
          <w:sz w:val="16"/>
          <w:szCs w:val="16"/>
          <w:highlight w:val="none"/>
          <w:shd w:val="clear" w:fill="FFFFFF"/>
          <w:vertAlign w:val="superscript"/>
          <w:lang w:val="en-US" w:eastAsia="zh-CN"/>
        </w:rPr>
        <w:t>BnaC09.tfl1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>.</w:t>
      </w:r>
      <w:r>
        <w:rPr>
          <w:rFonts w:hint="default" w:ascii="Times New Roman" w:hAnsi="Times New Roman" w:eastAsia="宋体" w:cs="Times New Roman"/>
          <w:sz w:val="16"/>
          <w:szCs w:val="16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>(a) X-axis, 2022XN, 2022Xining, 2023XN, 2023Xining, 2023HZ, 2023Huzhu, Y-axis, number of primary branches. (b) Y-axis, effective pods per plant. (c) Y-axis, Filled seed number per sillique. (d) Y-axis, thousand grain weight of per plant (g). (e) Y-axis, yield per plant (g). (f) Y-axis, plot yield (Kg).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21"/>
          <w:szCs w:val="21"/>
          <w:highlight w:val="none"/>
          <w:shd w:val="clear" w:fill="FFFFFF"/>
          <w:vertAlign w:val="baseline"/>
          <w:lang w:val="en-US" w:eastAsia="zh-CN"/>
        </w:rPr>
      </w:pPr>
    </w:p>
    <w:p>
      <w:pP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21"/>
          <w:szCs w:val="21"/>
          <w:highlight w:val="none"/>
          <w:shd w:val="clear" w:fill="FFFFFF"/>
          <w:vertAlign w:val="baseline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21"/>
          <w:szCs w:val="21"/>
          <w:highlight w:val="none"/>
          <w:shd w:val="clear" w:fill="FFFFFF"/>
          <w:vertAlign w:val="baseline"/>
          <w:lang w:val="en-US" w:eastAsia="zh-CN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i/>
          <w:iCs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 xml:space="preserve">Text </w:t>
      </w:r>
      <w:r>
        <w:rPr>
          <w:rFonts w:hint="eastAsia" w:ascii="Times New Roman" w:hAnsi="Times New Roman" w:eastAsia="宋体" w:cs="Times New Roman"/>
          <w:b/>
          <w:bCs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>S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>1.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 xml:space="preserve"> other plant protein sequences with high similarity to the </w:t>
      </w:r>
      <w:r>
        <w:rPr>
          <w:rFonts w:hint="default" w:ascii="Times New Roman" w:hAnsi="Times New Roman" w:eastAsia="宋体" w:cs="Times New Roman"/>
          <w:b w:val="0"/>
          <w:bCs w:val="0"/>
          <w:i/>
          <w:iCs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>BnC09.TFL1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 xml:space="preserve">&gt;XP_013610369.1:1-178 PREDICTED: protein </w:t>
      </w:r>
      <w:r>
        <w:rPr>
          <w:rFonts w:hint="default" w:ascii="Times New Roman" w:hAnsi="Times New Roman" w:eastAsia="宋体" w:cs="Times New Roman"/>
          <w:b w:val="0"/>
          <w:bCs w:val="0"/>
          <w:i/>
          <w:iCs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>TERMINAL FLOWER 1-like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 xml:space="preserve"> [</w:t>
      </w:r>
      <w:r>
        <w:rPr>
          <w:rFonts w:hint="default" w:ascii="Times New Roman" w:hAnsi="Times New Roman" w:eastAsia="宋体" w:cs="Times New Roman"/>
          <w:b w:val="0"/>
          <w:bCs w:val="0"/>
          <w:i/>
          <w:iCs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>Brassica oleracea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 xml:space="preserve"> var. oleracea]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>MENMGTRVIEPLIVGRVVGDVLDNFTPTIKMNVSYNKKQVSNGHELFPLAVSSKPRVEIHDGDLRSFFTLVMTDPDVPNPSDPFLKERLHWLVMNIPGTTDATFGKEVVSYELPKPNIGIHRYVFVLFRQKQRRVKFPSNIISRDQFNTREFAIENDLGLPVAAVFFNAQRETASRRR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>&gt;KAH0861642.1:19-196 hypothetical protein HID58_089903, partial [</w:t>
      </w:r>
      <w:r>
        <w:rPr>
          <w:rFonts w:hint="default" w:ascii="Times New Roman" w:hAnsi="Times New Roman" w:eastAsia="宋体" w:cs="Times New Roman"/>
          <w:b w:val="0"/>
          <w:bCs w:val="0"/>
          <w:i/>
          <w:iCs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>Brassica napus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>]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>MENMGTRVIEPLIVGRVVGDVLDNFTPTIKMNVSYNKKQVSNGHELFPLAVSSKPRVEIHDGDLRSFFTLVMTDPDVPNPSDPFLKERLHWLVMNIPGTTDATFGKEVVSYELPKPNIGIHRYVFVLFRQKQRRVKFPSNIISRDQFNTREFAIENDLGLPVAAVFFNAQRETASRRR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 xml:space="preserve">&gt;ATQ37959.1:1-178 </w:t>
      </w:r>
      <w:r>
        <w:rPr>
          <w:rFonts w:hint="default" w:ascii="Times New Roman" w:hAnsi="Times New Roman" w:eastAsia="宋体" w:cs="Times New Roman"/>
          <w:b w:val="0"/>
          <w:bCs w:val="0"/>
          <w:i/>
          <w:iCs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>terminal flower 1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 xml:space="preserve"> [</w:t>
      </w:r>
      <w:r>
        <w:rPr>
          <w:rFonts w:hint="default" w:ascii="Times New Roman" w:hAnsi="Times New Roman" w:eastAsia="宋体" w:cs="Times New Roman"/>
          <w:b w:val="0"/>
          <w:bCs w:val="0"/>
          <w:i/>
          <w:iCs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>Brassica carinata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>]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>MENMGTRVIEPLIVGRVVGDVLDNFTPTIKMNVSYNKKQVSNGHELFPLAVSSKPRIEIHDGDLRSFFTLVMTDPDVPNPSDPFLKERLHWLVMNIPGTTDATFGKEVVSYELPKPNIGIHRYVFVLFRQKQRRVKFPSNIISRDQFNTREFAIENDLGLPVAAVFFNAQRETASRRR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>&gt;BAA33417.1:1-178 BNTFL1-3 [</w:t>
      </w:r>
      <w:r>
        <w:rPr>
          <w:rFonts w:hint="default" w:ascii="Times New Roman" w:hAnsi="Times New Roman" w:eastAsia="宋体" w:cs="Times New Roman"/>
          <w:b w:val="0"/>
          <w:bCs w:val="0"/>
          <w:i/>
          <w:iCs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>Brassica napus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>]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>MENMGTRVIEPLIVGRVVGDVLDNFAPTIKMNVSYNKKQVSNGHELFPLAVSSKPRVEIHDGDLRSFFTLVMTDPDVPNPSDPFLKERLHWLVMNIPGTTDATFGKEVVSYELPKPNIGIHRYVFVLFRQKQRRVKFPSNIISRDQFNTREFAIENDLGLPVAAVFFNAQRETASRRR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>&gt;KAF3505061.1:1-178 hypothetical protein F2Q69_00045707 [</w:t>
      </w:r>
      <w:r>
        <w:rPr>
          <w:rFonts w:hint="default" w:ascii="Times New Roman" w:hAnsi="Times New Roman" w:eastAsia="宋体" w:cs="Times New Roman"/>
          <w:b w:val="0"/>
          <w:bCs w:val="0"/>
          <w:i/>
          <w:iCs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>Brassica cretica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>]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>MENMGTRVIEPLIVGRVVGDVLDNFTPTIKMNVSYNKKQVSNGHELLPLAVSSKPRVEIHDGDLRSFFTLVMTDPDVPNPSDPFLKERLHWLVMNIPGTTDATFGKEVVSYELPKPNIGIHRYVFVLFRQKQRRVKFPSNIISRDQFNTREFAIENDLGLPVAAVFFNAQRETASRRR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 xml:space="preserve">&gt;XP_009122666.1:1-178 protein </w:t>
      </w:r>
      <w:r>
        <w:rPr>
          <w:rFonts w:hint="default" w:ascii="Times New Roman" w:hAnsi="Times New Roman" w:eastAsia="宋体" w:cs="Times New Roman"/>
          <w:b w:val="0"/>
          <w:bCs w:val="0"/>
          <w:i/>
          <w:iCs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>TERMINAL FLOWER 1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 xml:space="preserve"> [</w:t>
      </w:r>
      <w:r>
        <w:rPr>
          <w:rFonts w:hint="default" w:ascii="Times New Roman" w:hAnsi="Times New Roman" w:eastAsia="宋体" w:cs="Times New Roman"/>
          <w:b w:val="0"/>
          <w:bCs w:val="0"/>
          <w:i/>
          <w:iCs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>Brassica rapa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>]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>MENMGTRVIEPLIVGRVVGDVLDNFTPTIKMNVSYNKKQVSNGHEFLPLAVSSKPRVEIHDGDLRSFFTLVMTDPDVPNPSDPFLKERLHWLVMNIPGTTDATFGKEVVSYELPKPNIGIHRYVFVLFRQKQRRVKFPSNIISRDQFNTREFAIENDLGLPVAAVFFNAQRETASRRR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>&gt;KAG5377429.1:19-196 hypothetical protein IGI04_042025, partial [</w:t>
      </w:r>
      <w:r>
        <w:rPr>
          <w:rFonts w:hint="default" w:ascii="Times New Roman" w:hAnsi="Times New Roman" w:eastAsia="宋体" w:cs="Times New Roman"/>
          <w:b w:val="0"/>
          <w:bCs w:val="0"/>
          <w:i/>
          <w:iCs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>Brassica rapa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 xml:space="preserve"> subsp. trilocularis]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>MENMGTRVIEPLIVGRVVGDVLDNFTPTIKMNVSYNKKQVSNGHEFLPLAVSSKPRVEIHDGDLRSFFTLVMTDPDVPNPSDPFLKERLHWLVMNIPGTTDATFGKEVVSYELPKPNIGIHRYVFVLFRQKQRRVKFPSNIISRDQFNTREFAIENDLGLPVAAVFFNAQRETASRRR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 xml:space="preserve">&gt;BAA33421.1:1-177 </w:t>
      </w:r>
      <w:r>
        <w:rPr>
          <w:rFonts w:hint="default" w:ascii="Times New Roman" w:hAnsi="Times New Roman" w:eastAsia="宋体" w:cs="Times New Roman"/>
          <w:b w:val="0"/>
          <w:bCs w:val="0"/>
          <w:i/>
          <w:iCs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>BOTFL1-2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>, partial [</w:t>
      </w:r>
      <w:r>
        <w:rPr>
          <w:rFonts w:hint="default" w:ascii="Times New Roman" w:hAnsi="Times New Roman" w:eastAsia="宋体" w:cs="Times New Roman"/>
          <w:b w:val="0"/>
          <w:bCs w:val="0"/>
          <w:i/>
          <w:iCs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>Brassica oleracea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>]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>ENMGTRVIEPLIVGRVVGDVLDNFTPTIKMNVSYNKKQVSNGHELFPLAVSSKPRVEIHDGDLRSFFTLVMTDPDVPNPSDPFLKGRLHWLVMNIPGTTDATFGKEVVSYELPKPNIGIHRYVFVLFRQKQRRVKFPSNIISRDQFNTREFAIENDLGLPVAAVFFNAQRETASRRR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 xml:space="preserve">&gt;BAA33419.1:1-178 </w:t>
      </w:r>
      <w:r>
        <w:rPr>
          <w:rFonts w:hint="default" w:ascii="Times New Roman" w:hAnsi="Times New Roman" w:eastAsia="宋体" w:cs="Times New Roman"/>
          <w:b w:val="0"/>
          <w:bCs w:val="0"/>
          <w:i/>
          <w:iCs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>BRTFL1-2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 xml:space="preserve"> [</w:t>
      </w:r>
      <w:r>
        <w:rPr>
          <w:rFonts w:hint="default" w:ascii="Times New Roman" w:hAnsi="Times New Roman" w:eastAsia="宋体" w:cs="Times New Roman"/>
          <w:b w:val="0"/>
          <w:bCs w:val="0"/>
          <w:i/>
          <w:iCs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>Brassica rapa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>]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>MENMGTRVIEPLIVGRVVGDVLDNFTPTIKMNVSYNKKQVSNGHEFLPLAVSSKPRVEIHDGDLRSFFTLVMTDPDVPNPSDPFLKERLHWLVMNIPGTTDATFGKEVVSYELPKPNIGIHRYVFVLFRQKQRRVKFPSNIISRDQFNTREFAIENDLGLPVAAVFFNAQRETASCRR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 xml:space="preserve">&gt;BAA33416.1:1-178 </w:t>
      </w:r>
      <w:r>
        <w:rPr>
          <w:rFonts w:hint="default" w:ascii="Times New Roman" w:hAnsi="Times New Roman" w:eastAsia="宋体" w:cs="Times New Roman"/>
          <w:b w:val="0"/>
          <w:bCs w:val="0"/>
          <w:i/>
          <w:iCs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>BNTFL1-2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 xml:space="preserve"> [</w:t>
      </w:r>
      <w:r>
        <w:rPr>
          <w:rFonts w:hint="default" w:ascii="Times New Roman" w:hAnsi="Times New Roman" w:eastAsia="宋体" w:cs="Times New Roman"/>
          <w:b w:val="0"/>
          <w:bCs w:val="0"/>
          <w:i/>
          <w:iCs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>Brassica napus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>]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>MENMGTRVIEPLIVGRVVGDVLDNFTPTIKMNVSYNKKQVSNGHEFLPLAVSSKPRVEIHDGDLRSFFTLVMTDPDVPNPSDPFLKERLPWLVMNIPGTTDAAFGKEVVSYELPKPNIGIHRYVFVLFRQKQRRVKFPSNIISRDQFNTREFAIENDLGLPVAAVFFNAQRETASRRR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 xml:space="preserve">&gt;ATQ37953.1:1-178 </w:t>
      </w:r>
      <w:r>
        <w:rPr>
          <w:rFonts w:hint="default" w:ascii="Times New Roman" w:hAnsi="Times New Roman" w:eastAsia="宋体" w:cs="Times New Roman"/>
          <w:b w:val="0"/>
          <w:bCs w:val="0"/>
          <w:i/>
          <w:iCs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>terminal flower 1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 xml:space="preserve"> [</w:t>
      </w:r>
      <w:r>
        <w:rPr>
          <w:rFonts w:hint="default" w:ascii="Times New Roman" w:hAnsi="Times New Roman" w:eastAsia="宋体" w:cs="Times New Roman"/>
          <w:b w:val="0"/>
          <w:bCs w:val="0"/>
          <w:i/>
          <w:iCs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>Brassica juncea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>]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>MENMGTRVIEPLRVGGVVGDVLDNFTPTIKMNVSYNKKQVSNGHEFLPLAVSSKPRVEIHDGDLRSFFTLVMTDPDVPNPSDPFLKERLHWLVMNIPGTTDATFGKEVVSYELPKPNIGIHRYVFVLFRQKQRRVKFPSNIISRDQFNTREFAIENDLGLPVAAVFFNAQRETASRRR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 xml:space="preserve">&gt;BAA33420.1:1-177 </w:t>
      </w:r>
      <w:r>
        <w:rPr>
          <w:rFonts w:hint="default" w:ascii="Times New Roman" w:hAnsi="Times New Roman" w:eastAsia="宋体" w:cs="Times New Roman"/>
          <w:b w:val="0"/>
          <w:bCs w:val="0"/>
          <w:i/>
          <w:iCs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>BOTFL1-1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>, partial [</w:t>
      </w:r>
      <w:r>
        <w:rPr>
          <w:rFonts w:hint="default" w:ascii="Times New Roman" w:hAnsi="Times New Roman" w:eastAsia="宋体" w:cs="Times New Roman"/>
          <w:b w:val="0"/>
          <w:bCs w:val="0"/>
          <w:i/>
          <w:iCs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>Brassica oleracea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>]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>ENMGTRVIEPLIVGRVVGDVLDNFTPTIKMNVSYNKKQVSNGHELFPLAVSSKPRVETHDGDLRSFFTQVMTDPDVPNPSDPFLKERLHRLVMNIPGTTDATLGKEVVSYELPKPNIGIHRYVFVLFRQKQRRVKFPSNIISRDQFNTREFAIENDLGLPVAAVFFNAQRETASRRR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 xml:space="preserve">&gt;ATQ37950.1:1-178 </w:t>
      </w:r>
      <w:r>
        <w:rPr>
          <w:rFonts w:hint="default" w:ascii="Times New Roman" w:hAnsi="Times New Roman" w:eastAsia="宋体" w:cs="Times New Roman"/>
          <w:b w:val="0"/>
          <w:bCs w:val="0"/>
          <w:i/>
          <w:iCs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>terminal flower 1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 w:val="0"/>
          <w:bCs w:val="0"/>
          <w:i/>
          <w:iCs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>[Brassica juncea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>]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>MENMGTRVIEPLIVGRVVGDVLDDFTPTIKMNVSYNKKQVSNGHEFLPLAVSSKPRVEIHDGDLRSFFTLVMTDPDVPNPSDPFLKEHLHWLVMNIPGTTDATFGKEVVSYELPKPNIGIHRYVFVLFRQKQRRVIFPSNILSRDQFNTREFAIENDLGLPVAAVFSNAQRETAARRR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 xml:space="preserve">&gt;XP_018446603.1:1-178 PREDICTED: protein </w:t>
      </w:r>
      <w:r>
        <w:rPr>
          <w:rFonts w:hint="default" w:ascii="Times New Roman" w:hAnsi="Times New Roman" w:eastAsia="宋体" w:cs="Times New Roman"/>
          <w:b w:val="0"/>
          <w:bCs w:val="0"/>
          <w:i/>
          <w:iCs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>TERMINAL FLOWER 1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 xml:space="preserve"> [</w:t>
      </w:r>
      <w:r>
        <w:rPr>
          <w:rFonts w:hint="default" w:ascii="Times New Roman" w:hAnsi="Times New Roman" w:eastAsia="宋体" w:cs="Times New Roman"/>
          <w:b w:val="0"/>
          <w:bCs w:val="0"/>
          <w:i/>
          <w:iCs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>Raphanus sativus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>]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>MEHMGTRVIEPLRVGGVVGDVLDNFTPTIRMNVSYNKKQVSNGHELFPSAVSSKPRVEIHDGDLRSFFTLVMTDPDVPNPSDPFLKEHLHWLVMNIPGTTDATFGKEVVSYELPKPNIGIHRYVFVLFRQKQRRVMLPSNILSRDQFNTREFAIENDLGLPVAAVFFNAQRETASRRR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>&gt;KAF8115323.1:1-178 hypothetical protein N665_0029s0158 [</w:t>
      </w:r>
      <w:r>
        <w:rPr>
          <w:rFonts w:hint="default" w:ascii="Times New Roman" w:hAnsi="Times New Roman" w:eastAsia="宋体" w:cs="Times New Roman"/>
          <w:b w:val="0"/>
          <w:bCs w:val="0"/>
          <w:i/>
          <w:iCs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>Sinapis alba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>]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>MENMGSRVIEPLRVGRVVGDVLDNFTPTIKMNVSYNKKQVSNGHELFPSAVSSKPRVEIHDGDLRSFFTLVMTDPDVPNPSDPYLKEHLHWLVMNIPGTTDATFGKEVISYELPKPNIGIHRYVFVLFRQKQRLVMLPNNILSRDQFNTREFAIENDLGLPVAGVFFNAQRETAARRR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 xml:space="preserve">&gt;ATQ37951.1:1-177 </w:t>
      </w:r>
      <w:r>
        <w:rPr>
          <w:rFonts w:hint="default" w:ascii="Times New Roman" w:hAnsi="Times New Roman" w:eastAsia="宋体" w:cs="Times New Roman"/>
          <w:b w:val="0"/>
          <w:bCs w:val="0"/>
          <w:i/>
          <w:iCs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>terminal flower 1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 xml:space="preserve"> [</w:t>
      </w:r>
      <w:r>
        <w:rPr>
          <w:rFonts w:hint="default" w:ascii="Times New Roman" w:hAnsi="Times New Roman" w:eastAsia="宋体" w:cs="Times New Roman"/>
          <w:b w:val="0"/>
          <w:bCs w:val="0"/>
          <w:i/>
          <w:iCs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>Brassica juncea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>]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>MENMGTRVIEPLIMGRVVGDVLDFFTPTIKMNVSYNKKQVSNGHELFPSSVSSKPRVEIHGGDLRSFFTLVMIDPDVPGPSDPFLKEHLHWIVTNIPGTTDATFGKEVVSYELPRPSIGIHRFVFVLFKQKQRRVIFPNIPSRDHFNTRKFAIEYDLGLPVAAVFFNAQRETAARRR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 xml:space="preserve">&gt;ATX64404.1:1-177 </w:t>
      </w:r>
      <w:r>
        <w:rPr>
          <w:rFonts w:hint="default" w:ascii="Times New Roman" w:hAnsi="Times New Roman" w:eastAsia="宋体" w:cs="Times New Roman"/>
          <w:b w:val="0"/>
          <w:bCs w:val="0"/>
          <w:i/>
          <w:iCs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>terminal flower 1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 xml:space="preserve"> [</w:t>
      </w:r>
      <w:r>
        <w:rPr>
          <w:rFonts w:hint="default" w:ascii="Times New Roman" w:hAnsi="Times New Roman" w:eastAsia="宋体" w:cs="Times New Roman"/>
          <w:b w:val="0"/>
          <w:bCs w:val="0"/>
          <w:i/>
          <w:iCs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>Brassica juncea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>]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>MENMGTRVLEPLIMGRVVGDVLDFFTPTIKMNVSYNKKQVSNGHELFPSSVSSKPRVEIHGGDLRSFFTLVMIDPDVPGPSDPFLKEHLHWIVTNIPGTTDATFGKEVVSYELPRPSIGIHRFVFVLFKQKQRRVIFPNIPSRDHFNTRKFAIEYDLGLPVAAVFFNAQRETAARRR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 xml:space="preserve">&gt;XP_002873117.1:1-177 protein </w:t>
      </w:r>
      <w:r>
        <w:rPr>
          <w:rFonts w:hint="default" w:ascii="Times New Roman" w:hAnsi="Times New Roman" w:eastAsia="宋体" w:cs="Times New Roman"/>
          <w:b w:val="0"/>
          <w:bCs w:val="0"/>
          <w:i/>
          <w:iCs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>TERMINAL FLOWER 1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 xml:space="preserve"> [</w:t>
      </w:r>
      <w:r>
        <w:rPr>
          <w:rFonts w:hint="default" w:ascii="Times New Roman" w:hAnsi="Times New Roman" w:eastAsia="宋体" w:cs="Times New Roman"/>
          <w:b w:val="0"/>
          <w:bCs w:val="0"/>
          <w:i/>
          <w:iCs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>Arabidopsis lyrata subsp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>. lyrata]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>MENMGTRVIEPLIMGRVVGDVLDFFTPTIKMNVSYNKKQVSNGHELFPSSVSSKPRVEIHGGDLRSFFTLVMIDPDVPGPSDPFLKEHLHWIVTNIPGTTDATFGKEVVSYELPRPSIGIHRFVFVLFKQKQRRVIFPNIPSRDHFNTRKFAVEYDLGLPVAAVFFNAQRETAARKR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 xml:space="preserve">&gt;AAM27947.1:1-177 </w:t>
      </w:r>
      <w:r>
        <w:rPr>
          <w:rFonts w:hint="default" w:ascii="Times New Roman" w:hAnsi="Times New Roman" w:eastAsia="宋体" w:cs="Times New Roman"/>
          <w:b w:val="0"/>
          <w:bCs w:val="0"/>
          <w:i/>
          <w:iCs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>terminal flower 1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 xml:space="preserve"> [</w:t>
      </w:r>
      <w:r>
        <w:rPr>
          <w:rFonts w:hint="default" w:ascii="Times New Roman" w:hAnsi="Times New Roman" w:eastAsia="宋体" w:cs="Times New Roman"/>
          <w:b w:val="0"/>
          <w:bCs w:val="0"/>
          <w:i/>
          <w:iCs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>Arabidopsis thaliana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>]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>MENMGTRVIEPLIIGRVVGDVLDFFTPTTKMNVSYNKKQVSNGHELFPSSVSSKPRVEIHGGDLRSFFTLVMIDPDVPGPSDPFLKEHLHWIVTNIPGTTDATFGKEVVSYELPRPSIGIHRFVFVLFRQKQRRVIFPNIPSRDHFNTRKFAVEYDLGLPVAAVFFNAQRETAARKR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 xml:space="preserve">&gt;XP_006398842.1:1-177 protein </w:t>
      </w:r>
      <w:r>
        <w:rPr>
          <w:rFonts w:hint="default" w:ascii="Times New Roman" w:hAnsi="Times New Roman" w:eastAsia="宋体" w:cs="Times New Roman"/>
          <w:b w:val="0"/>
          <w:bCs w:val="0"/>
          <w:i/>
          <w:iCs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>TERMINAL FLOWER 1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 xml:space="preserve"> [</w:t>
      </w:r>
      <w:r>
        <w:rPr>
          <w:rFonts w:hint="default" w:ascii="Times New Roman" w:hAnsi="Times New Roman" w:eastAsia="宋体" w:cs="Times New Roman"/>
          <w:b w:val="0"/>
          <w:bCs w:val="0"/>
          <w:i/>
          <w:iCs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>Eutrema salsugineum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>]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>MENMGSRVIEPLIVGRVVGDVLDFFTPTIKMSVSYNKKQVSNGHELFPSTVSSKPRVEIHGGDLRSFFTLVMIDPDVPGPSDPFQKEHLHWIVTNIPGTTDATFGKEVVSYELPRPSIGIHRFVFVLFKQKQRRVIFPNILSRDHFNTRKFAIEYDLGLPVAAVFFNAQRETAARRR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 xml:space="preserve">&gt;1WKO_A:4-180 </w:t>
      </w:r>
      <w:r>
        <w:rPr>
          <w:rFonts w:hint="default" w:ascii="Times New Roman" w:hAnsi="Times New Roman" w:eastAsia="宋体" w:cs="Times New Roman"/>
          <w:b w:val="0"/>
          <w:bCs w:val="0"/>
          <w:i/>
          <w:iCs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>Terminal flower 1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 xml:space="preserve"> (</w:t>
      </w:r>
      <w:r>
        <w:rPr>
          <w:rFonts w:hint="default" w:ascii="Times New Roman" w:hAnsi="Times New Roman" w:eastAsia="宋体" w:cs="Times New Roman"/>
          <w:b w:val="0"/>
          <w:bCs w:val="0"/>
          <w:i/>
          <w:iCs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>tfl1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 xml:space="preserve">) from </w:t>
      </w:r>
      <w:r>
        <w:rPr>
          <w:rFonts w:hint="default" w:ascii="Times New Roman" w:hAnsi="Times New Roman" w:eastAsia="宋体" w:cs="Times New Roman"/>
          <w:b w:val="0"/>
          <w:bCs w:val="0"/>
          <w:i/>
          <w:iCs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>arabidopsis thaliana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 xml:space="preserve"> [</w:t>
      </w:r>
      <w:r>
        <w:rPr>
          <w:rFonts w:hint="default" w:ascii="Times New Roman" w:hAnsi="Times New Roman" w:eastAsia="宋体" w:cs="Times New Roman"/>
          <w:b w:val="0"/>
          <w:bCs w:val="0"/>
          <w:i/>
          <w:iCs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>Arabidopsis thaliana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>]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>MENMGTRVIEPLIMGRVVGDVLDFFTPTTKMNVSYNKKQVSNGHELFPSSVSSKPRVEIHGGDLRSFFTLVMIDPDVPGPSDPFLKEHLHWIVTNIPGTTDATFGKEVVSYELPRPSIGIHRFVFVLFRQKQRRVIFPNIPSRDHFNTRKFAVEYDLGLPVAAVFFNAQRETAARKR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>&gt;NP_196004.1:1-177 PEBP (phosphatidylethanolamine-binding protein) family protein [</w:t>
      </w:r>
      <w:r>
        <w:rPr>
          <w:rFonts w:hint="default" w:ascii="Times New Roman" w:hAnsi="Times New Roman" w:eastAsia="宋体" w:cs="Times New Roman"/>
          <w:b w:val="0"/>
          <w:bCs w:val="0"/>
          <w:i/>
          <w:iCs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>Arabidopsis thaliana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>]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>MENMGTRVIEPLIMGRVVGDVLDFFTPTTKMNVSYNKKQVSNGHELFPSSVSSKPRVEIHGGDLRSFFTLVMIDPDVPGPSDPFLKEHLHWIVTNIPGTTDATFGKEVVSYELPRPSIGIHRFVFVLFRQKQRRVIFPNIPSRDHFNTRKFAVEYDLGLPVAAVFFNAQRETAARKR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>&gt;</w:t>
      </w:r>
      <w:r>
        <w:rPr>
          <w:rFonts w:hint="default" w:ascii="Times New Roman" w:hAnsi="Times New Roman" w:eastAsia="宋体" w:cs="Times New Roman"/>
          <w:b w:val="0"/>
          <w:bCs w:val="0"/>
          <w:i/>
          <w:iCs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>BnaC09.TFL1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>MENMGTRVIEPLIVGRVVGDVLDNFTPTIKMNVSYNKKQVSNGHELFPLAVSSKPRVEIHDGDLRSFFTLVMTDPDVPNPSDPFLKERLHWLVMNIPGTTDATFGKEVVSYELPKPNIGIHRYVFVLFRQKQRRVKFPSNIISRDQFNTREFAIENDLGLPVAAVFFNAQRETASRRR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>&gt;</w:t>
      </w:r>
      <w:r>
        <w:rPr>
          <w:rFonts w:hint="default" w:ascii="Times New Roman" w:hAnsi="Times New Roman" w:eastAsia="宋体" w:cs="Times New Roman"/>
          <w:b w:val="0"/>
          <w:bCs w:val="0"/>
          <w:i/>
          <w:iCs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>chrC09g006434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 xml:space="preserve"> [</w:t>
      </w:r>
      <w:r>
        <w:rPr>
          <w:rFonts w:hint="default" w:ascii="Times New Roman" w:hAnsi="Times New Roman" w:eastAsia="宋体" w:cs="Times New Roman"/>
          <w:b w:val="0"/>
          <w:bCs w:val="0"/>
          <w:i/>
          <w:iCs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>Brassica napus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>]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>MENMGTRVIEPLIVGRVVGDVLDNFTPTIKMNVSYNKKQVSNGHELFPLAVSSKPRVEIHDGDLRSFFTLVMTDPDVPNPSDPFLKERLHWLVMNIPGTTDATFGKEVVSYELPKPNIGIHRYVFVLFRQKQRRVKFPSNIISRDQFNTREFAIENDLGLPVAAVFFNAQRETASRRR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>&gt;</w:t>
      </w:r>
      <w:r>
        <w:rPr>
          <w:rFonts w:hint="default" w:ascii="Times New Roman" w:hAnsi="Times New Roman" w:eastAsia="宋体" w:cs="Times New Roman"/>
          <w:b w:val="0"/>
          <w:bCs w:val="0"/>
          <w:i/>
          <w:iCs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>BnA10.TFL1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 xml:space="preserve"> [</w:t>
      </w:r>
      <w:r>
        <w:rPr>
          <w:rFonts w:hint="default" w:ascii="Times New Roman" w:hAnsi="Times New Roman" w:eastAsia="宋体" w:cs="Times New Roman"/>
          <w:b w:val="0"/>
          <w:bCs w:val="0"/>
          <w:i/>
          <w:iCs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>Brassica napus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>]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101214"/>
          <w:spacing w:val="0"/>
          <w:sz w:val="16"/>
          <w:szCs w:val="16"/>
          <w:highlight w:val="none"/>
          <w:shd w:val="clear" w:fill="FFFFFF"/>
          <w:vertAlign w:val="baseline"/>
          <w:lang w:val="en-US" w:eastAsia="zh-CN"/>
        </w:rPr>
        <w:t>MENMGTRVIEPLIVGRVVGDVLDNFTPTIKMNVSYNKKQVSNGHEFLPLAVSSKPRVEIHDGDLRSFFTLVMTDPDVPNPSDPFLKERLHWLVMNIPGTTDATFGKEVVSYELPKPNIGIHRYVFVLFRQKQRRVKFPSNIISRDQFNTREFAIENDLGLPVAAVFFNAQRETASRRR</w:t>
      </w:r>
    </w:p>
    <w:sectPr>
      <w:pgSz w:w="11906" w:h="16838"/>
      <w:pgMar w:top="1440" w:right="1800" w:bottom="1440" w:left="1800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Palatino Linotype">
    <w:panose1 w:val="02040502050505030304"/>
    <w:charset w:val="00"/>
    <w:family w:val="auto"/>
    <w:pitch w:val="default"/>
    <w:sig w:usb0="E0000287" w:usb1="40000013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kwZWJjNjUwYzFlNjc0M2Y0NWFjNDAxNTUyNzc5MjkifQ=="/>
  </w:docVars>
  <w:rsids>
    <w:rsidRoot w:val="00172A27"/>
    <w:rsid w:val="07BE7514"/>
    <w:rsid w:val="10997701"/>
    <w:rsid w:val="1CC14067"/>
    <w:rsid w:val="24E604C5"/>
    <w:rsid w:val="49ED5171"/>
    <w:rsid w:val="65BB292C"/>
    <w:rsid w:val="721900BC"/>
    <w:rsid w:val="7DDD1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TML Preformatted"/>
    <w:basedOn w:val="1"/>
    <w:autoRedefine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3">
    <w:name w:val="Normal (Web)"/>
    <w:basedOn w:val="1"/>
    <w:autoRedefine/>
    <w:qFormat/>
    <w:uiPriority w:val="0"/>
    <w:rPr>
      <w:sz w:val="24"/>
    </w:rPr>
  </w:style>
  <w:style w:type="character" w:customStyle="1" w:styleId="6">
    <w:name w:val="font11"/>
    <w:basedOn w:val="5"/>
    <w:autoRedefine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7">
    <w:name w:val="font21"/>
    <w:basedOn w:val="5"/>
    <w:autoRedefine/>
    <w:qFormat/>
    <w:uiPriority w:val="0"/>
    <w:rPr>
      <w:rFonts w:hint="default" w:ascii="Times New Roman" w:hAnsi="Times New Roman" w:cs="Times New Roman"/>
      <w:i/>
      <w:iCs/>
      <w:color w:val="000000"/>
      <w:sz w:val="22"/>
      <w:szCs w:val="22"/>
      <w:u w:val="none"/>
    </w:rPr>
  </w:style>
  <w:style w:type="character" w:customStyle="1" w:styleId="8">
    <w:name w:val="font71"/>
    <w:basedOn w:val="5"/>
    <w:autoRedefine/>
    <w:qFormat/>
    <w:uiPriority w:val="0"/>
    <w:rPr>
      <w:rFonts w:hint="default" w:ascii="Times New Roman" w:hAnsi="Times New Roman" w:cs="Times New Roman"/>
      <w:i/>
      <w:iCs/>
      <w:color w:val="000000"/>
      <w:sz w:val="22"/>
      <w:szCs w:val="22"/>
      <w:u w:val="none"/>
    </w:rPr>
  </w:style>
  <w:style w:type="character" w:customStyle="1" w:styleId="9">
    <w:name w:val="font81"/>
    <w:basedOn w:val="5"/>
    <w:autoRedefine/>
    <w:qFormat/>
    <w:uiPriority w:val="0"/>
    <w:rPr>
      <w:rFonts w:hint="default" w:ascii="Times New Roman" w:hAnsi="Times New Roman" w:cs="Times New Roman"/>
      <w:i/>
      <w:iCs/>
      <w:color w:val="101214"/>
      <w:sz w:val="21"/>
      <w:szCs w:val="21"/>
      <w:u w:val="none"/>
    </w:rPr>
  </w:style>
  <w:style w:type="paragraph" w:customStyle="1" w:styleId="10">
    <w:name w:val="MDPI_1.2_title"/>
    <w:next w:val="1"/>
    <w:autoRedefine/>
    <w:qFormat/>
    <w:uiPriority w:val="0"/>
    <w:pPr>
      <w:adjustRightInd w:val="0"/>
      <w:snapToGrid w:val="0"/>
      <w:spacing w:after="240" w:line="240" w:lineRule="atLeast"/>
    </w:pPr>
    <w:rPr>
      <w:rFonts w:ascii="Palatino Linotype" w:hAnsi="Palatino Linotype" w:eastAsia="Times New Roman" w:cs="Times New Roman"/>
      <w:b/>
      <w:snapToGrid w:val="0"/>
      <w:color w:val="000000"/>
      <w:sz w:val="36"/>
      <w:lang w:val="en-US" w:eastAsia="de-DE" w:bidi="en-US"/>
    </w:rPr>
  </w:style>
  <w:style w:type="paragraph" w:customStyle="1" w:styleId="11">
    <w:name w:val="MDPI_1.6_affiliation"/>
    <w:autoRedefine/>
    <w:qFormat/>
    <w:uiPriority w:val="0"/>
    <w:pPr>
      <w:adjustRightInd w:val="0"/>
      <w:snapToGrid w:val="0"/>
      <w:spacing w:line="200" w:lineRule="atLeast"/>
      <w:ind w:left="2806" w:hanging="198"/>
    </w:pPr>
    <w:rPr>
      <w:rFonts w:ascii="Palatino Linotype" w:hAnsi="Palatino Linotype" w:eastAsia="Times New Roman" w:cs="Times New Roman"/>
      <w:color w:val="000000"/>
      <w:sz w:val="16"/>
      <w:szCs w:val="18"/>
      <w:lang w:val="en-US" w:eastAsia="de-DE" w:bidi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GI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2024-01-21T07:18:00Z</dcterms:created>
  <dc:creator>86183</dc:creator>
  <cp:lastModifiedBy>路远</cp:lastModifiedBy>
  <dcterms:modified xsi:type="dcterms:W3CDTF">2024-03-11T18:05:08Z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68F56D23FA714A068C188564897D41CA_12</vt:lpwstr>
  </property>
</Properties>
</file>