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DE45" w14:textId="77777777" w:rsidR="00D76F35" w:rsidRDefault="00D76F35" w:rsidP="00D76F3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68C9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</w:p>
    <w:p w14:paraId="330FB683" w14:textId="77777777" w:rsidR="00D76F35" w:rsidRPr="004168C9" w:rsidRDefault="00D76F35" w:rsidP="00D76F3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5C1E0B" w14:textId="77777777" w:rsidR="00D76F35" w:rsidRDefault="00D76F35" w:rsidP="00D76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D607B52" wp14:editId="7967E715">
            <wp:extent cx="5943600" cy="2554605"/>
            <wp:effectExtent l="0" t="0" r="0" b="0"/>
            <wp:docPr id="18" name="Picture 17" descr="A close-up of several sampl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596752F-35E6-FE07-7A18-5319ACE0C90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A596752F-35E6-FE07-7A18-5319ACE0C90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5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94D8F" w14:textId="77777777" w:rsidR="00D76F35" w:rsidRDefault="00D76F35" w:rsidP="00D76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E0A">
        <w:rPr>
          <w:rFonts w:ascii="Times New Roman" w:hAnsi="Times New Roman" w:cs="Times New Roman"/>
          <w:b/>
          <w:bCs/>
          <w:sz w:val="24"/>
          <w:szCs w:val="24"/>
        </w:rPr>
        <w:t xml:space="preserve"> Figure S1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97AFA">
        <w:rPr>
          <w:rFonts w:ascii="Times New Roman" w:hAnsi="Times New Roman" w:cs="Times New Roman"/>
          <w:sz w:val="24"/>
          <w:szCs w:val="24"/>
        </w:rPr>
        <w:t xml:space="preserve">PCR gel images of </w:t>
      </w:r>
      <w:r>
        <w:rPr>
          <w:rFonts w:ascii="Times New Roman" w:hAnsi="Times New Roman" w:cs="Times New Roman"/>
          <w:sz w:val="24"/>
          <w:szCs w:val="24"/>
        </w:rPr>
        <w:t>SRM group</w:t>
      </w:r>
      <w:r w:rsidRPr="00CD0C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 screening different regions of </w:t>
      </w:r>
      <w:r w:rsidRPr="00C97AFA">
        <w:rPr>
          <w:rFonts w:ascii="Times New Roman" w:hAnsi="Times New Roman" w:cs="Times New Roman"/>
          <w:sz w:val="24"/>
          <w:szCs w:val="24"/>
        </w:rPr>
        <w:t>CRISPR constructs</w:t>
      </w:r>
      <w:r>
        <w:rPr>
          <w:rFonts w:ascii="Times New Roman" w:hAnsi="Times New Roman" w:cs="Times New Roman"/>
          <w:sz w:val="24"/>
          <w:szCs w:val="24"/>
        </w:rPr>
        <w:t>. (a) ubi promoter region of pBUN411-zCas9 constructs; (b)</w:t>
      </w:r>
      <w:r w:rsidRPr="00E414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gRNA region of NPTII-</w:t>
      </w:r>
      <w:proofErr w:type="spellStart"/>
      <w:r w:rsidRPr="00CD1C44">
        <w:rPr>
          <w:rFonts w:ascii="Times New Roman" w:hAnsi="Times New Roman" w:cs="Times New Roman"/>
          <w:i/>
          <w:iCs/>
          <w:sz w:val="24"/>
          <w:szCs w:val="24"/>
        </w:rPr>
        <w:t>sb</w:t>
      </w:r>
      <w:r>
        <w:rPr>
          <w:rFonts w:ascii="Times New Roman" w:hAnsi="Times New Roman" w:cs="Times New Roman"/>
          <w:sz w:val="24"/>
          <w:szCs w:val="24"/>
        </w:rPr>
        <w:t>PDS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construct; (c) Ori region of pBUN411-zCas9 constructs;</w:t>
      </w:r>
      <w:r w:rsidRPr="00E414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(d) Amp region of NPTII-</w:t>
      </w:r>
      <w:proofErr w:type="spellStart"/>
      <w:r w:rsidRPr="00CD1C44">
        <w:rPr>
          <w:rFonts w:ascii="Times New Roman" w:hAnsi="Times New Roman" w:cs="Times New Roman"/>
          <w:i/>
          <w:iCs/>
          <w:sz w:val="24"/>
          <w:szCs w:val="24"/>
        </w:rPr>
        <w:t>sb</w:t>
      </w:r>
      <w:r>
        <w:rPr>
          <w:rFonts w:ascii="Times New Roman" w:hAnsi="Times New Roman" w:cs="Times New Roman"/>
          <w:sz w:val="24"/>
          <w:szCs w:val="24"/>
        </w:rPr>
        <w:t>PDS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construct.</w:t>
      </w:r>
    </w:p>
    <w:p w14:paraId="13213E52" w14:textId="77777777" w:rsidR="00D76F35" w:rsidRPr="000A6870" w:rsidRDefault="00D76F35" w:rsidP="00D76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8AB9C0" w14:textId="77777777" w:rsidR="00946AF1" w:rsidRPr="00D76F35" w:rsidRDefault="00946AF1" w:rsidP="00D76F35"/>
    <w:sectPr w:rsidR="00946AF1" w:rsidRPr="00D76F35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AF1"/>
    <w:rsid w:val="00946AF1"/>
    <w:rsid w:val="00D7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111FD"/>
  <w15:chartTrackingRefBased/>
  <w15:docId w15:val="{EFC17363-21B6-4722-BE6B-FAA657A1C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AF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6AF1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946AF1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46AF1"/>
    <w:rPr>
      <w:rFonts w:ascii="Calibri" w:hAnsi="Calibri" w:cs="Calibri"/>
      <w:noProof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Guoquan Liu</dc:creator>
  <cp:keywords/>
  <dc:description/>
  <cp:lastModifiedBy>Guoquan Liu</cp:lastModifiedBy>
  <cp:revision>1</cp:revision>
  <dcterms:created xsi:type="dcterms:W3CDTF">2024-02-21T00:45:00Z</dcterms:created>
  <dcterms:modified xsi:type="dcterms:W3CDTF">2024-02-21T01:15:00Z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2024-02-21T01:15:05Z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1feb0e2b-04b9-4f38-8dc9-f07fcabad776</vt:lpwstr>
  </property>
  <property fmtid="{D5CDD505-2E9C-101B-9397-08002B2CF9AE}" pid="8" name="MSIP_Label_0f488380-630a-4f55-a077-a19445e3f360_ContentBits">
    <vt:lpwstr>0</vt:lpwstr>
  </property>
</Properties>
</file>