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4ED8F" w14:textId="0C2B26A8" w:rsidR="004E6460" w:rsidRPr="003A5977" w:rsidRDefault="004E6460" w:rsidP="003A5977">
      <w:pPr>
        <w:spacing w:line="360" w:lineRule="auto"/>
        <w:jc w:val="both"/>
        <w:rPr>
          <w:rFonts w:cstheme="minorHAnsi"/>
          <w:color w:val="000000" w:themeColor="text1"/>
        </w:rPr>
      </w:pPr>
    </w:p>
    <w:p w14:paraId="143A5B3F" w14:textId="27F84425" w:rsidR="004E6460" w:rsidRPr="00365FE3" w:rsidRDefault="004E6460" w:rsidP="004E6460">
      <w:pPr>
        <w:pStyle w:val="Caption"/>
        <w:keepNext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F6780B">
        <w:rPr>
          <w:b/>
          <w:bCs/>
          <w:i w:val="0"/>
          <w:iCs w:val="0"/>
          <w:color w:val="000000" w:themeColor="text1"/>
          <w:sz w:val="24"/>
          <w:szCs w:val="24"/>
        </w:rPr>
        <w:t xml:space="preserve">Table </w:t>
      </w:r>
      <w:r w:rsidR="00E960A8">
        <w:rPr>
          <w:b/>
          <w:bCs/>
          <w:i w:val="0"/>
          <w:iCs w:val="0"/>
          <w:color w:val="000000" w:themeColor="text1"/>
          <w:sz w:val="24"/>
          <w:szCs w:val="24"/>
        </w:rPr>
        <w:t>1</w:t>
      </w:r>
      <w:r w:rsidRPr="00365FE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3E1043">
        <w:rPr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365FE3">
        <w:rPr>
          <w:i w:val="0"/>
          <w:iCs w:val="0"/>
          <w:color w:val="000000" w:themeColor="text1"/>
          <w:sz w:val="24"/>
          <w:szCs w:val="24"/>
        </w:rPr>
        <w:t>Schedule of enrolment, intervention and assessments</w:t>
      </w:r>
    </w:p>
    <w:tbl>
      <w:tblPr>
        <w:tblStyle w:val="TableGrid"/>
        <w:tblW w:w="1077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1456"/>
        <w:gridCol w:w="1143"/>
        <w:gridCol w:w="485"/>
        <w:gridCol w:w="503"/>
        <w:gridCol w:w="503"/>
        <w:gridCol w:w="503"/>
        <w:gridCol w:w="611"/>
        <w:gridCol w:w="891"/>
      </w:tblGrid>
      <w:tr w:rsidR="003B183D" w14:paraId="14BC6C22" w14:textId="77777777" w:rsidTr="001C032E">
        <w:tc>
          <w:tcPr>
            <w:tcW w:w="4679" w:type="dxa"/>
            <w:tcBorders>
              <w:top w:val="single" w:sz="4" w:space="0" w:color="auto"/>
            </w:tcBorders>
          </w:tcPr>
          <w:p w14:paraId="24B0584F" w14:textId="77777777" w:rsidR="004E6460" w:rsidRDefault="004E6460">
            <w:pPr>
              <w:rPr>
                <w:lang w:val="en-US"/>
              </w:rPr>
            </w:pPr>
          </w:p>
        </w:tc>
        <w:tc>
          <w:tcPr>
            <w:tcW w:w="1456" w:type="dxa"/>
            <w:tcBorders>
              <w:top w:val="single" w:sz="4" w:space="0" w:color="auto"/>
            </w:tcBorders>
          </w:tcPr>
          <w:p w14:paraId="1C3890F0" w14:textId="77777777" w:rsidR="004E6460" w:rsidRPr="002D266D" w:rsidRDefault="004E6460">
            <w:pPr>
              <w:jc w:val="center"/>
              <w:rPr>
                <w:b/>
                <w:bCs/>
                <w:lang w:val="en-US"/>
              </w:rPr>
            </w:pPr>
            <w:r w:rsidRPr="002D266D">
              <w:rPr>
                <w:b/>
                <w:bCs/>
                <w:lang w:val="en-US"/>
              </w:rPr>
              <w:t>Enrolment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411D108B" w14:textId="77777777" w:rsidR="004E6460" w:rsidRPr="002D266D" w:rsidRDefault="004E6460">
            <w:pPr>
              <w:jc w:val="center"/>
              <w:rPr>
                <w:b/>
                <w:bCs/>
                <w:lang w:val="en-US"/>
              </w:rPr>
            </w:pPr>
            <w:r w:rsidRPr="002D266D">
              <w:rPr>
                <w:b/>
                <w:bCs/>
                <w:lang w:val="en-US"/>
              </w:rPr>
              <w:t>Allocation</w:t>
            </w:r>
          </w:p>
        </w:tc>
        <w:tc>
          <w:tcPr>
            <w:tcW w:w="260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31077AB" w14:textId="77777777" w:rsidR="004E6460" w:rsidRPr="002D266D" w:rsidRDefault="004E6460">
            <w:pPr>
              <w:jc w:val="center"/>
              <w:rPr>
                <w:b/>
                <w:bCs/>
                <w:lang w:val="en-US"/>
              </w:rPr>
            </w:pPr>
            <w:r w:rsidRPr="002D266D">
              <w:rPr>
                <w:b/>
                <w:bCs/>
                <w:lang w:val="en-US"/>
              </w:rPr>
              <w:t>Post- allocation</w:t>
            </w:r>
          </w:p>
        </w:tc>
        <w:tc>
          <w:tcPr>
            <w:tcW w:w="891" w:type="dxa"/>
            <w:tcBorders>
              <w:top w:val="single" w:sz="4" w:space="0" w:color="auto"/>
            </w:tcBorders>
          </w:tcPr>
          <w:p w14:paraId="79CBA66C" w14:textId="77777777" w:rsidR="004E6460" w:rsidRPr="002D266D" w:rsidRDefault="004E6460">
            <w:pPr>
              <w:jc w:val="center"/>
              <w:rPr>
                <w:b/>
                <w:bCs/>
                <w:lang w:val="en-US"/>
              </w:rPr>
            </w:pPr>
            <w:r w:rsidRPr="002D266D">
              <w:rPr>
                <w:b/>
                <w:bCs/>
                <w:lang w:val="en-US"/>
              </w:rPr>
              <w:t>Close-out</w:t>
            </w:r>
          </w:p>
        </w:tc>
      </w:tr>
      <w:tr w:rsidR="003B183D" w14:paraId="742EBD5A" w14:textId="77777777" w:rsidTr="001C032E">
        <w:tc>
          <w:tcPr>
            <w:tcW w:w="4679" w:type="dxa"/>
            <w:tcBorders>
              <w:bottom w:val="single" w:sz="4" w:space="0" w:color="auto"/>
            </w:tcBorders>
          </w:tcPr>
          <w:p w14:paraId="1B8D013C" w14:textId="77777777" w:rsidR="004E6460" w:rsidRPr="00CB66BB" w:rsidRDefault="004E6460" w:rsidP="00625D2E">
            <w:pPr>
              <w:rPr>
                <w:b/>
                <w:bCs/>
                <w:i/>
                <w:iCs/>
                <w:lang w:val="en-US"/>
              </w:rPr>
            </w:pPr>
            <w:r w:rsidRPr="00CB66BB">
              <w:rPr>
                <w:b/>
                <w:bCs/>
                <w:i/>
                <w:iCs/>
                <w:lang w:val="en-US"/>
              </w:rPr>
              <w:t xml:space="preserve">Timepoint 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14:paraId="0B752D12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14:paraId="294ECFF3" w14:textId="77777777" w:rsidR="004E6460" w:rsidRDefault="004E646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14:paraId="4F8C70E6" w14:textId="77777777" w:rsidR="004E6460" w:rsidRDefault="004E646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2w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59D3F64E" w14:textId="77777777" w:rsidR="004E6460" w:rsidRDefault="004E646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4w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339CE481" w14:textId="77777777" w:rsidR="004E6460" w:rsidRDefault="004E646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6w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</w:tcPr>
          <w:p w14:paraId="24F6FE5C" w14:textId="77777777" w:rsidR="004E6460" w:rsidRDefault="004E646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8w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14:paraId="3288CC91" w14:textId="77777777" w:rsidR="004E6460" w:rsidRDefault="004E646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10w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451C928B" w14:textId="77777777" w:rsidR="004E6460" w:rsidRDefault="004E646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12w</w:t>
            </w:r>
          </w:p>
        </w:tc>
      </w:tr>
      <w:tr w:rsidR="003B183D" w14:paraId="6D09FC39" w14:textId="77777777" w:rsidTr="001C032E">
        <w:trPr>
          <w:trHeight w:val="188"/>
        </w:trPr>
        <w:tc>
          <w:tcPr>
            <w:tcW w:w="4679" w:type="dxa"/>
            <w:tcBorders>
              <w:top w:val="single" w:sz="4" w:space="0" w:color="auto"/>
            </w:tcBorders>
          </w:tcPr>
          <w:p w14:paraId="40232440" w14:textId="77777777" w:rsidR="004E6460" w:rsidRPr="00CB66BB" w:rsidRDefault="004E6460" w:rsidP="00DA21BB">
            <w:pPr>
              <w:rPr>
                <w:b/>
                <w:bCs/>
                <w:lang w:val="en-US"/>
              </w:rPr>
            </w:pPr>
            <w:r w:rsidRPr="00CB66BB">
              <w:rPr>
                <w:b/>
                <w:bCs/>
                <w:lang w:val="en-US"/>
              </w:rPr>
              <w:t>ENROLLMENT: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14:paraId="1F327D26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6EF7E2BC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  <w:tcBorders>
              <w:top w:val="single" w:sz="4" w:space="0" w:color="auto"/>
            </w:tcBorders>
          </w:tcPr>
          <w:p w14:paraId="36C22E86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527F97A1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03E8EA3C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14:paraId="196EC51C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  <w:tcBorders>
              <w:top w:val="single" w:sz="4" w:space="0" w:color="auto"/>
            </w:tcBorders>
          </w:tcPr>
          <w:p w14:paraId="498C7752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14:paraId="2CCA6ED0" w14:textId="77777777" w:rsidR="004E6460" w:rsidRDefault="004E6460">
            <w:pPr>
              <w:jc w:val="center"/>
              <w:rPr>
                <w:lang w:val="en-US"/>
              </w:rPr>
            </w:pPr>
          </w:p>
        </w:tc>
      </w:tr>
      <w:tr w:rsidR="003B183D" w14:paraId="73C4A9BF" w14:textId="77777777" w:rsidTr="001C032E">
        <w:tc>
          <w:tcPr>
            <w:tcW w:w="4679" w:type="dxa"/>
          </w:tcPr>
          <w:p w14:paraId="331E0EAB" w14:textId="77777777" w:rsidR="00FF6771" w:rsidRDefault="00FF6771" w:rsidP="00244738">
            <w:pPr>
              <w:rPr>
                <w:lang w:val="en-US"/>
              </w:rPr>
            </w:pPr>
            <w:r>
              <w:rPr>
                <w:lang w:val="en-US"/>
              </w:rPr>
              <w:t>Eligibility screen</w:t>
            </w:r>
          </w:p>
        </w:tc>
        <w:tc>
          <w:tcPr>
            <w:tcW w:w="1456" w:type="dxa"/>
          </w:tcPr>
          <w:p w14:paraId="2325889F" w14:textId="1C59F6AC" w:rsidR="00FF6771" w:rsidRDefault="00FF6771" w:rsidP="00FF6771">
            <w:pPr>
              <w:jc w:val="center"/>
              <w:rPr>
                <w:lang w:val="en-US"/>
              </w:rPr>
            </w:pPr>
            <w:r w:rsidRPr="00225C76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71F6EEB6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2930A9BD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AEC879C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F1B3E3E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32FB0CF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579EB869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7F156B5C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</w:tr>
      <w:tr w:rsidR="003B183D" w14:paraId="6B07C18D" w14:textId="77777777" w:rsidTr="001C032E">
        <w:tc>
          <w:tcPr>
            <w:tcW w:w="4679" w:type="dxa"/>
          </w:tcPr>
          <w:p w14:paraId="5AB0F1DB" w14:textId="77777777" w:rsidR="00FF6771" w:rsidRDefault="00FF6771" w:rsidP="00244738">
            <w:pPr>
              <w:rPr>
                <w:lang w:val="en-US"/>
              </w:rPr>
            </w:pPr>
            <w:r>
              <w:rPr>
                <w:lang w:val="en-US"/>
              </w:rPr>
              <w:t xml:space="preserve">Informed consent </w:t>
            </w:r>
          </w:p>
        </w:tc>
        <w:tc>
          <w:tcPr>
            <w:tcW w:w="1456" w:type="dxa"/>
          </w:tcPr>
          <w:p w14:paraId="513B46EF" w14:textId="65CF051F" w:rsidR="00FF6771" w:rsidRDefault="00FF6771" w:rsidP="00FF6771">
            <w:pPr>
              <w:jc w:val="center"/>
              <w:rPr>
                <w:lang w:val="en-US"/>
              </w:rPr>
            </w:pPr>
            <w:r w:rsidRPr="00225C76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6A1D19A3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796D61BF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744BCCED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B01998F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76CC75C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1328E80B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235ABCBF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</w:tr>
      <w:tr w:rsidR="003B183D" w14:paraId="4B021A1F" w14:textId="77777777" w:rsidTr="001C032E">
        <w:tc>
          <w:tcPr>
            <w:tcW w:w="4679" w:type="dxa"/>
          </w:tcPr>
          <w:p w14:paraId="23993A15" w14:textId="77777777" w:rsidR="004E6460" w:rsidRDefault="004E6460" w:rsidP="00244738">
            <w:pPr>
              <w:rPr>
                <w:lang w:val="en-US"/>
              </w:rPr>
            </w:pPr>
            <w:r>
              <w:rPr>
                <w:lang w:val="en-US"/>
              </w:rPr>
              <w:t xml:space="preserve">Allocation </w:t>
            </w:r>
          </w:p>
        </w:tc>
        <w:tc>
          <w:tcPr>
            <w:tcW w:w="1456" w:type="dxa"/>
          </w:tcPr>
          <w:p w14:paraId="4855F4D8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249EEBAC" w14:textId="209DCD7E" w:rsidR="004E6460" w:rsidRDefault="00FF67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85" w:type="dxa"/>
          </w:tcPr>
          <w:p w14:paraId="7FC3D9DB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789A57D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69E7AB7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8D66AD6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34CD81F6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4AFF9BA0" w14:textId="77777777" w:rsidR="004E6460" w:rsidRDefault="004E6460">
            <w:pPr>
              <w:jc w:val="center"/>
              <w:rPr>
                <w:lang w:val="en-US"/>
              </w:rPr>
            </w:pPr>
          </w:p>
        </w:tc>
      </w:tr>
      <w:tr w:rsidR="002151A4" w14:paraId="1153D1F2" w14:textId="77777777" w:rsidTr="001C032E">
        <w:tc>
          <w:tcPr>
            <w:tcW w:w="4679" w:type="dxa"/>
          </w:tcPr>
          <w:p w14:paraId="575006B7" w14:textId="77777777" w:rsidR="002151A4" w:rsidRDefault="002151A4" w:rsidP="00244738">
            <w:pPr>
              <w:rPr>
                <w:lang w:val="en-US"/>
              </w:rPr>
            </w:pPr>
          </w:p>
        </w:tc>
        <w:tc>
          <w:tcPr>
            <w:tcW w:w="1456" w:type="dxa"/>
          </w:tcPr>
          <w:p w14:paraId="341E83E8" w14:textId="77777777" w:rsidR="002151A4" w:rsidRDefault="002151A4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11B72490" w14:textId="77777777" w:rsidR="002151A4" w:rsidRDefault="002151A4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3A027484" w14:textId="77777777" w:rsidR="002151A4" w:rsidRDefault="002151A4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B3CBB61" w14:textId="77777777" w:rsidR="002151A4" w:rsidRDefault="002151A4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3ED4065" w14:textId="77777777" w:rsidR="002151A4" w:rsidRDefault="002151A4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FCC3976" w14:textId="77777777" w:rsidR="002151A4" w:rsidRDefault="002151A4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48C52461" w14:textId="77777777" w:rsidR="002151A4" w:rsidRDefault="002151A4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4E118623" w14:textId="77777777" w:rsidR="002151A4" w:rsidRDefault="002151A4">
            <w:pPr>
              <w:jc w:val="center"/>
              <w:rPr>
                <w:lang w:val="en-US"/>
              </w:rPr>
            </w:pPr>
          </w:p>
        </w:tc>
      </w:tr>
      <w:tr w:rsidR="003B183D" w14:paraId="5B43CA83" w14:textId="77777777" w:rsidTr="001C032E">
        <w:tc>
          <w:tcPr>
            <w:tcW w:w="4679" w:type="dxa"/>
          </w:tcPr>
          <w:p w14:paraId="2AB0FEAA" w14:textId="77777777" w:rsidR="004E6460" w:rsidRPr="00CB66BB" w:rsidRDefault="004E6460" w:rsidP="00DA21BB">
            <w:pPr>
              <w:rPr>
                <w:b/>
                <w:bCs/>
                <w:lang w:val="en-US"/>
              </w:rPr>
            </w:pPr>
            <w:r w:rsidRPr="00CB66BB">
              <w:rPr>
                <w:b/>
                <w:bCs/>
                <w:lang w:val="en-US"/>
              </w:rPr>
              <w:t xml:space="preserve">INTERVENTIONS: </w:t>
            </w:r>
          </w:p>
        </w:tc>
        <w:tc>
          <w:tcPr>
            <w:tcW w:w="1456" w:type="dxa"/>
          </w:tcPr>
          <w:p w14:paraId="63268CB5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58F0EA7F" w14:textId="7D82D715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2D60F5CF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7BC2E0B6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7E339023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B2D8FD2" w14:textId="11733200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3DF31D91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32C218F2" w14:textId="77777777" w:rsidR="004E6460" w:rsidRDefault="004E6460">
            <w:pPr>
              <w:jc w:val="center"/>
              <w:rPr>
                <w:lang w:val="en-US"/>
              </w:rPr>
            </w:pPr>
          </w:p>
        </w:tc>
      </w:tr>
      <w:tr w:rsidR="003B183D" w14:paraId="18DE0314" w14:textId="77777777" w:rsidTr="001C032E">
        <w:tc>
          <w:tcPr>
            <w:tcW w:w="4679" w:type="dxa"/>
          </w:tcPr>
          <w:p w14:paraId="52BCF22F" w14:textId="4DDCE1AD" w:rsidR="004E6460" w:rsidRDefault="00C7060A" w:rsidP="00171E3B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4E6460">
              <w:rPr>
                <w:lang w:val="en-US"/>
              </w:rPr>
              <w:t>My</w:t>
            </w:r>
            <w:r w:rsidR="00E90751">
              <w:rPr>
                <w:lang w:val="en-US"/>
              </w:rPr>
              <w:t xml:space="preserve"> </w:t>
            </w:r>
            <w:r w:rsidR="004E6460">
              <w:rPr>
                <w:lang w:val="en-US"/>
              </w:rPr>
              <w:t>Joint Education</w:t>
            </w:r>
            <w:r>
              <w:rPr>
                <w:lang w:val="en-US"/>
              </w:rPr>
              <w:t xml:space="preserve">” </w:t>
            </w:r>
            <w:r w:rsidR="00561F09">
              <w:rPr>
                <w:lang w:val="en-US"/>
              </w:rPr>
              <w:t>website</w:t>
            </w:r>
            <w:r w:rsidR="004E6460">
              <w:rPr>
                <w:lang w:val="en-US"/>
              </w:rPr>
              <w:t xml:space="preserve"> (control group)</w:t>
            </w:r>
          </w:p>
        </w:tc>
        <w:tc>
          <w:tcPr>
            <w:tcW w:w="1456" w:type="dxa"/>
          </w:tcPr>
          <w:p w14:paraId="35A3D2CF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68DB31F4" w14:textId="77777777" w:rsidR="004E6460" w:rsidRPr="00F36AD1" w:rsidRDefault="004E6460">
            <w:pPr>
              <w:ind w:left="360"/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3C1846EA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A6560B8" w14:textId="25FD512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E3C20EC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3C7F2C6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78B96520" w14:textId="1F8231EC" w:rsidR="004E6460" w:rsidRDefault="004D707D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903E7C" wp14:editId="63F6BFD2">
                      <wp:simplePos x="0" y="0"/>
                      <wp:positionH relativeFrom="column">
                        <wp:posOffset>-1671198</wp:posOffset>
                      </wp:positionH>
                      <wp:positionV relativeFrom="paragraph">
                        <wp:posOffset>82820</wp:posOffset>
                      </wp:positionV>
                      <wp:extent cx="2393005" cy="0"/>
                      <wp:effectExtent l="0" t="63500" r="0" b="63500"/>
                      <wp:wrapNone/>
                      <wp:docPr id="566184527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9300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arto="http://schemas.microsoft.com/office/word/2006/arto" xmlns:pic="http://schemas.openxmlformats.org/drawingml/2006/picture" xmlns:a14="http://schemas.microsoft.com/office/drawing/2010/main" xmlns:a="http://schemas.openxmlformats.org/drawingml/2006/main">
                  <w:pict w14:anchorId="6199B5E2">
                    <v:shape id="Straight Arrow Connector 1" style="position:absolute;margin-left:-131.6pt;margin-top:6.5pt;width:188.45pt;height:0;z-index: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" w14:anchorId="37B7860F">
                      <v:stroke joinstyle="miter" startarrow="block" endarrow="block"/>
                    </v:shape>
                  </w:pict>
                </mc:Fallback>
              </mc:AlternateContent>
            </w:r>
          </w:p>
        </w:tc>
        <w:tc>
          <w:tcPr>
            <w:tcW w:w="891" w:type="dxa"/>
          </w:tcPr>
          <w:p w14:paraId="7B697C99" w14:textId="08D115D3" w:rsidR="004E6460" w:rsidRDefault="004E6460">
            <w:pPr>
              <w:jc w:val="center"/>
              <w:rPr>
                <w:lang w:val="en-US"/>
              </w:rPr>
            </w:pPr>
          </w:p>
        </w:tc>
      </w:tr>
      <w:tr w:rsidR="003B183D" w14:paraId="5DF032AB" w14:textId="77777777" w:rsidTr="001C032E">
        <w:tc>
          <w:tcPr>
            <w:tcW w:w="4679" w:type="dxa"/>
          </w:tcPr>
          <w:p w14:paraId="1828D5BC" w14:textId="79BC8463" w:rsidR="004E6460" w:rsidRDefault="00561F09" w:rsidP="00171E3B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4E6460">
              <w:rPr>
                <w:lang w:val="en-US"/>
              </w:rPr>
              <w:t>My</w:t>
            </w:r>
            <w:r w:rsidR="00E90751">
              <w:rPr>
                <w:lang w:val="en-US"/>
              </w:rPr>
              <w:t xml:space="preserve"> </w:t>
            </w:r>
            <w:r w:rsidR="004E6460">
              <w:rPr>
                <w:lang w:val="en-US"/>
              </w:rPr>
              <w:t>Joint Tai Chi</w:t>
            </w:r>
            <w:r>
              <w:rPr>
                <w:lang w:val="en-US"/>
              </w:rPr>
              <w:t xml:space="preserve">” website </w:t>
            </w:r>
            <w:r w:rsidR="004E6460">
              <w:rPr>
                <w:lang w:val="en-US"/>
              </w:rPr>
              <w:t xml:space="preserve"> (</w:t>
            </w:r>
            <w:r w:rsidR="009C25AA">
              <w:rPr>
                <w:lang w:val="en-US"/>
              </w:rPr>
              <w:t>intervention</w:t>
            </w:r>
            <w:r w:rsidR="004E6460">
              <w:rPr>
                <w:lang w:val="en-US"/>
              </w:rPr>
              <w:t xml:space="preserve"> group)</w:t>
            </w:r>
          </w:p>
        </w:tc>
        <w:tc>
          <w:tcPr>
            <w:tcW w:w="1456" w:type="dxa"/>
          </w:tcPr>
          <w:p w14:paraId="719C3B00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11906790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6BE1BCD4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E15EFB9" w14:textId="7596E45C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A9A7CD3" w14:textId="38C39635" w:rsidR="004E6460" w:rsidRDefault="004D707D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ECFFF58" wp14:editId="264038E7">
                      <wp:simplePos x="0" y="0"/>
                      <wp:positionH relativeFrom="column">
                        <wp:posOffset>-1031875</wp:posOffset>
                      </wp:positionH>
                      <wp:positionV relativeFrom="paragraph">
                        <wp:posOffset>121285</wp:posOffset>
                      </wp:positionV>
                      <wp:extent cx="2392680" cy="0"/>
                      <wp:effectExtent l="0" t="63500" r="0" b="63500"/>
                      <wp:wrapNone/>
                      <wp:docPr id="1646434030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9268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 xmlns:arto="http://schemas.microsoft.com/office/word/2006/arto" xmlns:pic="http://schemas.openxmlformats.org/drawingml/2006/picture" xmlns:a14="http://schemas.microsoft.com/office/drawing/2010/main" xmlns:a="http://schemas.openxmlformats.org/drawingml/2006/main">
                  <w:pict w14:anchorId="474DC883">
                    <v:shape id="Straight Arrow Connector 1" style="position:absolute;margin-left:-81.25pt;margin-top:9.55pt;width:188.4pt;height:0;z-index:2516613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" w14:anchorId="4B1D7A80">
                      <v:stroke joinstyle="miter" startarrow="block" endarrow="block"/>
                    </v:shape>
                  </w:pict>
                </mc:Fallback>
              </mc:AlternateContent>
            </w:r>
          </w:p>
        </w:tc>
        <w:tc>
          <w:tcPr>
            <w:tcW w:w="503" w:type="dxa"/>
          </w:tcPr>
          <w:p w14:paraId="53B384B7" w14:textId="00D86740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28F7470F" w14:textId="3CD5916D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316DD77A" w14:textId="437BA514" w:rsidR="004E6460" w:rsidRDefault="004E6460">
            <w:pPr>
              <w:jc w:val="center"/>
              <w:rPr>
                <w:lang w:val="en-US"/>
              </w:rPr>
            </w:pPr>
          </w:p>
        </w:tc>
      </w:tr>
      <w:tr w:rsidR="002151A4" w14:paraId="0919AADD" w14:textId="77777777" w:rsidTr="001C032E">
        <w:tc>
          <w:tcPr>
            <w:tcW w:w="4679" w:type="dxa"/>
          </w:tcPr>
          <w:p w14:paraId="0ACF333C" w14:textId="77777777" w:rsidR="002151A4" w:rsidRDefault="002151A4" w:rsidP="00171E3B">
            <w:pPr>
              <w:rPr>
                <w:lang w:val="en-US"/>
              </w:rPr>
            </w:pPr>
          </w:p>
        </w:tc>
        <w:tc>
          <w:tcPr>
            <w:tcW w:w="1456" w:type="dxa"/>
          </w:tcPr>
          <w:p w14:paraId="49ED2A09" w14:textId="77777777" w:rsidR="002151A4" w:rsidRDefault="002151A4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2A727FAD" w14:textId="77777777" w:rsidR="002151A4" w:rsidRDefault="002151A4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0598D29D" w14:textId="77777777" w:rsidR="002151A4" w:rsidRDefault="002151A4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2D47E71" w14:textId="77777777" w:rsidR="002151A4" w:rsidRDefault="002151A4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D0391BD" w14:textId="77777777" w:rsidR="002151A4" w:rsidRDefault="002151A4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CFACD96" w14:textId="4EC3201C" w:rsidR="002151A4" w:rsidRDefault="002151A4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4CADC9BC" w14:textId="77777777" w:rsidR="002151A4" w:rsidRDefault="002151A4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42210DC2" w14:textId="77777777" w:rsidR="002151A4" w:rsidRDefault="002151A4">
            <w:pPr>
              <w:jc w:val="center"/>
              <w:rPr>
                <w:noProof/>
                <w:lang w:val="en-US"/>
              </w:rPr>
            </w:pPr>
          </w:p>
        </w:tc>
      </w:tr>
      <w:tr w:rsidR="003B183D" w14:paraId="1D7D9ECC" w14:textId="77777777" w:rsidTr="001C032E">
        <w:tc>
          <w:tcPr>
            <w:tcW w:w="4679" w:type="dxa"/>
          </w:tcPr>
          <w:p w14:paraId="62D4B1AC" w14:textId="77777777" w:rsidR="004E6460" w:rsidRPr="00CB66BB" w:rsidRDefault="004E6460" w:rsidP="00DA21BB">
            <w:pPr>
              <w:rPr>
                <w:b/>
                <w:bCs/>
                <w:lang w:val="en-US"/>
              </w:rPr>
            </w:pPr>
            <w:r w:rsidRPr="00CB66BB">
              <w:rPr>
                <w:b/>
                <w:bCs/>
                <w:lang w:val="en-US"/>
              </w:rPr>
              <w:t xml:space="preserve">ASSESSMENTS: </w:t>
            </w:r>
          </w:p>
        </w:tc>
        <w:tc>
          <w:tcPr>
            <w:tcW w:w="1456" w:type="dxa"/>
          </w:tcPr>
          <w:p w14:paraId="14B0EE60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62B59903" w14:textId="6E78B322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6BBBF482" w14:textId="4199887E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4A01910" w14:textId="6CA20224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CEE3BA1" w14:textId="1EA4BE9F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A724789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1D2F2784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350BB724" w14:textId="77777777" w:rsidR="004E6460" w:rsidRDefault="004E6460">
            <w:pPr>
              <w:jc w:val="center"/>
              <w:rPr>
                <w:lang w:val="en-US"/>
              </w:rPr>
            </w:pPr>
          </w:p>
        </w:tc>
      </w:tr>
      <w:tr w:rsidR="003B183D" w14:paraId="09AA6E00" w14:textId="77777777" w:rsidTr="001C032E">
        <w:tc>
          <w:tcPr>
            <w:tcW w:w="4679" w:type="dxa"/>
          </w:tcPr>
          <w:p w14:paraId="7741ACDB" w14:textId="77777777" w:rsidR="004E6460" w:rsidRPr="00122F74" w:rsidRDefault="004E6460">
            <w:pPr>
              <w:jc w:val="both"/>
              <w:rPr>
                <w:b/>
                <w:bCs/>
                <w:lang w:val="en-US"/>
              </w:rPr>
            </w:pPr>
            <w:r w:rsidRPr="00122F74">
              <w:rPr>
                <w:b/>
                <w:bCs/>
                <w:lang w:val="en-US"/>
              </w:rPr>
              <w:t xml:space="preserve">Primary outcomes  </w:t>
            </w:r>
          </w:p>
        </w:tc>
        <w:tc>
          <w:tcPr>
            <w:tcW w:w="1456" w:type="dxa"/>
          </w:tcPr>
          <w:p w14:paraId="2D9148F8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39A90BDD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2538F8D9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5AF7553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734B87D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C9643E4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7BB7494E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4184407A" w14:textId="77777777" w:rsidR="004E6460" w:rsidRDefault="004E6460">
            <w:pPr>
              <w:jc w:val="center"/>
              <w:rPr>
                <w:lang w:val="en-US"/>
              </w:rPr>
            </w:pPr>
          </w:p>
        </w:tc>
      </w:tr>
      <w:tr w:rsidR="003B183D" w14:paraId="4436BF61" w14:textId="77777777" w:rsidTr="001C032E">
        <w:trPr>
          <w:trHeight w:val="157"/>
        </w:trPr>
        <w:tc>
          <w:tcPr>
            <w:tcW w:w="4679" w:type="dxa"/>
          </w:tcPr>
          <w:p w14:paraId="50203ECA" w14:textId="20DC7DBE" w:rsidR="00FF6771" w:rsidRPr="006F6D4D" w:rsidRDefault="00FF6771" w:rsidP="00171E3B">
            <w:r w:rsidRPr="001314DC">
              <w:t>Overall average knee pain during walking</w:t>
            </w:r>
            <w:r>
              <w:t xml:space="preserve"> (11- point NRS) </w:t>
            </w:r>
            <w:r w:rsidRPr="001314DC">
              <w:fldChar w:fldCharType="begin"/>
            </w:r>
            <w:r w:rsidR="006C5221">
              <w:instrText xml:space="preserve"> ADDIN EN.CITE &lt;EndNote&gt;&lt;Cite&gt;&lt;Author&gt;Bellamy&lt;/Author&gt;&lt;Year&gt;1997&lt;/Year&gt;&lt;RecNum&gt;49&lt;/RecNum&gt;&lt;DisplayText&gt;(39)&lt;/DisplayText&gt;&lt;record&gt;&lt;rec-number&gt;49&lt;/rec-number&gt;&lt;foreign-keys&gt;&lt;key app="EN" db-id="evtze29fnxt05oe5as1vepvm5d2fr9x9spd9" timestamp="0"&gt;49&lt;/key&gt;&lt;/foreign-keys&gt;&lt;ref-type name="Journal Article"&gt;17&lt;/ref-type&gt;&lt;contributors&gt;&lt;authors&gt;&lt;author&gt;Bellamy, N.&lt;/author&gt;&lt;/authors&gt;&lt;/contributors&gt;&lt;auth-address&gt;University of Western Ontario, London, Canada.&lt;/auth-address&gt;&lt;titles&gt;&lt;title&gt;Osteoarthritis clinical trials: candidate variables and clinimetric properties&lt;/title&gt;&lt;secondary-title&gt;J Rheumatol&lt;/secondary-title&gt;&lt;alt-title&gt;The Journal of rheumatology&lt;/alt-title&gt;&lt;/titles&gt;&lt;pages&gt;768-78&lt;/pages&gt;&lt;volume&gt;24&lt;/volume&gt;&lt;number&gt;4&lt;/number&gt;&lt;edition&gt;1997/04/01&lt;/edition&gt;&lt;keywords&gt;&lt;keyword&gt;Biomarkers&lt;/keyword&gt;&lt;keyword&gt;Clinical Trials as Topic&lt;/keyword&gt;&lt;keyword&gt;Diagnostic Imaging&lt;/keyword&gt;&lt;keyword&gt;Forecasting&lt;/keyword&gt;&lt;keyword&gt;Hand Strength&lt;/keyword&gt;&lt;keyword&gt;Humans&lt;/keyword&gt;&lt;keyword&gt;Osteoarthritis/diagnosis/*therapy&lt;/keyword&gt;&lt;keyword&gt;Outcome Assessment (Health Care)/*standards&lt;/keyword&gt;&lt;keyword&gt;Range of Motion, Articular&lt;/keyword&gt;&lt;keyword&gt;Treatment Outcome&lt;/keyword&gt;&lt;/keywords&gt;&lt;dates&gt;&lt;year&gt;1997&lt;/year&gt;&lt;pub-dates&gt;&lt;date&gt;Apr&lt;/date&gt;&lt;/pub-dates&gt;&lt;/dates&gt;&lt;isbn&gt;0315-162X (Print)&amp;#xD;0315-162x&lt;/isbn&gt;&lt;accession-num&gt;9101516&lt;/accession-num&gt;&lt;urls&gt;&lt;/urls&gt;&lt;remote-database-provider&gt;NLM&lt;/remote-database-provider&gt;&lt;language&gt;eng&lt;/language&gt;&lt;/record&gt;&lt;/Cite&gt;&lt;/EndNote&gt;</w:instrText>
            </w:r>
            <w:r w:rsidRPr="001314DC">
              <w:fldChar w:fldCharType="separate"/>
            </w:r>
            <w:r w:rsidR="006C5221">
              <w:rPr>
                <w:noProof/>
              </w:rPr>
              <w:t>(39)</w:t>
            </w:r>
            <w:r w:rsidRPr="001314DC">
              <w:fldChar w:fldCharType="end"/>
            </w:r>
            <w:r w:rsidRPr="001314DC">
              <w:t xml:space="preserve"> </w:t>
            </w:r>
            <w:r w:rsidRPr="007A2E40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456" w:type="dxa"/>
          </w:tcPr>
          <w:p w14:paraId="0015AE71" w14:textId="4B6646CC" w:rsidR="00FF6771" w:rsidRDefault="00FF6771" w:rsidP="00FF6771">
            <w:pPr>
              <w:jc w:val="center"/>
              <w:rPr>
                <w:lang w:val="en-US"/>
              </w:rPr>
            </w:pPr>
            <w:r w:rsidRPr="00CD3CAC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5AD1DD78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402A3C2E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F53944B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46CC415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BAB345E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0204D2B8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0E1484C9" w14:textId="05B101BD" w:rsidR="00FF6771" w:rsidRDefault="00FF6771" w:rsidP="00FF6771">
            <w:pPr>
              <w:jc w:val="center"/>
              <w:rPr>
                <w:lang w:val="en-US"/>
              </w:rPr>
            </w:pPr>
            <w:r w:rsidRPr="00CC19ED">
              <w:rPr>
                <w:lang w:val="en-US"/>
              </w:rPr>
              <w:t>x</w:t>
            </w:r>
          </w:p>
        </w:tc>
      </w:tr>
      <w:tr w:rsidR="003B183D" w14:paraId="5E634A51" w14:textId="77777777" w:rsidTr="001C032E">
        <w:trPr>
          <w:trHeight w:val="105"/>
        </w:trPr>
        <w:tc>
          <w:tcPr>
            <w:tcW w:w="4679" w:type="dxa"/>
          </w:tcPr>
          <w:p w14:paraId="0358CB1A" w14:textId="0EA19746" w:rsidR="00FF6771" w:rsidRDefault="00FF6771" w:rsidP="00171E3B">
            <w:pPr>
              <w:ind w:right="220"/>
              <w:rPr>
                <w:lang w:val="en-US"/>
              </w:rPr>
            </w:pPr>
            <w:r w:rsidRPr="001314DC">
              <w:t>Physical function (WOMAC</w:t>
            </w:r>
            <w:r>
              <w:t xml:space="preserve"> function subscale)</w:t>
            </w:r>
            <w:r w:rsidRPr="001314DC">
              <w:fldChar w:fldCharType="begin"/>
            </w:r>
            <w:r w:rsidR="006C5221">
              <w:instrText xml:space="preserve"> ADDIN EN.CITE &lt;EndNote&gt;&lt;Cite&gt;&lt;Author&gt;Bellamy&lt;/Author&gt;&lt;Year&gt;1988&lt;/Year&gt;&lt;RecNum&gt;646&lt;/RecNum&gt;&lt;DisplayText&gt;(40)&lt;/DisplayText&gt;&lt;record&gt;&lt;rec-number&gt;646&lt;/rec-number&gt;&lt;foreign-keys&gt;&lt;key app="EN" db-id="r2tzd9dr69vstkexpadvfs2jv9ww9evafdzt" timestamp="1622098354"&gt;646&lt;/key&gt;&lt;/foreign-keys&gt;&lt;ref-type name="Journal Article"&gt;17&lt;/ref-type&gt;&lt;contributors&gt;&lt;authors&gt;&lt;author&gt;Bellamy, Nicholas&lt;/author&gt;&lt;author&gt;Buchanan, W Watson&lt;/author&gt;&lt;author&gt;Goldsmith, Charles H&lt;/author&gt;&lt;author&gt;Campbell, Jane&lt;/author&gt;&lt;author&gt;Stitt, Larry W&lt;/author&gt;&lt;/authors&gt;&lt;/contributors&gt;&lt;titles&gt;&lt;title&gt;Validation study of WOMAC: a health status instrument for measuring clinically important patient relevant outcomes to antirheumatic drug therapy in patients with osteoarthritis of the hip or knee&lt;/title&gt;&lt;secondary-title&gt;Journal of Rheumatology&lt;/secondary-title&gt;&lt;/titles&gt;&lt;periodical&gt;&lt;full-title&gt;Journal of Rheumatology&lt;/full-title&gt;&lt;/periodical&gt;&lt;dates&gt;&lt;year&gt;1988&lt;/year&gt;&lt;/dates&gt;&lt;isbn&gt;0315-162X&lt;/isbn&gt;&lt;urls&gt;&lt;/urls&gt;&lt;/record&gt;&lt;/Cite&gt;&lt;/EndNote&gt;</w:instrText>
            </w:r>
            <w:r w:rsidRPr="001314DC">
              <w:fldChar w:fldCharType="separate"/>
            </w:r>
            <w:r w:rsidR="006C5221">
              <w:rPr>
                <w:noProof/>
              </w:rPr>
              <w:t>(40)</w:t>
            </w:r>
            <w:r w:rsidRPr="001314DC">
              <w:fldChar w:fldCharType="end"/>
            </w:r>
          </w:p>
        </w:tc>
        <w:tc>
          <w:tcPr>
            <w:tcW w:w="1456" w:type="dxa"/>
          </w:tcPr>
          <w:p w14:paraId="00745647" w14:textId="5D88D1C8" w:rsidR="00FF6771" w:rsidRDefault="00FF6771" w:rsidP="00FF6771">
            <w:pPr>
              <w:jc w:val="center"/>
              <w:rPr>
                <w:lang w:val="en-US"/>
              </w:rPr>
            </w:pPr>
            <w:r w:rsidRPr="00CD3CAC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0A1E8D41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511DB794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7C187A3F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216C470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E7AD8C6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59DB06D5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42A21097" w14:textId="755A5E76" w:rsidR="00FF6771" w:rsidRDefault="00FF6771" w:rsidP="00FF6771">
            <w:pPr>
              <w:jc w:val="center"/>
              <w:rPr>
                <w:lang w:val="en-US"/>
              </w:rPr>
            </w:pPr>
            <w:r w:rsidRPr="00CC19ED">
              <w:rPr>
                <w:lang w:val="en-US"/>
              </w:rPr>
              <w:t>x</w:t>
            </w:r>
          </w:p>
        </w:tc>
      </w:tr>
      <w:tr w:rsidR="003B183D" w14:paraId="26F326D1" w14:textId="77777777" w:rsidTr="001C032E">
        <w:trPr>
          <w:trHeight w:val="94"/>
        </w:trPr>
        <w:tc>
          <w:tcPr>
            <w:tcW w:w="4679" w:type="dxa"/>
          </w:tcPr>
          <w:p w14:paraId="222700FC" w14:textId="77777777" w:rsidR="00FF6771" w:rsidRDefault="00FF6771" w:rsidP="00FF6771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Secondary</w:t>
            </w:r>
            <w:r w:rsidRPr="00122F74">
              <w:rPr>
                <w:b/>
                <w:bCs/>
                <w:lang w:val="en-US"/>
              </w:rPr>
              <w:t xml:space="preserve"> outcomes  </w:t>
            </w:r>
          </w:p>
        </w:tc>
        <w:tc>
          <w:tcPr>
            <w:tcW w:w="1456" w:type="dxa"/>
          </w:tcPr>
          <w:p w14:paraId="4D5D8B2E" w14:textId="2094FE71" w:rsidR="00FF6771" w:rsidRDefault="00FF6771" w:rsidP="00FF6771">
            <w:pPr>
              <w:jc w:val="center"/>
              <w:rPr>
                <w:lang w:val="en-US"/>
              </w:rPr>
            </w:pPr>
            <w:r w:rsidRPr="005D5FD8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18B13011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608DB32C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71F8543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F4832DB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FD3DB65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1D947162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62CE7F36" w14:textId="7E1C0137" w:rsidR="00FF6771" w:rsidRDefault="00FF6771" w:rsidP="00FF6771">
            <w:pPr>
              <w:jc w:val="center"/>
              <w:rPr>
                <w:lang w:val="en-US"/>
              </w:rPr>
            </w:pPr>
            <w:r w:rsidRPr="00CC19ED">
              <w:rPr>
                <w:lang w:val="en-US"/>
              </w:rPr>
              <w:t>x</w:t>
            </w:r>
          </w:p>
        </w:tc>
      </w:tr>
      <w:tr w:rsidR="003B183D" w14:paraId="509363F1" w14:textId="77777777" w:rsidTr="001C032E">
        <w:trPr>
          <w:trHeight w:val="168"/>
        </w:trPr>
        <w:tc>
          <w:tcPr>
            <w:tcW w:w="4679" w:type="dxa"/>
          </w:tcPr>
          <w:p w14:paraId="5924DE7D" w14:textId="1A9CA6CD" w:rsidR="00FF6771" w:rsidRDefault="00FF6771" w:rsidP="00171E3B">
            <w:pPr>
              <w:rPr>
                <w:lang w:val="en-US"/>
              </w:rPr>
            </w:pPr>
            <w:r>
              <w:t xml:space="preserve">Knee </w:t>
            </w:r>
            <w:r w:rsidR="008A707C">
              <w:t>p</w:t>
            </w:r>
            <w:r w:rsidRPr="001314DC">
              <w:t xml:space="preserve">ain </w:t>
            </w:r>
            <w:r>
              <w:t>(</w:t>
            </w:r>
            <w:r w:rsidRPr="001314DC">
              <w:t xml:space="preserve">KOOS </w:t>
            </w:r>
            <w:r>
              <w:t xml:space="preserve">subscale) </w:t>
            </w:r>
            <w:r w:rsidRPr="001314DC">
              <w:fldChar w:fldCharType="begin"/>
            </w:r>
            <w:r w:rsidR="006C5221">
              <w:instrText xml:space="preserve"> ADDIN EN.CITE &lt;EndNote&gt;&lt;Cite&gt;&lt;Author&gt;Roos&lt;/Author&gt;&lt;Year&gt;1998&lt;/Year&gt;&lt;RecNum&gt;50&lt;/RecNum&gt;&lt;DisplayText&gt;(41)&lt;/DisplayText&gt;&lt;record&gt;&lt;rec-number&gt;50&lt;/rec-number&gt;&lt;foreign-keys&gt;&lt;key app="EN" db-id="evtze29fnxt05oe5as1vepvm5d2fr9x9spd9" timestamp="0"&gt;50&lt;/key&gt;&lt;/foreign-keys&gt;&lt;ref-type name="Journal Article"&gt;17&lt;/ref-type&gt;&lt;contributors&gt;&lt;authors&gt;&lt;author&gt;Roos, E. M.&lt;/author&gt;&lt;author&gt;Roos, H. P.&lt;/author&gt;&lt;author&gt;Lohmander, L. S.&lt;/author&gt;&lt;author&gt;Ekdahl, C.&lt;/author&gt;&lt;author&gt;Beynnon, B. D.&lt;/author&gt;&lt;/authors&gt;&lt;/contributors&gt;&lt;auth-address&gt;Department of Physical Therapy, University of Lund, Sweden.&lt;/auth-address&gt;&lt;titles&gt;&lt;title&gt;Knee Injury and Osteoarthritis Outcome Score (KOOS)--development of a self-administered outcome measure&lt;/title&gt;&lt;secondary-title&gt;J Orthop Sports Phys Ther&lt;/secondary-title&gt;&lt;alt-title&gt;The Journal of orthopaedic and sports physical therapy&lt;/alt-title&gt;&lt;/titles&gt;&lt;pages&gt;88-96&lt;/pages&gt;&lt;volume&gt;28&lt;/volume&gt;&lt;number&gt;2&lt;/number&gt;&lt;edition&gt;1998/08/12&lt;/edition&gt;&lt;keywords&gt;&lt;keyword&gt;*Activities of Daily Living&lt;/keyword&gt;&lt;keyword&gt;Adult&lt;/keyword&gt;&lt;keyword&gt;Aged&lt;/keyword&gt;&lt;keyword&gt;Female&lt;/keyword&gt;&lt;keyword&gt;Humans&lt;/keyword&gt;&lt;keyword&gt;Knee Injuries/*complications&lt;/keyword&gt;&lt;keyword&gt;Life Style&lt;/keyword&gt;&lt;keyword&gt;Male&lt;/keyword&gt;&lt;keyword&gt;Middle Aged&lt;/keyword&gt;&lt;keyword&gt;Osteoarthritis/etiology/*rehabilitation&lt;/keyword&gt;&lt;keyword&gt;Pain Measurement/*methods&lt;/keyword&gt;&lt;keyword&gt;Patient Participation&lt;/keyword&gt;&lt;keyword&gt;Pilot Projects&lt;/keyword&gt;&lt;keyword&gt;*Quality of Life&lt;/keyword&gt;&lt;keyword&gt;Reproducibility of Results&lt;/keyword&gt;&lt;keyword&gt;Sensitivity and Specificity&lt;/keyword&gt;&lt;keyword&gt;Severity of Illness Index&lt;/keyword&gt;&lt;keyword&gt;Surveys and Questionnaires&lt;/keyword&gt;&lt;keyword&gt;Treatment Outcome&lt;/keyword&gt;&lt;/keywords&gt;&lt;dates&gt;&lt;year&gt;1998&lt;/year&gt;&lt;pub-dates&gt;&lt;date&gt;Aug&lt;/date&gt;&lt;/pub-dates&gt;&lt;/dates&gt;&lt;isbn&gt;0190-6011 (Print)&amp;#xD;0190-6011&lt;/isbn&gt;&lt;accession-num&gt;9699158&lt;/accession-num&gt;&lt;urls&gt;&lt;/urls&gt;&lt;electronic-resource-num&gt;10.2519/jospt.1998.28.2.88&lt;/electronic-resource-num&gt;&lt;remote-database-provider&gt;NLM&lt;/remote-database-provider&gt;&lt;language&gt;eng&lt;/language&gt;&lt;/record&gt;&lt;/Cite&gt;&lt;/EndNote&gt;</w:instrText>
            </w:r>
            <w:r w:rsidRPr="001314DC">
              <w:fldChar w:fldCharType="separate"/>
            </w:r>
            <w:r w:rsidR="006C5221">
              <w:rPr>
                <w:noProof/>
              </w:rPr>
              <w:t>(41)</w:t>
            </w:r>
            <w:r w:rsidRPr="001314DC">
              <w:fldChar w:fldCharType="end"/>
            </w:r>
          </w:p>
        </w:tc>
        <w:tc>
          <w:tcPr>
            <w:tcW w:w="1456" w:type="dxa"/>
          </w:tcPr>
          <w:p w14:paraId="767854F2" w14:textId="75D36246" w:rsidR="00FF6771" w:rsidRDefault="00FF6771" w:rsidP="00FF6771">
            <w:pPr>
              <w:jc w:val="center"/>
              <w:rPr>
                <w:lang w:val="en-US"/>
              </w:rPr>
            </w:pPr>
            <w:r w:rsidRPr="005D5FD8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015FCB91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531132B2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5D2B945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01A72DF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1B59094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0D78671E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5F18AC35" w14:textId="0ADE330C" w:rsidR="00FF6771" w:rsidRDefault="00FF6771" w:rsidP="00FF6771">
            <w:pPr>
              <w:jc w:val="center"/>
              <w:rPr>
                <w:lang w:val="en-US"/>
              </w:rPr>
            </w:pPr>
            <w:r w:rsidRPr="00CC19ED">
              <w:rPr>
                <w:lang w:val="en-US"/>
              </w:rPr>
              <w:t>x</w:t>
            </w:r>
          </w:p>
        </w:tc>
      </w:tr>
      <w:tr w:rsidR="003B183D" w14:paraId="0800170C" w14:textId="77777777" w:rsidTr="001C032E">
        <w:trPr>
          <w:trHeight w:val="126"/>
        </w:trPr>
        <w:tc>
          <w:tcPr>
            <w:tcW w:w="4679" w:type="dxa"/>
          </w:tcPr>
          <w:p w14:paraId="416DE39A" w14:textId="4F290245" w:rsidR="00FF6771" w:rsidRDefault="00FF6771" w:rsidP="00171E3B">
            <w:pPr>
              <w:rPr>
                <w:lang w:val="en-US"/>
              </w:rPr>
            </w:pPr>
            <w:r w:rsidRPr="001314DC">
              <w:t xml:space="preserve">Sport and Recreation </w:t>
            </w:r>
            <w:r>
              <w:t>(</w:t>
            </w:r>
            <w:r w:rsidRPr="001314DC">
              <w:t xml:space="preserve">KOOS </w:t>
            </w:r>
            <w:r>
              <w:t>subscale)</w:t>
            </w:r>
            <w:r w:rsidRPr="001314DC">
              <w:t xml:space="preserve"> </w:t>
            </w:r>
            <w:r w:rsidRPr="001314DC">
              <w:fldChar w:fldCharType="begin"/>
            </w:r>
            <w:r w:rsidR="006C5221">
              <w:instrText xml:space="preserve"> ADDIN EN.CITE &lt;EndNote&gt;&lt;Cite&gt;&lt;Author&gt;Roos&lt;/Author&gt;&lt;Year&gt;1998&lt;/Year&gt;&lt;RecNum&gt;50&lt;/RecNum&gt;&lt;DisplayText&gt;(41)&lt;/DisplayText&gt;&lt;record&gt;&lt;rec-number&gt;50&lt;/rec-number&gt;&lt;foreign-keys&gt;&lt;key app="EN" db-id="evtze29fnxt05oe5as1vepvm5d2fr9x9spd9" timestamp="0"&gt;50&lt;/key&gt;&lt;/foreign-keys&gt;&lt;ref-type name="Journal Article"&gt;17&lt;/ref-type&gt;&lt;contributors&gt;&lt;authors&gt;&lt;author&gt;Roos, E. M.&lt;/author&gt;&lt;author&gt;Roos, H. P.&lt;/author&gt;&lt;author&gt;Lohmander, L. S.&lt;/author&gt;&lt;author&gt;Ekdahl, C.&lt;/author&gt;&lt;author&gt;Beynnon, B. D.&lt;/author&gt;&lt;/authors&gt;&lt;/contributors&gt;&lt;auth-address&gt;Department of Physical Therapy, University of Lund, Sweden.&lt;/auth-address&gt;&lt;titles&gt;&lt;title&gt;Knee Injury and Osteoarthritis Outcome Score (KOOS)--development of a self-administered outcome measure&lt;/title&gt;&lt;secondary-title&gt;J Orthop Sports Phys Ther&lt;/secondary-title&gt;&lt;alt-title&gt;The Journal of orthopaedic and sports physical therapy&lt;/alt-title&gt;&lt;/titles&gt;&lt;pages&gt;88-96&lt;/pages&gt;&lt;volume&gt;28&lt;/volume&gt;&lt;number&gt;2&lt;/number&gt;&lt;edition&gt;1998/08/12&lt;/edition&gt;&lt;keywords&gt;&lt;keyword&gt;*Activities of Daily Living&lt;/keyword&gt;&lt;keyword&gt;Adult&lt;/keyword&gt;&lt;keyword&gt;Aged&lt;/keyword&gt;&lt;keyword&gt;Female&lt;/keyword&gt;&lt;keyword&gt;Humans&lt;/keyword&gt;&lt;keyword&gt;Knee Injuries/*complications&lt;/keyword&gt;&lt;keyword&gt;Life Style&lt;/keyword&gt;&lt;keyword&gt;Male&lt;/keyword&gt;&lt;keyword&gt;Middle Aged&lt;/keyword&gt;&lt;keyword&gt;Osteoarthritis/etiology/*rehabilitation&lt;/keyword&gt;&lt;keyword&gt;Pain Measurement/*methods&lt;/keyword&gt;&lt;keyword&gt;Patient Participation&lt;/keyword&gt;&lt;keyword&gt;Pilot Projects&lt;/keyword&gt;&lt;keyword&gt;*Quality of Life&lt;/keyword&gt;&lt;keyword&gt;Reproducibility of Results&lt;/keyword&gt;&lt;keyword&gt;Sensitivity and Specificity&lt;/keyword&gt;&lt;keyword&gt;Severity of Illness Index&lt;/keyword&gt;&lt;keyword&gt;Surveys and Questionnaires&lt;/keyword&gt;&lt;keyword&gt;Treatment Outcome&lt;/keyword&gt;&lt;/keywords&gt;&lt;dates&gt;&lt;year&gt;1998&lt;/year&gt;&lt;pub-dates&gt;&lt;date&gt;Aug&lt;/date&gt;&lt;/pub-dates&gt;&lt;/dates&gt;&lt;isbn&gt;0190-6011 (Print)&amp;#xD;0190-6011&lt;/isbn&gt;&lt;accession-num&gt;9699158&lt;/accession-num&gt;&lt;urls&gt;&lt;/urls&gt;&lt;electronic-resource-num&gt;10.2519/jospt.1998.28.2.88&lt;/electronic-resource-num&gt;&lt;remote-database-provider&gt;NLM&lt;/remote-database-provider&gt;&lt;language&gt;eng&lt;/language&gt;&lt;/record&gt;&lt;/Cite&gt;&lt;/EndNote&gt;</w:instrText>
            </w:r>
            <w:r w:rsidRPr="001314DC">
              <w:fldChar w:fldCharType="separate"/>
            </w:r>
            <w:r w:rsidR="006C5221">
              <w:rPr>
                <w:noProof/>
              </w:rPr>
              <w:t>(41)</w:t>
            </w:r>
            <w:r w:rsidRPr="001314DC">
              <w:fldChar w:fldCharType="end"/>
            </w:r>
          </w:p>
        </w:tc>
        <w:tc>
          <w:tcPr>
            <w:tcW w:w="1456" w:type="dxa"/>
          </w:tcPr>
          <w:p w14:paraId="2FC156A0" w14:textId="20176D65" w:rsidR="00FF6771" w:rsidRDefault="00FF6771" w:rsidP="00FF6771">
            <w:pPr>
              <w:jc w:val="center"/>
              <w:rPr>
                <w:lang w:val="en-US"/>
              </w:rPr>
            </w:pPr>
            <w:r w:rsidRPr="005D5FD8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2724FD23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510FE65B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A050533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DA5750E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F8879C5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21B452AF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1DD4CE6E" w14:textId="3A1CD23F" w:rsidR="00FF6771" w:rsidRDefault="00FF6771" w:rsidP="00FF6771">
            <w:pPr>
              <w:jc w:val="center"/>
              <w:rPr>
                <w:lang w:val="en-US"/>
              </w:rPr>
            </w:pPr>
            <w:r w:rsidRPr="00CC19ED">
              <w:rPr>
                <w:lang w:val="en-US"/>
              </w:rPr>
              <w:t>x</w:t>
            </w:r>
          </w:p>
        </w:tc>
      </w:tr>
      <w:tr w:rsidR="003B183D" w14:paraId="70718A37" w14:textId="77777777" w:rsidTr="001C032E">
        <w:trPr>
          <w:trHeight w:val="94"/>
        </w:trPr>
        <w:tc>
          <w:tcPr>
            <w:tcW w:w="4679" w:type="dxa"/>
          </w:tcPr>
          <w:p w14:paraId="0680ECF9" w14:textId="7927BA0F" w:rsidR="00FF6771" w:rsidRDefault="00FF6771" w:rsidP="00171E3B">
            <w:pPr>
              <w:rPr>
                <w:lang w:val="en-US"/>
              </w:rPr>
            </w:pPr>
            <w:r w:rsidRPr="001314DC">
              <w:t xml:space="preserve">Knee-related Quality of Life </w:t>
            </w:r>
            <w:r>
              <w:t>(</w:t>
            </w:r>
            <w:r w:rsidRPr="001314DC">
              <w:t xml:space="preserve">KOOS </w:t>
            </w:r>
            <w:r>
              <w:t>subscale)</w:t>
            </w:r>
            <w:r w:rsidRPr="001314DC">
              <w:t xml:space="preserve"> </w:t>
            </w:r>
            <w:r w:rsidRPr="001314DC">
              <w:fldChar w:fldCharType="begin"/>
            </w:r>
            <w:r w:rsidR="006C5221">
              <w:instrText xml:space="preserve"> ADDIN EN.CITE &lt;EndNote&gt;&lt;Cite&gt;&lt;Author&gt;Roos&lt;/Author&gt;&lt;Year&gt;1998&lt;/Year&gt;&lt;RecNum&gt;50&lt;/RecNum&gt;&lt;DisplayText&gt;(41)&lt;/DisplayText&gt;&lt;record&gt;&lt;rec-number&gt;50&lt;/rec-number&gt;&lt;foreign-keys&gt;&lt;key app="EN" db-id="evtze29fnxt05oe5as1vepvm5d2fr9x9spd9" timestamp="0"&gt;50&lt;/key&gt;&lt;/foreign-keys&gt;&lt;ref-type name="Journal Article"&gt;17&lt;/ref-type&gt;&lt;contributors&gt;&lt;authors&gt;&lt;author&gt;Roos, E. M.&lt;/author&gt;&lt;author&gt;Roos, H. P.&lt;/author&gt;&lt;author&gt;Lohmander, L. S.&lt;/author&gt;&lt;author&gt;Ekdahl, C.&lt;/author&gt;&lt;author&gt;Beynnon, B. D.&lt;/author&gt;&lt;/authors&gt;&lt;/contributors&gt;&lt;auth-address&gt;Department of Physical Therapy, University of Lund, Sweden.&lt;/auth-address&gt;&lt;titles&gt;&lt;title&gt;Knee Injury and Osteoarthritis Outcome Score (KOOS)--development of a self-administered outcome measure&lt;/title&gt;&lt;secondary-title&gt;J Orthop Sports Phys Ther&lt;/secondary-title&gt;&lt;alt-title&gt;The Journal of orthopaedic and sports physical therapy&lt;/alt-title&gt;&lt;/titles&gt;&lt;pages&gt;88-96&lt;/pages&gt;&lt;volume&gt;28&lt;/volume&gt;&lt;number&gt;2&lt;/number&gt;&lt;edition&gt;1998/08/12&lt;/edition&gt;&lt;keywords&gt;&lt;keyword&gt;*Activities of Daily Living&lt;/keyword&gt;&lt;keyword&gt;Adult&lt;/keyword&gt;&lt;keyword&gt;Aged&lt;/keyword&gt;&lt;keyword&gt;Female&lt;/keyword&gt;&lt;keyword&gt;Humans&lt;/keyword&gt;&lt;keyword&gt;Knee Injuries/*complications&lt;/keyword&gt;&lt;keyword&gt;Life Style&lt;/keyword&gt;&lt;keyword&gt;Male&lt;/keyword&gt;&lt;keyword&gt;Middle Aged&lt;/keyword&gt;&lt;keyword&gt;Osteoarthritis/etiology/*rehabilitation&lt;/keyword&gt;&lt;keyword&gt;Pain Measurement/*methods&lt;/keyword&gt;&lt;keyword&gt;Patient Participation&lt;/keyword&gt;&lt;keyword&gt;Pilot Projects&lt;/keyword&gt;&lt;keyword&gt;*Quality of Life&lt;/keyword&gt;&lt;keyword&gt;Reproducibility of Results&lt;/keyword&gt;&lt;keyword&gt;Sensitivity and Specificity&lt;/keyword&gt;&lt;keyword&gt;Severity of Illness Index&lt;/keyword&gt;&lt;keyword&gt;Surveys and Questionnaires&lt;/keyword&gt;&lt;keyword&gt;Treatment Outcome&lt;/keyword&gt;&lt;/keywords&gt;&lt;dates&gt;&lt;year&gt;1998&lt;/year&gt;&lt;pub-dates&gt;&lt;date&gt;Aug&lt;/date&gt;&lt;/pub-dates&gt;&lt;/dates&gt;&lt;isbn&gt;0190-6011 (Print)&amp;#xD;0190-6011&lt;/isbn&gt;&lt;accession-num&gt;9699158&lt;/accession-num&gt;&lt;urls&gt;&lt;/urls&gt;&lt;electronic-resource-num&gt;10.2519/jospt.1998.28.2.88&lt;/electronic-resource-num&gt;&lt;remote-database-provider&gt;NLM&lt;/remote-database-provider&gt;&lt;language&gt;eng&lt;/language&gt;&lt;/record&gt;&lt;/Cite&gt;&lt;/EndNote&gt;</w:instrText>
            </w:r>
            <w:r w:rsidRPr="001314DC">
              <w:fldChar w:fldCharType="separate"/>
            </w:r>
            <w:r w:rsidR="006C5221">
              <w:rPr>
                <w:noProof/>
              </w:rPr>
              <w:t>(41)</w:t>
            </w:r>
            <w:r w:rsidRPr="001314DC">
              <w:fldChar w:fldCharType="end"/>
            </w:r>
            <w:r w:rsidRPr="007A2E40">
              <w:rPr>
                <w:rFonts w:cstheme="minorHAnsi"/>
                <w:color w:val="000000" w:themeColor="text1"/>
              </w:rPr>
              <w:t xml:space="preserve"> </w:t>
            </w:r>
            <w:r>
              <w:t xml:space="preserve"> </w:t>
            </w:r>
            <w:r w:rsidRPr="001314DC">
              <w:t xml:space="preserve"> </w:t>
            </w:r>
          </w:p>
        </w:tc>
        <w:tc>
          <w:tcPr>
            <w:tcW w:w="1456" w:type="dxa"/>
          </w:tcPr>
          <w:p w14:paraId="1B0FB61F" w14:textId="66E5B563" w:rsidR="00FF6771" w:rsidRDefault="00FF6771" w:rsidP="00FF6771">
            <w:pPr>
              <w:jc w:val="center"/>
              <w:rPr>
                <w:lang w:val="en-US"/>
              </w:rPr>
            </w:pPr>
            <w:r w:rsidRPr="005D5FD8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44CA7670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262E82DA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15EA8B4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77AF47C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301EC87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4BDBA25A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43F03016" w14:textId="577B0EA5" w:rsidR="00FF6771" w:rsidRDefault="00FF6771" w:rsidP="00FF6771">
            <w:pPr>
              <w:jc w:val="center"/>
              <w:rPr>
                <w:lang w:val="en-US"/>
              </w:rPr>
            </w:pPr>
            <w:r w:rsidRPr="00CC19ED">
              <w:rPr>
                <w:lang w:val="en-US"/>
              </w:rPr>
              <w:t>x</w:t>
            </w:r>
          </w:p>
        </w:tc>
      </w:tr>
      <w:tr w:rsidR="003B183D" w14:paraId="657D403F" w14:textId="77777777" w:rsidTr="001C032E">
        <w:trPr>
          <w:trHeight w:val="165"/>
        </w:trPr>
        <w:tc>
          <w:tcPr>
            <w:tcW w:w="4679" w:type="dxa"/>
          </w:tcPr>
          <w:p w14:paraId="4ED05218" w14:textId="74DBE8BD" w:rsidR="00FF6771" w:rsidRPr="00917EFC" w:rsidRDefault="00FF6771" w:rsidP="00171E3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Physical well-being </w:t>
            </w:r>
            <w:r w:rsidRPr="002472CF">
              <w:rPr>
                <w:color w:val="000000" w:themeColor="text1"/>
              </w:rPr>
              <w:t>(SF-12 Physical component score)</w:t>
            </w:r>
            <w:r>
              <w:rPr>
                <w:color w:val="000000" w:themeColor="text1"/>
              </w:rPr>
              <w:t xml:space="preserve"> </w:t>
            </w:r>
            <w:r w:rsidRPr="00613470">
              <w:rPr>
                <w:color w:val="000000" w:themeColor="text1"/>
              </w:rPr>
              <w:fldChar w:fldCharType="begin"/>
            </w:r>
            <w:r w:rsidR="006C5221">
              <w:rPr>
                <w:color w:val="000000" w:themeColor="text1"/>
              </w:rPr>
              <w:instrText xml:space="preserve"> ADDIN EN.CITE &lt;EndNote&gt;&lt;Cite&gt;&lt;Author&gt;Gandhi&lt;/Author&gt;&lt;Year&gt;2001&lt;/Year&gt;&lt;RecNum&gt;70&lt;/RecNum&gt;&lt;DisplayText&gt;(42)&lt;/DisplayText&gt;&lt;record&gt;&lt;rec-number&gt;70&lt;/rec-number&gt;&lt;foreign-keys&gt;&lt;key app="EN" db-id="a9r0p5a9mdfvxfewx2oxwv93awdzv9zsxzvw" timestamp="1677449974"&gt;70&lt;/key&gt;&lt;/foreign-keys&gt;&lt;ref-type name="Journal Article"&gt;17&lt;/ref-type&gt;&lt;contributors&gt;&lt;authors&gt;&lt;author&gt;Gandhi, Sanjay K.&lt;/author&gt;&lt;author&gt;Warren Salmon, J.&lt;/author&gt;&lt;author&gt;Zhao, Sean Z.&lt;/author&gt;&lt;author&gt;Lambert, Bruce L.&lt;/author&gt;&lt;author&gt;Gore, Prasanna R.&lt;/author&gt;&lt;author&gt;Conrad, Kendon&lt;/author&gt;&lt;/authors&gt;&lt;/contributors&gt;&lt;titles&gt;&lt;title&gt;Psychometric evaluation of the 12-item short-form health survey (SF-12) in osteoarthritis and rheumatoid arthritis clinical trials&lt;/title&gt;&lt;secondary-title&gt;Clinical Therapeutics&lt;/secondary-title&gt;&lt;/titles&gt;&lt;periodical&gt;&lt;full-title&gt;Clinical Therapeutics&lt;/full-title&gt;&lt;/periodical&gt;&lt;pages&gt;1080-1098&lt;/pages&gt;&lt;volume&gt;23&lt;/volume&gt;&lt;number&gt;7&lt;/number&gt;&lt;keywords&gt;&lt;keyword&gt;quality of life&lt;/keyword&gt;&lt;keyword&gt;SF-12&lt;/keyword&gt;&lt;keyword&gt;validation&lt;/keyword&gt;&lt;keyword&gt;psychometric properties&lt;/keyword&gt;&lt;keyword&gt;health status assessment&lt;/keyword&gt;&lt;keyword&gt;arthritis&lt;/keyword&gt;&lt;/keywords&gt;&lt;dates&gt;&lt;year&gt;2001&lt;/year&gt;&lt;pub-dates&gt;&lt;date&gt;2001/07/01/&lt;/date&gt;&lt;/pub-dates&gt;&lt;/dates&gt;&lt;isbn&gt;0149-2918&lt;/isbn&gt;&lt;urls&gt;&lt;related-urls&gt;&lt;url&gt;https://www.sciencedirect.com/science/article/pii/S014929180180093X&lt;/url&gt;&lt;url&gt;https://www.clinicaltherapeutics.com/article/S0149-2918(01)80093-X/pdf&lt;/url&gt;&lt;/related-urls&gt;&lt;/urls&gt;&lt;electronic-resource-num&gt;https://doi.org/10.1016/S0149-2918(01)80093-X&lt;/electronic-resource-num&gt;&lt;/record&gt;&lt;/Cite&gt;&lt;/EndNote&gt;</w:instrText>
            </w:r>
            <w:r w:rsidRPr="00613470">
              <w:rPr>
                <w:color w:val="000000" w:themeColor="text1"/>
              </w:rPr>
              <w:fldChar w:fldCharType="separate"/>
            </w:r>
            <w:r w:rsidR="006C5221">
              <w:rPr>
                <w:noProof/>
                <w:color w:val="000000" w:themeColor="text1"/>
              </w:rPr>
              <w:t>(42)</w:t>
            </w:r>
            <w:r w:rsidRPr="00613470">
              <w:rPr>
                <w:color w:val="000000" w:themeColor="text1"/>
              </w:rPr>
              <w:fldChar w:fldCharType="end"/>
            </w:r>
            <w:r w:rsidRPr="002472CF">
              <w:rPr>
                <w:color w:val="000000" w:themeColor="text1"/>
              </w:rPr>
              <w:t xml:space="preserve"> </w:t>
            </w:r>
          </w:p>
        </w:tc>
        <w:tc>
          <w:tcPr>
            <w:tcW w:w="1456" w:type="dxa"/>
          </w:tcPr>
          <w:p w14:paraId="28EA5523" w14:textId="7D8C30DB" w:rsidR="00FF6771" w:rsidRDefault="00FF6771" w:rsidP="00FF6771">
            <w:pPr>
              <w:jc w:val="center"/>
              <w:rPr>
                <w:lang w:val="en-US"/>
              </w:rPr>
            </w:pPr>
            <w:r w:rsidRPr="005D5FD8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40D0E134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285C584A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79B3E4E6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561397A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7DE6C2C6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18CB34BF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46B33ECE" w14:textId="09884D73" w:rsidR="00FF6771" w:rsidRDefault="00FF6771" w:rsidP="00FF6771">
            <w:pPr>
              <w:jc w:val="center"/>
              <w:rPr>
                <w:lang w:val="en-US"/>
              </w:rPr>
            </w:pPr>
            <w:r w:rsidRPr="00CC19ED">
              <w:rPr>
                <w:lang w:val="en-US"/>
              </w:rPr>
              <w:t>x</w:t>
            </w:r>
          </w:p>
        </w:tc>
      </w:tr>
      <w:tr w:rsidR="003B183D" w14:paraId="786E83EB" w14:textId="77777777" w:rsidTr="001C032E">
        <w:trPr>
          <w:trHeight w:val="142"/>
        </w:trPr>
        <w:tc>
          <w:tcPr>
            <w:tcW w:w="4679" w:type="dxa"/>
          </w:tcPr>
          <w:p w14:paraId="1116A1CF" w14:textId="09534FF5" w:rsidR="00FF6771" w:rsidRPr="00917EFC" w:rsidRDefault="00FF6771" w:rsidP="00171E3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Mental well-being </w:t>
            </w:r>
            <w:r w:rsidRPr="002472CF">
              <w:rPr>
                <w:color w:val="000000" w:themeColor="text1"/>
              </w:rPr>
              <w:t xml:space="preserve">(SF-12 </w:t>
            </w:r>
            <w:r>
              <w:rPr>
                <w:color w:val="000000" w:themeColor="text1"/>
              </w:rPr>
              <w:t>Mental</w:t>
            </w:r>
            <w:r w:rsidRPr="002472CF">
              <w:rPr>
                <w:color w:val="000000" w:themeColor="text1"/>
              </w:rPr>
              <w:t xml:space="preserve"> component score)</w:t>
            </w:r>
            <w:r w:rsidRPr="00613470">
              <w:rPr>
                <w:color w:val="000000" w:themeColor="text1"/>
              </w:rPr>
              <w:t xml:space="preserve"> </w:t>
            </w:r>
            <w:r w:rsidRPr="00613470">
              <w:rPr>
                <w:color w:val="000000" w:themeColor="text1"/>
              </w:rPr>
              <w:fldChar w:fldCharType="begin"/>
            </w:r>
            <w:r w:rsidR="006C5221">
              <w:rPr>
                <w:color w:val="000000" w:themeColor="text1"/>
              </w:rPr>
              <w:instrText xml:space="preserve"> ADDIN EN.CITE &lt;EndNote&gt;&lt;Cite&gt;&lt;Author&gt;Gandhi&lt;/Author&gt;&lt;Year&gt;2001&lt;/Year&gt;&lt;RecNum&gt;70&lt;/RecNum&gt;&lt;DisplayText&gt;(42)&lt;/DisplayText&gt;&lt;record&gt;&lt;rec-number&gt;70&lt;/rec-number&gt;&lt;foreign-keys&gt;&lt;key app="EN" db-id="a9r0p5a9mdfvxfewx2oxwv93awdzv9zsxzvw" timestamp="1677449974"&gt;70&lt;/key&gt;&lt;/foreign-keys&gt;&lt;ref-type name="Journal Article"&gt;17&lt;/ref-type&gt;&lt;contributors&gt;&lt;authors&gt;&lt;author&gt;Gandhi, Sanjay K.&lt;/author&gt;&lt;author&gt;Warren Salmon, J.&lt;/author&gt;&lt;author&gt;Zhao, Sean Z.&lt;/author&gt;&lt;author&gt;Lambert, Bruce L.&lt;/author&gt;&lt;author&gt;Gore, Prasanna R.&lt;/author&gt;&lt;author&gt;Conrad, Kendon&lt;/author&gt;&lt;/authors&gt;&lt;/contributors&gt;&lt;titles&gt;&lt;title&gt;Psychometric evaluation of the 12-item short-form health survey (SF-12) in osteoarthritis and rheumatoid arthritis clinical trials&lt;/title&gt;&lt;secondary-title&gt;Clinical Therapeutics&lt;/secondary-title&gt;&lt;/titles&gt;&lt;periodical&gt;&lt;full-title&gt;Clinical Therapeutics&lt;/full-title&gt;&lt;/periodical&gt;&lt;pages&gt;1080-1098&lt;/pages&gt;&lt;volume&gt;23&lt;/volume&gt;&lt;number&gt;7&lt;/number&gt;&lt;keywords&gt;&lt;keyword&gt;quality of life&lt;/keyword&gt;&lt;keyword&gt;SF-12&lt;/keyword&gt;&lt;keyword&gt;validation&lt;/keyword&gt;&lt;keyword&gt;psychometric properties&lt;/keyword&gt;&lt;keyword&gt;health status assessment&lt;/keyword&gt;&lt;keyword&gt;arthritis&lt;/keyword&gt;&lt;/keywords&gt;&lt;dates&gt;&lt;year&gt;2001&lt;/year&gt;&lt;pub-dates&gt;&lt;date&gt;2001/07/01/&lt;/date&gt;&lt;/pub-dates&gt;&lt;/dates&gt;&lt;isbn&gt;0149-2918&lt;/isbn&gt;&lt;urls&gt;&lt;related-urls&gt;&lt;url&gt;https://www.sciencedirect.com/science/article/pii/S014929180180093X&lt;/url&gt;&lt;url&gt;https://www.clinicaltherapeutics.com/article/S0149-2918(01)80093-X/pdf&lt;/url&gt;&lt;/related-urls&gt;&lt;/urls&gt;&lt;electronic-resource-num&gt;https://doi.org/10.1016/S0149-2918(01)80093-X&lt;/electronic-resource-num&gt;&lt;/record&gt;&lt;/Cite&gt;&lt;/EndNote&gt;</w:instrText>
            </w:r>
            <w:r w:rsidRPr="00613470">
              <w:rPr>
                <w:color w:val="000000" w:themeColor="text1"/>
              </w:rPr>
              <w:fldChar w:fldCharType="separate"/>
            </w:r>
            <w:r w:rsidR="006C5221">
              <w:rPr>
                <w:noProof/>
                <w:color w:val="000000" w:themeColor="text1"/>
              </w:rPr>
              <w:t>(42)</w:t>
            </w:r>
            <w:r w:rsidRPr="00613470">
              <w:rPr>
                <w:color w:val="000000" w:themeColor="text1"/>
              </w:rPr>
              <w:fldChar w:fldCharType="end"/>
            </w:r>
            <w:r w:rsidRPr="002472CF">
              <w:rPr>
                <w:color w:val="000000" w:themeColor="text1"/>
              </w:rPr>
              <w:t xml:space="preserve"> </w:t>
            </w:r>
          </w:p>
        </w:tc>
        <w:tc>
          <w:tcPr>
            <w:tcW w:w="1456" w:type="dxa"/>
          </w:tcPr>
          <w:p w14:paraId="2C4A2B69" w14:textId="26FAB15C" w:rsidR="00FF6771" w:rsidRDefault="00FF6771" w:rsidP="00FF6771">
            <w:pPr>
              <w:jc w:val="center"/>
              <w:rPr>
                <w:lang w:val="en-US"/>
              </w:rPr>
            </w:pPr>
            <w:r w:rsidRPr="009975B6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3470313D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4F1DBFAF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34F8433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C8F7A62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756E3FC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2B7500FB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42B36D22" w14:textId="7567E1A1" w:rsidR="00FF6771" w:rsidRDefault="00FF6771" w:rsidP="00FF6771">
            <w:pPr>
              <w:jc w:val="center"/>
              <w:rPr>
                <w:lang w:val="en-US"/>
              </w:rPr>
            </w:pPr>
            <w:r w:rsidRPr="00CC19ED">
              <w:rPr>
                <w:lang w:val="en-US"/>
              </w:rPr>
              <w:t>x</w:t>
            </w:r>
          </w:p>
        </w:tc>
      </w:tr>
      <w:tr w:rsidR="003B183D" w14:paraId="1A1A1124" w14:textId="77777777" w:rsidTr="001C032E">
        <w:trPr>
          <w:trHeight w:val="94"/>
        </w:trPr>
        <w:tc>
          <w:tcPr>
            <w:tcW w:w="4679" w:type="dxa"/>
          </w:tcPr>
          <w:p w14:paraId="42C7D504" w14:textId="2828619B" w:rsidR="00FF6771" w:rsidRPr="00917EFC" w:rsidRDefault="00FF6771" w:rsidP="00171E3B">
            <w:r w:rsidRPr="00917678">
              <w:t xml:space="preserve">Perceived </w:t>
            </w:r>
            <w:r w:rsidR="008A707C">
              <w:t>g</w:t>
            </w:r>
            <w:r w:rsidR="008A707C" w:rsidRPr="002472CF">
              <w:t xml:space="preserve">lobal </w:t>
            </w:r>
            <w:r w:rsidRPr="002472CF">
              <w:t>rating of overall change in knee condition</w:t>
            </w:r>
          </w:p>
        </w:tc>
        <w:tc>
          <w:tcPr>
            <w:tcW w:w="1456" w:type="dxa"/>
          </w:tcPr>
          <w:p w14:paraId="0743E408" w14:textId="7AE86CA2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528FB7C2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6E8977CC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AC5C3A6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7FEF786A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0EB74CB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03EC5402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1C5F966A" w14:textId="36A97CB9" w:rsidR="00FF6771" w:rsidRDefault="00FF6771" w:rsidP="00FF6771">
            <w:pPr>
              <w:jc w:val="center"/>
              <w:rPr>
                <w:lang w:val="en-US"/>
              </w:rPr>
            </w:pPr>
            <w:r w:rsidRPr="00CC19ED">
              <w:rPr>
                <w:lang w:val="en-US"/>
              </w:rPr>
              <w:t>x</w:t>
            </w:r>
          </w:p>
        </w:tc>
      </w:tr>
      <w:tr w:rsidR="003B183D" w14:paraId="4D5E27F6" w14:textId="77777777" w:rsidTr="001C032E">
        <w:trPr>
          <w:trHeight w:val="142"/>
        </w:trPr>
        <w:tc>
          <w:tcPr>
            <w:tcW w:w="4679" w:type="dxa"/>
          </w:tcPr>
          <w:p w14:paraId="75104121" w14:textId="75560FD5" w:rsidR="00FF6771" w:rsidRDefault="008A707C" w:rsidP="00171E3B">
            <w:pPr>
              <w:rPr>
                <w:lang w:val="en-US"/>
              </w:rPr>
            </w:pPr>
            <w:r>
              <w:t>Fear of movement (BFOM)</w:t>
            </w:r>
            <w:r w:rsidR="00FF6771">
              <w:t xml:space="preserve"> </w:t>
            </w:r>
            <w:r w:rsidR="00FF6771" w:rsidRPr="002472CF">
              <w:fldChar w:fldCharType="begin"/>
            </w:r>
            <w:r w:rsidR="006C5221">
              <w:instrText xml:space="preserve"> ADDIN EN.CITE &lt;EndNote&gt;&lt;Cite&gt;&lt;Author&gt;Shelby&lt;/Author&gt;&lt;Year&gt;2012&lt;/Year&gt;&lt;RecNum&gt;684&lt;/RecNum&gt;&lt;DisplayText&gt;(43)&lt;/DisplayText&gt;&lt;record&gt;&lt;rec-number&gt;684&lt;/rec-number&gt;&lt;foreign-keys&gt;&lt;key app="EN" db-id="r2tzd9dr69vstkexpadvfs2jv9ww9evafdzt" timestamp="1622103145"&gt;684&lt;/key&gt;&lt;/foreign-keys&gt;&lt;ref-type name="Journal Article"&gt;17&lt;/ref-type&gt;&lt;contributors&gt;&lt;authors&gt;&lt;author&gt;Shelby, Rebecca A&lt;/author&gt;&lt;author&gt;Somers, Tamara J&lt;/author&gt;&lt;author&gt;Keefe, Francis J&lt;/author&gt;&lt;author&gt;DeVellis, Brenda M&lt;/author&gt;&lt;author&gt;Patterson, Carol&lt;/author&gt;&lt;author&gt;Renner, Jordan B&lt;/author&gt;&lt;author&gt;Jordan, Joanne M&lt;/author&gt;&lt;/authors&gt;&lt;/contributors&gt;&lt;titles&gt;&lt;title&gt;Brief fear of movement scale for osteoarthritis&lt;/title&gt;&lt;secondary-title&gt;Arthritis care &amp;amp; research&lt;/secondary-title&gt;&lt;/titles&gt;&lt;periodical&gt;&lt;full-title&gt;Arthritis care &amp;amp; research&lt;/full-title&gt;&lt;/periodical&gt;&lt;pages&gt;862-871&lt;/pages&gt;&lt;volume&gt;64&lt;/volume&gt;&lt;number&gt;6&lt;/number&gt;&lt;dates&gt;&lt;year&gt;2012&lt;/year&gt;&lt;/dates&gt;&lt;isbn&gt;2151-464X&lt;/isbn&gt;&lt;urls&gt;&lt;/urls&gt;&lt;/record&gt;&lt;/Cite&gt;&lt;/EndNote&gt;</w:instrText>
            </w:r>
            <w:r w:rsidR="00FF6771" w:rsidRPr="002472CF">
              <w:fldChar w:fldCharType="separate"/>
            </w:r>
            <w:r w:rsidR="006C5221">
              <w:rPr>
                <w:noProof/>
              </w:rPr>
              <w:t>(43)</w:t>
            </w:r>
            <w:r w:rsidR="00FF6771" w:rsidRPr="002472CF">
              <w:fldChar w:fldCharType="end"/>
            </w:r>
          </w:p>
        </w:tc>
        <w:tc>
          <w:tcPr>
            <w:tcW w:w="1456" w:type="dxa"/>
          </w:tcPr>
          <w:p w14:paraId="0B9F91E4" w14:textId="360B9736" w:rsidR="00FF6771" w:rsidRDefault="00FF6771" w:rsidP="00FF6771">
            <w:pPr>
              <w:jc w:val="center"/>
              <w:rPr>
                <w:lang w:val="en-US"/>
              </w:rPr>
            </w:pPr>
            <w:r w:rsidRPr="009975B6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03AC97E5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0F4BEB49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E8E00BF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8BF8630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68BC15E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7A861C7F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06001CD1" w14:textId="0F25368F" w:rsidR="00FF6771" w:rsidRDefault="00FF6771" w:rsidP="00FF6771">
            <w:pPr>
              <w:jc w:val="center"/>
              <w:rPr>
                <w:lang w:val="en-US"/>
              </w:rPr>
            </w:pPr>
            <w:r w:rsidRPr="00CC19ED">
              <w:rPr>
                <w:lang w:val="en-US"/>
              </w:rPr>
              <w:t>x</w:t>
            </w:r>
          </w:p>
        </w:tc>
      </w:tr>
      <w:tr w:rsidR="003B183D" w14:paraId="2C0C844F" w14:textId="77777777" w:rsidTr="001C032E">
        <w:trPr>
          <w:trHeight w:val="94"/>
        </w:trPr>
        <w:tc>
          <w:tcPr>
            <w:tcW w:w="4679" w:type="dxa"/>
          </w:tcPr>
          <w:p w14:paraId="302FDE63" w14:textId="60A4F6C8" w:rsidR="00FF6771" w:rsidRPr="00917EFC" w:rsidRDefault="00FF6771" w:rsidP="00171E3B">
            <w:r w:rsidRPr="002472CF">
              <w:t xml:space="preserve">Pain self-efficacy </w:t>
            </w:r>
            <w:r>
              <w:t>(ASES pain subscale)</w:t>
            </w:r>
            <w:r w:rsidRPr="002472CF">
              <w:t xml:space="preserve"> </w:t>
            </w:r>
            <w:r w:rsidRPr="002472CF">
              <w:fldChar w:fldCharType="begin"/>
            </w:r>
            <w:r w:rsidR="006C5221">
              <w:instrText xml:space="preserve"> ADDIN EN.CITE &lt;EndNote&gt;&lt;Cite&gt;&lt;Author&gt;Lorig&lt;/Author&gt;&lt;Year&gt;1989&lt;/Year&gt;&lt;RecNum&gt;53&lt;/RecNum&gt;&lt;DisplayText&gt;(44)&lt;/DisplayText&gt;&lt;record&gt;&lt;rec-number&gt;53&lt;/rec-number&gt;&lt;foreign-keys&gt;&lt;key app="EN" db-id="evtze29fnxt05oe5as1vepvm5d2fr9x9spd9" timestamp="0"&gt;53&lt;/key&gt;&lt;/foreign-keys&gt;&lt;ref-type name="Journal Article"&gt;17&lt;/ref-type&gt;&lt;contributors&gt;&lt;authors&gt;&lt;author&gt;Lorig, K.&lt;/author&gt;&lt;author&gt;Chastain, R. L.&lt;/author&gt;&lt;author&gt;Ung, E.&lt;/author&gt;&lt;author&gt;Shoor, S.&lt;/author&gt;&lt;author&gt;Holman, H. R.&lt;/author&gt;&lt;/authors&gt;&lt;/contributors&gt;&lt;auth-address&gt;Department of Medicine, Stanford University, CA 94305.&lt;/auth-address&gt;&lt;titles&gt;&lt;title&gt;Development and evaluation of a scale to measure perceived self-efficacy in people with arthritis&lt;/title&gt;&lt;secondary-title&gt;Arthritis Rheum&lt;/secondary-title&gt;&lt;alt-title&gt;Arthritis and rheumatism&lt;/alt-title&gt;&lt;/titles&gt;&lt;pages&gt;37-44&lt;/pages&gt;&lt;volume&gt;32&lt;/volume&gt;&lt;number&gt;1&lt;/number&gt;&lt;edition&gt;1989/01/01&lt;/edition&gt;&lt;keywords&gt;&lt;keyword&gt;Adult&lt;/keyword&gt;&lt;keyword&gt;Aged&lt;/keyword&gt;&lt;keyword&gt;Arthritis/physiopathology/*psychology&lt;/keyword&gt;&lt;keyword&gt;Data Collection/methods&lt;/keyword&gt;&lt;keyword&gt;Data Interpretation, Statistical&lt;/keyword&gt;&lt;keyword&gt;Depression/psychology&lt;/keyword&gt;&lt;keyword&gt;Female&lt;/keyword&gt;&lt;keyword&gt;Humans&lt;/keyword&gt;&lt;keyword&gt;Male&lt;/keyword&gt;&lt;keyword&gt;Middle Aged&lt;/keyword&gt;&lt;keyword&gt;Pain/psychology&lt;/keyword&gt;&lt;keyword&gt;Psychomotor Performance&lt;/keyword&gt;&lt;keyword&gt;Reproducibility of Results&lt;/keyword&gt;&lt;keyword&gt;Self Care/*psychology&lt;/keyword&gt;&lt;keyword&gt;*Self-Assessment&lt;/keyword&gt;&lt;/keywords&gt;&lt;dates&gt;&lt;year&gt;1989&lt;/year&gt;&lt;pub-dates&gt;&lt;date&gt;Jan&lt;/date&gt;&lt;/pub-dates&gt;&lt;/dates&gt;&lt;isbn&gt;0004-3591 (Print)&amp;#xD;0004-3591&lt;/isbn&gt;&lt;accession-num&gt;2912463&lt;/accession-num&gt;&lt;urls&gt;&lt;/urls&gt;&lt;remote-database-provider&gt;NLM&lt;/remote-database-provider&gt;&lt;language&gt;eng&lt;/language&gt;&lt;/record&gt;&lt;/Cite&gt;&lt;/EndNote&gt;</w:instrText>
            </w:r>
            <w:r w:rsidRPr="002472CF">
              <w:fldChar w:fldCharType="separate"/>
            </w:r>
            <w:r w:rsidR="006C5221">
              <w:rPr>
                <w:noProof/>
              </w:rPr>
              <w:t>(44)</w:t>
            </w:r>
            <w:r w:rsidRPr="002472CF">
              <w:fldChar w:fldCharType="end"/>
            </w:r>
            <w:r w:rsidRPr="002472CF">
              <w:t xml:space="preserve"> </w:t>
            </w:r>
          </w:p>
        </w:tc>
        <w:tc>
          <w:tcPr>
            <w:tcW w:w="1456" w:type="dxa"/>
          </w:tcPr>
          <w:p w14:paraId="37734386" w14:textId="31657516" w:rsidR="00FF6771" w:rsidRDefault="00FF6771" w:rsidP="00FF6771">
            <w:pPr>
              <w:jc w:val="center"/>
              <w:rPr>
                <w:lang w:val="en-US"/>
              </w:rPr>
            </w:pPr>
            <w:r w:rsidRPr="009975B6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5BF23110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7551144B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2846726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C75F7D7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4B1E78C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380CA3AD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57EFF811" w14:textId="30251743" w:rsidR="00FF6771" w:rsidRDefault="00FF6771" w:rsidP="00FF6771">
            <w:pPr>
              <w:jc w:val="center"/>
              <w:rPr>
                <w:lang w:val="en-US"/>
              </w:rPr>
            </w:pPr>
            <w:r w:rsidRPr="00CC19ED">
              <w:rPr>
                <w:lang w:val="en-US"/>
              </w:rPr>
              <w:t>x</w:t>
            </w:r>
          </w:p>
        </w:tc>
      </w:tr>
      <w:tr w:rsidR="003B183D" w14:paraId="1ABE6813" w14:textId="77777777" w:rsidTr="001C032E">
        <w:trPr>
          <w:trHeight w:val="294"/>
        </w:trPr>
        <w:tc>
          <w:tcPr>
            <w:tcW w:w="4679" w:type="dxa"/>
          </w:tcPr>
          <w:p w14:paraId="773CA642" w14:textId="240C1922" w:rsidR="00FF6771" w:rsidRPr="008743B0" w:rsidRDefault="00FF6771" w:rsidP="00171E3B">
            <w:r>
              <w:t>Self-reported b</w:t>
            </w:r>
            <w:r w:rsidRPr="002472CF">
              <w:t>alance (ABC-6</w:t>
            </w:r>
            <w:r>
              <w:t xml:space="preserve"> </w:t>
            </w:r>
            <w:r w:rsidRPr="002472CF">
              <w:t>Scale</w:t>
            </w:r>
            <w:r>
              <w:t>)</w:t>
            </w:r>
            <w:r w:rsidRPr="002472CF">
              <w:t xml:space="preserve"> </w:t>
            </w:r>
            <w:r w:rsidRPr="002472CF">
              <w:fldChar w:fldCharType="begin"/>
            </w:r>
            <w:r w:rsidR="006C5221">
              <w:instrText xml:space="preserve"> ADDIN EN.CITE &lt;EndNote&gt;&lt;Cite&gt;&lt;Author&gt;Schepens&lt;/Author&gt;&lt;Year&gt;2010&lt;/Year&gt;&lt;RecNum&gt;96&lt;/RecNum&gt;&lt;DisplayText&gt;(45)&lt;/DisplayText&gt;&lt;record&gt;&lt;rec-number&gt;96&lt;/rec-number&gt;&lt;foreign-keys&gt;&lt;key app="EN" db-id="a9r0p5a9mdfvxfewx2oxwv93awdzv9zsxzvw" timestamp="1678342998"&gt;96&lt;/key&gt;&lt;/foreign-keys&gt;&lt;ref-type name="Journal Article"&gt;17&lt;/ref-type&gt;&lt;contributors&gt;&lt;authors&gt;&lt;author&gt;Schepens, S.&lt;/author&gt;&lt;author&gt;Goldberg, A.&lt;/author&gt;&lt;author&gt;Wallace, M.&lt;/author&gt;&lt;/authors&gt;&lt;/contributors&gt;&lt;auth-address&gt;Department of Health Care Sciences, Wayne State University, Detroit, MI 48201, USA.&lt;/auth-address&gt;&lt;titles&gt;&lt;title&gt;The short version of the Activities-specific Balance Confidence (ABC) scale: its validity, reliability, and relationship to balance impairment and falls in older adults&lt;/title&gt;&lt;secondary-title&gt;Arch Gerontol Geriatr&lt;/secondary-title&gt;&lt;/titles&gt;&lt;periodical&gt;&lt;full-title&gt;Arch Gerontol Geriatr&lt;/full-title&gt;&lt;/periodical&gt;&lt;pages&gt;9-12&lt;/pages&gt;&lt;volume&gt;51&lt;/volume&gt;&lt;number&gt;1&lt;/number&gt;&lt;edition&gt;20090716&lt;/edition&gt;&lt;keywords&gt;&lt;keyword&gt;Accidental Falls/*statistics &amp;amp; numerical data&lt;/keyword&gt;&lt;keyword&gt;*Activities of Daily Living&lt;/keyword&gt;&lt;keyword&gt;Aged&lt;/keyword&gt;&lt;keyword&gt;Female&lt;/keyword&gt;&lt;keyword&gt;Humans&lt;/keyword&gt;&lt;keyword&gt;Male&lt;/keyword&gt;&lt;keyword&gt;*Postural Balance&lt;/keyword&gt;&lt;keyword&gt;Reproducibility of Results&lt;/keyword&gt;&lt;keyword&gt;*Surveys and Questionnaires&lt;/keyword&gt;&lt;/keywords&gt;&lt;dates&gt;&lt;year&gt;2010&lt;/year&gt;&lt;pub-dates&gt;&lt;date&gt;Jul-Aug&lt;/date&gt;&lt;/pub-dates&gt;&lt;/dates&gt;&lt;isbn&gt;0167-4943 (Print)&amp;#xD;0167-4943&lt;/isbn&gt;&lt;accession-num&gt;19615762&lt;/accession-num&gt;&lt;urls&gt;&lt;/urls&gt;&lt;custom2&gt;PMC2883646&lt;/custom2&gt;&lt;custom6&gt;NIHMS133003&lt;/custom6&gt;&lt;electronic-resource-num&gt;10.1016/j.archger.2009.06.003&lt;/electronic-resource-num&gt;&lt;remote-database-provider&gt;NLM&lt;/remote-database-provider&gt;&lt;language&gt;eng&lt;/language&gt;&lt;/record&gt;&lt;/Cite&gt;&lt;/EndNote&gt;</w:instrText>
            </w:r>
            <w:r w:rsidRPr="002472CF">
              <w:fldChar w:fldCharType="separate"/>
            </w:r>
            <w:r w:rsidR="006C5221">
              <w:rPr>
                <w:noProof/>
              </w:rPr>
              <w:t>(45)</w:t>
            </w:r>
            <w:r w:rsidRPr="002472CF">
              <w:fldChar w:fldCharType="end"/>
            </w:r>
          </w:p>
        </w:tc>
        <w:tc>
          <w:tcPr>
            <w:tcW w:w="1456" w:type="dxa"/>
          </w:tcPr>
          <w:p w14:paraId="6CC330D4" w14:textId="4EA3A14B" w:rsidR="00FF6771" w:rsidRDefault="00FF6771" w:rsidP="00FF6771">
            <w:pPr>
              <w:jc w:val="center"/>
              <w:rPr>
                <w:lang w:val="en-US"/>
              </w:rPr>
            </w:pPr>
            <w:r w:rsidRPr="009975B6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173522CA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6C8456E7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C06CC9D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BE45DB5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2EBA4D9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451FE63C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73D0579F" w14:textId="2BB92E8A" w:rsidR="00FF6771" w:rsidRDefault="00FF6771" w:rsidP="00FF6771">
            <w:pPr>
              <w:jc w:val="center"/>
              <w:rPr>
                <w:lang w:val="en-US"/>
              </w:rPr>
            </w:pPr>
            <w:r w:rsidRPr="00CC19ED">
              <w:rPr>
                <w:lang w:val="en-US"/>
              </w:rPr>
              <w:t>x</w:t>
            </w:r>
          </w:p>
        </w:tc>
      </w:tr>
      <w:tr w:rsidR="003B183D" w14:paraId="19231322" w14:textId="77777777" w:rsidTr="001C032E">
        <w:trPr>
          <w:trHeight w:val="71"/>
        </w:trPr>
        <w:tc>
          <w:tcPr>
            <w:tcW w:w="4679" w:type="dxa"/>
          </w:tcPr>
          <w:p w14:paraId="15AB5761" w14:textId="16C0C2A4" w:rsidR="00FF6771" w:rsidRDefault="00FF6771" w:rsidP="00171E3B">
            <w:pPr>
              <w:rPr>
                <w:lang w:val="en-US"/>
              </w:rPr>
            </w:pPr>
            <w:r>
              <w:rPr>
                <w:color w:val="000000" w:themeColor="text1"/>
              </w:rPr>
              <w:t>P</w:t>
            </w:r>
            <w:r w:rsidRPr="009D416E">
              <w:rPr>
                <w:color w:val="000000" w:themeColor="text1"/>
              </w:rPr>
              <w:t xml:space="preserve">ositive activated affect </w:t>
            </w:r>
            <w:r w:rsidRPr="002472CF">
              <w:rPr>
                <w:color w:val="000000" w:themeColor="text1"/>
              </w:rPr>
              <w:t>(I-PANAS-SF</w:t>
            </w:r>
            <w:r>
              <w:rPr>
                <w:color w:val="000000" w:themeColor="text1"/>
              </w:rPr>
              <w:t xml:space="preserve"> subscale</w:t>
            </w:r>
            <w:r w:rsidRPr="002472CF">
              <w:rPr>
                <w:color w:val="000000" w:themeColor="text1"/>
              </w:rPr>
              <w:t xml:space="preserve">) </w:t>
            </w:r>
            <w:r w:rsidRPr="002472CF">
              <w:rPr>
                <w:color w:val="000000" w:themeColor="text1"/>
              </w:rPr>
              <w:fldChar w:fldCharType="begin"/>
            </w:r>
            <w:r w:rsidR="006C5221">
              <w:rPr>
                <w:color w:val="000000" w:themeColor="text1"/>
              </w:rPr>
              <w:instrText xml:space="preserve"> ADDIN EN.CITE &lt;EndNote&gt;&lt;Cite&gt;&lt;Author&gt;Thompson&lt;/Author&gt;&lt;Year&gt;2007&lt;/Year&gt;&lt;RecNum&gt;119&lt;/RecNum&gt;&lt;DisplayText&gt;(46)&lt;/DisplayText&gt;&lt;record&gt;&lt;rec-number&gt;119&lt;/rec-number&gt;&lt;foreign-keys&gt;&lt;key app="EN" db-id="a9r0p5a9mdfvxfewx2oxwv93awdzv9zsxzvw" timestamp="1678700596"&gt;119&lt;/key&gt;&lt;/foreign-keys&gt;&lt;ref-type name="Journal Article"&gt;17&lt;/ref-type&gt;&lt;contributors&gt;&lt;authors&gt;&lt;author&gt;Thompson, Edmund R.&lt;/author&gt;&lt;/authors&gt;&lt;/contributors&gt;&lt;titles&gt;&lt;title&gt;Development and validation of an internationally reliable short-form of the positive and negative affect schedule (PANAS)&lt;/title&gt;&lt;secondary-title&gt;Journal of cross-cultural psychology&lt;/secondary-title&gt;&lt;/titles&gt;&lt;periodical&gt;&lt;full-title&gt;Journal of cross-cultural psychology&lt;/full-title&gt;&lt;/periodical&gt;&lt;pages&gt;227-242&lt;/pages&gt;&lt;volume&gt;38&lt;/volume&gt;&lt;number&gt;2&lt;/number&gt;&lt;dates&gt;&lt;year&gt;2007&lt;/year&gt;&lt;/dates&gt;&lt;publisher&gt;Sage Publications Sage CA: Thousand Oaks, CA&lt;/publisher&gt;&lt;isbn&gt;0022-0221&lt;/isbn&gt;&lt;urls&gt;&lt;/urls&gt;&lt;/record&gt;&lt;/Cite&gt;&lt;/EndNote&gt;</w:instrText>
            </w:r>
            <w:r w:rsidRPr="002472CF">
              <w:rPr>
                <w:color w:val="000000" w:themeColor="text1"/>
              </w:rPr>
              <w:fldChar w:fldCharType="separate"/>
            </w:r>
            <w:r w:rsidR="006C5221">
              <w:rPr>
                <w:noProof/>
                <w:color w:val="000000" w:themeColor="text1"/>
              </w:rPr>
              <w:t>(46)</w:t>
            </w:r>
            <w:r w:rsidRPr="002472CF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456" w:type="dxa"/>
          </w:tcPr>
          <w:p w14:paraId="6943D9BC" w14:textId="343D02E3" w:rsidR="00FF6771" w:rsidRDefault="00FF6771" w:rsidP="00FF6771">
            <w:pPr>
              <w:jc w:val="center"/>
              <w:rPr>
                <w:lang w:val="en-US"/>
              </w:rPr>
            </w:pPr>
            <w:r w:rsidRPr="009975B6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6B04F5A9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3851319B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DE8DFA7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9D8C311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BC01BE5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73FB0D49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01399558" w14:textId="48D1A429" w:rsidR="00FF6771" w:rsidRDefault="00FF6771" w:rsidP="00FF6771">
            <w:pPr>
              <w:jc w:val="center"/>
              <w:rPr>
                <w:lang w:val="en-US"/>
              </w:rPr>
            </w:pPr>
            <w:r w:rsidRPr="00CC19ED">
              <w:rPr>
                <w:lang w:val="en-US"/>
              </w:rPr>
              <w:t>x</w:t>
            </w:r>
          </w:p>
        </w:tc>
      </w:tr>
      <w:tr w:rsidR="003B183D" w14:paraId="44646C61" w14:textId="77777777" w:rsidTr="001C032E">
        <w:trPr>
          <w:trHeight w:val="94"/>
        </w:trPr>
        <w:tc>
          <w:tcPr>
            <w:tcW w:w="4679" w:type="dxa"/>
          </w:tcPr>
          <w:p w14:paraId="5068B96D" w14:textId="77777777" w:rsidR="00FF6771" w:rsidRDefault="00FF6771" w:rsidP="00171E3B">
            <w:pPr>
              <w:rPr>
                <w:color w:val="000000" w:themeColor="text1"/>
              </w:rPr>
            </w:pPr>
            <w:r w:rsidRPr="002472CF">
              <w:rPr>
                <w:color w:val="000000" w:themeColor="text1"/>
              </w:rPr>
              <w:t>Sleep quality</w:t>
            </w:r>
            <w:r>
              <w:rPr>
                <w:color w:val="000000" w:themeColor="text1"/>
              </w:rPr>
              <w:t xml:space="preserve"> (single question from </w:t>
            </w:r>
            <w:r w:rsidRPr="002472CF">
              <w:rPr>
                <w:color w:val="000000" w:themeColor="text1"/>
              </w:rPr>
              <w:t>PSQI)</w:t>
            </w:r>
          </w:p>
          <w:p w14:paraId="71A1C1BD" w14:textId="069D9EAF" w:rsidR="00FF6771" w:rsidRDefault="00FF6771" w:rsidP="00171E3B">
            <w:pPr>
              <w:rPr>
                <w:lang w:val="en-US"/>
              </w:rPr>
            </w:pPr>
            <w:r w:rsidRPr="002472CF">
              <w:rPr>
                <w:color w:val="000000" w:themeColor="text1"/>
              </w:rPr>
              <w:fldChar w:fldCharType="begin"/>
            </w:r>
            <w:r w:rsidR="006C5221">
              <w:rPr>
                <w:color w:val="000000" w:themeColor="text1"/>
              </w:rPr>
              <w:instrText xml:space="preserve"> ADDIN EN.CITE &lt;EndNote&gt;&lt;Cite&gt;&lt;Author&gt;Buysse&lt;/Author&gt;&lt;Year&gt;1989&lt;/Year&gt;&lt;RecNum&gt;115&lt;/RecNum&gt;&lt;DisplayText&gt;(47)&lt;/DisplayText&gt;&lt;record&gt;&lt;rec-number&gt;115&lt;/rec-number&gt;&lt;foreign-keys&gt;&lt;key app="EN" db-id="a9r0p5a9mdfvxfewx2oxwv93awdzv9zsxzvw" timestamp="1678694530"&gt;115&lt;/key&gt;&lt;/foreign-keys&gt;&lt;ref-type name="Journal Article"&gt;17&lt;/ref-type&gt;&lt;contributors&gt;&lt;authors&gt;&lt;author&gt;Buysse, D. J.&lt;/author&gt;&lt;author&gt;Reynolds, C. F., 3rd&lt;/author&gt;&lt;author&gt;Monk, T. H.&lt;/author&gt;&lt;author&gt;Berman, S. R.&lt;/author&gt;&lt;author&gt;Kupfer, D. J.&lt;/author&gt;&lt;/authors&gt;&lt;/contributors&gt;&lt;auth-address&gt;Department of Psychiatry, University of Pittsburgh School of Medicine, PA.&lt;/auth-address&gt;&lt;titles&gt;&lt;title&gt;The Pittsburgh Sleep Quality Index: a new instrument for psychiatric practice and research&lt;/title&gt;&lt;secondary-title&gt;Psychiatry Res&lt;/secondary-title&gt;&lt;/titles&gt;&lt;periodical&gt;&lt;full-title&gt;Psychiatry Res&lt;/full-title&gt;&lt;/periodical&gt;&lt;pages&gt;193-213&lt;/pages&gt;&lt;volume&gt;28&lt;/volume&gt;&lt;number&gt;2&lt;/number&gt;&lt;keywords&gt;&lt;keyword&gt;Adult&lt;/keyword&gt;&lt;keyword&gt;Aged&lt;/keyword&gt;&lt;keyword&gt;Aged, 80 and over&lt;/keyword&gt;&lt;keyword&gt;Depression/*psychology&lt;/keyword&gt;&lt;keyword&gt;Female&lt;/keyword&gt;&lt;keyword&gt;Humans&lt;/keyword&gt;&lt;keyword&gt;Male&lt;/keyword&gt;&lt;keyword&gt;Middle Aged&lt;/keyword&gt;&lt;keyword&gt;*Psychological Tests&lt;/keyword&gt;&lt;keyword&gt;Psychometrics&lt;/keyword&gt;&lt;keyword&gt;Sleep Initiation and Maintenance Disorders/*diagnosis/psychology&lt;/keyword&gt;&lt;keyword&gt;*Sleep Stages&lt;/keyword&gt;&lt;/keywords&gt;&lt;dates&gt;&lt;year&gt;1989&lt;/year&gt;&lt;pub-dates&gt;&lt;date&gt;May&lt;/date&gt;&lt;/pub-dates&gt;&lt;/dates&gt;&lt;isbn&gt;0165-1781 (Print)&amp;#xD;0165-1781&lt;/isbn&gt;&lt;accession-num&gt;2748771&lt;/accession-num&gt;&lt;urls&gt;&lt;/urls&gt;&lt;electronic-resource-num&gt;10.1016/0165-1781(89)90047-4&lt;/electronic-resource-num&gt;&lt;remote-database-provider&gt;NLM&lt;/remote-database-provider&gt;&lt;language&gt;eng&lt;/language&gt;&lt;/record&gt;&lt;/Cite&gt;&lt;/EndNote&gt;</w:instrText>
            </w:r>
            <w:r w:rsidRPr="002472CF">
              <w:rPr>
                <w:color w:val="000000" w:themeColor="text1"/>
              </w:rPr>
              <w:fldChar w:fldCharType="separate"/>
            </w:r>
            <w:r w:rsidR="006C5221">
              <w:rPr>
                <w:noProof/>
                <w:color w:val="000000" w:themeColor="text1"/>
              </w:rPr>
              <w:t>(47)</w:t>
            </w:r>
            <w:r w:rsidRPr="002472CF">
              <w:rPr>
                <w:color w:val="000000" w:themeColor="text1"/>
              </w:rPr>
              <w:fldChar w:fldCharType="end"/>
            </w:r>
            <w:r w:rsidRPr="002472CF">
              <w:rPr>
                <w:color w:val="000000" w:themeColor="text1"/>
              </w:rPr>
              <w:t xml:space="preserve"> </w:t>
            </w:r>
            <w:r w:rsidRPr="002472CF">
              <w:rPr>
                <w:color w:val="000000" w:themeColor="text1"/>
              </w:rPr>
              <w:fldChar w:fldCharType="begin"/>
            </w:r>
            <w:r w:rsidR="006C5221">
              <w:rPr>
                <w:color w:val="000000" w:themeColor="text1"/>
              </w:rPr>
              <w:instrText xml:space="preserve"> ADDIN EN.CITE &lt;EndNote&gt;&lt;Cite&gt;&lt;Author&gt;Dai&lt;/Author&gt;&lt;Year&gt;2020&lt;/Year&gt;&lt;RecNum&gt;146&lt;/RecNum&gt;&lt;DisplayText&gt;(48)&lt;/DisplayText&gt;&lt;record&gt;&lt;rec-number&gt;146&lt;/rec-number&gt;&lt;foreign-keys&gt;&lt;key app="EN" db-id="a9r0p5a9mdfvxfewx2oxwv93awdzv9zsxzvw" timestamp="1679544788"&gt;146&lt;/key&gt;&lt;/foreign-keys&gt;&lt;ref-type name="Journal Article"&gt;17&lt;/ref-type&gt;&lt;contributors&gt;&lt;authors&gt;&lt;author&gt;Dai, Zhaoli&lt;/author&gt;&lt;author&gt;Neogi, Tuhina&lt;/author&gt;&lt;author&gt;Brown, Carrie&lt;/author&gt;&lt;author&gt;Nevitt, Michael&lt;/author&gt;&lt;author&gt;Lewis, Cora E.&lt;/author&gt;&lt;author&gt;Torner, James&lt;/author&gt;&lt;author&gt;Felson, David T.&lt;/author&gt;&lt;/authors&gt;&lt;/contributors&gt;&lt;titles&gt;&lt;title&gt;Sleep Quality Is Related to Worsening Knee Pain in Those with Widespread Pain: The Multicenter Osteoarthritis Study&lt;/title&gt;&lt;secondary-title&gt;The Journal of Rheumatology&lt;/secondary-title&gt;&lt;/titles&gt;&lt;periodical&gt;&lt;full-title&gt;The Journal of Rheumatology&lt;/full-title&gt;&lt;/periodical&gt;&lt;pages&gt;1019-1025&lt;/pages&gt;&lt;volume&gt;47&lt;/volume&gt;&lt;number&gt;7&lt;/number&gt;&lt;dates&gt;&lt;year&gt;2020&lt;/year&gt;&lt;/dates&gt;&lt;publisher&gt;The Journal of Rheumatology&lt;/publisher&gt;&lt;isbn&gt;0315-162X&lt;/isbn&gt;&lt;urls&gt;&lt;related-urls&gt;&lt;url&gt;https://dx.doi.org/10.3899/jrheum.181365&lt;/url&gt;&lt;/related-urls&gt;&lt;/urls&gt;&lt;electronic-resource-num&gt;10.3899/jrheum.181365&lt;/electronic-resource-num&gt;&lt;/record&gt;&lt;/Cite&gt;&lt;/EndNote&gt;</w:instrText>
            </w:r>
            <w:r w:rsidRPr="002472CF">
              <w:rPr>
                <w:color w:val="000000" w:themeColor="text1"/>
              </w:rPr>
              <w:fldChar w:fldCharType="separate"/>
            </w:r>
            <w:r w:rsidR="006C5221">
              <w:rPr>
                <w:noProof/>
                <w:color w:val="000000" w:themeColor="text1"/>
              </w:rPr>
              <w:t>(48)</w:t>
            </w:r>
            <w:r w:rsidRPr="002472CF">
              <w:rPr>
                <w:color w:val="000000" w:themeColor="text1"/>
              </w:rPr>
              <w:fldChar w:fldCharType="end"/>
            </w:r>
          </w:p>
        </w:tc>
        <w:tc>
          <w:tcPr>
            <w:tcW w:w="1456" w:type="dxa"/>
          </w:tcPr>
          <w:p w14:paraId="65925273" w14:textId="7920E049" w:rsidR="00FF6771" w:rsidRDefault="00FF6771" w:rsidP="00FF6771">
            <w:pPr>
              <w:jc w:val="center"/>
              <w:rPr>
                <w:lang w:val="en-US"/>
              </w:rPr>
            </w:pPr>
            <w:r w:rsidRPr="009975B6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397205AE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6650C05F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2F0E663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EC330B1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12FD025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7250C6BF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1FE58D24" w14:textId="1387AFEB" w:rsidR="00FF6771" w:rsidRDefault="00FF6771" w:rsidP="00FF6771">
            <w:pPr>
              <w:jc w:val="center"/>
              <w:rPr>
                <w:lang w:val="en-US"/>
              </w:rPr>
            </w:pPr>
            <w:r w:rsidRPr="00CC19ED">
              <w:rPr>
                <w:lang w:val="en-US"/>
              </w:rPr>
              <w:t>x</w:t>
            </w:r>
          </w:p>
        </w:tc>
      </w:tr>
      <w:tr w:rsidR="003B183D" w14:paraId="66C37893" w14:textId="77777777" w:rsidTr="001C032E">
        <w:trPr>
          <w:trHeight w:val="106"/>
        </w:trPr>
        <w:tc>
          <w:tcPr>
            <w:tcW w:w="4679" w:type="dxa"/>
          </w:tcPr>
          <w:p w14:paraId="5B9E97F5" w14:textId="77777777" w:rsidR="00FF6771" w:rsidRDefault="00FF6771" w:rsidP="00171E3B">
            <w:pPr>
              <w:rPr>
                <w:lang w:val="en-US"/>
              </w:rPr>
            </w:pPr>
            <w:r w:rsidRPr="002472CF">
              <w:rPr>
                <w:color w:val="000000" w:themeColor="text1"/>
              </w:rPr>
              <w:t xml:space="preserve">Use of oral pain medications for knee pain </w:t>
            </w:r>
          </w:p>
        </w:tc>
        <w:tc>
          <w:tcPr>
            <w:tcW w:w="1456" w:type="dxa"/>
          </w:tcPr>
          <w:p w14:paraId="6E388039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089BEBF8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60B833BA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5A54DF9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1AD166A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8418286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34393A5B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12808037" w14:textId="2B183EFD" w:rsidR="00FF6771" w:rsidRDefault="00FF6771" w:rsidP="00FF6771">
            <w:pPr>
              <w:jc w:val="center"/>
              <w:rPr>
                <w:lang w:val="en-US"/>
              </w:rPr>
            </w:pPr>
            <w:r w:rsidRPr="00CC19ED">
              <w:rPr>
                <w:lang w:val="en-US"/>
              </w:rPr>
              <w:t>x</w:t>
            </w:r>
          </w:p>
        </w:tc>
      </w:tr>
      <w:tr w:rsidR="002151A4" w14:paraId="49D7A50C" w14:textId="77777777" w:rsidTr="001C032E">
        <w:trPr>
          <w:trHeight w:val="106"/>
        </w:trPr>
        <w:tc>
          <w:tcPr>
            <w:tcW w:w="4679" w:type="dxa"/>
          </w:tcPr>
          <w:p w14:paraId="2D91AE37" w14:textId="77777777" w:rsidR="002151A4" w:rsidRPr="002472CF" w:rsidRDefault="002151A4" w:rsidP="00171E3B">
            <w:pPr>
              <w:rPr>
                <w:color w:val="000000" w:themeColor="text1"/>
              </w:rPr>
            </w:pPr>
          </w:p>
        </w:tc>
        <w:tc>
          <w:tcPr>
            <w:tcW w:w="1456" w:type="dxa"/>
          </w:tcPr>
          <w:p w14:paraId="48D54F78" w14:textId="77777777" w:rsidR="002151A4" w:rsidRDefault="002151A4" w:rsidP="00FF6771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3A56801E" w14:textId="77777777" w:rsidR="002151A4" w:rsidRDefault="002151A4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237DCA5A" w14:textId="77777777" w:rsidR="002151A4" w:rsidRDefault="002151A4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BC8B52A" w14:textId="77777777" w:rsidR="002151A4" w:rsidRDefault="002151A4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DDAD743" w14:textId="77777777" w:rsidR="002151A4" w:rsidRDefault="002151A4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F80F85C" w14:textId="77777777" w:rsidR="002151A4" w:rsidRDefault="002151A4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71C4C526" w14:textId="77777777" w:rsidR="002151A4" w:rsidRDefault="002151A4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24CC39F1" w14:textId="77777777" w:rsidR="002151A4" w:rsidRPr="00CC19ED" w:rsidRDefault="002151A4" w:rsidP="00FF6771">
            <w:pPr>
              <w:jc w:val="center"/>
              <w:rPr>
                <w:lang w:val="en-US"/>
              </w:rPr>
            </w:pPr>
          </w:p>
        </w:tc>
      </w:tr>
      <w:tr w:rsidR="003B183D" w14:paraId="1AA5C1C8" w14:textId="77777777" w:rsidTr="001C032E">
        <w:trPr>
          <w:trHeight w:val="167"/>
        </w:trPr>
        <w:tc>
          <w:tcPr>
            <w:tcW w:w="4679" w:type="dxa"/>
          </w:tcPr>
          <w:p w14:paraId="73F57AE3" w14:textId="77777777" w:rsidR="004E6460" w:rsidRDefault="004E6460">
            <w:pPr>
              <w:rPr>
                <w:lang w:val="en-US"/>
              </w:rPr>
            </w:pPr>
            <w:r w:rsidRPr="002472CF">
              <w:rPr>
                <w:b/>
              </w:rPr>
              <w:t>Other measures</w:t>
            </w:r>
          </w:p>
        </w:tc>
        <w:tc>
          <w:tcPr>
            <w:tcW w:w="1456" w:type="dxa"/>
          </w:tcPr>
          <w:p w14:paraId="2B784E5A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41629E26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7F59EE45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816BE6F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B947B6B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A4FA291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0C1C87B2" w14:textId="77777777" w:rsidR="004E6460" w:rsidRDefault="004E6460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3D8E642C" w14:textId="77777777" w:rsidR="004E6460" w:rsidRDefault="004E6460">
            <w:pPr>
              <w:rPr>
                <w:lang w:val="en-US"/>
              </w:rPr>
            </w:pPr>
          </w:p>
        </w:tc>
      </w:tr>
      <w:tr w:rsidR="003B183D" w14:paraId="2ADBF10D" w14:textId="77777777" w:rsidTr="001C032E">
        <w:trPr>
          <w:trHeight w:val="85"/>
        </w:trPr>
        <w:tc>
          <w:tcPr>
            <w:tcW w:w="4679" w:type="dxa"/>
          </w:tcPr>
          <w:p w14:paraId="6407C84E" w14:textId="77777777" w:rsidR="00FF6771" w:rsidRDefault="00FF6771" w:rsidP="002151A4">
            <w:pPr>
              <w:rPr>
                <w:lang w:val="en-US"/>
              </w:rPr>
            </w:pPr>
            <w:r w:rsidRPr="002472CF">
              <w:t>Age</w:t>
            </w:r>
          </w:p>
        </w:tc>
        <w:tc>
          <w:tcPr>
            <w:tcW w:w="1456" w:type="dxa"/>
          </w:tcPr>
          <w:p w14:paraId="199C5073" w14:textId="4F633478" w:rsidR="00FF6771" w:rsidRDefault="00FF6771" w:rsidP="00FF6771">
            <w:pPr>
              <w:jc w:val="center"/>
              <w:rPr>
                <w:lang w:val="en-US"/>
              </w:rPr>
            </w:pPr>
            <w:r w:rsidRPr="00410465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1CC705C6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1A354709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8F2F066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AFD4182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0C70ADF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3EF8BD0B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67791307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</w:tr>
      <w:tr w:rsidR="003B183D" w14:paraId="78680CF4" w14:textId="77777777" w:rsidTr="001C032E">
        <w:trPr>
          <w:trHeight w:val="85"/>
        </w:trPr>
        <w:tc>
          <w:tcPr>
            <w:tcW w:w="4679" w:type="dxa"/>
          </w:tcPr>
          <w:p w14:paraId="52BB3CB7" w14:textId="77777777" w:rsidR="00FF6771" w:rsidRDefault="00FF6771" w:rsidP="002151A4">
            <w:pPr>
              <w:rPr>
                <w:lang w:val="en-US"/>
              </w:rPr>
            </w:pPr>
            <w:r w:rsidRPr="002472CF">
              <w:t>Sex</w:t>
            </w:r>
          </w:p>
        </w:tc>
        <w:tc>
          <w:tcPr>
            <w:tcW w:w="1456" w:type="dxa"/>
          </w:tcPr>
          <w:p w14:paraId="74150CC6" w14:textId="669B6FFA" w:rsidR="00FF6771" w:rsidRDefault="00FF6771" w:rsidP="00FF6771">
            <w:pPr>
              <w:jc w:val="center"/>
              <w:rPr>
                <w:lang w:val="en-US"/>
              </w:rPr>
            </w:pPr>
            <w:r w:rsidRPr="00410465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6697EF07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6DB9DD58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E6D7833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8A90057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67ECBD8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695EE6D2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78C9FFD2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</w:tr>
      <w:tr w:rsidR="003B183D" w14:paraId="7D8E6A98" w14:textId="77777777" w:rsidTr="001C032E">
        <w:trPr>
          <w:trHeight w:val="134"/>
        </w:trPr>
        <w:tc>
          <w:tcPr>
            <w:tcW w:w="4679" w:type="dxa"/>
          </w:tcPr>
          <w:p w14:paraId="4AC5DB9C" w14:textId="77777777" w:rsidR="00FF6771" w:rsidRDefault="00FF6771" w:rsidP="002151A4">
            <w:pPr>
              <w:rPr>
                <w:lang w:val="en-US"/>
              </w:rPr>
            </w:pPr>
            <w:r w:rsidRPr="002472CF">
              <w:t>Gender</w:t>
            </w:r>
          </w:p>
        </w:tc>
        <w:tc>
          <w:tcPr>
            <w:tcW w:w="1456" w:type="dxa"/>
          </w:tcPr>
          <w:p w14:paraId="2386C9F6" w14:textId="1AD3A7D2" w:rsidR="00FF6771" w:rsidRDefault="00FF6771" w:rsidP="00FF6771">
            <w:pPr>
              <w:jc w:val="center"/>
              <w:rPr>
                <w:lang w:val="en-US"/>
              </w:rPr>
            </w:pPr>
            <w:r w:rsidRPr="00410465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04FEB77D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3AD1F713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4006461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E1793DD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99048B9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1F42A6F8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5B0C2FB0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</w:tr>
      <w:tr w:rsidR="003B183D" w14:paraId="37DE0DE7" w14:textId="77777777" w:rsidTr="001C032E">
        <w:trPr>
          <w:trHeight w:val="134"/>
        </w:trPr>
        <w:tc>
          <w:tcPr>
            <w:tcW w:w="4679" w:type="dxa"/>
          </w:tcPr>
          <w:p w14:paraId="5B9C4C7E" w14:textId="77777777" w:rsidR="00FF6771" w:rsidRDefault="00FF6771" w:rsidP="002151A4">
            <w:pPr>
              <w:rPr>
                <w:lang w:val="en-US"/>
              </w:rPr>
            </w:pPr>
            <w:r w:rsidRPr="002472CF">
              <w:t>Height</w:t>
            </w:r>
          </w:p>
        </w:tc>
        <w:tc>
          <w:tcPr>
            <w:tcW w:w="1456" w:type="dxa"/>
          </w:tcPr>
          <w:p w14:paraId="162F609B" w14:textId="777507D1" w:rsidR="00FF6771" w:rsidRDefault="00FF6771" w:rsidP="00FF6771">
            <w:pPr>
              <w:jc w:val="center"/>
              <w:rPr>
                <w:lang w:val="en-US"/>
              </w:rPr>
            </w:pPr>
            <w:r w:rsidRPr="00410465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3299E430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54D3E306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FB931FF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EBFF527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52CBA21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1FED391D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6AB4DF0E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</w:tr>
      <w:tr w:rsidR="003B183D" w14:paraId="67046202" w14:textId="77777777" w:rsidTr="001C032E">
        <w:trPr>
          <w:trHeight w:val="151"/>
        </w:trPr>
        <w:tc>
          <w:tcPr>
            <w:tcW w:w="4679" w:type="dxa"/>
          </w:tcPr>
          <w:p w14:paraId="5CC82D62" w14:textId="77777777" w:rsidR="00FF6771" w:rsidRDefault="00FF6771" w:rsidP="002151A4">
            <w:pPr>
              <w:rPr>
                <w:lang w:val="en-US"/>
              </w:rPr>
            </w:pPr>
            <w:r w:rsidRPr="002472CF">
              <w:t>Weight</w:t>
            </w:r>
          </w:p>
        </w:tc>
        <w:tc>
          <w:tcPr>
            <w:tcW w:w="1456" w:type="dxa"/>
          </w:tcPr>
          <w:p w14:paraId="0681F9F9" w14:textId="75CA2ABC" w:rsidR="00FF6771" w:rsidRDefault="00FF6771" w:rsidP="00FF6771">
            <w:pPr>
              <w:jc w:val="center"/>
              <w:rPr>
                <w:lang w:val="en-US"/>
              </w:rPr>
            </w:pPr>
            <w:r w:rsidRPr="00410465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435F721D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3FA9A644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A5C4F79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7261CDD0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D21A43E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7EA6A5C7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5A32B987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</w:tr>
      <w:tr w:rsidR="003B183D" w14:paraId="6DBF8ACE" w14:textId="77777777" w:rsidTr="001C032E">
        <w:trPr>
          <w:trHeight w:val="151"/>
        </w:trPr>
        <w:tc>
          <w:tcPr>
            <w:tcW w:w="4679" w:type="dxa"/>
          </w:tcPr>
          <w:p w14:paraId="2E30CB22" w14:textId="77777777" w:rsidR="00FF6771" w:rsidRPr="002472CF" w:rsidRDefault="00FF6771" w:rsidP="002151A4">
            <w:r>
              <w:t>BMI</w:t>
            </w:r>
          </w:p>
        </w:tc>
        <w:tc>
          <w:tcPr>
            <w:tcW w:w="1456" w:type="dxa"/>
          </w:tcPr>
          <w:p w14:paraId="20ED9A1D" w14:textId="28E11018" w:rsidR="00FF6771" w:rsidRDefault="00FF6771" w:rsidP="00FF6771">
            <w:pPr>
              <w:jc w:val="center"/>
              <w:rPr>
                <w:lang w:val="en-US"/>
              </w:rPr>
            </w:pPr>
            <w:r w:rsidRPr="00410465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563E1E4E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281D7306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CD27B1C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1C9910E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CCE7C30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087EF677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09C1E01E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</w:tr>
      <w:tr w:rsidR="003B183D" w14:paraId="2AA87F5F" w14:textId="77777777" w:rsidTr="001C032E">
        <w:trPr>
          <w:trHeight w:val="134"/>
        </w:trPr>
        <w:tc>
          <w:tcPr>
            <w:tcW w:w="4679" w:type="dxa"/>
          </w:tcPr>
          <w:p w14:paraId="683CEB9B" w14:textId="77777777" w:rsidR="00FF6771" w:rsidRDefault="00FF6771" w:rsidP="002151A4">
            <w:pPr>
              <w:rPr>
                <w:lang w:val="en-US"/>
              </w:rPr>
            </w:pPr>
            <w:r w:rsidRPr="002472CF">
              <w:t xml:space="preserve">Ethnicity </w:t>
            </w:r>
          </w:p>
        </w:tc>
        <w:tc>
          <w:tcPr>
            <w:tcW w:w="1456" w:type="dxa"/>
          </w:tcPr>
          <w:p w14:paraId="0427935F" w14:textId="12341DA2" w:rsidR="00FF6771" w:rsidRDefault="00FF6771" w:rsidP="00FF6771">
            <w:pPr>
              <w:jc w:val="center"/>
              <w:rPr>
                <w:lang w:val="en-US"/>
              </w:rPr>
            </w:pPr>
            <w:r w:rsidRPr="00410465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7D4D52DD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1A70E0B3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7768E29B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DCA3B43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25042D9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7C213993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21AAA5D4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</w:tr>
      <w:tr w:rsidR="003B183D" w14:paraId="233AAF50" w14:textId="77777777" w:rsidTr="001C032E">
        <w:trPr>
          <w:trHeight w:val="118"/>
        </w:trPr>
        <w:tc>
          <w:tcPr>
            <w:tcW w:w="4679" w:type="dxa"/>
          </w:tcPr>
          <w:p w14:paraId="1D2B32AF" w14:textId="77777777" w:rsidR="00FF6771" w:rsidRDefault="00FF6771" w:rsidP="002151A4">
            <w:pPr>
              <w:rPr>
                <w:lang w:val="en-US"/>
              </w:rPr>
            </w:pPr>
            <w:r w:rsidRPr="002472CF">
              <w:t>Education level</w:t>
            </w:r>
          </w:p>
        </w:tc>
        <w:tc>
          <w:tcPr>
            <w:tcW w:w="1456" w:type="dxa"/>
          </w:tcPr>
          <w:p w14:paraId="1D442EE1" w14:textId="5DCC8A1B" w:rsidR="00FF6771" w:rsidRDefault="00FF6771" w:rsidP="00FF6771">
            <w:pPr>
              <w:jc w:val="center"/>
              <w:rPr>
                <w:lang w:val="en-US"/>
              </w:rPr>
            </w:pPr>
            <w:r w:rsidRPr="00410465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5BC73644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0479C851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F067755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61CE2A7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D2FF449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13BB89A3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1C9BE206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</w:tr>
      <w:tr w:rsidR="003B183D" w14:paraId="6DA99896" w14:textId="77777777" w:rsidTr="001C032E">
        <w:trPr>
          <w:trHeight w:val="118"/>
        </w:trPr>
        <w:tc>
          <w:tcPr>
            <w:tcW w:w="4679" w:type="dxa"/>
          </w:tcPr>
          <w:p w14:paraId="1D644D35" w14:textId="77777777" w:rsidR="00FF6771" w:rsidRDefault="00FF6771" w:rsidP="002151A4">
            <w:pPr>
              <w:rPr>
                <w:lang w:val="en-US"/>
              </w:rPr>
            </w:pPr>
            <w:r w:rsidRPr="002472CF">
              <w:t>Current employment status</w:t>
            </w:r>
          </w:p>
        </w:tc>
        <w:tc>
          <w:tcPr>
            <w:tcW w:w="1456" w:type="dxa"/>
          </w:tcPr>
          <w:p w14:paraId="2BF2A620" w14:textId="12845D2A" w:rsidR="00FF6771" w:rsidRDefault="00FF6771" w:rsidP="00FF6771">
            <w:pPr>
              <w:jc w:val="center"/>
              <w:rPr>
                <w:lang w:val="en-US"/>
              </w:rPr>
            </w:pPr>
            <w:r w:rsidRPr="00410465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16DBD220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0A18C775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73A87EF6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21B8AB2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5A494BA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65EA50AD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6925E406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</w:tr>
      <w:tr w:rsidR="003B183D" w14:paraId="7CA91DF6" w14:textId="77777777" w:rsidTr="001C032E">
        <w:trPr>
          <w:trHeight w:val="100"/>
        </w:trPr>
        <w:tc>
          <w:tcPr>
            <w:tcW w:w="4679" w:type="dxa"/>
          </w:tcPr>
          <w:p w14:paraId="1E4FAD9A" w14:textId="77777777" w:rsidR="00FF6771" w:rsidRDefault="00FF6771" w:rsidP="002151A4">
            <w:pPr>
              <w:rPr>
                <w:lang w:val="en-US"/>
              </w:rPr>
            </w:pPr>
            <w:r w:rsidRPr="002472CF">
              <w:t>Geographical location</w:t>
            </w:r>
          </w:p>
        </w:tc>
        <w:tc>
          <w:tcPr>
            <w:tcW w:w="1456" w:type="dxa"/>
          </w:tcPr>
          <w:p w14:paraId="71C3B134" w14:textId="6B9523B8" w:rsidR="00FF6771" w:rsidRDefault="00FF6771" w:rsidP="00FF6771">
            <w:pPr>
              <w:jc w:val="center"/>
              <w:rPr>
                <w:lang w:val="en-US"/>
              </w:rPr>
            </w:pPr>
            <w:r w:rsidRPr="00410465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7B7203EF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600DE52D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01DEB35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6D50D65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66FBDED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57D5E598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43D5D069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</w:tr>
      <w:tr w:rsidR="003B183D" w14:paraId="37DC03B9" w14:textId="77777777" w:rsidTr="001C032E">
        <w:trPr>
          <w:trHeight w:val="132"/>
        </w:trPr>
        <w:tc>
          <w:tcPr>
            <w:tcW w:w="4679" w:type="dxa"/>
          </w:tcPr>
          <w:p w14:paraId="7EEF740E" w14:textId="77777777" w:rsidR="00FF6771" w:rsidRDefault="00FF6771" w:rsidP="002151A4">
            <w:pPr>
              <w:rPr>
                <w:lang w:val="en-US"/>
              </w:rPr>
            </w:pPr>
            <w:r w:rsidRPr="002472CF">
              <w:rPr>
                <w:lang w:val="en-US"/>
              </w:rPr>
              <w:lastRenderedPageBreak/>
              <w:t xml:space="preserve">Location of knee OA </w:t>
            </w:r>
          </w:p>
        </w:tc>
        <w:tc>
          <w:tcPr>
            <w:tcW w:w="1456" w:type="dxa"/>
          </w:tcPr>
          <w:p w14:paraId="43442982" w14:textId="2ED83CBF" w:rsidR="00FF6771" w:rsidRDefault="00FF6771" w:rsidP="00FF6771">
            <w:pPr>
              <w:jc w:val="center"/>
              <w:rPr>
                <w:lang w:val="en-US"/>
              </w:rPr>
            </w:pPr>
            <w:r w:rsidRPr="00410465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28F933C6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7B43FAB5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79F5F267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B6154F9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005C288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48048870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70F310E5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</w:tr>
      <w:tr w:rsidR="003B183D" w14:paraId="4105FA4E" w14:textId="77777777" w:rsidTr="001C032E">
        <w:trPr>
          <w:trHeight w:val="124"/>
        </w:trPr>
        <w:tc>
          <w:tcPr>
            <w:tcW w:w="4679" w:type="dxa"/>
          </w:tcPr>
          <w:p w14:paraId="0E87A4A8" w14:textId="77777777" w:rsidR="00FF6771" w:rsidRDefault="00FF6771" w:rsidP="002151A4">
            <w:pPr>
              <w:rPr>
                <w:lang w:val="en-US"/>
              </w:rPr>
            </w:pPr>
            <w:r w:rsidRPr="002472CF">
              <w:t>Duration of symptoms</w:t>
            </w:r>
          </w:p>
        </w:tc>
        <w:tc>
          <w:tcPr>
            <w:tcW w:w="1456" w:type="dxa"/>
          </w:tcPr>
          <w:p w14:paraId="04C46959" w14:textId="4D9A9CFF" w:rsidR="00FF6771" w:rsidRDefault="00FF6771" w:rsidP="00FF6771">
            <w:pPr>
              <w:jc w:val="center"/>
              <w:rPr>
                <w:lang w:val="en-US"/>
              </w:rPr>
            </w:pPr>
            <w:r w:rsidRPr="00410465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7E0A242A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661A5F3C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CC463EE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53A60DA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BA2584D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3E2231ED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40E23487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</w:tr>
      <w:tr w:rsidR="003B183D" w14:paraId="705480A5" w14:textId="77777777" w:rsidTr="001C032E">
        <w:trPr>
          <w:trHeight w:val="97"/>
        </w:trPr>
        <w:tc>
          <w:tcPr>
            <w:tcW w:w="4679" w:type="dxa"/>
          </w:tcPr>
          <w:p w14:paraId="1D606552" w14:textId="25F7F47A" w:rsidR="00FF6771" w:rsidRDefault="00FF6771" w:rsidP="002151A4">
            <w:pPr>
              <w:rPr>
                <w:lang w:val="en-US"/>
              </w:rPr>
            </w:pPr>
            <w:r w:rsidRPr="002472CF">
              <w:rPr>
                <w:color w:val="000000" w:themeColor="text1"/>
              </w:rPr>
              <w:t>Problems in other joints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456" w:type="dxa"/>
          </w:tcPr>
          <w:p w14:paraId="161BAC3F" w14:textId="0A14F50E" w:rsidR="00FF6771" w:rsidRDefault="00FF6771" w:rsidP="00FF6771">
            <w:pPr>
              <w:jc w:val="center"/>
              <w:rPr>
                <w:lang w:val="en-US"/>
              </w:rPr>
            </w:pPr>
            <w:r w:rsidRPr="00410465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3EAB9BDE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58876937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DDC4D74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7943940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C652B7C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104208B8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5055380F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</w:tr>
      <w:tr w:rsidR="003B183D" w14:paraId="0849D93F" w14:textId="77777777" w:rsidTr="001C032E">
        <w:trPr>
          <w:trHeight w:val="110"/>
        </w:trPr>
        <w:tc>
          <w:tcPr>
            <w:tcW w:w="4679" w:type="dxa"/>
          </w:tcPr>
          <w:p w14:paraId="74D83B0A" w14:textId="0DC65C43" w:rsidR="00FF6771" w:rsidRPr="00917EFC" w:rsidRDefault="00FF6771" w:rsidP="002151A4">
            <w:r w:rsidRPr="002472CF">
              <w:t xml:space="preserve">Joint replacement in hip or non-study knee </w:t>
            </w:r>
          </w:p>
        </w:tc>
        <w:tc>
          <w:tcPr>
            <w:tcW w:w="1456" w:type="dxa"/>
          </w:tcPr>
          <w:p w14:paraId="265DEDA3" w14:textId="4FA4448B" w:rsidR="00FF6771" w:rsidRDefault="00FF6771" w:rsidP="00FF6771">
            <w:pPr>
              <w:jc w:val="center"/>
              <w:rPr>
                <w:lang w:val="en-US"/>
              </w:rPr>
            </w:pPr>
            <w:r w:rsidRPr="00410465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7C725B8E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4A2F5284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47D7C6E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D1B3FB6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967E1FE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71557B94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7772C058" w14:textId="77777777" w:rsidR="00FF6771" w:rsidRDefault="00FF6771" w:rsidP="00FF6771">
            <w:pPr>
              <w:jc w:val="center"/>
              <w:rPr>
                <w:lang w:val="en-US"/>
              </w:rPr>
            </w:pPr>
          </w:p>
        </w:tc>
      </w:tr>
      <w:tr w:rsidR="00F50FFA" w14:paraId="7C826AA9" w14:textId="77777777" w:rsidTr="001C032E">
        <w:trPr>
          <w:trHeight w:val="110"/>
        </w:trPr>
        <w:tc>
          <w:tcPr>
            <w:tcW w:w="4679" w:type="dxa"/>
          </w:tcPr>
          <w:p w14:paraId="166AE4D8" w14:textId="39B6B38E" w:rsidR="00F50FFA" w:rsidRPr="002472CF" w:rsidRDefault="00F50FFA" w:rsidP="002151A4">
            <w:r w:rsidRPr="002472CF">
              <w:rPr>
                <w:color w:val="000000" w:themeColor="text1"/>
              </w:rPr>
              <w:t>Comorbidities</w:t>
            </w:r>
            <w:r w:rsidR="00D83C53">
              <w:rPr>
                <w:color w:val="000000" w:themeColor="text1"/>
              </w:rPr>
              <w:t xml:space="preserve"> (SCQ) </w:t>
            </w:r>
            <w:r w:rsidRPr="002472CF">
              <w:rPr>
                <w:color w:val="000000" w:themeColor="text1"/>
              </w:rPr>
              <w:fldChar w:fldCharType="begin"/>
            </w:r>
            <w:r w:rsidR="006C5221">
              <w:rPr>
                <w:color w:val="000000" w:themeColor="text1"/>
              </w:rPr>
              <w:instrText xml:space="preserve"> ADDIN EN.CITE &lt;EndNote&gt;&lt;Cite&gt;&lt;Author&gt;Sangha&lt;/Author&gt;&lt;Year&gt;2003&lt;/Year&gt;&lt;RecNum&gt;678&lt;/RecNum&gt;&lt;DisplayText&gt;(49)&lt;/DisplayText&gt;&lt;record&gt;&lt;rec-number&gt;678&lt;/rec-number&gt;&lt;foreign-keys&gt;&lt;key app="EN" db-id="r2tzd9dr69vstkexpadvfs2jv9ww9evafdzt" timestamp="1622102960"&gt;678&lt;/key&gt;&lt;/foreign-keys&gt;&lt;ref-type name="Journal Article"&gt;17&lt;/ref-type&gt;&lt;contributors&gt;&lt;authors&gt;&lt;author&gt;Sangha, Oliver&lt;/author&gt;&lt;author&gt;Stucki, Gerold&lt;/author&gt;&lt;author&gt;Liang, Matthew H&lt;/author&gt;&lt;author&gt;Fossel, Anne H&lt;/author&gt;&lt;author&gt;Katz, Jeffrey N&lt;/author&gt;&lt;/auth</w:instrText>
            </w:r>
            <w:r w:rsidR="006C5221">
              <w:rPr>
                <w:rFonts w:hint="eastAsia"/>
                <w:color w:val="000000" w:themeColor="text1"/>
              </w:rPr>
              <w:instrText>ors&gt;&lt;/contributors&gt;&lt;titles&gt;&lt;title&gt;The Self</w:instrText>
            </w:r>
            <w:r w:rsidR="006C5221">
              <w:rPr>
                <w:rFonts w:hint="eastAsia"/>
                <w:color w:val="000000" w:themeColor="text1"/>
              </w:rPr>
              <w:instrText>‐</w:instrText>
            </w:r>
            <w:r w:rsidR="006C5221">
              <w:rPr>
                <w:rFonts w:hint="eastAsia"/>
                <w:color w:val="000000" w:themeColor="text1"/>
              </w:rPr>
              <w:instrText>Administered Comorbidity Questionnaire: a new method to assess comorbidity for clinical and health services research&lt;/title&gt;&lt;secondary-title&gt;Arthritis Care &amp;amp; Research: Official Journal of the American College</w:instrText>
            </w:r>
            <w:r w:rsidR="006C5221">
              <w:rPr>
                <w:color w:val="000000" w:themeColor="text1"/>
              </w:rPr>
              <w:instrText xml:space="preserve"> of Rheumatology&lt;/secondary-title&gt;&lt;/titles&gt;&lt;periodical&gt;&lt;full-title&gt;Arthritis Care &amp;amp; Research: Official Journal of the American College of Rheumatology&lt;/full-title&gt;&lt;/periodical&gt;&lt;pages&gt;156-163&lt;/pages&gt;&lt;volume&gt;49&lt;/volume&gt;&lt;number&gt;2&lt;/number&gt;&lt;dates&gt;&lt;year&gt;2003&lt;/year&gt;&lt;/dates&gt;&lt;isbn&gt;0004-3591&lt;/isbn&gt;&lt;urls&gt;&lt;/urls&gt;&lt;/record&gt;&lt;/Cite&gt;&lt;/EndNote&gt;</w:instrText>
            </w:r>
            <w:r w:rsidRPr="002472CF">
              <w:rPr>
                <w:color w:val="000000" w:themeColor="text1"/>
              </w:rPr>
              <w:fldChar w:fldCharType="separate"/>
            </w:r>
            <w:r w:rsidR="006C5221">
              <w:rPr>
                <w:noProof/>
                <w:color w:val="000000" w:themeColor="text1"/>
              </w:rPr>
              <w:t>(49)</w:t>
            </w:r>
            <w:r w:rsidRPr="002472CF">
              <w:rPr>
                <w:color w:val="000000" w:themeColor="text1"/>
              </w:rPr>
              <w:fldChar w:fldCharType="end"/>
            </w:r>
          </w:p>
        </w:tc>
        <w:tc>
          <w:tcPr>
            <w:tcW w:w="1456" w:type="dxa"/>
          </w:tcPr>
          <w:p w14:paraId="1DD9EE6A" w14:textId="26AC514D" w:rsidR="00F50FFA" w:rsidRPr="00410465" w:rsidRDefault="00F50FFA" w:rsidP="00F50FFA">
            <w:pPr>
              <w:jc w:val="center"/>
              <w:rPr>
                <w:lang w:val="en-US"/>
              </w:rPr>
            </w:pPr>
            <w:r w:rsidRPr="00F84B06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4C9C17F9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1B507F87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7A39303C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7EFC77F6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6931679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43D1EE68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67B3EC70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</w:tr>
      <w:tr w:rsidR="00F50FFA" w14:paraId="09EB0A02" w14:textId="77777777" w:rsidTr="001C032E">
        <w:trPr>
          <w:trHeight w:val="110"/>
        </w:trPr>
        <w:tc>
          <w:tcPr>
            <w:tcW w:w="4679" w:type="dxa"/>
          </w:tcPr>
          <w:p w14:paraId="3B8946F1" w14:textId="65BAE055" w:rsidR="00F50FFA" w:rsidRPr="002472CF" w:rsidRDefault="00F50FFA" w:rsidP="002151A4">
            <w:r w:rsidRPr="002472CF">
              <w:rPr>
                <w:color w:val="000000" w:themeColor="text1"/>
              </w:rPr>
              <w:t xml:space="preserve">Use of oral pain medications for knee pain </w:t>
            </w:r>
          </w:p>
        </w:tc>
        <w:tc>
          <w:tcPr>
            <w:tcW w:w="1456" w:type="dxa"/>
          </w:tcPr>
          <w:p w14:paraId="1C735475" w14:textId="4D3D1524" w:rsidR="00F50FFA" w:rsidRPr="00410465" w:rsidRDefault="00F50FFA" w:rsidP="00F50FFA">
            <w:pPr>
              <w:jc w:val="center"/>
              <w:rPr>
                <w:lang w:val="en-US"/>
              </w:rPr>
            </w:pPr>
            <w:r w:rsidRPr="00F84B06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0F7BDC3B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1DBC811A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3B188BA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CD72FF2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65731BA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6A1B8C1A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3DDAB1FD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</w:tr>
      <w:tr w:rsidR="00F50FFA" w14:paraId="691BF757" w14:textId="77777777" w:rsidTr="001C032E">
        <w:trPr>
          <w:trHeight w:val="110"/>
        </w:trPr>
        <w:tc>
          <w:tcPr>
            <w:tcW w:w="4679" w:type="dxa"/>
          </w:tcPr>
          <w:p w14:paraId="78E8FEE7" w14:textId="3B60DC65" w:rsidR="00F50FFA" w:rsidRPr="002472CF" w:rsidRDefault="00F50FFA" w:rsidP="002151A4">
            <w:r w:rsidRPr="002472CF">
              <w:rPr>
                <w:color w:val="000000" w:themeColor="text1"/>
              </w:rPr>
              <w:t xml:space="preserve">Other knee OA treatments </w:t>
            </w:r>
          </w:p>
        </w:tc>
        <w:tc>
          <w:tcPr>
            <w:tcW w:w="1456" w:type="dxa"/>
          </w:tcPr>
          <w:p w14:paraId="1D87E970" w14:textId="0DF3F220" w:rsidR="00F50FFA" w:rsidRPr="00410465" w:rsidRDefault="00F50FFA" w:rsidP="00F50FFA">
            <w:pPr>
              <w:jc w:val="center"/>
              <w:rPr>
                <w:lang w:val="en-US"/>
              </w:rPr>
            </w:pPr>
            <w:r w:rsidRPr="00F84B06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021333C0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35B4F9DC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7AE22DBC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2017AB5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DCD63DF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6B7D2DFD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3C5A23CB" w14:textId="77777777" w:rsidR="00F50FFA" w:rsidRDefault="00F50FFA" w:rsidP="00F50FFA">
            <w:pPr>
              <w:jc w:val="center"/>
              <w:rPr>
                <w:lang w:val="en-US"/>
              </w:rPr>
            </w:pPr>
          </w:p>
        </w:tc>
      </w:tr>
      <w:tr w:rsidR="006A77ED" w14:paraId="4AFCFFA6" w14:textId="77777777" w:rsidTr="001C032E">
        <w:trPr>
          <w:trHeight w:val="110"/>
        </w:trPr>
        <w:tc>
          <w:tcPr>
            <w:tcW w:w="4679" w:type="dxa"/>
          </w:tcPr>
          <w:p w14:paraId="4F2DFBA4" w14:textId="259B515E" w:rsidR="006A77ED" w:rsidRPr="002472CF" w:rsidRDefault="006A77ED" w:rsidP="002151A4">
            <w:pPr>
              <w:rPr>
                <w:color w:val="000000" w:themeColor="text1"/>
              </w:rPr>
            </w:pPr>
            <w:r w:rsidRPr="001314DC">
              <w:rPr>
                <w:color w:val="000000" w:themeColor="text1"/>
              </w:rPr>
              <w:t>Past experience with Tai Chi</w:t>
            </w:r>
          </w:p>
        </w:tc>
        <w:tc>
          <w:tcPr>
            <w:tcW w:w="1456" w:type="dxa"/>
          </w:tcPr>
          <w:p w14:paraId="321BB36C" w14:textId="528D54F8" w:rsidR="006A77ED" w:rsidRPr="00F84B06" w:rsidRDefault="006A77ED" w:rsidP="006A77ED">
            <w:pPr>
              <w:jc w:val="center"/>
              <w:rPr>
                <w:lang w:val="en-US"/>
              </w:rPr>
            </w:pPr>
            <w:r w:rsidRPr="00C71DED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6BBEFED6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19435852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7A00FF0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2905555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6269457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2115AE1E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57C56693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</w:tr>
      <w:tr w:rsidR="006A77ED" w14:paraId="484352D6" w14:textId="77777777" w:rsidTr="001C032E">
        <w:trPr>
          <w:trHeight w:val="110"/>
        </w:trPr>
        <w:tc>
          <w:tcPr>
            <w:tcW w:w="4679" w:type="dxa"/>
          </w:tcPr>
          <w:p w14:paraId="040BBD3D" w14:textId="0AEC56C1" w:rsidR="006A77ED" w:rsidRPr="002472CF" w:rsidRDefault="006A77ED" w:rsidP="002151A4">
            <w:pPr>
              <w:rPr>
                <w:color w:val="000000" w:themeColor="text1"/>
              </w:rPr>
            </w:pPr>
            <w:r w:rsidRPr="00D16B08">
              <w:t>Physical activity level</w:t>
            </w:r>
            <w:r>
              <w:t xml:space="preserve"> (IPEQ-W) </w:t>
            </w:r>
            <w:r w:rsidRPr="001314DC">
              <w:fldChar w:fldCharType="begin"/>
            </w:r>
            <w:r w:rsidR="006C5221">
              <w:instrText xml:space="preserve"> ADDIN EN.CITE &lt;EndNote&gt;&lt;Cite&gt;&lt;Author&gt;Delbaere&lt;/Author&gt;&lt;Year&gt;2010&lt;/Year&gt;&lt;RecNum&gt;623&lt;/RecNum&gt;&lt;DisplayText&gt;(50)&lt;/DisplayText&gt;&lt;record&gt;&lt;rec-number&gt;623&lt;/rec-number&gt;&lt;foreign-keys&gt;&lt;key app="EN" db-id="xsfpswz9svtxzuev2smvpdr6xvx05pfv002e" timestamp="1649824708"&gt;623&lt;/key&gt;&lt;/foreign-keys&gt;&lt;ref-type name="Journal Article"&gt;17&lt;/ref-type&gt;&lt;contributors&gt;&lt;authors&gt;&lt;author&gt;Delbaere, K&lt;/author&gt;&lt;author&gt;Hauer, K&lt;/author&gt;&lt;author&gt;Lord, S R&lt;/author&gt;&lt;/authors&gt;&lt;/contributors&gt;&lt;titles&gt;&lt;title&gt;Evaluation of the incidental and planned activity questionnaire for older people&lt;/title&gt;&lt;secondary-title&gt;British Journal of Sports Medicine&lt;/secondary-title&gt;&lt;/titles&gt;&lt;periodical&gt;&lt;full-title&gt;Br J Sports Med&lt;/full-title&gt;&lt;abbr-1&gt;British journal of sports medicine&lt;/abbr-1&gt;&lt;/periodical&gt;&lt;pages&gt;1029-1034&lt;/pages&gt;&lt;volume&gt;44&lt;/volume&gt;&lt;number&gt;14&lt;/number&gt;&lt;dates&gt;&lt;year&gt;2010&lt;/year&gt;&lt;/dates&gt;&lt;urls&gt;&lt;related-urls&gt;&lt;url&gt;https://bjsm.bmj.com/content/bjsports/44/14/1029.full.pdf&lt;/url&gt;&lt;/related-urls&gt;&lt;/urls&gt;&lt;electronic-resource-num&gt;10.1136/bjsm.2009.060350&lt;/electronic-resource-num&gt;&lt;/record&gt;&lt;/Cite&gt;&lt;/EndNote&gt;</w:instrText>
            </w:r>
            <w:r w:rsidRPr="001314DC">
              <w:fldChar w:fldCharType="separate"/>
            </w:r>
            <w:r w:rsidR="006C5221">
              <w:rPr>
                <w:noProof/>
              </w:rPr>
              <w:t>(50)</w:t>
            </w:r>
            <w:r w:rsidRPr="001314DC">
              <w:fldChar w:fldCharType="end"/>
            </w:r>
          </w:p>
        </w:tc>
        <w:tc>
          <w:tcPr>
            <w:tcW w:w="1456" w:type="dxa"/>
          </w:tcPr>
          <w:p w14:paraId="5167764C" w14:textId="06B573D6" w:rsidR="006A77ED" w:rsidRPr="00F84B06" w:rsidRDefault="006A77ED" w:rsidP="006A77ED">
            <w:pPr>
              <w:jc w:val="center"/>
              <w:rPr>
                <w:lang w:val="en-US"/>
              </w:rPr>
            </w:pPr>
            <w:r w:rsidRPr="00C71DED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093210BD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60B8CEF1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CE7DACE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5C1CFDA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74FAED2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16F272DA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6E2CD063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</w:tr>
      <w:tr w:rsidR="006A77ED" w14:paraId="55065B70" w14:textId="77777777" w:rsidTr="001C032E">
        <w:trPr>
          <w:trHeight w:val="110"/>
        </w:trPr>
        <w:tc>
          <w:tcPr>
            <w:tcW w:w="4679" w:type="dxa"/>
          </w:tcPr>
          <w:p w14:paraId="30FC866C" w14:textId="7A2993DB" w:rsidR="006A77ED" w:rsidRPr="002472CF" w:rsidRDefault="006A77ED" w:rsidP="002151A4">
            <w:pPr>
              <w:rPr>
                <w:color w:val="000000" w:themeColor="text1"/>
              </w:rPr>
            </w:pPr>
            <w:r w:rsidRPr="001314DC">
              <w:rPr>
                <w:color w:val="000000" w:themeColor="text1"/>
              </w:rPr>
              <w:t xml:space="preserve">Tai Chi outcome expectation </w:t>
            </w:r>
          </w:p>
        </w:tc>
        <w:tc>
          <w:tcPr>
            <w:tcW w:w="1456" w:type="dxa"/>
          </w:tcPr>
          <w:p w14:paraId="62BDA012" w14:textId="281A44D3" w:rsidR="006A77ED" w:rsidRPr="00F84B06" w:rsidRDefault="006A77ED" w:rsidP="006A77ED">
            <w:pPr>
              <w:jc w:val="center"/>
              <w:rPr>
                <w:lang w:val="en-US"/>
              </w:rPr>
            </w:pPr>
            <w:r w:rsidRPr="00C71DED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1FB2AD48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24AE555C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F0D78B9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2DD23ED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8B82952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1C15E9AF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0FB2AF93" w14:textId="77777777" w:rsidR="006A77ED" w:rsidRDefault="006A77ED" w:rsidP="006A77ED">
            <w:pPr>
              <w:jc w:val="center"/>
              <w:rPr>
                <w:lang w:val="en-US"/>
              </w:rPr>
            </w:pPr>
          </w:p>
        </w:tc>
      </w:tr>
      <w:tr w:rsidR="00416E3A" w14:paraId="721EA19F" w14:textId="77777777" w:rsidTr="001C032E">
        <w:trPr>
          <w:trHeight w:val="110"/>
        </w:trPr>
        <w:tc>
          <w:tcPr>
            <w:tcW w:w="4679" w:type="dxa"/>
          </w:tcPr>
          <w:p w14:paraId="038FF0C7" w14:textId="7C7E90B3" w:rsidR="00416E3A" w:rsidRPr="001314DC" w:rsidRDefault="00416E3A" w:rsidP="00416E3A">
            <w:pPr>
              <w:rPr>
                <w:color w:val="000000" w:themeColor="text1"/>
              </w:rPr>
            </w:pPr>
            <w:r w:rsidRPr="002472CF">
              <w:rPr>
                <w:color w:val="000000" w:themeColor="text1"/>
              </w:rPr>
              <w:t>Effect of OA</w:t>
            </w:r>
          </w:p>
        </w:tc>
        <w:tc>
          <w:tcPr>
            <w:tcW w:w="1456" w:type="dxa"/>
          </w:tcPr>
          <w:p w14:paraId="4414AB47" w14:textId="1E822601" w:rsidR="00416E3A" w:rsidRPr="00C71DED" w:rsidRDefault="00416E3A" w:rsidP="00416E3A">
            <w:pPr>
              <w:jc w:val="center"/>
              <w:rPr>
                <w:lang w:val="en-US"/>
              </w:rPr>
            </w:pPr>
            <w:r w:rsidRPr="00F84B06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67FBAA57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3CC2CCDB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839D410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7D892FDE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2FE517C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4188C2DC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36A85055" w14:textId="01F8BB53" w:rsidR="00416E3A" w:rsidRDefault="00416E3A" w:rsidP="00416E3A">
            <w:pPr>
              <w:jc w:val="center"/>
              <w:rPr>
                <w:lang w:val="en-US"/>
              </w:rPr>
            </w:pPr>
            <w:r w:rsidRPr="00BC0656">
              <w:rPr>
                <w:lang w:val="en-US"/>
              </w:rPr>
              <w:t>x</w:t>
            </w:r>
          </w:p>
        </w:tc>
      </w:tr>
      <w:tr w:rsidR="00416E3A" w14:paraId="154B98F2" w14:textId="77777777" w:rsidTr="001C032E">
        <w:trPr>
          <w:trHeight w:val="132"/>
        </w:trPr>
        <w:tc>
          <w:tcPr>
            <w:tcW w:w="4679" w:type="dxa"/>
          </w:tcPr>
          <w:p w14:paraId="38625669" w14:textId="5E69A32D" w:rsidR="00416E3A" w:rsidRPr="002472CF" w:rsidRDefault="00416E3A" w:rsidP="00416E3A">
            <w:pPr>
              <w:rPr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Presence of current and past </w:t>
            </w:r>
            <w:r w:rsidRPr="007A2E40">
              <w:rPr>
                <w:rFonts w:cstheme="minorHAnsi"/>
                <w:color w:val="000000" w:themeColor="text1"/>
              </w:rPr>
              <w:t>OA flare</w:t>
            </w:r>
          </w:p>
        </w:tc>
        <w:tc>
          <w:tcPr>
            <w:tcW w:w="1456" w:type="dxa"/>
          </w:tcPr>
          <w:p w14:paraId="2F99BE1B" w14:textId="15A5E0CC" w:rsidR="00416E3A" w:rsidRPr="00416E3A" w:rsidRDefault="00416E3A" w:rsidP="00416E3A">
            <w:pPr>
              <w:jc w:val="center"/>
            </w:pPr>
            <w:r>
              <w:t>x</w:t>
            </w:r>
          </w:p>
        </w:tc>
        <w:tc>
          <w:tcPr>
            <w:tcW w:w="1143" w:type="dxa"/>
          </w:tcPr>
          <w:p w14:paraId="381EE1FC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13D041AA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773C451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F3F1BAF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315F49E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5C564EC1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76181787" w14:textId="17ADB7B8" w:rsidR="00416E3A" w:rsidRPr="00BC0656" w:rsidRDefault="00416E3A" w:rsidP="00416E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416E3A" w14:paraId="79FECD7F" w14:textId="77777777" w:rsidTr="001C032E">
        <w:trPr>
          <w:trHeight w:val="84"/>
        </w:trPr>
        <w:tc>
          <w:tcPr>
            <w:tcW w:w="4679" w:type="dxa"/>
          </w:tcPr>
          <w:p w14:paraId="16F6D3B6" w14:textId="408577CB" w:rsidR="00416E3A" w:rsidRDefault="00416E3A" w:rsidP="00416E3A">
            <w:pPr>
              <w:rPr>
                <w:lang w:val="en-US"/>
              </w:rPr>
            </w:pPr>
            <w:r w:rsidRPr="002472CF">
              <w:rPr>
                <w:color w:val="000000" w:themeColor="text1"/>
              </w:rPr>
              <w:t xml:space="preserve">Flare in knee </w:t>
            </w:r>
            <w:r>
              <w:rPr>
                <w:color w:val="000000" w:themeColor="text1"/>
              </w:rPr>
              <w:t>OA (</w:t>
            </w:r>
            <w:r w:rsidRPr="00A0736D">
              <w:rPr>
                <w:color w:val="000000" w:themeColor="text1"/>
              </w:rPr>
              <w:t>Flare-OA-16 questionnaire</w:t>
            </w:r>
            <w:r>
              <w:rPr>
                <w:color w:val="000000" w:themeColor="text1"/>
              </w:rPr>
              <w:t xml:space="preserve">) </w:t>
            </w:r>
            <w:r>
              <w:rPr>
                <w:color w:val="000000" w:themeColor="text1"/>
              </w:rPr>
              <w:fldChar w:fldCharType="begin"/>
            </w:r>
            <w:r w:rsidR="006C5221">
              <w:rPr>
                <w:color w:val="000000" w:themeColor="text1"/>
              </w:rPr>
              <w:instrText xml:space="preserve"> ADDIN EN.CITE &lt;EndNote&gt;&lt;Cite&gt;&lt;Author&gt;Queiroga&lt;/Author&gt;&lt;Year&gt;2023&lt;/Year&gt;&lt;RecNum&gt;494&lt;/RecNum&gt;&lt;DisplayText&gt;(51)&lt;/DisplayText&gt;&lt;record&gt;&lt;rec-number&gt;494&lt;/rec-number&gt;&lt;foreign-keys&gt;&lt;key app="EN" db-id="a9r0p5a9mdfvxfewx2oxwv93awdzv9zsxzvw" timestamp="1705902840"&gt;494&lt;/key&gt;&lt;/foreign-keys&gt;&lt;ref-type name="Journal Article"&gt;17&lt;/ref-type&gt;&lt;contributors&gt;&lt;authors&gt;&lt;author&gt;Queiroga, Fabiana&lt;/author&gt;&lt;author&gt;Epstein, Jonathan&lt;/author&gt;&lt;author&gt;Erpelding, Marie-Line&lt;/author&gt;&lt;author&gt;Spitz, Elisabeth&lt;/author&gt;&lt;author&gt;Maillefert, Jean-Francis&lt;/author&gt;&lt;author&gt;Fautrel, Bruno&lt;/author&gt;&lt;author&gt;Callahan, Leigh F&lt;/author&gt;&lt;author&gt;Hunter, David J&lt;/author&gt;&lt;author&gt;Guillemin, Francis&lt;/author&gt;&lt;/authors&gt;&lt;/contributors&gt;&lt;titles&gt;&lt;title&gt;The Flare-OA-16 questionnaire measuring flare in knee and hip osteoarthritis in the patient perspective: scale reduction and validation using a Rasch model&lt;/title&gt;&lt;/titles&gt;&lt;dates&gt;&lt;year&gt;2023&lt;/year&gt;&lt;/dates&gt;&lt;urls&gt;&lt;/urls&gt;&lt;/record&gt;&lt;/Cite&gt;&lt;/EndNote&gt;</w:instrText>
            </w:r>
            <w:r>
              <w:rPr>
                <w:color w:val="000000" w:themeColor="text1"/>
              </w:rPr>
              <w:fldChar w:fldCharType="separate"/>
            </w:r>
            <w:r w:rsidR="006C5221">
              <w:rPr>
                <w:noProof/>
                <w:color w:val="000000" w:themeColor="text1"/>
              </w:rPr>
              <w:t>(51)</w:t>
            </w:r>
            <w:r>
              <w:rPr>
                <w:color w:val="000000" w:themeColor="text1"/>
              </w:rPr>
              <w:fldChar w:fldCharType="end"/>
            </w:r>
          </w:p>
        </w:tc>
        <w:tc>
          <w:tcPr>
            <w:tcW w:w="1456" w:type="dxa"/>
          </w:tcPr>
          <w:p w14:paraId="16249DD3" w14:textId="544785F3" w:rsidR="00416E3A" w:rsidRDefault="00416E3A" w:rsidP="00416E3A">
            <w:pPr>
              <w:jc w:val="center"/>
              <w:rPr>
                <w:lang w:val="en-US"/>
              </w:rPr>
            </w:pPr>
            <w:r w:rsidRPr="00F84B06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15C75DAE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1C618E44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59B8711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A997224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BBC9630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5CDA715F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433C43B8" w14:textId="22B0F848" w:rsidR="00416E3A" w:rsidRDefault="00416E3A" w:rsidP="00416E3A">
            <w:pPr>
              <w:jc w:val="center"/>
              <w:rPr>
                <w:lang w:val="en-US"/>
              </w:rPr>
            </w:pPr>
            <w:r w:rsidRPr="00BC0656">
              <w:rPr>
                <w:lang w:val="en-US"/>
              </w:rPr>
              <w:t>x</w:t>
            </w:r>
          </w:p>
        </w:tc>
      </w:tr>
      <w:tr w:rsidR="00416E3A" w14:paraId="61A11202" w14:textId="77777777" w:rsidTr="001C032E">
        <w:trPr>
          <w:trHeight w:val="124"/>
        </w:trPr>
        <w:tc>
          <w:tcPr>
            <w:tcW w:w="4679" w:type="dxa"/>
          </w:tcPr>
          <w:p w14:paraId="500037CA" w14:textId="77777777" w:rsidR="00416E3A" w:rsidRDefault="00416E3A" w:rsidP="00416E3A">
            <w:pPr>
              <w:rPr>
                <w:lang w:val="en-US"/>
              </w:rPr>
            </w:pPr>
            <w:r w:rsidRPr="001314DC">
              <w:rPr>
                <w:color w:val="000000" w:themeColor="text1"/>
              </w:rPr>
              <w:t xml:space="preserve">Health professional consultation </w:t>
            </w:r>
          </w:p>
        </w:tc>
        <w:tc>
          <w:tcPr>
            <w:tcW w:w="1456" w:type="dxa"/>
          </w:tcPr>
          <w:p w14:paraId="33692337" w14:textId="54E86A6F" w:rsidR="00416E3A" w:rsidRDefault="00416E3A" w:rsidP="00416E3A">
            <w:pPr>
              <w:jc w:val="center"/>
              <w:rPr>
                <w:lang w:val="en-US"/>
              </w:rPr>
            </w:pPr>
            <w:r w:rsidRPr="00C71DED">
              <w:rPr>
                <w:lang w:val="en-US"/>
              </w:rPr>
              <w:t>x</w:t>
            </w:r>
          </w:p>
        </w:tc>
        <w:tc>
          <w:tcPr>
            <w:tcW w:w="1143" w:type="dxa"/>
          </w:tcPr>
          <w:p w14:paraId="6378BEDC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2A3EDB82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877DF0C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9B49A83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098748C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53BBFA59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6D7FF9DA" w14:textId="772C82D0" w:rsidR="00416E3A" w:rsidRDefault="00416E3A" w:rsidP="00416E3A">
            <w:pPr>
              <w:jc w:val="center"/>
              <w:rPr>
                <w:lang w:val="en-US"/>
              </w:rPr>
            </w:pPr>
            <w:r w:rsidRPr="000746AC">
              <w:rPr>
                <w:lang w:val="en-US"/>
              </w:rPr>
              <w:t>x</w:t>
            </w:r>
          </w:p>
        </w:tc>
      </w:tr>
      <w:tr w:rsidR="00416E3A" w14:paraId="5C304C75" w14:textId="77777777" w:rsidTr="001C032E">
        <w:trPr>
          <w:trHeight w:val="124"/>
        </w:trPr>
        <w:tc>
          <w:tcPr>
            <w:tcW w:w="4679" w:type="dxa"/>
          </w:tcPr>
          <w:p w14:paraId="159D70B9" w14:textId="366ECD45" w:rsidR="00416E3A" w:rsidRDefault="00416E3A" w:rsidP="00416E3A">
            <w:pPr>
              <w:rPr>
                <w:lang w:val="en-US"/>
              </w:rPr>
            </w:pPr>
            <w:r>
              <w:rPr>
                <w:color w:val="000000" w:themeColor="text1"/>
              </w:rPr>
              <w:t>C</w:t>
            </w:r>
            <w:r w:rsidRPr="001314DC">
              <w:rPr>
                <w:color w:val="000000" w:themeColor="text1"/>
              </w:rPr>
              <w:t>o-interventions</w:t>
            </w:r>
          </w:p>
        </w:tc>
        <w:tc>
          <w:tcPr>
            <w:tcW w:w="1456" w:type="dxa"/>
          </w:tcPr>
          <w:p w14:paraId="53FA3243" w14:textId="4183B89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40671200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4D2A65C9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E8FBD6A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B626CD8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9F64C26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68D411B0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2AB77C82" w14:textId="3949AEF6" w:rsidR="00416E3A" w:rsidRDefault="00416E3A" w:rsidP="00416E3A">
            <w:pPr>
              <w:jc w:val="center"/>
              <w:rPr>
                <w:lang w:val="en-US"/>
              </w:rPr>
            </w:pPr>
            <w:r w:rsidRPr="000746AC">
              <w:rPr>
                <w:lang w:val="en-US"/>
              </w:rPr>
              <w:t>x</w:t>
            </w:r>
          </w:p>
        </w:tc>
      </w:tr>
      <w:tr w:rsidR="00416E3A" w14:paraId="7140BE9F" w14:textId="77777777" w:rsidTr="001C032E">
        <w:trPr>
          <w:trHeight w:val="124"/>
        </w:trPr>
        <w:tc>
          <w:tcPr>
            <w:tcW w:w="4679" w:type="dxa"/>
          </w:tcPr>
          <w:p w14:paraId="175A6503" w14:textId="4BE78CFB" w:rsidR="00416E3A" w:rsidRPr="001314DC" w:rsidRDefault="00416E3A" w:rsidP="00416E3A">
            <w:pPr>
              <w:rPr>
                <w:color w:val="000000" w:themeColor="text1"/>
              </w:rPr>
            </w:pPr>
            <w:r w:rsidRPr="001314DC">
              <w:t>Adverse events</w:t>
            </w:r>
          </w:p>
        </w:tc>
        <w:tc>
          <w:tcPr>
            <w:tcW w:w="1456" w:type="dxa"/>
          </w:tcPr>
          <w:p w14:paraId="01E1D9E4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5070C356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1102AD56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EC086B9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AFD2FD0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E2018C7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40635872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3E44D233" w14:textId="291BCF51" w:rsidR="00416E3A" w:rsidRDefault="00416E3A" w:rsidP="00416E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416E3A" w14:paraId="1BDC3FA6" w14:textId="77777777" w:rsidTr="001C032E">
        <w:trPr>
          <w:trHeight w:val="97"/>
        </w:trPr>
        <w:tc>
          <w:tcPr>
            <w:tcW w:w="4679" w:type="dxa"/>
          </w:tcPr>
          <w:p w14:paraId="7B139B10" w14:textId="11D22D75" w:rsidR="00416E3A" w:rsidRPr="00F66F46" w:rsidRDefault="00416E3A" w:rsidP="00416E3A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 xml:space="preserve">Process measure </w:t>
            </w:r>
            <w:r w:rsidRPr="00F66F46">
              <w:rPr>
                <w:b/>
                <w:bCs/>
                <w:i/>
                <w:iCs/>
              </w:rPr>
              <w:t>(</w:t>
            </w:r>
            <w:r>
              <w:rPr>
                <w:b/>
                <w:bCs/>
                <w:i/>
                <w:iCs/>
              </w:rPr>
              <w:t>Intervention</w:t>
            </w:r>
            <w:r w:rsidRPr="00F66F46">
              <w:rPr>
                <w:b/>
                <w:bCs/>
                <w:i/>
                <w:iCs/>
              </w:rPr>
              <w:t xml:space="preserve"> group only)</w:t>
            </w:r>
          </w:p>
        </w:tc>
        <w:tc>
          <w:tcPr>
            <w:tcW w:w="1456" w:type="dxa"/>
          </w:tcPr>
          <w:p w14:paraId="3A309CAA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75F6F627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1E4E328D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8F612C8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33B480A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2447891E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67640370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02E4BABB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</w:tr>
      <w:tr w:rsidR="00416E3A" w14:paraId="679EA69B" w14:textId="77777777" w:rsidTr="001C032E">
        <w:trPr>
          <w:trHeight w:val="110"/>
        </w:trPr>
        <w:tc>
          <w:tcPr>
            <w:tcW w:w="4679" w:type="dxa"/>
          </w:tcPr>
          <w:p w14:paraId="1C17A05C" w14:textId="5C4DBB80" w:rsidR="00416E3A" w:rsidRDefault="00416E3A" w:rsidP="00416E3A">
            <w:pPr>
              <w:rPr>
                <w:lang w:val="en-US"/>
              </w:rPr>
            </w:pPr>
            <w:r w:rsidRPr="001314DC">
              <w:rPr>
                <w:color w:val="000000" w:themeColor="text1"/>
              </w:rPr>
              <w:t xml:space="preserve">Number of </w:t>
            </w:r>
            <w:r>
              <w:rPr>
                <w:color w:val="000000" w:themeColor="text1"/>
              </w:rPr>
              <w:t>days</w:t>
            </w:r>
            <w:r w:rsidRPr="001314DC">
              <w:rPr>
                <w:color w:val="000000" w:themeColor="text1"/>
              </w:rPr>
              <w:t xml:space="preserve"> My Joint Tai Chi </w:t>
            </w:r>
            <w:r>
              <w:rPr>
                <w:color w:val="000000" w:themeColor="text1"/>
              </w:rPr>
              <w:t>undertaken</w:t>
            </w:r>
          </w:p>
        </w:tc>
        <w:tc>
          <w:tcPr>
            <w:tcW w:w="1456" w:type="dxa"/>
          </w:tcPr>
          <w:p w14:paraId="516FA237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42AF0C0B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506DE9B2" w14:textId="50616008" w:rsidR="00416E3A" w:rsidRDefault="00416E3A" w:rsidP="00416E3A">
            <w:pPr>
              <w:jc w:val="center"/>
              <w:rPr>
                <w:lang w:val="en-US"/>
              </w:rPr>
            </w:pPr>
            <w:r w:rsidRPr="000B45D6">
              <w:rPr>
                <w:lang w:val="en-US"/>
              </w:rPr>
              <w:t>x</w:t>
            </w:r>
          </w:p>
        </w:tc>
        <w:tc>
          <w:tcPr>
            <w:tcW w:w="503" w:type="dxa"/>
          </w:tcPr>
          <w:p w14:paraId="23AB3A7E" w14:textId="281AADA2" w:rsidR="00416E3A" w:rsidRDefault="00416E3A" w:rsidP="00416E3A">
            <w:pPr>
              <w:jc w:val="center"/>
              <w:rPr>
                <w:lang w:val="en-US"/>
              </w:rPr>
            </w:pPr>
            <w:r w:rsidRPr="000B45D6">
              <w:rPr>
                <w:lang w:val="en-US"/>
              </w:rPr>
              <w:t>x</w:t>
            </w:r>
          </w:p>
        </w:tc>
        <w:tc>
          <w:tcPr>
            <w:tcW w:w="503" w:type="dxa"/>
          </w:tcPr>
          <w:p w14:paraId="7AEFABAB" w14:textId="3B65349A" w:rsidR="00416E3A" w:rsidRDefault="00416E3A" w:rsidP="00416E3A">
            <w:pPr>
              <w:jc w:val="center"/>
              <w:rPr>
                <w:lang w:val="en-US"/>
              </w:rPr>
            </w:pPr>
            <w:r w:rsidRPr="000B45D6">
              <w:rPr>
                <w:lang w:val="en-US"/>
              </w:rPr>
              <w:t>x</w:t>
            </w:r>
          </w:p>
        </w:tc>
        <w:tc>
          <w:tcPr>
            <w:tcW w:w="503" w:type="dxa"/>
          </w:tcPr>
          <w:p w14:paraId="5799AC4A" w14:textId="741FE817" w:rsidR="00416E3A" w:rsidRDefault="00416E3A" w:rsidP="00416E3A">
            <w:pPr>
              <w:jc w:val="center"/>
              <w:rPr>
                <w:lang w:val="en-US"/>
              </w:rPr>
            </w:pPr>
            <w:r w:rsidRPr="000B45D6">
              <w:rPr>
                <w:lang w:val="en-US"/>
              </w:rPr>
              <w:t>x</w:t>
            </w:r>
          </w:p>
        </w:tc>
        <w:tc>
          <w:tcPr>
            <w:tcW w:w="611" w:type="dxa"/>
          </w:tcPr>
          <w:p w14:paraId="3D7385C0" w14:textId="34A4AE64" w:rsidR="00416E3A" w:rsidRDefault="00416E3A" w:rsidP="00416E3A">
            <w:pPr>
              <w:jc w:val="center"/>
              <w:rPr>
                <w:lang w:val="en-US"/>
              </w:rPr>
            </w:pPr>
            <w:r w:rsidRPr="000B45D6">
              <w:rPr>
                <w:lang w:val="en-US"/>
              </w:rPr>
              <w:t>x</w:t>
            </w:r>
          </w:p>
        </w:tc>
        <w:tc>
          <w:tcPr>
            <w:tcW w:w="891" w:type="dxa"/>
          </w:tcPr>
          <w:p w14:paraId="13DEDBB0" w14:textId="12FC3E4C" w:rsidR="00416E3A" w:rsidRDefault="00416E3A" w:rsidP="00416E3A">
            <w:pPr>
              <w:jc w:val="center"/>
              <w:rPr>
                <w:lang w:val="en-US"/>
              </w:rPr>
            </w:pPr>
            <w:r w:rsidRPr="00AC0686">
              <w:rPr>
                <w:lang w:val="en-US"/>
              </w:rPr>
              <w:t>x</w:t>
            </w:r>
          </w:p>
        </w:tc>
      </w:tr>
      <w:tr w:rsidR="00416E3A" w14:paraId="0F82323B" w14:textId="77777777" w:rsidTr="001C032E">
        <w:trPr>
          <w:trHeight w:val="132"/>
        </w:trPr>
        <w:tc>
          <w:tcPr>
            <w:tcW w:w="4679" w:type="dxa"/>
          </w:tcPr>
          <w:p w14:paraId="4A1439C2" w14:textId="1B56761E" w:rsidR="00416E3A" w:rsidRDefault="00416E3A" w:rsidP="00416E3A">
            <w:pPr>
              <w:rPr>
                <w:lang w:val="en-US"/>
              </w:rPr>
            </w:pPr>
            <w:r w:rsidRPr="001314DC">
              <w:rPr>
                <w:color w:val="000000" w:themeColor="text1"/>
              </w:rPr>
              <w:t xml:space="preserve">Use of </w:t>
            </w:r>
            <w:r w:rsidRPr="001314DC">
              <w:t>My Exercises Messages App</w:t>
            </w:r>
          </w:p>
        </w:tc>
        <w:tc>
          <w:tcPr>
            <w:tcW w:w="1456" w:type="dxa"/>
          </w:tcPr>
          <w:p w14:paraId="04F8A78A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5240075D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7D675765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090AB04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8FD6C87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D395A1A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5C425B54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78B69515" w14:textId="63328313" w:rsidR="00416E3A" w:rsidRDefault="00416E3A" w:rsidP="00416E3A">
            <w:pPr>
              <w:jc w:val="center"/>
              <w:rPr>
                <w:lang w:val="en-US"/>
              </w:rPr>
            </w:pPr>
            <w:r w:rsidRPr="00AC0686">
              <w:rPr>
                <w:lang w:val="en-US"/>
              </w:rPr>
              <w:t>x</w:t>
            </w:r>
          </w:p>
        </w:tc>
      </w:tr>
      <w:tr w:rsidR="00416E3A" w14:paraId="179DEA83" w14:textId="77777777" w:rsidTr="001C032E">
        <w:trPr>
          <w:trHeight w:val="97"/>
        </w:trPr>
        <w:tc>
          <w:tcPr>
            <w:tcW w:w="4679" w:type="dxa"/>
          </w:tcPr>
          <w:p w14:paraId="10CDAE9E" w14:textId="6E3A8F0F" w:rsidR="00416E3A" w:rsidRDefault="00416E3A" w:rsidP="00416E3A">
            <w:pPr>
              <w:rPr>
                <w:lang w:val="en-US"/>
              </w:rPr>
            </w:pPr>
            <w:r>
              <w:rPr>
                <w:color w:val="000000" w:themeColor="text1"/>
              </w:rPr>
              <w:t>Tai Chi</w:t>
            </w:r>
            <w:r w:rsidRPr="001314D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a</w:t>
            </w:r>
            <w:r w:rsidRPr="001314DC">
              <w:rPr>
                <w:color w:val="000000" w:themeColor="text1"/>
              </w:rPr>
              <w:t>dherence (EARS</w:t>
            </w:r>
            <w:r>
              <w:rPr>
                <w:color w:val="000000" w:themeColor="text1"/>
              </w:rPr>
              <w:t xml:space="preserve"> </w:t>
            </w:r>
            <w:r w:rsidRPr="001314DC">
              <w:rPr>
                <w:color w:val="000000" w:themeColor="text1"/>
              </w:rPr>
              <w:t>Section</w:t>
            </w:r>
            <w:r>
              <w:rPr>
                <w:color w:val="000000" w:themeColor="text1"/>
              </w:rPr>
              <w:t>-</w:t>
            </w:r>
            <w:r w:rsidRPr="001314DC">
              <w:rPr>
                <w:color w:val="000000" w:themeColor="text1"/>
              </w:rPr>
              <w:t>B</w:t>
            </w:r>
            <w:r>
              <w:rPr>
                <w:color w:val="000000" w:themeColor="text1"/>
              </w:rPr>
              <w:t>)</w:t>
            </w:r>
            <w:r w:rsidRPr="001314DC">
              <w:rPr>
                <w:color w:val="000000" w:themeColor="text1"/>
              </w:rPr>
              <w:t xml:space="preserve"> </w:t>
            </w:r>
            <w:r w:rsidRPr="001314DC">
              <w:rPr>
                <w:color w:val="000000" w:themeColor="text1"/>
              </w:rPr>
              <w:fldChar w:fldCharType="begin"/>
            </w:r>
            <w:r w:rsidR="006C5221">
              <w:rPr>
                <w:color w:val="000000" w:themeColor="text1"/>
              </w:rPr>
              <w:instrText xml:space="preserve"> ADDIN EN.CITE &lt;EndNote&gt;&lt;Cite&gt;&lt;Author&gt;Meade&lt;/Author&gt;&lt;Year&gt;2018&lt;/Year&gt;&lt;RecNum&gt;49&lt;/RecNum&gt;&lt;DisplayText&gt;(52)&lt;/DisplayText&gt;&lt;record&gt;&lt;rec-number&gt;49&lt;/rec-number&gt;&lt;foreign-keys&gt;&lt;key app="EN" db-id="wdv9x9rapw0adde0at85rvvl0r9e5vpxxtxz" timestamp="1582251038"&gt;49&lt;/key&gt;&lt;/foreign-keys&gt;&lt;ref-type name="Journal Article"&gt;17&lt;/ref-type&gt;&lt;contributors&gt;&lt;authors&gt;&lt;author&gt;Meade, L. B.&lt;/author&gt;&lt;author&gt;Bearne, L. M.&lt;/author&gt;&lt;author&gt;Godfrey, E. L.&lt;/author&gt;&lt;/authors&gt;&lt;/contributors&gt;&lt;auth-address&gt;School of Population Health &amp;amp; Environmental Sciences, Faculty of Life Sciences &amp;amp; Medicine, King&amp;apos;s College London, London, UK.&amp;#xD;Department of Psychology, Institute of Psychiatry, Psychology and Neuroscience (IoPPN), King&amp;apos;s College London, London, UK.&lt;/auth-address&gt;&lt;titles&gt;&lt;title&gt;Comprehension and face validity of the Exercise Adherence Rating Scale in patients with persistent musculoskeletal pain&lt;/title&gt;&lt;secondary-title&gt;Musculoskeletal Care&lt;/secondary-title&gt;&lt;/titles&gt;&lt;periodical&gt;&lt;full-title&gt;Musculoskeletal Care&lt;/full-title&gt;&lt;/periodical&gt;&lt;pages&gt;409-412&lt;/pages&gt;&lt;volume&gt;16&lt;/volume&gt;&lt;number&gt;3&lt;/number&gt;&lt;dates&gt;&lt;year&gt;2018&lt;/year&gt;&lt;pub-dates&gt;&lt;date&gt;Sep&lt;/date&gt;&lt;/pub-dates&gt;&lt;/dates&gt;&lt;isbn&gt;1557-0681 (Electronic)&amp;#xD;1478-2189 (Linking)&lt;/isbn&gt;&lt;accession-num&gt;29575381&lt;/accession-num&gt;&lt;urls&gt;&lt;related-urls&gt;&lt;url&gt;https://www.ncbi.nlm.nih.gov/pubmed/29575381&lt;/url&gt;&lt;/related-urls&gt;&lt;/urls&gt;&lt;electronic-resource-num&gt;10.1002/msc.1240&lt;/electronic-resource-num&gt;&lt;/record&gt;&lt;/Cite&gt;&lt;/EndNote&gt;</w:instrText>
            </w:r>
            <w:r w:rsidRPr="001314DC">
              <w:rPr>
                <w:color w:val="000000" w:themeColor="text1"/>
              </w:rPr>
              <w:fldChar w:fldCharType="separate"/>
            </w:r>
            <w:r w:rsidR="006C5221">
              <w:rPr>
                <w:noProof/>
                <w:color w:val="000000" w:themeColor="text1"/>
              </w:rPr>
              <w:t>(52)</w:t>
            </w:r>
            <w:r w:rsidRPr="001314DC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456" w:type="dxa"/>
          </w:tcPr>
          <w:p w14:paraId="3DB0AB2E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3DA3DE00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52887B1E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8E814EC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A779892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924F607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59FF2DFA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2D93BBF1" w14:textId="32B0C145" w:rsidR="00416E3A" w:rsidRDefault="00416E3A" w:rsidP="00416E3A">
            <w:pPr>
              <w:jc w:val="center"/>
              <w:rPr>
                <w:lang w:val="en-US"/>
              </w:rPr>
            </w:pPr>
            <w:r w:rsidRPr="00AC0686">
              <w:rPr>
                <w:lang w:val="en-US"/>
              </w:rPr>
              <w:t>x</w:t>
            </w:r>
          </w:p>
        </w:tc>
      </w:tr>
      <w:tr w:rsidR="00416E3A" w14:paraId="64FAD853" w14:textId="77777777" w:rsidTr="001C032E">
        <w:trPr>
          <w:trHeight w:val="124"/>
        </w:trPr>
        <w:tc>
          <w:tcPr>
            <w:tcW w:w="4679" w:type="dxa"/>
          </w:tcPr>
          <w:p w14:paraId="203A74E4" w14:textId="66E974C9" w:rsidR="00416E3A" w:rsidRDefault="00416E3A" w:rsidP="00416E3A">
            <w:pPr>
              <w:rPr>
                <w:lang w:val="en-US"/>
              </w:rPr>
            </w:pPr>
            <w:r w:rsidRPr="001314DC">
              <w:rPr>
                <w:color w:val="000000" w:themeColor="text1"/>
              </w:rPr>
              <w:t xml:space="preserve">Likelihood of recommending program </w:t>
            </w:r>
          </w:p>
        </w:tc>
        <w:tc>
          <w:tcPr>
            <w:tcW w:w="1456" w:type="dxa"/>
          </w:tcPr>
          <w:p w14:paraId="7DA3055F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721216B4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3AFDE7B5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9AEEF62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07225A45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BEDD079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7D638FC4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6F8F3BED" w14:textId="2AB0951B" w:rsidR="00416E3A" w:rsidRDefault="00416E3A" w:rsidP="00416E3A">
            <w:pPr>
              <w:jc w:val="center"/>
              <w:rPr>
                <w:lang w:val="en-US"/>
              </w:rPr>
            </w:pPr>
            <w:r w:rsidRPr="00AC0686">
              <w:rPr>
                <w:lang w:val="en-US"/>
              </w:rPr>
              <w:t>x</w:t>
            </w:r>
          </w:p>
        </w:tc>
      </w:tr>
      <w:tr w:rsidR="00416E3A" w14:paraId="7568DCCD" w14:textId="77777777" w:rsidTr="001C032E">
        <w:trPr>
          <w:trHeight w:val="124"/>
        </w:trPr>
        <w:tc>
          <w:tcPr>
            <w:tcW w:w="4679" w:type="dxa"/>
          </w:tcPr>
          <w:p w14:paraId="0649D148" w14:textId="25322CE5" w:rsidR="00416E3A" w:rsidRPr="00301C4F" w:rsidRDefault="00416E3A" w:rsidP="00416E3A">
            <w:pPr>
              <w:rPr>
                <w:color w:val="000000" w:themeColor="text1"/>
                <w:lang w:val="en-US"/>
              </w:rPr>
            </w:pPr>
            <w:r w:rsidRPr="00301C4F">
              <w:rPr>
                <w:color w:val="000000" w:themeColor="text1"/>
              </w:rPr>
              <w:t>Overall satisfaction with program</w:t>
            </w:r>
          </w:p>
        </w:tc>
        <w:tc>
          <w:tcPr>
            <w:tcW w:w="1456" w:type="dxa"/>
          </w:tcPr>
          <w:p w14:paraId="58EE6490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4C94C500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02565EEE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6848057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643C6611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7C24908F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21CABDDB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79E2306E" w14:textId="13085E58" w:rsidR="00416E3A" w:rsidRDefault="00416E3A" w:rsidP="00416E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416E3A" w14:paraId="50C3020D" w14:textId="77777777" w:rsidTr="001C032E">
        <w:trPr>
          <w:trHeight w:val="124"/>
        </w:trPr>
        <w:tc>
          <w:tcPr>
            <w:tcW w:w="4679" w:type="dxa"/>
          </w:tcPr>
          <w:p w14:paraId="3CD6B69A" w14:textId="50A45BFE" w:rsidR="00416E3A" w:rsidRPr="00301C4F" w:rsidRDefault="00416E3A" w:rsidP="00416E3A">
            <w:pPr>
              <w:rPr>
                <w:color w:val="000000" w:themeColor="text1"/>
              </w:rPr>
            </w:pPr>
            <w:r w:rsidRPr="00301C4F">
              <w:rPr>
                <w:color w:val="000000" w:themeColor="text1"/>
              </w:rPr>
              <w:t>Acceptability of program</w:t>
            </w:r>
            <w:r>
              <w:rPr>
                <w:color w:val="000000" w:themeColor="text1"/>
              </w:rPr>
              <w:t xml:space="preserve"> (TFAQ)</w:t>
            </w:r>
            <w:r w:rsidR="00FE6C69">
              <w:rPr>
                <w:color w:val="000000" w:themeColor="text1"/>
              </w:rPr>
              <w:t xml:space="preserve"> </w:t>
            </w:r>
            <w:r w:rsidR="00FE6C69" w:rsidRPr="00373E9F">
              <w:rPr>
                <w:rFonts w:cstheme="minorHAnsi"/>
                <w:color w:val="000000" w:themeColor="text1"/>
              </w:rPr>
              <w:fldChar w:fldCharType="begin"/>
            </w:r>
            <w:r w:rsidR="006C5221">
              <w:rPr>
                <w:rFonts w:cstheme="minorHAnsi"/>
                <w:color w:val="000000" w:themeColor="text1"/>
              </w:rPr>
              <w:instrText xml:space="preserve"> ADDIN EN.CITE &lt;EndNote&gt;&lt;Cite&gt;&lt;Author&gt;Sekhon&lt;/Author&gt;&lt;Year&gt;2022&lt;/Year&gt;&lt;RecNum&gt;301&lt;/RecNum&gt;&lt;DisplayText&gt;(53)&lt;/DisplayText&gt;&lt;record&gt;&lt;rec-number&gt;301&lt;/rec-number&gt;&lt;foreign-keys&gt;&lt;key app="EN" db-id="a9r0p5a9mdfvxfewx2oxwv93awdzv9zsxzvw" timestamp="1695422308"&gt;301&lt;/key&gt;&lt;/foreign-keys&gt;&lt;ref-type name="Journal Article"&gt;17&lt;/ref-type&gt;&lt;contributors&gt;&lt;authors&gt;&lt;author&gt;Sekhon, Mandeep&lt;/author&gt;&lt;author&gt;Cartwright, Martin&lt;/author&gt;&lt;author&gt;Francis, Jill J.&lt;/author&gt;&lt;/authors&gt;&lt;/contributors&gt;&lt;titles&gt;&lt;title&gt;Development of a theory-informed questionnaire to assess the acceptability of healthcare interventions&lt;/title&gt;&lt;secondary-title&gt;BMC Health Services Research&lt;/secondary-title&gt;&lt;/titles&gt;&lt;periodical&gt;&lt;full-title&gt;BMC Health Services Research&lt;/full-title&gt;&lt;/periodical&gt;&lt;volume&gt;22&lt;/volume&gt;&lt;number&gt;1&lt;/number&gt;&lt;dates&gt;&lt;year&gt;2022&lt;/year&gt;&lt;/dates&gt;&lt;publisher&gt;Springer Science and Business Media LLC&lt;/publisher&gt;&lt;isbn&gt;1472-6963&lt;/isbn&gt;&lt;urls&gt;&lt;related-urls&gt;&lt;url&gt;https://dx.doi.org/10.1186/s12913-022-07577-3&lt;/url&gt;&lt;/related-urls&gt;&lt;/urls&gt;&lt;electronic-resource-num&gt;10.1186/s12913-022-07577-3&lt;/electronic-resource-num&gt;&lt;/record&gt;&lt;/Cite&gt;&lt;/EndNote&gt;</w:instrText>
            </w:r>
            <w:r w:rsidR="00FE6C69" w:rsidRPr="00373E9F">
              <w:rPr>
                <w:rFonts w:cstheme="minorHAnsi"/>
                <w:color w:val="000000" w:themeColor="text1"/>
              </w:rPr>
              <w:fldChar w:fldCharType="separate"/>
            </w:r>
            <w:r w:rsidR="006C5221">
              <w:rPr>
                <w:rFonts w:cstheme="minorHAnsi"/>
                <w:noProof/>
                <w:color w:val="000000" w:themeColor="text1"/>
              </w:rPr>
              <w:t>(53)</w:t>
            </w:r>
            <w:r w:rsidR="00FE6C69" w:rsidRPr="00373E9F">
              <w:rPr>
                <w:rFonts w:cstheme="minorHAnsi"/>
                <w:color w:val="000000" w:themeColor="text1"/>
              </w:rPr>
              <w:fldChar w:fldCharType="end"/>
            </w:r>
          </w:p>
        </w:tc>
        <w:tc>
          <w:tcPr>
            <w:tcW w:w="1456" w:type="dxa"/>
          </w:tcPr>
          <w:p w14:paraId="1428044B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5E397C9F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5E6ED59F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D062A3F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508FABE5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2C25772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64A16F6D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203C9F96" w14:textId="3C59F261" w:rsidR="00416E3A" w:rsidRDefault="00416E3A" w:rsidP="00416E3A">
            <w:pPr>
              <w:jc w:val="center"/>
              <w:rPr>
                <w:lang w:val="en-US"/>
              </w:rPr>
            </w:pPr>
            <w:r w:rsidRPr="00186D66">
              <w:rPr>
                <w:lang w:val="en-US"/>
              </w:rPr>
              <w:t>x</w:t>
            </w:r>
          </w:p>
        </w:tc>
      </w:tr>
      <w:tr w:rsidR="00416E3A" w14:paraId="19E5DB90" w14:textId="77777777" w:rsidTr="001C032E">
        <w:trPr>
          <w:trHeight w:val="124"/>
        </w:trPr>
        <w:tc>
          <w:tcPr>
            <w:tcW w:w="4679" w:type="dxa"/>
          </w:tcPr>
          <w:p w14:paraId="1EF10A3C" w14:textId="1AAF209B" w:rsidR="00416E3A" w:rsidRPr="00301C4F" w:rsidRDefault="00416E3A" w:rsidP="00416E3A">
            <w:pPr>
              <w:rPr>
                <w:color w:val="000000" w:themeColor="text1"/>
              </w:rPr>
            </w:pPr>
            <w:r w:rsidRPr="00301C4F">
              <w:rPr>
                <w:color w:val="000000" w:themeColor="text1"/>
              </w:rPr>
              <w:t xml:space="preserve">Credibility of program </w:t>
            </w:r>
          </w:p>
        </w:tc>
        <w:tc>
          <w:tcPr>
            <w:tcW w:w="1456" w:type="dxa"/>
          </w:tcPr>
          <w:p w14:paraId="20226AF4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636DCD3C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0667524A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4CC8C0B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76254D72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0190B3F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2BD13AE4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14CD0FDA" w14:textId="5DEF3F13" w:rsidR="00416E3A" w:rsidRDefault="00416E3A" w:rsidP="00416E3A">
            <w:pPr>
              <w:jc w:val="center"/>
              <w:rPr>
                <w:lang w:val="en-US"/>
              </w:rPr>
            </w:pPr>
            <w:r w:rsidRPr="00186D66">
              <w:rPr>
                <w:lang w:val="en-US"/>
              </w:rPr>
              <w:t>x</w:t>
            </w:r>
          </w:p>
        </w:tc>
      </w:tr>
      <w:tr w:rsidR="00416E3A" w14:paraId="6B3A0AF9" w14:textId="77777777" w:rsidTr="001C032E">
        <w:trPr>
          <w:trHeight w:val="124"/>
        </w:trPr>
        <w:tc>
          <w:tcPr>
            <w:tcW w:w="4679" w:type="dxa"/>
          </w:tcPr>
          <w:p w14:paraId="12ECB62E" w14:textId="7CFD9A65" w:rsidR="00416E3A" w:rsidRPr="00301C4F" w:rsidRDefault="00416E3A" w:rsidP="00416E3A">
            <w:pPr>
              <w:rPr>
                <w:color w:val="000000" w:themeColor="text1"/>
                <w:lang w:val="en-AU"/>
              </w:rPr>
            </w:pPr>
            <w:r w:rsidRPr="00301C4F">
              <w:rPr>
                <w:color w:val="000000" w:themeColor="text1"/>
              </w:rPr>
              <w:t>Usability of program (SUS)</w:t>
            </w:r>
            <w:r w:rsidR="007C1391">
              <w:rPr>
                <w:color w:val="000000" w:themeColor="text1"/>
              </w:rPr>
              <w:t xml:space="preserve"> </w:t>
            </w:r>
            <w:r w:rsidR="007C1391">
              <w:rPr>
                <w:color w:val="000000" w:themeColor="text1"/>
              </w:rPr>
              <w:fldChar w:fldCharType="begin"/>
            </w:r>
            <w:r w:rsidR="006C5221">
              <w:rPr>
                <w:color w:val="000000" w:themeColor="text1"/>
              </w:rPr>
              <w:instrText xml:space="preserve"> ADDIN EN.CITE &lt;EndNote&gt;&lt;Cite&gt;&lt;Author&gt;Brooke&lt;/Author&gt;&lt;Year&gt;1995&lt;/Year&gt;&lt;RecNum&gt;331&lt;/RecNum&gt;&lt;DisplayText&gt;(54)&lt;/DisplayText&gt;&lt;record&gt;&lt;rec-number&gt;331&lt;/rec-number&gt;&lt;foreign-keys&gt;&lt;key app="EN" db-id="a9r0p5a9mdfvxfewx2oxwv93awdzv9zsxzvw" timestamp="1696228346"&gt;331&lt;/key&gt;&lt;/foreign-keys&gt;&lt;ref-type name="Journal Article"&gt;17&lt;/ref-type&gt;&lt;contributors&gt;&lt;authors&gt;&lt;author&gt;Brooke, John&lt;/author&gt;&lt;/authors&gt;&lt;/contributors&gt;&lt;titles&gt;&lt;title&gt;SUS: A quick and dirty usability scale&lt;/title&gt;&lt;secondary-title&gt;Usability Eval. Ind.&lt;/secondary-title&gt;&lt;/titles&gt;&lt;periodical&gt;&lt;full-title&gt;Usability Eval. Ind.&lt;/full-title&gt;&lt;/periodical&gt;&lt;volume&gt;189&lt;/volume&gt;&lt;dates&gt;&lt;year&gt;1995&lt;/year&gt;&lt;pub-dates&gt;&lt;date&gt;11/30&lt;/date&gt;&lt;/pub-dates&gt;&lt;/dates&gt;&lt;urls&gt;&lt;/urls&gt;&lt;/record&gt;&lt;/Cite&gt;&lt;/EndNote&gt;</w:instrText>
            </w:r>
            <w:r w:rsidR="007C1391">
              <w:rPr>
                <w:color w:val="000000" w:themeColor="text1"/>
              </w:rPr>
              <w:fldChar w:fldCharType="separate"/>
            </w:r>
            <w:r w:rsidR="006C5221">
              <w:rPr>
                <w:noProof/>
                <w:color w:val="000000" w:themeColor="text1"/>
              </w:rPr>
              <w:t>(54)</w:t>
            </w:r>
            <w:r w:rsidR="007C1391">
              <w:rPr>
                <w:color w:val="000000" w:themeColor="text1"/>
              </w:rPr>
              <w:fldChar w:fldCharType="end"/>
            </w:r>
          </w:p>
        </w:tc>
        <w:tc>
          <w:tcPr>
            <w:tcW w:w="1456" w:type="dxa"/>
          </w:tcPr>
          <w:p w14:paraId="1E15B31E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</w:tcPr>
          <w:p w14:paraId="41854669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</w:tcPr>
          <w:p w14:paraId="30EB130C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45467239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3A98DDC2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</w:tcPr>
          <w:p w14:paraId="15802848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</w:tcPr>
          <w:p w14:paraId="70960C99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</w:tcPr>
          <w:p w14:paraId="476E3D7F" w14:textId="2770AE06" w:rsidR="00416E3A" w:rsidRDefault="00416E3A" w:rsidP="00416E3A">
            <w:pPr>
              <w:jc w:val="center"/>
              <w:rPr>
                <w:lang w:val="en-US"/>
              </w:rPr>
            </w:pPr>
            <w:r w:rsidRPr="00186D66">
              <w:rPr>
                <w:lang w:val="en-US"/>
              </w:rPr>
              <w:t>x</w:t>
            </w:r>
          </w:p>
        </w:tc>
      </w:tr>
      <w:tr w:rsidR="00416E3A" w14:paraId="449D6352" w14:textId="77777777" w:rsidTr="001C032E">
        <w:trPr>
          <w:trHeight w:val="124"/>
        </w:trPr>
        <w:tc>
          <w:tcPr>
            <w:tcW w:w="4679" w:type="dxa"/>
            <w:tcBorders>
              <w:bottom w:val="single" w:sz="4" w:space="0" w:color="auto"/>
            </w:tcBorders>
          </w:tcPr>
          <w:p w14:paraId="2ADFADC7" w14:textId="5A28C013" w:rsidR="00416E3A" w:rsidRPr="00301C4F" w:rsidRDefault="00416E3A" w:rsidP="00416E3A">
            <w:pPr>
              <w:rPr>
                <w:color w:val="000000" w:themeColor="text1"/>
              </w:rPr>
            </w:pPr>
            <w:r w:rsidRPr="00301C4F">
              <w:rPr>
                <w:color w:val="000000" w:themeColor="text1"/>
              </w:rPr>
              <w:t>Positive and negative aspects of program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14:paraId="621A68BB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14:paraId="2A30CC0A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2D106A02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69BFA86A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78ACD49A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14:paraId="19651FF1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14:paraId="57872E1A" w14:textId="77777777" w:rsidR="00416E3A" w:rsidRDefault="00416E3A" w:rsidP="00416E3A">
            <w:pPr>
              <w:jc w:val="center"/>
              <w:rPr>
                <w:lang w:val="en-US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78007535" w14:textId="7307F4A9" w:rsidR="00416E3A" w:rsidRDefault="00416E3A" w:rsidP="00416E3A">
            <w:pPr>
              <w:jc w:val="center"/>
              <w:rPr>
                <w:lang w:val="en-US"/>
              </w:rPr>
            </w:pPr>
            <w:r w:rsidRPr="00186D66">
              <w:rPr>
                <w:lang w:val="en-US"/>
              </w:rPr>
              <w:t>x</w:t>
            </w:r>
          </w:p>
        </w:tc>
      </w:tr>
    </w:tbl>
    <w:p w14:paraId="52EB9371" w14:textId="77777777" w:rsidR="004E6460" w:rsidRPr="00276749" w:rsidRDefault="004E6460" w:rsidP="004E6460">
      <w:pPr>
        <w:rPr>
          <w:rFonts w:cstheme="minorHAnsi"/>
          <w:color w:val="000000" w:themeColor="text1"/>
          <w:kern w:val="0"/>
          <w:sz w:val="26"/>
          <w:szCs w:val="26"/>
        </w:rPr>
      </w:pPr>
    </w:p>
    <w:p w14:paraId="32843057" w14:textId="0148D4F0" w:rsidR="004E6460" w:rsidRPr="001C032E" w:rsidRDefault="00825ADA" w:rsidP="279A41F7">
      <w:pPr>
        <w:rPr>
          <w:color w:val="000000" w:themeColor="text1"/>
          <w:sz w:val="22"/>
          <w:szCs w:val="22"/>
          <w:lang w:val="en-US"/>
        </w:rPr>
      </w:pPr>
      <w:r w:rsidRPr="279A41F7">
        <w:rPr>
          <w:color w:val="000000" w:themeColor="text1"/>
          <w:kern w:val="0"/>
          <w:lang w:val="en-US"/>
        </w:rPr>
        <w:t xml:space="preserve">OA- osteoarthritis; </w:t>
      </w:r>
      <w:r w:rsidR="004E6460" w:rsidRPr="279A41F7">
        <w:rPr>
          <w:color w:val="000000" w:themeColor="text1"/>
          <w:kern w:val="0"/>
          <w:lang w:val="en-US"/>
        </w:rPr>
        <w:t>NRS</w:t>
      </w:r>
      <w:r w:rsidR="00BE74BB" w:rsidRPr="279A41F7">
        <w:rPr>
          <w:color w:val="000000" w:themeColor="text1"/>
          <w:kern w:val="0"/>
          <w:lang w:val="en-US"/>
        </w:rPr>
        <w:t xml:space="preserve"> </w:t>
      </w:r>
      <w:r w:rsidR="004E6460" w:rsidRPr="279A41F7">
        <w:rPr>
          <w:color w:val="000000" w:themeColor="text1"/>
          <w:kern w:val="0"/>
          <w:lang w:val="en-US"/>
        </w:rPr>
        <w:t>-</w:t>
      </w:r>
      <w:r w:rsidR="00BE74BB" w:rsidRPr="279A41F7">
        <w:rPr>
          <w:color w:val="000000" w:themeColor="text1"/>
          <w:kern w:val="0"/>
          <w:lang w:val="en-US"/>
        </w:rPr>
        <w:t xml:space="preserve"> </w:t>
      </w:r>
      <w:r w:rsidR="004E6460" w:rsidRPr="279A41F7">
        <w:rPr>
          <w:color w:val="000000" w:themeColor="text1"/>
          <w:kern w:val="0"/>
          <w:lang w:val="en-US"/>
        </w:rPr>
        <w:t>Numeric Rating Scale; WOMAC</w:t>
      </w:r>
      <w:r w:rsidR="69C8B5DA" w:rsidRPr="279A41F7">
        <w:rPr>
          <w:color w:val="000000" w:themeColor="text1"/>
          <w:kern w:val="0"/>
          <w:lang w:val="en-US"/>
        </w:rPr>
        <w:t xml:space="preserve"> </w:t>
      </w:r>
      <w:r w:rsidR="004E6460" w:rsidRPr="279A41F7">
        <w:rPr>
          <w:color w:val="000000" w:themeColor="text1"/>
          <w:kern w:val="0"/>
          <w:lang w:val="en-US"/>
        </w:rPr>
        <w:t>-</w:t>
      </w:r>
      <w:r w:rsidR="69C8B5DA" w:rsidRPr="279A41F7">
        <w:rPr>
          <w:color w:val="000000" w:themeColor="text1"/>
          <w:kern w:val="0"/>
          <w:lang w:val="en-US"/>
        </w:rPr>
        <w:t xml:space="preserve"> </w:t>
      </w:r>
      <w:r w:rsidR="004E6460" w:rsidRPr="279A41F7">
        <w:rPr>
          <w:color w:val="000000" w:themeColor="text1"/>
          <w:kern w:val="0"/>
          <w:lang w:val="en-US"/>
        </w:rPr>
        <w:t>Western Ontario and McMaster Universities Osteoarthritis Index; KOOS</w:t>
      </w:r>
      <w:r w:rsidR="451EAEF2" w:rsidRPr="279A41F7">
        <w:rPr>
          <w:color w:val="000000" w:themeColor="text1"/>
          <w:kern w:val="0"/>
          <w:lang w:val="en-US"/>
        </w:rPr>
        <w:t xml:space="preserve"> </w:t>
      </w:r>
      <w:r w:rsidR="004E6460" w:rsidRPr="279A41F7">
        <w:rPr>
          <w:color w:val="000000" w:themeColor="text1"/>
          <w:kern w:val="0"/>
          <w:lang w:val="en-US"/>
        </w:rPr>
        <w:t>- Knee Injury and Osteoarthritis Outcome Score; SF-12 - Short Form 12;</w:t>
      </w:r>
      <w:r w:rsidR="00AF3379" w:rsidRPr="279A41F7">
        <w:rPr>
          <w:color w:val="000000" w:themeColor="text1"/>
          <w:kern w:val="0"/>
          <w:lang w:val="en-US"/>
        </w:rPr>
        <w:t xml:space="preserve"> BFOM- Brief Fear of Movement Questionnaire</w:t>
      </w:r>
      <w:r w:rsidR="004E6460" w:rsidRPr="279A41F7">
        <w:rPr>
          <w:color w:val="000000" w:themeColor="text1"/>
          <w:kern w:val="0"/>
          <w:lang w:val="en-US"/>
        </w:rPr>
        <w:t xml:space="preserve"> ASES - Arthritis Self Efficacy Scale; ABC - Activities-Specific Balance Confidence;</w:t>
      </w:r>
      <w:r w:rsidR="007D5912" w:rsidRPr="279A41F7">
        <w:rPr>
          <w:color w:val="000000" w:themeColor="text1"/>
          <w:kern w:val="0"/>
          <w:lang w:val="en-US"/>
        </w:rPr>
        <w:t xml:space="preserve"> SCQ</w:t>
      </w:r>
      <w:r w:rsidR="21E2EB16" w:rsidRPr="279A41F7">
        <w:rPr>
          <w:color w:val="000000" w:themeColor="text1"/>
          <w:kern w:val="0"/>
          <w:lang w:val="en-US"/>
        </w:rPr>
        <w:t xml:space="preserve"> </w:t>
      </w:r>
      <w:r w:rsidR="006404EF" w:rsidRPr="279A41F7">
        <w:rPr>
          <w:color w:val="000000" w:themeColor="text1"/>
          <w:kern w:val="0"/>
          <w:lang w:val="en-US"/>
        </w:rPr>
        <w:t xml:space="preserve">- Self-administered Co-morbidity Questionnaire; </w:t>
      </w:r>
      <w:r w:rsidR="004E6460" w:rsidRPr="279A41F7">
        <w:rPr>
          <w:color w:val="000000" w:themeColor="text1"/>
          <w:kern w:val="0"/>
          <w:lang w:val="en-US"/>
        </w:rPr>
        <w:t xml:space="preserve">I-PANAS-SF - International Positive and Negative Affect Schedule - Short form; </w:t>
      </w:r>
      <w:r w:rsidR="00013309" w:rsidRPr="279A41F7">
        <w:rPr>
          <w:color w:val="000000" w:themeColor="text1"/>
          <w:kern w:val="0"/>
          <w:lang w:val="en-US"/>
        </w:rPr>
        <w:t xml:space="preserve">BMI - Body mass index; </w:t>
      </w:r>
      <w:r w:rsidR="004E6460" w:rsidRPr="279A41F7">
        <w:rPr>
          <w:color w:val="000000" w:themeColor="text1"/>
          <w:kern w:val="0"/>
          <w:lang w:val="en-US"/>
        </w:rPr>
        <w:t xml:space="preserve">PSQI - Pittsburgh Sleep Quality of Index; EARS - Exercise Adherence Rating Scale; </w:t>
      </w:r>
      <w:r w:rsidR="004D6E1D" w:rsidRPr="279A41F7">
        <w:rPr>
          <w:color w:val="000000" w:themeColor="text1"/>
          <w:kern w:val="0"/>
          <w:lang w:val="en-US"/>
        </w:rPr>
        <w:t>TFA</w:t>
      </w:r>
      <w:r w:rsidR="008A707C" w:rsidRPr="279A41F7">
        <w:rPr>
          <w:color w:val="000000" w:themeColor="text1"/>
          <w:kern w:val="0"/>
          <w:lang w:val="en-US"/>
        </w:rPr>
        <w:t>Q</w:t>
      </w:r>
      <w:r w:rsidR="00876FB1" w:rsidRPr="279A41F7">
        <w:rPr>
          <w:color w:val="000000" w:themeColor="text1"/>
          <w:kern w:val="0"/>
          <w:lang w:val="en-US"/>
        </w:rPr>
        <w:t xml:space="preserve"> - </w:t>
      </w:r>
      <w:r w:rsidR="0017773D" w:rsidRPr="279A41F7">
        <w:rPr>
          <w:color w:val="000000" w:themeColor="text1"/>
        </w:rPr>
        <w:t>Theoretical Framework of Acceptability</w:t>
      </w:r>
      <w:r w:rsidR="008A707C" w:rsidRPr="279A41F7">
        <w:rPr>
          <w:color w:val="000000" w:themeColor="text1"/>
        </w:rPr>
        <w:t xml:space="preserve"> Questionnaire</w:t>
      </w:r>
      <w:r w:rsidR="00482912" w:rsidRPr="279A41F7">
        <w:rPr>
          <w:color w:val="000000" w:themeColor="text1"/>
        </w:rPr>
        <w:t xml:space="preserve">; </w:t>
      </w:r>
      <w:r w:rsidR="009E3FC5" w:rsidRPr="279A41F7">
        <w:rPr>
          <w:color w:val="000000" w:themeColor="text1"/>
        </w:rPr>
        <w:t xml:space="preserve">SUS - </w:t>
      </w:r>
      <w:r w:rsidR="00797421" w:rsidRPr="279A41F7">
        <w:rPr>
          <w:color w:val="000000" w:themeColor="text1"/>
        </w:rPr>
        <w:t xml:space="preserve">System Usability Scale </w:t>
      </w:r>
    </w:p>
    <w:p w14:paraId="64372E04" w14:textId="77777777" w:rsidR="00100A5F" w:rsidRPr="00D41BA8" w:rsidRDefault="00100A5F" w:rsidP="00A11696">
      <w:pPr>
        <w:spacing w:line="360" w:lineRule="auto"/>
        <w:jc w:val="both"/>
        <w:rPr>
          <w:rFonts w:cstheme="minorHAnsi"/>
          <w:color w:val="000000" w:themeColor="text1"/>
        </w:rPr>
      </w:pPr>
    </w:p>
    <w:sectPr w:rsidR="00100A5F" w:rsidRPr="00D41BA8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31BC8" w14:textId="77777777" w:rsidR="00C51053" w:rsidRDefault="00C51053" w:rsidP="00C01B38">
      <w:r>
        <w:separator/>
      </w:r>
    </w:p>
  </w:endnote>
  <w:endnote w:type="continuationSeparator" w:id="0">
    <w:p w14:paraId="50C9C8C9" w14:textId="77777777" w:rsidR="00C51053" w:rsidRDefault="00C51053" w:rsidP="00C01B38">
      <w:r>
        <w:continuationSeparator/>
      </w:r>
    </w:p>
  </w:endnote>
  <w:endnote w:type="continuationNotice" w:id="1">
    <w:p w14:paraId="793A0EE5" w14:textId="77777777" w:rsidR="00C51053" w:rsidRDefault="00C51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59339576"/>
      <w:docPartObj>
        <w:docPartGallery w:val="Page Numbers (Bottom of Page)"/>
        <w:docPartUnique/>
      </w:docPartObj>
    </w:sdtPr>
    <w:sdtContent>
      <w:p w14:paraId="2156E2BB" w14:textId="795FFBE9" w:rsidR="00871394" w:rsidRDefault="00871394" w:rsidP="00BC739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FB28BE" w14:textId="77777777" w:rsidR="00871394" w:rsidRDefault="00871394" w:rsidP="008713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21606001"/>
      <w:docPartObj>
        <w:docPartGallery w:val="Page Numbers (Bottom of Page)"/>
        <w:docPartUnique/>
      </w:docPartObj>
    </w:sdtPr>
    <w:sdtContent>
      <w:p w14:paraId="721AFB8D" w14:textId="3D9C333E" w:rsidR="00871394" w:rsidRDefault="00871394" w:rsidP="00BC739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BF11CF" w14:textId="77777777" w:rsidR="00871394" w:rsidRDefault="00871394" w:rsidP="0087139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1345B" w14:textId="77777777" w:rsidR="00C51053" w:rsidRDefault="00C51053" w:rsidP="00C01B38">
      <w:r>
        <w:separator/>
      </w:r>
    </w:p>
  </w:footnote>
  <w:footnote w:type="continuationSeparator" w:id="0">
    <w:p w14:paraId="5E3DC2CF" w14:textId="77777777" w:rsidR="00C51053" w:rsidRDefault="00C51053" w:rsidP="00C01B38">
      <w:r>
        <w:continuationSeparator/>
      </w:r>
    </w:p>
  </w:footnote>
  <w:footnote w:type="continuationNotice" w:id="1">
    <w:p w14:paraId="535C5475" w14:textId="77777777" w:rsidR="00C51053" w:rsidRDefault="00C510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D5BF21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4E3E0C"/>
    <w:multiLevelType w:val="hybridMultilevel"/>
    <w:tmpl w:val="048A5A90"/>
    <w:lvl w:ilvl="0" w:tplc="56EAE93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F0F90"/>
    <w:multiLevelType w:val="hybridMultilevel"/>
    <w:tmpl w:val="777C4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11385"/>
    <w:multiLevelType w:val="hybridMultilevel"/>
    <w:tmpl w:val="FE64FCD4"/>
    <w:lvl w:ilvl="0" w:tplc="56EAE93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sz w:val="4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C2EC1"/>
    <w:multiLevelType w:val="hybridMultilevel"/>
    <w:tmpl w:val="CBECA67E"/>
    <w:lvl w:ilvl="0" w:tplc="46FA33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91DEB"/>
    <w:multiLevelType w:val="hybridMultilevel"/>
    <w:tmpl w:val="281645EA"/>
    <w:lvl w:ilvl="0" w:tplc="9904DDE0">
      <w:start w:val="1"/>
      <w:numFmt w:val="lowerRoman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8E2DC9"/>
    <w:multiLevelType w:val="hybridMultilevel"/>
    <w:tmpl w:val="5BB0F8CA"/>
    <w:lvl w:ilvl="0" w:tplc="56EAE93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46CF0"/>
    <w:multiLevelType w:val="hybridMultilevel"/>
    <w:tmpl w:val="3066351A"/>
    <w:lvl w:ilvl="0" w:tplc="05DC0FB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36175"/>
    <w:multiLevelType w:val="hybridMultilevel"/>
    <w:tmpl w:val="329AAD8A"/>
    <w:lvl w:ilvl="0" w:tplc="56EAE93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22AE6"/>
    <w:multiLevelType w:val="hybridMultilevel"/>
    <w:tmpl w:val="CBECA67E"/>
    <w:lvl w:ilvl="0" w:tplc="FFFFFFFF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95D14"/>
    <w:multiLevelType w:val="hybridMultilevel"/>
    <w:tmpl w:val="15A84E74"/>
    <w:lvl w:ilvl="0" w:tplc="061A4DF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E2263"/>
    <w:multiLevelType w:val="hybridMultilevel"/>
    <w:tmpl w:val="50042F42"/>
    <w:lvl w:ilvl="0" w:tplc="D5D49C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42C7B"/>
    <w:multiLevelType w:val="hybridMultilevel"/>
    <w:tmpl w:val="4418A620"/>
    <w:lvl w:ilvl="0" w:tplc="56EAE93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12BD4"/>
    <w:multiLevelType w:val="hybridMultilevel"/>
    <w:tmpl w:val="48207FF0"/>
    <w:lvl w:ilvl="0" w:tplc="9904DDE0">
      <w:start w:val="1"/>
      <w:numFmt w:val="lowerRoman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C936AE"/>
    <w:multiLevelType w:val="hybridMultilevel"/>
    <w:tmpl w:val="DD605468"/>
    <w:lvl w:ilvl="0" w:tplc="9904DDE0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028D0"/>
    <w:multiLevelType w:val="hybridMultilevel"/>
    <w:tmpl w:val="ECC845AA"/>
    <w:lvl w:ilvl="0" w:tplc="9904DDE0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C1FBB"/>
    <w:multiLevelType w:val="hybridMultilevel"/>
    <w:tmpl w:val="FBCC7D50"/>
    <w:lvl w:ilvl="0" w:tplc="56EAE93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752180">
    <w:abstractNumId w:val="0"/>
  </w:num>
  <w:num w:numId="2" w16cid:durableId="1934194634">
    <w:abstractNumId w:val="5"/>
  </w:num>
  <w:num w:numId="3" w16cid:durableId="1573664577">
    <w:abstractNumId w:val="4"/>
  </w:num>
  <w:num w:numId="4" w16cid:durableId="169639418">
    <w:abstractNumId w:val="7"/>
  </w:num>
  <w:num w:numId="5" w16cid:durableId="1311640420">
    <w:abstractNumId w:val="11"/>
  </w:num>
  <w:num w:numId="6" w16cid:durableId="220019307">
    <w:abstractNumId w:val="2"/>
  </w:num>
  <w:num w:numId="7" w16cid:durableId="1604607042">
    <w:abstractNumId w:val="3"/>
  </w:num>
  <w:num w:numId="8" w16cid:durableId="284655104">
    <w:abstractNumId w:val="8"/>
  </w:num>
  <w:num w:numId="9" w16cid:durableId="610941931">
    <w:abstractNumId w:val="12"/>
  </w:num>
  <w:num w:numId="10" w16cid:durableId="1446920111">
    <w:abstractNumId w:val="6"/>
  </w:num>
  <w:num w:numId="11" w16cid:durableId="1684933384">
    <w:abstractNumId w:val="1"/>
  </w:num>
  <w:num w:numId="12" w16cid:durableId="1375419978">
    <w:abstractNumId w:val="16"/>
  </w:num>
  <w:num w:numId="13" w16cid:durableId="859389758">
    <w:abstractNumId w:val="14"/>
  </w:num>
  <w:num w:numId="14" w16cid:durableId="23097171">
    <w:abstractNumId w:val="10"/>
  </w:num>
  <w:num w:numId="15" w16cid:durableId="1569530984">
    <w:abstractNumId w:val="15"/>
  </w:num>
  <w:num w:numId="16" w16cid:durableId="765150833">
    <w:abstractNumId w:val="13"/>
  </w:num>
  <w:num w:numId="17" w16cid:durableId="643778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9r0p5a9mdfvxfewx2oxwv93awdzv9zsxzvw&quot;&gt;PhD papers&lt;record-ids&gt;&lt;item&gt;5&lt;/item&gt;&lt;item&gt;20&lt;/item&gt;&lt;item&gt;23&lt;/item&gt;&lt;item&gt;24&lt;/item&gt;&lt;item&gt;26&lt;/item&gt;&lt;item&gt;29&lt;/item&gt;&lt;item&gt;37&lt;/item&gt;&lt;item&gt;45&lt;/item&gt;&lt;item&gt;48&lt;/item&gt;&lt;item&gt;50&lt;/item&gt;&lt;item&gt;66&lt;/item&gt;&lt;item&gt;70&lt;/item&gt;&lt;item&gt;72&lt;/item&gt;&lt;item&gt;75&lt;/item&gt;&lt;item&gt;80&lt;/item&gt;&lt;item&gt;82&lt;/item&gt;&lt;item&gt;83&lt;/item&gt;&lt;item&gt;91&lt;/item&gt;&lt;item&gt;94&lt;/item&gt;&lt;item&gt;95&lt;/item&gt;&lt;item&gt;96&lt;/item&gt;&lt;item&gt;110&lt;/item&gt;&lt;item&gt;111&lt;/item&gt;&lt;item&gt;115&lt;/item&gt;&lt;item&gt;119&lt;/item&gt;&lt;item&gt;122&lt;/item&gt;&lt;item&gt;146&lt;/item&gt;&lt;item&gt;292&lt;/item&gt;&lt;item&gt;301&lt;/item&gt;&lt;item&gt;317&lt;/item&gt;&lt;item&gt;320&lt;/item&gt;&lt;item&gt;331&lt;/item&gt;&lt;item&gt;338&lt;/item&gt;&lt;item&gt;493&lt;/item&gt;&lt;item&gt;494&lt;/item&gt;&lt;item&gt;496&lt;/item&gt;&lt;item&gt;497&lt;/item&gt;&lt;item&gt;501&lt;/item&gt;&lt;item&gt;502&lt;/item&gt;&lt;item&gt;503&lt;/item&gt;&lt;item&gt;504&lt;/item&gt;&lt;item&gt;505&lt;/item&gt;&lt;item&gt;509&lt;/item&gt;&lt;/record-ids&gt;&lt;/item&gt;&lt;/Libraries&gt;"/>
  </w:docVars>
  <w:rsids>
    <w:rsidRoot w:val="00A11696"/>
    <w:rsid w:val="000007F4"/>
    <w:rsid w:val="00002BEB"/>
    <w:rsid w:val="00004E9A"/>
    <w:rsid w:val="00005386"/>
    <w:rsid w:val="0000557D"/>
    <w:rsid w:val="000065B2"/>
    <w:rsid w:val="00011BE4"/>
    <w:rsid w:val="0001245D"/>
    <w:rsid w:val="00013309"/>
    <w:rsid w:val="00013AA6"/>
    <w:rsid w:val="00013E38"/>
    <w:rsid w:val="00015CE2"/>
    <w:rsid w:val="0001739A"/>
    <w:rsid w:val="0002044C"/>
    <w:rsid w:val="00022029"/>
    <w:rsid w:val="00022709"/>
    <w:rsid w:val="00026F50"/>
    <w:rsid w:val="0003026D"/>
    <w:rsid w:val="00030418"/>
    <w:rsid w:val="00033151"/>
    <w:rsid w:val="00034FF1"/>
    <w:rsid w:val="00035A5F"/>
    <w:rsid w:val="00036D1A"/>
    <w:rsid w:val="00037560"/>
    <w:rsid w:val="0003775A"/>
    <w:rsid w:val="000414B4"/>
    <w:rsid w:val="000426B8"/>
    <w:rsid w:val="0004321C"/>
    <w:rsid w:val="00043CA6"/>
    <w:rsid w:val="000443F9"/>
    <w:rsid w:val="00052DEA"/>
    <w:rsid w:val="00054225"/>
    <w:rsid w:val="00056857"/>
    <w:rsid w:val="00056F04"/>
    <w:rsid w:val="00057B90"/>
    <w:rsid w:val="00057FE3"/>
    <w:rsid w:val="00060CDC"/>
    <w:rsid w:val="00062EB4"/>
    <w:rsid w:val="00064A1C"/>
    <w:rsid w:val="0006507F"/>
    <w:rsid w:val="00065F26"/>
    <w:rsid w:val="000669D2"/>
    <w:rsid w:val="000673BC"/>
    <w:rsid w:val="00070176"/>
    <w:rsid w:val="00074070"/>
    <w:rsid w:val="000740EA"/>
    <w:rsid w:val="000743B8"/>
    <w:rsid w:val="00074844"/>
    <w:rsid w:val="000760A6"/>
    <w:rsid w:val="00083232"/>
    <w:rsid w:val="0008422A"/>
    <w:rsid w:val="00084531"/>
    <w:rsid w:val="00085691"/>
    <w:rsid w:val="000878B6"/>
    <w:rsid w:val="00087BC0"/>
    <w:rsid w:val="00090F22"/>
    <w:rsid w:val="00091D51"/>
    <w:rsid w:val="000927FE"/>
    <w:rsid w:val="00092A15"/>
    <w:rsid w:val="00093109"/>
    <w:rsid w:val="00093293"/>
    <w:rsid w:val="000947BF"/>
    <w:rsid w:val="00094F89"/>
    <w:rsid w:val="00096CC0"/>
    <w:rsid w:val="0009714C"/>
    <w:rsid w:val="00097E29"/>
    <w:rsid w:val="000A2AA5"/>
    <w:rsid w:val="000A5589"/>
    <w:rsid w:val="000A669B"/>
    <w:rsid w:val="000A6F8F"/>
    <w:rsid w:val="000B11BD"/>
    <w:rsid w:val="000B18D8"/>
    <w:rsid w:val="000B39AB"/>
    <w:rsid w:val="000B48D8"/>
    <w:rsid w:val="000B5244"/>
    <w:rsid w:val="000B613B"/>
    <w:rsid w:val="000C0663"/>
    <w:rsid w:val="000C070B"/>
    <w:rsid w:val="000C2213"/>
    <w:rsid w:val="000C23FA"/>
    <w:rsid w:val="000C4482"/>
    <w:rsid w:val="000C4AD7"/>
    <w:rsid w:val="000C51FC"/>
    <w:rsid w:val="000C5F5B"/>
    <w:rsid w:val="000C73DC"/>
    <w:rsid w:val="000D19D0"/>
    <w:rsid w:val="000D19DA"/>
    <w:rsid w:val="000D2985"/>
    <w:rsid w:val="000D2B5E"/>
    <w:rsid w:val="000D3C7C"/>
    <w:rsid w:val="000D4BBE"/>
    <w:rsid w:val="000D688D"/>
    <w:rsid w:val="000D6EB2"/>
    <w:rsid w:val="000D6F4E"/>
    <w:rsid w:val="000D74A7"/>
    <w:rsid w:val="000E4307"/>
    <w:rsid w:val="000E4DF6"/>
    <w:rsid w:val="000E5400"/>
    <w:rsid w:val="000E5BE9"/>
    <w:rsid w:val="000E7BDC"/>
    <w:rsid w:val="000F0074"/>
    <w:rsid w:val="000F106B"/>
    <w:rsid w:val="000F13B3"/>
    <w:rsid w:val="000F3A08"/>
    <w:rsid w:val="000F516D"/>
    <w:rsid w:val="000F7027"/>
    <w:rsid w:val="00100838"/>
    <w:rsid w:val="00100A5F"/>
    <w:rsid w:val="00100D2A"/>
    <w:rsid w:val="001016B2"/>
    <w:rsid w:val="0010190A"/>
    <w:rsid w:val="001022F5"/>
    <w:rsid w:val="00102587"/>
    <w:rsid w:val="001036BE"/>
    <w:rsid w:val="00103D5E"/>
    <w:rsid w:val="0010596A"/>
    <w:rsid w:val="00110F60"/>
    <w:rsid w:val="001112B0"/>
    <w:rsid w:val="0011285B"/>
    <w:rsid w:val="00112CBA"/>
    <w:rsid w:val="00112DEF"/>
    <w:rsid w:val="00115C91"/>
    <w:rsid w:val="001177C0"/>
    <w:rsid w:val="00117DDD"/>
    <w:rsid w:val="00120327"/>
    <w:rsid w:val="00121264"/>
    <w:rsid w:val="00121649"/>
    <w:rsid w:val="0012171B"/>
    <w:rsid w:val="00122BA8"/>
    <w:rsid w:val="001248AD"/>
    <w:rsid w:val="00125190"/>
    <w:rsid w:val="00125AD3"/>
    <w:rsid w:val="00125FDA"/>
    <w:rsid w:val="001279A4"/>
    <w:rsid w:val="00127D6C"/>
    <w:rsid w:val="00130329"/>
    <w:rsid w:val="001351A3"/>
    <w:rsid w:val="001354E7"/>
    <w:rsid w:val="0013743D"/>
    <w:rsid w:val="00140593"/>
    <w:rsid w:val="00140BCB"/>
    <w:rsid w:val="00140F7D"/>
    <w:rsid w:val="00142339"/>
    <w:rsid w:val="0014264B"/>
    <w:rsid w:val="00143D20"/>
    <w:rsid w:val="001452DE"/>
    <w:rsid w:val="00147334"/>
    <w:rsid w:val="00147531"/>
    <w:rsid w:val="0014787B"/>
    <w:rsid w:val="00150CDC"/>
    <w:rsid w:val="00151464"/>
    <w:rsid w:val="00152D06"/>
    <w:rsid w:val="00153C27"/>
    <w:rsid w:val="00155B93"/>
    <w:rsid w:val="0015606F"/>
    <w:rsid w:val="001616CE"/>
    <w:rsid w:val="00164E04"/>
    <w:rsid w:val="00167A2D"/>
    <w:rsid w:val="00170B16"/>
    <w:rsid w:val="00171E3B"/>
    <w:rsid w:val="00171F02"/>
    <w:rsid w:val="001729EE"/>
    <w:rsid w:val="001747DE"/>
    <w:rsid w:val="00174C1B"/>
    <w:rsid w:val="001757F4"/>
    <w:rsid w:val="00175EE5"/>
    <w:rsid w:val="00176074"/>
    <w:rsid w:val="00176775"/>
    <w:rsid w:val="0017772F"/>
    <w:rsid w:val="0017773D"/>
    <w:rsid w:val="00177C2F"/>
    <w:rsid w:val="00177C8C"/>
    <w:rsid w:val="00180106"/>
    <w:rsid w:val="00182B2D"/>
    <w:rsid w:val="00184413"/>
    <w:rsid w:val="00184BFC"/>
    <w:rsid w:val="00184E85"/>
    <w:rsid w:val="001866AC"/>
    <w:rsid w:val="001912D0"/>
    <w:rsid w:val="0019394D"/>
    <w:rsid w:val="0019399C"/>
    <w:rsid w:val="0019505C"/>
    <w:rsid w:val="00196342"/>
    <w:rsid w:val="001A10AC"/>
    <w:rsid w:val="001A2684"/>
    <w:rsid w:val="001A26FB"/>
    <w:rsid w:val="001A2EAC"/>
    <w:rsid w:val="001A2EFE"/>
    <w:rsid w:val="001A49E9"/>
    <w:rsid w:val="001A5AF5"/>
    <w:rsid w:val="001A64FB"/>
    <w:rsid w:val="001A6917"/>
    <w:rsid w:val="001A6A32"/>
    <w:rsid w:val="001A712A"/>
    <w:rsid w:val="001B024A"/>
    <w:rsid w:val="001B0C0C"/>
    <w:rsid w:val="001B1791"/>
    <w:rsid w:val="001B18A6"/>
    <w:rsid w:val="001B209C"/>
    <w:rsid w:val="001B6775"/>
    <w:rsid w:val="001B701F"/>
    <w:rsid w:val="001C032E"/>
    <w:rsid w:val="001C0B69"/>
    <w:rsid w:val="001C2368"/>
    <w:rsid w:val="001C2E90"/>
    <w:rsid w:val="001C3D0E"/>
    <w:rsid w:val="001C49FC"/>
    <w:rsid w:val="001C4EEB"/>
    <w:rsid w:val="001C5969"/>
    <w:rsid w:val="001C64FE"/>
    <w:rsid w:val="001C67D2"/>
    <w:rsid w:val="001C78CD"/>
    <w:rsid w:val="001C7D12"/>
    <w:rsid w:val="001D09D6"/>
    <w:rsid w:val="001D282E"/>
    <w:rsid w:val="001E0E7E"/>
    <w:rsid w:val="001E191D"/>
    <w:rsid w:val="001E2454"/>
    <w:rsid w:val="001E27FE"/>
    <w:rsid w:val="001E74F7"/>
    <w:rsid w:val="001E756F"/>
    <w:rsid w:val="001F040E"/>
    <w:rsid w:val="001F0A14"/>
    <w:rsid w:val="001F1831"/>
    <w:rsid w:val="001F19BE"/>
    <w:rsid w:val="001F1A1E"/>
    <w:rsid w:val="001F7637"/>
    <w:rsid w:val="002019EA"/>
    <w:rsid w:val="002034F2"/>
    <w:rsid w:val="00203775"/>
    <w:rsid w:val="002037C9"/>
    <w:rsid w:val="0020562F"/>
    <w:rsid w:val="00206DCE"/>
    <w:rsid w:val="00212517"/>
    <w:rsid w:val="002130E6"/>
    <w:rsid w:val="002144DD"/>
    <w:rsid w:val="002151A4"/>
    <w:rsid w:val="002164DE"/>
    <w:rsid w:val="00216629"/>
    <w:rsid w:val="002172E1"/>
    <w:rsid w:val="00220E36"/>
    <w:rsid w:val="00223E14"/>
    <w:rsid w:val="00224721"/>
    <w:rsid w:val="00224ECE"/>
    <w:rsid w:val="00225DCD"/>
    <w:rsid w:val="002269EA"/>
    <w:rsid w:val="00231883"/>
    <w:rsid w:val="00231999"/>
    <w:rsid w:val="00235384"/>
    <w:rsid w:val="00235700"/>
    <w:rsid w:val="0023731E"/>
    <w:rsid w:val="00237EC4"/>
    <w:rsid w:val="0024016B"/>
    <w:rsid w:val="00241B73"/>
    <w:rsid w:val="00244738"/>
    <w:rsid w:val="00245F40"/>
    <w:rsid w:val="002474B2"/>
    <w:rsid w:val="00250132"/>
    <w:rsid w:val="0025108A"/>
    <w:rsid w:val="00251987"/>
    <w:rsid w:val="002519B7"/>
    <w:rsid w:val="00252BA2"/>
    <w:rsid w:val="00253F9B"/>
    <w:rsid w:val="00254A8D"/>
    <w:rsid w:val="00255113"/>
    <w:rsid w:val="00262B12"/>
    <w:rsid w:val="002630F1"/>
    <w:rsid w:val="00263808"/>
    <w:rsid w:val="00265270"/>
    <w:rsid w:val="0026635F"/>
    <w:rsid w:val="00267FFA"/>
    <w:rsid w:val="00271849"/>
    <w:rsid w:val="0027294E"/>
    <w:rsid w:val="002729B8"/>
    <w:rsid w:val="00273E4C"/>
    <w:rsid w:val="002744A0"/>
    <w:rsid w:val="00275351"/>
    <w:rsid w:val="00275784"/>
    <w:rsid w:val="00275F3B"/>
    <w:rsid w:val="00276749"/>
    <w:rsid w:val="00276A23"/>
    <w:rsid w:val="002809DC"/>
    <w:rsid w:val="00283C38"/>
    <w:rsid w:val="00284EF2"/>
    <w:rsid w:val="00285B88"/>
    <w:rsid w:val="00290C82"/>
    <w:rsid w:val="00292F12"/>
    <w:rsid w:val="002939B4"/>
    <w:rsid w:val="00295B8E"/>
    <w:rsid w:val="00297053"/>
    <w:rsid w:val="00297F42"/>
    <w:rsid w:val="002A0A40"/>
    <w:rsid w:val="002A0B05"/>
    <w:rsid w:val="002A10AF"/>
    <w:rsid w:val="002A17E5"/>
    <w:rsid w:val="002A3BA3"/>
    <w:rsid w:val="002A3FC5"/>
    <w:rsid w:val="002A57E4"/>
    <w:rsid w:val="002A6835"/>
    <w:rsid w:val="002A72FB"/>
    <w:rsid w:val="002A76EF"/>
    <w:rsid w:val="002B14BE"/>
    <w:rsid w:val="002B2176"/>
    <w:rsid w:val="002B4FFA"/>
    <w:rsid w:val="002B52B1"/>
    <w:rsid w:val="002B6CD7"/>
    <w:rsid w:val="002B6EDE"/>
    <w:rsid w:val="002C109D"/>
    <w:rsid w:val="002C17EE"/>
    <w:rsid w:val="002C1C12"/>
    <w:rsid w:val="002C330C"/>
    <w:rsid w:val="002C43A6"/>
    <w:rsid w:val="002D06B9"/>
    <w:rsid w:val="002D0B9D"/>
    <w:rsid w:val="002D1BD1"/>
    <w:rsid w:val="002D2783"/>
    <w:rsid w:val="002D28A4"/>
    <w:rsid w:val="002D52E1"/>
    <w:rsid w:val="002D6045"/>
    <w:rsid w:val="002D63B5"/>
    <w:rsid w:val="002D65DD"/>
    <w:rsid w:val="002D6776"/>
    <w:rsid w:val="002D7016"/>
    <w:rsid w:val="002D7422"/>
    <w:rsid w:val="002E3755"/>
    <w:rsid w:val="002E3784"/>
    <w:rsid w:val="002E4BFF"/>
    <w:rsid w:val="002E55E4"/>
    <w:rsid w:val="002E74FF"/>
    <w:rsid w:val="002E764C"/>
    <w:rsid w:val="002E7EE2"/>
    <w:rsid w:val="002F01EE"/>
    <w:rsid w:val="002F0CBC"/>
    <w:rsid w:val="002F1B66"/>
    <w:rsid w:val="002F2219"/>
    <w:rsid w:val="002F2880"/>
    <w:rsid w:val="002F2D2C"/>
    <w:rsid w:val="002F3F45"/>
    <w:rsid w:val="002F4FA6"/>
    <w:rsid w:val="002F54B4"/>
    <w:rsid w:val="00301C4F"/>
    <w:rsid w:val="00302337"/>
    <w:rsid w:val="003038A1"/>
    <w:rsid w:val="003039A7"/>
    <w:rsid w:val="00303CD1"/>
    <w:rsid w:val="0030433F"/>
    <w:rsid w:val="003057F3"/>
    <w:rsid w:val="00307120"/>
    <w:rsid w:val="00307E80"/>
    <w:rsid w:val="003107D7"/>
    <w:rsid w:val="00311ABD"/>
    <w:rsid w:val="003124B0"/>
    <w:rsid w:val="00313240"/>
    <w:rsid w:val="00315631"/>
    <w:rsid w:val="00316233"/>
    <w:rsid w:val="00316A68"/>
    <w:rsid w:val="00317DCB"/>
    <w:rsid w:val="00322360"/>
    <w:rsid w:val="003241B1"/>
    <w:rsid w:val="003249F2"/>
    <w:rsid w:val="00324C75"/>
    <w:rsid w:val="003253FB"/>
    <w:rsid w:val="00325829"/>
    <w:rsid w:val="00325A34"/>
    <w:rsid w:val="00327F22"/>
    <w:rsid w:val="00331D55"/>
    <w:rsid w:val="003333EF"/>
    <w:rsid w:val="0033362E"/>
    <w:rsid w:val="00337562"/>
    <w:rsid w:val="00337E75"/>
    <w:rsid w:val="0034056A"/>
    <w:rsid w:val="003423E7"/>
    <w:rsid w:val="00344077"/>
    <w:rsid w:val="00346003"/>
    <w:rsid w:val="00352137"/>
    <w:rsid w:val="0035335A"/>
    <w:rsid w:val="00356271"/>
    <w:rsid w:val="00361009"/>
    <w:rsid w:val="00362014"/>
    <w:rsid w:val="00363229"/>
    <w:rsid w:val="003644C2"/>
    <w:rsid w:val="0036452D"/>
    <w:rsid w:val="003649C3"/>
    <w:rsid w:val="003650C4"/>
    <w:rsid w:val="003651FE"/>
    <w:rsid w:val="0036731D"/>
    <w:rsid w:val="00370E99"/>
    <w:rsid w:val="00371B99"/>
    <w:rsid w:val="00372BC9"/>
    <w:rsid w:val="00373E9F"/>
    <w:rsid w:val="00374256"/>
    <w:rsid w:val="00375415"/>
    <w:rsid w:val="00375D84"/>
    <w:rsid w:val="003760EF"/>
    <w:rsid w:val="00376AF8"/>
    <w:rsid w:val="003776AC"/>
    <w:rsid w:val="0038106D"/>
    <w:rsid w:val="003820CB"/>
    <w:rsid w:val="00383ADA"/>
    <w:rsid w:val="00384CDD"/>
    <w:rsid w:val="00393FC1"/>
    <w:rsid w:val="003941CF"/>
    <w:rsid w:val="003959B0"/>
    <w:rsid w:val="00397561"/>
    <w:rsid w:val="003A3DBD"/>
    <w:rsid w:val="003A3F8E"/>
    <w:rsid w:val="003A5977"/>
    <w:rsid w:val="003A6163"/>
    <w:rsid w:val="003A6E4E"/>
    <w:rsid w:val="003A728B"/>
    <w:rsid w:val="003A7EDA"/>
    <w:rsid w:val="003B1293"/>
    <w:rsid w:val="003B183D"/>
    <w:rsid w:val="003B4D8B"/>
    <w:rsid w:val="003B7087"/>
    <w:rsid w:val="003C014F"/>
    <w:rsid w:val="003C0BF8"/>
    <w:rsid w:val="003C2FD9"/>
    <w:rsid w:val="003C3BE1"/>
    <w:rsid w:val="003C6D78"/>
    <w:rsid w:val="003C70F1"/>
    <w:rsid w:val="003C7384"/>
    <w:rsid w:val="003D01F9"/>
    <w:rsid w:val="003D0BCB"/>
    <w:rsid w:val="003D33E9"/>
    <w:rsid w:val="003D3CAC"/>
    <w:rsid w:val="003D3D0D"/>
    <w:rsid w:val="003D4B79"/>
    <w:rsid w:val="003D4C63"/>
    <w:rsid w:val="003D7F72"/>
    <w:rsid w:val="003E1043"/>
    <w:rsid w:val="003E345A"/>
    <w:rsid w:val="003E66FC"/>
    <w:rsid w:val="003F2629"/>
    <w:rsid w:val="003F3F24"/>
    <w:rsid w:val="004007D7"/>
    <w:rsid w:val="004032DB"/>
    <w:rsid w:val="00404B22"/>
    <w:rsid w:val="0040503E"/>
    <w:rsid w:val="00405795"/>
    <w:rsid w:val="004059A4"/>
    <w:rsid w:val="00406575"/>
    <w:rsid w:val="0041326A"/>
    <w:rsid w:val="00413953"/>
    <w:rsid w:val="00416984"/>
    <w:rsid w:val="00416E3A"/>
    <w:rsid w:val="00417DED"/>
    <w:rsid w:val="0042063E"/>
    <w:rsid w:val="00421645"/>
    <w:rsid w:val="004308A7"/>
    <w:rsid w:val="00430B3B"/>
    <w:rsid w:val="004318C9"/>
    <w:rsid w:val="00434D23"/>
    <w:rsid w:val="004360EA"/>
    <w:rsid w:val="00440BA1"/>
    <w:rsid w:val="0044260C"/>
    <w:rsid w:val="004437E3"/>
    <w:rsid w:val="004438AD"/>
    <w:rsid w:val="00445F41"/>
    <w:rsid w:val="004470E0"/>
    <w:rsid w:val="004471D1"/>
    <w:rsid w:val="00451110"/>
    <w:rsid w:val="00451D0B"/>
    <w:rsid w:val="00451D2A"/>
    <w:rsid w:val="004543FB"/>
    <w:rsid w:val="00456138"/>
    <w:rsid w:val="0046260B"/>
    <w:rsid w:val="00463631"/>
    <w:rsid w:val="00464497"/>
    <w:rsid w:val="00465146"/>
    <w:rsid w:val="0046584A"/>
    <w:rsid w:val="004658C6"/>
    <w:rsid w:val="00467D4D"/>
    <w:rsid w:val="00470DAC"/>
    <w:rsid w:val="00472F1B"/>
    <w:rsid w:val="00472F82"/>
    <w:rsid w:val="004736A9"/>
    <w:rsid w:val="00473F9E"/>
    <w:rsid w:val="0047401B"/>
    <w:rsid w:val="00474867"/>
    <w:rsid w:val="004757C7"/>
    <w:rsid w:val="00475BD0"/>
    <w:rsid w:val="0047658E"/>
    <w:rsid w:val="00477A2B"/>
    <w:rsid w:val="00480A93"/>
    <w:rsid w:val="00481CE1"/>
    <w:rsid w:val="00482912"/>
    <w:rsid w:val="004859E8"/>
    <w:rsid w:val="00485A1C"/>
    <w:rsid w:val="004869E9"/>
    <w:rsid w:val="00486E40"/>
    <w:rsid w:val="00490679"/>
    <w:rsid w:val="00490BB9"/>
    <w:rsid w:val="00490D4A"/>
    <w:rsid w:val="00492875"/>
    <w:rsid w:val="00494010"/>
    <w:rsid w:val="00494E4A"/>
    <w:rsid w:val="00495717"/>
    <w:rsid w:val="004A08C9"/>
    <w:rsid w:val="004A1186"/>
    <w:rsid w:val="004A2800"/>
    <w:rsid w:val="004A4878"/>
    <w:rsid w:val="004A4DBF"/>
    <w:rsid w:val="004A4FC3"/>
    <w:rsid w:val="004A5CD3"/>
    <w:rsid w:val="004A63D8"/>
    <w:rsid w:val="004B3310"/>
    <w:rsid w:val="004B7FE2"/>
    <w:rsid w:val="004C0929"/>
    <w:rsid w:val="004C3CE2"/>
    <w:rsid w:val="004C4C1D"/>
    <w:rsid w:val="004C6EA0"/>
    <w:rsid w:val="004C76CD"/>
    <w:rsid w:val="004D1464"/>
    <w:rsid w:val="004D2038"/>
    <w:rsid w:val="004D3939"/>
    <w:rsid w:val="004D3F20"/>
    <w:rsid w:val="004D6E1D"/>
    <w:rsid w:val="004D6F37"/>
    <w:rsid w:val="004D707D"/>
    <w:rsid w:val="004D7872"/>
    <w:rsid w:val="004E0615"/>
    <w:rsid w:val="004E0E42"/>
    <w:rsid w:val="004E292D"/>
    <w:rsid w:val="004E4354"/>
    <w:rsid w:val="004E6460"/>
    <w:rsid w:val="004F03BF"/>
    <w:rsid w:val="004F08F3"/>
    <w:rsid w:val="004F20C7"/>
    <w:rsid w:val="004F22E4"/>
    <w:rsid w:val="004F378A"/>
    <w:rsid w:val="004F6373"/>
    <w:rsid w:val="004F6FA5"/>
    <w:rsid w:val="004F77C0"/>
    <w:rsid w:val="005012CC"/>
    <w:rsid w:val="0050496E"/>
    <w:rsid w:val="00504B3E"/>
    <w:rsid w:val="0050552B"/>
    <w:rsid w:val="00505AB0"/>
    <w:rsid w:val="00506BF2"/>
    <w:rsid w:val="00506D5F"/>
    <w:rsid w:val="005076BE"/>
    <w:rsid w:val="00511C61"/>
    <w:rsid w:val="005120CF"/>
    <w:rsid w:val="005123B4"/>
    <w:rsid w:val="005141D2"/>
    <w:rsid w:val="0051476F"/>
    <w:rsid w:val="005152B3"/>
    <w:rsid w:val="00515C75"/>
    <w:rsid w:val="005168C3"/>
    <w:rsid w:val="00516CDD"/>
    <w:rsid w:val="005178E5"/>
    <w:rsid w:val="005201FC"/>
    <w:rsid w:val="00522D57"/>
    <w:rsid w:val="005234EB"/>
    <w:rsid w:val="0052386B"/>
    <w:rsid w:val="00524EAC"/>
    <w:rsid w:val="005257C4"/>
    <w:rsid w:val="00526993"/>
    <w:rsid w:val="00527BA3"/>
    <w:rsid w:val="005301DB"/>
    <w:rsid w:val="005317DC"/>
    <w:rsid w:val="005343EE"/>
    <w:rsid w:val="00536BF7"/>
    <w:rsid w:val="00537BAB"/>
    <w:rsid w:val="00542828"/>
    <w:rsid w:val="00545EE5"/>
    <w:rsid w:val="00545F39"/>
    <w:rsid w:val="005468FE"/>
    <w:rsid w:val="00547245"/>
    <w:rsid w:val="00547CC2"/>
    <w:rsid w:val="00551F69"/>
    <w:rsid w:val="00552E83"/>
    <w:rsid w:val="00557669"/>
    <w:rsid w:val="00561F09"/>
    <w:rsid w:val="005673D4"/>
    <w:rsid w:val="00570140"/>
    <w:rsid w:val="005711F2"/>
    <w:rsid w:val="00571CC4"/>
    <w:rsid w:val="00571E62"/>
    <w:rsid w:val="0057209E"/>
    <w:rsid w:val="005721F9"/>
    <w:rsid w:val="00574176"/>
    <w:rsid w:val="00575D88"/>
    <w:rsid w:val="005777A7"/>
    <w:rsid w:val="00577882"/>
    <w:rsid w:val="00580FB0"/>
    <w:rsid w:val="00581054"/>
    <w:rsid w:val="0058136B"/>
    <w:rsid w:val="00583898"/>
    <w:rsid w:val="00583B63"/>
    <w:rsid w:val="00584439"/>
    <w:rsid w:val="0058665F"/>
    <w:rsid w:val="00586E18"/>
    <w:rsid w:val="00586EE3"/>
    <w:rsid w:val="00587B0F"/>
    <w:rsid w:val="00587EE7"/>
    <w:rsid w:val="0059049F"/>
    <w:rsid w:val="00592565"/>
    <w:rsid w:val="00592FE0"/>
    <w:rsid w:val="00594614"/>
    <w:rsid w:val="0059497F"/>
    <w:rsid w:val="00595506"/>
    <w:rsid w:val="0059652B"/>
    <w:rsid w:val="00597F56"/>
    <w:rsid w:val="005A28DE"/>
    <w:rsid w:val="005A2F9B"/>
    <w:rsid w:val="005A31A9"/>
    <w:rsid w:val="005A49CF"/>
    <w:rsid w:val="005A5319"/>
    <w:rsid w:val="005A6431"/>
    <w:rsid w:val="005A71E3"/>
    <w:rsid w:val="005A7C09"/>
    <w:rsid w:val="005B1039"/>
    <w:rsid w:val="005B4792"/>
    <w:rsid w:val="005B4E11"/>
    <w:rsid w:val="005B6935"/>
    <w:rsid w:val="005B765F"/>
    <w:rsid w:val="005C01A9"/>
    <w:rsid w:val="005C2724"/>
    <w:rsid w:val="005C3C02"/>
    <w:rsid w:val="005C45EC"/>
    <w:rsid w:val="005C53C3"/>
    <w:rsid w:val="005C7145"/>
    <w:rsid w:val="005D1392"/>
    <w:rsid w:val="005D1D3E"/>
    <w:rsid w:val="005D4D60"/>
    <w:rsid w:val="005D4E11"/>
    <w:rsid w:val="005D70A9"/>
    <w:rsid w:val="005E049C"/>
    <w:rsid w:val="005E2502"/>
    <w:rsid w:val="005E3830"/>
    <w:rsid w:val="005E3F3A"/>
    <w:rsid w:val="005E6BBA"/>
    <w:rsid w:val="005E7A96"/>
    <w:rsid w:val="005E7D3E"/>
    <w:rsid w:val="005F1B87"/>
    <w:rsid w:val="005F209A"/>
    <w:rsid w:val="005F457F"/>
    <w:rsid w:val="005F4B2A"/>
    <w:rsid w:val="005F56FB"/>
    <w:rsid w:val="005F5A45"/>
    <w:rsid w:val="005F5A86"/>
    <w:rsid w:val="005F7B21"/>
    <w:rsid w:val="006038FE"/>
    <w:rsid w:val="00603B11"/>
    <w:rsid w:val="0060700F"/>
    <w:rsid w:val="00607ECB"/>
    <w:rsid w:val="00607F27"/>
    <w:rsid w:val="00611716"/>
    <w:rsid w:val="00613470"/>
    <w:rsid w:val="00613791"/>
    <w:rsid w:val="00615D04"/>
    <w:rsid w:val="00615F48"/>
    <w:rsid w:val="00616C4D"/>
    <w:rsid w:val="00616E36"/>
    <w:rsid w:val="00617EB5"/>
    <w:rsid w:val="0062234E"/>
    <w:rsid w:val="00622C42"/>
    <w:rsid w:val="0062594F"/>
    <w:rsid w:val="00625D2E"/>
    <w:rsid w:val="00626C09"/>
    <w:rsid w:val="00626F53"/>
    <w:rsid w:val="006304DD"/>
    <w:rsid w:val="006306CE"/>
    <w:rsid w:val="00631BA9"/>
    <w:rsid w:val="00633F8F"/>
    <w:rsid w:val="00634DA9"/>
    <w:rsid w:val="0063530E"/>
    <w:rsid w:val="00637324"/>
    <w:rsid w:val="0063747A"/>
    <w:rsid w:val="006404EF"/>
    <w:rsid w:val="006408B3"/>
    <w:rsid w:val="00640B8E"/>
    <w:rsid w:val="006428BE"/>
    <w:rsid w:val="006431B5"/>
    <w:rsid w:val="00645B6E"/>
    <w:rsid w:val="00645D2A"/>
    <w:rsid w:val="006518A5"/>
    <w:rsid w:val="006519BE"/>
    <w:rsid w:val="006526CD"/>
    <w:rsid w:val="006551EA"/>
    <w:rsid w:val="006562B1"/>
    <w:rsid w:val="00660FC4"/>
    <w:rsid w:val="0066146A"/>
    <w:rsid w:val="006627D0"/>
    <w:rsid w:val="0066372C"/>
    <w:rsid w:val="00665CD7"/>
    <w:rsid w:val="0066782B"/>
    <w:rsid w:val="006704A0"/>
    <w:rsid w:val="00672C46"/>
    <w:rsid w:val="00672D5D"/>
    <w:rsid w:val="00673F16"/>
    <w:rsid w:val="006823F7"/>
    <w:rsid w:val="006826C5"/>
    <w:rsid w:val="0068318D"/>
    <w:rsid w:val="006836F7"/>
    <w:rsid w:val="00686554"/>
    <w:rsid w:val="006912E1"/>
    <w:rsid w:val="00692EBD"/>
    <w:rsid w:val="00693682"/>
    <w:rsid w:val="0069626D"/>
    <w:rsid w:val="006971E4"/>
    <w:rsid w:val="00697BA5"/>
    <w:rsid w:val="006A2F72"/>
    <w:rsid w:val="006A31E3"/>
    <w:rsid w:val="006A4901"/>
    <w:rsid w:val="006A5BFC"/>
    <w:rsid w:val="006A77ED"/>
    <w:rsid w:val="006B1372"/>
    <w:rsid w:val="006B198B"/>
    <w:rsid w:val="006B3320"/>
    <w:rsid w:val="006B3499"/>
    <w:rsid w:val="006B5DC1"/>
    <w:rsid w:val="006B5F51"/>
    <w:rsid w:val="006B62D8"/>
    <w:rsid w:val="006B6C84"/>
    <w:rsid w:val="006B6E76"/>
    <w:rsid w:val="006B7537"/>
    <w:rsid w:val="006B7A43"/>
    <w:rsid w:val="006C0192"/>
    <w:rsid w:val="006C1950"/>
    <w:rsid w:val="006C1AA6"/>
    <w:rsid w:val="006C3BD9"/>
    <w:rsid w:val="006C3FE5"/>
    <w:rsid w:val="006C5221"/>
    <w:rsid w:val="006C54A3"/>
    <w:rsid w:val="006C664F"/>
    <w:rsid w:val="006D34B9"/>
    <w:rsid w:val="006D3D50"/>
    <w:rsid w:val="006D56E2"/>
    <w:rsid w:val="006D63D7"/>
    <w:rsid w:val="006D6A23"/>
    <w:rsid w:val="006D7054"/>
    <w:rsid w:val="006D7313"/>
    <w:rsid w:val="006E42DE"/>
    <w:rsid w:val="006E4781"/>
    <w:rsid w:val="006E67E2"/>
    <w:rsid w:val="006E67F0"/>
    <w:rsid w:val="006F01EE"/>
    <w:rsid w:val="006F0430"/>
    <w:rsid w:val="006F0AC0"/>
    <w:rsid w:val="006F24F9"/>
    <w:rsid w:val="006F349A"/>
    <w:rsid w:val="006F4460"/>
    <w:rsid w:val="006F5E9C"/>
    <w:rsid w:val="006F6970"/>
    <w:rsid w:val="006F6D4D"/>
    <w:rsid w:val="006F7756"/>
    <w:rsid w:val="006F7901"/>
    <w:rsid w:val="00702A8A"/>
    <w:rsid w:val="00704D91"/>
    <w:rsid w:val="0070575E"/>
    <w:rsid w:val="00705E81"/>
    <w:rsid w:val="0070644F"/>
    <w:rsid w:val="0070773B"/>
    <w:rsid w:val="00710587"/>
    <w:rsid w:val="007107B6"/>
    <w:rsid w:val="00710AF2"/>
    <w:rsid w:val="00711139"/>
    <w:rsid w:val="00711FC3"/>
    <w:rsid w:val="00712EF2"/>
    <w:rsid w:val="00713066"/>
    <w:rsid w:val="0071411C"/>
    <w:rsid w:val="00714B86"/>
    <w:rsid w:val="00716258"/>
    <w:rsid w:val="00717EC1"/>
    <w:rsid w:val="00720469"/>
    <w:rsid w:val="00720E02"/>
    <w:rsid w:val="00723480"/>
    <w:rsid w:val="00724E87"/>
    <w:rsid w:val="007313C7"/>
    <w:rsid w:val="007322AA"/>
    <w:rsid w:val="00733798"/>
    <w:rsid w:val="00734791"/>
    <w:rsid w:val="00735074"/>
    <w:rsid w:val="00736A57"/>
    <w:rsid w:val="0074037F"/>
    <w:rsid w:val="007408CD"/>
    <w:rsid w:val="0074106F"/>
    <w:rsid w:val="007429AC"/>
    <w:rsid w:val="00742A1A"/>
    <w:rsid w:val="00742C8E"/>
    <w:rsid w:val="00743345"/>
    <w:rsid w:val="0074533A"/>
    <w:rsid w:val="0074629F"/>
    <w:rsid w:val="00747D06"/>
    <w:rsid w:val="00750906"/>
    <w:rsid w:val="00750AEB"/>
    <w:rsid w:val="00750EF5"/>
    <w:rsid w:val="007518E3"/>
    <w:rsid w:val="007527F9"/>
    <w:rsid w:val="00756713"/>
    <w:rsid w:val="0075751C"/>
    <w:rsid w:val="00757E67"/>
    <w:rsid w:val="00760FD7"/>
    <w:rsid w:val="007625CE"/>
    <w:rsid w:val="0076438E"/>
    <w:rsid w:val="0076593D"/>
    <w:rsid w:val="00766BB3"/>
    <w:rsid w:val="007712B5"/>
    <w:rsid w:val="00771803"/>
    <w:rsid w:val="00772242"/>
    <w:rsid w:val="007731CC"/>
    <w:rsid w:val="00773782"/>
    <w:rsid w:val="0077420D"/>
    <w:rsid w:val="0077459C"/>
    <w:rsid w:val="007761EA"/>
    <w:rsid w:val="00777CE4"/>
    <w:rsid w:val="00780BCE"/>
    <w:rsid w:val="007818A1"/>
    <w:rsid w:val="00783520"/>
    <w:rsid w:val="007847E2"/>
    <w:rsid w:val="007852DA"/>
    <w:rsid w:val="00785B85"/>
    <w:rsid w:val="00786F92"/>
    <w:rsid w:val="00791803"/>
    <w:rsid w:val="007963D3"/>
    <w:rsid w:val="0079664C"/>
    <w:rsid w:val="00797421"/>
    <w:rsid w:val="007A17C4"/>
    <w:rsid w:val="007A181F"/>
    <w:rsid w:val="007A2807"/>
    <w:rsid w:val="007A3443"/>
    <w:rsid w:val="007A6F1F"/>
    <w:rsid w:val="007A7FBF"/>
    <w:rsid w:val="007B1A7C"/>
    <w:rsid w:val="007B3FDB"/>
    <w:rsid w:val="007B4540"/>
    <w:rsid w:val="007B47CF"/>
    <w:rsid w:val="007C1391"/>
    <w:rsid w:val="007C1657"/>
    <w:rsid w:val="007C16CC"/>
    <w:rsid w:val="007C2C4D"/>
    <w:rsid w:val="007C53FA"/>
    <w:rsid w:val="007C6907"/>
    <w:rsid w:val="007C6E8C"/>
    <w:rsid w:val="007D0176"/>
    <w:rsid w:val="007D121E"/>
    <w:rsid w:val="007D12EC"/>
    <w:rsid w:val="007D1BB3"/>
    <w:rsid w:val="007D2F11"/>
    <w:rsid w:val="007D5912"/>
    <w:rsid w:val="007D70C5"/>
    <w:rsid w:val="007E4576"/>
    <w:rsid w:val="007E4746"/>
    <w:rsid w:val="007E6006"/>
    <w:rsid w:val="007E6654"/>
    <w:rsid w:val="007E75EE"/>
    <w:rsid w:val="007E7B75"/>
    <w:rsid w:val="007F137A"/>
    <w:rsid w:val="007F1CBE"/>
    <w:rsid w:val="007F28F1"/>
    <w:rsid w:val="007F6FDA"/>
    <w:rsid w:val="007F780C"/>
    <w:rsid w:val="00803705"/>
    <w:rsid w:val="008044A3"/>
    <w:rsid w:val="0080495F"/>
    <w:rsid w:val="0080659F"/>
    <w:rsid w:val="00806AC0"/>
    <w:rsid w:val="00811CB5"/>
    <w:rsid w:val="00812A9F"/>
    <w:rsid w:val="008144F8"/>
    <w:rsid w:val="008152A8"/>
    <w:rsid w:val="00816254"/>
    <w:rsid w:val="0081662D"/>
    <w:rsid w:val="00817CCC"/>
    <w:rsid w:val="00817FE5"/>
    <w:rsid w:val="00820698"/>
    <w:rsid w:val="00823F4B"/>
    <w:rsid w:val="00825ADA"/>
    <w:rsid w:val="00827115"/>
    <w:rsid w:val="00827328"/>
    <w:rsid w:val="00827B9B"/>
    <w:rsid w:val="008304F3"/>
    <w:rsid w:val="008310A7"/>
    <w:rsid w:val="00831A5B"/>
    <w:rsid w:val="00832BB8"/>
    <w:rsid w:val="00833021"/>
    <w:rsid w:val="00834580"/>
    <w:rsid w:val="00834AC6"/>
    <w:rsid w:val="00836694"/>
    <w:rsid w:val="0083760F"/>
    <w:rsid w:val="008410C5"/>
    <w:rsid w:val="00841BC0"/>
    <w:rsid w:val="0084529F"/>
    <w:rsid w:val="00845C6E"/>
    <w:rsid w:val="0084608A"/>
    <w:rsid w:val="00847C80"/>
    <w:rsid w:val="008505FC"/>
    <w:rsid w:val="00851A56"/>
    <w:rsid w:val="008520ED"/>
    <w:rsid w:val="008536DD"/>
    <w:rsid w:val="0085475A"/>
    <w:rsid w:val="00855718"/>
    <w:rsid w:val="0086274F"/>
    <w:rsid w:val="0086478A"/>
    <w:rsid w:val="00870565"/>
    <w:rsid w:val="0087073E"/>
    <w:rsid w:val="00871394"/>
    <w:rsid w:val="008719F4"/>
    <w:rsid w:val="00871E01"/>
    <w:rsid w:val="0087348B"/>
    <w:rsid w:val="00873F6B"/>
    <w:rsid w:val="00876FB1"/>
    <w:rsid w:val="00877BA1"/>
    <w:rsid w:val="0088771F"/>
    <w:rsid w:val="008902C0"/>
    <w:rsid w:val="0089054F"/>
    <w:rsid w:val="0089087E"/>
    <w:rsid w:val="00890CB9"/>
    <w:rsid w:val="0089107E"/>
    <w:rsid w:val="00895436"/>
    <w:rsid w:val="008955DE"/>
    <w:rsid w:val="008A2361"/>
    <w:rsid w:val="008A39B9"/>
    <w:rsid w:val="008A483C"/>
    <w:rsid w:val="008A707C"/>
    <w:rsid w:val="008B0A64"/>
    <w:rsid w:val="008B414B"/>
    <w:rsid w:val="008B43BD"/>
    <w:rsid w:val="008B5035"/>
    <w:rsid w:val="008B5B72"/>
    <w:rsid w:val="008C05D0"/>
    <w:rsid w:val="008C068F"/>
    <w:rsid w:val="008C0D80"/>
    <w:rsid w:val="008C0EF5"/>
    <w:rsid w:val="008C1566"/>
    <w:rsid w:val="008C1B37"/>
    <w:rsid w:val="008C3546"/>
    <w:rsid w:val="008C3579"/>
    <w:rsid w:val="008C38C9"/>
    <w:rsid w:val="008C45C7"/>
    <w:rsid w:val="008C681A"/>
    <w:rsid w:val="008C7908"/>
    <w:rsid w:val="008C7C4D"/>
    <w:rsid w:val="008D0AD1"/>
    <w:rsid w:val="008D2DC0"/>
    <w:rsid w:val="008D42BE"/>
    <w:rsid w:val="008D42BF"/>
    <w:rsid w:val="008D5B5A"/>
    <w:rsid w:val="008D5B77"/>
    <w:rsid w:val="008D661F"/>
    <w:rsid w:val="008E1D56"/>
    <w:rsid w:val="008E22C6"/>
    <w:rsid w:val="008E73FB"/>
    <w:rsid w:val="008F174F"/>
    <w:rsid w:val="008F42D3"/>
    <w:rsid w:val="008F463A"/>
    <w:rsid w:val="009014CD"/>
    <w:rsid w:val="00901A1E"/>
    <w:rsid w:val="00902056"/>
    <w:rsid w:val="009033A0"/>
    <w:rsid w:val="009037C4"/>
    <w:rsid w:val="00903F0C"/>
    <w:rsid w:val="00904109"/>
    <w:rsid w:val="00906EFE"/>
    <w:rsid w:val="00906F19"/>
    <w:rsid w:val="0090726B"/>
    <w:rsid w:val="00910000"/>
    <w:rsid w:val="009108B4"/>
    <w:rsid w:val="0091108B"/>
    <w:rsid w:val="00911C8A"/>
    <w:rsid w:val="00912489"/>
    <w:rsid w:val="009126DE"/>
    <w:rsid w:val="00915803"/>
    <w:rsid w:val="00915F7B"/>
    <w:rsid w:val="00921ED3"/>
    <w:rsid w:val="00924302"/>
    <w:rsid w:val="00934BF0"/>
    <w:rsid w:val="00935619"/>
    <w:rsid w:val="009376FB"/>
    <w:rsid w:val="00937E07"/>
    <w:rsid w:val="009441A7"/>
    <w:rsid w:val="00947630"/>
    <w:rsid w:val="00952A43"/>
    <w:rsid w:val="00955803"/>
    <w:rsid w:val="009558AF"/>
    <w:rsid w:val="0095726A"/>
    <w:rsid w:val="009601CE"/>
    <w:rsid w:val="00960BEC"/>
    <w:rsid w:val="00961A87"/>
    <w:rsid w:val="009620CA"/>
    <w:rsid w:val="00963224"/>
    <w:rsid w:val="00963501"/>
    <w:rsid w:val="00965A75"/>
    <w:rsid w:val="00966B28"/>
    <w:rsid w:val="009670F6"/>
    <w:rsid w:val="00970175"/>
    <w:rsid w:val="0097060C"/>
    <w:rsid w:val="009716E2"/>
    <w:rsid w:val="00971949"/>
    <w:rsid w:val="00971CDE"/>
    <w:rsid w:val="00972BFD"/>
    <w:rsid w:val="00973EB1"/>
    <w:rsid w:val="009751A5"/>
    <w:rsid w:val="00975874"/>
    <w:rsid w:val="009837D1"/>
    <w:rsid w:val="00983B17"/>
    <w:rsid w:val="00985103"/>
    <w:rsid w:val="00986006"/>
    <w:rsid w:val="00990A11"/>
    <w:rsid w:val="00992058"/>
    <w:rsid w:val="00992EB5"/>
    <w:rsid w:val="00995748"/>
    <w:rsid w:val="00995F79"/>
    <w:rsid w:val="009968C1"/>
    <w:rsid w:val="009A0420"/>
    <w:rsid w:val="009A3170"/>
    <w:rsid w:val="009A31B9"/>
    <w:rsid w:val="009A33CB"/>
    <w:rsid w:val="009A4183"/>
    <w:rsid w:val="009A673F"/>
    <w:rsid w:val="009B024A"/>
    <w:rsid w:val="009B0D91"/>
    <w:rsid w:val="009B2ADF"/>
    <w:rsid w:val="009B4988"/>
    <w:rsid w:val="009C0A91"/>
    <w:rsid w:val="009C25AA"/>
    <w:rsid w:val="009C2C9F"/>
    <w:rsid w:val="009C3CFE"/>
    <w:rsid w:val="009C5ECE"/>
    <w:rsid w:val="009C66FD"/>
    <w:rsid w:val="009C7CD5"/>
    <w:rsid w:val="009D09BF"/>
    <w:rsid w:val="009D243F"/>
    <w:rsid w:val="009D5C86"/>
    <w:rsid w:val="009D6AF4"/>
    <w:rsid w:val="009E03D0"/>
    <w:rsid w:val="009E27BA"/>
    <w:rsid w:val="009E3784"/>
    <w:rsid w:val="009E3897"/>
    <w:rsid w:val="009E3FC5"/>
    <w:rsid w:val="009E55D0"/>
    <w:rsid w:val="009E6D62"/>
    <w:rsid w:val="009F269B"/>
    <w:rsid w:val="009F3068"/>
    <w:rsid w:val="009F39D0"/>
    <w:rsid w:val="009F5FD6"/>
    <w:rsid w:val="009F6296"/>
    <w:rsid w:val="009F6FB4"/>
    <w:rsid w:val="009F7ABB"/>
    <w:rsid w:val="009F7C76"/>
    <w:rsid w:val="00A015E0"/>
    <w:rsid w:val="00A01D90"/>
    <w:rsid w:val="00A03CF2"/>
    <w:rsid w:val="00A04480"/>
    <w:rsid w:val="00A06467"/>
    <w:rsid w:val="00A0736D"/>
    <w:rsid w:val="00A07AC4"/>
    <w:rsid w:val="00A07EC9"/>
    <w:rsid w:val="00A07FD8"/>
    <w:rsid w:val="00A10369"/>
    <w:rsid w:val="00A11696"/>
    <w:rsid w:val="00A17E4D"/>
    <w:rsid w:val="00A252A2"/>
    <w:rsid w:val="00A25CFF"/>
    <w:rsid w:val="00A30B4F"/>
    <w:rsid w:val="00A318FF"/>
    <w:rsid w:val="00A32422"/>
    <w:rsid w:val="00A33188"/>
    <w:rsid w:val="00A3403E"/>
    <w:rsid w:val="00A340F3"/>
    <w:rsid w:val="00A34C87"/>
    <w:rsid w:val="00A35D06"/>
    <w:rsid w:val="00A412F9"/>
    <w:rsid w:val="00A41715"/>
    <w:rsid w:val="00A52951"/>
    <w:rsid w:val="00A54847"/>
    <w:rsid w:val="00A54D61"/>
    <w:rsid w:val="00A55518"/>
    <w:rsid w:val="00A5777E"/>
    <w:rsid w:val="00A62F5E"/>
    <w:rsid w:val="00A6528C"/>
    <w:rsid w:val="00A6682C"/>
    <w:rsid w:val="00A67368"/>
    <w:rsid w:val="00A705B7"/>
    <w:rsid w:val="00A728D8"/>
    <w:rsid w:val="00A80E41"/>
    <w:rsid w:val="00A8617C"/>
    <w:rsid w:val="00A86B9C"/>
    <w:rsid w:val="00A871E4"/>
    <w:rsid w:val="00A95E56"/>
    <w:rsid w:val="00AA0E05"/>
    <w:rsid w:val="00AA2AFF"/>
    <w:rsid w:val="00AA4452"/>
    <w:rsid w:val="00AA5DBB"/>
    <w:rsid w:val="00AA693A"/>
    <w:rsid w:val="00AA7890"/>
    <w:rsid w:val="00AB1FAD"/>
    <w:rsid w:val="00AB2A87"/>
    <w:rsid w:val="00AB2AF4"/>
    <w:rsid w:val="00AB2EA9"/>
    <w:rsid w:val="00AB3158"/>
    <w:rsid w:val="00AB3EC3"/>
    <w:rsid w:val="00AB4283"/>
    <w:rsid w:val="00AB47C5"/>
    <w:rsid w:val="00AB4FD5"/>
    <w:rsid w:val="00AB532D"/>
    <w:rsid w:val="00AB5B3D"/>
    <w:rsid w:val="00AC152D"/>
    <w:rsid w:val="00AC20C4"/>
    <w:rsid w:val="00AC4440"/>
    <w:rsid w:val="00AC5EF7"/>
    <w:rsid w:val="00AC6E48"/>
    <w:rsid w:val="00AD29AC"/>
    <w:rsid w:val="00AD3B6E"/>
    <w:rsid w:val="00AD6A59"/>
    <w:rsid w:val="00AD707F"/>
    <w:rsid w:val="00AE0784"/>
    <w:rsid w:val="00AE3262"/>
    <w:rsid w:val="00AE3EEA"/>
    <w:rsid w:val="00AE4918"/>
    <w:rsid w:val="00AE66D7"/>
    <w:rsid w:val="00AE7828"/>
    <w:rsid w:val="00AF098C"/>
    <w:rsid w:val="00AF1234"/>
    <w:rsid w:val="00AF1290"/>
    <w:rsid w:val="00AF3007"/>
    <w:rsid w:val="00AF3379"/>
    <w:rsid w:val="00AF5586"/>
    <w:rsid w:val="00B02D4C"/>
    <w:rsid w:val="00B04B14"/>
    <w:rsid w:val="00B05011"/>
    <w:rsid w:val="00B06358"/>
    <w:rsid w:val="00B0660C"/>
    <w:rsid w:val="00B0700A"/>
    <w:rsid w:val="00B10290"/>
    <w:rsid w:val="00B116EF"/>
    <w:rsid w:val="00B15F33"/>
    <w:rsid w:val="00B17B3B"/>
    <w:rsid w:val="00B17EA2"/>
    <w:rsid w:val="00B20FB7"/>
    <w:rsid w:val="00B22DF8"/>
    <w:rsid w:val="00B30A13"/>
    <w:rsid w:val="00B34A86"/>
    <w:rsid w:val="00B35E81"/>
    <w:rsid w:val="00B41072"/>
    <w:rsid w:val="00B42459"/>
    <w:rsid w:val="00B4552E"/>
    <w:rsid w:val="00B457F2"/>
    <w:rsid w:val="00B531BB"/>
    <w:rsid w:val="00B53663"/>
    <w:rsid w:val="00B604C5"/>
    <w:rsid w:val="00B60979"/>
    <w:rsid w:val="00B65AAC"/>
    <w:rsid w:val="00B66097"/>
    <w:rsid w:val="00B6632A"/>
    <w:rsid w:val="00B666E9"/>
    <w:rsid w:val="00B67AD2"/>
    <w:rsid w:val="00B70CC4"/>
    <w:rsid w:val="00B73A01"/>
    <w:rsid w:val="00B73E15"/>
    <w:rsid w:val="00B7674E"/>
    <w:rsid w:val="00B80924"/>
    <w:rsid w:val="00B80CF7"/>
    <w:rsid w:val="00B81519"/>
    <w:rsid w:val="00B831A3"/>
    <w:rsid w:val="00B83259"/>
    <w:rsid w:val="00B84272"/>
    <w:rsid w:val="00B87C42"/>
    <w:rsid w:val="00B87FF3"/>
    <w:rsid w:val="00B903C6"/>
    <w:rsid w:val="00B90BCE"/>
    <w:rsid w:val="00B93139"/>
    <w:rsid w:val="00B93A28"/>
    <w:rsid w:val="00B9450E"/>
    <w:rsid w:val="00B94A28"/>
    <w:rsid w:val="00B95F1B"/>
    <w:rsid w:val="00BA453B"/>
    <w:rsid w:val="00BA4601"/>
    <w:rsid w:val="00BA4CD9"/>
    <w:rsid w:val="00BA6AF0"/>
    <w:rsid w:val="00BA7212"/>
    <w:rsid w:val="00BB191E"/>
    <w:rsid w:val="00BB26DB"/>
    <w:rsid w:val="00BB7553"/>
    <w:rsid w:val="00BC262D"/>
    <w:rsid w:val="00BC2B42"/>
    <w:rsid w:val="00BC3511"/>
    <w:rsid w:val="00BC74D4"/>
    <w:rsid w:val="00BC78DB"/>
    <w:rsid w:val="00BD22C5"/>
    <w:rsid w:val="00BD433D"/>
    <w:rsid w:val="00BD53D9"/>
    <w:rsid w:val="00BD5F2A"/>
    <w:rsid w:val="00BE15A0"/>
    <w:rsid w:val="00BE1670"/>
    <w:rsid w:val="00BE1BE3"/>
    <w:rsid w:val="00BE1E1E"/>
    <w:rsid w:val="00BE1F20"/>
    <w:rsid w:val="00BE2944"/>
    <w:rsid w:val="00BE363B"/>
    <w:rsid w:val="00BE4658"/>
    <w:rsid w:val="00BE4C51"/>
    <w:rsid w:val="00BE74BB"/>
    <w:rsid w:val="00BF0665"/>
    <w:rsid w:val="00BF1EE0"/>
    <w:rsid w:val="00BF1F8A"/>
    <w:rsid w:val="00BF2CCA"/>
    <w:rsid w:val="00BF437F"/>
    <w:rsid w:val="00BF4D29"/>
    <w:rsid w:val="00BF63C8"/>
    <w:rsid w:val="00C00CF5"/>
    <w:rsid w:val="00C01B38"/>
    <w:rsid w:val="00C01C7C"/>
    <w:rsid w:val="00C01F84"/>
    <w:rsid w:val="00C03F8C"/>
    <w:rsid w:val="00C105AB"/>
    <w:rsid w:val="00C121D6"/>
    <w:rsid w:val="00C15A26"/>
    <w:rsid w:val="00C1628F"/>
    <w:rsid w:val="00C17A6C"/>
    <w:rsid w:val="00C21B7D"/>
    <w:rsid w:val="00C21BF9"/>
    <w:rsid w:val="00C27114"/>
    <w:rsid w:val="00C31A5D"/>
    <w:rsid w:val="00C339F9"/>
    <w:rsid w:val="00C342B6"/>
    <w:rsid w:val="00C34BE6"/>
    <w:rsid w:val="00C34EC6"/>
    <w:rsid w:val="00C41F6D"/>
    <w:rsid w:val="00C42912"/>
    <w:rsid w:val="00C42A9C"/>
    <w:rsid w:val="00C42E43"/>
    <w:rsid w:val="00C45E03"/>
    <w:rsid w:val="00C4614C"/>
    <w:rsid w:val="00C463BC"/>
    <w:rsid w:val="00C46C6F"/>
    <w:rsid w:val="00C477B8"/>
    <w:rsid w:val="00C50669"/>
    <w:rsid w:val="00C51053"/>
    <w:rsid w:val="00C515C8"/>
    <w:rsid w:val="00C51979"/>
    <w:rsid w:val="00C5359F"/>
    <w:rsid w:val="00C5438D"/>
    <w:rsid w:val="00C547DE"/>
    <w:rsid w:val="00C54B24"/>
    <w:rsid w:val="00C5670C"/>
    <w:rsid w:val="00C57D90"/>
    <w:rsid w:val="00C60F8D"/>
    <w:rsid w:val="00C613F4"/>
    <w:rsid w:val="00C61E26"/>
    <w:rsid w:val="00C65452"/>
    <w:rsid w:val="00C674A8"/>
    <w:rsid w:val="00C70016"/>
    <w:rsid w:val="00C7060A"/>
    <w:rsid w:val="00C706C3"/>
    <w:rsid w:val="00C715A2"/>
    <w:rsid w:val="00C751DF"/>
    <w:rsid w:val="00C75B66"/>
    <w:rsid w:val="00C82E8F"/>
    <w:rsid w:val="00C82FD1"/>
    <w:rsid w:val="00C83C57"/>
    <w:rsid w:val="00C84CD3"/>
    <w:rsid w:val="00C84E2A"/>
    <w:rsid w:val="00C90900"/>
    <w:rsid w:val="00C9223B"/>
    <w:rsid w:val="00C922B0"/>
    <w:rsid w:val="00C937AD"/>
    <w:rsid w:val="00C96C84"/>
    <w:rsid w:val="00C97057"/>
    <w:rsid w:val="00CA0925"/>
    <w:rsid w:val="00CA3A8A"/>
    <w:rsid w:val="00CA525E"/>
    <w:rsid w:val="00CA73BB"/>
    <w:rsid w:val="00CA75C6"/>
    <w:rsid w:val="00CB3290"/>
    <w:rsid w:val="00CB40A0"/>
    <w:rsid w:val="00CB5DC2"/>
    <w:rsid w:val="00CB606B"/>
    <w:rsid w:val="00CB7CFA"/>
    <w:rsid w:val="00CC6C76"/>
    <w:rsid w:val="00CD2C8A"/>
    <w:rsid w:val="00CD42CE"/>
    <w:rsid w:val="00CD44A4"/>
    <w:rsid w:val="00CD5A85"/>
    <w:rsid w:val="00CD76F4"/>
    <w:rsid w:val="00CE2243"/>
    <w:rsid w:val="00CE26D3"/>
    <w:rsid w:val="00CE2A8B"/>
    <w:rsid w:val="00CE30A1"/>
    <w:rsid w:val="00CE3189"/>
    <w:rsid w:val="00CE3AC3"/>
    <w:rsid w:val="00CE4770"/>
    <w:rsid w:val="00CE6D01"/>
    <w:rsid w:val="00CE778E"/>
    <w:rsid w:val="00CF0B27"/>
    <w:rsid w:val="00CF1741"/>
    <w:rsid w:val="00CF3100"/>
    <w:rsid w:val="00CF43E2"/>
    <w:rsid w:val="00CF642E"/>
    <w:rsid w:val="00CF769B"/>
    <w:rsid w:val="00CF7E24"/>
    <w:rsid w:val="00D010EC"/>
    <w:rsid w:val="00D01188"/>
    <w:rsid w:val="00D0294E"/>
    <w:rsid w:val="00D03861"/>
    <w:rsid w:val="00D0778A"/>
    <w:rsid w:val="00D10051"/>
    <w:rsid w:val="00D1057E"/>
    <w:rsid w:val="00D13325"/>
    <w:rsid w:val="00D13972"/>
    <w:rsid w:val="00D13EF2"/>
    <w:rsid w:val="00D15C72"/>
    <w:rsid w:val="00D16B08"/>
    <w:rsid w:val="00D2142E"/>
    <w:rsid w:val="00D21D85"/>
    <w:rsid w:val="00D24128"/>
    <w:rsid w:val="00D25E93"/>
    <w:rsid w:val="00D260DC"/>
    <w:rsid w:val="00D27294"/>
    <w:rsid w:val="00D27E48"/>
    <w:rsid w:val="00D3131A"/>
    <w:rsid w:val="00D32074"/>
    <w:rsid w:val="00D3251A"/>
    <w:rsid w:val="00D356B3"/>
    <w:rsid w:val="00D36365"/>
    <w:rsid w:val="00D37180"/>
    <w:rsid w:val="00D3793D"/>
    <w:rsid w:val="00D40712"/>
    <w:rsid w:val="00D412E3"/>
    <w:rsid w:val="00D41BA8"/>
    <w:rsid w:val="00D436BF"/>
    <w:rsid w:val="00D442F0"/>
    <w:rsid w:val="00D454E0"/>
    <w:rsid w:val="00D45EED"/>
    <w:rsid w:val="00D4754E"/>
    <w:rsid w:val="00D47B8A"/>
    <w:rsid w:val="00D47BEE"/>
    <w:rsid w:val="00D47D99"/>
    <w:rsid w:val="00D512A7"/>
    <w:rsid w:val="00D515D4"/>
    <w:rsid w:val="00D52534"/>
    <w:rsid w:val="00D57EF9"/>
    <w:rsid w:val="00D618F6"/>
    <w:rsid w:val="00D61C0A"/>
    <w:rsid w:val="00D6212E"/>
    <w:rsid w:val="00D62654"/>
    <w:rsid w:val="00D7015B"/>
    <w:rsid w:val="00D71406"/>
    <w:rsid w:val="00D726E0"/>
    <w:rsid w:val="00D74A0E"/>
    <w:rsid w:val="00D7771A"/>
    <w:rsid w:val="00D7773F"/>
    <w:rsid w:val="00D81708"/>
    <w:rsid w:val="00D8281A"/>
    <w:rsid w:val="00D83C53"/>
    <w:rsid w:val="00D864C6"/>
    <w:rsid w:val="00D8723B"/>
    <w:rsid w:val="00D875A0"/>
    <w:rsid w:val="00D90F73"/>
    <w:rsid w:val="00D93082"/>
    <w:rsid w:val="00D95FCC"/>
    <w:rsid w:val="00D962D7"/>
    <w:rsid w:val="00D9758E"/>
    <w:rsid w:val="00DA1658"/>
    <w:rsid w:val="00DA21BB"/>
    <w:rsid w:val="00DA47A6"/>
    <w:rsid w:val="00DA51E0"/>
    <w:rsid w:val="00DA6C93"/>
    <w:rsid w:val="00DA715A"/>
    <w:rsid w:val="00DB1661"/>
    <w:rsid w:val="00DB1B11"/>
    <w:rsid w:val="00DB5DDE"/>
    <w:rsid w:val="00DB721B"/>
    <w:rsid w:val="00DB74FA"/>
    <w:rsid w:val="00DB7D53"/>
    <w:rsid w:val="00DC0025"/>
    <w:rsid w:val="00DC1A59"/>
    <w:rsid w:val="00DC1E4B"/>
    <w:rsid w:val="00DC2950"/>
    <w:rsid w:val="00DC297F"/>
    <w:rsid w:val="00DC6593"/>
    <w:rsid w:val="00DC6C3E"/>
    <w:rsid w:val="00DC7627"/>
    <w:rsid w:val="00DD4D12"/>
    <w:rsid w:val="00DD4EA0"/>
    <w:rsid w:val="00DD6DA3"/>
    <w:rsid w:val="00DE17D7"/>
    <w:rsid w:val="00DE4019"/>
    <w:rsid w:val="00DE6F67"/>
    <w:rsid w:val="00DF1038"/>
    <w:rsid w:val="00DF4199"/>
    <w:rsid w:val="00DF611B"/>
    <w:rsid w:val="00DF638D"/>
    <w:rsid w:val="00DF7814"/>
    <w:rsid w:val="00E00920"/>
    <w:rsid w:val="00E01289"/>
    <w:rsid w:val="00E01EF5"/>
    <w:rsid w:val="00E022A8"/>
    <w:rsid w:val="00E02F7D"/>
    <w:rsid w:val="00E02FB3"/>
    <w:rsid w:val="00E077C7"/>
    <w:rsid w:val="00E120A5"/>
    <w:rsid w:val="00E12A11"/>
    <w:rsid w:val="00E146C2"/>
    <w:rsid w:val="00E1628D"/>
    <w:rsid w:val="00E16DC9"/>
    <w:rsid w:val="00E20A28"/>
    <w:rsid w:val="00E20D6E"/>
    <w:rsid w:val="00E2298C"/>
    <w:rsid w:val="00E22E40"/>
    <w:rsid w:val="00E24017"/>
    <w:rsid w:val="00E2425A"/>
    <w:rsid w:val="00E2510C"/>
    <w:rsid w:val="00E25B9D"/>
    <w:rsid w:val="00E27389"/>
    <w:rsid w:val="00E27D35"/>
    <w:rsid w:val="00E31C55"/>
    <w:rsid w:val="00E33225"/>
    <w:rsid w:val="00E342C5"/>
    <w:rsid w:val="00E34DFD"/>
    <w:rsid w:val="00E35ED5"/>
    <w:rsid w:val="00E37E79"/>
    <w:rsid w:val="00E43078"/>
    <w:rsid w:val="00E43430"/>
    <w:rsid w:val="00E43C33"/>
    <w:rsid w:val="00E43CE1"/>
    <w:rsid w:val="00E44FD6"/>
    <w:rsid w:val="00E4519E"/>
    <w:rsid w:val="00E460A7"/>
    <w:rsid w:val="00E470F0"/>
    <w:rsid w:val="00E47213"/>
    <w:rsid w:val="00E47395"/>
    <w:rsid w:val="00E503BC"/>
    <w:rsid w:val="00E52032"/>
    <w:rsid w:val="00E5249E"/>
    <w:rsid w:val="00E5436E"/>
    <w:rsid w:val="00E55A33"/>
    <w:rsid w:val="00E62115"/>
    <w:rsid w:val="00E64EE6"/>
    <w:rsid w:val="00E6506B"/>
    <w:rsid w:val="00E71614"/>
    <w:rsid w:val="00E720D4"/>
    <w:rsid w:val="00E75254"/>
    <w:rsid w:val="00E7597E"/>
    <w:rsid w:val="00E81EAA"/>
    <w:rsid w:val="00E8274D"/>
    <w:rsid w:val="00E828C8"/>
    <w:rsid w:val="00E8346A"/>
    <w:rsid w:val="00E83618"/>
    <w:rsid w:val="00E84303"/>
    <w:rsid w:val="00E84733"/>
    <w:rsid w:val="00E8525A"/>
    <w:rsid w:val="00E85F9B"/>
    <w:rsid w:val="00E86660"/>
    <w:rsid w:val="00E86A34"/>
    <w:rsid w:val="00E87DBA"/>
    <w:rsid w:val="00E90751"/>
    <w:rsid w:val="00E909CC"/>
    <w:rsid w:val="00E91ACE"/>
    <w:rsid w:val="00E93653"/>
    <w:rsid w:val="00E944D9"/>
    <w:rsid w:val="00E95C8B"/>
    <w:rsid w:val="00E960A8"/>
    <w:rsid w:val="00E96325"/>
    <w:rsid w:val="00E96893"/>
    <w:rsid w:val="00E9699E"/>
    <w:rsid w:val="00E96E4E"/>
    <w:rsid w:val="00E97072"/>
    <w:rsid w:val="00EA067F"/>
    <w:rsid w:val="00EA1529"/>
    <w:rsid w:val="00EA364E"/>
    <w:rsid w:val="00EA3FCF"/>
    <w:rsid w:val="00EA49E6"/>
    <w:rsid w:val="00EB0474"/>
    <w:rsid w:val="00EB058D"/>
    <w:rsid w:val="00EB09D7"/>
    <w:rsid w:val="00EB2B5C"/>
    <w:rsid w:val="00EB2CA4"/>
    <w:rsid w:val="00EB2DA0"/>
    <w:rsid w:val="00EB61EC"/>
    <w:rsid w:val="00EB7CA9"/>
    <w:rsid w:val="00EC22F4"/>
    <w:rsid w:val="00EC28D7"/>
    <w:rsid w:val="00EC357A"/>
    <w:rsid w:val="00EC5339"/>
    <w:rsid w:val="00EC6989"/>
    <w:rsid w:val="00EC6D32"/>
    <w:rsid w:val="00EC754A"/>
    <w:rsid w:val="00EC76A1"/>
    <w:rsid w:val="00EC7DCB"/>
    <w:rsid w:val="00ED30FE"/>
    <w:rsid w:val="00ED382A"/>
    <w:rsid w:val="00ED4D22"/>
    <w:rsid w:val="00ED5E33"/>
    <w:rsid w:val="00EE02A9"/>
    <w:rsid w:val="00EE5CD6"/>
    <w:rsid w:val="00EE5EBA"/>
    <w:rsid w:val="00EF0C3B"/>
    <w:rsid w:val="00EF0C72"/>
    <w:rsid w:val="00EF39AB"/>
    <w:rsid w:val="00EF5D0F"/>
    <w:rsid w:val="00EF63B0"/>
    <w:rsid w:val="00EF6833"/>
    <w:rsid w:val="00EF6923"/>
    <w:rsid w:val="00EF6992"/>
    <w:rsid w:val="00EF6BCD"/>
    <w:rsid w:val="00F0006B"/>
    <w:rsid w:val="00F01EF3"/>
    <w:rsid w:val="00F03E8F"/>
    <w:rsid w:val="00F04C4D"/>
    <w:rsid w:val="00F076EB"/>
    <w:rsid w:val="00F07D1B"/>
    <w:rsid w:val="00F11236"/>
    <w:rsid w:val="00F11FE7"/>
    <w:rsid w:val="00F1233C"/>
    <w:rsid w:val="00F13FB1"/>
    <w:rsid w:val="00F14572"/>
    <w:rsid w:val="00F16D56"/>
    <w:rsid w:val="00F2003F"/>
    <w:rsid w:val="00F200AE"/>
    <w:rsid w:val="00F21092"/>
    <w:rsid w:val="00F213D3"/>
    <w:rsid w:val="00F221E5"/>
    <w:rsid w:val="00F24575"/>
    <w:rsid w:val="00F26637"/>
    <w:rsid w:val="00F27558"/>
    <w:rsid w:val="00F27658"/>
    <w:rsid w:val="00F27F95"/>
    <w:rsid w:val="00F30922"/>
    <w:rsid w:val="00F3154B"/>
    <w:rsid w:val="00F323FB"/>
    <w:rsid w:val="00F32445"/>
    <w:rsid w:val="00F32654"/>
    <w:rsid w:val="00F33E65"/>
    <w:rsid w:val="00F3487B"/>
    <w:rsid w:val="00F35C0E"/>
    <w:rsid w:val="00F36F01"/>
    <w:rsid w:val="00F37093"/>
    <w:rsid w:val="00F409D9"/>
    <w:rsid w:val="00F41763"/>
    <w:rsid w:val="00F42A96"/>
    <w:rsid w:val="00F45646"/>
    <w:rsid w:val="00F50B0F"/>
    <w:rsid w:val="00F50FFA"/>
    <w:rsid w:val="00F51437"/>
    <w:rsid w:val="00F52178"/>
    <w:rsid w:val="00F549CD"/>
    <w:rsid w:val="00F559D0"/>
    <w:rsid w:val="00F56207"/>
    <w:rsid w:val="00F566F3"/>
    <w:rsid w:val="00F624EB"/>
    <w:rsid w:val="00F64EFA"/>
    <w:rsid w:val="00F66F46"/>
    <w:rsid w:val="00F6780B"/>
    <w:rsid w:val="00F72BB6"/>
    <w:rsid w:val="00F735EA"/>
    <w:rsid w:val="00F73AB5"/>
    <w:rsid w:val="00F75F60"/>
    <w:rsid w:val="00F76502"/>
    <w:rsid w:val="00F80340"/>
    <w:rsid w:val="00F8295B"/>
    <w:rsid w:val="00F831DF"/>
    <w:rsid w:val="00F83E94"/>
    <w:rsid w:val="00F87E47"/>
    <w:rsid w:val="00F928F2"/>
    <w:rsid w:val="00F94E92"/>
    <w:rsid w:val="00F95CA9"/>
    <w:rsid w:val="00F96AAF"/>
    <w:rsid w:val="00FA0A78"/>
    <w:rsid w:val="00FA0E3D"/>
    <w:rsid w:val="00FA1008"/>
    <w:rsid w:val="00FA1743"/>
    <w:rsid w:val="00FA1CC5"/>
    <w:rsid w:val="00FA4A0B"/>
    <w:rsid w:val="00FA4F6B"/>
    <w:rsid w:val="00FA52D5"/>
    <w:rsid w:val="00FA7667"/>
    <w:rsid w:val="00FB01E9"/>
    <w:rsid w:val="00FB0EDE"/>
    <w:rsid w:val="00FB2AB3"/>
    <w:rsid w:val="00FB30D1"/>
    <w:rsid w:val="00FB4ADF"/>
    <w:rsid w:val="00FB62A3"/>
    <w:rsid w:val="00FB7FAF"/>
    <w:rsid w:val="00FC15D5"/>
    <w:rsid w:val="00FC266F"/>
    <w:rsid w:val="00FC3173"/>
    <w:rsid w:val="00FC3379"/>
    <w:rsid w:val="00FC47B4"/>
    <w:rsid w:val="00FC59C3"/>
    <w:rsid w:val="00FD0ED5"/>
    <w:rsid w:val="00FD1DFF"/>
    <w:rsid w:val="00FD1E40"/>
    <w:rsid w:val="00FD31FD"/>
    <w:rsid w:val="00FD3722"/>
    <w:rsid w:val="00FD3769"/>
    <w:rsid w:val="00FE295A"/>
    <w:rsid w:val="00FE4563"/>
    <w:rsid w:val="00FE52C8"/>
    <w:rsid w:val="00FE582F"/>
    <w:rsid w:val="00FE6AD2"/>
    <w:rsid w:val="00FE6B56"/>
    <w:rsid w:val="00FE6BDE"/>
    <w:rsid w:val="00FE6C69"/>
    <w:rsid w:val="00FF4521"/>
    <w:rsid w:val="00FF60C5"/>
    <w:rsid w:val="00FF6771"/>
    <w:rsid w:val="00FF7006"/>
    <w:rsid w:val="00FF7A11"/>
    <w:rsid w:val="027CA546"/>
    <w:rsid w:val="085F6A6A"/>
    <w:rsid w:val="0B851FEF"/>
    <w:rsid w:val="0CCFBC03"/>
    <w:rsid w:val="0CFD1F4C"/>
    <w:rsid w:val="0F9D2C14"/>
    <w:rsid w:val="0FA834D9"/>
    <w:rsid w:val="110E9036"/>
    <w:rsid w:val="11D3290B"/>
    <w:rsid w:val="15A9AD19"/>
    <w:rsid w:val="180EAE77"/>
    <w:rsid w:val="188926EB"/>
    <w:rsid w:val="1B34D69D"/>
    <w:rsid w:val="1C156864"/>
    <w:rsid w:val="20906C7E"/>
    <w:rsid w:val="21E2EB16"/>
    <w:rsid w:val="225D3984"/>
    <w:rsid w:val="229E95F7"/>
    <w:rsid w:val="22E00425"/>
    <w:rsid w:val="23831CD9"/>
    <w:rsid w:val="24F395C1"/>
    <w:rsid w:val="27880B01"/>
    <w:rsid w:val="279A41F7"/>
    <w:rsid w:val="289B059B"/>
    <w:rsid w:val="2E1C6870"/>
    <w:rsid w:val="2E599B9F"/>
    <w:rsid w:val="3320C791"/>
    <w:rsid w:val="3B016E32"/>
    <w:rsid w:val="3BF9B730"/>
    <w:rsid w:val="3EE80AE5"/>
    <w:rsid w:val="3FB1C3AE"/>
    <w:rsid w:val="4231ED91"/>
    <w:rsid w:val="451EAEF2"/>
    <w:rsid w:val="4560A5A9"/>
    <w:rsid w:val="4BA2B6DA"/>
    <w:rsid w:val="4BBAD824"/>
    <w:rsid w:val="4CFF441C"/>
    <w:rsid w:val="4DA7B9E4"/>
    <w:rsid w:val="4DACBD06"/>
    <w:rsid w:val="52AFE33E"/>
    <w:rsid w:val="5315C9C0"/>
    <w:rsid w:val="53A78DC5"/>
    <w:rsid w:val="543526E7"/>
    <w:rsid w:val="55404AD4"/>
    <w:rsid w:val="56B43DBE"/>
    <w:rsid w:val="5A830F25"/>
    <w:rsid w:val="5AD6E6EC"/>
    <w:rsid w:val="5B543022"/>
    <w:rsid w:val="61026F18"/>
    <w:rsid w:val="6581A6B3"/>
    <w:rsid w:val="6701C67D"/>
    <w:rsid w:val="69C8B5DA"/>
    <w:rsid w:val="6B5D3E5B"/>
    <w:rsid w:val="6CA84BBB"/>
    <w:rsid w:val="6EB661B7"/>
    <w:rsid w:val="7374C3D1"/>
    <w:rsid w:val="743A66D3"/>
    <w:rsid w:val="747DE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D6B50"/>
  <w15:chartTrackingRefBased/>
  <w15:docId w15:val="{6F4159A0-7DE2-45C3-ADE5-68E370B7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696"/>
  </w:style>
  <w:style w:type="paragraph" w:styleId="Heading1">
    <w:name w:val="heading 1"/>
    <w:basedOn w:val="Normal"/>
    <w:next w:val="Normal"/>
    <w:link w:val="Heading1Char"/>
    <w:uiPriority w:val="9"/>
    <w:qFormat/>
    <w:rsid w:val="00A11696"/>
    <w:pPr>
      <w:spacing w:before="480" w:line="276" w:lineRule="auto"/>
      <w:contextualSpacing/>
      <w:outlineLvl w:val="0"/>
    </w:pPr>
    <w:rPr>
      <w:rFonts w:ascii="Times New Roman" w:eastAsiaTheme="majorEastAsia" w:hAnsi="Times New Roman" w:cstheme="majorBidi"/>
      <w:b/>
      <w:bCs/>
      <w:kern w:val="0"/>
      <w:sz w:val="28"/>
      <w:szCs w:val="28"/>
      <w:lang w:eastAsia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1696"/>
    <w:pPr>
      <w:spacing w:before="200" w:line="276" w:lineRule="auto"/>
      <w:outlineLvl w:val="1"/>
    </w:pPr>
    <w:rPr>
      <w:rFonts w:ascii="Times New Roman" w:eastAsiaTheme="majorEastAsia" w:hAnsi="Times New Roman" w:cstheme="majorBidi"/>
      <w:b/>
      <w:bCs/>
      <w:kern w:val="0"/>
      <w:sz w:val="26"/>
      <w:szCs w:val="26"/>
      <w:lang w:eastAsia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16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eastAsia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16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n-US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16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lang w:eastAsia="en-US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16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lang w:eastAsia="en-US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169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696"/>
    <w:rPr>
      <w:rFonts w:ascii="Times New Roman" w:eastAsiaTheme="majorEastAsia" w:hAnsi="Times New Roman" w:cstheme="majorBidi"/>
      <w:b/>
      <w:bCs/>
      <w:kern w:val="0"/>
      <w:sz w:val="28"/>
      <w:szCs w:val="28"/>
      <w:lang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11696"/>
    <w:rPr>
      <w:rFonts w:ascii="Times New Roman" w:eastAsiaTheme="majorEastAsia" w:hAnsi="Times New Roman" w:cstheme="majorBidi"/>
      <w:b/>
      <w:bCs/>
      <w:kern w:val="0"/>
      <w:sz w:val="26"/>
      <w:szCs w:val="26"/>
      <w:lang w:eastAsia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11696"/>
    <w:rPr>
      <w:rFonts w:asciiTheme="majorHAnsi" w:eastAsiaTheme="majorEastAsia" w:hAnsiTheme="majorHAnsi" w:cstheme="majorBidi"/>
      <w:color w:val="1F3763" w:themeColor="accent1" w:themeShade="7F"/>
      <w:kern w:val="0"/>
      <w:lang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11696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A11696"/>
    <w:rPr>
      <w:rFonts w:asciiTheme="majorHAnsi" w:eastAsiaTheme="majorEastAsia" w:hAnsiTheme="majorHAnsi" w:cstheme="majorBidi"/>
      <w:color w:val="2F5496" w:themeColor="accent1" w:themeShade="BF"/>
      <w:kern w:val="0"/>
      <w:lang w:eastAsia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A11696"/>
    <w:rPr>
      <w:rFonts w:asciiTheme="majorHAnsi" w:eastAsiaTheme="majorEastAsia" w:hAnsiTheme="majorHAnsi" w:cstheme="majorBidi"/>
      <w:color w:val="1F3763" w:themeColor="accent1" w:themeShade="7F"/>
      <w:kern w:val="0"/>
      <w:lang w:eastAsia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A11696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en-US"/>
      <w14:ligatures w14:val="none"/>
    </w:rPr>
  </w:style>
  <w:style w:type="paragraph" w:customStyle="1" w:styleId="Default">
    <w:name w:val="Default"/>
    <w:rsid w:val="00A11696"/>
    <w:pPr>
      <w:autoSpaceDE w:val="0"/>
      <w:autoSpaceDN w:val="0"/>
      <w:adjustRightInd w:val="0"/>
    </w:pPr>
    <w:rPr>
      <w:rFonts w:ascii="Calibri" w:hAnsi="Calibri" w:cs="Calibri"/>
      <w:color w:val="000000"/>
      <w:kern w:val="0"/>
      <w:lang w:val="en-US"/>
    </w:rPr>
  </w:style>
  <w:style w:type="table" w:styleId="TableGrid">
    <w:name w:val="Table Grid"/>
    <w:basedOn w:val="TableNormal"/>
    <w:uiPriority w:val="39"/>
    <w:rsid w:val="00A11696"/>
    <w:rPr>
      <w:kern w:val="0"/>
      <w:sz w:val="22"/>
      <w:szCs w:val="28"/>
      <w:lang w:val="en-GB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A11696"/>
    <w:rPr>
      <w:kern w:val="0"/>
      <w:sz w:val="22"/>
      <w:szCs w:val="22"/>
      <w:lang w:eastAsia="en-US"/>
      <w14:ligatures w14:val="none"/>
    </w:rPr>
  </w:style>
  <w:style w:type="table" w:styleId="PlainTable1">
    <w:name w:val="Plain Table 1"/>
    <w:basedOn w:val="TableNormal"/>
    <w:uiPriority w:val="41"/>
    <w:rsid w:val="00A11696"/>
    <w:rPr>
      <w:kern w:val="0"/>
      <w:sz w:val="22"/>
      <w:szCs w:val="22"/>
      <w:lang w:val="en-US" w:eastAsia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1">
    <w:name w:val="Grid Table 2 Accent 1"/>
    <w:basedOn w:val="TableNormal"/>
    <w:uiPriority w:val="47"/>
    <w:rsid w:val="00A11696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A11696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11696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A11696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A11696"/>
    <w:rPr>
      <w:rFonts w:ascii="Calibri" w:hAnsi="Calibri" w:cs="Calibri"/>
    </w:rPr>
  </w:style>
  <w:style w:type="paragraph" w:styleId="ListParagraph">
    <w:name w:val="List Paragraph"/>
    <w:aliases w:val="Recommendation,List Paragraph1,List Paragraph11,standard lewis,Bullet Point,Bullet point,Bulletr List Paragraph,Content descriptions,FooterText,L,List Bullet 1,List Paragraph2,List Paragraph21,Listeafsnit1,NFP GP Bulleted List,リスト段,normal"/>
    <w:basedOn w:val="Normal"/>
    <w:link w:val="ListParagraphChar"/>
    <w:uiPriority w:val="34"/>
    <w:qFormat/>
    <w:rsid w:val="00A11696"/>
    <w:pPr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ListParagraphChar">
    <w:name w:val="List Paragraph Char"/>
    <w:aliases w:val="Recommendation Char,List Paragraph1 Char,List Paragraph11 Char,standard lewis Char,Bullet Point Char,Bullet point Char,Bulletr List Paragraph Char,Content descriptions Char,FooterText Char,L Char,List Bullet 1 Char,Listeafsnit1 Char"/>
    <w:link w:val="ListParagraph"/>
    <w:uiPriority w:val="34"/>
    <w:rsid w:val="00A11696"/>
    <w:rPr>
      <w:rFonts w:ascii="Calibri" w:eastAsia="Times New Roman" w:hAnsi="Calibri" w:cs="Times New Roman"/>
      <w:kern w:val="0"/>
      <w14:ligatures w14:val="none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A11696"/>
    <w:pPr>
      <w:spacing w:after="200"/>
    </w:pPr>
    <w:rPr>
      <w:rFonts w:eastAsia="SimSun"/>
      <w:i/>
      <w:iCs/>
      <w:color w:val="44546A" w:themeColor="text2"/>
      <w:kern w:val="0"/>
      <w:sz w:val="18"/>
      <w:szCs w:val="18"/>
      <w:lang w:eastAsia="en-US"/>
      <w14:ligatures w14:val="none"/>
    </w:rPr>
  </w:style>
  <w:style w:type="character" w:customStyle="1" w:styleId="CaptionChar">
    <w:name w:val="Caption Char"/>
    <w:basedOn w:val="DefaultParagraphFont"/>
    <w:link w:val="Caption"/>
    <w:uiPriority w:val="35"/>
    <w:rsid w:val="00A11696"/>
    <w:rPr>
      <w:rFonts w:eastAsia="SimSun"/>
      <w:i/>
      <w:iCs/>
      <w:color w:val="44546A" w:themeColor="text2"/>
      <w:kern w:val="0"/>
      <w:sz w:val="18"/>
      <w:szCs w:val="18"/>
      <w:lang w:eastAsia="en-US"/>
      <w14:ligatures w14:val="none"/>
    </w:rPr>
  </w:style>
  <w:style w:type="paragraph" w:styleId="Header">
    <w:name w:val="header"/>
    <w:basedOn w:val="Normal"/>
    <w:link w:val="HeaderChar"/>
    <w:unhideWhenUsed/>
    <w:rsid w:val="00A116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1696"/>
  </w:style>
  <w:style w:type="paragraph" w:styleId="Footer">
    <w:name w:val="footer"/>
    <w:basedOn w:val="Normal"/>
    <w:link w:val="FooterChar"/>
    <w:uiPriority w:val="99"/>
    <w:unhideWhenUsed/>
    <w:rsid w:val="00A116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696"/>
  </w:style>
  <w:style w:type="paragraph" w:customStyle="1" w:styleId="m4358766543538306713msolistparagraph">
    <w:name w:val="m_4358766543538306713msolistparagraph"/>
    <w:basedOn w:val="Normal"/>
    <w:rsid w:val="00A1169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A116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69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1169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11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696"/>
    <w:rPr>
      <w:rFonts w:eastAsia="SimSun"/>
      <w:kern w:val="0"/>
      <w:sz w:val="20"/>
      <w:szCs w:val="2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696"/>
    <w:rPr>
      <w:rFonts w:eastAsia="SimSun"/>
      <w:kern w:val="0"/>
      <w:sz w:val="20"/>
      <w:szCs w:val="20"/>
      <w:lang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696"/>
    <w:rPr>
      <w:rFonts w:eastAsia="SimSun"/>
      <w:b/>
      <w:bCs/>
      <w:kern w:val="0"/>
      <w:sz w:val="20"/>
      <w:szCs w:val="20"/>
      <w:lang w:eastAsia="en-US"/>
      <w14:ligatures w14:val="none"/>
    </w:rPr>
  </w:style>
  <w:style w:type="paragraph" w:styleId="Revision">
    <w:name w:val="Revision"/>
    <w:hidden/>
    <w:uiPriority w:val="99"/>
    <w:semiHidden/>
    <w:rsid w:val="00A11696"/>
    <w:rPr>
      <w:rFonts w:eastAsia="SimSun"/>
      <w:kern w:val="0"/>
      <w:lang w:eastAsia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11696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11696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A1169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A1169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696"/>
    <w:pPr>
      <w:numPr>
        <w:ilvl w:val="1"/>
      </w:numPr>
      <w:spacing w:after="160"/>
    </w:pPr>
    <w:rPr>
      <w:color w:val="5A5A5A" w:themeColor="text1" w:themeTint="A5"/>
      <w:spacing w:val="15"/>
      <w:kern w:val="0"/>
      <w:sz w:val="22"/>
      <w:szCs w:val="22"/>
      <w:lang w:eastAsia="en-US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A11696"/>
    <w:rPr>
      <w:color w:val="5A5A5A" w:themeColor="text1" w:themeTint="A5"/>
      <w:spacing w:val="15"/>
      <w:kern w:val="0"/>
      <w:sz w:val="22"/>
      <w:szCs w:val="22"/>
      <w:lang w:eastAsia="en-US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A11696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A11696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11696"/>
    <w:rPr>
      <w:b/>
      <w:bCs/>
      <w:i/>
      <w:iC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A11696"/>
    <w:pPr>
      <w:spacing w:before="200" w:after="160"/>
      <w:ind w:left="864" w:right="864"/>
      <w:jc w:val="center"/>
    </w:pPr>
    <w:rPr>
      <w:rFonts w:eastAsia="SimSun"/>
      <w:i/>
      <w:iCs/>
      <w:color w:val="404040" w:themeColor="text1" w:themeTint="BF"/>
      <w:kern w:val="0"/>
      <w:lang w:eastAsia="en-US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A11696"/>
    <w:rPr>
      <w:rFonts w:eastAsia="SimSun"/>
      <w:i/>
      <w:iCs/>
      <w:color w:val="404040" w:themeColor="text1" w:themeTint="BF"/>
      <w:kern w:val="0"/>
      <w:lang w:eastAsia="en-US"/>
      <w14:ligatures w14:val="none"/>
    </w:rPr>
  </w:style>
  <w:style w:type="character" w:styleId="Emphasis">
    <w:name w:val="Emphasis"/>
    <w:basedOn w:val="DefaultParagraphFont"/>
    <w:uiPriority w:val="20"/>
    <w:qFormat/>
    <w:rsid w:val="00A11696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A11696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unhideWhenUsed/>
    <w:qFormat/>
    <w:rsid w:val="00A11696"/>
    <w:pPr>
      <w:keepNext/>
      <w:keepLines/>
      <w:contextualSpacing w:val="0"/>
      <w:outlineLvl w:val="9"/>
    </w:pPr>
    <w:rPr>
      <w:rFonts w:asciiTheme="majorHAnsi" w:hAnsiTheme="majorHAnsi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11696"/>
    <w:pPr>
      <w:spacing w:before="360" w:after="360"/>
    </w:pPr>
    <w:rPr>
      <w:rFonts w:eastAsia="SimSun" w:cstheme="minorHAnsi"/>
      <w:b/>
      <w:bCs/>
      <w:caps/>
      <w:kern w:val="0"/>
      <w:sz w:val="22"/>
      <w:szCs w:val="22"/>
      <w:u w:val="single"/>
      <w:lang w:eastAsia="en-US"/>
      <w14:ligatures w14:val="non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A11696"/>
    <w:rPr>
      <w:rFonts w:eastAsia="SimSun" w:cstheme="minorHAnsi"/>
      <w:b/>
      <w:bCs/>
      <w:smallCaps/>
      <w:kern w:val="0"/>
      <w:sz w:val="22"/>
      <w:szCs w:val="22"/>
      <w:lang w:eastAsia="en-US"/>
      <w14:ligatures w14:val="non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A11696"/>
    <w:rPr>
      <w:rFonts w:eastAsia="SimSun" w:cstheme="minorHAnsi"/>
      <w:smallCaps/>
      <w:kern w:val="0"/>
      <w:sz w:val="22"/>
      <w:szCs w:val="22"/>
      <w:lang w:eastAsia="en-US"/>
      <w14:ligatures w14:val="none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11696"/>
    <w:rPr>
      <w:rFonts w:eastAsia="SimSun" w:cstheme="minorHAnsi"/>
      <w:kern w:val="0"/>
      <w:sz w:val="22"/>
      <w:szCs w:val="22"/>
      <w:lang w:eastAsia="en-US"/>
      <w14:ligatures w14:val="none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11696"/>
    <w:rPr>
      <w:rFonts w:eastAsia="SimSun" w:cstheme="minorHAnsi"/>
      <w:kern w:val="0"/>
      <w:sz w:val="22"/>
      <w:szCs w:val="22"/>
      <w:lang w:eastAsia="en-US"/>
      <w14:ligatures w14:val="none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11696"/>
    <w:rPr>
      <w:rFonts w:eastAsia="SimSun" w:cstheme="minorHAnsi"/>
      <w:kern w:val="0"/>
      <w:sz w:val="22"/>
      <w:szCs w:val="22"/>
      <w:lang w:eastAsia="en-US"/>
      <w14:ligatures w14:val="none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11696"/>
    <w:rPr>
      <w:rFonts w:eastAsia="SimSun" w:cstheme="minorHAnsi"/>
      <w:kern w:val="0"/>
      <w:sz w:val="22"/>
      <w:szCs w:val="22"/>
      <w:lang w:eastAsia="en-US"/>
      <w14:ligatures w14:val="none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11696"/>
    <w:rPr>
      <w:rFonts w:eastAsia="SimSun" w:cstheme="minorHAnsi"/>
      <w:kern w:val="0"/>
      <w:sz w:val="22"/>
      <w:szCs w:val="22"/>
      <w:lang w:eastAsia="en-US"/>
      <w14:ligatures w14:val="none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11696"/>
    <w:rPr>
      <w:rFonts w:eastAsia="SimSun" w:cstheme="minorHAnsi"/>
      <w:kern w:val="0"/>
      <w:sz w:val="22"/>
      <w:szCs w:val="22"/>
      <w:lang w:eastAsia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EA49E6"/>
  </w:style>
  <w:style w:type="character" w:styleId="PageNumber">
    <w:name w:val="page number"/>
    <w:basedOn w:val="DefaultParagraphFont"/>
    <w:uiPriority w:val="99"/>
    <w:semiHidden/>
    <w:unhideWhenUsed/>
    <w:rsid w:val="00871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A4FF13-8F80-9649-84B6-9AC198C80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4427</Words>
  <Characters>25240</Characters>
  <Application>Microsoft Office Word</Application>
  <DocSecurity>0</DocSecurity>
  <Lines>210</Lines>
  <Paragraphs>59</Paragraphs>
  <ScaleCrop>false</ScaleCrop>
  <Company/>
  <LinksUpToDate>false</LinksUpToDate>
  <CharactersWithSpaces>29608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Zhu</dc:creator>
  <cp:keywords/>
  <dc:description/>
  <cp:lastModifiedBy>Trupti Sudge</cp:lastModifiedBy>
  <cp:revision>2</cp:revision>
  <dcterms:created xsi:type="dcterms:W3CDTF">2024-02-29T11:20:00Z</dcterms:created>
  <dcterms:modified xsi:type="dcterms:W3CDTF">2024-02-29T11:20:00Z</dcterms:modified>
</cp:coreProperties>
</file>