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950A1" w14:textId="77777777" w:rsidR="008375E6" w:rsidRPr="007E0F0E" w:rsidRDefault="008375E6" w:rsidP="008375E6">
      <w:pPr>
        <w:tabs>
          <w:tab w:val="left" w:pos="4536"/>
        </w:tabs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A6F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Table 1: Antimicrobial activity of different concentrations of ethanolic extract of leaves of </w:t>
      </w:r>
      <w:r w:rsidRPr="005A6F0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L.camara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4253"/>
        <w:gridCol w:w="2046"/>
      </w:tblGrid>
      <w:tr w:rsidR="008375E6" w:rsidRPr="005A6F06" w14:paraId="74BCA475" w14:textId="77777777" w:rsidTr="00FB386F">
        <w:trPr>
          <w:trHeight w:val="326"/>
        </w:trPr>
        <w:tc>
          <w:tcPr>
            <w:tcW w:w="959" w:type="dxa"/>
          </w:tcPr>
          <w:p w14:paraId="6A56F233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S. No.</w:t>
            </w:r>
          </w:p>
        </w:tc>
        <w:tc>
          <w:tcPr>
            <w:tcW w:w="1984" w:type="dxa"/>
          </w:tcPr>
          <w:p w14:paraId="249673D5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Microbe’s Name</w:t>
            </w:r>
          </w:p>
        </w:tc>
        <w:tc>
          <w:tcPr>
            <w:tcW w:w="4253" w:type="dxa"/>
          </w:tcPr>
          <w:p w14:paraId="3AE67C09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Concentration of ethanolic extract of L.camara (gm/100ml)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2046" w:type="dxa"/>
          </w:tcPr>
          <w:p w14:paraId="37312DF3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Zone of Inhibition (mm)</w:t>
            </w:r>
          </w:p>
        </w:tc>
      </w:tr>
      <w:tr w:rsidR="008375E6" w:rsidRPr="005A6F06" w14:paraId="238C710F" w14:textId="77777777" w:rsidTr="00FB386F">
        <w:tc>
          <w:tcPr>
            <w:tcW w:w="959" w:type="dxa"/>
          </w:tcPr>
          <w:p w14:paraId="03FE0CE6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A.</w:t>
            </w:r>
          </w:p>
        </w:tc>
        <w:tc>
          <w:tcPr>
            <w:tcW w:w="8283" w:type="dxa"/>
            <w:gridSpan w:val="3"/>
          </w:tcPr>
          <w:p w14:paraId="444198B7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Bacterial Strains (Bacteria)</w:t>
            </w:r>
          </w:p>
        </w:tc>
      </w:tr>
      <w:tr w:rsidR="008375E6" w:rsidRPr="005A6F06" w14:paraId="1238DCA2" w14:textId="77777777" w:rsidTr="00FB386F">
        <w:tc>
          <w:tcPr>
            <w:tcW w:w="959" w:type="dxa"/>
            <w:vMerge w:val="restart"/>
          </w:tcPr>
          <w:p w14:paraId="5DDA185A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</w:tcPr>
          <w:p w14:paraId="12E50E9D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M.luteus</w:t>
            </w:r>
          </w:p>
        </w:tc>
        <w:tc>
          <w:tcPr>
            <w:tcW w:w="4253" w:type="dxa"/>
          </w:tcPr>
          <w:p w14:paraId="786E4F4F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046" w:type="dxa"/>
          </w:tcPr>
          <w:p w14:paraId="3AE58555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 zone</w:t>
            </w:r>
          </w:p>
        </w:tc>
      </w:tr>
      <w:tr w:rsidR="008375E6" w:rsidRPr="005A6F06" w14:paraId="6226EC32" w14:textId="77777777" w:rsidTr="00FB386F">
        <w:tc>
          <w:tcPr>
            <w:tcW w:w="959" w:type="dxa"/>
            <w:vMerge/>
          </w:tcPr>
          <w:p w14:paraId="2A74E2A8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1281C86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ADB242F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2046" w:type="dxa"/>
          </w:tcPr>
          <w:p w14:paraId="2408014F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11.66</w:t>
            </w:r>
          </w:p>
        </w:tc>
      </w:tr>
      <w:tr w:rsidR="008375E6" w:rsidRPr="005A6F06" w14:paraId="4D7E8865" w14:textId="77777777" w:rsidTr="00FB386F">
        <w:tc>
          <w:tcPr>
            <w:tcW w:w="959" w:type="dxa"/>
            <w:vMerge/>
          </w:tcPr>
          <w:p w14:paraId="0A40125C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70CFEE1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89AE511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2046" w:type="dxa"/>
          </w:tcPr>
          <w:p w14:paraId="59528328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</w:t>
            </w:r>
          </w:p>
        </w:tc>
      </w:tr>
      <w:tr w:rsidR="008375E6" w:rsidRPr="005A6F06" w14:paraId="3C301EB5" w14:textId="77777777" w:rsidTr="00FB386F">
        <w:tc>
          <w:tcPr>
            <w:tcW w:w="959" w:type="dxa"/>
            <w:vMerge w:val="restart"/>
          </w:tcPr>
          <w:p w14:paraId="0A4375FE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984" w:type="dxa"/>
            <w:vMerge w:val="restart"/>
          </w:tcPr>
          <w:p w14:paraId="591248F2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C.freundii</w:t>
            </w:r>
          </w:p>
        </w:tc>
        <w:tc>
          <w:tcPr>
            <w:tcW w:w="4253" w:type="dxa"/>
          </w:tcPr>
          <w:p w14:paraId="2D85442E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046" w:type="dxa"/>
          </w:tcPr>
          <w:p w14:paraId="6C957180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 zone</w:t>
            </w:r>
          </w:p>
        </w:tc>
      </w:tr>
      <w:tr w:rsidR="008375E6" w:rsidRPr="005A6F06" w14:paraId="579C45DA" w14:textId="77777777" w:rsidTr="00FB386F">
        <w:tc>
          <w:tcPr>
            <w:tcW w:w="959" w:type="dxa"/>
            <w:vMerge/>
          </w:tcPr>
          <w:p w14:paraId="1D16CC1D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EA13D85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AC1C7A5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2046" w:type="dxa"/>
          </w:tcPr>
          <w:p w14:paraId="5714E4D9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16.6</w:t>
            </w:r>
          </w:p>
        </w:tc>
      </w:tr>
      <w:tr w:rsidR="008375E6" w:rsidRPr="005A6F06" w14:paraId="3158164A" w14:textId="77777777" w:rsidTr="00FB386F">
        <w:tc>
          <w:tcPr>
            <w:tcW w:w="959" w:type="dxa"/>
            <w:vMerge/>
          </w:tcPr>
          <w:p w14:paraId="2130A10D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19F35EE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3E4CCDE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2046" w:type="dxa"/>
          </w:tcPr>
          <w:p w14:paraId="6B943F95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18.0</w:t>
            </w:r>
          </w:p>
        </w:tc>
      </w:tr>
      <w:tr w:rsidR="008375E6" w:rsidRPr="005A6F06" w14:paraId="5A8807B1" w14:textId="77777777" w:rsidTr="00FB386F">
        <w:tc>
          <w:tcPr>
            <w:tcW w:w="959" w:type="dxa"/>
            <w:vMerge w:val="restart"/>
          </w:tcPr>
          <w:p w14:paraId="1B5BE2BC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984" w:type="dxa"/>
            <w:vMerge w:val="restart"/>
          </w:tcPr>
          <w:p w14:paraId="2F161593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S.aureus</w:t>
            </w:r>
          </w:p>
        </w:tc>
        <w:tc>
          <w:tcPr>
            <w:tcW w:w="4253" w:type="dxa"/>
          </w:tcPr>
          <w:p w14:paraId="7D46629E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046" w:type="dxa"/>
          </w:tcPr>
          <w:p w14:paraId="10424CC6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 zone</w:t>
            </w:r>
          </w:p>
        </w:tc>
      </w:tr>
      <w:tr w:rsidR="008375E6" w:rsidRPr="005A6F06" w14:paraId="3412F0F1" w14:textId="77777777" w:rsidTr="00FB386F">
        <w:tc>
          <w:tcPr>
            <w:tcW w:w="959" w:type="dxa"/>
            <w:vMerge/>
          </w:tcPr>
          <w:p w14:paraId="2F9C013F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EE88F9A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AD9C5E3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2046" w:type="dxa"/>
          </w:tcPr>
          <w:p w14:paraId="5F895F1E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 zone</w:t>
            </w:r>
          </w:p>
        </w:tc>
      </w:tr>
      <w:tr w:rsidR="008375E6" w:rsidRPr="005A6F06" w14:paraId="4CB22580" w14:textId="77777777" w:rsidTr="00FB386F">
        <w:tc>
          <w:tcPr>
            <w:tcW w:w="959" w:type="dxa"/>
            <w:vMerge/>
          </w:tcPr>
          <w:p w14:paraId="55B22EBB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FB7AC54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45AD7AD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2046" w:type="dxa"/>
          </w:tcPr>
          <w:p w14:paraId="1C10D46D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 zone</w:t>
            </w:r>
          </w:p>
        </w:tc>
      </w:tr>
      <w:tr w:rsidR="008375E6" w:rsidRPr="005A6F06" w14:paraId="4DB57713" w14:textId="77777777" w:rsidTr="00FB386F">
        <w:tc>
          <w:tcPr>
            <w:tcW w:w="959" w:type="dxa"/>
          </w:tcPr>
          <w:p w14:paraId="69557969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B.</w:t>
            </w:r>
          </w:p>
        </w:tc>
        <w:tc>
          <w:tcPr>
            <w:tcW w:w="8283" w:type="dxa"/>
            <w:gridSpan w:val="3"/>
          </w:tcPr>
          <w:p w14:paraId="0F1FB027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Fungal Strains (Fungi)</w:t>
            </w:r>
          </w:p>
        </w:tc>
      </w:tr>
      <w:tr w:rsidR="008375E6" w:rsidRPr="005A6F06" w14:paraId="43F4A79E" w14:textId="77777777" w:rsidTr="00FB386F">
        <w:tc>
          <w:tcPr>
            <w:tcW w:w="959" w:type="dxa"/>
            <w:vMerge w:val="restart"/>
          </w:tcPr>
          <w:p w14:paraId="45A5E281" w14:textId="77777777" w:rsidR="008375E6" w:rsidRPr="005A6F06" w:rsidRDefault="008375E6" w:rsidP="008375E6">
            <w:pPr>
              <w:pStyle w:val="ListParagraph"/>
              <w:numPr>
                <w:ilvl w:val="0"/>
                <w:numId w:val="1"/>
              </w:num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07EF3719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A.niger</w:t>
            </w:r>
          </w:p>
        </w:tc>
        <w:tc>
          <w:tcPr>
            <w:tcW w:w="4253" w:type="dxa"/>
          </w:tcPr>
          <w:p w14:paraId="7F217173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046" w:type="dxa"/>
          </w:tcPr>
          <w:p w14:paraId="410A51E5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10.66</w:t>
            </w:r>
          </w:p>
        </w:tc>
      </w:tr>
      <w:tr w:rsidR="008375E6" w:rsidRPr="005A6F06" w14:paraId="16F8F0F4" w14:textId="77777777" w:rsidTr="00FB386F">
        <w:tc>
          <w:tcPr>
            <w:tcW w:w="959" w:type="dxa"/>
            <w:vMerge/>
          </w:tcPr>
          <w:p w14:paraId="1BCF21AE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44BDC69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D539DEF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2046" w:type="dxa"/>
          </w:tcPr>
          <w:p w14:paraId="2BDEA1FB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10.33</w:t>
            </w:r>
          </w:p>
        </w:tc>
      </w:tr>
      <w:tr w:rsidR="008375E6" w:rsidRPr="005A6F06" w14:paraId="3EBD8F65" w14:textId="77777777" w:rsidTr="00FB386F">
        <w:tc>
          <w:tcPr>
            <w:tcW w:w="959" w:type="dxa"/>
            <w:vMerge/>
          </w:tcPr>
          <w:p w14:paraId="67408127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0A79E12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967D768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2046" w:type="dxa"/>
          </w:tcPr>
          <w:p w14:paraId="0FBF7379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11.66</w:t>
            </w:r>
          </w:p>
        </w:tc>
      </w:tr>
      <w:tr w:rsidR="008375E6" w:rsidRPr="005A6F06" w14:paraId="7EB7E90C" w14:textId="77777777" w:rsidTr="00FB386F">
        <w:tc>
          <w:tcPr>
            <w:tcW w:w="959" w:type="dxa"/>
            <w:vMerge w:val="restart"/>
          </w:tcPr>
          <w:p w14:paraId="0932F681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984" w:type="dxa"/>
            <w:vMerge w:val="restart"/>
          </w:tcPr>
          <w:p w14:paraId="03275A0E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P.sinensis</w:t>
            </w:r>
          </w:p>
        </w:tc>
        <w:tc>
          <w:tcPr>
            <w:tcW w:w="4253" w:type="dxa"/>
          </w:tcPr>
          <w:p w14:paraId="17B67E7D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046" w:type="dxa"/>
          </w:tcPr>
          <w:p w14:paraId="4F1F4C1E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 zone</w:t>
            </w:r>
          </w:p>
        </w:tc>
      </w:tr>
      <w:tr w:rsidR="008375E6" w:rsidRPr="005A6F06" w14:paraId="716898DE" w14:textId="77777777" w:rsidTr="00FB386F">
        <w:tc>
          <w:tcPr>
            <w:tcW w:w="959" w:type="dxa"/>
            <w:vMerge/>
          </w:tcPr>
          <w:p w14:paraId="70745C81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B0DB77A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8448B7B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2046" w:type="dxa"/>
          </w:tcPr>
          <w:p w14:paraId="18A79E17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 zone</w:t>
            </w:r>
          </w:p>
        </w:tc>
      </w:tr>
      <w:tr w:rsidR="008375E6" w:rsidRPr="005A6F06" w14:paraId="771D5A6A" w14:textId="77777777" w:rsidTr="00FB386F">
        <w:tc>
          <w:tcPr>
            <w:tcW w:w="959" w:type="dxa"/>
            <w:vMerge/>
          </w:tcPr>
          <w:p w14:paraId="54BD658C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0ED9117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4E3E20B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2046" w:type="dxa"/>
          </w:tcPr>
          <w:p w14:paraId="25638CCD" w14:textId="77777777" w:rsidR="008375E6" w:rsidRPr="005A6F06" w:rsidRDefault="008375E6" w:rsidP="00FB386F">
            <w:pPr>
              <w:tabs>
                <w:tab w:val="left" w:pos="4536"/>
              </w:tabs>
              <w:spacing w:before="100" w:beforeAutospacing="1" w:after="2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 zone</w:t>
            </w:r>
          </w:p>
        </w:tc>
      </w:tr>
    </w:tbl>
    <w:p w14:paraId="3C229712" w14:textId="77777777" w:rsidR="008375E6" w:rsidRDefault="008375E6" w:rsidP="008375E6">
      <w:pPr>
        <w:tabs>
          <w:tab w:val="left" w:pos="453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0A67D5" w14:textId="77777777" w:rsidR="00443EA0" w:rsidRPr="005A6F06" w:rsidRDefault="00443EA0" w:rsidP="00443EA0">
      <w:pPr>
        <w:tabs>
          <w:tab w:val="left" w:pos="4536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2: GC-MS analysis of ethanolic extract of </w:t>
      </w:r>
      <w:r w:rsidRPr="005A6F0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L.camara </w:t>
      </w:r>
      <w:r w:rsidRPr="005A6F06">
        <w:rPr>
          <w:rFonts w:ascii="Times New Roman" w:hAnsi="Times New Roman" w:cs="Times New Roman"/>
          <w:color w:val="000000" w:themeColor="text1"/>
          <w:sz w:val="24"/>
          <w:szCs w:val="24"/>
        </w:rPr>
        <w:t>leaves</w:t>
      </w:r>
    </w:p>
    <w:tbl>
      <w:tblPr>
        <w:tblStyle w:val="TableGrid"/>
        <w:tblW w:w="9187" w:type="dxa"/>
        <w:jc w:val="center"/>
        <w:tblLayout w:type="fixed"/>
        <w:tblLook w:val="04A0" w:firstRow="1" w:lastRow="0" w:firstColumn="1" w:lastColumn="0" w:noHBand="0" w:noVBand="1"/>
      </w:tblPr>
      <w:tblGrid>
        <w:gridCol w:w="690"/>
        <w:gridCol w:w="1019"/>
        <w:gridCol w:w="1232"/>
        <w:gridCol w:w="2033"/>
        <w:gridCol w:w="753"/>
        <w:gridCol w:w="988"/>
        <w:gridCol w:w="2472"/>
      </w:tblGrid>
      <w:tr w:rsidR="00443EA0" w:rsidRPr="005A6F06" w14:paraId="60F7C054" w14:textId="77777777" w:rsidTr="00FB386F">
        <w:trPr>
          <w:trHeight w:val="1125"/>
          <w:jc w:val="center"/>
        </w:trPr>
        <w:tc>
          <w:tcPr>
            <w:tcW w:w="690" w:type="dxa"/>
          </w:tcPr>
          <w:p w14:paraId="283E0523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S.No.</w:t>
            </w:r>
          </w:p>
        </w:tc>
        <w:tc>
          <w:tcPr>
            <w:tcW w:w="1019" w:type="dxa"/>
          </w:tcPr>
          <w:p w14:paraId="6E57D060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FUNCTIONAL GROUP</w:t>
            </w:r>
          </w:p>
        </w:tc>
        <w:tc>
          <w:tcPr>
            <w:tcW w:w="1232" w:type="dxa"/>
          </w:tcPr>
          <w:p w14:paraId="39E1E9B6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NAME OF COMPOUND</w:t>
            </w:r>
          </w:p>
        </w:tc>
        <w:tc>
          <w:tcPr>
            <w:tcW w:w="2033" w:type="dxa"/>
          </w:tcPr>
          <w:p w14:paraId="2ACFC841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Style w:val="Strong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CHEMICAL     STRUCTURE</w:t>
            </w:r>
          </w:p>
        </w:tc>
        <w:tc>
          <w:tcPr>
            <w:tcW w:w="753" w:type="dxa"/>
          </w:tcPr>
          <w:p w14:paraId="004236FD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RT (Retention Time)</w:t>
            </w:r>
          </w:p>
        </w:tc>
        <w:tc>
          <w:tcPr>
            <w:tcW w:w="988" w:type="dxa"/>
          </w:tcPr>
          <w:p w14:paraId="0744456E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AREA%</w:t>
            </w:r>
          </w:p>
        </w:tc>
        <w:tc>
          <w:tcPr>
            <w:tcW w:w="2472" w:type="dxa"/>
          </w:tcPr>
          <w:p w14:paraId="6128454F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APPLICATIONS</w:t>
            </w:r>
          </w:p>
        </w:tc>
      </w:tr>
      <w:tr w:rsidR="00443EA0" w:rsidRPr="005A6F06" w14:paraId="69594289" w14:textId="77777777" w:rsidTr="00FB386F">
        <w:trPr>
          <w:trHeight w:val="1725"/>
          <w:jc w:val="center"/>
        </w:trPr>
        <w:tc>
          <w:tcPr>
            <w:tcW w:w="690" w:type="dxa"/>
            <w:vMerge w:val="restart"/>
          </w:tcPr>
          <w:p w14:paraId="1B9A42DD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019" w:type="dxa"/>
            <w:vMerge w:val="restart"/>
          </w:tcPr>
          <w:p w14:paraId="0803E4CA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Benzoic acid</w:t>
            </w:r>
          </w:p>
        </w:tc>
        <w:tc>
          <w:tcPr>
            <w:tcW w:w="1232" w:type="dxa"/>
          </w:tcPr>
          <w:p w14:paraId="186CDE52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Diethyl Phthalate</w:t>
            </w:r>
          </w:p>
          <w:p w14:paraId="2399A776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12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14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  <w:p w14:paraId="58BA3222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3" w:type="dxa"/>
          </w:tcPr>
          <w:p w14:paraId="7A221B23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117B6F93" wp14:editId="477418D1">
                  <wp:extent cx="1104078" cy="781050"/>
                  <wp:effectExtent l="19050" t="0" r="822" b="0"/>
                  <wp:docPr id="231" name="Picture 1" descr="C:\Users\HP\Desktop\Screenshot 2022-12-14 113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Screenshot 2022-12-14 1135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9689" t="4520" r="11073" b="39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192" cy="782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09781749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14.053</w:t>
            </w:r>
          </w:p>
        </w:tc>
        <w:tc>
          <w:tcPr>
            <w:tcW w:w="988" w:type="dxa"/>
          </w:tcPr>
          <w:p w14:paraId="5F2211E0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81.40</w:t>
            </w:r>
          </w:p>
        </w:tc>
        <w:tc>
          <w:tcPr>
            <w:tcW w:w="2472" w:type="dxa"/>
          </w:tcPr>
          <w:p w14:paraId="3914ADB8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Making plastics, insecticides, cosmetics and aspirin. (</w:t>
            </w:r>
            <w:hyperlink r:id="rId6" w:history="1">
              <w:r w:rsidRPr="005A6F06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https://pubchem.ncbi.nlm.nih.gov/compound/Diethyl-phthalate</w:t>
              </w:r>
            </w:hyperlink>
            <w:r w:rsidRPr="005A6F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43EA0" w:rsidRPr="005A6F06" w14:paraId="76D076E5" w14:textId="77777777" w:rsidTr="00FB386F">
        <w:trPr>
          <w:trHeight w:val="1637"/>
          <w:jc w:val="center"/>
        </w:trPr>
        <w:tc>
          <w:tcPr>
            <w:tcW w:w="690" w:type="dxa"/>
            <w:vMerge/>
          </w:tcPr>
          <w:p w14:paraId="205A61AE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14:paraId="466216DE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</w:tcPr>
          <w:p w14:paraId="3C142781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Dibutylphthalate</w:t>
            </w:r>
          </w:p>
          <w:p w14:paraId="6C3C4612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16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22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033" w:type="dxa"/>
          </w:tcPr>
          <w:p w14:paraId="5F5901F2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4BE8EF87" wp14:editId="4239F392">
                  <wp:extent cx="1116140" cy="885825"/>
                  <wp:effectExtent l="19050" t="0" r="7810" b="0"/>
                  <wp:docPr id="232" name="Picture 5" descr="Dibutyl phthal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ibutyl phthala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8333" t="15333" r="7667" b="18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503" cy="888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74AC7FD8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17.897</w:t>
            </w:r>
          </w:p>
        </w:tc>
        <w:tc>
          <w:tcPr>
            <w:tcW w:w="988" w:type="dxa"/>
          </w:tcPr>
          <w:p w14:paraId="18B186FE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0.50</w:t>
            </w:r>
          </w:p>
        </w:tc>
        <w:tc>
          <w:tcPr>
            <w:tcW w:w="2472" w:type="dxa"/>
          </w:tcPr>
          <w:p w14:paraId="6D948C1F" w14:textId="77777777" w:rsidR="00443EA0" w:rsidRPr="005A6F06" w:rsidRDefault="00443EA0" w:rsidP="00FB386F">
            <w:pPr>
              <w:pStyle w:val="NormalWeb"/>
              <w:tabs>
                <w:tab w:val="left" w:pos="4536"/>
              </w:tabs>
              <w:jc w:val="both"/>
              <w:rPr>
                <w:color w:val="000000" w:themeColor="text1"/>
              </w:rPr>
            </w:pPr>
            <w:r w:rsidRPr="005A6F06">
              <w:rPr>
                <w:color w:val="000000" w:themeColor="text1"/>
                <w:shd w:val="clear" w:color="auto" w:fill="FFFFFF"/>
              </w:rPr>
              <w:t>Used as a </w:t>
            </w:r>
            <w:hyperlink r:id="rId8" w:tooltip="Plasticizer" w:history="1">
              <w:r w:rsidRPr="005A6F06">
                <w:rPr>
                  <w:rStyle w:val="Hyperlink"/>
                  <w:color w:val="000000" w:themeColor="text1"/>
                  <w:shd w:val="clear" w:color="auto" w:fill="FFFFFF"/>
                </w:rPr>
                <w:t>plasticizer</w:t>
              </w:r>
            </w:hyperlink>
            <w:r w:rsidRPr="005A6F06">
              <w:rPr>
                <w:color w:val="000000" w:themeColor="text1"/>
              </w:rPr>
              <w:t xml:space="preserve">. Also used in some cosmetic products like nail </w:t>
            </w:r>
            <w:r w:rsidRPr="005A6F06">
              <w:rPr>
                <w:color w:val="000000" w:themeColor="text1"/>
                <w:shd w:val="clear" w:color="auto" w:fill="FFFFFF"/>
              </w:rPr>
              <w:t xml:space="preserve">polishes. Used in printing inks and ectoparasiticide. </w:t>
            </w:r>
            <w:r w:rsidRPr="005A6F06">
              <w:rPr>
                <w:color w:val="000000" w:themeColor="text1"/>
              </w:rPr>
              <w:t>(</w:t>
            </w:r>
            <w:hyperlink r:id="rId9" w:history="1">
              <w:r w:rsidRPr="005A6F06">
                <w:rPr>
                  <w:rStyle w:val="Hyperlink"/>
                </w:rPr>
                <w:t>https://pubchem.ncbi.</w:t>
              </w:r>
              <w:r w:rsidRPr="005A6F06">
                <w:rPr>
                  <w:rStyle w:val="Hyperlink"/>
                </w:rPr>
                <w:lastRenderedPageBreak/>
                <w:t>nlm.nih.gov/compound/Dibutyl-phthalate</w:t>
              </w:r>
            </w:hyperlink>
            <w:r w:rsidRPr="005A6F06">
              <w:rPr>
                <w:color w:val="000000" w:themeColor="text1"/>
              </w:rPr>
              <w:t>)</w:t>
            </w:r>
          </w:p>
        </w:tc>
      </w:tr>
      <w:tr w:rsidR="00443EA0" w:rsidRPr="005A6F06" w14:paraId="62E30D44" w14:textId="77777777" w:rsidTr="00FB386F">
        <w:trPr>
          <w:trHeight w:val="1621"/>
          <w:jc w:val="center"/>
        </w:trPr>
        <w:tc>
          <w:tcPr>
            <w:tcW w:w="690" w:type="dxa"/>
            <w:vMerge/>
          </w:tcPr>
          <w:p w14:paraId="366E364A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14:paraId="3D257B8A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</w:tcPr>
          <w:p w14:paraId="620141FC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Di-n-octylphthalate</w:t>
            </w:r>
          </w:p>
          <w:p w14:paraId="654D4D1E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24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38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033" w:type="dxa"/>
          </w:tcPr>
          <w:p w14:paraId="6194594E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44420699" wp14:editId="3403FE43">
                  <wp:extent cx="1104265" cy="645463"/>
                  <wp:effectExtent l="19050" t="0" r="635" b="0"/>
                  <wp:docPr id="233" name="Picture 7" descr="C24H38O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24H38O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986" t="7051" r="5263" b="6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865" cy="651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1332E446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23.419</w:t>
            </w:r>
          </w:p>
        </w:tc>
        <w:tc>
          <w:tcPr>
            <w:tcW w:w="988" w:type="dxa"/>
          </w:tcPr>
          <w:p w14:paraId="226C0A3A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0.15</w:t>
            </w:r>
          </w:p>
        </w:tc>
        <w:tc>
          <w:tcPr>
            <w:tcW w:w="2472" w:type="dxa"/>
          </w:tcPr>
          <w:p w14:paraId="25D120C6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Colorless viscous liquid, use in plastics, coating products cosmetics and pesticides. (</w:t>
            </w:r>
            <w:hyperlink r:id="rId11" w:history="1">
              <w:r w:rsidRPr="005A6F06">
                <w:rPr>
                  <w:rStyle w:val="Hyperlink"/>
                  <w:sz w:val="24"/>
                  <w:szCs w:val="24"/>
                  <w:shd w:val="clear" w:color="auto" w:fill="FFFFFF"/>
                </w:rPr>
                <w:t>https://pubchem.ncbi.nlm.nih.gov/compound/Dioctyl-phthalate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43EA0" w:rsidRPr="005A6F06" w14:paraId="11EDC4B6" w14:textId="77777777" w:rsidTr="00FB386F">
        <w:trPr>
          <w:trHeight w:val="1408"/>
          <w:jc w:val="center"/>
        </w:trPr>
        <w:tc>
          <w:tcPr>
            <w:tcW w:w="690" w:type="dxa"/>
          </w:tcPr>
          <w:p w14:paraId="3B80D287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019" w:type="dxa"/>
          </w:tcPr>
          <w:p w14:paraId="5819634D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Carboxy group</w:t>
            </w:r>
          </w:p>
          <w:p w14:paraId="61036E2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</w:tcPr>
          <w:p w14:paraId="5BA54DDE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sz w:val="24"/>
                <w:szCs w:val="24"/>
              </w:rPr>
              <w:t>2-amino-3-cyano-6-methyl-4,5,6,7-tetra hydropyrido(3,4-b)thiophene</w:t>
            </w:r>
          </w:p>
          <w:p w14:paraId="6FA921FA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9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11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2033" w:type="dxa"/>
          </w:tcPr>
          <w:p w14:paraId="468955FA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183E32A6" wp14:editId="2529C9C5">
                  <wp:extent cx="1154430" cy="733425"/>
                  <wp:effectExtent l="19050" t="0" r="7620" b="0"/>
                  <wp:docPr id="234" name="Picture 1" descr="C:\Users\HP\Desktop\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6037" t="52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274" cy="737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1DB42FDD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14.457</w:t>
            </w:r>
          </w:p>
        </w:tc>
        <w:tc>
          <w:tcPr>
            <w:tcW w:w="988" w:type="dxa"/>
          </w:tcPr>
          <w:p w14:paraId="249CF52C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0.06</w:t>
            </w:r>
          </w:p>
        </w:tc>
        <w:tc>
          <w:tcPr>
            <w:tcW w:w="2472" w:type="dxa"/>
          </w:tcPr>
          <w:p w14:paraId="34766231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Primary </w:t>
            </w:r>
            <w:r w:rsidRPr="005A6F06">
              <w:rPr>
                <w:sz w:val="24"/>
                <w:szCs w:val="24"/>
              </w:rPr>
              <w:t>bile acid</w:t>
            </w:r>
            <w:r w:rsidRPr="005A6F06">
              <w:rPr>
                <w:color w:val="000000" w:themeColor="text1"/>
                <w:sz w:val="24"/>
                <w:szCs w:val="24"/>
              </w:rPr>
              <w:t>, i</w:t>
            </w: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nsoluble in water, white crystalline substance.</w:t>
            </w:r>
          </w:p>
          <w:p w14:paraId="3CA1B709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hyperlink r:id="rId13" w:history="1">
              <w:r w:rsidRPr="005A6F06">
                <w:rPr>
                  <w:rStyle w:val="Hyperlink"/>
                  <w:sz w:val="24"/>
                  <w:szCs w:val="24"/>
                </w:rPr>
                <w:t>https://pubchem.ncbi.nlm.nih.gov/compound/Acetophenone-thiosemicarbazone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14:paraId="22F7A7D1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3EA0" w:rsidRPr="005A6F06" w14:paraId="60115C37" w14:textId="77777777" w:rsidTr="00FB386F">
        <w:trPr>
          <w:trHeight w:val="1248"/>
          <w:jc w:val="center"/>
        </w:trPr>
        <w:tc>
          <w:tcPr>
            <w:tcW w:w="690" w:type="dxa"/>
            <w:vMerge w:val="restart"/>
          </w:tcPr>
          <w:p w14:paraId="69A02E0A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019" w:type="dxa"/>
            <w:vMerge w:val="restart"/>
          </w:tcPr>
          <w:p w14:paraId="4113311D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Style w:val="Emphasis"/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5A6F06">
              <w:rPr>
                <w:rStyle w:val="Emphasis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Carbonyl group</w:t>
            </w:r>
          </w:p>
          <w:p w14:paraId="18500C90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</w:tcPr>
          <w:p w14:paraId="51FEC0C9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2-Pentadecanone,6,10,14-trimethyl</w:t>
            </w:r>
          </w:p>
          <w:p w14:paraId="3536BC02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18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36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033" w:type="dxa"/>
          </w:tcPr>
          <w:p w14:paraId="0FD75C2A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4F2E5EA3" wp14:editId="40F16569">
                  <wp:extent cx="1154430" cy="551512"/>
                  <wp:effectExtent l="19050" t="0" r="7620" b="0"/>
                  <wp:docPr id="235" name="Picture 15" descr="C18H36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18H36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4623" t="14634" r="3650" b="14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393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F77D0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</w:p>
        </w:tc>
        <w:tc>
          <w:tcPr>
            <w:tcW w:w="753" w:type="dxa"/>
          </w:tcPr>
          <w:p w14:paraId="5883E069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16.655</w:t>
            </w:r>
          </w:p>
        </w:tc>
        <w:tc>
          <w:tcPr>
            <w:tcW w:w="988" w:type="dxa"/>
          </w:tcPr>
          <w:p w14:paraId="564513CE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0.25</w:t>
            </w:r>
          </w:p>
        </w:tc>
        <w:tc>
          <w:tcPr>
            <w:tcW w:w="2472" w:type="dxa"/>
          </w:tcPr>
          <w:p w14:paraId="3315A2C0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Used by several species of insect as a </w:t>
            </w:r>
            <w:hyperlink r:id="rId15" w:tooltip="Pheromone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pheromone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. (</w:t>
            </w:r>
            <w:hyperlink r:id="rId16" w:history="1">
              <w:r w:rsidRPr="005A6F06">
                <w:rPr>
                  <w:rStyle w:val="Hyperlink"/>
                  <w:sz w:val="24"/>
                  <w:szCs w:val="24"/>
                  <w:shd w:val="clear" w:color="auto" w:fill="FFFFFF"/>
                </w:rPr>
                <w:t>https://pubchem.ncbi.nlm.nih.gov/compound/6_10_14-Trimethylpentadecan-2-one#section=Depositor-Supplied-Synonyms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43EA0" w:rsidRPr="005A6F06" w14:paraId="1804410C" w14:textId="77777777" w:rsidTr="00FB386F">
        <w:trPr>
          <w:trHeight w:val="962"/>
          <w:jc w:val="center"/>
        </w:trPr>
        <w:tc>
          <w:tcPr>
            <w:tcW w:w="690" w:type="dxa"/>
            <w:vMerge/>
          </w:tcPr>
          <w:p w14:paraId="150B9A3A" w14:textId="77777777" w:rsidR="00443EA0" w:rsidRPr="005A6F06" w:rsidRDefault="00443EA0" w:rsidP="00FB386F">
            <w:pPr>
              <w:pStyle w:val="ListParagraph"/>
              <w:tabs>
                <w:tab w:val="left" w:pos="4536"/>
              </w:tabs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14:paraId="79285A4A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</w:tcPr>
          <w:p w14:paraId="1C1CC411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8-Octadecanone</w:t>
            </w:r>
          </w:p>
          <w:p w14:paraId="169A8B55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18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36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033" w:type="dxa"/>
          </w:tcPr>
          <w:p w14:paraId="41DFF679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07CC50F4" wp14:editId="444A5205">
                  <wp:extent cx="1154143" cy="388189"/>
                  <wp:effectExtent l="19050" t="0" r="7907" b="0"/>
                  <wp:docPr id="236" name="Picture 13" descr="8-Octadecan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8-Octadecan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4667" t="45333" r="5667" b="41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088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47FF5B72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14.823</w:t>
            </w:r>
          </w:p>
        </w:tc>
        <w:tc>
          <w:tcPr>
            <w:tcW w:w="988" w:type="dxa"/>
          </w:tcPr>
          <w:p w14:paraId="2A63F5F0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0.25</w:t>
            </w:r>
          </w:p>
        </w:tc>
        <w:tc>
          <w:tcPr>
            <w:tcW w:w="2472" w:type="dxa"/>
          </w:tcPr>
          <w:p w14:paraId="57DEC3A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43EA0" w:rsidRPr="005A6F06" w14:paraId="0CA2CC43" w14:textId="77777777" w:rsidTr="00FB386F">
        <w:trPr>
          <w:trHeight w:val="2908"/>
          <w:jc w:val="center"/>
        </w:trPr>
        <w:tc>
          <w:tcPr>
            <w:tcW w:w="690" w:type="dxa"/>
            <w:vMerge w:val="restart"/>
          </w:tcPr>
          <w:p w14:paraId="7640345C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19" w:type="dxa"/>
            <w:vMerge w:val="restart"/>
          </w:tcPr>
          <w:p w14:paraId="1825A6CF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Style w:val="Emphasis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rStyle w:val="Emphasis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Hydroxyl group + </w:t>
            </w: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alcohol</w:t>
            </w:r>
          </w:p>
        </w:tc>
        <w:tc>
          <w:tcPr>
            <w:tcW w:w="1232" w:type="dxa"/>
          </w:tcPr>
          <w:p w14:paraId="777D1090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sz w:val="24"/>
                <w:szCs w:val="24"/>
              </w:rPr>
              <w:t>(S,E)-6-Hydroxy-6-methyl-2-((2S,5R)-5-methyl-5-vinyltetr</w:t>
            </w:r>
          </w:p>
          <w:p w14:paraId="13F15B7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15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24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033" w:type="dxa"/>
          </w:tcPr>
          <w:p w14:paraId="2D4E1D6D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t xml:space="preserve">     </w:t>
            </w: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72395830" wp14:editId="1CF9297E">
                  <wp:extent cx="705569" cy="977435"/>
                  <wp:effectExtent l="19050" t="0" r="0" b="0"/>
                  <wp:docPr id="237" name="Picture 1" descr="2D chemical structure image of Bisacurone A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D chemical structure image of Bisacurone A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31111" t="5556" r="28889" b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350" cy="99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28CB9F7D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15.121</w:t>
            </w:r>
          </w:p>
        </w:tc>
        <w:tc>
          <w:tcPr>
            <w:tcW w:w="988" w:type="dxa"/>
          </w:tcPr>
          <w:p w14:paraId="26B23D6D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0.11</w:t>
            </w:r>
          </w:p>
        </w:tc>
        <w:tc>
          <w:tcPr>
            <w:tcW w:w="2472" w:type="dxa"/>
          </w:tcPr>
          <w:p w14:paraId="1EEB4F39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-15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Taken from </w:t>
            </w:r>
            <w:hyperlink r:id="rId20" w:tooltip="Turmeric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</w:rPr>
                <w:t>turmeric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. </w:t>
            </w:r>
            <w:hyperlink r:id="rId21" w:tooltip="In vitro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</w:rPr>
                <w:t>In vitro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, it has several effects including </w:t>
            </w:r>
            <w:hyperlink r:id="rId22" w:tooltip="Anti-inflammatory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</w:rPr>
                <w:t>anti-inflammatory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hyperlink r:id="rId23" w:tooltip="Anti-oxidant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</w:rPr>
                <w:t>anti-oxidant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, and </w:t>
            </w:r>
            <w:hyperlink r:id="rId24" w:tooltip="Metastatic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</w:rPr>
                <w:t>anti-metastatic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 properties.(</w:t>
            </w:r>
            <w:hyperlink r:id="rId25" w:history="1">
              <w:r w:rsidRPr="005A6F06">
                <w:rPr>
                  <w:rStyle w:val="Hyperlink"/>
                  <w:sz w:val="24"/>
                  <w:szCs w:val="24"/>
                </w:rPr>
                <w:t>https://pubchem.ncbi.nlm.nih.gov/compound/Walleminone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14:paraId="444B0244" w14:textId="77777777" w:rsidR="00443EA0" w:rsidRPr="005A6F06" w:rsidRDefault="00443EA0" w:rsidP="00FB386F">
            <w:pPr>
              <w:tabs>
                <w:tab w:val="left" w:pos="1524"/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3EA0" w:rsidRPr="005A6F06" w14:paraId="6B809706" w14:textId="77777777" w:rsidTr="00FB386F">
        <w:trPr>
          <w:trHeight w:val="1541"/>
          <w:jc w:val="center"/>
        </w:trPr>
        <w:tc>
          <w:tcPr>
            <w:tcW w:w="690" w:type="dxa"/>
            <w:vMerge/>
          </w:tcPr>
          <w:p w14:paraId="5C82ECD9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14:paraId="25C517C0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Style w:val="Emphasis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32" w:type="dxa"/>
          </w:tcPr>
          <w:p w14:paraId="152CEF3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sz w:val="24"/>
                <w:szCs w:val="24"/>
              </w:rPr>
              <w:t>(S,E)-6-Hydroxy-6-methyl-2-((2S,5R)-5-methyl-5-vinyltetr</w:t>
            </w:r>
          </w:p>
          <w:p w14:paraId="77E1582F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15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24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033" w:type="dxa"/>
          </w:tcPr>
          <w:p w14:paraId="1B00E90E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1DB98A96" wp14:editId="72065EBA">
                  <wp:extent cx="705569" cy="977435"/>
                  <wp:effectExtent l="19050" t="0" r="0" b="0"/>
                  <wp:docPr id="252" name="Picture 1" descr="2D chemical structure image of Bisacurone A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D chemical structure image of Bisacurone A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31111" t="5556" r="28889" b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350" cy="99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0CF979CF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sz w:val="24"/>
                <w:szCs w:val="24"/>
              </w:rPr>
              <w:t>15.199</w:t>
            </w:r>
          </w:p>
        </w:tc>
        <w:tc>
          <w:tcPr>
            <w:tcW w:w="988" w:type="dxa"/>
          </w:tcPr>
          <w:p w14:paraId="59C2A4C2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2472" w:type="dxa"/>
          </w:tcPr>
          <w:p w14:paraId="1B3786E9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-15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Taken from </w:t>
            </w:r>
            <w:hyperlink r:id="rId26" w:tooltip="Turmeric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</w:rPr>
                <w:t>turmeric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. </w:t>
            </w:r>
            <w:hyperlink r:id="rId27" w:tooltip="In vitro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</w:rPr>
                <w:t>In vitro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, it has several effects including </w:t>
            </w:r>
            <w:hyperlink r:id="rId28" w:tooltip="Anti-inflammatory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</w:rPr>
                <w:t>anti-inflammatory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hyperlink r:id="rId29" w:tooltip="Anti-oxidant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</w:rPr>
                <w:t>anti-oxidant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, and </w:t>
            </w:r>
            <w:hyperlink r:id="rId30" w:tooltip="Metastatic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</w:rPr>
                <w:t>anti-metastatic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 properties.</w:t>
            </w:r>
          </w:p>
          <w:p w14:paraId="3C3F69B8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-15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hyperlink r:id="rId31" w:history="1">
              <w:r w:rsidRPr="005A6F06">
                <w:rPr>
                  <w:rStyle w:val="Hyperlink"/>
                  <w:sz w:val="24"/>
                  <w:szCs w:val="24"/>
                </w:rPr>
                <w:t>https://pubchem.ncbi.nlm.nih.gov/compound/Walleminone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14:paraId="67C77FD9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-15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443EA0" w:rsidRPr="005A6F06" w14:paraId="4AEBFF08" w14:textId="77777777" w:rsidTr="00FB386F">
        <w:trPr>
          <w:trHeight w:val="1169"/>
          <w:jc w:val="center"/>
        </w:trPr>
        <w:tc>
          <w:tcPr>
            <w:tcW w:w="690" w:type="dxa"/>
            <w:vMerge/>
          </w:tcPr>
          <w:p w14:paraId="3F2EB04C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14:paraId="7D2E3BD5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Style w:val="Emphasis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32" w:type="dxa"/>
          </w:tcPr>
          <w:p w14:paraId="71BA4D9E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Ledol</w:t>
            </w:r>
          </w:p>
          <w:p w14:paraId="13408E5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15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26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  <w:p w14:paraId="2EA0DD98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3" w:type="dxa"/>
          </w:tcPr>
          <w:p w14:paraId="6C61E915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  </w:t>
            </w: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796CF549" wp14:editId="640AEB20">
                  <wp:extent cx="945364" cy="767751"/>
                  <wp:effectExtent l="0" t="0" r="7136" b="0"/>
                  <wp:docPr id="253" name="Picture 20" descr="C15H26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15H26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t="7879" r="11290" b="10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670" cy="778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0337B4CE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16.077</w:t>
            </w:r>
          </w:p>
        </w:tc>
        <w:tc>
          <w:tcPr>
            <w:tcW w:w="988" w:type="dxa"/>
          </w:tcPr>
          <w:p w14:paraId="0B200527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0.44</w:t>
            </w:r>
          </w:p>
        </w:tc>
        <w:tc>
          <w:tcPr>
            <w:tcW w:w="2472" w:type="dxa"/>
          </w:tcPr>
          <w:p w14:paraId="66725321" w14:textId="77777777" w:rsidR="00443EA0" w:rsidRPr="005A6F06" w:rsidRDefault="00000000" w:rsidP="00FB386F">
            <w:pPr>
              <w:pStyle w:val="TableParagraph"/>
              <w:tabs>
                <w:tab w:val="left" w:pos="4536"/>
              </w:tabs>
              <w:ind w:right="-44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33" w:tooltip="Poison" w:history="1">
              <w:r w:rsidR="00443EA0"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Poisonous</w:t>
              </w:r>
            </w:hyperlink>
            <w:r w:rsidR="00443EA0"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34" w:tooltip="Sesquiterpene" w:history="1">
              <w:r w:rsidR="00443EA0"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sesquiterpene</w:t>
              </w:r>
            </w:hyperlink>
            <w:r w:rsidR="00443EA0"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 that can cause </w:t>
            </w:r>
            <w:hyperlink r:id="rId35" w:tooltip="Cramp" w:history="1">
              <w:r w:rsidR="00443EA0"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cramps</w:t>
              </w:r>
            </w:hyperlink>
            <w:r w:rsidR="00443EA0"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hyperlink r:id="rId36" w:tooltip="Paralysis" w:history="1">
              <w:r w:rsidR="00443EA0"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paralysis</w:t>
              </w:r>
            </w:hyperlink>
            <w:r w:rsidR="00443EA0"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, and </w:t>
            </w:r>
            <w:hyperlink r:id="rId37" w:tooltip="Delirium" w:history="1">
              <w:r w:rsidR="00443EA0"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delirium</w:t>
              </w:r>
            </w:hyperlink>
            <w:r w:rsidR="00443EA0"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.  </w:t>
            </w:r>
            <w:hyperlink r:id="rId38" w:tooltip="Peoples of the Caucasus" w:history="1">
              <w:r w:rsidR="00443EA0"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Caucasian</w:t>
              </w:r>
            </w:hyperlink>
            <w:r w:rsidR="00443EA0"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39" w:tooltip="Peasant" w:history="1">
              <w:r w:rsidR="00443EA0"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peasants</w:t>
              </w:r>
            </w:hyperlink>
            <w:r w:rsidR="00443EA0"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 used </w:t>
            </w:r>
            <w:hyperlink r:id="rId40" w:tooltip="Rhododendron" w:history="1">
              <w:r w:rsidR="00443EA0" w:rsidRPr="005A6F06">
                <w:rPr>
                  <w:rStyle w:val="Hyperlink"/>
                  <w:iCs/>
                  <w:color w:val="000000" w:themeColor="text1"/>
                  <w:sz w:val="24"/>
                  <w:szCs w:val="24"/>
                  <w:shd w:val="clear" w:color="auto" w:fill="FFFFFF"/>
                </w:rPr>
                <w:t>Rhododendron</w:t>
              </w:r>
            </w:hyperlink>
            <w:r w:rsidR="00443EA0"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plants for these effects in </w:t>
            </w:r>
            <w:hyperlink r:id="rId41" w:tooltip="Shamanism" w:history="1">
              <w:r w:rsidR="00443EA0"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shamanistic</w:t>
              </w:r>
            </w:hyperlink>
            <w:r w:rsidR="00443EA0"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 rituals. (</w:t>
            </w:r>
            <w:hyperlink r:id="rId42" w:history="1">
              <w:r w:rsidR="00443EA0" w:rsidRPr="005A6F06">
                <w:rPr>
                  <w:rStyle w:val="Hyperlink"/>
                  <w:sz w:val="24"/>
                  <w:szCs w:val="24"/>
                  <w:shd w:val="clear" w:color="auto" w:fill="FFFFFF"/>
                </w:rPr>
                <w:t>https://en.wikipedia.org/wiki/Ledol</w:t>
              </w:r>
            </w:hyperlink>
            <w:r w:rsidR="00443EA0"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43EA0" w:rsidRPr="005A6F06" w14:paraId="14F2A7F4" w14:textId="77777777" w:rsidTr="00FB386F">
        <w:trPr>
          <w:trHeight w:val="1591"/>
          <w:jc w:val="center"/>
        </w:trPr>
        <w:tc>
          <w:tcPr>
            <w:tcW w:w="690" w:type="dxa"/>
            <w:vMerge/>
          </w:tcPr>
          <w:p w14:paraId="5AA3AF98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14:paraId="54944451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Style w:val="Emphasis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32" w:type="dxa"/>
          </w:tcPr>
          <w:p w14:paraId="570DB90E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1,6,10,14,18,22-Tetracosahexaen-3-ol,2,6,10,15,19,23-hexamethyl-</w:t>
            </w:r>
          </w:p>
          <w:p w14:paraId="448141ED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30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50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033" w:type="dxa"/>
          </w:tcPr>
          <w:p w14:paraId="2DCAF3E5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11EB2356" wp14:editId="04B765A0">
                  <wp:extent cx="1006276" cy="776378"/>
                  <wp:effectExtent l="19050" t="0" r="3374" b="0"/>
                  <wp:docPr id="254" name="Picture 22" descr="Euph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uph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 l="2333" t="16000" r="8667" b="15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605" cy="777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5DFB670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28.802</w:t>
            </w:r>
          </w:p>
        </w:tc>
        <w:tc>
          <w:tcPr>
            <w:tcW w:w="988" w:type="dxa"/>
          </w:tcPr>
          <w:p w14:paraId="10ABE198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0.06</w:t>
            </w:r>
          </w:p>
        </w:tc>
        <w:tc>
          <w:tcPr>
            <w:tcW w:w="2472" w:type="dxa"/>
          </w:tcPr>
          <w:p w14:paraId="2CFA2F3B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spacing w:before="15"/>
              <w:ind w:right="0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It has several potential medicinal properties, like anticancer and anti-inflammatory activity. found in a variety of plants. It has a complex pharmacology, displaying </w:t>
            </w:r>
            <w:hyperlink r:id="rId44" w:tooltip="Antiprotozoal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antiprotozoal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, antimicrobial, antiinflammatory, antitumor and </w:t>
            </w:r>
            <w:hyperlink r:id="rId45" w:tooltip="Chemopreventive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chemopreventive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 properties. (</w:t>
            </w:r>
            <w:hyperlink r:id="rId46" w:history="1">
              <w:r w:rsidRPr="005A6F06">
                <w:rPr>
                  <w:rStyle w:val="Hyperlink"/>
                  <w:sz w:val="24"/>
                  <w:szCs w:val="24"/>
                  <w:shd w:val="clear" w:color="auto" w:fill="FFFFFF"/>
                </w:rPr>
                <w:t>https://pubchem.ncbi.nlm.nih.gov/compound/5366014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43EA0" w:rsidRPr="005A6F06" w14:paraId="64F454F6" w14:textId="77777777" w:rsidTr="00FB386F">
        <w:trPr>
          <w:jc w:val="center"/>
        </w:trPr>
        <w:tc>
          <w:tcPr>
            <w:tcW w:w="690" w:type="dxa"/>
            <w:vMerge/>
          </w:tcPr>
          <w:p w14:paraId="3C21F3FD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14:paraId="7D99FB29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Style w:val="Emphasis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32" w:type="dxa"/>
          </w:tcPr>
          <w:p w14:paraId="17455453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spacing w:before="15"/>
              <w:ind w:right="-15"/>
              <w:jc w:val="both"/>
              <w:rPr>
                <w:color w:val="000000" w:themeColor="text1"/>
                <w:sz w:val="24"/>
                <w:szCs w:val="24"/>
                <w:lang w:val="de-DE"/>
              </w:rPr>
            </w:pPr>
            <w:r w:rsidRPr="005A6F06">
              <w:rPr>
                <w:color w:val="000000" w:themeColor="text1"/>
                <w:sz w:val="24"/>
                <w:szCs w:val="24"/>
                <w:lang w:val="de-DE"/>
              </w:rPr>
              <w:t>(1R,3E,7E,11R)-1,5,5,8-Tetramethyl-12-oxabicyclo[9.1.0]d/ Humulene epoxide</w:t>
            </w:r>
          </w:p>
          <w:p w14:paraId="59C0B484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spacing w:before="15"/>
              <w:ind w:right="-15"/>
              <w:jc w:val="both"/>
              <w:rPr>
                <w:color w:val="000000" w:themeColor="text1"/>
                <w:sz w:val="24"/>
                <w:szCs w:val="24"/>
                <w:lang w:val="de-DE"/>
              </w:rPr>
            </w:pPr>
            <w:r w:rsidRPr="005A6F06">
              <w:rPr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15</w:t>
            </w:r>
            <w:r w:rsidRPr="005A6F06">
              <w:rPr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24</w:t>
            </w:r>
            <w:r w:rsidRPr="005A6F06">
              <w:rPr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033" w:type="dxa"/>
          </w:tcPr>
          <w:p w14:paraId="50DA06EA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AC25444" wp14:editId="5C275D76">
                  <wp:extent cx="1104181" cy="990063"/>
                  <wp:effectExtent l="0" t="0" r="719" b="0"/>
                  <wp:docPr id="255" name="Picture 1" descr="C15H24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15H24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 l="10377" t="8840" r="11321" b="94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181" cy="990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57482C7A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14.275</w:t>
            </w:r>
          </w:p>
        </w:tc>
        <w:tc>
          <w:tcPr>
            <w:tcW w:w="988" w:type="dxa"/>
          </w:tcPr>
          <w:p w14:paraId="06DF2CA0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  <w:tc>
          <w:tcPr>
            <w:tcW w:w="2472" w:type="dxa"/>
          </w:tcPr>
          <w:p w14:paraId="3ABFA39B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Useful for its antioxidant properties, </w:t>
            </w:r>
            <w:hyperlink r:id="rId48" w:tooltip="Learn more about Antiinflammatory Activity from ScienceDirect's AI-generated Topic Pages" w:history="1">
              <w:r w:rsidRPr="005A6F06">
                <w:rPr>
                  <w:rStyle w:val="Hyperlink"/>
                  <w:rFonts w:eastAsiaTheme="majorEastAsia"/>
                  <w:color w:val="000000" w:themeColor="text1"/>
                  <w:sz w:val="24"/>
                  <w:szCs w:val="24"/>
                </w:rPr>
                <w:t>antiinflammatory activity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. a food additive.</w:t>
            </w:r>
            <w:r w:rsidRPr="005A6F06">
              <w:rPr>
                <w:color w:val="000000" w:themeColor="text1"/>
                <w:sz w:val="24"/>
                <w:szCs w:val="24"/>
              </w:rPr>
              <w:t>(</w:t>
            </w:r>
            <w:hyperlink r:id="rId49" w:history="1">
              <w:r w:rsidRPr="005A6F06">
                <w:rPr>
                  <w:rStyle w:val="Hyperlink"/>
                  <w:sz w:val="24"/>
                  <w:szCs w:val="24"/>
                </w:rPr>
                <w:t>https://pubchem.ncbi.nlm.nih.gov/compound/Humulene-epoxide</w:t>
              </w:r>
            </w:hyperlink>
            <w:r w:rsidRPr="005A6F06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  <w:tr w:rsidR="00443EA0" w:rsidRPr="005A6F06" w14:paraId="6E5904B8" w14:textId="77777777" w:rsidTr="00FB386F">
        <w:trPr>
          <w:jc w:val="center"/>
        </w:trPr>
        <w:tc>
          <w:tcPr>
            <w:tcW w:w="690" w:type="dxa"/>
            <w:vMerge/>
          </w:tcPr>
          <w:p w14:paraId="0C6C518A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14:paraId="3280CB63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Style w:val="Emphasis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32" w:type="dxa"/>
          </w:tcPr>
          <w:p w14:paraId="12076DE8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spacing w:before="15"/>
              <w:ind w:right="-15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</w:rPr>
              <w:t>Cedran-diol,(8S,14)-</w:t>
            </w:r>
          </w:p>
          <w:p w14:paraId="4210280F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spacing w:before="15"/>
              <w:ind w:right="-15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15</w:t>
            </w:r>
            <w:r w:rsidRPr="005A6F06">
              <w:rPr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26</w:t>
            </w:r>
            <w:r w:rsidRPr="005A6F06">
              <w:rPr>
                <w:color w:val="000000" w:themeColor="text1"/>
                <w:sz w:val="24"/>
                <w:szCs w:val="24"/>
              </w:rPr>
              <w:t>O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33" w:type="dxa"/>
          </w:tcPr>
          <w:p w14:paraId="00DDABEF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</w:rPr>
              <w:drawing>
                <wp:inline distT="0" distB="0" distL="0" distR="0" wp14:anchorId="6D3970E0" wp14:editId="4FAC28A0">
                  <wp:extent cx="1085215" cy="904875"/>
                  <wp:effectExtent l="19050" t="0" r="635" b="0"/>
                  <wp:docPr id="256" name="Picture 5" descr="Cedran-diol, 8S,13-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edran-diol, 8S,13-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 l="20000" t="23000" r="19667" b="20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463" cy="909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53199331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35.347</w:t>
            </w:r>
          </w:p>
        </w:tc>
        <w:tc>
          <w:tcPr>
            <w:tcW w:w="988" w:type="dxa"/>
          </w:tcPr>
          <w:p w14:paraId="17308E7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1.61</w:t>
            </w:r>
          </w:p>
        </w:tc>
        <w:tc>
          <w:tcPr>
            <w:tcW w:w="2472" w:type="dxa"/>
          </w:tcPr>
          <w:p w14:paraId="3CD5BA4E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443EA0" w:rsidRPr="005A6F06" w14:paraId="1BF54CC5" w14:textId="77777777" w:rsidTr="00FB386F">
        <w:trPr>
          <w:trHeight w:val="1769"/>
          <w:jc w:val="center"/>
        </w:trPr>
        <w:tc>
          <w:tcPr>
            <w:tcW w:w="690" w:type="dxa"/>
          </w:tcPr>
          <w:p w14:paraId="6817047F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019" w:type="dxa"/>
          </w:tcPr>
          <w:p w14:paraId="56146D81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Oxolanes</w:t>
            </w:r>
          </w:p>
          <w:p w14:paraId="68B9C0E2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</w:tcPr>
          <w:p w14:paraId="392981D5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24"/>
                <w:szCs w:val="24"/>
              </w:rPr>
              <w:t>Lilac</w:t>
            </w: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alcoholD</w:t>
            </w:r>
          </w:p>
          <w:p w14:paraId="08669928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10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18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  <w:p w14:paraId="630E3FAA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3" w:type="dxa"/>
          </w:tcPr>
          <w:p w14:paraId="34AD3613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1A9F67A8" wp14:editId="7058503A">
                  <wp:extent cx="1085215" cy="881971"/>
                  <wp:effectExtent l="19050" t="0" r="635" b="0"/>
                  <wp:docPr id="257" name="Picture 1" descr="Lilac alcoh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ac alcoh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 l="12000" t="32667" r="20333" b="32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957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74003E28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15.404</w:t>
            </w:r>
          </w:p>
        </w:tc>
        <w:tc>
          <w:tcPr>
            <w:tcW w:w="988" w:type="dxa"/>
          </w:tcPr>
          <w:p w14:paraId="485D7AC5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0.52</w:t>
            </w:r>
          </w:p>
        </w:tc>
        <w:tc>
          <w:tcPr>
            <w:tcW w:w="2472" w:type="dxa"/>
          </w:tcPr>
          <w:p w14:paraId="453BA352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Found in many </w:t>
            </w:r>
            <w:hyperlink r:id="rId52" w:tooltip="Flower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flowers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 and </w:t>
            </w:r>
            <w:hyperlink r:id="rId53" w:tooltip="Spice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spice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 plants. pleasant smell. an </w:t>
            </w:r>
            <w:hyperlink r:id="rId54" w:tooltip="Antimicrobial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antimicrobial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 agent, and an </w:t>
            </w:r>
            <w:hyperlink r:id="rId55" w:tooltip="Aroma compound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aroma compound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. used in manufacturing of soaps, fragrances, </w:t>
            </w:r>
            <w:hyperlink r:id="rId56" w:tooltip="Food additive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food additives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 as flavors, household products, and </w:t>
            </w:r>
            <w:hyperlink r:id="rId57" w:tooltip="Insecticide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insecticides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. (</w:t>
            </w:r>
            <w:hyperlink r:id="rId58" w:history="1">
              <w:r w:rsidRPr="005A6F06">
                <w:rPr>
                  <w:rStyle w:val="Hyperlink"/>
                  <w:sz w:val="24"/>
                  <w:szCs w:val="24"/>
                  <w:shd w:val="clear" w:color="auto" w:fill="FFFFFF"/>
                </w:rPr>
                <w:t>https://pubchem.ncbi.nlm.nih.gov/compound/Lilac-alcohol)</w:t>
              </w:r>
            </w:hyperlink>
          </w:p>
        </w:tc>
      </w:tr>
      <w:tr w:rsidR="00443EA0" w:rsidRPr="005A6F06" w14:paraId="0F43FAE0" w14:textId="77777777" w:rsidTr="00FB386F">
        <w:trPr>
          <w:trHeight w:val="1304"/>
          <w:jc w:val="center"/>
        </w:trPr>
        <w:tc>
          <w:tcPr>
            <w:tcW w:w="690" w:type="dxa"/>
            <w:vMerge w:val="restart"/>
          </w:tcPr>
          <w:p w14:paraId="2C8EDC16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019" w:type="dxa"/>
            <w:vMerge w:val="restart"/>
          </w:tcPr>
          <w:p w14:paraId="7F9E0C82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Methyl group</w:t>
            </w:r>
          </w:p>
          <w:p w14:paraId="6D52D33B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</w:tcPr>
          <w:p w14:paraId="1D7E6FF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A6F0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Pregn-4-ene-3,20-dione / beta.-progesterone</w:t>
            </w:r>
          </w:p>
          <w:p w14:paraId="16999E50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21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30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33" w:type="dxa"/>
          </w:tcPr>
          <w:p w14:paraId="1E5B1F28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070AA3C1" wp14:editId="3E38DF22">
                  <wp:extent cx="1042898" cy="816533"/>
                  <wp:effectExtent l="19050" t="0" r="4852" b="0"/>
                  <wp:docPr id="338" name="Picture 3" descr="Pregn-4-ene-3,20-dione-4-14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regn-4-ene-3,20-dione-4-14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 l="3333" t="16667" r="10667" b="16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898" cy="816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28C70EEF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16.402</w:t>
            </w:r>
          </w:p>
        </w:tc>
        <w:tc>
          <w:tcPr>
            <w:tcW w:w="988" w:type="dxa"/>
          </w:tcPr>
          <w:p w14:paraId="7794B2A6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0.37</w:t>
            </w:r>
          </w:p>
        </w:tc>
        <w:tc>
          <w:tcPr>
            <w:tcW w:w="2472" w:type="dxa"/>
          </w:tcPr>
          <w:p w14:paraId="1E96839E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Popular herbal </w:t>
            </w:r>
            <w:hyperlink r:id="rId60" w:tooltip="Dietary supplement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</w:rPr>
                <w:t>dietary supplement</w:t>
              </w:r>
            </w:hyperlink>
            <w:r w:rsidRPr="005A6F06">
              <w:rPr>
                <w:color w:val="000000" w:themeColor="text1"/>
                <w:sz w:val="24"/>
                <w:szCs w:val="24"/>
              </w:rPr>
              <w:t xml:space="preserve">. Used in </w:t>
            </w: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treatment of </w:t>
            </w:r>
            <w:hyperlink r:id="rId61" w:tooltip="Cancer" w:history="1">
              <w:r w:rsidRPr="005A6F06">
                <w:rPr>
                  <w:rStyle w:val="Hyperlink"/>
                  <w:color w:val="000000" w:themeColor="text1"/>
                  <w:sz w:val="24"/>
                  <w:szCs w:val="24"/>
                </w:rPr>
                <w:t>cancer</w:t>
              </w:r>
            </w:hyperlink>
            <w:r w:rsidRPr="005A6F06"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it acts as an antagonist. (</w:t>
            </w:r>
            <w:hyperlink r:id="rId62" w:history="1">
              <w:r w:rsidRPr="005A6F06">
                <w:rPr>
                  <w:rStyle w:val="Hyperlink"/>
                  <w:sz w:val="24"/>
                  <w:szCs w:val="24"/>
                </w:rPr>
                <w:t>https://pubchem.ncbi.nlm.nih.gov/compound/Pregn-4-ene-3_20-dione-4-14C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43EA0" w:rsidRPr="005A6F06" w14:paraId="10D37E1C" w14:textId="77777777" w:rsidTr="00FB386F">
        <w:trPr>
          <w:jc w:val="center"/>
        </w:trPr>
        <w:tc>
          <w:tcPr>
            <w:tcW w:w="690" w:type="dxa"/>
            <w:vMerge/>
          </w:tcPr>
          <w:p w14:paraId="3DFC18E0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14:paraId="0B531761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</w:tcPr>
          <w:p w14:paraId="0DB49B17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Neophytadiene</w:t>
            </w:r>
          </w:p>
          <w:p w14:paraId="64AE7355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20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38</w:t>
            </w:r>
          </w:p>
        </w:tc>
        <w:tc>
          <w:tcPr>
            <w:tcW w:w="2033" w:type="dxa"/>
          </w:tcPr>
          <w:p w14:paraId="138B63A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26D4E1C9" wp14:editId="4FE6ABF8">
                  <wp:extent cx="1123950" cy="483223"/>
                  <wp:effectExtent l="19050" t="0" r="0" b="0"/>
                  <wp:docPr id="339" name="Picture 5" descr="Neophytadie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eophytadie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 l="6000" t="42334" r="6000" b="4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88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657A434C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16.569</w:t>
            </w:r>
          </w:p>
        </w:tc>
        <w:tc>
          <w:tcPr>
            <w:tcW w:w="988" w:type="dxa"/>
          </w:tcPr>
          <w:p w14:paraId="1E74A7B5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0.23</w:t>
            </w:r>
          </w:p>
        </w:tc>
        <w:tc>
          <w:tcPr>
            <w:tcW w:w="2472" w:type="dxa"/>
          </w:tcPr>
          <w:p w14:paraId="7C529036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It has a role as </w:t>
            </w:r>
            <w:r w:rsidRPr="005A6F06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an anti-inflammatory agent, an antimicrobial agent, a plant metabolite and an algal metabolite</w:t>
            </w: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06735012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hyperlink r:id="rId64" w:history="1">
              <w:r w:rsidRPr="005A6F06">
                <w:rPr>
                  <w:rStyle w:val="Hyperlink"/>
                  <w:sz w:val="24"/>
                  <w:szCs w:val="24"/>
                  <w:shd w:val="clear" w:color="auto" w:fill="FFFFFF"/>
                </w:rPr>
                <w:t>https://pubchem.ncbi.nlm.nih.gov/compound/Neophytadiene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43EA0" w:rsidRPr="005A6F06" w14:paraId="0F10D42A" w14:textId="77777777" w:rsidTr="00FB386F">
        <w:trPr>
          <w:trHeight w:val="1491"/>
          <w:jc w:val="center"/>
        </w:trPr>
        <w:tc>
          <w:tcPr>
            <w:tcW w:w="690" w:type="dxa"/>
            <w:vMerge/>
          </w:tcPr>
          <w:p w14:paraId="1C99BB29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14:paraId="50ADD635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</w:tcPr>
          <w:p w14:paraId="37FF7F9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Phytol, acetate</w:t>
            </w:r>
          </w:p>
          <w:p w14:paraId="5FCE1FD0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22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42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33" w:type="dxa"/>
          </w:tcPr>
          <w:p w14:paraId="01A7609C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5F601BAA" wp14:editId="0512290B">
                  <wp:extent cx="1043305" cy="828675"/>
                  <wp:effectExtent l="19050" t="0" r="4445" b="0"/>
                  <wp:docPr id="340" name="Picture 1" descr="C:\Users\HP\Desktop\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127" cy="849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0D31DF52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16.823</w:t>
            </w:r>
          </w:p>
        </w:tc>
        <w:tc>
          <w:tcPr>
            <w:tcW w:w="988" w:type="dxa"/>
          </w:tcPr>
          <w:p w14:paraId="4D510B6E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0.07</w:t>
            </w:r>
          </w:p>
        </w:tc>
        <w:tc>
          <w:tcPr>
            <w:tcW w:w="2472" w:type="dxa"/>
          </w:tcPr>
          <w:p w14:paraId="39305A9C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Phytol has been investigated for its potential anxiolytic, metabolism-modulating, cytotoxic, antioxidant, autophagy- and apoptosis-inducing, antinociceptive, anti-inflammatory, immune-modulating, and antimicrobial effects. (</w:t>
            </w:r>
            <w:hyperlink r:id="rId66" w:history="1">
              <w:r w:rsidRPr="005A6F06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https://pubchem.ncbi.nlm.nih.gov/compound/Phytyl-acetate</w:t>
              </w:r>
            </w:hyperlink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43EA0" w:rsidRPr="005A6F06" w14:paraId="704D7DF0" w14:textId="77777777" w:rsidTr="00FB386F">
        <w:trPr>
          <w:jc w:val="center"/>
        </w:trPr>
        <w:tc>
          <w:tcPr>
            <w:tcW w:w="690" w:type="dxa"/>
            <w:vMerge/>
          </w:tcPr>
          <w:p w14:paraId="13A7F94C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14:paraId="2E13884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</w:tcPr>
          <w:p w14:paraId="3E5F6043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sz w:val="24"/>
                <w:szCs w:val="24"/>
              </w:rPr>
              <w:t>Geranyl linalool isomer b</w:t>
            </w:r>
          </w:p>
          <w:p w14:paraId="6BFCAFB9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20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34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033" w:type="dxa"/>
          </w:tcPr>
          <w:p w14:paraId="57EE2DB0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24BD4E22" wp14:editId="0D6B3E9A">
                  <wp:extent cx="1123950" cy="627536"/>
                  <wp:effectExtent l="19050" t="0" r="0" b="0"/>
                  <wp:docPr id="341" name="Picture 9" descr="Geranyllinalo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ranyllinalo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 l="2333" t="39000" r="7000" b="39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94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675B9EEA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18.509</w:t>
            </w:r>
          </w:p>
        </w:tc>
        <w:tc>
          <w:tcPr>
            <w:tcW w:w="988" w:type="dxa"/>
          </w:tcPr>
          <w:p w14:paraId="40EC590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0.11</w:t>
            </w:r>
          </w:p>
        </w:tc>
        <w:tc>
          <w:tcPr>
            <w:tcW w:w="2472" w:type="dxa"/>
          </w:tcPr>
          <w:p w14:paraId="461FB868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Colorless waxy solid. It also used in the post-translational modification known as geranylgeranylation. Geranylgeraniol is a pheromone for bumblebees and a variety of other insects.</w:t>
            </w:r>
          </w:p>
          <w:p w14:paraId="49F25256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</w:rPr>
              <w:t>(</w:t>
            </w:r>
            <w:hyperlink r:id="rId68" w:history="1">
              <w:r w:rsidRPr="005A6F06">
                <w:rPr>
                  <w:rStyle w:val="Hyperlink"/>
                  <w:sz w:val="24"/>
                  <w:szCs w:val="24"/>
                </w:rPr>
                <w:t>https://pubchem.ncbi.nlm.nih.gov/compound/5365872</w:t>
              </w:r>
            </w:hyperlink>
            <w:r w:rsidRPr="005A6F06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  <w:tr w:rsidR="00443EA0" w:rsidRPr="005A6F06" w14:paraId="2C4757AE" w14:textId="77777777" w:rsidTr="00FB386F">
        <w:trPr>
          <w:trHeight w:val="1625"/>
          <w:jc w:val="center"/>
        </w:trPr>
        <w:tc>
          <w:tcPr>
            <w:tcW w:w="690" w:type="dxa"/>
            <w:vMerge/>
          </w:tcPr>
          <w:p w14:paraId="67E5521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14:paraId="638AA6B3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</w:tcPr>
          <w:p w14:paraId="592A0E46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spacing w:before="15"/>
              <w:ind w:right="-15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</w:rPr>
              <w:t>Undec-10-ynoicacid,tridec-2-yn-1-ylester</w:t>
            </w:r>
          </w:p>
          <w:p w14:paraId="3D7266D3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spacing w:before="15"/>
              <w:ind w:right="-15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24</w:t>
            </w:r>
            <w:r w:rsidRPr="005A6F06">
              <w:rPr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40</w:t>
            </w:r>
            <w:r w:rsidRPr="005A6F06">
              <w:rPr>
                <w:color w:val="000000" w:themeColor="text1"/>
                <w:sz w:val="24"/>
                <w:szCs w:val="24"/>
              </w:rPr>
              <w:t>O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33" w:type="dxa"/>
          </w:tcPr>
          <w:p w14:paraId="68DF8CDC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</w:p>
          <w:p w14:paraId="632BB673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664D6206" wp14:editId="41B67658">
                  <wp:extent cx="1123950" cy="473138"/>
                  <wp:effectExtent l="19050" t="0" r="0" b="0"/>
                  <wp:docPr id="342" name="Picture 1" descr="Undec-10-ynoic acid, tridec-2-yn-1-yl es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dec-10-ynoic acid, tridec-2-yn-1-yl es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 l="2667" t="42667" r="6000" b="406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343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1F035483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14.531</w:t>
            </w:r>
          </w:p>
        </w:tc>
        <w:tc>
          <w:tcPr>
            <w:tcW w:w="988" w:type="dxa"/>
          </w:tcPr>
          <w:p w14:paraId="5DCDED4B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0.63</w:t>
            </w:r>
          </w:p>
        </w:tc>
        <w:tc>
          <w:tcPr>
            <w:tcW w:w="2472" w:type="dxa"/>
          </w:tcPr>
          <w:p w14:paraId="40154FEE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Used by predators to locate blood or prey.</w:t>
            </w:r>
          </w:p>
          <w:p w14:paraId="0CA836B4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hyperlink r:id="rId70" w:history="1">
              <w:r w:rsidRPr="005A6F06">
                <w:rPr>
                  <w:rStyle w:val="Hyperlink"/>
                  <w:sz w:val="24"/>
                  <w:szCs w:val="24"/>
                  <w:shd w:val="clear" w:color="auto" w:fill="FFFFFF"/>
                </w:rPr>
                <w:t>https://pubchem.ncbi.nlm.nih.gov/compound/Undec-10-ynoic-acid_-tridec-2-yn-1-yl-ester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43EA0" w:rsidRPr="005A6F06" w14:paraId="0DAF0550" w14:textId="77777777" w:rsidTr="00FB386F">
        <w:trPr>
          <w:trHeight w:val="1625"/>
          <w:jc w:val="center"/>
        </w:trPr>
        <w:tc>
          <w:tcPr>
            <w:tcW w:w="690" w:type="dxa"/>
            <w:vMerge/>
          </w:tcPr>
          <w:p w14:paraId="47FB8235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14:paraId="16BEF67C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</w:tcPr>
          <w:p w14:paraId="3702B49C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spacing w:before="15"/>
              <w:ind w:right="-15"/>
              <w:jc w:val="both"/>
              <w:rPr>
                <w:sz w:val="24"/>
                <w:szCs w:val="24"/>
              </w:rPr>
            </w:pPr>
            <w:r w:rsidRPr="005A6F06">
              <w:rPr>
                <w:sz w:val="24"/>
                <w:szCs w:val="24"/>
              </w:rPr>
              <w:t>Phytol $$ 2-Hexadecen-1-ol, 3,7,11,15-tetramethyl-</w:t>
            </w:r>
          </w:p>
          <w:p w14:paraId="7DD79C09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spacing w:before="15"/>
              <w:ind w:right="-15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sz w:val="24"/>
                <w:szCs w:val="24"/>
              </w:rPr>
              <w:t>C</w:t>
            </w:r>
            <w:r w:rsidRPr="005A6F06">
              <w:rPr>
                <w:sz w:val="24"/>
                <w:szCs w:val="24"/>
                <w:vertAlign w:val="subscript"/>
              </w:rPr>
              <w:t>20</w:t>
            </w:r>
            <w:r w:rsidRPr="005A6F06">
              <w:rPr>
                <w:sz w:val="24"/>
                <w:szCs w:val="24"/>
              </w:rPr>
              <w:t>H</w:t>
            </w:r>
            <w:r w:rsidRPr="005A6F06">
              <w:rPr>
                <w:sz w:val="24"/>
                <w:szCs w:val="24"/>
                <w:vertAlign w:val="subscript"/>
              </w:rPr>
              <w:t>40</w:t>
            </w:r>
            <w:r w:rsidRPr="005A6F06">
              <w:rPr>
                <w:sz w:val="24"/>
                <w:szCs w:val="24"/>
              </w:rPr>
              <w:t>O</w:t>
            </w:r>
          </w:p>
        </w:tc>
        <w:tc>
          <w:tcPr>
            <w:tcW w:w="2033" w:type="dxa"/>
          </w:tcPr>
          <w:p w14:paraId="5389FD87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0FE6D29B" wp14:editId="252A4679">
                  <wp:extent cx="1419225" cy="619125"/>
                  <wp:effectExtent l="19050" t="0" r="9525" b="0"/>
                  <wp:docPr id="343" name="Picture 1" descr="C:\Users\HP\Desktop\Screenshot 2024-01-18 1818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Screenshot 2024-01-18 1818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6FD01269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sz w:val="24"/>
                <w:szCs w:val="24"/>
              </w:rPr>
              <w:t>19.303</w:t>
            </w:r>
          </w:p>
        </w:tc>
        <w:tc>
          <w:tcPr>
            <w:tcW w:w="988" w:type="dxa"/>
          </w:tcPr>
          <w:p w14:paraId="1C5F3557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2472" w:type="dxa"/>
          </w:tcPr>
          <w:p w14:paraId="0B8E135D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Potential anxiolytic, metabolism-modulating, cytotoxic, antioxidant, autophagy- and apoptosis-inducing, antinociceptive, anti-inflammatory, immune-modulating, and antimicrobial effects.</w:t>
            </w:r>
          </w:p>
          <w:p w14:paraId="64899892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(</w:t>
            </w:r>
            <w:hyperlink r:id="rId72" w:history="1">
              <w:r w:rsidRPr="005A6F06">
                <w:rPr>
                  <w:rStyle w:val="Hyperlink"/>
                  <w:sz w:val="24"/>
                  <w:szCs w:val="24"/>
                  <w:shd w:val="clear" w:color="auto" w:fill="FFFFFF"/>
                </w:rPr>
                <w:t>https://pubchem.ncbi.nlm.nih.gov/compound/Phytyl-acetate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43EA0" w:rsidRPr="005A6F06" w14:paraId="41E003A2" w14:textId="77777777" w:rsidTr="00FB386F">
        <w:trPr>
          <w:jc w:val="center"/>
        </w:trPr>
        <w:tc>
          <w:tcPr>
            <w:tcW w:w="690" w:type="dxa"/>
          </w:tcPr>
          <w:p w14:paraId="0E6B9399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7.</w:t>
            </w:r>
          </w:p>
        </w:tc>
        <w:tc>
          <w:tcPr>
            <w:tcW w:w="1019" w:type="dxa"/>
          </w:tcPr>
          <w:p w14:paraId="500A1DA3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Alkaloid group</w:t>
            </w:r>
          </w:p>
          <w:p w14:paraId="2F1FD3E0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</w:tcPr>
          <w:p w14:paraId="73101429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sz w:val="24"/>
                <w:szCs w:val="24"/>
              </w:rPr>
              <w:t>1H-purine-2,6-dione, 3,7-dihydro-1,3,7-trimeth / coffein</w:t>
            </w:r>
          </w:p>
          <w:p w14:paraId="4AE2564A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spacing w:before="15"/>
              <w:ind w:right="-15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8</w:t>
            </w:r>
            <w:r w:rsidRPr="005A6F06">
              <w:rPr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10</w:t>
            </w:r>
            <w:r w:rsidRPr="005A6F06">
              <w:rPr>
                <w:color w:val="000000" w:themeColor="text1"/>
                <w:sz w:val="24"/>
                <w:szCs w:val="24"/>
              </w:rPr>
              <w:t>N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5A6F06">
              <w:rPr>
                <w:color w:val="000000" w:themeColor="text1"/>
                <w:sz w:val="24"/>
                <w:szCs w:val="24"/>
              </w:rPr>
              <w:t>O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33" w:type="dxa"/>
          </w:tcPr>
          <w:p w14:paraId="68153636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61DE5257" wp14:editId="2909D143">
                  <wp:extent cx="1123950" cy="1085850"/>
                  <wp:effectExtent l="19050" t="0" r="0" b="0"/>
                  <wp:docPr id="344" name="Picture 11" descr="Isocaffe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socaffe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 l="23667" t="30000" r="24000" b="21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409" cy="1091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10CDB3F3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17.197</w:t>
            </w:r>
          </w:p>
        </w:tc>
        <w:tc>
          <w:tcPr>
            <w:tcW w:w="988" w:type="dxa"/>
          </w:tcPr>
          <w:p w14:paraId="3E7D2E32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0.46</w:t>
            </w:r>
          </w:p>
        </w:tc>
        <w:tc>
          <w:tcPr>
            <w:tcW w:w="2472" w:type="dxa"/>
          </w:tcPr>
          <w:p w14:paraId="6362017D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-44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Applied to various insects (milkweed bugs, caterpillars, mosquito larvae, etc.) cause agitation, reduce appetite, inhibit reproduction, and can even lead to death. Caffeine-treated mosquito larvae, for example, become so poorly coordinated that they can no longer swim and end up drowning. (</w:t>
            </w:r>
            <w:hyperlink r:id="rId74" w:history="1">
              <w:r w:rsidRPr="005A6F06">
                <w:rPr>
                  <w:rStyle w:val="Hyperlink"/>
                  <w:sz w:val="24"/>
                  <w:szCs w:val="24"/>
                </w:rPr>
                <w:t>https://laidbackgardener.blog/2017/11/29/caffeine-a-powerful-organic-insecticide/#:~:text=Caffeine%20extracts%20applied%20to%20various,swim%20and%20end%20up%20drowning.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43EA0" w:rsidRPr="005A6F06" w14:paraId="7AC79307" w14:textId="77777777" w:rsidTr="00FB386F">
        <w:trPr>
          <w:jc w:val="center"/>
        </w:trPr>
        <w:tc>
          <w:tcPr>
            <w:tcW w:w="690" w:type="dxa"/>
          </w:tcPr>
          <w:p w14:paraId="49F834EB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019" w:type="dxa"/>
          </w:tcPr>
          <w:p w14:paraId="5212F7C2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Alkane hydrocarbon</w:t>
            </w:r>
          </w:p>
          <w:p w14:paraId="3CB7A5E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</w:tcPr>
          <w:p w14:paraId="6C64028D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Octadecane,1-isocyanato / Isocyanic acid, octadecyl ester</w:t>
            </w:r>
          </w:p>
          <w:p w14:paraId="53C2DC8C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19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37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033" w:type="dxa"/>
          </w:tcPr>
          <w:p w14:paraId="7593D47A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78ADC244" wp14:editId="3D029D1E">
                  <wp:extent cx="1123950" cy="597023"/>
                  <wp:effectExtent l="19050" t="0" r="0" b="0"/>
                  <wp:docPr id="345" name="Picture 13" descr="Octadecyl isocyan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Octadecyl isocyana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 l="2667" t="45333" r="6667" b="42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696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434B428F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21.479</w:t>
            </w:r>
          </w:p>
        </w:tc>
        <w:tc>
          <w:tcPr>
            <w:tcW w:w="988" w:type="dxa"/>
          </w:tcPr>
          <w:p w14:paraId="394533B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0.06</w:t>
            </w:r>
          </w:p>
        </w:tc>
        <w:tc>
          <w:tcPr>
            <w:tcW w:w="2472" w:type="dxa"/>
          </w:tcPr>
          <w:p w14:paraId="2EDD4C5F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Applications as auxiliary materials for wool fabric softeners and intermediates for synthetic auxiliaries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Also used for matrix interactions,to investigate in vitro hemocompatibility assay using freshly drawn human whole blood. (</w:t>
            </w:r>
            <w:hyperlink r:id="rId76" w:history="1">
              <w:r w:rsidRPr="005A6F06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https://www.sigmaaldrich.com/IN/en/product/aldrich/305405</w:t>
              </w:r>
            </w:hyperlink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43EA0" w:rsidRPr="005A6F06" w14:paraId="76990B7D" w14:textId="77777777" w:rsidTr="00FB386F">
        <w:trPr>
          <w:trHeight w:val="1799"/>
          <w:jc w:val="center"/>
        </w:trPr>
        <w:tc>
          <w:tcPr>
            <w:tcW w:w="690" w:type="dxa"/>
          </w:tcPr>
          <w:p w14:paraId="55606E6D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9.</w:t>
            </w:r>
          </w:p>
        </w:tc>
        <w:tc>
          <w:tcPr>
            <w:tcW w:w="1019" w:type="dxa"/>
          </w:tcPr>
          <w:p w14:paraId="6F79213D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Monocarboxylic acid</w:t>
            </w:r>
          </w:p>
          <w:p w14:paraId="14FD129B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</w:tcPr>
          <w:p w14:paraId="4BBF7815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sz w:val="24"/>
                <w:szCs w:val="24"/>
              </w:rPr>
              <w:t>5Beta.-guaia-7(11),10(14)-dien-8.alpha.-ol, 5,8-epoxy-/isocurcumenol, (+)-</w:t>
            </w:r>
          </w:p>
          <w:p w14:paraId="0B6EAB2D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15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22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33" w:type="dxa"/>
          </w:tcPr>
          <w:p w14:paraId="2FA9A641" w14:textId="77777777" w:rsidR="00443EA0" w:rsidRPr="005A6F06" w:rsidRDefault="00443EA0" w:rsidP="00FB386F">
            <w:pPr>
              <w:tabs>
                <w:tab w:val="left" w:pos="95"/>
                <w:tab w:val="center" w:pos="1270"/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w w:val="105"/>
                <w:sz w:val="24"/>
                <w:szCs w:val="24"/>
              </w:rPr>
              <w:drawing>
                <wp:inline distT="0" distB="0" distL="0" distR="0" wp14:anchorId="28526FD3" wp14:editId="7D98C904">
                  <wp:extent cx="952123" cy="974785"/>
                  <wp:effectExtent l="19050" t="0" r="377" b="0"/>
                  <wp:docPr id="346" name="Picture 15" descr="Isocurcumen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socurcumen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 l="22000" t="15667" r="21667" b="21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123" cy="97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1A5BDB57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36.240</w:t>
            </w:r>
          </w:p>
        </w:tc>
        <w:tc>
          <w:tcPr>
            <w:tcW w:w="988" w:type="dxa"/>
          </w:tcPr>
          <w:p w14:paraId="50FA5645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0.77</w:t>
            </w:r>
          </w:p>
        </w:tc>
        <w:tc>
          <w:tcPr>
            <w:tcW w:w="2472" w:type="dxa"/>
          </w:tcPr>
          <w:p w14:paraId="2ECC81B7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Treating gastrointestinal disorders, pain, inflammatory conditions, wounds, and for cancer prevention and antiaging. (</w:t>
            </w:r>
            <w:hyperlink r:id="rId78" w:history="1">
              <w:r w:rsidRPr="005A6F06">
                <w:rPr>
                  <w:rStyle w:val="Hyperlink"/>
                  <w:sz w:val="24"/>
                  <w:szCs w:val="24"/>
                </w:rPr>
                <w:t>https://www.ncbi.nlm.nih.gov/pmc/articles/PMC6164907/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43EA0" w:rsidRPr="005A6F06" w14:paraId="390A8DD3" w14:textId="77777777" w:rsidTr="00FB386F">
        <w:trPr>
          <w:jc w:val="center"/>
        </w:trPr>
        <w:tc>
          <w:tcPr>
            <w:tcW w:w="690" w:type="dxa"/>
          </w:tcPr>
          <w:p w14:paraId="685ABB96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019" w:type="dxa"/>
          </w:tcPr>
          <w:p w14:paraId="7BDB4906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Triterpenoids</w:t>
            </w:r>
          </w:p>
          <w:p w14:paraId="268D5BB9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</w:tcPr>
          <w:p w14:paraId="18049B75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Squalene</w:t>
            </w:r>
          </w:p>
          <w:p w14:paraId="03CC836A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30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2033" w:type="dxa"/>
          </w:tcPr>
          <w:p w14:paraId="57DA3DEB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96496B6" wp14:editId="52F6B27C">
                  <wp:extent cx="1123950" cy="657225"/>
                  <wp:effectExtent l="19050" t="0" r="0" b="0"/>
                  <wp:docPr id="347" name="Picture 4" descr="C:\Users\HP\Desktop\Screenshot 2022-12-12 161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Desktop\Screenshot 2022-12-12 161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 l="2375" t="17647" r="4038" b="30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239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6A8633FD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27.602</w:t>
            </w:r>
          </w:p>
        </w:tc>
        <w:tc>
          <w:tcPr>
            <w:tcW w:w="988" w:type="dxa"/>
          </w:tcPr>
          <w:p w14:paraId="39856606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0.64</w:t>
            </w:r>
          </w:p>
        </w:tc>
        <w:tc>
          <w:tcPr>
            <w:tcW w:w="2472" w:type="dxa"/>
          </w:tcPr>
          <w:p w14:paraId="4DA7CA59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w w:val="105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It contains properties of anticancer, antioxidant, drug carrier, detoxifier, skin hydrating, and emollient activities. (</w:t>
            </w:r>
            <w:hyperlink r:id="rId80" w:history="1">
              <w:r w:rsidRPr="005A6F06">
                <w:rPr>
                  <w:rStyle w:val="Hyperlink"/>
                  <w:sz w:val="24"/>
                  <w:szCs w:val="24"/>
                  <w:shd w:val="clear" w:color="auto" w:fill="FFFFFF"/>
                </w:rPr>
                <w:t>https://pubmed.ncbi.nlm.nih.gov/22361190/#:~:text=Several%20studies%20exhibited%20results%20that,models%20and%20in%20vitro%20environments</w:t>
              </w:r>
            </w:hyperlink>
            <w:r w:rsidRPr="005A6F06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14:paraId="64EFBB28" w14:textId="77777777" w:rsidR="00443EA0" w:rsidRDefault="00443EA0" w:rsidP="00443EA0">
      <w:pPr>
        <w:tabs>
          <w:tab w:val="left" w:pos="453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EBCFC3" w14:textId="77777777" w:rsidR="00443EA0" w:rsidRPr="005A6F06" w:rsidRDefault="00443EA0" w:rsidP="00443EA0">
      <w:pPr>
        <w:tabs>
          <w:tab w:val="left" w:pos="4536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F06">
        <w:rPr>
          <w:rFonts w:ascii="Times New Roman" w:hAnsi="Times New Roman" w:cs="Times New Roman"/>
          <w:color w:val="000000" w:themeColor="text1"/>
          <w:sz w:val="24"/>
          <w:szCs w:val="24"/>
        </w:rPr>
        <w:t>Table 3: Novel compounds found in GCMS analysis</w:t>
      </w:r>
    </w:p>
    <w:tbl>
      <w:tblPr>
        <w:tblStyle w:val="TableGrid"/>
        <w:tblW w:w="8561" w:type="dxa"/>
        <w:jc w:val="center"/>
        <w:tblLook w:val="04A0" w:firstRow="1" w:lastRow="0" w:firstColumn="1" w:lastColumn="0" w:noHBand="0" w:noVBand="1"/>
      </w:tblPr>
      <w:tblGrid>
        <w:gridCol w:w="872"/>
        <w:gridCol w:w="3080"/>
        <w:gridCol w:w="2471"/>
        <w:gridCol w:w="1001"/>
        <w:gridCol w:w="1137"/>
      </w:tblGrid>
      <w:tr w:rsidR="00443EA0" w:rsidRPr="005A6F06" w14:paraId="2FA174FC" w14:textId="77777777" w:rsidTr="00FB386F">
        <w:trPr>
          <w:jc w:val="center"/>
        </w:trPr>
        <w:tc>
          <w:tcPr>
            <w:tcW w:w="872" w:type="dxa"/>
          </w:tcPr>
          <w:p w14:paraId="008E4AB4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S.No.</w:t>
            </w:r>
          </w:p>
        </w:tc>
        <w:tc>
          <w:tcPr>
            <w:tcW w:w="3080" w:type="dxa"/>
          </w:tcPr>
          <w:p w14:paraId="6DD48D37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NAME OF COMPOUND</w:t>
            </w:r>
          </w:p>
        </w:tc>
        <w:tc>
          <w:tcPr>
            <w:tcW w:w="2471" w:type="dxa"/>
          </w:tcPr>
          <w:p w14:paraId="0E3A6F2C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Style w:val="Strong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CHEMICAL     STRUCTURE</w:t>
            </w:r>
          </w:p>
        </w:tc>
        <w:tc>
          <w:tcPr>
            <w:tcW w:w="1001" w:type="dxa"/>
          </w:tcPr>
          <w:p w14:paraId="72C7911F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RT</w:t>
            </w:r>
          </w:p>
        </w:tc>
        <w:tc>
          <w:tcPr>
            <w:tcW w:w="1137" w:type="dxa"/>
          </w:tcPr>
          <w:p w14:paraId="6D173D8E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AREA%</w:t>
            </w:r>
          </w:p>
        </w:tc>
      </w:tr>
      <w:tr w:rsidR="00443EA0" w:rsidRPr="005A6F06" w14:paraId="397F57D3" w14:textId="77777777" w:rsidTr="00FB386F">
        <w:trPr>
          <w:jc w:val="center"/>
        </w:trPr>
        <w:tc>
          <w:tcPr>
            <w:tcW w:w="872" w:type="dxa"/>
          </w:tcPr>
          <w:p w14:paraId="6011BFE3" w14:textId="77777777" w:rsidR="00443EA0" w:rsidRPr="005A6F06" w:rsidRDefault="00443EA0" w:rsidP="00FB386F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80" w:type="dxa"/>
          </w:tcPr>
          <w:p w14:paraId="23FB473A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spacing w:before="15"/>
              <w:ind w:right="-15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</w:rPr>
              <w:t xml:space="preserve">2,4,7,14-Tetramethyl-4-vinyl-tricyclo[5.4.3.0(1,8)]tetradeca – </w:t>
            </w:r>
          </w:p>
          <w:p w14:paraId="79E834CA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spacing w:before="15"/>
              <w:ind w:right="-15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20</w:t>
            </w:r>
            <w:r w:rsidRPr="005A6F06">
              <w:rPr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34</w:t>
            </w:r>
            <w:r w:rsidRPr="005A6F06">
              <w:rPr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471" w:type="dxa"/>
          </w:tcPr>
          <w:p w14:paraId="5C3E167A" w14:textId="77777777" w:rsidR="00443EA0" w:rsidRPr="005A6F06" w:rsidRDefault="00443EA0" w:rsidP="00FB386F">
            <w:pPr>
              <w:pStyle w:val="ListParagraph"/>
              <w:tabs>
                <w:tab w:val="left" w:pos="4536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D2A2E3D" wp14:editId="363CC948">
                  <wp:extent cx="1209675" cy="729413"/>
                  <wp:effectExtent l="19050" t="0" r="9525" b="0"/>
                  <wp:docPr id="368" name="Picture 2" descr="C:\Users\HP\Desktop\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esktop\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706" cy="734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54F13224" w14:textId="77777777" w:rsidR="00443EA0" w:rsidRPr="005A6F06" w:rsidRDefault="00443EA0" w:rsidP="00FB386F">
            <w:pPr>
              <w:pStyle w:val="ListParagraph"/>
              <w:tabs>
                <w:tab w:val="left" w:pos="4536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15.007</w:t>
            </w:r>
          </w:p>
        </w:tc>
        <w:tc>
          <w:tcPr>
            <w:tcW w:w="1137" w:type="dxa"/>
          </w:tcPr>
          <w:p w14:paraId="441D7787" w14:textId="77777777" w:rsidR="00443EA0" w:rsidRPr="005A6F06" w:rsidRDefault="00443EA0" w:rsidP="00FB386F">
            <w:pPr>
              <w:pStyle w:val="ListParagraph"/>
              <w:tabs>
                <w:tab w:val="left" w:pos="4536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0.67</w:t>
            </w:r>
          </w:p>
        </w:tc>
      </w:tr>
      <w:tr w:rsidR="00443EA0" w:rsidRPr="005A6F06" w14:paraId="128612CC" w14:textId="77777777" w:rsidTr="00FB386F">
        <w:trPr>
          <w:jc w:val="center"/>
        </w:trPr>
        <w:tc>
          <w:tcPr>
            <w:tcW w:w="872" w:type="dxa"/>
          </w:tcPr>
          <w:p w14:paraId="65591510" w14:textId="77777777" w:rsidR="00443EA0" w:rsidRPr="005A6F06" w:rsidRDefault="00443EA0" w:rsidP="00FB386F">
            <w:pPr>
              <w:pStyle w:val="ListParagraph"/>
              <w:tabs>
                <w:tab w:val="left" w:pos="4536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80" w:type="dxa"/>
          </w:tcPr>
          <w:p w14:paraId="2589F7BB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spacing w:before="15"/>
              <w:ind w:right="-15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A6F06">
              <w:rPr>
                <w:color w:val="000000" w:themeColor="text1"/>
                <w:sz w:val="24"/>
                <w:szCs w:val="24"/>
              </w:rPr>
              <w:t xml:space="preserve">9-(3,3-Dimethyloxiran-2-yl)-2,7-dimethylnona-2,6-dien-1-o </w:t>
            </w:r>
            <w:r w:rsidRPr="005A6F06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–</w:t>
            </w:r>
          </w:p>
          <w:p w14:paraId="38F19082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spacing w:before="15"/>
              <w:ind w:right="-15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15</w:t>
            </w:r>
            <w:r w:rsidRPr="005A6F06">
              <w:rPr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26</w:t>
            </w:r>
            <w:r w:rsidRPr="005A6F06">
              <w:rPr>
                <w:color w:val="000000" w:themeColor="text1"/>
                <w:sz w:val="24"/>
                <w:szCs w:val="24"/>
              </w:rPr>
              <w:t>O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71" w:type="dxa"/>
          </w:tcPr>
          <w:p w14:paraId="2641A152" w14:textId="77777777" w:rsidR="00443EA0" w:rsidRPr="005A6F06" w:rsidRDefault="00443EA0" w:rsidP="00FB386F">
            <w:pPr>
              <w:pStyle w:val="ListParagraph"/>
              <w:tabs>
                <w:tab w:val="left" w:pos="4536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50290F1" wp14:editId="5E7F59D2">
                  <wp:extent cx="1209675" cy="795907"/>
                  <wp:effectExtent l="19050" t="0" r="9525" b="0"/>
                  <wp:docPr id="369" name="Picture 3" descr="C:\Users\HP\Desktop\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Desktop\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162" cy="801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3ED69550" w14:textId="77777777" w:rsidR="00443EA0" w:rsidRPr="005A6F06" w:rsidRDefault="00443EA0" w:rsidP="00FB386F">
            <w:pPr>
              <w:pStyle w:val="ListParagraph"/>
              <w:tabs>
                <w:tab w:val="left" w:pos="4536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15.775</w:t>
            </w:r>
          </w:p>
        </w:tc>
        <w:tc>
          <w:tcPr>
            <w:tcW w:w="1137" w:type="dxa"/>
          </w:tcPr>
          <w:p w14:paraId="492B05B0" w14:textId="77777777" w:rsidR="00443EA0" w:rsidRPr="005A6F06" w:rsidRDefault="00443EA0" w:rsidP="00FB386F">
            <w:pPr>
              <w:pStyle w:val="ListParagraph"/>
              <w:tabs>
                <w:tab w:val="left" w:pos="4536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1.59</w:t>
            </w:r>
          </w:p>
        </w:tc>
      </w:tr>
      <w:tr w:rsidR="00443EA0" w:rsidRPr="005A6F06" w14:paraId="61C237CC" w14:textId="77777777" w:rsidTr="00FB386F">
        <w:trPr>
          <w:jc w:val="center"/>
        </w:trPr>
        <w:tc>
          <w:tcPr>
            <w:tcW w:w="872" w:type="dxa"/>
          </w:tcPr>
          <w:p w14:paraId="3C8BD821" w14:textId="77777777" w:rsidR="00443EA0" w:rsidRPr="005A6F06" w:rsidRDefault="00443EA0" w:rsidP="00FB386F">
            <w:pPr>
              <w:pStyle w:val="ListParagraph"/>
              <w:tabs>
                <w:tab w:val="left" w:pos="4536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80" w:type="dxa"/>
          </w:tcPr>
          <w:p w14:paraId="5BEF306B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</w:rPr>
              <w:t>Oxirane,hexadecyl-</w:t>
            </w:r>
          </w:p>
          <w:p w14:paraId="02216F30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18</w:t>
            </w:r>
            <w:r w:rsidRPr="005A6F06">
              <w:rPr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36</w:t>
            </w:r>
            <w:r w:rsidRPr="005A6F06">
              <w:rPr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471" w:type="dxa"/>
          </w:tcPr>
          <w:p w14:paraId="57B330A5" w14:textId="77777777" w:rsidR="00443EA0" w:rsidRPr="005A6F06" w:rsidRDefault="00443EA0" w:rsidP="00FB386F">
            <w:pPr>
              <w:pStyle w:val="ListParagraph"/>
              <w:tabs>
                <w:tab w:val="left" w:pos="4536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6A5B92F" wp14:editId="2EBE2F7E">
                  <wp:extent cx="1343025" cy="676275"/>
                  <wp:effectExtent l="19050" t="0" r="9525" b="0"/>
                  <wp:docPr id="370" name="Picture 4" descr="C:\Users\HP\Desktop\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Desktop\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105E0A3B" w14:textId="77777777" w:rsidR="00443EA0" w:rsidRPr="005A6F06" w:rsidRDefault="00443EA0" w:rsidP="00FB386F">
            <w:pPr>
              <w:pStyle w:val="ListParagraph"/>
              <w:tabs>
                <w:tab w:val="left" w:pos="4536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17.012</w:t>
            </w:r>
          </w:p>
        </w:tc>
        <w:tc>
          <w:tcPr>
            <w:tcW w:w="1137" w:type="dxa"/>
          </w:tcPr>
          <w:p w14:paraId="02BB2D37" w14:textId="77777777" w:rsidR="00443EA0" w:rsidRPr="005A6F06" w:rsidRDefault="00443EA0" w:rsidP="00FB386F">
            <w:pPr>
              <w:pStyle w:val="ListParagraph"/>
              <w:tabs>
                <w:tab w:val="left" w:pos="4536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0.21</w:t>
            </w:r>
          </w:p>
        </w:tc>
      </w:tr>
      <w:tr w:rsidR="00443EA0" w:rsidRPr="005A6F06" w14:paraId="225E45CD" w14:textId="77777777" w:rsidTr="00FB386F">
        <w:trPr>
          <w:jc w:val="center"/>
        </w:trPr>
        <w:tc>
          <w:tcPr>
            <w:tcW w:w="872" w:type="dxa"/>
          </w:tcPr>
          <w:p w14:paraId="72E37C61" w14:textId="77777777" w:rsidR="00443EA0" w:rsidRPr="005A6F06" w:rsidRDefault="00443EA0" w:rsidP="00FB386F">
            <w:pPr>
              <w:pStyle w:val="ListParagraph"/>
              <w:tabs>
                <w:tab w:val="left" w:pos="4536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80" w:type="dxa"/>
          </w:tcPr>
          <w:p w14:paraId="1C277BF8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</w:rPr>
              <w:t>Lanostan-3.beta.-ol,11.beta.,18-epoxy-19-iodo-,acetate –</w:t>
            </w:r>
          </w:p>
          <w:p w14:paraId="31CB8DC5" w14:textId="77777777" w:rsidR="00443EA0" w:rsidRPr="005A6F06" w:rsidRDefault="00443EA0" w:rsidP="00FB386F">
            <w:pPr>
              <w:pStyle w:val="TableParagraph"/>
              <w:tabs>
                <w:tab w:val="left" w:pos="4536"/>
              </w:tabs>
              <w:ind w:right="0"/>
              <w:jc w:val="both"/>
              <w:rPr>
                <w:color w:val="000000" w:themeColor="text1"/>
                <w:sz w:val="24"/>
                <w:szCs w:val="24"/>
              </w:rPr>
            </w:pPr>
            <w:r w:rsidRPr="005A6F06">
              <w:rPr>
                <w:color w:val="000000" w:themeColor="text1"/>
                <w:sz w:val="24"/>
                <w:szCs w:val="24"/>
              </w:rPr>
              <w:t>C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32</w:t>
            </w:r>
            <w:r w:rsidRPr="005A6F06">
              <w:rPr>
                <w:color w:val="000000" w:themeColor="text1"/>
                <w:sz w:val="24"/>
                <w:szCs w:val="24"/>
              </w:rPr>
              <w:t>H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53</w:t>
            </w:r>
            <w:r w:rsidRPr="005A6F06">
              <w:rPr>
                <w:color w:val="000000" w:themeColor="text1"/>
                <w:sz w:val="24"/>
                <w:szCs w:val="24"/>
              </w:rPr>
              <w:t>IO</w:t>
            </w:r>
            <w:r w:rsidRPr="005A6F06">
              <w:rPr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471" w:type="dxa"/>
          </w:tcPr>
          <w:p w14:paraId="690A8CA4" w14:textId="77777777" w:rsidR="00443EA0" w:rsidRPr="005A6F06" w:rsidRDefault="00443EA0" w:rsidP="00FB386F">
            <w:pPr>
              <w:pStyle w:val="ListParagraph"/>
              <w:tabs>
                <w:tab w:val="left" w:pos="4536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130D26F" wp14:editId="5905C81C">
                  <wp:extent cx="1343025" cy="838200"/>
                  <wp:effectExtent l="19050" t="0" r="9525" b="0"/>
                  <wp:docPr id="371" name="Picture 1" descr="C:\Users\HP\Desktop\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946" cy="840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54C253C2" w14:textId="77777777" w:rsidR="00443EA0" w:rsidRPr="005A6F06" w:rsidRDefault="00443EA0" w:rsidP="00FB386F">
            <w:pPr>
              <w:pStyle w:val="ListParagraph"/>
              <w:tabs>
                <w:tab w:val="left" w:pos="4536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39.424</w:t>
            </w:r>
          </w:p>
        </w:tc>
        <w:tc>
          <w:tcPr>
            <w:tcW w:w="1137" w:type="dxa"/>
          </w:tcPr>
          <w:p w14:paraId="3E140DB2" w14:textId="77777777" w:rsidR="00443EA0" w:rsidRPr="005A6F06" w:rsidRDefault="00443EA0" w:rsidP="00FB386F">
            <w:pPr>
              <w:pStyle w:val="ListParagraph"/>
              <w:tabs>
                <w:tab w:val="left" w:pos="4536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0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5.88</w:t>
            </w:r>
          </w:p>
        </w:tc>
      </w:tr>
    </w:tbl>
    <w:p w14:paraId="1039B903" w14:textId="77777777" w:rsidR="007D35C8" w:rsidRPr="008375E6" w:rsidRDefault="007D35C8"/>
    <w:sectPr w:rsidR="007D35C8" w:rsidRPr="008375E6" w:rsidSect="001514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144CF"/>
    <w:multiLevelType w:val="hybridMultilevel"/>
    <w:tmpl w:val="55062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395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3E9"/>
    <w:rsid w:val="001320C6"/>
    <w:rsid w:val="00151427"/>
    <w:rsid w:val="003623E9"/>
    <w:rsid w:val="00443EA0"/>
    <w:rsid w:val="007D35C8"/>
    <w:rsid w:val="008375E6"/>
    <w:rsid w:val="00DB6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318A1"/>
  <w15:docId w15:val="{44C621DC-41FD-4B1E-883C-597E57A8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5E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5E6"/>
    <w:pPr>
      <w:ind w:left="720"/>
      <w:contextualSpacing/>
    </w:pPr>
  </w:style>
  <w:style w:type="table" w:styleId="TableGrid">
    <w:name w:val="Table Grid"/>
    <w:basedOn w:val="TableNormal"/>
    <w:uiPriority w:val="39"/>
    <w:rsid w:val="008375E6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443EA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4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43EA0"/>
    <w:pPr>
      <w:widowControl w:val="0"/>
      <w:autoSpaceDE w:val="0"/>
      <w:autoSpaceDN w:val="0"/>
      <w:spacing w:before="14" w:after="0" w:line="240" w:lineRule="auto"/>
      <w:ind w:right="49"/>
      <w:jc w:val="right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43EA0"/>
    <w:rPr>
      <w:i/>
      <w:iCs/>
    </w:rPr>
  </w:style>
  <w:style w:type="character" w:styleId="Strong">
    <w:name w:val="Strong"/>
    <w:basedOn w:val="DefaultParagraphFont"/>
    <w:uiPriority w:val="22"/>
    <w:qFormat/>
    <w:rsid w:val="00443E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EA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n.wikipedia.org/wiki/Turmeric" TargetMode="External"/><Relationship Id="rId21" Type="http://schemas.openxmlformats.org/officeDocument/2006/relationships/hyperlink" Target="https://en.wikipedia.org/wiki/In_vitro" TargetMode="External"/><Relationship Id="rId42" Type="http://schemas.openxmlformats.org/officeDocument/2006/relationships/hyperlink" Target="https://en.wikipedia.org/wiki/Ledol" TargetMode="External"/><Relationship Id="rId47" Type="http://schemas.openxmlformats.org/officeDocument/2006/relationships/image" Target="media/image10.png"/><Relationship Id="rId63" Type="http://schemas.openxmlformats.org/officeDocument/2006/relationships/image" Target="media/image14.png"/><Relationship Id="rId68" Type="http://schemas.openxmlformats.org/officeDocument/2006/relationships/hyperlink" Target="https://pubchem.ncbi.nlm.nih.gov/compound/5365872" TargetMode="External"/><Relationship Id="rId84" Type="http://schemas.openxmlformats.org/officeDocument/2006/relationships/image" Target="media/image26.jpeg"/><Relationship Id="rId16" Type="http://schemas.openxmlformats.org/officeDocument/2006/relationships/hyperlink" Target="https://pubchem.ncbi.nlm.nih.gov/compound/6_10_14-Trimethylpentadecan-2-one%23section=Depositor-Supplied-Synonyms" TargetMode="External"/><Relationship Id="rId11" Type="http://schemas.openxmlformats.org/officeDocument/2006/relationships/hyperlink" Target="https://pubchem.ncbi.nlm.nih.gov/compound/Dioctyl-phthalate" TargetMode="External"/><Relationship Id="rId32" Type="http://schemas.openxmlformats.org/officeDocument/2006/relationships/image" Target="media/image8.png"/><Relationship Id="rId37" Type="http://schemas.openxmlformats.org/officeDocument/2006/relationships/hyperlink" Target="https://en.wikipedia.org/wiki/Delirium" TargetMode="External"/><Relationship Id="rId53" Type="http://schemas.openxmlformats.org/officeDocument/2006/relationships/hyperlink" Target="https://en.wikipedia.org/wiki/Spice" TargetMode="External"/><Relationship Id="rId58" Type="http://schemas.openxmlformats.org/officeDocument/2006/relationships/hyperlink" Target="https://pubchem.ncbi.nlm.nih.gov/compound/Lilac-alcohol)" TargetMode="External"/><Relationship Id="rId74" Type="http://schemas.openxmlformats.org/officeDocument/2006/relationships/hyperlink" Target="https://laidbackgardener.blog/2017/11/29/caffeine-a-powerful-organic-insecticide/%23:~:text=Caffeine%20extracts%20applied%20to%20various,swim%20and%20end%20up%20drowning." TargetMode="External"/><Relationship Id="rId79" Type="http://schemas.openxmlformats.org/officeDocument/2006/relationships/image" Target="media/image22.jpeg"/><Relationship Id="rId5" Type="http://schemas.openxmlformats.org/officeDocument/2006/relationships/image" Target="media/image1.jpeg"/><Relationship Id="rId19" Type="http://schemas.openxmlformats.org/officeDocument/2006/relationships/image" Target="media/image7.png"/><Relationship Id="rId14" Type="http://schemas.openxmlformats.org/officeDocument/2006/relationships/image" Target="media/image5.png"/><Relationship Id="rId22" Type="http://schemas.openxmlformats.org/officeDocument/2006/relationships/hyperlink" Target="https://en.wikipedia.org/wiki/Anti-inflammatory" TargetMode="External"/><Relationship Id="rId27" Type="http://schemas.openxmlformats.org/officeDocument/2006/relationships/hyperlink" Target="https://en.wikipedia.org/wiki/In_vitro" TargetMode="External"/><Relationship Id="rId30" Type="http://schemas.openxmlformats.org/officeDocument/2006/relationships/hyperlink" Target="https://en.wikipedia.org/wiki/Metastatic" TargetMode="External"/><Relationship Id="rId35" Type="http://schemas.openxmlformats.org/officeDocument/2006/relationships/hyperlink" Target="https://en.wikipedia.org/wiki/Cramp" TargetMode="External"/><Relationship Id="rId43" Type="http://schemas.openxmlformats.org/officeDocument/2006/relationships/image" Target="media/image9.png"/><Relationship Id="rId48" Type="http://schemas.openxmlformats.org/officeDocument/2006/relationships/hyperlink" Target="https://www.sciencedirect.com/topics/pharmacology-toxicology-and-pharmaceutical-science/antiinflammatory-activity" TargetMode="External"/><Relationship Id="rId56" Type="http://schemas.openxmlformats.org/officeDocument/2006/relationships/hyperlink" Target="https://en.wikipedia.org/wiki/Food_additive" TargetMode="External"/><Relationship Id="rId64" Type="http://schemas.openxmlformats.org/officeDocument/2006/relationships/hyperlink" Target="https://pubchem.ncbi.nlm.nih.gov/compound/Neophytadiene" TargetMode="External"/><Relationship Id="rId69" Type="http://schemas.openxmlformats.org/officeDocument/2006/relationships/image" Target="media/image17.png"/><Relationship Id="rId77" Type="http://schemas.openxmlformats.org/officeDocument/2006/relationships/image" Target="media/image21.png"/><Relationship Id="rId8" Type="http://schemas.openxmlformats.org/officeDocument/2006/relationships/hyperlink" Target="https://en.wikipedia.org/wiki/Plasticizer" TargetMode="External"/><Relationship Id="rId51" Type="http://schemas.openxmlformats.org/officeDocument/2006/relationships/image" Target="media/image12.png"/><Relationship Id="rId72" Type="http://schemas.openxmlformats.org/officeDocument/2006/relationships/hyperlink" Target="https://pubchem.ncbi.nlm.nih.gov/compound/Phytyl-acetate" TargetMode="External"/><Relationship Id="rId80" Type="http://schemas.openxmlformats.org/officeDocument/2006/relationships/hyperlink" Target="https://pubmed.ncbi.nlm.nih.gov/22361190/%23:~:text=Several%20studies%20exhibited%20results%20that,models%20and%20in%20vitro%20environments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6.png"/><Relationship Id="rId25" Type="http://schemas.openxmlformats.org/officeDocument/2006/relationships/hyperlink" Target="https://pubchem.ncbi.nlm.nih.gov/compound/Walleminone" TargetMode="External"/><Relationship Id="rId33" Type="http://schemas.openxmlformats.org/officeDocument/2006/relationships/hyperlink" Target="https://en.wikipedia.org/wiki/Poison" TargetMode="External"/><Relationship Id="rId38" Type="http://schemas.openxmlformats.org/officeDocument/2006/relationships/hyperlink" Target="https://en.wikipedia.org/wiki/Peoples_of_the_Caucasus" TargetMode="External"/><Relationship Id="rId46" Type="http://schemas.openxmlformats.org/officeDocument/2006/relationships/hyperlink" Target="https://pubchem.ncbi.nlm.nih.gov/compound/5366014" TargetMode="External"/><Relationship Id="rId59" Type="http://schemas.openxmlformats.org/officeDocument/2006/relationships/image" Target="media/image13.png"/><Relationship Id="rId67" Type="http://schemas.openxmlformats.org/officeDocument/2006/relationships/image" Target="media/image16.png"/><Relationship Id="rId20" Type="http://schemas.openxmlformats.org/officeDocument/2006/relationships/hyperlink" Target="https://en.wikipedia.org/wiki/Turmeric" TargetMode="External"/><Relationship Id="rId41" Type="http://schemas.openxmlformats.org/officeDocument/2006/relationships/hyperlink" Target="https://en.wikipedia.org/wiki/Shamanism" TargetMode="External"/><Relationship Id="rId54" Type="http://schemas.openxmlformats.org/officeDocument/2006/relationships/hyperlink" Target="https://en.wikipedia.org/wiki/Antimicrobial" TargetMode="External"/><Relationship Id="rId62" Type="http://schemas.openxmlformats.org/officeDocument/2006/relationships/hyperlink" Target="https://pubchem.ncbi.nlm.nih.gov/compound/Pregn-4-ene-3_20-dione-4-14C" TargetMode="External"/><Relationship Id="rId70" Type="http://schemas.openxmlformats.org/officeDocument/2006/relationships/hyperlink" Target="https://pubchem.ncbi.nlm.nih.gov/compound/Undec-10-ynoic-acid_-tridec-2-yn-1-yl-ester" TargetMode="External"/><Relationship Id="rId75" Type="http://schemas.openxmlformats.org/officeDocument/2006/relationships/image" Target="media/image20.png"/><Relationship Id="rId83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hyperlink" Target="https://pubchem.ncbi.nlm.nih.gov/compound/Diethyl-phthalate" TargetMode="External"/><Relationship Id="rId15" Type="http://schemas.openxmlformats.org/officeDocument/2006/relationships/hyperlink" Target="https://en.wikipedia.org/wiki/Pheromone" TargetMode="External"/><Relationship Id="rId23" Type="http://schemas.openxmlformats.org/officeDocument/2006/relationships/hyperlink" Target="https://en.wikipedia.org/wiki/Anti-oxidant" TargetMode="External"/><Relationship Id="rId28" Type="http://schemas.openxmlformats.org/officeDocument/2006/relationships/hyperlink" Target="https://en.wikipedia.org/wiki/Anti-inflammatory" TargetMode="External"/><Relationship Id="rId36" Type="http://schemas.openxmlformats.org/officeDocument/2006/relationships/hyperlink" Target="https://en.wikipedia.org/wiki/Paralysis" TargetMode="External"/><Relationship Id="rId49" Type="http://schemas.openxmlformats.org/officeDocument/2006/relationships/hyperlink" Target="https://pubchem.ncbi.nlm.nih.gov/compound/Humulene-epoxide" TargetMode="External"/><Relationship Id="rId57" Type="http://schemas.openxmlformats.org/officeDocument/2006/relationships/hyperlink" Target="https://en.wikipedia.org/wiki/Insecticide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pubchem.ncbi.nlm.nih.gov/compound/Walleminone" TargetMode="External"/><Relationship Id="rId44" Type="http://schemas.openxmlformats.org/officeDocument/2006/relationships/hyperlink" Target="https://en.wikipedia.org/wiki/Antiprotozoal" TargetMode="External"/><Relationship Id="rId52" Type="http://schemas.openxmlformats.org/officeDocument/2006/relationships/hyperlink" Target="https://en.wikipedia.org/wiki/Flower" TargetMode="External"/><Relationship Id="rId60" Type="http://schemas.openxmlformats.org/officeDocument/2006/relationships/hyperlink" Target="https://en.wikipedia.org/wiki/Dietary_supplement" TargetMode="External"/><Relationship Id="rId65" Type="http://schemas.openxmlformats.org/officeDocument/2006/relationships/image" Target="media/image15.jpeg"/><Relationship Id="rId73" Type="http://schemas.openxmlformats.org/officeDocument/2006/relationships/image" Target="media/image19.png"/><Relationship Id="rId78" Type="http://schemas.openxmlformats.org/officeDocument/2006/relationships/hyperlink" Target="https://www.ncbi.nlm.nih.gov/pmc/articles/PMC6164907/" TargetMode="External"/><Relationship Id="rId81" Type="http://schemas.openxmlformats.org/officeDocument/2006/relationships/image" Target="media/image23.jpeg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ubchem.ncbi.nlm.nih.gov/compound/Dibutyl-phthalate" TargetMode="External"/><Relationship Id="rId13" Type="http://schemas.openxmlformats.org/officeDocument/2006/relationships/hyperlink" Target="https://pubchem.ncbi.nlm.nih.gov/compound/Acetophenone-thiosemicarbazone" TargetMode="External"/><Relationship Id="rId18" Type="http://schemas.openxmlformats.org/officeDocument/2006/relationships/hyperlink" Target="https://www.molinstincts.com/image/Bisacurone-A-img-CT1069580447.html" TargetMode="External"/><Relationship Id="rId39" Type="http://schemas.openxmlformats.org/officeDocument/2006/relationships/hyperlink" Target="https://en.wikipedia.org/wiki/Peasant" TargetMode="External"/><Relationship Id="rId34" Type="http://schemas.openxmlformats.org/officeDocument/2006/relationships/hyperlink" Target="https://en.wikipedia.org/wiki/Sesquiterpene" TargetMode="External"/><Relationship Id="rId50" Type="http://schemas.openxmlformats.org/officeDocument/2006/relationships/image" Target="media/image11.png"/><Relationship Id="rId55" Type="http://schemas.openxmlformats.org/officeDocument/2006/relationships/hyperlink" Target="https://en.wikipedia.org/wiki/Aroma_compound" TargetMode="External"/><Relationship Id="rId76" Type="http://schemas.openxmlformats.org/officeDocument/2006/relationships/hyperlink" Target="https://www.sigmaaldrich.com/IN/en/product/aldrich/305405" TargetMode="External"/><Relationship Id="rId7" Type="http://schemas.openxmlformats.org/officeDocument/2006/relationships/image" Target="media/image2.png"/><Relationship Id="rId71" Type="http://schemas.openxmlformats.org/officeDocument/2006/relationships/image" Target="media/image18.png"/><Relationship Id="rId2" Type="http://schemas.openxmlformats.org/officeDocument/2006/relationships/styles" Target="styles.xml"/><Relationship Id="rId29" Type="http://schemas.openxmlformats.org/officeDocument/2006/relationships/hyperlink" Target="https://en.wikipedia.org/wiki/Anti-oxidant" TargetMode="External"/><Relationship Id="rId24" Type="http://schemas.openxmlformats.org/officeDocument/2006/relationships/hyperlink" Target="https://en.wikipedia.org/wiki/Metastatic" TargetMode="External"/><Relationship Id="rId40" Type="http://schemas.openxmlformats.org/officeDocument/2006/relationships/hyperlink" Target="https://en.wikipedia.org/wiki/Rhododendron" TargetMode="External"/><Relationship Id="rId45" Type="http://schemas.openxmlformats.org/officeDocument/2006/relationships/hyperlink" Target="https://en.wikipedia.org/wiki/Chemopreventive" TargetMode="External"/><Relationship Id="rId66" Type="http://schemas.openxmlformats.org/officeDocument/2006/relationships/hyperlink" Target="https://pubchem.ncbi.nlm.nih.gov/compound/Phytyl-acetate" TargetMode="External"/><Relationship Id="rId61" Type="http://schemas.openxmlformats.org/officeDocument/2006/relationships/hyperlink" Target="https://en.wikipedia.org/wiki/Cancer" TargetMode="External"/><Relationship Id="rId82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1715</Words>
  <Characters>9779</Characters>
  <Application>Microsoft Office Word</Application>
  <DocSecurity>0</DocSecurity>
  <Lines>81</Lines>
  <Paragraphs>22</Paragraphs>
  <ScaleCrop>false</ScaleCrop>
  <Company/>
  <LinksUpToDate>false</LinksUpToDate>
  <CharactersWithSpaces>11472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Rohit Pandey</cp:lastModifiedBy>
  <cp:revision>5</cp:revision>
  <dcterms:created xsi:type="dcterms:W3CDTF">2024-02-20T08:09:00Z</dcterms:created>
  <dcterms:modified xsi:type="dcterms:W3CDTF">2024-03-01T04:40:00Z</dcterms:modified>
</cp:coreProperties>
</file>