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113030</wp:posOffset>
                </wp:positionV>
                <wp:extent cx="914400" cy="9144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9365" y="147320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lang w:val="en-US" w:eastAsia="zh-CN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05pt;margin-top:8.9pt;height:72pt;width:72pt;z-index:251659264;mso-width-relative:page;mso-height-relative:page;" filled="f" stroked="f" coordsize="21600,21600" o:gfxdata="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Ci60raAAAACgEAAA8AAAAAAAAAAQAgAAAAIgAA&#10;AGRycy9kb3ducmV2LnhtbFBLAQIUABQAAAAIAIdO4kAb8vFdPwIAAHE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color w:val="FF0000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52"/>
                          <w:lang w:val="en-US" w:eastAsia="zh-CN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1993265</wp:posOffset>
                </wp:positionH>
                <wp:positionV relativeFrom="paragraph">
                  <wp:posOffset>125730</wp:posOffset>
                </wp:positionV>
                <wp:extent cx="914400" cy="9144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lang w:val="en-US" w:eastAsia="zh-CN"/>
                              </w:rPr>
                              <w:t>b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52"/>
                                <w:lang w:val="en-US"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95pt;margin-top:9.9pt;height:72pt;width:72pt;z-index:251660288;mso-width-relative:page;mso-height-relative:page;" filled="f" stroked="f" coordsize="21600,21600" o:gfxdata="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/5GNNsAAAAKAQAADwAAAAAAAAABACAAAAAiAAAAZHJzL2Rvd25y&#10;ZXYueG1sUEsBAhQAFAAAAAgAh07iQBX7uEU0AgAAZQQAAA4AAAAAAAAAAQAgAAAAKg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color w:val="FF0000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52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52"/>
                          <w:lang w:val="en-US" w:eastAsia="zh-CN"/>
                        </w:rPr>
                        <w:t>b</w:t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52"/>
                          <w:lang w:val="en-US"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67840" cy="1746250"/>
            <wp:effectExtent l="0" t="0" r="3810" b="6350"/>
            <wp:docPr id="1" name="图片 1" descr="N-C@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-C@CN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91510" cy="1746885"/>
            <wp:effectExtent l="0" t="0" r="8890" b="5715"/>
            <wp:docPr id="2" name="图片 2" descr="HBB-11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BB-11_004"/>
                    <pic:cNvPicPr>
                      <a:picLocks noChangeAspect="1"/>
                    </pic:cNvPicPr>
                  </pic:nvPicPr>
                  <pic:blipFill>
                    <a:blip r:embed="rId5"/>
                    <a:srcRect r="977" b="24547"/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eastAsiaTheme="minorEastAsia"/>
          <w:lang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S1</w:t>
      </w:r>
      <w:r>
        <w:rPr>
          <w:rFonts w:hint="eastAsia" w:ascii="Times New Roman" w:hAnsi="Times New Roman" w:cs="Times New Roman"/>
          <w:lang w:val="en-US" w:eastAsia="zh-CN"/>
        </w:rPr>
        <w:t>.</w:t>
      </w:r>
      <w:bookmarkStart w:id="0" w:name="_GoBack"/>
      <w:bookmarkEnd w:id="0"/>
      <w:r>
        <w:rPr>
          <w:rFonts w:hint="eastAsia" w:ascii="Times New Roman" w:hAnsi="Times New Roman" w:cs="Times New Roman"/>
          <w:lang w:val="en-US" w:eastAsia="zh-CN"/>
        </w:rPr>
        <w:t xml:space="preserve"> (a) the photo of the Fe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O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lang w:val="en-US" w:eastAsia="zh-CN"/>
        </w:rPr>
        <w:t>/BP2000 coated PE separator, (b) cross section SEM image of Fe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O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lang w:val="en-US" w:eastAsia="zh-CN"/>
        </w:rPr>
        <w:t>/BP2000 coated PE separator.</w:t>
      </w:r>
    </w:p>
    <w:p>
      <w:pPr>
        <w:spacing w:line="360" w:lineRule="auto"/>
        <w:rPr>
          <w:rFonts w:hint="eastAsia" w:ascii="Times New Roman" w:hAnsi="Times New Roman" w:cs="Times New Roman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 xml:space="preserve">The fabrication process of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symmetric cell: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</w:p>
    <w:p>
      <w:pPr>
        <w:spacing w:line="360" w:lineRule="auto"/>
        <w:ind w:firstLine="440" w:firstLineChars="200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Fe</w:t>
      </w:r>
      <w:r>
        <w:rPr>
          <w:rFonts w:hint="eastAsia" w:ascii="Times New Roman" w:hAnsi="Times New Roman" w:cs="Times New Roman"/>
          <w:sz w:val="22"/>
          <w:szCs w:val="28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O</w:t>
      </w:r>
      <w:r>
        <w:rPr>
          <w:rFonts w:hint="eastAsia" w:ascii="Times New Roman" w:hAnsi="Times New Roman" w:cs="Times New Roman"/>
          <w:sz w:val="22"/>
          <w:szCs w:val="28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 xml:space="preserve">/BP2000 and PVDF were mixed with a mass ratio of 8:2 using NMP as the dispersant, after vigorous stirring, the slurry was homogeneously coated on Al foil to act as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symmetric electrode. Then the symmetric cell was assemble in a </w:t>
      </w:r>
      <w:r>
        <w:rPr>
          <w:rFonts w:hint="eastAsia" w:ascii="Times New Roman" w:hAnsi="Times New Roman" w:cs="Times New Roman"/>
          <w:lang w:val="en-US" w:eastAsia="zh-CN"/>
        </w:rPr>
        <w:t xml:space="preserve">Ar filled glove box. For comparison, BP2000 symmetric cell was fabricated using the same process. the symmetric cell is composed of two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symmetric electrodes, PE separator and L</w:t>
      </w:r>
      <w:r>
        <w:rPr>
          <w:rFonts w:hint="eastAsia" w:ascii="Times New Roman" w:hAnsi="Times New Roman" w:cs="Times New Roman"/>
          <w:sz w:val="22"/>
          <w:szCs w:val="22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</w:t>
      </w:r>
      <w:r>
        <w:rPr>
          <w:rFonts w:hint="eastAsia" w:ascii="Times New Roman" w:hAnsi="Times New Roman" w:cs="Times New Roman"/>
          <w:sz w:val="22"/>
          <w:szCs w:val="22"/>
          <w:vertAlign w:val="subscript"/>
          <w:lang w:val="en-US" w:eastAsia="zh-CN"/>
        </w:rPr>
        <w:t>6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electrolyte, the schematic diagram of the </w:t>
      </w:r>
      <w:r>
        <w:rPr>
          <w:rFonts w:hint="eastAsia" w:ascii="Times New Roman" w:hAnsi="Times New Roman" w:cs="Times New Roman"/>
          <w:lang w:val="en-US" w:eastAsia="zh-CN"/>
        </w:rPr>
        <w:t>symmetric cell is shown below.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</w:p>
    <w:p>
      <w:pPr>
        <w:spacing w:line="360" w:lineRule="auto"/>
        <w:ind w:firstLine="440" w:firstLineChars="200"/>
        <w:jc w:val="center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drawing>
          <wp:inline distT="0" distB="0" distL="114300" distR="114300">
            <wp:extent cx="2736850" cy="2736850"/>
            <wp:effectExtent l="0" t="0" r="6350" b="6350"/>
            <wp:docPr id="5" name="图片 5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40" w:firstLineChars="200"/>
        <w:jc w:val="center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Figure S2. schematic diagram of the 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Fe</w:t>
      </w:r>
      <w:r>
        <w:rPr>
          <w:rFonts w:hint="eastAsia" w:ascii="Times New Roman" w:hAnsi="Times New Roman" w:cs="Times New Roman"/>
          <w:sz w:val="22"/>
          <w:szCs w:val="28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O</w:t>
      </w:r>
      <w:r>
        <w:rPr>
          <w:rFonts w:hint="eastAsia" w:ascii="Times New Roman" w:hAnsi="Times New Roman" w:cs="Times New Roman"/>
          <w:sz w:val="22"/>
          <w:szCs w:val="28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 xml:space="preserve">/BP2000 </w:t>
      </w:r>
      <w:r>
        <w:rPr>
          <w:rFonts w:hint="eastAsia" w:ascii="Times New Roman" w:hAnsi="Times New Roman" w:cs="Times New Roman"/>
          <w:lang w:val="en-US" w:eastAsia="zh-CN"/>
        </w:rPr>
        <w:t>symmetric cell.</w:t>
      </w:r>
    </w:p>
    <w:p>
      <w:pPr>
        <w:spacing w:line="360" w:lineRule="auto"/>
        <w:ind w:firstLine="440" w:firstLineChars="200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zkyMzkwNzVhZDhiMWU1M2Q3ZGUyNTU4NDE5NDUifQ=="/>
  </w:docVars>
  <w:rsids>
    <w:rsidRoot w:val="00000000"/>
    <w:rsid w:val="1E946BF7"/>
    <w:rsid w:val="5AD508CF"/>
    <w:rsid w:val="5ED1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2023-12-21T09:10:00Z</dcterms:created>
  <dc:creator>Administrator.000</dc:creator>
  <cp:lastModifiedBy>Administrator</cp:lastModifiedBy>
  <dcterms:modified xsi:type="dcterms:W3CDTF">2023-12-22T01:07:48Z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B3E15F795DCD43E6B971D885FB2F9A58_12</vt:lpwstr>
  </property>
</Properties>
</file>