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70500" cy="4072890"/>
            <wp:effectExtent l="0" t="0" r="0" b="381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S1: </w:t>
      </w:r>
      <w:r>
        <w:rPr>
          <w:rStyle w:val="4"/>
          <w:sz w:val="24"/>
          <w:szCs w:val="24"/>
        </w:rPr>
        <w:t>The mean difference between the two cohorts.</w:t>
      </w:r>
    </w:p>
    <w:p>
      <w:pPr>
        <w:jc w:val="center"/>
        <w:rPr>
          <w:rStyle w:val="4"/>
          <w:sz w:val="24"/>
          <w:szCs w:val="24"/>
        </w:rPr>
      </w:pPr>
    </w:p>
    <w:p>
      <w:pPr>
        <w:jc w:val="both"/>
        <w:rPr>
          <w:rStyle w:val="4"/>
          <w:sz w:val="24"/>
          <w:szCs w:val="24"/>
        </w:rPr>
      </w:pPr>
    </w:p>
    <w:p>
      <w:pPr>
        <w:jc w:val="center"/>
        <w:rPr>
          <w:rStyle w:val="4"/>
          <w:rFonts w:hint="eastAsia"/>
          <w:color w:val="auto"/>
          <w:highlight w:val="green"/>
        </w:rPr>
      </w:pPr>
      <w:r>
        <w:rPr>
          <w:rStyle w:val="4"/>
          <w:rFonts w:hint="eastAsia"/>
          <w:b/>
          <w:bCs w:val="0"/>
          <w:color w:val="auto"/>
        </w:rPr>
        <w:drawing>
          <wp:inline distT="0" distB="0" distL="114300" distR="114300">
            <wp:extent cx="5273040" cy="3932555"/>
            <wp:effectExtent l="0" t="0" r="10160" b="4445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4"/>
          <w:rFonts w:hint="eastAsia"/>
          <w:b/>
          <w:bCs w:val="0"/>
          <w:color w:val="auto"/>
        </w:rPr>
        <w:t xml:space="preserve">Figure </w:t>
      </w:r>
      <w:r>
        <w:rPr>
          <w:rStyle w:val="4"/>
          <w:rFonts w:hint="eastAsia" w:eastAsia="仿宋"/>
          <w:b/>
          <w:bCs w:val="0"/>
          <w:color w:val="auto"/>
          <w:lang w:val="en-US" w:eastAsia="zh-CN"/>
        </w:rPr>
        <w:t>S</w:t>
      </w:r>
      <w:r>
        <w:rPr>
          <w:rStyle w:val="4"/>
          <w:rFonts w:hint="eastAsia"/>
          <w:b/>
          <w:bCs w:val="0"/>
          <w:color w:val="auto"/>
        </w:rPr>
        <w:t>2:</w:t>
      </w:r>
      <w:r>
        <w:rPr>
          <w:rStyle w:val="4"/>
          <w:rFonts w:hint="eastAsia"/>
          <w:color w:val="auto"/>
        </w:rPr>
        <w:t xml:space="preserve"> KM analyses of </w:t>
      </w:r>
      <w:r>
        <w:rPr>
          <w:rStyle w:val="4"/>
          <w:rFonts w:hint="eastAsia"/>
          <w:color w:val="auto"/>
          <w:lang w:val="en-US" w:eastAsia="zh-CN"/>
        </w:rPr>
        <w:t>g</w:t>
      </w:r>
      <w:r>
        <w:rPr>
          <w:rStyle w:val="4"/>
          <w:color w:val="auto"/>
        </w:rPr>
        <w:t>allbladder cancer</w:t>
      </w:r>
      <w:r>
        <w:rPr>
          <w:rStyle w:val="4"/>
          <w:rFonts w:hint="eastAsia"/>
          <w:color w:val="auto"/>
        </w:rPr>
        <w:t xml:space="preserve"> patients. </w:t>
      </w:r>
      <w:r>
        <w:rPr>
          <w:rStyle w:val="4"/>
          <w:rFonts w:hint="eastAsia"/>
          <w:color w:val="auto"/>
          <w:highlight w:val="green"/>
        </w:rPr>
        <w:t xml:space="preserve">OS </w:t>
      </w:r>
      <w:r>
        <w:rPr>
          <w:rStyle w:val="4"/>
          <w:rFonts w:hint="eastAsia" w:eastAsia="仿宋"/>
          <w:color w:val="auto"/>
          <w:highlight w:val="green"/>
          <w:lang w:val="en-US" w:eastAsia="zh-CN"/>
        </w:rPr>
        <w:t xml:space="preserve">of total </w:t>
      </w:r>
      <w:r>
        <w:rPr>
          <w:rStyle w:val="4"/>
          <w:rFonts w:hint="eastAsia"/>
          <w:color w:val="auto"/>
          <w:highlight w:val="green"/>
        </w:rPr>
        <w:t xml:space="preserve">(A) and </w:t>
      </w:r>
      <w:r>
        <w:rPr>
          <w:rStyle w:val="4"/>
          <w:rFonts w:hint="eastAsia" w:eastAsia="仿宋"/>
          <w:color w:val="auto"/>
          <w:highlight w:val="green"/>
          <w:lang w:val="en-US" w:eastAsia="zh-CN"/>
        </w:rPr>
        <w:t>subgroups</w:t>
      </w:r>
      <w:r>
        <w:rPr>
          <w:rStyle w:val="4"/>
          <w:rFonts w:hint="eastAsia"/>
          <w:color w:val="auto"/>
          <w:highlight w:val="green"/>
        </w:rPr>
        <w:t xml:space="preserve"> (B) curves before PSM. OS </w:t>
      </w:r>
      <w:r>
        <w:rPr>
          <w:rStyle w:val="4"/>
          <w:rFonts w:hint="eastAsia" w:eastAsia="仿宋"/>
          <w:color w:val="auto"/>
          <w:highlight w:val="green"/>
          <w:lang w:val="en-US" w:eastAsia="zh-CN"/>
        </w:rPr>
        <w:t xml:space="preserve">of total </w:t>
      </w:r>
      <w:r>
        <w:rPr>
          <w:rStyle w:val="4"/>
          <w:rFonts w:hint="eastAsia"/>
          <w:color w:val="auto"/>
          <w:highlight w:val="green"/>
        </w:rPr>
        <w:t xml:space="preserve">(C) and </w:t>
      </w:r>
      <w:r>
        <w:rPr>
          <w:rStyle w:val="4"/>
          <w:rFonts w:hint="eastAsia" w:eastAsia="仿宋"/>
          <w:color w:val="auto"/>
          <w:highlight w:val="green"/>
          <w:lang w:val="en-US" w:eastAsia="zh-CN"/>
        </w:rPr>
        <w:t>subgroups</w:t>
      </w:r>
      <w:r>
        <w:rPr>
          <w:rStyle w:val="4"/>
          <w:rFonts w:hint="eastAsia"/>
          <w:color w:val="auto"/>
          <w:highlight w:val="green"/>
        </w:rPr>
        <w:t xml:space="preserve"> (D) curves after PSM</w:t>
      </w:r>
    </w:p>
    <w:p>
      <w:pPr>
        <w:jc w:val="center"/>
        <w:rPr>
          <w:rStyle w:val="4"/>
          <w:rFonts w:hint="eastAsia"/>
          <w:color w:val="auto"/>
          <w:highlight w:val="green"/>
        </w:rPr>
      </w:pPr>
    </w:p>
    <w:p>
      <w:pPr>
        <w:jc w:val="both"/>
        <w:rPr>
          <w:rStyle w:val="4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OLE_LINK238"/>
      <w:r>
        <w:rPr>
          <w:rFonts w:hint="eastAsia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71770" cy="4083685"/>
            <wp:effectExtent l="0" t="0" r="11430" b="5715"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Cumulative incidence curves for 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g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</w:rPr>
        <w:t>allbladder cancer patients</w:t>
      </w:r>
      <w:r>
        <w:rPr>
          <w:rFonts w:hint="default" w:ascii="Times New Roman" w:hAnsi="Times New Roman" w:cs="Times New Roman"/>
          <w:sz w:val="24"/>
          <w:szCs w:val="24"/>
        </w:rPr>
        <w:t xml:space="preserve"> in overall patients and subgroups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before </w:t>
      </w:r>
      <w:r>
        <w:rPr>
          <w:rFonts w:hint="default" w:ascii="Times New Roman" w:hAnsi="Times New Roman" w:cs="Times New Roman"/>
          <w:sz w:val="24"/>
          <w:szCs w:val="24"/>
        </w:rPr>
        <w:t xml:space="preserve">PSM. Overall patients (A),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age</w:t>
      </w:r>
      <w:r>
        <w:rPr>
          <w:rFonts w:hint="default" w:ascii="Times New Roman" w:hAnsi="Times New Roman" w:cs="Times New Roman"/>
          <w:sz w:val="24"/>
          <w:szCs w:val="24"/>
        </w:rPr>
        <w:t xml:space="preserve"> ≤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65 years </w:t>
      </w:r>
      <w:r>
        <w:rPr>
          <w:rFonts w:hint="default" w:ascii="Times New Roman" w:hAnsi="Times New Roman" w:cs="Times New Roman"/>
          <w:sz w:val="24"/>
          <w:szCs w:val="24"/>
        </w:rPr>
        <w:t>(B),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age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&gt; 65 years</w:t>
      </w:r>
      <w:r>
        <w:rPr>
          <w:rFonts w:hint="default" w:ascii="Times New Roman" w:hAnsi="Times New Roman" w:cs="Times New Roman"/>
          <w:sz w:val="24"/>
          <w:szCs w:val="24"/>
        </w:rPr>
        <w:t xml:space="preserve"> (C), grade I (D), grade II (E), grade II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), grade I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</w:rPr>
        <w:t xml:space="preserve">),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surgery no</w:t>
      </w:r>
      <w:r>
        <w:rPr>
          <w:rFonts w:hint="default" w:ascii="Times New Roman" w:hAnsi="Times New Roman" w:cs="Times New Roman"/>
          <w:sz w:val="24"/>
          <w:szCs w:val="24"/>
        </w:rPr>
        <w:t xml:space="preserve"> (H),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surgery yes</w:t>
      </w:r>
      <w:r>
        <w:rPr>
          <w:rFonts w:hint="default" w:ascii="Times New Roman" w:hAnsi="Times New Roman" w:cs="Times New Roman"/>
          <w:sz w:val="24"/>
          <w:szCs w:val="24"/>
        </w:rPr>
        <w:t xml:space="preserve"> (I)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076"/>
        <w:gridCol w:w="1134"/>
        <w:gridCol w:w="884"/>
        <w:gridCol w:w="1076"/>
        <w:gridCol w:w="1134"/>
        <w:gridCol w:w="8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 S1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The results of the multivariate subdistribution hazard model on CSD before and after PSM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Characteristics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Before PSM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After PSM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Age: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&gt;65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≤65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0.89-1.09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0.83-1.04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0.97-1.19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0.94-1.22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Race: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Non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0.82-1.03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0.86-1.13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Marital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Unmarried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1.03-1.25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1.04-1.31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Grade: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1.12-1.55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1.19-1.77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1.43-1.99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1.57-2.36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1.69-3.04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1.83-4.2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AJCC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1.54-3.28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1.29-3.23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2.91-6.05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2.36-5.72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4.31-11.37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3.54-11.39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0.55-1.02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0.58-1.23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0.77-1.39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0.88-1.8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0.63-1.47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0.68-1.87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N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0.89-1.13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0.87-1.18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0.61-1.1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0.62-1.23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0.84-1.83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Tumor size: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&lt;2cm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2-5cm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1.12-1.47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1.08-1.48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1.17-1.62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1.34-1.78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1.28-1.79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Pathology: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0.91-1.15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0.82-1.09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Surgery: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0.59-0.87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0.64-1.02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Radiotherapy: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0.88-1.13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0.92-1.25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Chemotherapy: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0.64-0.82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0.59-0.79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</w:tbl>
    <w:p>
      <w:pPr>
        <w:rPr>
          <w:sz w:val="20"/>
          <w:szCs w:val="20"/>
        </w:rPr>
      </w:pPr>
      <w:r>
        <w:rPr>
          <w:rStyle w:val="4"/>
          <w:rFonts w:hint="eastAsia" w:eastAsia="仿宋"/>
          <w:i/>
          <w:iCs/>
          <w:sz w:val="20"/>
          <w:szCs w:val="20"/>
          <w:lang w:val="en-US" w:eastAsia="zh-CN"/>
        </w:rPr>
        <w:t>PSM</w:t>
      </w:r>
      <w:r>
        <w:rPr>
          <w:rStyle w:val="4"/>
          <w:rFonts w:hint="eastAsia" w:eastAsia="仿宋"/>
          <w:sz w:val="20"/>
          <w:szCs w:val="20"/>
          <w:lang w:val="en-US" w:eastAsia="zh-CN"/>
        </w:rPr>
        <w:t xml:space="preserve"> </w:t>
      </w:r>
      <w:bookmarkStart w:id="1" w:name="_GoBack"/>
      <w:bookmarkEnd w:id="1"/>
      <w:r>
        <w:rPr>
          <w:rStyle w:val="4"/>
          <w:rFonts w:hint="eastAsia" w:eastAsia="仿宋"/>
          <w:sz w:val="20"/>
          <w:szCs w:val="20"/>
          <w:lang w:val="en-US" w:eastAsia="zh-CN"/>
        </w:rPr>
        <w:t xml:space="preserve">propensity score matching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MjQwYWU0ZGNjMmUwZTZjOTU1NzczMzhmODBiZjMifQ=="/>
  </w:docVars>
  <w:rsids>
    <w:rsidRoot w:val="32117C6B"/>
    <w:rsid w:val="0443703B"/>
    <w:rsid w:val="1663416F"/>
    <w:rsid w:val="32117C6B"/>
    <w:rsid w:val="3AE76268"/>
    <w:rsid w:val="5B126038"/>
    <w:rsid w:val="64D43BB1"/>
    <w:rsid w:val="70C5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22"/>
    <w:rPr>
      <w:rFonts w:ascii="Times New Roman" w:hAnsi="Times New Roman" w:eastAsia="仿宋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2024-01-15T14:03:00Z</dcterms:created>
  <dc:creator>贱贱贱贱贱———煎蛋</dc:creator>
  <cp:lastModifiedBy>贱贱贱贱贱———煎蛋</cp:lastModifiedBy>
  <dcterms:modified xsi:type="dcterms:W3CDTF">2024-02-19T12:53:11Z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296C9C98BA214CB19BB5348B1C95F534_11</vt:lpwstr>
  </property>
</Properties>
</file>