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7403F9" w14:textId="55715354" w:rsidR="00A1004D" w:rsidRPr="00B46A07" w:rsidRDefault="00F02F09" w:rsidP="00E5324E">
      <w:pPr>
        <w:spacing w:afterLines="50" w:after="180" w:line="360" w:lineRule="atLeast"/>
        <w:jc w:val="both"/>
        <w:rPr>
          <w:rFonts w:ascii="Times New Roman" w:eastAsia="ＭＳ 明朝" w:hAnsi="Times New Roman" w:cs="Times New Roman"/>
          <w:b/>
          <w:i/>
        </w:rPr>
      </w:pPr>
      <w:r w:rsidRPr="00B46A07">
        <w:rPr>
          <w:rFonts w:ascii="Times New Roman" w:eastAsia="ＭＳ 明朝" w:hAnsi="Times New Roman" w:cs="Times New Roman"/>
          <w:b/>
          <w:i/>
        </w:rPr>
        <w:t>Supplementary</w:t>
      </w:r>
      <w:r w:rsidR="00A1004D" w:rsidRPr="00B46A07">
        <w:rPr>
          <w:rFonts w:ascii="Times New Roman" w:eastAsia="ＭＳ 明朝" w:hAnsi="Times New Roman" w:cs="Times New Roman"/>
          <w:b/>
          <w:i/>
        </w:rPr>
        <w:t xml:space="preserve"> Information for</w:t>
      </w:r>
    </w:p>
    <w:p w14:paraId="5A604C1B" w14:textId="416E13AB" w:rsidR="00AA0806" w:rsidRPr="00B46A07" w:rsidRDefault="00817E20" w:rsidP="00AC598A">
      <w:pPr>
        <w:spacing w:line="360" w:lineRule="auto"/>
        <w:jc w:val="both"/>
        <w:rPr>
          <w:rFonts w:ascii="Times New Roman" w:hAnsi="Times New Roman" w:cs="Times New Roman"/>
          <w:b/>
          <w:bCs/>
          <w:szCs w:val="32"/>
        </w:rPr>
      </w:pPr>
      <w:r w:rsidRPr="00B46A07">
        <w:rPr>
          <w:rFonts w:ascii="Times New Roman" w:hAnsi="Times New Roman" w:cs="Times New Roman" w:hint="eastAsia"/>
          <w:b/>
          <w:bCs/>
          <w:szCs w:val="32"/>
        </w:rPr>
        <w:t>N</w:t>
      </w:r>
      <w:r w:rsidRPr="00B46A07">
        <w:rPr>
          <w:rFonts w:ascii="Times New Roman" w:hAnsi="Times New Roman" w:cs="Times New Roman"/>
          <w:b/>
          <w:bCs/>
          <w:szCs w:val="32"/>
        </w:rPr>
        <w:t xml:space="preserve">i-catalyzed acceptorless dehydrogenative aromatization of cyclohexanones </w:t>
      </w:r>
      <w:bookmarkStart w:id="0" w:name="_Hlk158297526"/>
      <w:r w:rsidRPr="00B46A07">
        <w:rPr>
          <w:rFonts w:ascii="Times New Roman" w:hAnsi="Times New Roman" w:cs="Times New Roman"/>
          <w:b/>
          <w:bCs/>
          <w:szCs w:val="32"/>
        </w:rPr>
        <w:t xml:space="preserve">enabled by </w:t>
      </w:r>
      <w:bookmarkEnd w:id="0"/>
      <w:r w:rsidR="00A30122" w:rsidRPr="00B46A07">
        <w:rPr>
          <w:rFonts w:ascii="Times New Roman" w:hAnsi="Times New Roman" w:cs="Times New Roman"/>
          <w:b/>
          <w:bCs/>
          <w:szCs w:val="32"/>
        </w:rPr>
        <w:t>concerted catalysis specific to supported nanoparticles</w:t>
      </w:r>
    </w:p>
    <w:p w14:paraId="408EDE19" w14:textId="77777777" w:rsidR="00A1004D" w:rsidRPr="00B46A07" w:rsidRDefault="00A1004D" w:rsidP="00E5324E">
      <w:pPr>
        <w:spacing w:line="480" w:lineRule="auto"/>
        <w:jc w:val="both"/>
        <w:rPr>
          <w:rFonts w:ascii="Times New Roman" w:hAnsi="Times New Roman" w:cs="Times New Roman"/>
        </w:rPr>
      </w:pPr>
    </w:p>
    <w:p w14:paraId="2589DB65" w14:textId="77777777" w:rsidR="00AC598A" w:rsidRPr="00B46A07" w:rsidRDefault="00AC598A" w:rsidP="00AC598A">
      <w:pPr>
        <w:autoSpaceDE w:val="0"/>
        <w:autoSpaceDN w:val="0"/>
        <w:adjustRightInd w:val="0"/>
        <w:jc w:val="both"/>
        <w:rPr>
          <w:rFonts w:ascii="Times New Roman" w:hAnsi="Times New Roman" w:cs="Times New Roman"/>
          <w:lang w:val="en-GB"/>
        </w:rPr>
      </w:pPr>
      <w:r w:rsidRPr="00B46A07">
        <w:rPr>
          <w:rFonts w:ascii="Times New Roman" w:hAnsi="Times New Roman" w:cs="Times New Roman"/>
          <w:lang w:val="en-GB"/>
        </w:rPr>
        <w:t>Takehiro Matsuyama,</w:t>
      </w:r>
      <w:r w:rsidRPr="00B46A07">
        <w:rPr>
          <w:rFonts w:ascii="Times New Roman" w:hAnsi="Times New Roman" w:cs="Times New Roman"/>
          <w:vertAlign w:val="superscript"/>
          <w:lang w:val="en-GB"/>
        </w:rPr>
        <w:t>1</w:t>
      </w:r>
      <w:r w:rsidRPr="00B46A07">
        <w:rPr>
          <w:rFonts w:ascii="Times New Roman" w:hAnsi="Times New Roman" w:cs="Times New Roman"/>
          <w:lang w:val="en-GB"/>
        </w:rPr>
        <w:t xml:space="preserve"> Takafumi Yatabe,</w:t>
      </w:r>
      <w:r w:rsidRPr="00B46A07">
        <w:rPr>
          <w:rFonts w:ascii="Times New Roman" w:hAnsi="Times New Roman" w:cs="Times New Roman"/>
          <w:vertAlign w:val="superscript"/>
          <w:lang w:val="en-GB"/>
        </w:rPr>
        <w:t>1,2</w:t>
      </w:r>
      <w:r w:rsidRPr="00B46A07">
        <w:rPr>
          <w:rFonts w:ascii="Times New Roman" w:hAnsi="Times New Roman" w:cs="Times New Roman"/>
          <w:lang w:val="en-GB"/>
        </w:rPr>
        <w:t>* Tomohiro Yabe,</w:t>
      </w:r>
      <w:r w:rsidRPr="00B46A07">
        <w:rPr>
          <w:rFonts w:ascii="Times New Roman" w:hAnsi="Times New Roman" w:cs="Times New Roman"/>
          <w:vertAlign w:val="superscript"/>
          <w:lang w:val="en-GB"/>
        </w:rPr>
        <w:t>1</w:t>
      </w:r>
      <w:r w:rsidRPr="00B46A07">
        <w:rPr>
          <w:rFonts w:ascii="Times New Roman" w:hAnsi="Times New Roman" w:cs="Times New Roman"/>
          <w:lang w:val="en-GB"/>
        </w:rPr>
        <w:t xml:space="preserve"> and Kazuya Yamaguchi</w:t>
      </w:r>
      <w:r w:rsidRPr="00B46A07">
        <w:rPr>
          <w:rFonts w:ascii="Times New Roman" w:hAnsi="Times New Roman" w:cs="Times New Roman"/>
          <w:vertAlign w:val="superscript"/>
          <w:lang w:val="en-GB"/>
        </w:rPr>
        <w:t>1</w:t>
      </w:r>
      <w:r w:rsidRPr="00B46A07">
        <w:rPr>
          <w:rFonts w:ascii="Times New Roman" w:hAnsi="Times New Roman" w:cs="Times New Roman"/>
          <w:lang w:val="en-GB"/>
        </w:rPr>
        <w:t>*</w:t>
      </w:r>
    </w:p>
    <w:p w14:paraId="34B282B1" w14:textId="77777777" w:rsidR="00AC598A" w:rsidRPr="00B46A07" w:rsidRDefault="00AC598A" w:rsidP="00AC598A">
      <w:pPr>
        <w:autoSpaceDE w:val="0"/>
        <w:autoSpaceDN w:val="0"/>
        <w:adjustRightInd w:val="0"/>
        <w:jc w:val="both"/>
        <w:rPr>
          <w:rFonts w:ascii="Times New Roman" w:hAnsi="Times New Roman" w:cs="Times New Roman"/>
          <w:lang w:val="en-GB"/>
        </w:rPr>
      </w:pPr>
    </w:p>
    <w:p w14:paraId="3F4C8157" w14:textId="77777777" w:rsidR="00AC598A" w:rsidRPr="00B46A07" w:rsidRDefault="00AC598A" w:rsidP="00AC598A">
      <w:pPr>
        <w:autoSpaceDE w:val="0"/>
        <w:autoSpaceDN w:val="0"/>
        <w:adjustRightInd w:val="0"/>
        <w:jc w:val="both"/>
        <w:rPr>
          <w:rFonts w:ascii="Times New Roman" w:hAnsi="Times New Roman" w:cs="Times New Roman"/>
          <w:lang w:val="en-GB"/>
        </w:rPr>
      </w:pPr>
      <w:r w:rsidRPr="00B46A07">
        <w:rPr>
          <w:rFonts w:ascii="Times New Roman" w:hAnsi="Times New Roman" w:cs="Times New Roman"/>
          <w:vertAlign w:val="superscript"/>
          <w:lang w:val="en-GB"/>
        </w:rPr>
        <w:t>1</w:t>
      </w:r>
      <w:r w:rsidRPr="00B46A07">
        <w:rPr>
          <w:rFonts w:ascii="Times New Roman" w:hAnsi="Times New Roman" w:cs="Times New Roman"/>
          <w:lang w:val="en-GB"/>
        </w:rPr>
        <w:t>Department of Applied Chemistry, School of Engineering, The University of Tokyo, 7-3-1 Hongo, Bunkyo-ku, Tokyo 113-8656, Japan.</w:t>
      </w:r>
    </w:p>
    <w:p w14:paraId="750AB38E" w14:textId="77777777" w:rsidR="00AC598A" w:rsidRPr="00B46A07" w:rsidRDefault="00AC598A" w:rsidP="00AC598A">
      <w:pPr>
        <w:autoSpaceDE w:val="0"/>
        <w:autoSpaceDN w:val="0"/>
        <w:adjustRightInd w:val="0"/>
        <w:jc w:val="both"/>
        <w:rPr>
          <w:rFonts w:ascii="Times New Roman" w:hAnsi="Times New Roman" w:cs="Times New Roman"/>
        </w:rPr>
      </w:pPr>
      <w:r w:rsidRPr="00B46A07">
        <w:rPr>
          <w:rFonts w:ascii="Times New Roman" w:hAnsi="Times New Roman" w:cs="Times New Roman"/>
          <w:vertAlign w:val="superscript"/>
          <w:lang w:val="en-GB"/>
        </w:rPr>
        <w:t>2</w:t>
      </w:r>
      <w:r w:rsidRPr="00B46A07">
        <w:rPr>
          <w:rFonts w:ascii="Times New Roman" w:hAnsi="Times New Roman" w:cs="Times New Roman"/>
        </w:rPr>
        <w:t>Precursory Research for Embryonic Science and Technology (PRESTO), Japan</w:t>
      </w:r>
      <w:r w:rsidRPr="00B46A07">
        <w:rPr>
          <w:rFonts w:ascii="Times New Roman" w:hAnsi="Times New Roman" w:cs="Times New Roman" w:hint="eastAsia"/>
        </w:rPr>
        <w:t xml:space="preserve"> </w:t>
      </w:r>
      <w:r w:rsidRPr="00B46A07">
        <w:rPr>
          <w:rFonts w:ascii="Times New Roman" w:hAnsi="Times New Roman" w:cs="Times New Roman"/>
        </w:rPr>
        <w:t>Science and Technology Agency (JST), 4-1-8 Honcho, Kawaguchi, Saitama 332-0012, Japan.</w:t>
      </w:r>
    </w:p>
    <w:p w14:paraId="36973D55" w14:textId="77777777" w:rsidR="00AC598A" w:rsidRPr="00B46A07" w:rsidRDefault="00AC598A" w:rsidP="00AC598A">
      <w:pPr>
        <w:autoSpaceDE w:val="0"/>
        <w:autoSpaceDN w:val="0"/>
        <w:adjustRightInd w:val="0"/>
        <w:jc w:val="both"/>
        <w:rPr>
          <w:rFonts w:ascii="Times New Roman" w:hAnsi="Times New Roman" w:cs="Times New Roman"/>
          <w:lang w:val="de-DE"/>
        </w:rPr>
      </w:pPr>
      <w:r w:rsidRPr="00B46A07">
        <w:rPr>
          <w:rFonts w:ascii="Times New Roman" w:hAnsi="Times New Roman" w:cs="Times New Roman"/>
          <w:vertAlign w:val="superscript"/>
          <w:lang w:val="de-DE"/>
        </w:rPr>
        <w:t>*</w:t>
      </w:r>
      <w:r w:rsidRPr="00B46A07">
        <w:rPr>
          <w:rFonts w:ascii="Times New Roman" w:hAnsi="Times New Roman" w:cs="Times New Roman"/>
          <w:lang w:val="de-DE"/>
        </w:rPr>
        <w:t>e-mail: kyama@appchem.t.u-tokyo.ac.jp, yatabe@appchem.t.u-tokyo.ac.jp</w:t>
      </w:r>
    </w:p>
    <w:p w14:paraId="6362A314" w14:textId="77777777" w:rsidR="00A1004D" w:rsidRPr="00B46A07" w:rsidRDefault="00A1004D" w:rsidP="00E5324E">
      <w:pPr>
        <w:autoSpaceDE w:val="0"/>
        <w:autoSpaceDN w:val="0"/>
        <w:adjustRightInd w:val="0"/>
        <w:jc w:val="both"/>
        <w:rPr>
          <w:rFonts w:ascii="Times New Roman" w:eastAsia="ＭＳ 明朝" w:hAnsi="Times New Roman" w:cs="Times New Roman"/>
          <w:lang w:val="de-DE"/>
        </w:rPr>
      </w:pPr>
    </w:p>
    <w:p w14:paraId="5A172D8D" w14:textId="77777777" w:rsidR="00A1004D" w:rsidRPr="00B46A07" w:rsidRDefault="00A1004D" w:rsidP="00E5324E">
      <w:pPr>
        <w:autoSpaceDE w:val="0"/>
        <w:autoSpaceDN w:val="0"/>
        <w:adjustRightInd w:val="0"/>
        <w:jc w:val="both"/>
        <w:rPr>
          <w:rFonts w:ascii="Times New Roman" w:eastAsia="ＭＳ 明朝" w:hAnsi="Times New Roman" w:cs="Times New Roman"/>
          <w:lang w:val="de-DE"/>
        </w:rPr>
      </w:pPr>
    </w:p>
    <w:p w14:paraId="463B5AA8" w14:textId="77777777" w:rsidR="00A1004D" w:rsidRPr="00B46A07" w:rsidRDefault="00A1004D" w:rsidP="00E5324E">
      <w:pPr>
        <w:autoSpaceDE w:val="0"/>
        <w:autoSpaceDN w:val="0"/>
        <w:adjustRightInd w:val="0"/>
        <w:jc w:val="both"/>
        <w:rPr>
          <w:rFonts w:ascii="Times New Roman" w:eastAsia="ＭＳ 明朝" w:hAnsi="Times New Roman" w:cs="Times New Roman"/>
          <w:b/>
          <w:bCs/>
          <w:u w:val="single"/>
        </w:rPr>
      </w:pPr>
      <w:r w:rsidRPr="00B46A07">
        <w:rPr>
          <w:rFonts w:ascii="Times New Roman" w:eastAsia="ＭＳ 明朝" w:hAnsi="Times New Roman" w:cs="Times New Roman"/>
          <w:b/>
          <w:bCs/>
          <w:u w:val="single"/>
        </w:rPr>
        <w:t>Table of Contents</w:t>
      </w:r>
    </w:p>
    <w:p w14:paraId="6E11B01A" w14:textId="77777777" w:rsidR="00A1004D" w:rsidRPr="00B46A07" w:rsidRDefault="00A1004D" w:rsidP="00E5324E">
      <w:pPr>
        <w:autoSpaceDE w:val="0"/>
        <w:autoSpaceDN w:val="0"/>
        <w:adjustRightInd w:val="0"/>
        <w:jc w:val="both"/>
        <w:rPr>
          <w:rFonts w:ascii="Times New Roman" w:eastAsia="ＭＳ 明朝" w:hAnsi="Times New Roman" w:cs="Times New Roman"/>
          <w:b/>
          <w:bCs/>
        </w:rPr>
      </w:pPr>
    </w:p>
    <w:p w14:paraId="379DC3D1" w14:textId="16EED4B6" w:rsidR="00A1004D" w:rsidRPr="00B46A07" w:rsidRDefault="00A1004D" w:rsidP="00E5324E">
      <w:pPr>
        <w:autoSpaceDE w:val="0"/>
        <w:autoSpaceDN w:val="0"/>
        <w:adjustRightInd w:val="0"/>
        <w:jc w:val="both"/>
        <w:rPr>
          <w:rFonts w:ascii="Times New Roman" w:eastAsia="ＭＳ 明朝" w:hAnsi="Times New Roman" w:cs="Times New Roman"/>
          <w:b/>
          <w:bCs/>
        </w:rPr>
      </w:pPr>
      <w:r w:rsidRPr="00B46A07">
        <w:rPr>
          <w:rFonts w:ascii="Times New Roman" w:eastAsia="ＭＳ 明朝" w:hAnsi="Times New Roman" w:cs="Times New Roman"/>
          <w:b/>
          <w:bCs/>
        </w:rPr>
        <w:t>Experimental</w:t>
      </w:r>
      <w:r w:rsidR="007A57C4" w:rsidRPr="00B46A07">
        <w:rPr>
          <w:rFonts w:ascii="Times New Roman" w:eastAsia="ＭＳ 明朝" w:hAnsi="Times New Roman" w:cs="Times New Roman"/>
          <w:b/>
          <w:bCs/>
        </w:rPr>
        <w:t xml:space="preserve"> Methods</w:t>
      </w:r>
      <w:r w:rsidR="00AC598A" w:rsidRPr="00B46A07">
        <w:rPr>
          <w:rFonts w:ascii="Times New Roman" w:eastAsia="ＭＳ 明朝" w:hAnsi="Times New Roman" w:cs="Times New Roman"/>
          <w:b/>
          <w:bCs/>
        </w:rPr>
        <w:tab/>
      </w:r>
      <w:r w:rsidR="00AC598A" w:rsidRPr="00B46A07">
        <w:rPr>
          <w:rFonts w:ascii="Times New Roman" w:eastAsia="ＭＳ 明朝" w:hAnsi="Times New Roman" w:cs="Times New Roman"/>
          <w:b/>
          <w:bCs/>
        </w:rPr>
        <w:tab/>
      </w:r>
      <w:r w:rsidR="00AC598A" w:rsidRPr="00B46A07">
        <w:rPr>
          <w:rFonts w:ascii="Times New Roman" w:eastAsia="ＭＳ 明朝" w:hAnsi="Times New Roman" w:cs="Times New Roman"/>
          <w:b/>
          <w:bCs/>
        </w:rPr>
        <w:tab/>
      </w:r>
      <w:r w:rsidR="00AC598A" w:rsidRPr="00B46A07">
        <w:rPr>
          <w:rFonts w:ascii="Times New Roman" w:eastAsia="ＭＳ 明朝" w:hAnsi="Times New Roman" w:cs="Times New Roman"/>
          <w:b/>
          <w:bCs/>
        </w:rPr>
        <w:tab/>
      </w:r>
      <w:r w:rsidR="00AC598A" w:rsidRPr="00B46A07">
        <w:rPr>
          <w:rFonts w:ascii="Times New Roman" w:eastAsia="ＭＳ 明朝" w:hAnsi="Times New Roman" w:cs="Times New Roman"/>
          <w:b/>
          <w:bCs/>
        </w:rPr>
        <w:tab/>
      </w:r>
      <w:r w:rsidR="00AC598A" w:rsidRPr="00B46A07">
        <w:rPr>
          <w:rFonts w:ascii="Times New Roman" w:eastAsia="ＭＳ 明朝" w:hAnsi="Times New Roman" w:cs="Times New Roman"/>
          <w:b/>
          <w:bCs/>
        </w:rPr>
        <w:tab/>
      </w:r>
      <w:r w:rsidRPr="00B46A07">
        <w:rPr>
          <w:rFonts w:ascii="Times New Roman" w:eastAsia="ＭＳ 明朝" w:hAnsi="Times New Roman" w:cs="Times New Roman"/>
          <w:b/>
          <w:bCs/>
        </w:rPr>
        <w:tab/>
        <w:t>S2–S</w:t>
      </w:r>
      <w:r w:rsidR="00C62940" w:rsidRPr="00B46A07">
        <w:rPr>
          <w:rFonts w:ascii="Times New Roman" w:eastAsia="ＭＳ 明朝" w:hAnsi="Times New Roman" w:cs="Times New Roman"/>
          <w:b/>
          <w:bCs/>
        </w:rPr>
        <w:t>4</w:t>
      </w:r>
    </w:p>
    <w:p w14:paraId="7851F179" w14:textId="04E10D73" w:rsidR="00A1004D" w:rsidRPr="00B46A07" w:rsidRDefault="00A1004D" w:rsidP="00E5324E">
      <w:pPr>
        <w:autoSpaceDE w:val="0"/>
        <w:autoSpaceDN w:val="0"/>
        <w:adjustRightInd w:val="0"/>
        <w:jc w:val="both"/>
        <w:rPr>
          <w:rFonts w:ascii="Times New Roman" w:eastAsia="ＭＳ 明朝" w:hAnsi="Times New Roman" w:cs="Times New Roman"/>
          <w:b/>
          <w:bCs/>
        </w:rPr>
      </w:pPr>
    </w:p>
    <w:p w14:paraId="48CD9E10" w14:textId="15373475" w:rsidR="003276F6" w:rsidRPr="00B46A07" w:rsidRDefault="003276F6" w:rsidP="00E5324E">
      <w:pPr>
        <w:autoSpaceDE w:val="0"/>
        <w:autoSpaceDN w:val="0"/>
        <w:adjustRightInd w:val="0"/>
        <w:jc w:val="both"/>
        <w:rPr>
          <w:rFonts w:ascii="Times New Roman" w:eastAsia="ＭＳ 明朝" w:hAnsi="Times New Roman" w:cs="Times New Roman"/>
          <w:b/>
          <w:bCs/>
        </w:rPr>
      </w:pPr>
      <w:r w:rsidRPr="00B46A07">
        <w:rPr>
          <w:rFonts w:ascii="Times New Roman" w:eastAsia="ＭＳ 明朝" w:hAnsi="Times New Roman" w:cs="Times New Roman"/>
          <w:b/>
          <w:bCs/>
        </w:rPr>
        <w:t>Spectral Data</w:t>
      </w:r>
      <w:r w:rsidR="007A57C4" w:rsidRPr="00B46A07">
        <w:rPr>
          <w:rFonts w:ascii="Times New Roman" w:eastAsia="ＭＳ 明朝" w:hAnsi="Times New Roman" w:cs="Times New Roman"/>
          <w:b/>
          <w:bCs/>
        </w:rPr>
        <w:t xml:space="preserve"> of Products</w:t>
      </w:r>
      <w:r w:rsidRPr="00B46A07">
        <w:rPr>
          <w:rFonts w:ascii="Times New Roman" w:eastAsia="ＭＳ 明朝" w:hAnsi="Times New Roman" w:cs="Times New Roman"/>
          <w:b/>
          <w:bCs/>
        </w:rPr>
        <w:tab/>
      </w:r>
      <w:r w:rsidR="007A57C4" w:rsidRPr="00B46A07">
        <w:rPr>
          <w:rFonts w:ascii="Times New Roman" w:eastAsia="ＭＳ 明朝" w:hAnsi="Times New Roman" w:cs="Times New Roman"/>
          <w:b/>
          <w:bCs/>
        </w:rPr>
        <w:tab/>
      </w:r>
      <w:r w:rsidR="007A57C4" w:rsidRPr="00B46A07">
        <w:rPr>
          <w:rFonts w:ascii="Times New Roman" w:eastAsia="ＭＳ 明朝" w:hAnsi="Times New Roman" w:cs="Times New Roman"/>
          <w:b/>
          <w:bCs/>
        </w:rPr>
        <w:tab/>
      </w:r>
      <w:r w:rsidR="007A57C4" w:rsidRPr="00B46A07">
        <w:rPr>
          <w:rFonts w:ascii="Times New Roman" w:eastAsia="ＭＳ 明朝" w:hAnsi="Times New Roman" w:cs="Times New Roman"/>
          <w:b/>
          <w:bCs/>
        </w:rPr>
        <w:tab/>
      </w:r>
      <w:r w:rsidR="007A57C4" w:rsidRPr="00B46A07">
        <w:rPr>
          <w:rFonts w:ascii="Times New Roman" w:eastAsia="ＭＳ 明朝" w:hAnsi="Times New Roman" w:cs="Times New Roman"/>
          <w:b/>
          <w:bCs/>
        </w:rPr>
        <w:tab/>
      </w:r>
      <w:r w:rsidRPr="00B46A07">
        <w:rPr>
          <w:rFonts w:ascii="Times New Roman" w:eastAsia="ＭＳ 明朝" w:hAnsi="Times New Roman" w:cs="Times New Roman"/>
          <w:b/>
          <w:bCs/>
        </w:rPr>
        <w:tab/>
        <w:t>S</w:t>
      </w:r>
      <w:r w:rsidR="00C62940" w:rsidRPr="00B46A07">
        <w:rPr>
          <w:rFonts w:ascii="Times New Roman" w:eastAsia="ＭＳ 明朝" w:hAnsi="Times New Roman" w:cs="Times New Roman"/>
          <w:b/>
          <w:bCs/>
        </w:rPr>
        <w:t>5</w:t>
      </w:r>
      <w:r w:rsidRPr="00B46A07">
        <w:rPr>
          <w:rFonts w:ascii="Times New Roman" w:eastAsia="ＭＳ 明朝" w:hAnsi="Times New Roman" w:cs="Times New Roman"/>
          <w:b/>
          <w:bCs/>
        </w:rPr>
        <w:t>–S</w:t>
      </w:r>
      <w:r w:rsidR="00D326A4" w:rsidRPr="00B46A07">
        <w:rPr>
          <w:rFonts w:ascii="Times New Roman" w:eastAsia="ＭＳ 明朝" w:hAnsi="Times New Roman" w:cs="Times New Roman"/>
          <w:b/>
          <w:bCs/>
        </w:rPr>
        <w:t>1</w:t>
      </w:r>
      <w:r w:rsidR="00C62940" w:rsidRPr="00B46A07">
        <w:rPr>
          <w:rFonts w:ascii="Times New Roman" w:eastAsia="ＭＳ 明朝" w:hAnsi="Times New Roman" w:cs="Times New Roman"/>
          <w:b/>
          <w:bCs/>
        </w:rPr>
        <w:t>6</w:t>
      </w:r>
    </w:p>
    <w:p w14:paraId="015D4848" w14:textId="77777777" w:rsidR="003276F6" w:rsidRPr="00B46A07" w:rsidRDefault="003276F6" w:rsidP="00E5324E">
      <w:pPr>
        <w:autoSpaceDE w:val="0"/>
        <w:autoSpaceDN w:val="0"/>
        <w:adjustRightInd w:val="0"/>
        <w:jc w:val="both"/>
        <w:rPr>
          <w:rFonts w:ascii="Times New Roman" w:eastAsia="ＭＳ 明朝" w:hAnsi="Times New Roman" w:cs="Times New Roman"/>
          <w:b/>
          <w:bCs/>
        </w:rPr>
      </w:pPr>
    </w:p>
    <w:p w14:paraId="7AA99B9A" w14:textId="06765438" w:rsidR="00A1004D" w:rsidRPr="00B46A07" w:rsidRDefault="00F02F09" w:rsidP="00E5324E">
      <w:pPr>
        <w:autoSpaceDE w:val="0"/>
        <w:autoSpaceDN w:val="0"/>
        <w:adjustRightInd w:val="0"/>
        <w:jc w:val="both"/>
        <w:rPr>
          <w:rFonts w:ascii="Times New Roman" w:eastAsia="ＭＳ 明朝" w:hAnsi="Times New Roman" w:cs="Times New Roman"/>
          <w:b/>
          <w:bCs/>
        </w:rPr>
      </w:pPr>
      <w:r w:rsidRPr="00B46A07">
        <w:rPr>
          <w:rFonts w:ascii="Times New Roman" w:eastAsia="ＭＳ 明朝" w:hAnsi="Times New Roman" w:cs="Times New Roman"/>
          <w:b/>
          <w:bCs/>
        </w:rPr>
        <w:t>Supplementary</w:t>
      </w:r>
      <w:r w:rsidR="00A1004D" w:rsidRPr="00B46A07">
        <w:rPr>
          <w:rFonts w:ascii="Times New Roman" w:eastAsia="ＭＳ 明朝" w:hAnsi="Times New Roman" w:cs="Times New Roman"/>
          <w:b/>
          <w:bCs/>
        </w:rPr>
        <w:t xml:space="preserve"> </w:t>
      </w:r>
      <w:r w:rsidR="00CB26EB" w:rsidRPr="00B46A07">
        <w:rPr>
          <w:rFonts w:ascii="Times New Roman" w:eastAsia="ＭＳ 明朝" w:hAnsi="Times New Roman" w:cs="Times New Roman"/>
          <w:b/>
          <w:bCs/>
        </w:rPr>
        <w:t>Figures</w:t>
      </w:r>
      <w:r w:rsidR="00A1004D" w:rsidRPr="00B46A07">
        <w:rPr>
          <w:rFonts w:ascii="Times New Roman" w:eastAsia="ＭＳ 明朝" w:hAnsi="Times New Roman" w:cs="Times New Roman"/>
          <w:b/>
          <w:bCs/>
        </w:rPr>
        <w:tab/>
      </w:r>
      <w:r w:rsidR="00A1004D" w:rsidRPr="00B46A07">
        <w:rPr>
          <w:rFonts w:ascii="Times New Roman" w:eastAsia="ＭＳ 明朝" w:hAnsi="Times New Roman" w:cs="Times New Roman"/>
          <w:b/>
          <w:bCs/>
        </w:rPr>
        <w:tab/>
      </w:r>
      <w:r w:rsidR="007A57C4" w:rsidRPr="00B46A07">
        <w:rPr>
          <w:rFonts w:ascii="Times New Roman" w:eastAsia="ＭＳ 明朝" w:hAnsi="Times New Roman" w:cs="Times New Roman"/>
          <w:b/>
          <w:bCs/>
        </w:rPr>
        <w:tab/>
      </w:r>
      <w:r w:rsidR="007A57C4" w:rsidRPr="00B46A07">
        <w:rPr>
          <w:rFonts w:ascii="Times New Roman" w:eastAsia="ＭＳ 明朝" w:hAnsi="Times New Roman" w:cs="Times New Roman"/>
          <w:b/>
          <w:bCs/>
        </w:rPr>
        <w:tab/>
      </w:r>
      <w:r w:rsidR="007A57C4" w:rsidRPr="00B46A07">
        <w:rPr>
          <w:rFonts w:ascii="Times New Roman" w:eastAsia="ＭＳ 明朝" w:hAnsi="Times New Roman" w:cs="Times New Roman"/>
          <w:b/>
          <w:bCs/>
        </w:rPr>
        <w:tab/>
      </w:r>
      <w:r w:rsidR="007A57C4" w:rsidRPr="00B46A07">
        <w:rPr>
          <w:rFonts w:ascii="Times New Roman" w:eastAsia="ＭＳ 明朝" w:hAnsi="Times New Roman" w:cs="Times New Roman"/>
          <w:b/>
          <w:bCs/>
        </w:rPr>
        <w:tab/>
      </w:r>
      <w:r w:rsidR="007A57C4" w:rsidRPr="00B46A07">
        <w:rPr>
          <w:rFonts w:ascii="Times New Roman" w:eastAsia="ＭＳ 明朝" w:hAnsi="Times New Roman" w:cs="Times New Roman"/>
          <w:b/>
          <w:bCs/>
        </w:rPr>
        <w:tab/>
      </w:r>
      <w:r w:rsidR="00A1004D" w:rsidRPr="00B46A07">
        <w:rPr>
          <w:rFonts w:ascii="Times New Roman" w:eastAsia="ＭＳ 明朝" w:hAnsi="Times New Roman" w:cs="Times New Roman"/>
          <w:b/>
          <w:bCs/>
        </w:rPr>
        <w:t>S</w:t>
      </w:r>
      <w:r w:rsidR="0090176D" w:rsidRPr="00B46A07">
        <w:rPr>
          <w:rFonts w:ascii="Times New Roman" w:eastAsia="ＭＳ 明朝" w:hAnsi="Times New Roman" w:cs="Times New Roman"/>
          <w:b/>
          <w:bCs/>
        </w:rPr>
        <w:t>1</w:t>
      </w:r>
      <w:r w:rsidR="00C62940" w:rsidRPr="00B46A07">
        <w:rPr>
          <w:rFonts w:ascii="Times New Roman" w:eastAsia="ＭＳ 明朝" w:hAnsi="Times New Roman" w:cs="Times New Roman"/>
          <w:b/>
          <w:bCs/>
        </w:rPr>
        <w:t>7</w:t>
      </w:r>
      <w:r w:rsidR="00A1004D" w:rsidRPr="00B46A07">
        <w:rPr>
          <w:rFonts w:ascii="Times New Roman" w:eastAsia="ＭＳ 明朝" w:hAnsi="Times New Roman" w:cs="Times New Roman"/>
          <w:b/>
          <w:bCs/>
        </w:rPr>
        <w:t>–S</w:t>
      </w:r>
      <w:r w:rsidR="0090176D" w:rsidRPr="00B46A07">
        <w:rPr>
          <w:rFonts w:ascii="Times New Roman" w:eastAsia="ＭＳ 明朝" w:hAnsi="Times New Roman" w:cs="Times New Roman"/>
          <w:b/>
          <w:bCs/>
        </w:rPr>
        <w:t>2</w:t>
      </w:r>
      <w:r w:rsidR="00C62940" w:rsidRPr="00B46A07">
        <w:rPr>
          <w:rFonts w:ascii="Times New Roman" w:eastAsia="ＭＳ 明朝" w:hAnsi="Times New Roman" w:cs="Times New Roman"/>
          <w:b/>
          <w:bCs/>
        </w:rPr>
        <w:t>6</w:t>
      </w:r>
    </w:p>
    <w:p w14:paraId="57C34B78" w14:textId="77777777" w:rsidR="00A1004D" w:rsidRPr="00B46A07" w:rsidRDefault="00A1004D" w:rsidP="00E5324E">
      <w:pPr>
        <w:autoSpaceDE w:val="0"/>
        <w:autoSpaceDN w:val="0"/>
        <w:adjustRightInd w:val="0"/>
        <w:jc w:val="both"/>
        <w:rPr>
          <w:rFonts w:ascii="Times New Roman" w:eastAsia="ＭＳ 明朝" w:hAnsi="Times New Roman" w:cs="Times New Roman"/>
          <w:b/>
          <w:bCs/>
        </w:rPr>
      </w:pPr>
    </w:p>
    <w:p w14:paraId="4975F532" w14:textId="6410AFC1" w:rsidR="00CB26EB" w:rsidRPr="00B46A07" w:rsidRDefault="00F02F09" w:rsidP="00E5324E">
      <w:pPr>
        <w:autoSpaceDE w:val="0"/>
        <w:autoSpaceDN w:val="0"/>
        <w:adjustRightInd w:val="0"/>
        <w:jc w:val="both"/>
        <w:rPr>
          <w:rFonts w:ascii="Times New Roman" w:eastAsia="ＭＳ 明朝" w:hAnsi="Times New Roman" w:cs="Times New Roman"/>
          <w:b/>
          <w:bCs/>
        </w:rPr>
      </w:pPr>
      <w:r w:rsidRPr="00B46A07">
        <w:rPr>
          <w:rFonts w:ascii="Times New Roman" w:eastAsia="ＭＳ 明朝" w:hAnsi="Times New Roman" w:cs="Times New Roman"/>
          <w:b/>
          <w:bCs/>
        </w:rPr>
        <w:t>Supplementary</w:t>
      </w:r>
      <w:r w:rsidR="00CB26EB" w:rsidRPr="00B46A07">
        <w:rPr>
          <w:rFonts w:ascii="Times New Roman" w:eastAsia="ＭＳ 明朝" w:hAnsi="Times New Roman" w:cs="Times New Roman"/>
          <w:b/>
          <w:bCs/>
        </w:rPr>
        <w:t xml:space="preserve"> Tables</w:t>
      </w:r>
      <w:r w:rsidR="00CB26EB" w:rsidRPr="00B46A07">
        <w:rPr>
          <w:rFonts w:ascii="Times New Roman" w:eastAsia="ＭＳ 明朝" w:hAnsi="Times New Roman" w:cs="Times New Roman"/>
          <w:b/>
          <w:bCs/>
        </w:rPr>
        <w:tab/>
      </w:r>
      <w:r w:rsidR="007A57C4" w:rsidRPr="00B46A07">
        <w:rPr>
          <w:rFonts w:ascii="Times New Roman" w:eastAsia="ＭＳ 明朝" w:hAnsi="Times New Roman" w:cs="Times New Roman"/>
          <w:b/>
          <w:bCs/>
        </w:rPr>
        <w:tab/>
      </w:r>
      <w:r w:rsidR="007A57C4" w:rsidRPr="00B46A07">
        <w:rPr>
          <w:rFonts w:ascii="Times New Roman" w:eastAsia="ＭＳ 明朝" w:hAnsi="Times New Roman" w:cs="Times New Roman"/>
          <w:b/>
          <w:bCs/>
        </w:rPr>
        <w:tab/>
      </w:r>
      <w:r w:rsidR="007A57C4" w:rsidRPr="00B46A07">
        <w:rPr>
          <w:rFonts w:ascii="Times New Roman" w:eastAsia="ＭＳ 明朝" w:hAnsi="Times New Roman" w:cs="Times New Roman"/>
          <w:b/>
          <w:bCs/>
        </w:rPr>
        <w:tab/>
      </w:r>
      <w:r w:rsidR="007A57C4" w:rsidRPr="00B46A07">
        <w:rPr>
          <w:rFonts w:ascii="Times New Roman" w:eastAsia="ＭＳ 明朝" w:hAnsi="Times New Roman" w:cs="Times New Roman"/>
          <w:b/>
          <w:bCs/>
        </w:rPr>
        <w:tab/>
      </w:r>
      <w:r w:rsidR="007A57C4" w:rsidRPr="00B46A07">
        <w:rPr>
          <w:rFonts w:ascii="Times New Roman" w:eastAsia="ＭＳ 明朝" w:hAnsi="Times New Roman" w:cs="Times New Roman"/>
          <w:b/>
          <w:bCs/>
        </w:rPr>
        <w:tab/>
      </w:r>
      <w:r w:rsidR="00CB26EB" w:rsidRPr="00B46A07">
        <w:rPr>
          <w:rFonts w:ascii="Times New Roman" w:eastAsia="ＭＳ 明朝" w:hAnsi="Times New Roman" w:cs="Times New Roman"/>
          <w:b/>
          <w:bCs/>
        </w:rPr>
        <w:tab/>
        <w:t>S</w:t>
      </w:r>
      <w:r w:rsidR="0090176D" w:rsidRPr="00B46A07">
        <w:rPr>
          <w:rFonts w:ascii="Times New Roman" w:eastAsia="ＭＳ 明朝" w:hAnsi="Times New Roman" w:cs="Times New Roman"/>
          <w:b/>
          <w:bCs/>
        </w:rPr>
        <w:t>2</w:t>
      </w:r>
      <w:r w:rsidR="009A2187" w:rsidRPr="00B46A07">
        <w:rPr>
          <w:rFonts w:ascii="Times New Roman" w:eastAsia="ＭＳ 明朝" w:hAnsi="Times New Roman" w:cs="Times New Roman"/>
          <w:b/>
          <w:bCs/>
        </w:rPr>
        <w:t>7</w:t>
      </w:r>
      <w:r w:rsidR="00CB26EB" w:rsidRPr="00B46A07">
        <w:rPr>
          <w:rFonts w:ascii="Times New Roman" w:eastAsia="ＭＳ 明朝" w:hAnsi="Times New Roman" w:cs="Times New Roman"/>
          <w:b/>
          <w:bCs/>
        </w:rPr>
        <w:t>–S</w:t>
      </w:r>
      <w:r w:rsidR="00EA1A99" w:rsidRPr="00B46A07">
        <w:rPr>
          <w:rFonts w:ascii="Times New Roman" w:eastAsia="ＭＳ 明朝" w:hAnsi="Times New Roman" w:cs="Times New Roman"/>
          <w:b/>
          <w:bCs/>
        </w:rPr>
        <w:t>3</w:t>
      </w:r>
      <w:r w:rsidR="009A2187" w:rsidRPr="00B46A07">
        <w:rPr>
          <w:rFonts w:ascii="Times New Roman" w:eastAsia="ＭＳ 明朝" w:hAnsi="Times New Roman" w:cs="Times New Roman"/>
          <w:b/>
          <w:bCs/>
        </w:rPr>
        <w:t>1</w:t>
      </w:r>
    </w:p>
    <w:p w14:paraId="2A964976" w14:textId="37E945CB" w:rsidR="00A1004D" w:rsidRPr="00B46A07" w:rsidRDefault="00A1004D" w:rsidP="00E5324E">
      <w:pPr>
        <w:autoSpaceDE w:val="0"/>
        <w:autoSpaceDN w:val="0"/>
        <w:adjustRightInd w:val="0"/>
        <w:jc w:val="both"/>
        <w:rPr>
          <w:rFonts w:ascii="Times New Roman" w:eastAsia="ＭＳ 明朝" w:hAnsi="Times New Roman" w:cs="Times New Roman"/>
          <w:b/>
          <w:bCs/>
        </w:rPr>
      </w:pPr>
    </w:p>
    <w:p w14:paraId="0B274069" w14:textId="65E46115" w:rsidR="007F4B85" w:rsidRPr="00B46A07" w:rsidRDefault="00F02F09" w:rsidP="00E5324E">
      <w:pPr>
        <w:autoSpaceDE w:val="0"/>
        <w:autoSpaceDN w:val="0"/>
        <w:adjustRightInd w:val="0"/>
        <w:jc w:val="both"/>
        <w:rPr>
          <w:rFonts w:ascii="Times New Roman" w:eastAsia="ＭＳ 明朝" w:hAnsi="Times New Roman" w:cs="Times New Roman"/>
          <w:b/>
          <w:bCs/>
        </w:rPr>
      </w:pPr>
      <w:r w:rsidRPr="00B46A07">
        <w:rPr>
          <w:rFonts w:ascii="Times New Roman" w:eastAsia="ＭＳ 明朝" w:hAnsi="Times New Roman" w:cs="Times New Roman"/>
          <w:b/>
          <w:bCs/>
        </w:rPr>
        <w:t>Supplementary</w:t>
      </w:r>
      <w:r w:rsidR="007F4B85" w:rsidRPr="00B46A07">
        <w:rPr>
          <w:rFonts w:ascii="Times New Roman" w:eastAsia="ＭＳ 明朝" w:hAnsi="Times New Roman" w:cs="Times New Roman"/>
          <w:b/>
          <w:bCs/>
        </w:rPr>
        <w:t xml:space="preserve"> References </w:t>
      </w:r>
      <w:r w:rsidR="007F4B85" w:rsidRPr="00B46A07">
        <w:rPr>
          <w:rFonts w:ascii="Times New Roman" w:eastAsia="ＭＳ 明朝" w:hAnsi="Times New Roman" w:cs="Times New Roman"/>
          <w:b/>
          <w:bCs/>
        </w:rPr>
        <w:tab/>
      </w:r>
      <w:r w:rsidR="007F4B85" w:rsidRPr="00B46A07">
        <w:rPr>
          <w:rFonts w:ascii="Times New Roman" w:eastAsia="ＭＳ 明朝" w:hAnsi="Times New Roman" w:cs="Times New Roman"/>
          <w:b/>
          <w:bCs/>
        </w:rPr>
        <w:tab/>
      </w:r>
      <w:r w:rsidR="007F4B85" w:rsidRPr="00B46A07">
        <w:rPr>
          <w:rFonts w:ascii="Times New Roman" w:eastAsia="ＭＳ 明朝" w:hAnsi="Times New Roman" w:cs="Times New Roman"/>
          <w:b/>
          <w:bCs/>
        </w:rPr>
        <w:tab/>
      </w:r>
      <w:r w:rsidR="007F4B85" w:rsidRPr="00B46A07">
        <w:rPr>
          <w:rFonts w:ascii="Times New Roman" w:eastAsia="ＭＳ 明朝" w:hAnsi="Times New Roman" w:cs="Times New Roman"/>
          <w:b/>
          <w:bCs/>
        </w:rPr>
        <w:tab/>
      </w:r>
      <w:r w:rsidR="007F4B85" w:rsidRPr="00B46A07">
        <w:rPr>
          <w:rFonts w:ascii="Times New Roman" w:eastAsia="ＭＳ 明朝" w:hAnsi="Times New Roman" w:cs="Times New Roman"/>
          <w:b/>
          <w:bCs/>
        </w:rPr>
        <w:tab/>
      </w:r>
      <w:r w:rsidR="007F4B85" w:rsidRPr="00B46A07">
        <w:rPr>
          <w:rFonts w:ascii="Times New Roman" w:eastAsia="ＭＳ 明朝" w:hAnsi="Times New Roman" w:cs="Times New Roman"/>
          <w:b/>
          <w:bCs/>
        </w:rPr>
        <w:tab/>
        <w:t>S</w:t>
      </w:r>
      <w:r w:rsidR="00EA1A99" w:rsidRPr="00B46A07">
        <w:rPr>
          <w:rFonts w:ascii="Times New Roman" w:eastAsia="ＭＳ 明朝" w:hAnsi="Times New Roman" w:cs="Times New Roman"/>
          <w:b/>
          <w:bCs/>
        </w:rPr>
        <w:t>3</w:t>
      </w:r>
      <w:r w:rsidR="009A2187" w:rsidRPr="00B46A07">
        <w:rPr>
          <w:rFonts w:ascii="Times New Roman" w:eastAsia="ＭＳ 明朝" w:hAnsi="Times New Roman" w:cs="Times New Roman"/>
          <w:b/>
          <w:bCs/>
        </w:rPr>
        <w:t>2</w:t>
      </w:r>
      <w:r w:rsidR="003510E9" w:rsidRPr="00B46A07">
        <w:rPr>
          <w:rFonts w:ascii="Times New Roman" w:eastAsia="ＭＳ 明朝" w:hAnsi="Times New Roman" w:cs="Times New Roman"/>
          <w:b/>
          <w:bCs/>
        </w:rPr>
        <w:t>–S33</w:t>
      </w:r>
    </w:p>
    <w:p w14:paraId="2923D703" w14:textId="77777777" w:rsidR="007F4B85" w:rsidRPr="00B46A07" w:rsidRDefault="007F4B85" w:rsidP="00E5324E">
      <w:pPr>
        <w:autoSpaceDE w:val="0"/>
        <w:autoSpaceDN w:val="0"/>
        <w:adjustRightInd w:val="0"/>
        <w:jc w:val="both"/>
        <w:rPr>
          <w:rFonts w:ascii="Times New Roman" w:eastAsia="ＭＳ 明朝" w:hAnsi="Times New Roman" w:cs="Times New Roman"/>
          <w:b/>
          <w:bCs/>
        </w:rPr>
      </w:pPr>
    </w:p>
    <w:p w14:paraId="628D04B7" w14:textId="1E239698" w:rsidR="00A1004D" w:rsidRPr="00B46A07" w:rsidRDefault="00A1004D" w:rsidP="00E5324E">
      <w:pPr>
        <w:spacing w:afterLines="50" w:after="180"/>
        <w:jc w:val="both"/>
        <w:rPr>
          <w:rFonts w:ascii="Times New Roman" w:eastAsia="ＭＳ 明朝" w:hAnsi="Times New Roman" w:cs="Times New Roman"/>
          <w:b/>
          <w:bCs/>
        </w:rPr>
      </w:pPr>
      <w:r w:rsidRPr="00B46A07">
        <w:rPr>
          <w:rFonts w:ascii="Times New Roman" w:eastAsia="ＭＳ 明朝" w:hAnsi="Times New Roman" w:cs="Times New Roman"/>
          <w:b/>
          <w:bCs/>
        </w:rPr>
        <w:t xml:space="preserve">NMR Spectra </w:t>
      </w:r>
      <w:r w:rsidRPr="00B46A07">
        <w:rPr>
          <w:rFonts w:ascii="Times New Roman" w:eastAsia="ＭＳ 明朝" w:hAnsi="Times New Roman" w:cs="Times New Roman"/>
          <w:b/>
          <w:bCs/>
        </w:rPr>
        <w:tab/>
      </w:r>
      <w:r w:rsidRPr="00B46A07">
        <w:rPr>
          <w:rFonts w:ascii="Times New Roman" w:eastAsia="ＭＳ 明朝" w:hAnsi="Times New Roman" w:cs="Times New Roman"/>
          <w:b/>
          <w:bCs/>
        </w:rPr>
        <w:tab/>
      </w:r>
      <w:r w:rsidRPr="00B46A07">
        <w:rPr>
          <w:rFonts w:ascii="Times New Roman" w:eastAsia="ＭＳ 明朝" w:hAnsi="Times New Roman" w:cs="Times New Roman"/>
          <w:b/>
          <w:bCs/>
        </w:rPr>
        <w:tab/>
      </w:r>
      <w:r w:rsidR="007A57C4" w:rsidRPr="00B46A07">
        <w:rPr>
          <w:rFonts w:ascii="Times New Roman" w:eastAsia="ＭＳ 明朝" w:hAnsi="Times New Roman" w:cs="Times New Roman"/>
          <w:b/>
          <w:bCs/>
        </w:rPr>
        <w:tab/>
      </w:r>
      <w:r w:rsidR="007A57C4" w:rsidRPr="00B46A07">
        <w:rPr>
          <w:rFonts w:ascii="Times New Roman" w:eastAsia="ＭＳ 明朝" w:hAnsi="Times New Roman" w:cs="Times New Roman"/>
          <w:b/>
          <w:bCs/>
        </w:rPr>
        <w:tab/>
      </w:r>
      <w:r w:rsidR="007A57C4" w:rsidRPr="00B46A07">
        <w:rPr>
          <w:rFonts w:ascii="Times New Roman" w:eastAsia="ＭＳ 明朝" w:hAnsi="Times New Roman" w:cs="Times New Roman"/>
          <w:b/>
          <w:bCs/>
        </w:rPr>
        <w:tab/>
      </w:r>
      <w:r w:rsidR="007A57C4" w:rsidRPr="00B46A07">
        <w:rPr>
          <w:rFonts w:ascii="Times New Roman" w:eastAsia="ＭＳ 明朝" w:hAnsi="Times New Roman" w:cs="Times New Roman"/>
          <w:b/>
          <w:bCs/>
        </w:rPr>
        <w:tab/>
      </w:r>
      <w:r w:rsidR="007A57C4" w:rsidRPr="00B46A07">
        <w:rPr>
          <w:rFonts w:ascii="Times New Roman" w:eastAsia="ＭＳ 明朝" w:hAnsi="Times New Roman" w:cs="Times New Roman"/>
          <w:b/>
          <w:bCs/>
        </w:rPr>
        <w:tab/>
      </w:r>
      <w:r w:rsidRPr="00B46A07">
        <w:rPr>
          <w:rFonts w:ascii="Times New Roman" w:eastAsia="ＭＳ 明朝" w:hAnsi="Times New Roman" w:cs="Times New Roman"/>
          <w:b/>
          <w:bCs/>
        </w:rPr>
        <w:t>S</w:t>
      </w:r>
      <w:r w:rsidR="00EA1A99" w:rsidRPr="00B46A07">
        <w:rPr>
          <w:rFonts w:ascii="Times New Roman" w:eastAsia="ＭＳ 明朝" w:hAnsi="Times New Roman" w:cs="Times New Roman"/>
          <w:b/>
          <w:bCs/>
        </w:rPr>
        <w:t>3</w:t>
      </w:r>
      <w:r w:rsidR="003510E9" w:rsidRPr="00B46A07">
        <w:rPr>
          <w:rFonts w:ascii="Times New Roman" w:eastAsia="ＭＳ 明朝" w:hAnsi="Times New Roman" w:cs="Times New Roman"/>
          <w:b/>
          <w:bCs/>
        </w:rPr>
        <w:t>4</w:t>
      </w:r>
      <w:r w:rsidRPr="00B46A07">
        <w:rPr>
          <w:rFonts w:ascii="Times New Roman" w:eastAsia="ＭＳ 明朝" w:hAnsi="Times New Roman" w:cs="Times New Roman"/>
          <w:b/>
          <w:bCs/>
        </w:rPr>
        <w:t>–S</w:t>
      </w:r>
      <w:r w:rsidR="00AD6EE7" w:rsidRPr="00B46A07">
        <w:rPr>
          <w:rFonts w:ascii="Times New Roman" w:eastAsia="ＭＳ 明朝" w:hAnsi="Times New Roman" w:cs="Times New Roman"/>
          <w:b/>
          <w:bCs/>
        </w:rPr>
        <w:t>5</w:t>
      </w:r>
      <w:r w:rsidR="003510E9" w:rsidRPr="00B46A07">
        <w:rPr>
          <w:rFonts w:ascii="Times New Roman" w:eastAsia="ＭＳ 明朝" w:hAnsi="Times New Roman" w:cs="Times New Roman"/>
          <w:b/>
          <w:bCs/>
        </w:rPr>
        <w:t>4</w:t>
      </w:r>
    </w:p>
    <w:p w14:paraId="56FAB9F2" w14:textId="77777777" w:rsidR="00A1004D" w:rsidRPr="00B46A07" w:rsidRDefault="00A1004D" w:rsidP="00E5324E">
      <w:pPr>
        <w:spacing w:afterLines="50" w:after="180" w:line="360" w:lineRule="atLeast"/>
        <w:jc w:val="both"/>
        <w:rPr>
          <w:rFonts w:ascii="Times New Roman" w:eastAsia="ＭＳ 明朝" w:hAnsi="Times New Roman" w:cs="Times New Roman"/>
          <w:b/>
          <w:i/>
        </w:rPr>
      </w:pPr>
      <w:r w:rsidRPr="00B46A07">
        <w:rPr>
          <w:rFonts w:ascii="Times New Roman" w:eastAsia="ＭＳ 明朝" w:hAnsi="Times New Roman" w:cs="Times New Roman"/>
          <w:b/>
          <w:i/>
        </w:rPr>
        <w:br w:type="page"/>
      </w:r>
    </w:p>
    <w:p w14:paraId="6DE4B6ED" w14:textId="6FE8C60D" w:rsidR="007A57C4" w:rsidRPr="00B46A07" w:rsidRDefault="007A57C4" w:rsidP="00E5324E">
      <w:pPr>
        <w:jc w:val="both"/>
        <w:rPr>
          <w:rFonts w:ascii="Times New Roman" w:hAnsi="Times New Roman" w:cs="Times New Roman"/>
          <w:b/>
          <w:bCs/>
          <w:u w:val="single"/>
        </w:rPr>
      </w:pPr>
      <w:r w:rsidRPr="00B46A07">
        <w:rPr>
          <w:rFonts w:ascii="Times New Roman" w:hAnsi="Times New Roman" w:cs="Times New Roman"/>
          <w:b/>
          <w:bCs/>
          <w:u w:val="single"/>
        </w:rPr>
        <w:lastRenderedPageBreak/>
        <w:t>Experimental Methods</w:t>
      </w:r>
    </w:p>
    <w:p w14:paraId="75E9294B" w14:textId="77777777" w:rsidR="00C62940" w:rsidRPr="00B46A07" w:rsidRDefault="00657A3D" w:rsidP="00C62940">
      <w:pPr>
        <w:jc w:val="both"/>
        <w:rPr>
          <w:rFonts w:ascii="Times New Roman" w:hAnsi="Times New Roman" w:cs="Times New Roman"/>
          <w:b/>
          <w:bCs/>
          <w:sz w:val="21"/>
          <w:szCs w:val="21"/>
          <w:u w:val="single"/>
        </w:rPr>
      </w:pPr>
      <w:r w:rsidRPr="00B46A07">
        <w:rPr>
          <w:rFonts w:ascii="Times New Roman" w:hAnsi="Times New Roman" w:cs="Times New Roman"/>
          <w:b/>
          <w:bCs/>
          <w:sz w:val="21"/>
          <w:szCs w:val="21"/>
          <w:u w:val="single"/>
        </w:rPr>
        <w:t>Instrumental and Reagents</w:t>
      </w:r>
    </w:p>
    <w:p w14:paraId="28A5FF26" w14:textId="5BF7A37D" w:rsidR="00657A3D" w:rsidRPr="00B46A07" w:rsidRDefault="00657A3D" w:rsidP="00C62940">
      <w:pPr>
        <w:ind w:firstLine="840"/>
        <w:jc w:val="both"/>
        <w:rPr>
          <w:rFonts w:ascii="Times New Roman" w:hAnsi="Times New Roman" w:cs="Times New Roman"/>
          <w:sz w:val="21"/>
          <w:szCs w:val="21"/>
        </w:rPr>
      </w:pPr>
      <w:r w:rsidRPr="00B46A07">
        <w:rPr>
          <w:rFonts w:ascii="Times New Roman" w:hAnsi="Times New Roman" w:cs="Times New Roman"/>
          <w:sz w:val="21"/>
          <w:szCs w:val="21"/>
        </w:rPr>
        <w:t xml:space="preserve">Gas chromatography (GC) analyses were conducted on Shimadzu GC-2014 equipped with a flame ionization detector (FID) and an InertCap-5 (30 m) using Shimadzu C-R8A Chromatopac Data Processor for area calculations. GC mass spectrometry (GC-MS) spectra were performed by Shimadzu GCMS-QP2020 equipped with an InertCap-5 MS/NP capillary column (30 m) at an ionization voltage of 70 eV. For the gas phase analysis, GC analyses were conducted on Shimadzu GC-2010 Plus equipped with barrier discharge ionization detector (BID) and a SHINCARBON-ST. Liquid-state NMR spectra were recorded on JEOL JNM-ECA-500. </w:t>
      </w:r>
      <w:r w:rsidRPr="00B46A07">
        <w:rPr>
          <w:rFonts w:ascii="Times New Roman" w:hAnsi="Times New Roman" w:cs="Times New Roman"/>
          <w:sz w:val="21"/>
          <w:szCs w:val="21"/>
          <w:vertAlign w:val="superscript"/>
        </w:rPr>
        <w:t>1</w:t>
      </w:r>
      <w:r w:rsidRPr="00B46A07">
        <w:rPr>
          <w:rFonts w:ascii="Times New Roman" w:hAnsi="Times New Roman" w:cs="Times New Roman"/>
          <w:sz w:val="21"/>
          <w:szCs w:val="21"/>
        </w:rPr>
        <w:t>H</w:t>
      </w:r>
      <w:r w:rsidR="00201B86" w:rsidRPr="00B46A07">
        <w:rPr>
          <w:rFonts w:ascii="Times New Roman" w:hAnsi="Times New Roman" w:cs="Times New Roman" w:hint="eastAsia"/>
          <w:sz w:val="21"/>
          <w:szCs w:val="21"/>
        </w:rPr>
        <w:t>,</w:t>
      </w:r>
      <w:r w:rsidR="00201B86" w:rsidRPr="00B46A07">
        <w:rPr>
          <w:rFonts w:ascii="Times New Roman" w:hAnsi="Times New Roman" w:cs="Times New Roman"/>
          <w:sz w:val="21"/>
          <w:szCs w:val="21"/>
        </w:rPr>
        <w:t xml:space="preserve"> </w:t>
      </w:r>
      <w:r w:rsidR="00201B86" w:rsidRPr="00B46A07">
        <w:rPr>
          <w:rFonts w:ascii="Times New Roman" w:hAnsi="Times New Roman" w:cs="Times New Roman"/>
          <w:sz w:val="21"/>
          <w:szCs w:val="21"/>
          <w:vertAlign w:val="superscript"/>
        </w:rPr>
        <w:t>2</w:t>
      </w:r>
      <w:r w:rsidR="00201B86" w:rsidRPr="00B46A07">
        <w:rPr>
          <w:rFonts w:ascii="Times New Roman" w:hAnsi="Times New Roman" w:cs="Times New Roman"/>
          <w:sz w:val="21"/>
          <w:szCs w:val="21"/>
        </w:rPr>
        <w:t xml:space="preserve">H, </w:t>
      </w:r>
      <w:r w:rsidRPr="00B46A07">
        <w:rPr>
          <w:rFonts w:ascii="Times New Roman" w:hAnsi="Times New Roman" w:cs="Times New Roman"/>
          <w:sz w:val="21"/>
          <w:szCs w:val="21"/>
        </w:rPr>
        <w:t xml:space="preserve">and </w:t>
      </w:r>
      <w:r w:rsidRPr="00B46A07">
        <w:rPr>
          <w:rFonts w:ascii="Times New Roman" w:hAnsi="Times New Roman" w:cs="Times New Roman"/>
          <w:sz w:val="21"/>
          <w:szCs w:val="21"/>
          <w:vertAlign w:val="superscript"/>
        </w:rPr>
        <w:t>13</w:t>
      </w:r>
      <w:r w:rsidRPr="00B46A07">
        <w:rPr>
          <w:rFonts w:ascii="Times New Roman" w:hAnsi="Times New Roman" w:cs="Times New Roman"/>
          <w:sz w:val="21"/>
          <w:szCs w:val="21"/>
        </w:rPr>
        <w:t>C NMR spectra were measured at 500.16</w:t>
      </w:r>
      <w:r w:rsidR="00201B86" w:rsidRPr="00B46A07">
        <w:rPr>
          <w:rFonts w:ascii="Times New Roman" w:hAnsi="Times New Roman" w:cs="Times New Roman"/>
          <w:sz w:val="21"/>
          <w:szCs w:val="21"/>
        </w:rPr>
        <w:t xml:space="preserve">, </w:t>
      </w:r>
      <w:r w:rsidR="00C2769E" w:rsidRPr="00B46A07">
        <w:rPr>
          <w:rFonts w:ascii="Times New Roman" w:hAnsi="Times New Roman" w:cs="Times New Roman"/>
          <w:sz w:val="21"/>
          <w:szCs w:val="21"/>
        </w:rPr>
        <w:t>76.78</w:t>
      </w:r>
      <w:r w:rsidR="00201B86" w:rsidRPr="00B46A07">
        <w:rPr>
          <w:rFonts w:ascii="Times New Roman" w:hAnsi="Times New Roman" w:cs="Times New Roman"/>
          <w:sz w:val="21"/>
          <w:szCs w:val="21"/>
        </w:rPr>
        <w:t xml:space="preserve">, </w:t>
      </w:r>
      <w:r w:rsidRPr="00B46A07">
        <w:rPr>
          <w:rFonts w:ascii="Times New Roman" w:hAnsi="Times New Roman" w:cs="Times New Roman"/>
          <w:sz w:val="21"/>
          <w:szCs w:val="21"/>
        </w:rPr>
        <w:t xml:space="preserve">and 125.77 MHz, respectively. </w:t>
      </w:r>
      <w:r w:rsidRPr="00B46A07">
        <w:rPr>
          <w:rFonts w:ascii="Times New Roman" w:hAnsi="Times New Roman" w:cs="Times New Roman"/>
          <w:sz w:val="21"/>
          <w:szCs w:val="21"/>
          <w:vertAlign w:val="superscript"/>
        </w:rPr>
        <w:t>1</w:t>
      </w:r>
      <w:r w:rsidRPr="00B46A07">
        <w:rPr>
          <w:rFonts w:ascii="Times New Roman" w:hAnsi="Times New Roman" w:cs="Times New Roman"/>
          <w:sz w:val="21"/>
          <w:szCs w:val="21"/>
        </w:rPr>
        <w:t>H</w:t>
      </w:r>
      <w:r w:rsidR="00201B86" w:rsidRPr="00B46A07">
        <w:rPr>
          <w:rFonts w:ascii="Times New Roman" w:hAnsi="Times New Roman" w:cs="Times New Roman" w:hint="eastAsia"/>
          <w:sz w:val="21"/>
          <w:szCs w:val="21"/>
        </w:rPr>
        <w:t>,</w:t>
      </w:r>
      <w:r w:rsidR="00201B86" w:rsidRPr="00B46A07">
        <w:rPr>
          <w:rFonts w:ascii="Times New Roman" w:hAnsi="Times New Roman" w:cs="Times New Roman"/>
          <w:sz w:val="21"/>
          <w:szCs w:val="21"/>
        </w:rPr>
        <w:t xml:space="preserve"> </w:t>
      </w:r>
      <w:r w:rsidR="00201B86" w:rsidRPr="00B46A07">
        <w:rPr>
          <w:rFonts w:ascii="Times New Roman" w:hAnsi="Times New Roman" w:cs="Times New Roman"/>
          <w:sz w:val="21"/>
          <w:szCs w:val="21"/>
          <w:vertAlign w:val="superscript"/>
        </w:rPr>
        <w:t>2</w:t>
      </w:r>
      <w:r w:rsidR="00201B86" w:rsidRPr="00B46A07">
        <w:rPr>
          <w:rFonts w:ascii="Times New Roman" w:hAnsi="Times New Roman" w:cs="Times New Roman"/>
          <w:sz w:val="21"/>
          <w:szCs w:val="21"/>
        </w:rPr>
        <w:t xml:space="preserve">H, </w:t>
      </w:r>
      <w:r w:rsidRPr="00B46A07">
        <w:rPr>
          <w:rFonts w:ascii="Times New Roman" w:hAnsi="Times New Roman" w:cs="Times New Roman"/>
          <w:sz w:val="21"/>
          <w:szCs w:val="21"/>
        </w:rPr>
        <w:t xml:space="preserve">and </w:t>
      </w:r>
      <w:r w:rsidRPr="00B46A07">
        <w:rPr>
          <w:rFonts w:ascii="Times New Roman" w:hAnsi="Times New Roman" w:cs="Times New Roman"/>
          <w:sz w:val="21"/>
          <w:szCs w:val="21"/>
          <w:vertAlign w:val="superscript"/>
        </w:rPr>
        <w:t>13</w:t>
      </w:r>
      <w:r w:rsidRPr="00B46A07">
        <w:rPr>
          <w:rFonts w:ascii="Times New Roman" w:hAnsi="Times New Roman" w:cs="Times New Roman"/>
          <w:sz w:val="21"/>
          <w:szCs w:val="21"/>
        </w:rPr>
        <w:t>C NMR chemical shifts were referenced to tetramethylsilane (TMS) signal (</w:t>
      </w:r>
      <w:r w:rsidRPr="00B46A07">
        <w:rPr>
          <w:rFonts w:ascii="Times New Roman" w:hAnsi="Times New Roman" w:cs="Times New Roman"/>
          <w:i/>
          <w:iCs/>
          <w:sz w:val="21"/>
          <w:szCs w:val="21"/>
        </w:rPr>
        <w:t>δ</w:t>
      </w:r>
      <w:r w:rsidRPr="00B46A07">
        <w:rPr>
          <w:rFonts w:ascii="Times New Roman" w:hAnsi="Times New Roman" w:cs="Times New Roman"/>
          <w:sz w:val="21"/>
          <w:szCs w:val="21"/>
        </w:rPr>
        <w:t xml:space="preserve"> = 0 ppm) or solvent signals. ICP-AES analyses were conducted by Shimadzu ICPS-8100. Scanning transmission electron microscopy (STEM) observations were performed on a JEOL JEM-ARM200F. XRD patterns were recorded on a Rigaku SmartLab diffractometer (Cu Kα, </w:t>
      </w:r>
      <w:r w:rsidRPr="00B46A07">
        <w:rPr>
          <w:rFonts w:ascii="Times New Roman" w:hAnsi="Times New Roman" w:cs="Times New Roman"/>
          <w:i/>
          <w:iCs/>
          <w:sz w:val="21"/>
          <w:szCs w:val="21"/>
        </w:rPr>
        <w:t>λ</w:t>
      </w:r>
      <w:r w:rsidRPr="00B46A07">
        <w:rPr>
          <w:rFonts w:ascii="Times New Roman" w:hAnsi="Times New Roman" w:cs="Times New Roman"/>
          <w:sz w:val="21"/>
          <w:szCs w:val="21"/>
        </w:rPr>
        <w:t xml:space="preserve"> = 1.5405 Å, 45 kV, 20 mA). </w:t>
      </w:r>
      <w:r w:rsidR="000B798E" w:rsidRPr="00B46A07">
        <w:rPr>
          <w:rFonts w:ascii="Times New Roman" w:hAnsi="Times New Roman" w:cs="Times New Roman"/>
          <w:sz w:val="21"/>
          <w:szCs w:val="21"/>
        </w:rPr>
        <w:t>X-ray absorption spectroscopy (XAS) was carried out at the BL14B2 beamline of SPring-8 (Proposal No. 2022A1803). Ni K-edge X-ray absorption fine structure (XAFS) measurements were conducted in fluorescence mode using a Si (311) crystal monochromator. Each sample was formed into a pellet, doubly wrapped in an Al laminate pack, and heat-sealed in an</w:t>
      </w:r>
      <w:r w:rsidR="000B798E" w:rsidRPr="00B46A07">
        <w:rPr>
          <w:rFonts w:ascii="Times New Roman" w:hAnsi="Times New Roman" w:cs="Times New Roman" w:hint="eastAsia"/>
          <w:sz w:val="21"/>
          <w:szCs w:val="21"/>
        </w:rPr>
        <w:t xml:space="preserve"> </w:t>
      </w:r>
      <w:r w:rsidR="000B798E" w:rsidRPr="00B46A07">
        <w:rPr>
          <w:rFonts w:ascii="Times New Roman" w:hAnsi="Times New Roman" w:cs="Times New Roman"/>
          <w:sz w:val="21"/>
          <w:szCs w:val="21"/>
        </w:rPr>
        <w:t>Ar-filled glovebox. Ni foil and Ni(OH)</w:t>
      </w:r>
      <w:r w:rsidR="000B798E" w:rsidRPr="00B46A07">
        <w:rPr>
          <w:rFonts w:ascii="Times New Roman" w:hAnsi="Times New Roman" w:cs="Times New Roman"/>
          <w:sz w:val="21"/>
          <w:szCs w:val="21"/>
          <w:vertAlign w:val="subscript"/>
        </w:rPr>
        <w:t>2</w:t>
      </w:r>
      <w:r w:rsidR="000B798E" w:rsidRPr="00B46A07">
        <w:rPr>
          <w:rFonts w:ascii="Times New Roman" w:hAnsi="Times New Roman" w:cs="Times New Roman"/>
          <w:sz w:val="21"/>
          <w:szCs w:val="21"/>
        </w:rPr>
        <w:t xml:space="preserve"> were used as standard samples. X-ray absorption near-edge structure (XANES) and extended X-ray absorption fine structure (EXAFS) data were analyzed using Athena and Artemis software (Demeter, ver. 0.9.025; Bruce Ravel). The data reduction procedure for EXAFS consisted briefly of the following steps: pre-edge subtraction, background determination, normalization, and spectra averaging. The edge position is defined to be the first inflection point on the leading absorption peak. The energy was calibrated using Ni foil. The background in the EXAFS region was approximated using a cubic spline routine and optimized according to the criteria described by Cook and Sayers.</w:t>
      </w:r>
      <w:r w:rsidR="000B798E" w:rsidRPr="00B46A07">
        <w:rPr>
          <w:rFonts w:ascii="Times New Roman" w:hAnsi="Times New Roman" w:cs="Times New Roman"/>
          <w:sz w:val="21"/>
          <w:szCs w:val="21"/>
          <w:vertAlign w:val="superscript"/>
        </w:rPr>
        <w:t>S1</w:t>
      </w:r>
      <w:r w:rsidR="000B798E" w:rsidRPr="00B46A07">
        <w:rPr>
          <w:rFonts w:ascii="Times New Roman" w:hAnsi="Times New Roman" w:cs="Times New Roman"/>
          <w:sz w:val="21"/>
          <w:szCs w:val="21"/>
        </w:rPr>
        <w:t xml:space="preserve"> Then, the spectra were normalized by the edge-step at 50 eV after the absorption edge. The </w:t>
      </w:r>
      <w:r w:rsidR="000B798E" w:rsidRPr="00B46A07">
        <w:rPr>
          <w:rFonts w:ascii="Times New Roman" w:hAnsi="Times New Roman" w:cs="Times New Roman"/>
          <w:i/>
          <w:iCs/>
          <w:sz w:val="21"/>
          <w:szCs w:val="21"/>
        </w:rPr>
        <w:t>k</w:t>
      </w:r>
      <w:r w:rsidR="000B798E" w:rsidRPr="00B46A07">
        <w:rPr>
          <w:rFonts w:ascii="Times New Roman" w:hAnsi="Times New Roman" w:cs="Times New Roman"/>
          <w:sz w:val="21"/>
          <w:szCs w:val="21"/>
          <w:vertAlign w:val="superscript"/>
        </w:rPr>
        <w:t>3</w:t>
      </w:r>
      <w:r w:rsidR="000B798E" w:rsidRPr="00B46A07">
        <w:rPr>
          <w:rFonts w:ascii="Times New Roman" w:hAnsi="Times New Roman" w:cs="Times New Roman"/>
          <w:sz w:val="21"/>
          <w:szCs w:val="21"/>
        </w:rPr>
        <w:t xml:space="preserve">-weighted EXAFS functions were Fourier transformed, filtered, and fitted in </w:t>
      </w:r>
      <w:r w:rsidR="000B798E" w:rsidRPr="00B46A07">
        <w:rPr>
          <w:rFonts w:ascii="Times New Roman" w:hAnsi="Times New Roman" w:cs="Times New Roman"/>
          <w:i/>
          <w:iCs/>
          <w:sz w:val="21"/>
          <w:szCs w:val="21"/>
        </w:rPr>
        <w:t>R</w:t>
      </w:r>
      <w:r w:rsidR="000B798E" w:rsidRPr="00B46A07">
        <w:rPr>
          <w:rFonts w:ascii="Times New Roman" w:hAnsi="Times New Roman" w:cs="Times New Roman"/>
          <w:sz w:val="21"/>
          <w:szCs w:val="21"/>
        </w:rPr>
        <w:t>-space in the range of 3–12 Å</w:t>
      </w:r>
      <w:r w:rsidR="000B798E" w:rsidRPr="00B46A07">
        <w:rPr>
          <w:rFonts w:ascii="Times New Roman" w:hAnsi="Times New Roman" w:cs="Times New Roman"/>
          <w:sz w:val="21"/>
          <w:szCs w:val="21"/>
          <w:vertAlign w:val="superscript"/>
        </w:rPr>
        <w:t>−1</w:t>
      </w:r>
      <w:r w:rsidR="000B798E" w:rsidRPr="00B46A07">
        <w:rPr>
          <w:rFonts w:ascii="Times New Roman" w:hAnsi="Times New Roman" w:cs="Times New Roman"/>
          <w:sz w:val="21"/>
          <w:szCs w:val="21"/>
        </w:rPr>
        <w:t xml:space="preserve">. Fourier filtering was used to isolate the contributions of specific shells and to eliminate low frequency background and high frequency noise. Fourier filtering was done by choosing a window in the Fourier transform spectrum and calculating the inverse Fourier Transform of the selected </w:t>
      </w:r>
      <w:r w:rsidR="000B798E" w:rsidRPr="00B46A07">
        <w:rPr>
          <w:rFonts w:ascii="Times New Roman" w:hAnsi="Times New Roman" w:cs="Times New Roman"/>
          <w:i/>
          <w:iCs/>
          <w:sz w:val="21"/>
          <w:szCs w:val="21"/>
        </w:rPr>
        <w:t>R</w:t>
      </w:r>
      <w:r w:rsidR="000B798E" w:rsidRPr="00B46A07">
        <w:rPr>
          <w:rFonts w:ascii="Times New Roman" w:hAnsi="Times New Roman" w:cs="Times New Roman"/>
          <w:sz w:val="21"/>
          <w:szCs w:val="21"/>
        </w:rPr>
        <w:t xml:space="preserve">-range. </w:t>
      </w:r>
      <w:bookmarkStart w:id="1" w:name="_Hlk139044446"/>
      <w:r w:rsidR="000B798E" w:rsidRPr="00B46A07">
        <w:rPr>
          <w:rFonts w:ascii="Times New Roman" w:hAnsi="Times New Roman" w:cs="Times New Roman"/>
          <w:sz w:val="21"/>
          <w:szCs w:val="21"/>
        </w:rPr>
        <w:t>To create the fitting model, a path model was created by FEFF6 based on Ni and Ni(OH)</w:t>
      </w:r>
      <w:r w:rsidR="000B798E" w:rsidRPr="00B46A07">
        <w:rPr>
          <w:rFonts w:ascii="Times New Roman" w:hAnsi="Times New Roman" w:cs="Times New Roman"/>
          <w:sz w:val="21"/>
          <w:szCs w:val="21"/>
          <w:vertAlign w:val="subscript"/>
        </w:rPr>
        <w:t>2</w:t>
      </w:r>
      <w:r w:rsidR="000B798E" w:rsidRPr="00B46A07">
        <w:rPr>
          <w:rFonts w:ascii="Times New Roman" w:hAnsi="Times New Roman" w:cs="Times New Roman"/>
          <w:sz w:val="21"/>
          <w:szCs w:val="21"/>
        </w:rPr>
        <w:t xml:space="preserve"> data obtained from the literatures.</w:t>
      </w:r>
      <w:bookmarkEnd w:id="1"/>
      <w:r w:rsidR="000B798E" w:rsidRPr="00B46A07">
        <w:rPr>
          <w:rFonts w:ascii="Times New Roman" w:hAnsi="Times New Roman" w:cs="Times New Roman"/>
          <w:sz w:val="21"/>
          <w:szCs w:val="21"/>
          <w:vertAlign w:val="superscript"/>
        </w:rPr>
        <w:t>S2,</w:t>
      </w:r>
      <w:r w:rsidR="000D1FD5" w:rsidRPr="00B46A07">
        <w:rPr>
          <w:rFonts w:ascii="Times New Roman" w:hAnsi="Times New Roman" w:cs="Times New Roman"/>
          <w:sz w:val="21"/>
          <w:szCs w:val="21"/>
          <w:vertAlign w:val="superscript"/>
        </w:rPr>
        <w:t>S</w:t>
      </w:r>
      <w:r w:rsidR="000B798E" w:rsidRPr="00B46A07">
        <w:rPr>
          <w:rFonts w:ascii="Times New Roman" w:hAnsi="Times New Roman" w:cs="Times New Roman"/>
          <w:sz w:val="21"/>
          <w:szCs w:val="21"/>
          <w:vertAlign w:val="superscript"/>
        </w:rPr>
        <w:t>3</w:t>
      </w:r>
      <w:r w:rsidR="000B798E" w:rsidRPr="00B46A07">
        <w:rPr>
          <w:rFonts w:ascii="Times New Roman" w:hAnsi="Times New Roman" w:cs="Times New Roman"/>
          <w:sz w:val="21"/>
          <w:szCs w:val="21"/>
        </w:rPr>
        <w:t xml:space="preserve"> In the fitting parameters, C.N., </w:t>
      </w:r>
      <w:r w:rsidR="000B798E" w:rsidRPr="00B46A07">
        <w:rPr>
          <w:rFonts w:ascii="Times New Roman" w:hAnsi="Times New Roman" w:cs="Times New Roman"/>
          <w:i/>
          <w:iCs/>
          <w:sz w:val="21"/>
          <w:szCs w:val="21"/>
        </w:rPr>
        <w:t>R</w:t>
      </w:r>
      <w:r w:rsidR="000B798E" w:rsidRPr="00B46A07">
        <w:rPr>
          <w:rFonts w:ascii="Times New Roman" w:hAnsi="Times New Roman" w:cs="Times New Roman"/>
          <w:sz w:val="21"/>
          <w:szCs w:val="21"/>
        </w:rPr>
        <w:t>, Δ</w:t>
      </w:r>
      <w:r w:rsidR="000B798E" w:rsidRPr="00B46A07">
        <w:rPr>
          <w:rFonts w:ascii="Times New Roman" w:hAnsi="Times New Roman" w:cs="Times New Roman"/>
          <w:i/>
          <w:iCs/>
          <w:sz w:val="21"/>
          <w:szCs w:val="21"/>
        </w:rPr>
        <w:t>E</w:t>
      </w:r>
      <w:r w:rsidR="000B798E" w:rsidRPr="00B46A07">
        <w:rPr>
          <w:rFonts w:ascii="Times New Roman" w:hAnsi="Times New Roman" w:cs="Times New Roman"/>
          <w:i/>
          <w:iCs/>
          <w:sz w:val="21"/>
          <w:szCs w:val="21"/>
          <w:vertAlign w:val="subscript"/>
        </w:rPr>
        <w:t>j0</w:t>
      </w:r>
      <w:r w:rsidR="000B798E" w:rsidRPr="00B46A07">
        <w:rPr>
          <w:rFonts w:ascii="Times New Roman" w:hAnsi="Times New Roman" w:cs="Times New Roman"/>
          <w:sz w:val="21"/>
          <w:szCs w:val="21"/>
        </w:rPr>
        <w:t xml:space="preserve">, and </w:t>
      </w:r>
      <w:r w:rsidR="000B798E" w:rsidRPr="00B46A07">
        <w:rPr>
          <w:rFonts w:ascii="Times New Roman" w:hAnsi="Times New Roman" w:cs="Times New Roman"/>
          <w:i/>
          <w:iCs/>
          <w:sz w:val="21"/>
          <w:szCs w:val="21"/>
        </w:rPr>
        <w:t>σ</w:t>
      </w:r>
      <w:r w:rsidR="000B798E" w:rsidRPr="00B46A07">
        <w:rPr>
          <w:rFonts w:ascii="Times New Roman" w:hAnsi="Times New Roman" w:cs="Times New Roman"/>
          <w:sz w:val="21"/>
          <w:szCs w:val="21"/>
        </w:rPr>
        <w:t xml:space="preserve"> represent coordination number, interatomic distance, energy correction value, and Debye-Waller factor, respectively.</w:t>
      </w:r>
      <w:r w:rsidRPr="00B46A07">
        <w:rPr>
          <w:rFonts w:ascii="Times New Roman" w:hAnsi="Times New Roman" w:cs="Times New Roman"/>
          <w:sz w:val="21"/>
          <w:szCs w:val="21"/>
        </w:rPr>
        <w:t xml:space="preserve"> The XPS spectra were measured on an Ulvac-Phi PHI5000 VersaProbe at the Advanced Characterization Nanotechnology Platform of the University of Tokyo. The samples were embedded in In foil and brought in the introduction chamber without exposing them to air by using the transfer vessel. The binding energies were calibrated by </w:t>
      </w:r>
      <w:r w:rsidRPr="00B46A07">
        <w:rPr>
          <w:rFonts w:ascii="Times New Roman" w:hAnsi="Times New Roman" w:cs="Times New Roman"/>
          <w:sz w:val="21"/>
          <w:szCs w:val="21"/>
        </w:rPr>
        <w:lastRenderedPageBreak/>
        <w:t>using the C 1s signal at 284.8 eV.</w:t>
      </w:r>
      <w:r w:rsidR="00723700" w:rsidRPr="00B46A07">
        <w:rPr>
          <w:rFonts w:ascii="Times New Roman" w:hAnsi="Times New Roman" w:cs="Times New Roman"/>
          <w:sz w:val="21"/>
          <w:szCs w:val="21"/>
        </w:rPr>
        <w:t xml:space="preserve"> Diffuse reflectance infrared Fourier transform spectroscopy (DRIFT) was performed using FT/IR-6700spectrometer (JASCO).</w:t>
      </w:r>
      <w:r w:rsidR="00305453" w:rsidRPr="00B46A07">
        <w:rPr>
          <w:rFonts w:ascii="Times New Roman" w:hAnsi="Times New Roman" w:cs="Times New Roman"/>
          <w:sz w:val="21"/>
          <w:szCs w:val="21"/>
        </w:rPr>
        <w:t xml:space="preserve"> Ni/CeO</w:t>
      </w:r>
      <w:r w:rsidR="00305453" w:rsidRPr="00B46A07">
        <w:rPr>
          <w:rFonts w:ascii="Times New Roman" w:hAnsi="Times New Roman" w:cs="Times New Roman"/>
          <w:sz w:val="21"/>
          <w:szCs w:val="21"/>
          <w:vertAlign w:val="subscript"/>
        </w:rPr>
        <w:t>2</w:t>
      </w:r>
      <w:r w:rsidR="00305453" w:rsidRPr="00B46A07">
        <w:rPr>
          <w:rFonts w:ascii="Times New Roman" w:hAnsi="Times New Roman" w:cs="Times New Roman"/>
          <w:sz w:val="21"/>
          <w:szCs w:val="21"/>
        </w:rPr>
        <w:t xml:space="preserve">-NaNaph was exposed to 16 Torr of CO </w:t>
      </w:r>
      <w:r w:rsidR="00737145" w:rsidRPr="00B46A07">
        <w:rPr>
          <w:rFonts w:ascii="Times New Roman" w:hAnsi="Times New Roman" w:cs="Times New Roman"/>
          <w:sz w:val="21"/>
          <w:szCs w:val="21"/>
        </w:rPr>
        <w:t xml:space="preserve">and </w:t>
      </w:r>
      <w:r w:rsidR="00305453" w:rsidRPr="00B46A07">
        <w:rPr>
          <w:rFonts w:ascii="Times New Roman" w:hAnsi="Times New Roman" w:cs="Times New Roman"/>
          <w:sz w:val="21"/>
          <w:szCs w:val="21"/>
        </w:rPr>
        <w:t>followed by evacuation for 1 min, and then, the DRIFT measurement of CO adsorbed on Ni/CeO</w:t>
      </w:r>
      <w:r w:rsidR="00305453" w:rsidRPr="00B46A07">
        <w:rPr>
          <w:rFonts w:ascii="Times New Roman" w:hAnsi="Times New Roman" w:cs="Times New Roman"/>
          <w:sz w:val="21"/>
          <w:szCs w:val="21"/>
          <w:vertAlign w:val="subscript"/>
        </w:rPr>
        <w:t>2</w:t>
      </w:r>
      <w:r w:rsidR="00305453" w:rsidRPr="00B46A07">
        <w:rPr>
          <w:rFonts w:ascii="Times New Roman" w:hAnsi="Times New Roman" w:cs="Times New Roman"/>
          <w:sz w:val="21"/>
          <w:szCs w:val="21"/>
        </w:rPr>
        <w:t>-NaNaph was performed. The backgrounds measured in vacuo were subtracted.</w:t>
      </w:r>
      <w:r w:rsidRPr="00B46A07">
        <w:rPr>
          <w:rFonts w:ascii="Times New Roman" w:hAnsi="Times New Roman" w:cs="Times New Roman"/>
          <w:sz w:val="21"/>
          <w:szCs w:val="21"/>
        </w:rPr>
        <w:t xml:space="preserve"> CeO</w:t>
      </w:r>
      <w:r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 xml:space="preserve"> (BET: 50 m</w:t>
      </w:r>
      <w:r w:rsidRPr="00B46A07">
        <w:rPr>
          <w:rFonts w:ascii="Times New Roman" w:hAnsi="Times New Roman" w:cs="Times New Roman"/>
          <w:sz w:val="21"/>
          <w:szCs w:val="21"/>
          <w:vertAlign w:val="superscript"/>
        </w:rPr>
        <w:t>2</w:t>
      </w:r>
      <w:r w:rsidRPr="00B46A07">
        <w:rPr>
          <w:rFonts w:ascii="Times New Roman" w:hAnsi="Times New Roman" w:cs="Times New Roman"/>
          <w:sz w:val="21"/>
          <w:szCs w:val="21"/>
        </w:rPr>
        <w:t>g</w:t>
      </w:r>
      <w:r w:rsidRPr="00B46A07">
        <w:rPr>
          <w:rFonts w:ascii="Times New Roman" w:hAnsi="Times New Roman" w:cs="Times New Roman"/>
          <w:sz w:val="21"/>
          <w:szCs w:val="21"/>
          <w:vertAlign w:val="superscript"/>
        </w:rPr>
        <w:t>−1</w:t>
      </w:r>
      <w:r w:rsidRPr="00B46A07">
        <w:rPr>
          <w:rFonts w:ascii="Times New Roman" w:hAnsi="Times New Roman" w:cs="Times New Roman"/>
          <w:sz w:val="21"/>
          <w:szCs w:val="21"/>
        </w:rPr>
        <w:t xml:space="preserve">, </w:t>
      </w:r>
      <w:r w:rsidRPr="00B46A07">
        <w:rPr>
          <w:rFonts w:ascii="Times New Roman" w:hAnsi="Times New Roman" w:cs="Times New Roman" w:hint="eastAsia"/>
          <w:sz w:val="21"/>
          <w:szCs w:val="21"/>
        </w:rPr>
        <w:t>C</w:t>
      </w:r>
      <w:r w:rsidRPr="00B46A07">
        <w:rPr>
          <w:rFonts w:ascii="Times New Roman" w:hAnsi="Times New Roman" w:cs="Times New Roman"/>
          <w:sz w:val="21"/>
          <w:szCs w:val="21"/>
        </w:rPr>
        <w:t>at. No. 544841-25G, Aldrich), Al</w:t>
      </w:r>
      <w:r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O</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(BET: 204 m</w:t>
      </w:r>
      <w:r w:rsidRPr="00B46A07">
        <w:rPr>
          <w:rFonts w:ascii="Times New Roman" w:hAnsi="Times New Roman" w:cs="Times New Roman"/>
          <w:sz w:val="21"/>
          <w:szCs w:val="21"/>
          <w:vertAlign w:val="superscript"/>
        </w:rPr>
        <w:t>2</w:t>
      </w:r>
      <w:r w:rsidRPr="00B46A07">
        <w:rPr>
          <w:rFonts w:ascii="Times New Roman" w:hAnsi="Times New Roman" w:cs="Times New Roman"/>
          <w:sz w:val="21"/>
          <w:szCs w:val="21"/>
        </w:rPr>
        <w:t>g</w:t>
      </w:r>
      <w:r w:rsidRPr="00B46A07">
        <w:rPr>
          <w:rFonts w:ascii="Times New Roman" w:hAnsi="Times New Roman" w:cs="Times New Roman"/>
          <w:sz w:val="21"/>
          <w:szCs w:val="21"/>
          <w:vertAlign w:val="superscript"/>
        </w:rPr>
        <w:t>−1</w:t>
      </w:r>
      <w:r w:rsidRPr="00B46A07">
        <w:rPr>
          <w:rFonts w:ascii="Times New Roman" w:hAnsi="Times New Roman" w:cs="Times New Roman"/>
          <w:sz w:val="21"/>
          <w:szCs w:val="21"/>
        </w:rPr>
        <w:t>, Cat. No. JRC-ALO-9, Nippon Light Metal Company, Ltd.), TiO</w:t>
      </w:r>
      <w:r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 xml:space="preserve"> (BET: 316 m</w:t>
      </w:r>
      <w:r w:rsidRPr="00B46A07">
        <w:rPr>
          <w:rFonts w:ascii="Times New Roman" w:hAnsi="Times New Roman" w:cs="Times New Roman"/>
          <w:sz w:val="21"/>
          <w:szCs w:val="21"/>
          <w:vertAlign w:val="superscript"/>
        </w:rPr>
        <w:t>2</w:t>
      </w:r>
      <w:r w:rsidRPr="00B46A07">
        <w:rPr>
          <w:rFonts w:ascii="Times New Roman" w:hAnsi="Times New Roman" w:cs="Times New Roman"/>
          <w:sz w:val="21"/>
          <w:szCs w:val="21"/>
        </w:rPr>
        <w:t>g</w:t>
      </w:r>
      <w:r w:rsidRPr="00B46A07">
        <w:rPr>
          <w:rFonts w:ascii="Times New Roman" w:hAnsi="Times New Roman" w:cs="Times New Roman"/>
          <w:sz w:val="21"/>
          <w:szCs w:val="21"/>
          <w:vertAlign w:val="superscript"/>
        </w:rPr>
        <w:t>−1</w:t>
      </w:r>
      <w:r w:rsidRPr="00B46A07">
        <w:rPr>
          <w:rFonts w:ascii="Times New Roman" w:hAnsi="Times New Roman" w:cs="Times New Roman"/>
          <w:sz w:val="21"/>
          <w:szCs w:val="21"/>
        </w:rPr>
        <w:t>, Cat. No. ST-01, Ishihara Sangyo Kaisya), ZrO</w:t>
      </w:r>
      <w:r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 xml:space="preserve"> (BET: 100.5 m</w:t>
      </w:r>
      <w:r w:rsidRPr="00B46A07">
        <w:rPr>
          <w:rFonts w:ascii="Times New Roman" w:hAnsi="Times New Roman" w:cs="Times New Roman"/>
          <w:sz w:val="21"/>
          <w:szCs w:val="21"/>
          <w:vertAlign w:val="superscript"/>
        </w:rPr>
        <w:t>2</w:t>
      </w:r>
      <w:r w:rsidRPr="00B46A07">
        <w:rPr>
          <w:rFonts w:ascii="Times New Roman" w:hAnsi="Times New Roman" w:cs="Times New Roman"/>
          <w:sz w:val="21"/>
          <w:szCs w:val="21"/>
        </w:rPr>
        <w:t>g</w:t>
      </w:r>
      <w:r w:rsidRPr="00B46A07">
        <w:rPr>
          <w:rFonts w:ascii="Times New Roman" w:hAnsi="Times New Roman" w:cs="Times New Roman"/>
          <w:sz w:val="21"/>
          <w:szCs w:val="21"/>
          <w:vertAlign w:val="superscript"/>
        </w:rPr>
        <w:t>−1</w:t>
      </w:r>
      <w:r w:rsidRPr="00B46A07">
        <w:rPr>
          <w:rFonts w:ascii="Times New Roman" w:hAnsi="Times New Roman" w:cs="Times New Roman"/>
          <w:sz w:val="21"/>
          <w:szCs w:val="21"/>
        </w:rPr>
        <w:t>, Cat. No. JRC-ZRO-6, DAIICHI KIGENSO KAGAKU KOGYO CO., LTD.), and hydroxyapatite (HAP, BET: 11 m</w:t>
      </w:r>
      <w:r w:rsidRPr="00B46A07">
        <w:rPr>
          <w:rFonts w:ascii="Times New Roman" w:hAnsi="Times New Roman" w:cs="Times New Roman"/>
          <w:sz w:val="21"/>
          <w:szCs w:val="21"/>
          <w:vertAlign w:val="superscript"/>
        </w:rPr>
        <w:t>2</w:t>
      </w:r>
      <w:r w:rsidRPr="00B46A07">
        <w:rPr>
          <w:rFonts w:ascii="Times New Roman" w:hAnsi="Times New Roman" w:cs="Times New Roman"/>
          <w:sz w:val="21"/>
          <w:szCs w:val="21"/>
        </w:rPr>
        <w:t>g</w:t>
      </w:r>
      <w:r w:rsidRPr="00B46A07">
        <w:rPr>
          <w:rFonts w:ascii="Times New Roman" w:hAnsi="Times New Roman" w:cs="Times New Roman"/>
          <w:sz w:val="21"/>
          <w:szCs w:val="21"/>
          <w:vertAlign w:val="superscript"/>
        </w:rPr>
        <w:t>−1</w:t>
      </w:r>
      <w:r w:rsidRPr="00B46A07">
        <w:rPr>
          <w:rFonts w:ascii="Times New Roman" w:hAnsi="Times New Roman" w:cs="Times New Roman"/>
          <w:sz w:val="21"/>
          <w:szCs w:val="21"/>
        </w:rPr>
        <w:t>, Cat. No. 011-14882, FUJIFILM Wako Pure Chemical) were acquired from commercial sources. Column chromatography on silica gel was performed by using Biotage Isolera. Solvents and substrates were obtained from Tokyo Chemical Industry, Aldrich, Kanto Chemical, or FUJIFILM Wako Pure Chemical (reagent grade), and purified prior to being used, if necessary.</w:t>
      </w:r>
    </w:p>
    <w:p w14:paraId="1AAE5E7C" w14:textId="77777777" w:rsidR="008F5DB6" w:rsidRPr="00B46A07" w:rsidRDefault="008F5DB6" w:rsidP="000B798E">
      <w:pPr>
        <w:jc w:val="both"/>
        <w:rPr>
          <w:rFonts w:ascii="Times New Roman" w:hAnsi="Times New Roman" w:cs="Times New Roman"/>
          <w:sz w:val="21"/>
          <w:szCs w:val="21"/>
        </w:rPr>
      </w:pPr>
    </w:p>
    <w:p w14:paraId="07811B08" w14:textId="56A7E61B" w:rsidR="00657A3D" w:rsidRPr="00B46A07" w:rsidRDefault="00657A3D" w:rsidP="00657A3D">
      <w:pPr>
        <w:rPr>
          <w:rFonts w:ascii="Times New Roman" w:hAnsi="Times New Roman" w:cs="Times New Roman"/>
          <w:b/>
          <w:bCs/>
          <w:sz w:val="21"/>
          <w:szCs w:val="21"/>
          <w:u w:val="single"/>
        </w:rPr>
      </w:pPr>
      <w:r w:rsidRPr="00B46A07">
        <w:rPr>
          <w:rFonts w:ascii="Times New Roman" w:hAnsi="Times New Roman" w:cs="Times New Roman"/>
          <w:b/>
          <w:bCs/>
          <w:sz w:val="21"/>
          <w:szCs w:val="21"/>
          <w:u w:val="single"/>
        </w:rPr>
        <w:t xml:space="preserve">Preparation of </w:t>
      </w:r>
      <w:r w:rsidR="00C62940" w:rsidRPr="00B46A07">
        <w:rPr>
          <w:rFonts w:ascii="Times New Roman" w:hAnsi="Times New Roman" w:cs="Times New Roman"/>
          <w:b/>
          <w:bCs/>
          <w:sz w:val="21"/>
          <w:szCs w:val="21"/>
          <w:u w:val="single"/>
        </w:rPr>
        <w:t>S</w:t>
      </w:r>
      <w:r w:rsidRPr="00B46A07">
        <w:rPr>
          <w:rFonts w:ascii="Times New Roman" w:hAnsi="Times New Roman" w:cs="Times New Roman"/>
          <w:b/>
          <w:bCs/>
          <w:sz w:val="21"/>
          <w:szCs w:val="21"/>
          <w:u w:val="single"/>
        </w:rPr>
        <w:t xml:space="preserve">upported </w:t>
      </w:r>
      <w:r w:rsidR="00C62940" w:rsidRPr="00B46A07">
        <w:rPr>
          <w:rFonts w:ascii="Times New Roman" w:hAnsi="Times New Roman" w:cs="Times New Roman"/>
          <w:b/>
          <w:bCs/>
          <w:sz w:val="21"/>
          <w:szCs w:val="21"/>
          <w:u w:val="single"/>
        </w:rPr>
        <w:t xml:space="preserve">Metal </w:t>
      </w:r>
      <w:r w:rsidRPr="00B46A07">
        <w:rPr>
          <w:rFonts w:ascii="Times New Roman" w:hAnsi="Times New Roman" w:cs="Times New Roman"/>
          <w:b/>
          <w:bCs/>
          <w:sz w:val="21"/>
          <w:szCs w:val="21"/>
          <w:u w:val="single"/>
        </w:rPr>
        <w:t>Catalysts</w:t>
      </w:r>
    </w:p>
    <w:p w14:paraId="2EAA635C" w14:textId="02094925" w:rsidR="00122413" w:rsidRPr="00B46A07" w:rsidRDefault="00122413" w:rsidP="00C62940">
      <w:pPr>
        <w:ind w:firstLine="840"/>
        <w:jc w:val="both"/>
        <w:rPr>
          <w:rFonts w:ascii="Times New Roman" w:hAnsi="Times New Roman" w:cs="Times New Roman"/>
          <w:sz w:val="21"/>
          <w:szCs w:val="21"/>
        </w:rPr>
      </w:pPr>
      <w:r w:rsidRPr="00B46A07">
        <w:rPr>
          <w:rFonts w:ascii="Times New Roman" w:hAnsi="Times New Roman" w:cs="Times New Roman"/>
          <w:sz w:val="21"/>
          <w:szCs w:val="21"/>
        </w:rPr>
        <w:t>Pd/CeO</w:t>
      </w:r>
      <w:r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 xml:space="preserve">-NaNaph was prepared </w:t>
      </w:r>
      <w:r w:rsidR="00534F7C" w:rsidRPr="00B46A07">
        <w:rPr>
          <w:rFonts w:ascii="Times New Roman" w:hAnsi="Times New Roman" w:cs="Times New Roman"/>
          <w:sz w:val="21"/>
          <w:szCs w:val="21"/>
        </w:rPr>
        <w:t>based on our previous reports</w:t>
      </w:r>
      <w:r w:rsidRPr="00B46A07">
        <w:rPr>
          <w:rFonts w:ascii="Times New Roman" w:hAnsi="Times New Roman" w:cs="Times New Roman"/>
          <w:sz w:val="21"/>
          <w:szCs w:val="21"/>
        </w:rPr>
        <w:t>.</w:t>
      </w:r>
      <w:r w:rsidR="005845A0" w:rsidRPr="00B46A07">
        <w:rPr>
          <w:rFonts w:ascii="Times New Roman" w:hAnsi="Times New Roman" w:cs="Times New Roman"/>
          <w:sz w:val="21"/>
          <w:szCs w:val="21"/>
          <w:vertAlign w:val="superscript"/>
        </w:rPr>
        <w:t>S</w:t>
      </w:r>
      <w:r w:rsidR="00471FC2" w:rsidRPr="00B46A07">
        <w:rPr>
          <w:rFonts w:ascii="Times New Roman" w:hAnsi="Times New Roman" w:cs="Times New Roman"/>
          <w:sz w:val="21"/>
          <w:szCs w:val="21"/>
          <w:vertAlign w:val="superscript"/>
        </w:rPr>
        <w:t>4,</w:t>
      </w:r>
      <w:r w:rsidR="005845A0" w:rsidRPr="00B46A07">
        <w:rPr>
          <w:rFonts w:ascii="Times New Roman" w:hAnsi="Times New Roman" w:cs="Times New Roman"/>
          <w:sz w:val="21"/>
          <w:szCs w:val="21"/>
          <w:vertAlign w:val="superscript"/>
        </w:rPr>
        <w:t>S</w:t>
      </w:r>
      <w:r w:rsidR="00471FC2" w:rsidRPr="00B46A07">
        <w:rPr>
          <w:rFonts w:ascii="Times New Roman" w:hAnsi="Times New Roman" w:cs="Times New Roman"/>
          <w:sz w:val="21"/>
          <w:szCs w:val="21"/>
          <w:vertAlign w:val="superscript"/>
        </w:rPr>
        <w:t>5</w:t>
      </w:r>
      <w:r w:rsidRPr="00B46A07">
        <w:rPr>
          <w:rFonts w:ascii="Times New Roman" w:hAnsi="Times New Roman" w:cs="Times New Roman"/>
          <w:sz w:val="21"/>
          <w:szCs w:val="21"/>
        </w:rPr>
        <w:t xml:space="preserve"> First, </w:t>
      </w:r>
      <w:r w:rsidR="00534F7C" w:rsidRPr="00B46A07">
        <w:rPr>
          <w:rFonts w:ascii="Times New Roman" w:hAnsi="Times New Roman" w:cs="Times New Roman"/>
          <w:sz w:val="21"/>
          <w:szCs w:val="21"/>
        </w:rPr>
        <w:t>CeO</w:t>
      </w:r>
      <w:r w:rsidR="00534F7C"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 xml:space="preserve"> (2.0 g) was added to a 60 mL aqueous solution of PdCl</w:t>
      </w:r>
      <w:r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 xml:space="preserve"> (8.3 mM) and KCl (</w:t>
      </w:r>
      <w:r w:rsidR="00534F7C" w:rsidRPr="00B46A07">
        <w:rPr>
          <w:rFonts w:ascii="Times New Roman" w:hAnsi="Times New Roman" w:cs="Times New Roman"/>
          <w:sz w:val="21"/>
          <w:szCs w:val="21"/>
        </w:rPr>
        <w:t>4</w:t>
      </w:r>
      <w:r w:rsidRPr="00B46A07">
        <w:rPr>
          <w:rFonts w:ascii="Times New Roman" w:hAnsi="Times New Roman" w:cs="Times New Roman"/>
          <w:sz w:val="21"/>
          <w:szCs w:val="21"/>
        </w:rPr>
        <w:t xml:space="preserve"> equivalents with respect to PdCl</w:t>
      </w:r>
      <w:r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 xml:space="preserve">, </w:t>
      </w:r>
      <w:r w:rsidR="00534F7C" w:rsidRPr="00B46A07">
        <w:rPr>
          <w:rFonts w:ascii="Times New Roman" w:hAnsi="Times New Roman" w:cs="Times New Roman"/>
          <w:sz w:val="21"/>
          <w:szCs w:val="21"/>
        </w:rPr>
        <w:t>33.3</w:t>
      </w:r>
      <w:r w:rsidRPr="00B46A07">
        <w:rPr>
          <w:rFonts w:ascii="Times New Roman" w:hAnsi="Times New Roman" w:cs="Times New Roman"/>
          <w:sz w:val="21"/>
          <w:szCs w:val="21"/>
        </w:rPr>
        <w:t xml:space="preserve"> mM). After stirring vigorously for 15 min at room temperature, 1 M NaOH aq. was added dropwise to adjust the pH of the solution to 10.0.</w:t>
      </w:r>
      <w:r w:rsidR="00534F7C" w:rsidRPr="00B46A07">
        <w:rPr>
          <w:rFonts w:ascii="Times New Roman" w:hAnsi="Times New Roman" w:cs="Times New Roman"/>
          <w:sz w:val="21"/>
          <w:szCs w:val="21"/>
        </w:rPr>
        <w:t xml:space="preserve"> The resulting slurry was further stirred at room temperature overnight. The solid was then filtered off, washed with a large amount of water (3 L), and dried to afford Pd(OH)</w:t>
      </w:r>
      <w:r w:rsidR="00534F7C" w:rsidRPr="00B46A07">
        <w:rPr>
          <w:rFonts w:ascii="Times New Roman" w:hAnsi="Times New Roman" w:cs="Times New Roman"/>
          <w:i/>
          <w:iCs/>
          <w:sz w:val="21"/>
          <w:szCs w:val="21"/>
          <w:vertAlign w:val="subscript"/>
        </w:rPr>
        <w:t>x</w:t>
      </w:r>
      <w:r w:rsidR="00534F7C" w:rsidRPr="00B46A07">
        <w:rPr>
          <w:rFonts w:ascii="Times New Roman" w:hAnsi="Times New Roman" w:cs="Times New Roman"/>
          <w:sz w:val="21"/>
          <w:szCs w:val="21"/>
        </w:rPr>
        <w:t>/CeO</w:t>
      </w:r>
      <w:r w:rsidR="00534F7C" w:rsidRPr="00B46A07">
        <w:rPr>
          <w:rFonts w:ascii="Times New Roman" w:hAnsi="Times New Roman" w:cs="Times New Roman"/>
          <w:sz w:val="21"/>
          <w:szCs w:val="21"/>
          <w:vertAlign w:val="subscript"/>
        </w:rPr>
        <w:t>2</w:t>
      </w:r>
      <w:r w:rsidR="00534F7C" w:rsidRPr="00B46A07">
        <w:rPr>
          <w:rFonts w:ascii="Times New Roman" w:hAnsi="Times New Roman" w:cs="Times New Roman"/>
          <w:sz w:val="21"/>
          <w:szCs w:val="21"/>
        </w:rPr>
        <w:t>. Pd(OH)</w:t>
      </w:r>
      <w:r w:rsidR="00534F7C" w:rsidRPr="00B46A07">
        <w:rPr>
          <w:rFonts w:ascii="Times New Roman" w:hAnsi="Times New Roman" w:cs="Times New Roman"/>
          <w:i/>
          <w:iCs/>
          <w:sz w:val="21"/>
          <w:szCs w:val="21"/>
          <w:vertAlign w:val="subscript"/>
        </w:rPr>
        <w:t>x</w:t>
      </w:r>
      <w:r w:rsidR="00534F7C" w:rsidRPr="00B46A07">
        <w:rPr>
          <w:rFonts w:ascii="Times New Roman" w:hAnsi="Times New Roman" w:cs="Times New Roman"/>
          <w:sz w:val="21"/>
          <w:szCs w:val="21"/>
        </w:rPr>
        <w:t>/CeO</w:t>
      </w:r>
      <w:r w:rsidR="00534F7C" w:rsidRPr="00B46A07">
        <w:rPr>
          <w:rFonts w:ascii="Times New Roman" w:hAnsi="Times New Roman" w:cs="Times New Roman"/>
          <w:sz w:val="21"/>
          <w:szCs w:val="21"/>
          <w:vertAlign w:val="subscript"/>
        </w:rPr>
        <w:t>2</w:t>
      </w:r>
      <w:r w:rsidR="00534F7C" w:rsidRPr="00B46A07">
        <w:rPr>
          <w:rFonts w:ascii="Times New Roman" w:hAnsi="Times New Roman" w:cs="Times New Roman"/>
          <w:sz w:val="21"/>
          <w:szCs w:val="21"/>
        </w:rPr>
        <w:t xml:space="preserve"> was reduced via the same method as Ni/CeO</w:t>
      </w:r>
      <w:r w:rsidR="00534F7C" w:rsidRPr="00B46A07">
        <w:rPr>
          <w:rFonts w:ascii="Times New Roman" w:hAnsi="Times New Roman" w:cs="Times New Roman"/>
          <w:sz w:val="21"/>
          <w:szCs w:val="21"/>
          <w:vertAlign w:val="subscript"/>
        </w:rPr>
        <w:t>2</w:t>
      </w:r>
      <w:r w:rsidR="00534F7C" w:rsidRPr="00B46A07">
        <w:rPr>
          <w:rFonts w:ascii="Times New Roman" w:hAnsi="Times New Roman" w:cs="Times New Roman"/>
          <w:sz w:val="21"/>
          <w:szCs w:val="21"/>
        </w:rPr>
        <w:t xml:space="preserve">-NaNaph to afford </w:t>
      </w:r>
      <w:r w:rsidR="005845A0" w:rsidRPr="00B46A07">
        <w:rPr>
          <w:rFonts w:ascii="Times New Roman" w:hAnsi="Times New Roman" w:cs="Times New Roman"/>
          <w:sz w:val="21"/>
          <w:szCs w:val="21"/>
        </w:rPr>
        <w:t>Pd</w:t>
      </w:r>
      <w:r w:rsidR="00534F7C" w:rsidRPr="00B46A07">
        <w:rPr>
          <w:rFonts w:ascii="Times New Roman" w:hAnsi="Times New Roman" w:cs="Times New Roman"/>
          <w:sz w:val="21"/>
          <w:szCs w:val="21"/>
        </w:rPr>
        <w:t>/CeO</w:t>
      </w:r>
      <w:r w:rsidR="00534F7C" w:rsidRPr="00B46A07">
        <w:rPr>
          <w:rFonts w:ascii="Times New Roman" w:hAnsi="Times New Roman" w:cs="Times New Roman"/>
          <w:sz w:val="21"/>
          <w:szCs w:val="21"/>
          <w:vertAlign w:val="subscript"/>
        </w:rPr>
        <w:t>2</w:t>
      </w:r>
      <w:r w:rsidR="00534F7C" w:rsidRPr="00B46A07">
        <w:rPr>
          <w:rFonts w:ascii="Times New Roman" w:hAnsi="Times New Roman" w:cs="Times New Roman"/>
          <w:sz w:val="21"/>
          <w:szCs w:val="21"/>
        </w:rPr>
        <w:t>-NaNaph as black po</w:t>
      </w:r>
      <w:r w:rsidR="005845A0" w:rsidRPr="00B46A07">
        <w:rPr>
          <w:rFonts w:ascii="Times New Roman" w:hAnsi="Times New Roman" w:cs="Times New Roman"/>
          <w:sz w:val="21"/>
          <w:szCs w:val="21"/>
        </w:rPr>
        <w:t>w</w:t>
      </w:r>
      <w:r w:rsidR="00534F7C" w:rsidRPr="00B46A07">
        <w:rPr>
          <w:rFonts w:ascii="Times New Roman" w:hAnsi="Times New Roman" w:cs="Times New Roman"/>
          <w:sz w:val="21"/>
          <w:szCs w:val="21"/>
        </w:rPr>
        <w:t>der.</w:t>
      </w:r>
      <w:r w:rsidR="00C62940" w:rsidRPr="00B46A07">
        <w:rPr>
          <w:rFonts w:ascii="Times New Roman" w:hAnsi="Times New Roman" w:cs="Times New Roman"/>
          <w:sz w:val="21"/>
          <w:szCs w:val="21"/>
        </w:rPr>
        <w:t xml:space="preserve"> Other metal catalysts, such as Ni/CeO</w:t>
      </w:r>
      <w:r w:rsidR="00C62940" w:rsidRPr="00B46A07">
        <w:rPr>
          <w:rFonts w:ascii="Times New Roman" w:hAnsi="Times New Roman" w:cs="Times New Roman"/>
          <w:sz w:val="21"/>
          <w:szCs w:val="21"/>
          <w:vertAlign w:val="subscript"/>
        </w:rPr>
        <w:t>2</w:t>
      </w:r>
      <w:r w:rsidR="00C62940" w:rsidRPr="00B46A07">
        <w:rPr>
          <w:rFonts w:ascii="Times New Roman" w:hAnsi="Times New Roman" w:cs="Times New Roman"/>
          <w:sz w:val="21"/>
          <w:szCs w:val="21"/>
        </w:rPr>
        <w:t>-0.3NaNaph, Fe/CeO</w:t>
      </w:r>
      <w:r w:rsidR="00C62940" w:rsidRPr="00B46A07">
        <w:rPr>
          <w:rFonts w:ascii="Times New Roman" w:hAnsi="Times New Roman" w:cs="Times New Roman"/>
          <w:sz w:val="21"/>
          <w:szCs w:val="21"/>
          <w:vertAlign w:val="subscript"/>
        </w:rPr>
        <w:t>2</w:t>
      </w:r>
      <w:r w:rsidR="00C62940" w:rsidRPr="00B46A07">
        <w:rPr>
          <w:rFonts w:ascii="Times New Roman" w:hAnsi="Times New Roman" w:cs="Times New Roman"/>
          <w:sz w:val="21"/>
          <w:szCs w:val="21"/>
        </w:rPr>
        <w:t>-0.3NaNaph, Co/CeO</w:t>
      </w:r>
      <w:r w:rsidR="00C62940" w:rsidRPr="00B46A07">
        <w:rPr>
          <w:rFonts w:ascii="Times New Roman" w:hAnsi="Times New Roman" w:cs="Times New Roman"/>
          <w:sz w:val="21"/>
          <w:szCs w:val="21"/>
          <w:vertAlign w:val="subscript"/>
        </w:rPr>
        <w:t>2</w:t>
      </w:r>
      <w:r w:rsidR="00C62940" w:rsidRPr="00B46A07">
        <w:rPr>
          <w:rFonts w:ascii="Times New Roman" w:hAnsi="Times New Roman" w:cs="Times New Roman"/>
          <w:sz w:val="21"/>
          <w:szCs w:val="21"/>
        </w:rPr>
        <w:t>-0.3NaNaph, Zn/CeO</w:t>
      </w:r>
      <w:r w:rsidR="00C62940" w:rsidRPr="00B46A07">
        <w:rPr>
          <w:rFonts w:ascii="Times New Roman" w:hAnsi="Times New Roman" w:cs="Times New Roman"/>
          <w:sz w:val="21"/>
          <w:szCs w:val="21"/>
          <w:vertAlign w:val="subscript"/>
        </w:rPr>
        <w:t>2</w:t>
      </w:r>
      <w:r w:rsidR="00C62940" w:rsidRPr="00B46A07">
        <w:rPr>
          <w:rFonts w:ascii="Times New Roman" w:hAnsi="Times New Roman" w:cs="Times New Roman"/>
          <w:sz w:val="21"/>
          <w:szCs w:val="21"/>
        </w:rPr>
        <w:t>-0.3NaNaph,</w:t>
      </w:r>
      <w:r w:rsidR="00C62940" w:rsidRPr="00B46A07">
        <w:rPr>
          <w:rFonts w:ascii="Times New Roman" w:hAnsi="Times New Roman" w:cs="Times New Roman"/>
          <w:sz w:val="21"/>
          <w:szCs w:val="21"/>
          <w:vertAlign w:val="subscript"/>
        </w:rPr>
        <w:t xml:space="preserve"> </w:t>
      </w:r>
      <w:r w:rsidR="00C62940" w:rsidRPr="00B46A07">
        <w:rPr>
          <w:rFonts w:ascii="Times New Roman" w:hAnsi="Times New Roman" w:cs="Times New Roman"/>
          <w:sz w:val="21"/>
          <w:szCs w:val="21"/>
        </w:rPr>
        <w:t>Mn/CeO</w:t>
      </w:r>
      <w:r w:rsidR="00C62940" w:rsidRPr="00B46A07">
        <w:rPr>
          <w:rFonts w:ascii="Times New Roman" w:hAnsi="Times New Roman" w:cs="Times New Roman"/>
          <w:sz w:val="21"/>
          <w:szCs w:val="21"/>
          <w:vertAlign w:val="subscript"/>
        </w:rPr>
        <w:t>2</w:t>
      </w:r>
      <w:r w:rsidR="00C62940" w:rsidRPr="00B46A07">
        <w:rPr>
          <w:rFonts w:ascii="Times New Roman" w:hAnsi="Times New Roman" w:cs="Times New Roman"/>
          <w:sz w:val="21"/>
          <w:szCs w:val="21"/>
        </w:rPr>
        <w:t>-0.3NaNaph and Cu/CeO</w:t>
      </w:r>
      <w:r w:rsidR="00C62940" w:rsidRPr="00B46A07">
        <w:rPr>
          <w:rFonts w:ascii="Times New Roman" w:hAnsi="Times New Roman" w:cs="Times New Roman"/>
          <w:sz w:val="21"/>
          <w:szCs w:val="21"/>
          <w:vertAlign w:val="subscript"/>
        </w:rPr>
        <w:t>2</w:t>
      </w:r>
      <w:r w:rsidR="00C62940" w:rsidRPr="00B46A07">
        <w:rPr>
          <w:rFonts w:ascii="Times New Roman" w:hAnsi="Times New Roman" w:cs="Times New Roman"/>
          <w:sz w:val="21"/>
          <w:szCs w:val="21"/>
        </w:rPr>
        <w:t>-0.3NaNaph were prepared based on our previous work</w:t>
      </w:r>
      <w:r w:rsidR="00C62940" w:rsidRPr="00B46A07">
        <w:rPr>
          <w:rFonts w:ascii="Times New Roman" w:hAnsi="Times New Roman" w:cs="Times New Roman"/>
          <w:sz w:val="21"/>
          <w:szCs w:val="21"/>
          <w:vertAlign w:val="superscript"/>
        </w:rPr>
        <w:t>S4</w:t>
      </w:r>
      <w:r w:rsidR="00C62940" w:rsidRPr="00B46A07">
        <w:rPr>
          <w:rFonts w:ascii="Times New Roman" w:hAnsi="Times New Roman" w:cs="Times New Roman"/>
          <w:sz w:val="21"/>
          <w:szCs w:val="21"/>
        </w:rPr>
        <w:t xml:space="preserve"> using NiCl</w:t>
      </w:r>
      <w:r w:rsidR="00C62940" w:rsidRPr="00B46A07">
        <w:rPr>
          <w:rFonts w:ascii="Times New Roman" w:hAnsi="Times New Roman" w:cs="Times New Roman"/>
          <w:sz w:val="21"/>
          <w:szCs w:val="21"/>
          <w:vertAlign w:val="subscript"/>
        </w:rPr>
        <w:t>2</w:t>
      </w:r>
      <w:r w:rsidR="00C62940" w:rsidRPr="00B46A07">
        <w:rPr>
          <w:rFonts w:ascii="Times New Roman" w:hAnsi="Times New Roman" w:cs="Times New Roman"/>
          <w:sz w:val="21"/>
          <w:szCs w:val="21"/>
        </w:rPr>
        <w:t>·6H</w:t>
      </w:r>
      <w:r w:rsidR="00C62940" w:rsidRPr="00B46A07">
        <w:rPr>
          <w:rFonts w:ascii="Times New Roman" w:hAnsi="Times New Roman" w:cs="Times New Roman"/>
          <w:sz w:val="21"/>
          <w:szCs w:val="21"/>
          <w:vertAlign w:val="subscript"/>
        </w:rPr>
        <w:t>2</w:t>
      </w:r>
      <w:r w:rsidR="00C62940" w:rsidRPr="00B46A07">
        <w:rPr>
          <w:rFonts w:ascii="Times New Roman" w:hAnsi="Times New Roman" w:cs="Times New Roman"/>
          <w:sz w:val="21"/>
          <w:szCs w:val="21"/>
        </w:rPr>
        <w:t>O, FeCl</w:t>
      </w:r>
      <w:r w:rsidR="00C62940" w:rsidRPr="00B46A07">
        <w:rPr>
          <w:rFonts w:ascii="Times New Roman" w:hAnsi="Times New Roman" w:cs="Times New Roman"/>
          <w:sz w:val="21"/>
          <w:szCs w:val="21"/>
          <w:vertAlign w:val="subscript"/>
        </w:rPr>
        <w:t>3</w:t>
      </w:r>
      <w:r w:rsidR="00C62940" w:rsidRPr="00B46A07">
        <w:rPr>
          <w:rFonts w:ascii="Times New Roman" w:hAnsi="Times New Roman" w:cs="Times New Roman"/>
          <w:sz w:val="21"/>
          <w:szCs w:val="21"/>
        </w:rPr>
        <w:t>·6H</w:t>
      </w:r>
      <w:r w:rsidR="00C62940" w:rsidRPr="00B46A07">
        <w:rPr>
          <w:rFonts w:ascii="Times New Roman" w:hAnsi="Times New Roman" w:cs="Times New Roman"/>
          <w:sz w:val="21"/>
          <w:szCs w:val="21"/>
          <w:vertAlign w:val="subscript"/>
        </w:rPr>
        <w:t>2</w:t>
      </w:r>
      <w:r w:rsidR="00C62940" w:rsidRPr="00B46A07">
        <w:rPr>
          <w:rFonts w:ascii="Times New Roman" w:hAnsi="Times New Roman" w:cs="Times New Roman"/>
          <w:sz w:val="21"/>
          <w:szCs w:val="21"/>
        </w:rPr>
        <w:t>O, CoCl</w:t>
      </w:r>
      <w:r w:rsidR="00C62940" w:rsidRPr="00B46A07">
        <w:rPr>
          <w:rFonts w:ascii="Times New Roman" w:hAnsi="Times New Roman" w:cs="Times New Roman"/>
          <w:sz w:val="21"/>
          <w:szCs w:val="21"/>
          <w:vertAlign w:val="subscript"/>
        </w:rPr>
        <w:t>2</w:t>
      </w:r>
      <w:r w:rsidR="00C62940" w:rsidRPr="00B46A07">
        <w:rPr>
          <w:rFonts w:ascii="Times New Roman" w:hAnsi="Times New Roman" w:cs="Times New Roman"/>
          <w:sz w:val="21"/>
          <w:szCs w:val="21"/>
        </w:rPr>
        <w:t>·6H</w:t>
      </w:r>
      <w:r w:rsidR="00C62940" w:rsidRPr="00B46A07">
        <w:rPr>
          <w:rFonts w:ascii="Times New Roman" w:hAnsi="Times New Roman" w:cs="Times New Roman"/>
          <w:sz w:val="21"/>
          <w:szCs w:val="21"/>
          <w:vertAlign w:val="subscript"/>
        </w:rPr>
        <w:t>2</w:t>
      </w:r>
      <w:r w:rsidR="00C62940" w:rsidRPr="00B46A07">
        <w:rPr>
          <w:rFonts w:ascii="Times New Roman" w:hAnsi="Times New Roman" w:cs="Times New Roman"/>
          <w:sz w:val="21"/>
          <w:szCs w:val="21"/>
        </w:rPr>
        <w:t>O, ZnCl</w:t>
      </w:r>
      <w:r w:rsidR="00C62940" w:rsidRPr="00B46A07">
        <w:rPr>
          <w:rFonts w:ascii="Times New Roman" w:hAnsi="Times New Roman" w:cs="Times New Roman"/>
          <w:sz w:val="21"/>
          <w:szCs w:val="21"/>
          <w:vertAlign w:val="subscript"/>
        </w:rPr>
        <w:t>2</w:t>
      </w:r>
      <w:r w:rsidR="00C62940" w:rsidRPr="00B46A07">
        <w:rPr>
          <w:rFonts w:ascii="Times New Roman" w:hAnsi="Times New Roman" w:cs="Times New Roman"/>
          <w:sz w:val="21"/>
          <w:szCs w:val="21"/>
        </w:rPr>
        <w:t>, MnCl</w:t>
      </w:r>
      <w:r w:rsidR="00C62940" w:rsidRPr="00B46A07">
        <w:rPr>
          <w:rFonts w:ascii="Times New Roman" w:hAnsi="Times New Roman" w:cs="Times New Roman"/>
          <w:sz w:val="21"/>
          <w:szCs w:val="21"/>
          <w:vertAlign w:val="subscript"/>
        </w:rPr>
        <w:t>2</w:t>
      </w:r>
      <w:r w:rsidR="00C62940" w:rsidRPr="00B46A07">
        <w:rPr>
          <w:rFonts w:ascii="Times New Roman" w:hAnsi="Times New Roman" w:cs="Times New Roman"/>
          <w:sz w:val="21"/>
          <w:szCs w:val="21"/>
        </w:rPr>
        <w:t>·4H</w:t>
      </w:r>
      <w:r w:rsidR="00C62940" w:rsidRPr="00B46A07">
        <w:rPr>
          <w:rFonts w:ascii="Times New Roman" w:hAnsi="Times New Roman" w:cs="Times New Roman"/>
          <w:sz w:val="21"/>
          <w:szCs w:val="21"/>
          <w:vertAlign w:val="subscript"/>
        </w:rPr>
        <w:t>2</w:t>
      </w:r>
      <w:r w:rsidR="00C62940" w:rsidRPr="00B46A07">
        <w:rPr>
          <w:rFonts w:ascii="Times New Roman" w:hAnsi="Times New Roman" w:cs="Times New Roman"/>
          <w:sz w:val="21"/>
          <w:szCs w:val="21"/>
        </w:rPr>
        <w:t>O and CuCl</w:t>
      </w:r>
      <w:r w:rsidR="00C62940" w:rsidRPr="00B46A07">
        <w:rPr>
          <w:rFonts w:ascii="Times New Roman" w:hAnsi="Times New Roman" w:cs="Times New Roman"/>
          <w:sz w:val="21"/>
          <w:szCs w:val="21"/>
          <w:vertAlign w:val="subscript"/>
        </w:rPr>
        <w:t>2</w:t>
      </w:r>
      <w:r w:rsidR="00C62940" w:rsidRPr="00B46A07">
        <w:rPr>
          <w:rFonts w:ascii="Times New Roman" w:hAnsi="Times New Roman" w:cs="Times New Roman"/>
          <w:sz w:val="21"/>
          <w:szCs w:val="21"/>
        </w:rPr>
        <w:t>·2H</w:t>
      </w:r>
      <w:r w:rsidR="00C62940" w:rsidRPr="00B46A07">
        <w:rPr>
          <w:rFonts w:ascii="Times New Roman" w:hAnsi="Times New Roman" w:cs="Times New Roman"/>
          <w:sz w:val="21"/>
          <w:szCs w:val="21"/>
          <w:vertAlign w:val="subscript"/>
        </w:rPr>
        <w:t>2</w:t>
      </w:r>
      <w:r w:rsidR="00C62940" w:rsidRPr="00B46A07">
        <w:rPr>
          <w:rFonts w:ascii="Times New Roman" w:hAnsi="Times New Roman" w:cs="Times New Roman"/>
          <w:sz w:val="21"/>
          <w:szCs w:val="21"/>
        </w:rPr>
        <w:t>O as a metal source, respectively.</w:t>
      </w:r>
    </w:p>
    <w:p w14:paraId="37757651" w14:textId="77777777" w:rsidR="003C6F80" w:rsidRPr="00B46A07" w:rsidRDefault="003C6F80" w:rsidP="003C6F80">
      <w:pPr>
        <w:jc w:val="both"/>
        <w:rPr>
          <w:rFonts w:ascii="Times New Roman" w:hAnsi="Times New Roman" w:cs="Times New Roman"/>
          <w:sz w:val="21"/>
          <w:szCs w:val="21"/>
        </w:rPr>
      </w:pPr>
    </w:p>
    <w:p w14:paraId="704BB1F6" w14:textId="2DE1BEF2" w:rsidR="003C6F80" w:rsidRPr="00B46A07" w:rsidRDefault="003C6F80" w:rsidP="003C6F80">
      <w:pPr>
        <w:jc w:val="both"/>
        <w:rPr>
          <w:rFonts w:ascii="Times New Roman" w:hAnsi="Times New Roman" w:cs="Times New Roman"/>
          <w:b/>
          <w:bCs/>
          <w:sz w:val="21"/>
          <w:szCs w:val="21"/>
          <w:u w:val="single"/>
        </w:rPr>
      </w:pPr>
      <w:r w:rsidRPr="00B46A07">
        <w:rPr>
          <w:rFonts w:ascii="Times New Roman" w:hAnsi="Times New Roman" w:cs="Times New Roman"/>
          <w:b/>
          <w:bCs/>
          <w:sz w:val="21"/>
          <w:szCs w:val="21"/>
          <w:u w:val="single"/>
        </w:rPr>
        <w:t>A Typical Procedure for Ni-complexes-catalyzed</w:t>
      </w:r>
      <w:r w:rsidR="00E21762" w:rsidRPr="00B46A07">
        <w:rPr>
          <w:rFonts w:ascii="Times New Roman" w:hAnsi="Times New Roman" w:cs="Times New Roman"/>
          <w:b/>
          <w:bCs/>
          <w:sz w:val="21"/>
          <w:szCs w:val="21"/>
          <w:u w:val="single"/>
        </w:rPr>
        <w:t xml:space="preserve"> </w:t>
      </w:r>
      <w:r w:rsidRPr="00B46A07">
        <w:rPr>
          <w:rFonts w:ascii="Times New Roman" w:hAnsi="Times New Roman" w:cs="Times New Roman"/>
          <w:b/>
          <w:bCs/>
          <w:sz w:val="21"/>
          <w:szCs w:val="21"/>
          <w:u w:val="single"/>
        </w:rPr>
        <w:t>Dehydrogenative Aromatization</w:t>
      </w:r>
    </w:p>
    <w:p w14:paraId="448DB459" w14:textId="52728D7E" w:rsidR="00E21762" w:rsidRPr="00B46A07" w:rsidRDefault="00C245FA" w:rsidP="00E21762">
      <w:pPr>
        <w:ind w:firstLine="840"/>
        <w:jc w:val="both"/>
        <w:rPr>
          <w:rFonts w:ascii="Times New Roman" w:hAnsi="Times New Roman" w:cs="Times New Roman"/>
          <w:sz w:val="21"/>
          <w:szCs w:val="21"/>
        </w:rPr>
      </w:pPr>
      <w:r w:rsidRPr="00B46A07">
        <w:rPr>
          <w:rFonts w:ascii="Times New Roman" w:hAnsi="Times New Roman" w:cs="Times New Roman"/>
          <w:sz w:val="21"/>
          <w:szCs w:val="21"/>
        </w:rPr>
        <w:t>In an Ar-filled glovebox, Ni(cod)</w:t>
      </w:r>
      <w:r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 xml:space="preserve"> (3.3 mol%), ligands (6.7 m</w:t>
      </w:r>
      <w:r w:rsidR="00122413" w:rsidRPr="00B46A07">
        <w:rPr>
          <w:rFonts w:ascii="Times New Roman" w:hAnsi="Times New Roman" w:cs="Times New Roman"/>
          <w:sz w:val="21"/>
          <w:szCs w:val="21"/>
        </w:rPr>
        <w:t>ol%</w:t>
      </w:r>
      <w:r w:rsidRPr="00B46A07">
        <w:rPr>
          <w:rFonts w:ascii="Times New Roman" w:hAnsi="Times New Roman" w:cs="Times New Roman"/>
          <w:sz w:val="21"/>
          <w:szCs w:val="21"/>
        </w:rPr>
        <w:t>)</w:t>
      </w:r>
      <w:r w:rsidR="00E21762" w:rsidRPr="00B46A07">
        <w:rPr>
          <w:rFonts w:ascii="Times New Roman" w:hAnsi="Times New Roman" w:cs="Times New Roman"/>
          <w:sz w:val="21"/>
          <w:szCs w:val="21"/>
        </w:rPr>
        <w:t xml:space="preserve">, cyclohexanones (0.3 mmol), </w:t>
      </w:r>
      <w:r w:rsidR="00E21762" w:rsidRPr="00B46A07">
        <w:rPr>
          <w:rFonts w:ascii="Times New Roman" w:hAnsi="Times New Roman" w:cs="Times New Roman"/>
          <w:i/>
          <w:iCs/>
          <w:sz w:val="21"/>
          <w:szCs w:val="21"/>
        </w:rPr>
        <w:t>n</w:t>
      </w:r>
      <w:r w:rsidR="00E21762" w:rsidRPr="00B46A07">
        <w:rPr>
          <w:rFonts w:ascii="Times New Roman" w:hAnsi="Times New Roman" w:cs="Times New Roman"/>
          <w:sz w:val="21"/>
          <w:szCs w:val="21"/>
        </w:rPr>
        <w:t xml:space="preserve">-hexadecane (0.1 mmol, internal standard), </w:t>
      </w:r>
      <w:r w:rsidR="00E21762" w:rsidRPr="00B46A07">
        <w:rPr>
          <w:rFonts w:ascii="Times New Roman" w:hAnsi="Times New Roman" w:cs="Times New Roman"/>
          <w:i/>
          <w:iCs/>
          <w:sz w:val="21"/>
          <w:szCs w:val="21"/>
        </w:rPr>
        <w:t>N</w:t>
      </w:r>
      <w:r w:rsidR="00E21762" w:rsidRPr="00B46A07">
        <w:rPr>
          <w:rFonts w:ascii="Times New Roman" w:hAnsi="Times New Roman" w:cs="Times New Roman"/>
          <w:sz w:val="21"/>
          <w:szCs w:val="21"/>
        </w:rPr>
        <w:t>,</w:t>
      </w:r>
      <w:r w:rsidR="00E21762" w:rsidRPr="00B46A07">
        <w:rPr>
          <w:rFonts w:ascii="Times New Roman" w:hAnsi="Times New Roman" w:cs="Times New Roman"/>
          <w:i/>
          <w:iCs/>
          <w:sz w:val="21"/>
          <w:szCs w:val="21"/>
        </w:rPr>
        <w:t>N</w:t>
      </w:r>
      <w:r w:rsidR="00E21762" w:rsidRPr="00B46A07">
        <w:rPr>
          <w:rFonts w:ascii="Times New Roman" w:hAnsi="Times New Roman" w:cs="Times New Roman"/>
          <w:sz w:val="21"/>
          <w:szCs w:val="21"/>
        </w:rPr>
        <w:t xml:space="preserve">-dimethylacetamide (2.0 mL), and </w:t>
      </w:r>
      <w:r w:rsidR="00122413" w:rsidRPr="00B46A07">
        <w:rPr>
          <w:rFonts w:ascii="Times New Roman" w:hAnsi="Times New Roman" w:cs="Times New Roman"/>
          <w:sz w:val="21"/>
          <w:szCs w:val="21"/>
        </w:rPr>
        <w:t xml:space="preserve">a </w:t>
      </w:r>
      <w:r w:rsidR="00E21762" w:rsidRPr="00B46A07">
        <w:rPr>
          <w:rFonts w:ascii="Times New Roman" w:hAnsi="Times New Roman" w:cs="Times New Roman"/>
          <w:sz w:val="21"/>
          <w:szCs w:val="21"/>
        </w:rPr>
        <w:t xml:space="preserve">Teflon-coated magnetic stir bar were placed in </w:t>
      </w:r>
      <w:r w:rsidRPr="00B46A07">
        <w:rPr>
          <w:rFonts w:ascii="Times New Roman" w:hAnsi="Times New Roman" w:cs="Times New Roman"/>
          <w:sz w:val="21"/>
          <w:szCs w:val="21"/>
        </w:rPr>
        <w:t xml:space="preserve">a </w:t>
      </w:r>
      <w:r w:rsidR="00E21762" w:rsidRPr="00B46A07">
        <w:rPr>
          <w:rFonts w:ascii="Times New Roman" w:hAnsi="Times New Roman" w:cs="Times New Roman"/>
          <w:sz w:val="21"/>
          <w:szCs w:val="21"/>
        </w:rPr>
        <w:t xml:space="preserve">Pyrex glass reactor (volume: ~20 mL). The mixture was stirred at 50 °C for 5 min followed by </w:t>
      </w:r>
      <w:r w:rsidR="00122413" w:rsidRPr="00B46A07">
        <w:rPr>
          <w:rFonts w:ascii="Times New Roman" w:hAnsi="Times New Roman" w:cs="Times New Roman"/>
          <w:sz w:val="21"/>
          <w:szCs w:val="21"/>
        </w:rPr>
        <w:t xml:space="preserve">being stirred at </w:t>
      </w:r>
      <w:r w:rsidR="00E21762" w:rsidRPr="00B46A07">
        <w:rPr>
          <w:rFonts w:ascii="Times New Roman" w:hAnsi="Times New Roman" w:cs="Times New Roman"/>
          <w:sz w:val="21"/>
          <w:szCs w:val="21"/>
        </w:rPr>
        <w:t xml:space="preserve">160 °C for 24 h, then the mixture was cooled down to room temperature. Conversions and product yields were determined by GC analysis using </w:t>
      </w:r>
      <w:r w:rsidR="00E21762" w:rsidRPr="00B46A07">
        <w:rPr>
          <w:rFonts w:ascii="Times New Roman" w:hAnsi="Times New Roman" w:cs="Times New Roman"/>
          <w:i/>
          <w:iCs/>
          <w:sz w:val="21"/>
          <w:szCs w:val="21"/>
        </w:rPr>
        <w:t>n</w:t>
      </w:r>
      <w:r w:rsidR="00E21762" w:rsidRPr="00B46A07">
        <w:rPr>
          <w:rFonts w:ascii="Times New Roman" w:hAnsi="Times New Roman" w:cs="Times New Roman"/>
          <w:sz w:val="21"/>
          <w:szCs w:val="21"/>
        </w:rPr>
        <w:t>-hexadecane as an internal standard.</w:t>
      </w:r>
      <w:r w:rsidR="00E21762" w:rsidRPr="00B46A07">
        <w:rPr>
          <w:rFonts w:ascii="Times New Roman" w:hAnsi="Times New Roman" w:cs="Times New Roman" w:hint="eastAsia"/>
          <w:sz w:val="21"/>
          <w:szCs w:val="21"/>
        </w:rPr>
        <w:t xml:space="preserve"> </w:t>
      </w:r>
    </w:p>
    <w:p w14:paraId="12291EAB" w14:textId="77777777" w:rsidR="00D06B98" w:rsidRPr="00B46A07" w:rsidRDefault="00D06B98" w:rsidP="00E5324E">
      <w:pPr>
        <w:jc w:val="both"/>
        <w:rPr>
          <w:rFonts w:ascii="Times New Roman" w:hAnsi="Times New Roman" w:cs="Times New Roman"/>
          <w:sz w:val="21"/>
          <w:szCs w:val="21"/>
        </w:rPr>
      </w:pPr>
    </w:p>
    <w:p w14:paraId="3C2D7764" w14:textId="01410E38" w:rsidR="009D2A79" w:rsidRPr="00B46A07" w:rsidRDefault="0072575B" w:rsidP="00E5324E">
      <w:pPr>
        <w:jc w:val="both"/>
        <w:rPr>
          <w:rFonts w:ascii="Times New Roman" w:hAnsi="Times New Roman" w:cs="Times New Roman"/>
          <w:b/>
          <w:bCs/>
          <w:sz w:val="21"/>
          <w:szCs w:val="21"/>
          <w:u w:val="single"/>
        </w:rPr>
      </w:pPr>
      <w:r w:rsidRPr="00B46A07">
        <w:rPr>
          <w:rFonts w:ascii="Times New Roman" w:hAnsi="Times New Roman" w:cs="Times New Roman"/>
          <w:b/>
          <w:bCs/>
          <w:sz w:val="21"/>
          <w:szCs w:val="21"/>
          <w:u w:val="single"/>
        </w:rPr>
        <w:t>Leaching Test</w:t>
      </w:r>
    </w:p>
    <w:p w14:paraId="087BDE3C" w14:textId="77777777" w:rsidR="00737145" w:rsidRPr="00B46A07" w:rsidRDefault="00C245FA" w:rsidP="00E82169">
      <w:pPr>
        <w:ind w:firstLine="840"/>
        <w:jc w:val="both"/>
        <w:rPr>
          <w:rFonts w:ascii="Times New Roman" w:hAnsi="Times New Roman" w:cs="Times New Roman"/>
          <w:sz w:val="21"/>
          <w:szCs w:val="21"/>
        </w:rPr>
      </w:pPr>
      <w:r w:rsidRPr="00B46A07">
        <w:rPr>
          <w:rFonts w:ascii="Times New Roman" w:hAnsi="Times New Roman" w:cs="Times New Roman"/>
          <w:sz w:val="21"/>
          <w:szCs w:val="21"/>
        </w:rPr>
        <w:t>In an Ar-filled glovebox, Ni/CeO</w:t>
      </w:r>
      <w:r w:rsidRPr="00B46A07">
        <w:rPr>
          <w:rFonts w:ascii="Times New Roman" w:hAnsi="Times New Roman" w:cs="Times New Roman"/>
          <w:sz w:val="21"/>
          <w:szCs w:val="21"/>
          <w:vertAlign w:val="subscript"/>
        </w:rPr>
        <w:t>2</w:t>
      </w:r>
      <w:r w:rsidR="00220AEE" w:rsidRPr="00B46A07">
        <w:rPr>
          <w:rFonts w:ascii="Times New Roman" w:hAnsi="Times New Roman" w:cs="Times New Roman"/>
          <w:sz w:val="21"/>
          <w:szCs w:val="21"/>
        </w:rPr>
        <w:t>-NaNaoh</w:t>
      </w:r>
      <w:r w:rsidRPr="00B46A07">
        <w:rPr>
          <w:rFonts w:ascii="Times New Roman" w:hAnsi="Times New Roman" w:cs="Times New Roman"/>
          <w:sz w:val="21"/>
          <w:szCs w:val="21"/>
        </w:rPr>
        <w:t xml:space="preserve"> (</w:t>
      </w:r>
      <w:r w:rsidR="004B5694" w:rsidRPr="00B46A07">
        <w:rPr>
          <w:rFonts w:ascii="Times New Roman" w:hAnsi="Times New Roman" w:cs="Times New Roman"/>
          <w:sz w:val="21"/>
          <w:szCs w:val="21"/>
        </w:rPr>
        <w:t>10</w:t>
      </w:r>
      <w:r w:rsidRPr="00B46A07">
        <w:rPr>
          <w:rFonts w:ascii="Times New Roman" w:hAnsi="Times New Roman" w:cs="Times New Roman"/>
          <w:sz w:val="21"/>
          <w:szCs w:val="21"/>
        </w:rPr>
        <w:t xml:space="preserve"> mol%, </w:t>
      </w:r>
      <w:r w:rsidR="004B5694" w:rsidRPr="00B46A07">
        <w:rPr>
          <w:rFonts w:ascii="Times New Roman" w:hAnsi="Times New Roman" w:cs="Times New Roman"/>
          <w:sz w:val="21"/>
          <w:szCs w:val="21"/>
        </w:rPr>
        <w:t>8</w:t>
      </w:r>
      <w:r w:rsidRPr="00B46A07">
        <w:rPr>
          <w:rFonts w:ascii="Times New Roman" w:hAnsi="Times New Roman" w:cs="Times New Roman"/>
          <w:sz w:val="21"/>
          <w:szCs w:val="21"/>
        </w:rPr>
        <w:t xml:space="preserve">0 mg), </w:t>
      </w:r>
      <w:r w:rsidR="004B5694" w:rsidRPr="00B46A07">
        <w:rPr>
          <w:rFonts w:ascii="Times New Roman" w:hAnsi="Times New Roman" w:cs="Times New Roman"/>
          <w:sz w:val="21"/>
          <w:szCs w:val="21"/>
        </w:rPr>
        <w:t>3,5-dimethylcyclohexanone</w:t>
      </w:r>
      <w:r w:rsidRPr="00B46A07">
        <w:rPr>
          <w:rFonts w:ascii="Times New Roman" w:hAnsi="Times New Roman" w:cs="Times New Roman"/>
          <w:sz w:val="21"/>
          <w:szCs w:val="21"/>
        </w:rPr>
        <w:t xml:space="preserve"> (0.</w:t>
      </w:r>
      <w:r w:rsidR="004B5694" w:rsidRPr="00B46A07">
        <w:rPr>
          <w:rFonts w:ascii="Times New Roman" w:hAnsi="Times New Roman" w:cs="Times New Roman"/>
          <w:sz w:val="21"/>
          <w:szCs w:val="21"/>
        </w:rPr>
        <w:t>2</w:t>
      </w:r>
      <w:r w:rsidRPr="00B46A07">
        <w:rPr>
          <w:rFonts w:ascii="Times New Roman" w:hAnsi="Times New Roman" w:cs="Times New Roman"/>
          <w:sz w:val="21"/>
          <w:szCs w:val="21"/>
        </w:rPr>
        <w:t xml:space="preserve"> mmol), </w:t>
      </w:r>
      <w:r w:rsidRPr="00B46A07">
        <w:rPr>
          <w:rFonts w:ascii="Times New Roman" w:hAnsi="Times New Roman" w:cs="Times New Roman"/>
          <w:i/>
          <w:iCs/>
          <w:sz w:val="21"/>
          <w:szCs w:val="21"/>
        </w:rPr>
        <w:t>n</w:t>
      </w:r>
      <w:r w:rsidRPr="00B46A07">
        <w:rPr>
          <w:rFonts w:ascii="Times New Roman" w:hAnsi="Times New Roman" w:cs="Times New Roman"/>
          <w:sz w:val="21"/>
          <w:szCs w:val="21"/>
        </w:rPr>
        <w:t xml:space="preserve">-hexadecane (0.1 mmol, internal standard), </w:t>
      </w:r>
      <w:r w:rsidRPr="00B46A07">
        <w:rPr>
          <w:rFonts w:ascii="Times New Roman" w:hAnsi="Times New Roman" w:cs="Times New Roman"/>
          <w:i/>
          <w:iCs/>
          <w:sz w:val="21"/>
          <w:szCs w:val="21"/>
        </w:rPr>
        <w:t>N</w:t>
      </w:r>
      <w:r w:rsidRPr="00B46A07">
        <w:rPr>
          <w:rFonts w:ascii="Times New Roman" w:hAnsi="Times New Roman" w:cs="Times New Roman"/>
          <w:sz w:val="21"/>
          <w:szCs w:val="21"/>
        </w:rPr>
        <w:t>,</w:t>
      </w:r>
      <w:r w:rsidRPr="00B46A07">
        <w:rPr>
          <w:rFonts w:ascii="Times New Roman" w:hAnsi="Times New Roman" w:cs="Times New Roman"/>
          <w:i/>
          <w:iCs/>
          <w:sz w:val="21"/>
          <w:szCs w:val="21"/>
        </w:rPr>
        <w:t>N</w:t>
      </w:r>
      <w:r w:rsidRPr="00B46A07">
        <w:rPr>
          <w:rFonts w:ascii="Times New Roman" w:hAnsi="Times New Roman" w:cs="Times New Roman"/>
          <w:sz w:val="21"/>
          <w:szCs w:val="21"/>
        </w:rPr>
        <w:t>-dimethylacetamide (2.0 mL)</w:t>
      </w:r>
      <w:r w:rsidR="008F0BDF" w:rsidRPr="00B46A07">
        <w:rPr>
          <w:rFonts w:ascii="Times New Roman" w:hAnsi="Times New Roman" w:cs="Times New Roman"/>
          <w:sz w:val="21"/>
          <w:szCs w:val="21"/>
        </w:rPr>
        <w:t xml:space="preserve">, and </w:t>
      </w:r>
      <w:r w:rsidR="004C7D3C" w:rsidRPr="00B46A07">
        <w:rPr>
          <w:rFonts w:ascii="Times New Roman" w:hAnsi="Times New Roman" w:cs="Times New Roman"/>
          <w:sz w:val="21"/>
          <w:szCs w:val="21"/>
        </w:rPr>
        <w:t xml:space="preserve">a </w:t>
      </w:r>
      <w:r w:rsidR="008F0BDF" w:rsidRPr="00B46A07">
        <w:rPr>
          <w:rFonts w:ascii="Times New Roman" w:hAnsi="Times New Roman" w:cs="Times New Roman"/>
          <w:sz w:val="21"/>
          <w:szCs w:val="21"/>
        </w:rPr>
        <w:lastRenderedPageBreak/>
        <w:t>Teflon-coated magnetic stir bar were placed in a Pyrex glass reactor (volume: ~20 mL).</w:t>
      </w:r>
      <w:r w:rsidR="002E096A" w:rsidRPr="00B46A07">
        <w:rPr>
          <w:rFonts w:ascii="Times New Roman" w:hAnsi="Times New Roman" w:cs="Times New Roman"/>
          <w:sz w:val="21"/>
          <w:szCs w:val="21"/>
        </w:rPr>
        <w:t xml:space="preserve"> The reaction was carried out at 1</w:t>
      </w:r>
      <w:r w:rsidR="004C7D3C" w:rsidRPr="00B46A07">
        <w:rPr>
          <w:rFonts w:ascii="Times New Roman" w:hAnsi="Times New Roman" w:cs="Times New Roman"/>
          <w:sz w:val="21"/>
          <w:szCs w:val="21"/>
        </w:rPr>
        <w:t>7</w:t>
      </w:r>
      <w:r w:rsidR="002E096A" w:rsidRPr="00B46A07">
        <w:rPr>
          <w:rFonts w:ascii="Times New Roman" w:hAnsi="Times New Roman" w:cs="Times New Roman"/>
          <w:sz w:val="21"/>
          <w:szCs w:val="21"/>
        </w:rPr>
        <w:t xml:space="preserve">0 °C in an Ar-filled glovebox. </w:t>
      </w:r>
      <w:r w:rsidR="00C726A7" w:rsidRPr="00B46A07">
        <w:rPr>
          <w:rFonts w:ascii="Times New Roman" w:hAnsi="Times New Roman" w:cs="Times New Roman"/>
          <w:sz w:val="21"/>
          <w:szCs w:val="21"/>
        </w:rPr>
        <w:t xml:space="preserve">90 minutes after starting the reaction, half of the reaction solution was filtered by hot filtration </w:t>
      </w:r>
      <w:r w:rsidR="004C7D3C" w:rsidRPr="00B46A07">
        <w:rPr>
          <w:rFonts w:ascii="Times New Roman" w:hAnsi="Times New Roman" w:cs="Times New Roman"/>
          <w:sz w:val="21"/>
          <w:szCs w:val="21"/>
        </w:rPr>
        <w:t>using</w:t>
      </w:r>
      <w:r w:rsidR="00C726A7" w:rsidRPr="00B46A07">
        <w:rPr>
          <w:rFonts w:ascii="Times New Roman" w:hAnsi="Times New Roman" w:cs="Times New Roman"/>
          <w:sz w:val="21"/>
          <w:szCs w:val="21"/>
        </w:rPr>
        <w:t xml:space="preserve"> a disposable syringe</w:t>
      </w:r>
      <w:r w:rsidR="004C7D3C" w:rsidRPr="00B46A07">
        <w:rPr>
          <w:rFonts w:ascii="Times New Roman" w:hAnsi="Times New Roman" w:cs="Times New Roman"/>
          <w:sz w:val="21"/>
          <w:szCs w:val="21"/>
        </w:rPr>
        <w:t xml:space="preserve"> with a PTFE membrane filter</w:t>
      </w:r>
      <w:r w:rsidR="00C726A7" w:rsidRPr="00B46A07">
        <w:rPr>
          <w:rFonts w:ascii="Times New Roman" w:hAnsi="Times New Roman" w:cs="Times New Roman"/>
          <w:sz w:val="21"/>
          <w:szCs w:val="21"/>
        </w:rPr>
        <w:t xml:space="preserve"> into another test tube that had been previously heated to 1</w:t>
      </w:r>
      <w:r w:rsidR="004C7D3C" w:rsidRPr="00B46A07">
        <w:rPr>
          <w:rFonts w:ascii="Times New Roman" w:hAnsi="Times New Roman" w:cs="Times New Roman"/>
          <w:sz w:val="21"/>
          <w:szCs w:val="21"/>
        </w:rPr>
        <w:t>7</w:t>
      </w:r>
      <w:r w:rsidR="00C726A7" w:rsidRPr="00B46A07">
        <w:rPr>
          <w:rFonts w:ascii="Times New Roman" w:hAnsi="Times New Roman" w:cs="Times New Roman"/>
          <w:sz w:val="21"/>
          <w:szCs w:val="21"/>
        </w:rPr>
        <w:t>0 °C with a magnetic stir bar.</w:t>
      </w:r>
      <w:r w:rsidR="004C7D3C" w:rsidRPr="00B46A07">
        <w:rPr>
          <w:rFonts w:ascii="Times New Roman" w:hAnsi="Times New Roman" w:cs="Times New Roman"/>
          <w:sz w:val="21"/>
          <w:szCs w:val="21"/>
        </w:rPr>
        <w:t xml:space="preserve"> Then, the reactions were continued </w:t>
      </w:r>
      <w:r w:rsidR="005430C5" w:rsidRPr="00B46A07">
        <w:rPr>
          <w:rFonts w:ascii="Times New Roman" w:hAnsi="Times New Roman" w:cs="Times New Roman"/>
          <w:sz w:val="21"/>
          <w:szCs w:val="21"/>
        </w:rPr>
        <w:t>for additional 22.5 h.</w:t>
      </w:r>
    </w:p>
    <w:p w14:paraId="6013BFFB" w14:textId="14FA69E2" w:rsidR="00C245FA" w:rsidRPr="00B46A07" w:rsidRDefault="00737145" w:rsidP="00E82169">
      <w:pPr>
        <w:ind w:firstLine="840"/>
        <w:jc w:val="both"/>
        <w:rPr>
          <w:rFonts w:ascii="Times New Roman" w:hAnsi="Times New Roman" w:cs="Times New Roman"/>
          <w:sz w:val="21"/>
          <w:szCs w:val="21"/>
        </w:rPr>
      </w:pPr>
      <w:r w:rsidRPr="00B46A07">
        <w:rPr>
          <w:rFonts w:ascii="Times New Roman" w:hAnsi="Times New Roman" w:cs="Times New Roman"/>
          <w:sz w:val="21"/>
          <w:szCs w:val="21"/>
        </w:rPr>
        <w:t xml:space="preserve">To determine the amount of the Ni species leached into the solution during the reaction, the following experiment was carried out. </w:t>
      </w:r>
      <w:r w:rsidR="00FD0A6A" w:rsidRPr="00B46A07">
        <w:rPr>
          <w:rFonts w:ascii="Times New Roman" w:hAnsi="Times New Roman" w:cs="Times New Roman"/>
          <w:sz w:val="21"/>
          <w:szCs w:val="21"/>
        </w:rPr>
        <w:t>The reaction was prepared as described above, and the solution 90 min after the start of the reaction was filtered by hot filtration using a disposable syringe</w:t>
      </w:r>
      <w:r w:rsidRPr="00B46A07">
        <w:rPr>
          <w:rFonts w:ascii="Times New Roman" w:hAnsi="Times New Roman" w:cs="Times New Roman"/>
          <w:sz w:val="21"/>
          <w:szCs w:val="21"/>
        </w:rPr>
        <w:t xml:space="preserve"> with a PTFE membrane filter</w:t>
      </w:r>
      <w:r w:rsidR="00FD0A6A" w:rsidRPr="00B46A07">
        <w:rPr>
          <w:rFonts w:ascii="Times New Roman" w:hAnsi="Times New Roman" w:cs="Times New Roman"/>
          <w:sz w:val="21"/>
          <w:szCs w:val="21"/>
        </w:rPr>
        <w:t xml:space="preserve">. The </w:t>
      </w:r>
      <w:r w:rsidR="0041521B" w:rsidRPr="00B46A07">
        <w:rPr>
          <w:rFonts w:ascii="Times New Roman" w:hAnsi="Times New Roman" w:cs="Times New Roman"/>
          <w:sz w:val="21"/>
          <w:szCs w:val="21"/>
        </w:rPr>
        <w:t xml:space="preserve">DMA </w:t>
      </w:r>
      <w:r w:rsidR="00FD0A6A" w:rsidRPr="00B46A07">
        <w:rPr>
          <w:rFonts w:ascii="Times New Roman" w:hAnsi="Times New Roman" w:cs="Times New Roman"/>
          <w:sz w:val="21"/>
          <w:szCs w:val="21"/>
        </w:rPr>
        <w:t>solvent was removed</w:t>
      </w:r>
      <w:r w:rsidR="0006570F" w:rsidRPr="00B46A07">
        <w:rPr>
          <w:rFonts w:ascii="Times New Roman" w:hAnsi="Times New Roman" w:cs="Times New Roman"/>
          <w:sz w:val="21"/>
          <w:szCs w:val="21"/>
        </w:rPr>
        <w:t xml:space="preserve"> from 1 mL of the reaction solution</w:t>
      </w:r>
      <w:r w:rsidR="00FD0A6A" w:rsidRPr="00B46A07">
        <w:rPr>
          <w:rFonts w:ascii="Times New Roman" w:hAnsi="Times New Roman" w:cs="Times New Roman"/>
          <w:sz w:val="21"/>
          <w:szCs w:val="21"/>
        </w:rPr>
        <w:t xml:space="preserve"> using a rotary evaporator before aqua regia (1 mL) was added, and the amount of Ni species leached into the reaction solution was measured by ICP-AES. The measurement wavelength was 221.647 nm.</w:t>
      </w:r>
    </w:p>
    <w:p w14:paraId="16589F0C" w14:textId="77777777" w:rsidR="00C62940" w:rsidRPr="00B46A07" w:rsidRDefault="00C62940" w:rsidP="00E82169">
      <w:pPr>
        <w:ind w:firstLine="840"/>
        <w:jc w:val="both"/>
        <w:rPr>
          <w:rFonts w:ascii="Times New Roman" w:hAnsi="Times New Roman" w:cs="Times New Roman"/>
          <w:sz w:val="21"/>
          <w:szCs w:val="21"/>
        </w:rPr>
      </w:pPr>
    </w:p>
    <w:p w14:paraId="1226A158" w14:textId="061ACD24" w:rsidR="00957C61" w:rsidRPr="00B46A07" w:rsidRDefault="00957C61" w:rsidP="00957C61">
      <w:pPr>
        <w:jc w:val="both"/>
        <w:rPr>
          <w:rFonts w:ascii="Times New Roman" w:hAnsi="Times New Roman" w:cs="Times New Roman"/>
          <w:b/>
          <w:bCs/>
          <w:sz w:val="21"/>
          <w:szCs w:val="21"/>
          <w:u w:val="single"/>
        </w:rPr>
      </w:pPr>
      <w:r w:rsidRPr="00B46A07">
        <w:rPr>
          <w:rFonts w:ascii="Times New Roman" w:hAnsi="Times New Roman" w:cs="Times New Roman"/>
          <w:b/>
          <w:bCs/>
          <w:sz w:val="21"/>
          <w:szCs w:val="21"/>
          <w:u w:val="single"/>
        </w:rPr>
        <w:t xml:space="preserve">Synthesis of </w:t>
      </w:r>
      <w:r w:rsidR="00E22575" w:rsidRPr="00B46A07">
        <w:rPr>
          <w:rFonts w:ascii="Times New Roman" w:hAnsi="Times New Roman" w:cs="Times New Roman"/>
          <w:b/>
          <w:bCs/>
          <w:sz w:val="21"/>
          <w:szCs w:val="21"/>
          <w:u w:val="single"/>
        </w:rPr>
        <w:t>C</w:t>
      </w:r>
      <w:r w:rsidRPr="00B46A07">
        <w:rPr>
          <w:rFonts w:ascii="Times New Roman" w:hAnsi="Times New Roman" w:cs="Times New Roman"/>
          <w:b/>
          <w:bCs/>
          <w:sz w:val="21"/>
          <w:szCs w:val="21"/>
          <w:u w:val="single"/>
        </w:rPr>
        <w:t>yclohexanone-</w:t>
      </w:r>
      <w:r w:rsidRPr="00B46A07">
        <w:rPr>
          <w:rFonts w:ascii="Symbol" w:hAnsi="Symbol" w:cs="Times New Roman"/>
          <w:b/>
          <w:bCs/>
          <w:sz w:val="21"/>
          <w:szCs w:val="21"/>
          <w:u w:val="single"/>
        </w:rPr>
        <w:t>a</w:t>
      </w:r>
      <w:r w:rsidRPr="00B46A07">
        <w:rPr>
          <w:rFonts w:ascii="Times New Roman" w:hAnsi="Times New Roman" w:cs="Times New Roman"/>
          <w:b/>
          <w:bCs/>
          <w:sz w:val="21"/>
          <w:szCs w:val="21"/>
          <w:u w:val="single"/>
        </w:rPr>
        <w:t>,</w:t>
      </w:r>
      <w:r w:rsidRPr="00B46A07">
        <w:rPr>
          <w:rFonts w:ascii="Symbol" w:hAnsi="Symbol" w:cs="Times New Roman"/>
          <w:b/>
          <w:bCs/>
          <w:sz w:val="21"/>
          <w:szCs w:val="21"/>
          <w:u w:val="single"/>
        </w:rPr>
        <w:t>g</w:t>
      </w:r>
      <w:r w:rsidRPr="00B46A07">
        <w:rPr>
          <w:rFonts w:ascii="Times New Roman" w:hAnsi="Times New Roman" w:cs="Times New Roman"/>
          <w:b/>
          <w:bCs/>
          <w:sz w:val="21"/>
          <w:szCs w:val="21"/>
          <w:u w:val="single"/>
        </w:rPr>
        <w:t>-d</w:t>
      </w:r>
      <w:r w:rsidRPr="00B46A07">
        <w:rPr>
          <w:rFonts w:ascii="Times New Roman" w:hAnsi="Times New Roman" w:cs="Times New Roman"/>
          <w:b/>
          <w:bCs/>
          <w:sz w:val="21"/>
          <w:szCs w:val="21"/>
          <w:u w:val="single"/>
          <w:vertAlign w:val="subscript"/>
        </w:rPr>
        <w:t>6</w:t>
      </w:r>
    </w:p>
    <w:p w14:paraId="65939156" w14:textId="128FB066" w:rsidR="004B6951" w:rsidRPr="00B46A07" w:rsidRDefault="008F0BDF" w:rsidP="002579F2">
      <w:pPr>
        <w:ind w:firstLine="840"/>
        <w:jc w:val="both"/>
        <w:rPr>
          <w:rFonts w:ascii="Times New Roman" w:hAnsi="Times New Roman" w:cs="Times New Roman"/>
          <w:sz w:val="21"/>
          <w:szCs w:val="21"/>
        </w:rPr>
      </w:pPr>
      <w:r w:rsidRPr="00B46A07">
        <w:rPr>
          <w:rFonts w:ascii="Times New Roman" w:hAnsi="Times New Roman" w:cs="Times New Roman"/>
          <w:sz w:val="21"/>
          <w:szCs w:val="21"/>
        </w:rPr>
        <w:t>For the synthesis of cyclohexanone-</w:t>
      </w:r>
      <w:r w:rsidRPr="00B46A07">
        <w:rPr>
          <w:rFonts w:ascii="Symbol" w:hAnsi="Symbol" w:cs="Times New Roman"/>
          <w:sz w:val="21"/>
          <w:szCs w:val="21"/>
        </w:rPr>
        <w:t>a</w:t>
      </w:r>
      <w:r w:rsidRPr="00B46A07">
        <w:rPr>
          <w:rFonts w:ascii="Times New Roman" w:hAnsi="Times New Roman" w:cs="Times New Roman"/>
          <w:sz w:val="21"/>
          <w:szCs w:val="21"/>
        </w:rPr>
        <w:t>,</w:t>
      </w:r>
      <w:r w:rsidRPr="00B46A07">
        <w:rPr>
          <w:rFonts w:ascii="Symbol" w:hAnsi="Symbol" w:cs="Times New Roman"/>
          <w:sz w:val="21"/>
          <w:szCs w:val="21"/>
        </w:rPr>
        <w:t>g</w:t>
      </w:r>
      <w:r w:rsidRPr="00B46A07">
        <w:rPr>
          <w:rFonts w:ascii="Times New Roman" w:hAnsi="Times New Roman" w:cs="Times New Roman"/>
          <w:sz w:val="21"/>
          <w:szCs w:val="21"/>
        </w:rPr>
        <w:t>-d</w:t>
      </w:r>
      <w:r w:rsidRPr="00B46A07">
        <w:rPr>
          <w:rFonts w:ascii="Times New Roman" w:hAnsi="Times New Roman" w:cs="Times New Roman"/>
          <w:sz w:val="21"/>
          <w:szCs w:val="21"/>
          <w:vertAlign w:val="subscript"/>
        </w:rPr>
        <w:t>6</w:t>
      </w:r>
      <w:r w:rsidRPr="00B46A07">
        <w:rPr>
          <w:rFonts w:ascii="Times New Roman" w:hAnsi="Times New Roman" w:cs="Times New Roman"/>
          <w:sz w:val="21"/>
          <w:szCs w:val="21"/>
        </w:rPr>
        <w:t>, we referred to an previous report with some modifications.</w:t>
      </w:r>
      <w:r w:rsidR="005A56AB" w:rsidRPr="00B46A07">
        <w:rPr>
          <w:rFonts w:ascii="Times New Roman" w:hAnsi="Times New Roman" w:cs="Times New Roman"/>
          <w:sz w:val="21"/>
          <w:szCs w:val="21"/>
          <w:vertAlign w:val="superscript"/>
        </w:rPr>
        <w:t>S</w:t>
      </w:r>
      <w:r w:rsidR="00471FC2" w:rsidRPr="00B46A07">
        <w:rPr>
          <w:rFonts w:ascii="Times New Roman" w:hAnsi="Times New Roman" w:cs="Times New Roman"/>
          <w:sz w:val="21"/>
          <w:szCs w:val="21"/>
          <w:vertAlign w:val="superscript"/>
        </w:rPr>
        <w:t>6</w:t>
      </w:r>
      <w:r w:rsidRPr="00B46A07">
        <w:rPr>
          <w:rFonts w:ascii="Times New Roman" w:hAnsi="Times New Roman" w:cs="Times New Roman"/>
          <w:sz w:val="21"/>
          <w:szCs w:val="21"/>
        </w:rPr>
        <w:t xml:space="preserve"> Cyclohexanone-</w:t>
      </w:r>
      <w:r w:rsidRPr="00B46A07">
        <w:rPr>
          <w:rFonts w:ascii="Times New Roman" w:hAnsi="Times New Roman" w:cs="Times New Roman"/>
          <w:i/>
          <w:iCs/>
          <w:sz w:val="21"/>
          <w:szCs w:val="21"/>
        </w:rPr>
        <w:t>d</w:t>
      </w:r>
      <w:r w:rsidRPr="00B46A07">
        <w:rPr>
          <w:rFonts w:ascii="Times New Roman" w:hAnsi="Times New Roman" w:cs="Times New Roman"/>
          <w:sz w:val="21"/>
          <w:szCs w:val="21"/>
          <w:vertAlign w:val="subscript"/>
        </w:rPr>
        <w:t>10</w:t>
      </w:r>
      <w:r w:rsidRPr="00B46A07">
        <w:rPr>
          <w:rFonts w:ascii="Times New Roman" w:hAnsi="Times New Roman" w:cs="Times New Roman"/>
          <w:sz w:val="21"/>
          <w:szCs w:val="21"/>
        </w:rPr>
        <w:t xml:space="preserve"> (1.9 mmol), K</w:t>
      </w:r>
      <w:r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CO</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(3.5 eq.), </w:t>
      </w:r>
      <w:r w:rsidR="00F952A4" w:rsidRPr="00B46A07">
        <w:rPr>
          <w:rFonts w:ascii="Times New Roman" w:hAnsi="Times New Roman" w:cs="Times New Roman"/>
          <w:sz w:val="21"/>
          <w:szCs w:val="21"/>
        </w:rPr>
        <w:t>deionized water</w:t>
      </w:r>
      <w:r w:rsidRPr="00B46A07">
        <w:rPr>
          <w:rFonts w:ascii="Times New Roman" w:hAnsi="Times New Roman" w:cs="Times New Roman"/>
          <w:sz w:val="21"/>
          <w:szCs w:val="21"/>
        </w:rPr>
        <w:t xml:space="preserve"> (1.5 mL), and </w:t>
      </w:r>
      <w:r w:rsidR="002419AF" w:rsidRPr="00B46A07">
        <w:rPr>
          <w:rFonts w:ascii="Times New Roman" w:hAnsi="Times New Roman" w:cs="Times New Roman"/>
          <w:sz w:val="21"/>
          <w:szCs w:val="21"/>
        </w:rPr>
        <w:t xml:space="preserve">a </w:t>
      </w:r>
      <w:r w:rsidRPr="00B46A07">
        <w:rPr>
          <w:rFonts w:ascii="Times New Roman" w:hAnsi="Times New Roman" w:cs="Times New Roman"/>
          <w:sz w:val="21"/>
          <w:szCs w:val="21"/>
        </w:rPr>
        <w:t xml:space="preserve">Teflon-coated magnetic stir bar were placed in a Pyrex glass reactor (volume: ~20 mL). The mixture was stirred at 110 °C under an air atmosphere for 18 h. After the reaction, reaction mixture was </w:t>
      </w:r>
      <w:r w:rsidR="002419AF" w:rsidRPr="00B46A07">
        <w:rPr>
          <w:rFonts w:ascii="Times New Roman" w:hAnsi="Times New Roman" w:cs="Times New Roman"/>
          <w:sz w:val="21"/>
          <w:szCs w:val="21"/>
        </w:rPr>
        <w:t>extracted</w:t>
      </w:r>
      <w:r w:rsidRPr="00B46A07">
        <w:rPr>
          <w:rFonts w:ascii="Times New Roman" w:hAnsi="Times New Roman" w:cs="Times New Roman"/>
          <w:sz w:val="21"/>
          <w:szCs w:val="21"/>
        </w:rPr>
        <w:t xml:space="preserve"> with diethyl ether (5 mL), and the organic layer was washed with deionized water (5 mL×3</w:t>
      </w:r>
      <w:r w:rsidRPr="00B46A07">
        <w:rPr>
          <w:rFonts w:ascii="Times New Roman" w:hAnsi="Times New Roman" w:cs="Times New Roman" w:hint="eastAsia"/>
          <w:sz w:val="21"/>
          <w:szCs w:val="21"/>
        </w:rPr>
        <w:t>)</w:t>
      </w:r>
      <w:r w:rsidRPr="00B46A07">
        <w:rPr>
          <w:rFonts w:ascii="Times New Roman" w:hAnsi="Times New Roman" w:cs="Times New Roman"/>
          <w:sz w:val="21"/>
          <w:szCs w:val="21"/>
        </w:rPr>
        <w:t>. Then, the organic layer was concentrated using rotary evaporator to afford cyclohexanone-</w:t>
      </w:r>
      <w:r w:rsidR="00B11049" w:rsidRPr="00B46A07">
        <w:rPr>
          <w:rFonts w:ascii="Symbol" w:hAnsi="Symbol" w:cs="Times New Roman"/>
          <w:sz w:val="21"/>
          <w:szCs w:val="21"/>
        </w:rPr>
        <w:t>b</w:t>
      </w:r>
      <w:r w:rsidRPr="00B46A07">
        <w:rPr>
          <w:rFonts w:ascii="Times New Roman" w:hAnsi="Times New Roman" w:cs="Times New Roman"/>
          <w:sz w:val="21"/>
          <w:szCs w:val="21"/>
        </w:rPr>
        <w:t>,</w:t>
      </w:r>
      <w:r w:rsidRPr="00B46A07">
        <w:rPr>
          <w:rFonts w:ascii="Symbol" w:hAnsi="Symbol" w:cs="Times New Roman"/>
          <w:sz w:val="21"/>
          <w:szCs w:val="21"/>
        </w:rPr>
        <w:t>g</w:t>
      </w:r>
      <w:r w:rsidRPr="00B46A07">
        <w:rPr>
          <w:rFonts w:ascii="Times New Roman" w:hAnsi="Times New Roman" w:cs="Times New Roman"/>
          <w:sz w:val="21"/>
          <w:szCs w:val="21"/>
        </w:rPr>
        <w:t>-</w:t>
      </w:r>
      <w:r w:rsidRPr="00B46A07">
        <w:rPr>
          <w:rFonts w:ascii="Times New Roman" w:hAnsi="Times New Roman" w:cs="Times New Roman"/>
          <w:i/>
          <w:iCs/>
          <w:sz w:val="21"/>
          <w:szCs w:val="21"/>
        </w:rPr>
        <w:t>d</w:t>
      </w:r>
      <w:r w:rsidRPr="00B46A07">
        <w:rPr>
          <w:rFonts w:ascii="Times New Roman" w:hAnsi="Times New Roman" w:cs="Times New Roman"/>
          <w:sz w:val="21"/>
          <w:szCs w:val="21"/>
          <w:vertAlign w:val="subscript"/>
        </w:rPr>
        <w:t>6</w:t>
      </w:r>
      <w:r w:rsidRPr="00B46A07">
        <w:rPr>
          <w:rFonts w:ascii="Times New Roman" w:hAnsi="Times New Roman" w:cs="Times New Roman"/>
          <w:sz w:val="21"/>
          <w:szCs w:val="21"/>
        </w:rPr>
        <w:t xml:space="preserve"> </w:t>
      </w:r>
      <w:r w:rsidR="008D0B51" w:rsidRPr="00B46A07">
        <w:rPr>
          <w:rFonts w:ascii="Times New Roman" w:hAnsi="Times New Roman" w:cs="Times New Roman"/>
          <w:sz w:val="21"/>
          <w:szCs w:val="21"/>
        </w:rPr>
        <w:t xml:space="preserve">in ~20% yield </w:t>
      </w:r>
      <w:r w:rsidRPr="00B46A07">
        <w:rPr>
          <w:rFonts w:ascii="Times New Roman" w:hAnsi="Times New Roman" w:cs="Times New Roman"/>
          <w:sz w:val="21"/>
          <w:szCs w:val="21"/>
        </w:rPr>
        <w:t xml:space="preserve">(deuterium rate of the </w:t>
      </w:r>
      <w:r w:rsidRPr="00B46A07">
        <w:rPr>
          <w:rFonts w:ascii="Symbol" w:hAnsi="Symbol" w:cs="Times New Roman"/>
          <w:sz w:val="21"/>
          <w:szCs w:val="21"/>
        </w:rPr>
        <w:t>a</w:t>
      </w:r>
      <w:r w:rsidRPr="00B46A07">
        <w:rPr>
          <w:rFonts w:ascii="Times New Roman" w:hAnsi="Times New Roman" w:cs="Times New Roman"/>
          <w:sz w:val="21"/>
          <w:szCs w:val="21"/>
        </w:rPr>
        <w:t>-position was 4%)</w:t>
      </w:r>
      <w:r w:rsidR="004F372B" w:rsidRPr="00B46A07">
        <w:rPr>
          <w:rFonts w:ascii="Times New Roman" w:hAnsi="Times New Roman" w:cs="Times New Roman"/>
          <w:sz w:val="21"/>
          <w:szCs w:val="21"/>
        </w:rPr>
        <w:t>.</w:t>
      </w:r>
    </w:p>
    <w:p w14:paraId="68E7FE55" w14:textId="77777777" w:rsidR="004F372B" w:rsidRPr="00B46A07" w:rsidRDefault="004F372B" w:rsidP="004F372B">
      <w:pPr>
        <w:jc w:val="both"/>
        <w:rPr>
          <w:rFonts w:ascii="Times New Roman" w:hAnsi="Times New Roman" w:cs="Times New Roman"/>
          <w:sz w:val="21"/>
          <w:szCs w:val="21"/>
        </w:rPr>
      </w:pPr>
    </w:p>
    <w:p w14:paraId="01CCAABB" w14:textId="2F09C630" w:rsidR="004F372B" w:rsidRPr="00B46A07" w:rsidRDefault="004F372B" w:rsidP="004F372B">
      <w:pPr>
        <w:jc w:val="both"/>
        <w:rPr>
          <w:rFonts w:ascii="Times New Roman" w:hAnsi="Times New Roman" w:cs="Times New Roman"/>
          <w:sz w:val="21"/>
          <w:szCs w:val="21"/>
        </w:rPr>
      </w:pPr>
      <w:r w:rsidRPr="00B46A07">
        <w:rPr>
          <w:rFonts w:ascii="Times New Roman" w:hAnsi="Times New Roman" w:cs="Times New Roman"/>
          <w:b/>
          <w:bCs/>
          <w:sz w:val="21"/>
          <w:szCs w:val="21"/>
          <w:u w:val="single"/>
        </w:rPr>
        <w:t xml:space="preserve">Identification </w:t>
      </w:r>
      <w:r w:rsidR="00E22575" w:rsidRPr="00B46A07">
        <w:rPr>
          <w:rFonts w:ascii="Times New Roman" w:hAnsi="Times New Roman" w:cs="Times New Roman"/>
          <w:b/>
          <w:bCs/>
          <w:sz w:val="21"/>
          <w:szCs w:val="21"/>
          <w:u w:val="single"/>
        </w:rPr>
        <w:t>of the Byproducts as 2-Methylated Phenols</w:t>
      </w:r>
    </w:p>
    <w:p w14:paraId="77BE7FBB" w14:textId="16D90806" w:rsidR="004F372B" w:rsidRPr="00B46A07" w:rsidRDefault="004F372B" w:rsidP="00E22575">
      <w:pPr>
        <w:ind w:firstLine="840"/>
        <w:jc w:val="both"/>
        <w:rPr>
          <w:rFonts w:ascii="Times New Roman" w:hAnsi="Times New Roman" w:cs="Times New Roman"/>
          <w:sz w:val="21"/>
          <w:szCs w:val="21"/>
        </w:rPr>
      </w:pPr>
      <w:r w:rsidRPr="00B46A07">
        <w:rPr>
          <w:rFonts w:ascii="Times New Roman" w:hAnsi="Times New Roman" w:cs="Times New Roman"/>
          <w:sz w:val="21"/>
          <w:szCs w:val="21"/>
        </w:rPr>
        <w:t xml:space="preserve">In order to determine the </w:t>
      </w:r>
      <w:r w:rsidR="00E22575" w:rsidRPr="00B46A07">
        <w:rPr>
          <w:rFonts w:ascii="Times New Roman" w:hAnsi="Times New Roman" w:cs="Times New Roman"/>
          <w:sz w:val="21"/>
          <w:szCs w:val="21"/>
        </w:rPr>
        <w:t xml:space="preserve">methylated </w:t>
      </w:r>
      <w:r w:rsidRPr="00B46A07">
        <w:rPr>
          <w:rFonts w:ascii="Times New Roman" w:hAnsi="Times New Roman" w:cs="Times New Roman"/>
          <w:sz w:val="21"/>
          <w:szCs w:val="21"/>
        </w:rPr>
        <w:t xml:space="preserve">position and </w:t>
      </w:r>
      <w:r w:rsidR="00E22575" w:rsidRPr="00B46A07">
        <w:rPr>
          <w:rFonts w:ascii="Times New Roman" w:hAnsi="Times New Roman" w:cs="Times New Roman"/>
          <w:sz w:val="21"/>
          <w:szCs w:val="21"/>
        </w:rPr>
        <w:t xml:space="preserve">the </w:t>
      </w:r>
      <w:r w:rsidRPr="00B46A07">
        <w:rPr>
          <w:rFonts w:ascii="Times New Roman" w:hAnsi="Times New Roman" w:cs="Times New Roman"/>
          <w:sz w:val="21"/>
          <w:szCs w:val="21"/>
        </w:rPr>
        <w:t xml:space="preserve">mechanism of the </w:t>
      </w:r>
      <w:r w:rsidR="00E22575" w:rsidRPr="00B46A07">
        <w:rPr>
          <w:rFonts w:ascii="Times New Roman" w:hAnsi="Times New Roman" w:cs="Times New Roman"/>
          <w:sz w:val="21"/>
          <w:szCs w:val="21"/>
        </w:rPr>
        <w:t>methylated phenol formation</w:t>
      </w:r>
      <w:r w:rsidRPr="00B46A07">
        <w:rPr>
          <w:rFonts w:ascii="Times New Roman" w:hAnsi="Times New Roman" w:cs="Times New Roman"/>
          <w:sz w:val="21"/>
          <w:szCs w:val="21"/>
        </w:rPr>
        <w:t xml:space="preserve">, we conducted several experiments. First, </w:t>
      </w:r>
      <w:r w:rsidRPr="00B46A07">
        <w:rPr>
          <w:rFonts w:ascii="Times New Roman" w:hAnsi="Times New Roman" w:cs="Times New Roman"/>
          <w:b/>
          <w:bCs/>
          <w:sz w:val="21"/>
          <w:szCs w:val="21"/>
        </w:rPr>
        <w:t>2a′</w:t>
      </w:r>
      <w:r w:rsidRPr="00B46A07">
        <w:rPr>
          <w:rFonts w:ascii="Times New Roman" w:hAnsi="Times New Roman" w:cs="Times New Roman"/>
          <w:sz w:val="21"/>
          <w:szCs w:val="21"/>
        </w:rPr>
        <w:t xml:space="preserve"> was hardly observed when using </w:t>
      </w:r>
      <w:r w:rsidRPr="00B46A07">
        <w:rPr>
          <w:rFonts w:ascii="Times New Roman" w:hAnsi="Times New Roman" w:cs="Times New Roman"/>
          <w:b/>
          <w:bCs/>
          <w:sz w:val="21"/>
          <w:szCs w:val="21"/>
        </w:rPr>
        <w:t>2a</w:t>
      </w:r>
      <w:r w:rsidRPr="00B46A07">
        <w:rPr>
          <w:rFonts w:ascii="Times New Roman" w:hAnsi="Times New Roman" w:cs="Times New Roman"/>
          <w:sz w:val="21"/>
          <w:szCs w:val="21"/>
        </w:rPr>
        <w:t xml:space="preserve"> as the starting material (Supplementary Fig. 19), suggesting </w:t>
      </w:r>
      <w:r w:rsidRPr="00B46A07">
        <w:rPr>
          <w:rFonts w:ascii="Times New Roman" w:hAnsi="Times New Roman" w:cs="Times New Roman"/>
          <w:b/>
          <w:bCs/>
          <w:sz w:val="21"/>
          <w:szCs w:val="21"/>
        </w:rPr>
        <w:t>2a</w:t>
      </w:r>
      <w:r w:rsidRPr="00B46A07">
        <w:rPr>
          <w:rFonts w:ascii="Times New Roman" w:hAnsi="Times New Roman" w:cs="Times New Roman"/>
          <w:sz w:val="21"/>
          <w:szCs w:val="21"/>
        </w:rPr>
        <w:t xml:space="preserve"> was not the intermediate for </w:t>
      </w:r>
      <w:r w:rsidRPr="00B46A07">
        <w:rPr>
          <w:rFonts w:ascii="Times New Roman" w:hAnsi="Times New Roman" w:cs="Times New Roman"/>
          <w:b/>
          <w:bCs/>
          <w:sz w:val="21"/>
          <w:szCs w:val="21"/>
        </w:rPr>
        <w:t>2a′</w:t>
      </w:r>
      <w:r w:rsidRPr="00B46A07">
        <w:rPr>
          <w:rFonts w:ascii="Times New Roman" w:hAnsi="Times New Roman" w:cs="Times New Roman"/>
          <w:sz w:val="21"/>
          <w:szCs w:val="21"/>
        </w:rPr>
        <w:t xml:space="preserve">. The DMA solvent was likely the methyl source because </w:t>
      </w:r>
      <w:r w:rsidRPr="00B46A07">
        <w:rPr>
          <w:rFonts w:ascii="Times New Roman" w:hAnsi="Times New Roman" w:cs="Times New Roman"/>
          <w:b/>
          <w:bCs/>
          <w:sz w:val="21"/>
          <w:szCs w:val="21"/>
        </w:rPr>
        <w:t>2a′</w:t>
      </w:r>
      <w:r w:rsidRPr="00B46A07">
        <w:rPr>
          <w:rFonts w:ascii="Times New Roman" w:hAnsi="Times New Roman" w:cs="Times New Roman"/>
          <w:sz w:val="21"/>
          <w:szCs w:val="21"/>
        </w:rPr>
        <w:t xml:space="preserve"> was not observed in other investigated solvents (Supplementary Table 4). As for the methylated position, the GC retention time of </w:t>
      </w:r>
      <w:r w:rsidRPr="00B46A07">
        <w:rPr>
          <w:rFonts w:ascii="Times New Roman" w:hAnsi="Times New Roman" w:cs="Times New Roman"/>
          <w:b/>
          <w:bCs/>
          <w:sz w:val="21"/>
          <w:szCs w:val="21"/>
        </w:rPr>
        <w:t>2a′</w:t>
      </w:r>
      <w:r w:rsidRPr="00B46A07">
        <w:rPr>
          <w:rFonts w:ascii="Times New Roman" w:hAnsi="Times New Roman" w:cs="Times New Roman"/>
          <w:sz w:val="21"/>
          <w:szCs w:val="21"/>
        </w:rPr>
        <w:t xml:space="preserve"> was different from that of </w:t>
      </w:r>
      <w:r w:rsidRPr="00B46A07">
        <w:rPr>
          <w:rFonts w:ascii="Times New Roman" w:hAnsi="Times New Roman" w:cs="Times New Roman"/>
          <w:b/>
          <w:bCs/>
          <w:sz w:val="21"/>
          <w:szCs w:val="21"/>
        </w:rPr>
        <w:t>2f</w:t>
      </w:r>
      <w:r w:rsidRPr="00B46A07">
        <w:rPr>
          <w:rFonts w:ascii="Times New Roman" w:hAnsi="Times New Roman" w:cs="Times New Roman"/>
          <w:sz w:val="21"/>
          <w:szCs w:val="21"/>
        </w:rPr>
        <w:t xml:space="preserve">, and after dehydrogenative aromatization of </w:t>
      </w:r>
      <w:r w:rsidRPr="00B46A07">
        <w:rPr>
          <w:rFonts w:ascii="Times New Roman" w:hAnsi="Times New Roman" w:cs="Times New Roman"/>
          <w:b/>
          <w:bCs/>
          <w:sz w:val="21"/>
          <w:szCs w:val="21"/>
        </w:rPr>
        <w:t>1h</w:t>
      </w:r>
      <w:r w:rsidRPr="00B46A07">
        <w:rPr>
          <w:rFonts w:ascii="Times New Roman" w:hAnsi="Times New Roman" w:cs="Times New Roman"/>
          <w:sz w:val="21"/>
          <w:szCs w:val="21"/>
        </w:rPr>
        <w:t>, we successfully isolated 2-methylated 4-</w:t>
      </w:r>
      <w:r w:rsidRPr="00B46A07">
        <w:rPr>
          <w:rFonts w:ascii="Times New Roman" w:hAnsi="Times New Roman" w:cs="Times New Roman"/>
          <w:i/>
          <w:iCs/>
          <w:sz w:val="21"/>
          <w:szCs w:val="21"/>
        </w:rPr>
        <w:t>tert</w:t>
      </w:r>
      <w:r w:rsidRPr="00B46A07">
        <w:rPr>
          <w:rFonts w:ascii="Times New Roman" w:hAnsi="Times New Roman" w:cs="Times New Roman"/>
          <w:sz w:val="21"/>
          <w:szCs w:val="21"/>
        </w:rPr>
        <w:t xml:space="preserve">-butyl phenol in addition to </w:t>
      </w:r>
      <w:r w:rsidRPr="00B46A07">
        <w:rPr>
          <w:rFonts w:ascii="Times New Roman" w:hAnsi="Times New Roman" w:cs="Times New Roman"/>
          <w:b/>
          <w:bCs/>
          <w:sz w:val="21"/>
          <w:szCs w:val="21"/>
        </w:rPr>
        <w:t>2h</w:t>
      </w:r>
      <w:r w:rsidRPr="00B46A07">
        <w:rPr>
          <w:rFonts w:ascii="Times New Roman" w:hAnsi="Times New Roman" w:cs="Times New Roman"/>
          <w:sz w:val="21"/>
          <w:szCs w:val="21"/>
        </w:rPr>
        <w:t xml:space="preserve"> (Supplementary Fig. 20). On the basis of these results, the proposed mechanism of 2-methylated phenol formation is shown in </w:t>
      </w:r>
      <w:r w:rsidR="00E22575" w:rsidRPr="00B46A07">
        <w:rPr>
          <w:rFonts w:ascii="Times New Roman" w:hAnsi="Times New Roman" w:cs="Times New Roman"/>
          <w:sz w:val="21"/>
          <w:szCs w:val="21"/>
        </w:rPr>
        <w:t>Supplementary Fig. 21</w:t>
      </w:r>
      <w:r w:rsidRPr="00B46A07">
        <w:rPr>
          <w:rFonts w:ascii="Times New Roman" w:hAnsi="Times New Roman" w:cs="Times New Roman"/>
          <w:sz w:val="21"/>
          <w:szCs w:val="21"/>
        </w:rPr>
        <w:t>. Briefly, aldol condensation occurs between cyclohexanones and formaldehyde, which was produced via the decomposition of DMA in the presence of water, followed by isomerization to cyclohexenones and dehydrogenative aromatization to 2-methylated phenols.</w:t>
      </w:r>
      <w:r w:rsidR="00E22575" w:rsidRPr="00B46A07">
        <w:rPr>
          <w:rFonts w:ascii="Times New Roman" w:hAnsi="Times New Roman" w:cs="Times New Roman"/>
          <w:sz w:val="21"/>
          <w:szCs w:val="21"/>
          <w:vertAlign w:val="superscript"/>
        </w:rPr>
        <w:t>S7</w:t>
      </w:r>
    </w:p>
    <w:p w14:paraId="66FFA088" w14:textId="77777777" w:rsidR="004F372B" w:rsidRPr="00B46A07" w:rsidRDefault="004F372B" w:rsidP="004F372B">
      <w:pPr>
        <w:jc w:val="both"/>
        <w:rPr>
          <w:rFonts w:ascii="Times New Roman" w:hAnsi="Times New Roman" w:cs="Times New Roman"/>
          <w:sz w:val="21"/>
          <w:szCs w:val="21"/>
        </w:rPr>
      </w:pPr>
    </w:p>
    <w:p w14:paraId="4ADFC0C7" w14:textId="0BF22A39" w:rsidR="00737145" w:rsidRPr="00B46A07" w:rsidRDefault="00737145" w:rsidP="002579F2">
      <w:pPr>
        <w:ind w:firstLine="840"/>
        <w:jc w:val="both"/>
        <w:rPr>
          <w:rFonts w:ascii="Times New Roman" w:hAnsi="Times New Roman" w:cs="Times New Roman"/>
          <w:sz w:val="21"/>
          <w:szCs w:val="21"/>
        </w:rPr>
      </w:pPr>
      <w:r w:rsidRPr="00B46A07">
        <w:rPr>
          <w:rFonts w:ascii="Times New Roman" w:hAnsi="Times New Roman" w:cs="Times New Roman"/>
          <w:sz w:val="21"/>
          <w:szCs w:val="21"/>
        </w:rPr>
        <w:br w:type="page"/>
      </w:r>
    </w:p>
    <w:p w14:paraId="1EDB867B" w14:textId="48268872" w:rsidR="007438E9" w:rsidRPr="00B46A07" w:rsidRDefault="007438E9" w:rsidP="007438E9">
      <w:pPr>
        <w:jc w:val="both"/>
        <w:rPr>
          <w:rFonts w:ascii="Times New Roman" w:hAnsi="Times New Roman" w:cs="Times New Roman"/>
          <w:b/>
          <w:bCs/>
          <w:u w:val="single"/>
        </w:rPr>
      </w:pPr>
      <w:bookmarkStart w:id="2" w:name="_Hlk85120926"/>
      <w:r w:rsidRPr="00B46A07">
        <w:rPr>
          <w:rFonts w:ascii="Times New Roman" w:hAnsi="Times New Roman" w:cs="Times New Roman" w:hint="eastAsia"/>
          <w:b/>
          <w:bCs/>
          <w:u w:val="single"/>
        </w:rPr>
        <w:lastRenderedPageBreak/>
        <w:t>S</w:t>
      </w:r>
      <w:r w:rsidRPr="00B46A07">
        <w:rPr>
          <w:rFonts w:ascii="Times New Roman" w:hAnsi="Times New Roman" w:cs="Times New Roman"/>
          <w:b/>
          <w:bCs/>
          <w:u w:val="single"/>
        </w:rPr>
        <w:t>pectral Data of Products</w:t>
      </w:r>
      <w:bookmarkEnd w:id="2"/>
    </w:p>
    <w:p w14:paraId="66C2D720" w14:textId="7FAB36A9" w:rsidR="007438E9" w:rsidRPr="00B46A07" w:rsidRDefault="00DF590E" w:rsidP="007438E9">
      <w:pPr>
        <w:jc w:val="both"/>
        <w:rPr>
          <w:rFonts w:ascii="Times New Roman" w:hAnsi="Times New Roman" w:cs="Times New Roman"/>
          <w:b/>
          <w:bCs/>
          <w:sz w:val="21"/>
          <w:szCs w:val="21"/>
        </w:rPr>
      </w:pPr>
      <w:r w:rsidRPr="00B46A07">
        <w:rPr>
          <w:rFonts w:ascii="Times New Roman" w:hAnsi="Times New Roman" w:cs="Times New Roman"/>
          <w:b/>
          <w:bCs/>
          <w:noProof/>
          <w:sz w:val="21"/>
          <w:szCs w:val="21"/>
        </w:rPr>
        <w:drawing>
          <wp:inline distT="0" distB="0" distL="0" distR="0" wp14:anchorId="665CE0D0" wp14:editId="1429694D">
            <wp:extent cx="863600" cy="495300"/>
            <wp:effectExtent l="0" t="0" r="0" b="0"/>
            <wp:docPr id="829104793"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9104793" name=""/>
                    <pic:cNvPicPr/>
                  </pic:nvPicPr>
                  <pic:blipFill>
                    <a:blip r:embed="rId8"/>
                    <a:stretch>
                      <a:fillRect/>
                    </a:stretch>
                  </pic:blipFill>
                  <pic:spPr>
                    <a:xfrm>
                      <a:off x="0" y="0"/>
                      <a:ext cx="863600" cy="495300"/>
                    </a:xfrm>
                    <a:prstGeom prst="rect">
                      <a:avLst/>
                    </a:prstGeom>
                  </pic:spPr>
                </pic:pic>
              </a:graphicData>
            </a:graphic>
          </wp:inline>
        </w:drawing>
      </w:r>
    </w:p>
    <w:p w14:paraId="5BC3DA8A" w14:textId="1A40B77F" w:rsidR="007438E9" w:rsidRPr="00B46A07" w:rsidRDefault="007438E9" w:rsidP="007438E9">
      <w:pPr>
        <w:jc w:val="both"/>
        <w:rPr>
          <w:rFonts w:ascii="Times New Roman" w:hAnsi="Times New Roman" w:cs="Times New Roman"/>
          <w:sz w:val="21"/>
          <w:szCs w:val="21"/>
        </w:rPr>
      </w:pPr>
      <w:r w:rsidRPr="00B46A07">
        <w:rPr>
          <w:rFonts w:ascii="Times New Roman" w:hAnsi="Times New Roman" w:cs="Times New Roman"/>
          <w:b/>
          <w:bCs/>
          <w:i/>
          <w:iCs/>
          <w:sz w:val="21"/>
          <w:szCs w:val="21"/>
        </w:rPr>
        <w:t>p</w:t>
      </w:r>
      <w:r w:rsidRPr="00B46A07">
        <w:rPr>
          <w:rFonts w:ascii="Times New Roman" w:hAnsi="Times New Roman" w:cs="Times New Roman"/>
          <w:b/>
          <w:bCs/>
          <w:sz w:val="21"/>
          <w:szCs w:val="21"/>
        </w:rPr>
        <w:t>-</w:t>
      </w:r>
      <w:r w:rsidR="00DF590E" w:rsidRPr="00B46A07">
        <w:rPr>
          <w:rFonts w:ascii="Times New Roman" w:hAnsi="Times New Roman" w:cs="Times New Roman"/>
          <w:b/>
          <w:bCs/>
          <w:sz w:val="21"/>
          <w:szCs w:val="21"/>
        </w:rPr>
        <w:t>cresol</w:t>
      </w:r>
      <w:r w:rsidRPr="00B46A07">
        <w:rPr>
          <w:rFonts w:ascii="Times New Roman" w:hAnsi="Times New Roman" w:cs="Times New Roman"/>
          <w:sz w:val="21"/>
          <w:szCs w:val="21"/>
        </w:rPr>
        <w:t xml:space="preserve"> (CAS No. </w:t>
      </w:r>
      <w:r w:rsidR="00DF590E" w:rsidRPr="00B46A07">
        <w:rPr>
          <w:rFonts w:ascii="Times New Roman" w:hAnsi="Times New Roman" w:cs="Times New Roman"/>
          <w:sz w:val="21"/>
          <w:szCs w:val="21"/>
        </w:rPr>
        <w:t>106-44-5</w:t>
      </w:r>
      <w:r w:rsidRPr="00B46A07">
        <w:rPr>
          <w:rFonts w:ascii="Times New Roman" w:hAnsi="Times New Roman" w:cs="Times New Roman"/>
          <w:sz w:val="21"/>
          <w:szCs w:val="21"/>
        </w:rPr>
        <w:t xml:space="preserve">, </w:t>
      </w:r>
      <w:r w:rsidRPr="00B46A07">
        <w:rPr>
          <w:rFonts w:ascii="Times New Roman" w:hAnsi="Times New Roman" w:cs="Times New Roman"/>
          <w:b/>
          <w:bCs/>
          <w:sz w:val="21"/>
          <w:szCs w:val="21"/>
        </w:rPr>
        <w:t>2a</w:t>
      </w:r>
      <w:r w:rsidRPr="00B46A07">
        <w:rPr>
          <w:rFonts w:ascii="Times New Roman" w:hAnsi="Times New Roman" w:cs="Times New Roman"/>
          <w:sz w:val="21"/>
          <w:szCs w:val="21"/>
        </w:rPr>
        <w:t xml:space="preserve">) </w:t>
      </w:r>
      <w:r w:rsidR="00DF590E" w:rsidRPr="00B46A07">
        <w:rPr>
          <w:rFonts w:ascii="Times New Roman" w:hAnsi="Times New Roman" w:cs="Times New Roman"/>
          <w:sz w:val="21"/>
          <w:szCs w:val="21"/>
        </w:rPr>
        <w:t>74</w:t>
      </w:r>
      <w:r w:rsidRPr="00B46A07">
        <w:rPr>
          <w:rFonts w:ascii="Times New Roman" w:hAnsi="Times New Roman" w:cs="Times New Roman"/>
          <w:sz w:val="21"/>
          <w:szCs w:val="21"/>
        </w:rPr>
        <w:t>%</w:t>
      </w:r>
      <w:r w:rsidR="00917114" w:rsidRPr="00B46A07">
        <w:rPr>
          <w:rFonts w:ascii="Times New Roman" w:hAnsi="Times New Roman" w:cs="Times New Roman"/>
          <w:sz w:val="21"/>
          <w:szCs w:val="21"/>
        </w:rPr>
        <w:t xml:space="preserve"> (starting from </w:t>
      </w:r>
      <w:r w:rsidR="00917114" w:rsidRPr="00B46A07">
        <w:rPr>
          <w:rFonts w:ascii="Times New Roman" w:hAnsi="Times New Roman" w:cs="Times New Roman"/>
          <w:b/>
          <w:bCs/>
          <w:sz w:val="21"/>
          <w:szCs w:val="21"/>
        </w:rPr>
        <w:t>1a</w:t>
      </w:r>
      <w:r w:rsidR="00917114" w:rsidRPr="00B46A07">
        <w:rPr>
          <w:rFonts w:ascii="Times New Roman" w:hAnsi="Times New Roman" w:cs="Times New Roman"/>
          <w:sz w:val="21"/>
          <w:szCs w:val="21"/>
        </w:rPr>
        <w:t xml:space="preserve">), 63% (starting from </w:t>
      </w:r>
      <w:r w:rsidR="002579F2" w:rsidRPr="00B46A07">
        <w:rPr>
          <w:rFonts w:ascii="Times New Roman" w:hAnsi="Times New Roman" w:cs="Times New Roman"/>
          <w:b/>
          <w:bCs/>
          <w:sz w:val="21"/>
          <w:szCs w:val="21"/>
        </w:rPr>
        <w:t>3</w:t>
      </w:r>
      <w:r w:rsidR="00917114" w:rsidRPr="00B46A07">
        <w:rPr>
          <w:rFonts w:ascii="Times New Roman" w:hAnsi="Times New Roman" w:cs="Times New Roman"/>
          <w:b/>
          <w:bCs/>
          <w:sz w:val="21"/>
          <w:szCs w:val="21"/>
        </w:rPr>
        <w:t>a</w:t>
      </w:r>
      <w:r w:rsidR="00917114" w:rsidRPr="00B46A07">
        <w:rPr>
          <w:rFonts w:ascii="Times New Roman" w:hAnsi="Times New Roman" w:cs="Times New Roman"/>
          <w:sz w:val="21"/>
          <w:szCs w:val="21"/>
        </w:rPr>
        <w:t>)</w:t>
      </w:r>
      <w:r w:rsidRPr="00B46A07">
        <w:rPr>
          <w:rFonts w:ascii="Times New Roman" w:hAnsi="Times New Roman" w:cs="Times New Roman"/>
          <w:sz w:val="21"/>
          <w:szCs w:val="21"/>
        </w:rPr>
        <w:t xml:space="preserve"> GC yield</w:t>
      </w:r>
      <w:r w:rsidR="00D75272" w:rsidRPr="00B46A07">
        <w:rPr>
          <w:rFonts w:ascii="Times New Roman" w:hAnsi="Times New Roman" w:cs="Times New Roman"/>
          <w:sz w:val="21"/>
          <w:szCs w:val="21"/>
        </w:rPr>
        <w:t xml:space="preserve">, </w:t>
      </w:r>
      <w:r w:rsidR="00DF590E" w:rsidRPr="00B46A07">
        <w:rPr>
          <w:rFonts w:ascii="Times New Roman" w:hAnsi="Times New Roman" w:cs="Times New Roman"/>
          <w:sz w:val="21"/>
          <w:szCs w:val="21"/>
        </w:rPr>
        <w:t>83% isolated yield</w:t>
      </w:r>
      <w:r w:rsidR="00D75272" w:rsidRPr="00B46A07">
        <w:rPr>
          <w:rFonts w:ascii="Times New Roman" w:hAnsi="Times New Roman" w:cs="Times New Roman"/>
          <w:sz w:val="21"/>
          <w:szCs w:val="21"/>
        </w:rPr>
        <w:t xml:space="preserve"> (starting from </w:t>
      </w:r>
      <w:r w:rsidR="00D75272" w:rsidRPr="00B46A07">
        <w:rPr>
          <w:rFonts w:ascii="Times New Roman" w:hAnsi="Times New Roman" w:cs="Times New Roman"/>
          <w:b/>
          <w:bCs/>
          <w:sz w:val="21"/>
          <w:szCs w:val="21"/>
        </w:rPr>
        <w:t>1a</w:t>
      </w:r>
      <w:r w:rsidR="00D75272" w:rsidRPr="00B46A07">
        <w:rPr>
          <w:rFonts w:ascii="Times New Roman" w:hAnsi="Times New Roman" w:cs="Times New Roman"/>
          <w:sz w:val="21"/>
          <w:szCs w:val="21"/>
        </w:rPr>
        <w:t>)</w:t>
      </w:r>
      <w:r w:rsidRPr="00B46A07">
        <w:rPr>
          <w:rFonts w:ascii="Times New Roman" w:hAnsi="Times New Roman" w:cs="Times New Roman"/>
          <w:sz w:val="21"/>
          <w:szCs w:val="21"/>
        </w:rPr>
        <w:t xml:space="preserve">. GC conditions and analysis: InertCap5 capillary column, 0.25 mm × </w:t>
      </w:r>
      <w:r w:rsidR="00DF590E" w:rsidRPr="00B46A07">
        <w:rPr>
          <w:rFonts w:ascii="Times New Roman" w:hAnsi="Times New Roman" w:cs="Times New Roman"/>
          <w:sz w:val="21"/>
          <w:szCs w:val="21"/>
        </w:rPr>
        <w:t>3</w:t>
      </w:r>
      <w:r w:rsidRPr="00B46A07">
        <w:rPr>
          <w:rFonts w:ascii="Times New Roman" w:hAnsi="Times New Roman" w:cs="Times New Roman"/>
          <w:sz w:val="21"/>
          <w:szCs w:val="21"/>
        </w:rPr>
        <w:t>0 m, GL Science Inc.; carrier gas (N</w:t>
      </w:r>
      <w:r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 flow rate, 1.7 mL·min</w:t>
      </w:r>
      <w:r w:rsidRPr="00B46A07">
        <w:rPr>
          <w:rFonts w:ascii="Times New Roman" w:hAnsi="Times New Roman" w:cs="Times New Roman"/>
          <w:sz w:val="21"/>
          <w:szCs w:val="21"/>
          <w:vertAlign w:val="superscript"/>
        </w:rPr>
        <w:t>–1</w:t>
      </w:r>
      <w:r w:rsidRPr="00B46A07">
        <w:rPr>
          <w:rFonts w:ascii="Times New Roman" w:hAnsi="Times New Roman" w:cs="Times New Roman"/>
          <w:sz w:val="21"/>
          <w:szCs w:val="21"/>
        </w:rPr>
        <w:t xml:space="preserve">; initial column temp., 80 °C final column temp., 280 °C, progress rate, </w:t>
      </w:r>
      <w:r w:rsidR="001B16FC" w:rsidRPr="00B46A07">
        <w:rPr>
          <w:rFonts w:ascii="Times New Roman" w:hAnsi="Times New Roman" w:cs="Times New Roman"/>
          <w:sz w:val="21"/>
          <w:szCs w:val="21"/>
        </w:rPr>
        <w:t>80 °C for 5 min, 1</w:t>
      </w:r>
      <w:r w:rsidRPr="00B46A07">
        <w:rPr>
          <w:rFonts w:ascii="Times New Roman" w:hAnsi="Times New Roman" w:cs="Times New Roman"/>
          <w:sz w:val="21"/>
          <w:szCs w:val="21"/>
        </w:rPr>
        <w:t>0 °C·min</w:t>
      </w:r>
      <w:r w:rsidRPr="00B46A07">
        <w:rPr>
          <w:rFonts w:ascii="Times New Roman" w:hAnsi="Times New Roman" w:cs="Times New Roman"/>
          <w:sz w:val="21"/>
          <w:szCs w:val="21"/>
          <w:vertAlign w:val="superscript"/>
        </w:rPr>
        <w:t>–1</w:t>
      </w:r>
      <w:r w:rsidRPr="00B46A07">
        <w:rPr>
          <w:rFonts w:ascii="Times New Roman" w:hAnsi="Times New Roman" w:cs="Times New Roman"/>
          <w:sz w:val="21"/>
          <w:szCs w:val="21"/>
        </w:rPr>
        <w:t xml:space="preserve"> (</w:t>
      </w:r>
      <w:r w:rsidR="001B16FC" w:rsidRPr="00B46A07">
        <w:rPr>
          <w:rFonts w:ascii="Times New Roman" w:hAnsi="Times New Roman" w:cs="Times New Roman"/>
          <w:sz w:val="21"/>
          <w:szCs w:val="21"/>
        </w:rPr>
        <w:t>2</w:t>
      </w:r>
      <w:r w:rsidRPr="00B46A07">
        <w:rPr>
          <w:rFonts w:ascii="Times New Roman" w:hAnsi="Times New Roman" w:cs="Times New Roman"/>
          <w:sz w:val="21"/>
          <w:szCs w:val="21"/>
        </w:rPr>
        <w:t xml:space="preserve">0 min), 280 °C for </w:t>
      </w:r>
      <w:r w:rsidR="001B16FC" w:rsidRPr="00B46A07">
        <w:rPr>
          <w:rFonts w:ascii="Times New Roman" w:hAnsi="Times New Roman" w:cs="Times New Roman"/>
          <w:sz w:val="21"/>
          <w:szCs w:val="21"/>
        </w:rPr>
        <w:t>5</w:t>
      </w:r>
      <w:r w:rsidRPr="00B46A07">
        <w:rPr>
          <w:rFonts w:ascii="Times New Roman" w:hAnsi="Times New Roman" w:cs="Times New Roman"/>
          <w:sz w:val="21"/>
          <w:szCs w:val="21"/>
        </w:rPr>
        <w:t xml:space="preserve"> min, injection temp., 2</w:t>
      </w:r>
      <w:r w:rsidR="001B16FC" w:rsidRPr="00B46A07">
        <w:rPr>
          <w:rFonts w:ascii="Times New Roman" w:hAnsi="Times New Roman" w:cs="Times New Roman"/>
          <w:sz w:val="21"/>
          <w:szCs w:val="21"/>
        </w:rPr>
        <w:t>5</w:t>
      </w:r>
      <w:r w:rsidRPr="00B46A07">
        <w:rPr>
          <w:rFonts w:ascii="Times New Roman" w:hAnsi="Times New Roman" w:cs="Times New Roman"/>
          <w:sz w:val="21"/>
          <w:szCs w:val="21"/>
        </w:rPr>
        <w:t xml:space="preserve">0 °C detection temp., 280 °C; retention time, </w:t>
      </w:r>
      <w:r w:rsidR="00E679CE" w:rsidRPr="00B46A07">
        <w:rPr>
          <w:rFonts w:ascii="Times New Roman" w:hAnsi="Times New Roman" w:cs="Times New Roman"/>
          <w:sz w:val="21"/>
          <w:szCs w:val="21"/>
        </w:rPr>
        <w:t>7.4</w:t>
      </w:r>
      <w:r w:rsidRPr="00B46A07">
        <w:rPr>
          <w:rFonts w:ascii="Times New Roman" w:hAnsi="Times New Roman" w:cs="Times New Roman"/>
          <w:sz w:val="21"/>
          <w:szCs w:val="21"/>
        </w:rPr>
        <w:t xml:space="preserve"> min; relative sensitivity for quantification (vs </w:t>
      </w:r>
      <w:r w:rsidR="00DF590E" w:rsidRPr="00B46A07">
        <w:rPr>
          <w:rFonts w:ascii="Times New Roman" w:hAnsi="Times New Roman" w:cs="Times New Roman"/>
          <w:i/>
          <w:iCs/>
          <w:sz w:val="21"/>
          <w:szCs w:val="21"/>
        </w:rPr>
        <w:t>n</w:t>
      </w:r>
      <w:r w:rsidR="00DF590E" w:rsidRPr="00B46A07">
        <w:rPr>
          <w:rFonts w:ascii="Times New Roman" w:hAnsi="Times New Roman" w:cs="Times New Roman"/>
          <w:sz w:val="21"/>
          <w:szCs w:val="21"/>
        </w:rPr>
        <w:t>-hexadecane</w:t>
      </w:r>
      <w:r w:rsidRPr="00B46A07">
        <w:rPr>
          <w:rFonts w:ascii="Times New Roman" w:hAnsi="Times New Roman" w:cs="Times New Roman"/>
          <w:sz w:val="21"/>
          <w:szCs w:val="21"/>
        </w:rPr>
        <w:t xml:space="preserve">, internal standard), </w:t>
      </w:r>
      <w:r w:rsidR="00DF590E" w:rsidRPr="00B46A07">
        <w:rPr>
          <w:rFonts w:ascii="Times New Roman" w:hAnsi="Times New Roman" w:cs="Times New Roman"/>
          <w:sz w:val="21"/>
          <w:szCs w:val="21"/>
        </w:rPr>
        <w:t>0.352</w:t>
      </w:r>
      <w:r w:rsidRPr="00B46A07">
        <w:rPr>
          <w:rFonts w:ascii="Times New Roman" w:hAnsi="Times New Roman" w:cs="Times New Roman"/>
          <w:sz w:val="21"/>
          <w:szCs w:val="21"/>
        </w:rPr>
        <w:t xml:space="preserve"> (calculated by calibration curve). </w:t>
      </w:r>
      <w:r w:rsidRPr="00B46A07">
        <w:rPr>
          <w:rFonts w:ascii="Times New Roman" w:hAnsi="Times New Roman" w:cs="Times New Roman"/>
          <w:sz w:val="21"/>
          <w:szCs w:val="21"/>
          <w:vertAlign w:val="superscript"/>
        </w:rPr>
        <w:t>1</w:t>
      </w:r>
      <w:r w:rsidRPr="00B46A07">
        <w:rPr>
          <w:rFonts w:ascii="Times New Roman" w:hAnsi="Times New Roman" w:cs="Times New Roman"/>
          <w:sz w:val="21"/>
          <w:szCs w:val="21"/>
        </w:rPr>
        <w:t>H NMR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w:t>
      </w:r>
      <w:r w:rsidRPr="00B46A07">
        <w:rPr>
          <w:rFonts w:ascii="Times New Roman" w:hAnsi="Times New Roman" w:cs="Times New Roman"/>
          <w:i/>
          <w:iCs/>
          <w:sz w:val="21"/>
          <w:szCs w:val="21"/>
        </w:rPr>
        <w:t>δ</w:t>
      </w:r>
      <w:r w:rsidRPr="00B46A07">
        <w:rPr>
          <w:rFonts w:ascii="Times New Roman" w:hAnsi="Times New Roman" w:cs="Times New Roman"/>
          <w:sz w:val="21"/>
          <w:szCs w:val="21"/>
        </w:rPr>
        <w:t xml:space="preserve"> 7.</w:t>
      </w:r>
      <w:r w:rsidR="003E4378" w:rsidRPr="00B46A07">
        <w:rPr>
          <w:rFonts w:ascii="Times New Roman" w:hAnsi="Times New Roman" w:cs="Times New Roman"/>
          <w:sz w:val="21"/>
          <w:szCs w:val="21"/>
        </w:rPr>
        <w:t>01</w:t>
      </w:r>
      <w:r w:rsidRPr="00B46A07">
        <w:rPr>
          <w:rFonts w:ascii="Times New Roman" w:hAnsi="Times New Roman" w:cs="Times New Roman"/>
          <w:sz w:val="21"/>
          <w:szCs w:val="21"/>
        </w:rPr>
        <w:t>–7.</w:t>
      </w:r>
      <w:r w:rsidR="003E4378" w:rsidRPr="00B46A07">
        <w:rPr>
          <w:rFonts w:ascii="Times New Roman" w:hAnsi="Times New Roman" w:cs="Times New Roman"/>
          <w:sz w:val="21"/>
          <w:szCs w:val="21"/>
        </w:rPr>
        <w:t>05</w:t>
      </w:r>
      <w:r w:rsidRPr="00B46A07">
        <w:rPr>
          <w:rFonts w:ascii="Times New Roman" w:hAnsi="Times New Roman" w:cs="Times New Roman"/>
          <w:sz w:val="21"/>
          <w:szCs w:val="21"/>
        </w:rPr>
        <w:t xml:space="preserve"> (m, </w:t>
      </w:r>
      <w:r w:rsidR="003E4378" w:rsidRPr="00B46A07">
        <w:rPr>
          <w:rFonts w:ascii="Times New Roman" w:hAnsi="Times New Roman" w:cs="Times New Roman"/>
          <w:sz w:val="21"/>
          <w:szCs w:val="21"/>
        </w:rPr>
        <w:t>2</w:t>
      </w:r>
      <w:r w:rsidRPr="00B46A07">
        <w:rPr>
          <w:rFonts w:ascii="Times New Roman" w:hAnsi="Times New Roman" w:cs="Times New Roman"/>
          <w:sz w:val="21"/>
          <w:szCs w:val="21"/>
        </w:rPr>
        <w:t xml:space="preserve">H), </w:t>
      </w:r>
      <w:r w:rsidR="003E4378" w:rsidRPr="00B46A07">
        <w:rPr>
          <w:rFonts w:ascii="Times New Roman" w:hAnsi="Times New Roman" w:cs="Times New Roman"/>
          <w:sz w:val="21"/>
          <w:szCs w:val="21"/>
        </w:rPr>
        <w:t>6.71</w:t>
      </w:r>
      <w:r w:rsidRPr="00B46A07">
        <w:rPr>
          <w:rFonts w:ascii="Times New Roman" w:hAnsi="Times New Roman" w:cs="Times New Roman"/>
          <w:sz w:val="21"/>
          <w:szCs w:val="21"/>
        </w:rPr>
        <w:t>–</w:t>
      </w:r>
      <w:r w:rsidR="003E4378" w:rsidRPr="00B46A07">
        <w:rPr>
          <w:rFonts w:ascii="Times New Roman" w:hAnsi="Times New Roman" w:cs="Times New Roman"/>
          <w:sz w:val="21"/>
          <w:szCs w:val="21"/>
        </w:rPr>
        <w:t>6.75</w:t>
      </w:r>
      <w:r w:rsidRPr="00B46A07">
        <w:rPr>
          <w:rFonts w:ascii="Times New Roman" w:hAnsi="Times New Roman" w:cs="Times New Roman"/>
          <w:sz w:val="21"/>
          <w:szCs w:val="21"/>
        </w:rPr>
        <w:t xml:space="preserve"> (m, </w:t>
      </w:r>
      <w:r w:rsidR="003E4378" w:rsidRPr="00B46A07">
        <w:rPr>
          <w:rFonts w:ascii="Times New Roman" w:hAnsi="Times New Roman" w:cs="Times New Roman"/>
          <w:sz w:val="21"/>
          <w:szCs w:val="21"/>
        </w:rPr>
        <w:t>2</w:t>
      </w:r>
      <w:r w:rsidRPr="00B46A07">
        <w:rPr>
          <w:rFonts w:ascii="Times New Roman" w:hAnsi="Times New Roman" w:cs="Times New Roman"/>
          <w:sz w:val="21"/>
          <w:szCs w:val="21"/>
        </w:rPr>
        <w:t>H),</w:t>
      </w:r>
      <w:r w:rsidR="00091FB9" w:rsidRPr="00B46A07">
        <w:rPr>
          <w:rFonts w:ascii="Times New Roman" w:hAnsi="Times New Roman" w:cs="Times New Roman"/>
          <w:sz w:val="21"/>
          <w:szCs w:val="21"/>
        </w:rPr>
        <w:t xml:space="preserve"> 4,75 (brs, 1H),</w:t>
      </w:r>
      <w:r w:rsidRPr="00B46A07">
        <w:rPr>
          <w:rFonts w:ascii="Times New Roman" w:hAnsi="Times New Roman" w:cs="Times New Roman"/>
          <w:sz w:val="21"/>
          <w:szCs w:val="21"/>
        </w:rPr>
        <w:t xml:space="preserve"> 2.</w:t>
      </w:r>
      <w:r w:rsidR="003E4378" w:rsidRPr="00B46A07">
        <w:rPr>
          <w:rFonts w:ascii="Times New Roman" w:hAnsi="Times New Roman" w:cs="Times New Roman"/>
          <w:sz w:val="21"/>
          <w:szCs w:val="21"/>
        </w:rPr>
        <w:t>27</w:t>
      </w:r>
      <w:r w:rsidRPr="00B46A07">
        <w:rPr>
          <w:rFonts w:ascii="Times New Roman" w:hAnsi="Times New Roman" w:cs="Times New Roman"/>
          <w:sz w:val="21"/>
          <w:szCs w:val="21"/>
        </w:rPr>
        <w:t xml:space="preserve"> (s, </w:t>
      </w:r>
      <w:r w:rsidR="003E4378" w:rsidRPr="00B46A07">
        <w:rPr>
          <w:rFonts w:ascii="Times New Roman" w:hAnsi="Times New Roman" w:cs="Times New Roman"/>
          <w:sz w:val="21"/>
          <w:szCs w:val="21"/>
        </w:rPr>
        <w:t>3</w:t>
      </w:r>
      <w:r w:rsidRPr="00B46A07">
        <w:rPr>
          <w:rFonts w:ascii="Times New Roman" w:hAnsi="Times New Roman" w:cs="Times New Roman"/>
          <w:sz w:val="21"/>
          <w:szCs w:val="21"/>
        </w:rPr>
        <w:t xml:space="preserve">H); </w:t>
      </w:r>
      <w:r w:rsidRPr="00B46A07">
        <w:rPr>
          <w:rFonts w:ascii="Times New Roman" w:hAnsi="Times New Roman" w:cs="Times New Roman"/>
          <w:sz w:val="21"/>
          <w:szCs w:val="21"/>
          <w:vertAlign w:val="superscript"/>
        </w:rPr>
        <w:t>13</w:t>
      </w:r>
      <w:r w:rsidRPr="00B46A07">
        <w:rPr>
          <w:rFonts w:ascii="Times New Roman" w:hAnsi="Times New Roman" w:cs="Times New Roman"/>
          <w:sz w:val="21"/>
          <w:szCs w:val="21"/>
        </w:rPr>
        <w:t>C NMR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w:t>
      </w:r>
      <w:r w:rsidRPr="00B46A07">
        <w:rPr>
          <w:rFonts w:ascii="Times New Roman" w:hAnsi="Times New Roman" w:cs="Times New Roman"/>
          <w:i/>
          <w:iCs/>
          <w:sz w:val="21"/>
          <w:szCs w:val="21"/>
        </w:rPr>
        <w:t>δ</w:t>
      </w:r>
      <w:r w:rsidRPr="00B46A07">
        <w:rPr>
          <w:rFonts w:ascii="Times New Roman" w:hAnsi="Times New Roman" w:cs="Times New Roman"/>
          <w:sz w:val="21"/>
          <w:szCs w:val="21"/>
        </w:rPr>
        <w:t xml:space="preserve"> 1</w:t>
      </w:r>
      <w:r w:rsidR="004C505C" w:rsidRPr="00B46A07">
        <w:rPr>
          <w:rFonts w:ascii="Times New Roman" w:hAnsi="Times New Roman" w:cs="Times New Roman"/>
          <w:sz w:val="21"/>
          <w:szCs w:val="21"/>
        </w:rPr>
        <w:t>53.2, 130.1, 130.0, 115.1, 20.5</w:t>
      </w:r>
      <w:r w:rsidRPr="00B46A07">
        <w:rPr>
          <w:rFonts w:ascii="Times New Roman" w:hAnsi="Times New Roman" w:cs="Times New Roman"/>
          <w:sz w:val="21"/>
          <w:szCs w:val="21"/>
        </w:rPr>
        <w:t xml:space="preserve">. </w:t>
      </w:r>
      <w:r w:rsidR="00F20398" w:rsidRPr="00B46A07">
        <w:rPr>
          <w:rFonts w:ascii="Times New Roman" w:hAnsi="Times New Roman" w:cs="Times New Roman"/>
          <w:sz w:val="21"/>
          <w:szCs w:val="21"/>
        </w:rPr>
        <w:t xml:space="preserve">MS (EI): </w:t>
      </w:r>
      <w:r w:rsidR="00F20398" w:rsidRPr="00B46A07">
        <w:rPr>
          <w:rFonts w:ascii="Times New Roman" w:hAnsi="Times New Roman" w:cs="Times New Roman"/>
          <w:i/>
          <w:iCs/>
          <w:sz w:val="21"/>
          <w:szCs w:val="21"/>
        </w:rPr>
        <w:t>m/z</w:t>
      </w:r>
      <w:r w:rsidR="00F20398" w:rsidRPr="00B46A07">
        <w:rPr>
          <w:rFonts w:ascii="Times New Roman" w:hAnsi="Times New Roman" w:cs="Times New Roman"/>
          <w:sz w:val="21"/>
          <w:szCs w:val="21"/>
        </w:rPr>
        <w:t xml:space="preserve"> (%): 109 (7), 108 (84) [</w:t>
      </w:r>
      <w:r w:rsidR="00F20398" w:rsidRPr="00B46A07">
        <w:rPr>
          <w:rFonts w:ascii="Times New Roman" w:hAnsi="Times New Roman" w:cs="Times New Roman"/>
          <w:i/>
          <w:iCs/>
          <w:sz w:val="21"/>
          <w:szCs w:val="21"/>
        </w:rPr>
        <w:t>M</w:t>
      </w:r>
      <w:r w:rsidR="00F20398" w:rsidRPr="00B46A07">
        <w:rPr>
          <w:rFonts w:ascii="Times New Roman" w:hAnsi="Times New Roman" w:cs="Times New Roman"/>
          <w:i/>
          <w:iCs/>
          <w:sz w:val="21"/>
          <w:szCs w:val="21"/>
          <w:vertAlign w:val="superscript"/>
        </w:rPr>
        <w:t>+</w:t>
      </w:r>
      <w:r w:rsidR="00F20398" w:rsidRPr="00B46A07">
        <w:rPr>
          <w:rFonts w:ascii="Times New Roman" w:hAnsi="Times New Roman" w:cs="Times New Roman"/>
          <w:sz w:val="21"/>
          <w:szCs w:val="21"/>
        </w:rPr>
        <w:t>], 107 (100), 90 (7), 80 (9), 79 (21), 78 (6), 77 (29), 63 (5), 53 (8), 52 (5), 51 (9), 50 (6), 39 (11).</w:t>
      </w:r>
      <w:r w:rsidR="005A56AB" w:rsidRPr="00B46A07">
        <w:rPr>
          <w:rFonts w:ascii="Times New Roman" w:hAnsi="Times New Roman" w:cs="Times New Roman"/>
          <w:sz w:val="21"/>
          <w:szCs w:val="21"/>
          <w:vertAlign w:val="superscript"/>
        </w:rPr>
        <w:t>S</w:t>
      </w:r>
      <w:r w:rsidR="00B8360E" w:rsidRPr="00B46A07">
        <w:rPr>
          <w:rFonts w:ascii="Times New Roman" w:hAnsi="Times New Roman" w:cs="Times New Roman"/>
          <w:sz w:val="21"/>
          <w:szCs w:val="21"/>
          <w:vertAlign w:val="superscript"/>
        </w:rPr>
        <w:t>8</w:t>
      </w:r>
    </w:p>
    <w:p w14:paraId="325CC244" w14:textId="77777777" w:rsidR="00672095" w:rsidRPr="00B46A07" w:rsidRDefault="00672095" w:rsidP="007438E9">
      <w:pPr>
        <w:jc w:val="both"/>
        <w:rPr>
          <w:rFonts w:ascii="Times New Roman" w:hAnsi="Times New Roman" w:cs="Times New Roman"/>
          <w:b/>
          <w:bCs/>
          <w:sz w:val="21"/>
          <w:szCs w:val="21"/>
        </w:rPr>
      </w:pPr>
    </w:p>
    <w:p w14:paraId="40D5E2A3" w14:textId="3C68D8E7" w:rsidR="00AA3210" w:rsidRPr="00B46A07" w:rsidRDefault="00AA3210" w:rsidP="007438E9">
      <w:pPr>
        <w:jc w:val="both"/>
        <w:rPr>
          <w:rFonts w:ascii="Times New Roman" w:hAnsi="Times New Roman" w:cs="Times New Roman"/>
          <w:b/>
          <w:bCs/>
          <w:sz w:val="21"/>
          <w:szCs w:val="21"/>
        </w:rPr>
      </w:pPr>
      <w:r w:rsidRPr="00B46A07">
        <w:rPr>
          <w:rFonts w:ascii="Times New Roman" w:hAnsi="Times New Roman" w:cs="Times New Roman"/>
          <w:b/>
          <w:bCs/>
          <w:noProof/>
          <w:sz w:val="21"/>
          <w:szCs w:val="21"/>
        </w:rPr>
        <w:drawing>
          <wp:inline distT="0" distB="0" distL="0" distR="0" wp14:anchorId="1D55EA11" wp14:editId="040140FB">
            <wp:extent cx="850900" cy="482600"/>
            <wp:effectExtent l="0" t="0" r="0" b="0"/>
            <wp:docPr id="152028045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280452" name=""/>
                    <pic:cNvPicPr/>
                  </pic:nvPicPr>
                  <pic:blipFill>
                    <a:blip r:embed="rId9"/>
                    <a:stretch>
                      <a:fillRect/>
                    </a:stretch>
                  </pic:blipFill>
                  <pic:spPr>
                    <a:xfrm>
                      <a:off x="0" y="0"/>
                      <a:ext cx="850900" cy="482600"/>
                    </a:xfrm>
                    <a:prstGeom prst="rect">
                      <a:avLst/>
                    </a:prstGeom>
                  </pic:spPr>
                </pic:pic>
              </a:graphicData>
            </a:graphic>
          </wp:inline>
        </w:drawing>
      </w:r>
    </w:p>
    <w:p w14:paraId="5DA316D9" w14:textId="17D3BCA9" w:rsidR="00AA3210" w:rsidRPr="00B46A07" w:rsidRDefault="00AA3210" w:rsidP="007438E9">
      <w:pPr>
        <w:jc w:val="both"/>
        <w:rPr>
          <w:rFonts w:ascii="Times New Roman" w:hAnsi="Times New Roman" w:cs="Times New Roman"/>
          <w:sz w:val="21"/>
          <w:szCs w:val="21"/>
        </w:rPr>
      </w:pPr>
      <w:r w:rsidRPr="00B46A07">
        <w:rPr>
          <w:rFonts w:ascii="Times New Roman" w:hAnsi="Times New Roman" w:cs="Times New Roman"/>
          <w:b/>
          <w:bCs/>
          <w:i/>
          <w:iCs/>
          <w:sz w:val="21"/>
          <w:szCs w:val="21"/>
        </w:rPr>
        <w:t>m</w:t>
      </w:r>
      <w:r w:rsidRPr="00B46A07">
        <w:rPr>
          <w:rFonts w:ascii="Times New Roman" w:hAnsi="Times New Roman" w:cs="Times New Roman"/>
          <w:b/>
          <w:bCs/>
          <w:sz w:val="21"/>
          <w:szCs w:val="21"/>
        </w:rPr>
        <w:t>-cresol</w:t>
      </w:r>
      <w:r w:rsidRPr="00B46A07">
        <w:rPr>
          <w:rFonts w:ascii="Times New Roman" w:hAnsi="Times New Roman" w:cs="Times New Roman"/>
          <w:sz w:val="21"/>
          <w:szCs w:val="21"/>
        </w:rPr>
        <w:t xml:space="preserve"> (CAS No. 10</w:t>
      </w:r>
      <w:r w:rsidR="009C15AB" w:rsidRPr="00B46A07">
        <w:rPr>
          <w:rFonts w:ascii="Times New Roman" w:hAnsi="Times New Roman" w:cs="Times New Roman"/>
          <w:sz w:val="21"/>
          <w:szCs w:val="21"/>
        </w:rPr>
        <w:t>8-39-4</w:t>
      </w:r>
      <w:r w:rsidRPr="00B46A07">
        <w:rPr>
          <w:rFonts w:ascii="Times New Roman" w:hAnsi="Times New Roman" w:cs="Times New Roman"/>
          <w:sz w:val="21"/>
          <w:szCs w:val="21"/>
        </w:rPr>
        <w:t xml:space="preserve">, </w:t>
      </w:r>
      <w:r w:rsidRPr="00B46A07">
        <w:rPr>
          <w:rFonts w:ascii="Times New Roman" w:hAnsi="Times New Roman" w:cs="Times New Roman"/>
          <w:b/>
          <w:bCs/>
          <w:sz w:val="21"/>
          <w:szCs w:val="21"/>
        </w:rPr>
        <w:t>2b</w:t>
      </w:r>
      <w:r w:rsidRPr="00B46A07">
        <w:rPr>
          <w:rFonts w:ascii="Times New Roman" w:hAnsi="Times New Roman" w:cs="Times New Roman"/>
          <w:sz w:val="21"/>
          <w:szCs w:val="21"/>
        </w:rPr>
        <w:t>) 54%</w:t>
      </w:r>
      <w:r w:rsidR="00917114" w:rsidRPr="00B46A07">
        <w:rPr>
          <w:rFonts w:ascii="Times New Roman" w:hAnsi="Times New Roman" w:cs="Times New Roman"/>
          <w:sz w:val="21"/>
          <w:szCs w:val="21"/>
        </w:rPr>
        <w:t xml:space="preserve"> (starting from </w:t>
      </w:r>
      <w:r w:rsidR="00917114" w:rsidRPr="00B46A07">
        <w:rPr>
          <w:rFonts w:ascii="Times New Roman" w:hAnsi="Times New Roman" w:cs="Times New Roman"/>
          <w:b/>
          <w:bCs/>
          <w:sz w:val="21"/>
          <w:szCs w:val="21"/>
        </w:rPr>
        <w:t>1b</w:t>
      </w:r>
      <w:r w:rsidR="00917114" w:rsidRPr="00B46A07">
        <w:rPr>
          <w:rFonts w:ascii="Times New Roman" w:hAnsi="Times New Roman" w:cs="Times New Roman"/>
          <w:sz w:val="21"/>
          <w:szCs w:val="21"/>
        </w:rPr>
        <w:t xml:space="preserve">), 64% (starting from </w:t>
      </w:r>
      <w:r w:rsidR="002579F2" w:rsidRPr="00B46A07">
        <w:rPr>
          <w:rFonts w:ascii="Times New Roman" w:hAnsi="Times New Roman" w:cs="Times New Roman"/>
          <w:b/>
          <w:bCs/>
          <w:sz w:val="21"/>
          <w:szCs w:val="21"/>
        </w:rPr>
        <w:t>1</w:t>
      </w:r>
      <w:r w:rsidR="00917114" w:rsidRPr="00B46A07">
        <w:rPr>
          <w:rFonts w:ascii="Times New Roman" w:hAnsi="Times New Roman" w:cs="Times New Roman"/>
          <w:b/>
          <w:bCs/>
          <w:sz w:val="21"/>
          <w:szCs w:val="21"/>
        </w:rPr>
        <w:t>p</w:t>
      </w:r>
      <w:r w:rsidR="00917114" w:rsidRPr="00B46A07">
        <w:rPr>
          <w:rFonts w:ascii="Times New Roman" w:hAnsi="Times New Roman" w:cs="Times New Roman"/>
          <w:sz w:val="21"/>
          <w:szCs w:val="21"/>
        </w:rPr>
        <w:t>),</w:t>
      </w:r>
      <w:r w:rsidRPr="00B46A07">
        <w:rPr>
          <w:rFonts w:ascii="Times New Roman" w:hAnsi="Times New Roman" w:cs="Times New Roman"/>
          <w:sz w:val="21"/>
          <w:szCs w:val="21"/>
        </w:rPr>
        <w:t xml:space="preserve"> </w:t>
      </w:r>
      <w:r w:rsidR="00917114" w:rsidRPr="00B46A07">
        <w:rPr>
          <w:rFonts w:ascii="Times New Roman" w:hAnsi="Times New Roman" w:cs="Times New Roman"/>
          <w:sz w:val="21"/>
          <w:szCs w:val="21"/>
        </w:rPr>
        <w:t xml:space="preserve">68% (starting from </w:t>
      </w:r>
      <w:r w:rsidR="002579F2" w:rsidRPr="00B46A07">
        <w:rPr>
          <w:rFonts w:ascii="Times New Roman" w:hAnsi="Times New Roman" w:cs="Times New Roman"/>
          <w:b/>
          <w:bCs/>
          <w:sz w:val="21"/>
          <w:szCs w:val="21"/>
        </w:rPr>
        <w:t>3</w:t>
      </w:r>
      <w:r w:rsidR="00917114" w:rsidRPr="00B46A07">
        <w:rPr>
          <w:rFonts w:ascii="Times New Roman" w:hAnsi="Times New Roman" w:cs="Times New Roman"/>
          <w:b/>
          <w:bCs/>
          <w:sz w:val="21"/>
          <w:szCs w:val="21"/>
        </w:rPr>
        <w:t>b</w:t>
      </w:r>
      <w:r w:rsidR="00917114" w:rsidRPr="00B46A07">
        <w:rPr>
          <w:rFonts w:ascii="Times New Roman" w:hAnsi="Times New Roman" w:cs="Times New Roman"/>
          <w:sz w:val="21"/>
          <w:szCs w:val="21"/>
        </w:rPr>
        <w:t xml:space="preserve">) </w:t>
      </w:r>
      <w:r w:rsidRPr="00B46A07">
        <w:rPr>
          <w:rFonts w:ascii="Times New Roman" w:hAnsi="Times New Roman" w:cs="Times New Roman"/>
          <w:sz w:val="21"/>
          <w:szCs w:val="21"/>
        </w:rPr>
        <w:t>GC yield</w:t>
      </w:r>
      <w:r w:rsidR="00D75272" w:rsidRPr="00B46A07">
        <w:rPr>
          <w:rFonts w:ascii="Times New Roman" w:hAnsi="Times New Roman" w:cs="Times New Roman"/>
          <w:sz w:val="21"/>
          <w:szCs w:val="21"/>
        </w:rPr>
        <w:t xml:space="preserve">, </w:t>
      </w:r>
      <w:r w:rsidRPr="00B46A07">
        <w:rPr>
          <w:rFonts w:ascii="Times New Roman" w:hAnsi="Times New Roman" w:cs="Times New Roman"/>
          <w:sz w:val="21"/>
          <w:szCs w:val="21"/>
        </w:rPr>
        <w:t>54% isolated yield</w:t>
      </w:r>
      <w:r w:rsidR="00D75272" w:rsidRPr="00B46A07">
        <w:rPr>
          <w:rFonts w:ascii="Times New Roman" w:hAnsi="Times New Roman" w:cs="Times New Roman"/>
          <w:sz w:val="21"/>
          <w:szCs w:val="21"/>
        </w:rPr>
        <w:t xml:space="preserve"> (starting from </w:t>
      </w:r>
      <w:r w:rsidR="00D75272" w:rsidRPr="00B46A07">
        <w:rPr>
          <w:rFonts w:ascii="Times New Roman" w:hAnsi="Times New Roman" w:cs="Times New Roman"/>
          <w:b/>
          <w:bCs/>
          <w:sz w:val="21"/>
          <w:szCs w:val="21"/>
        </w:rPr>
        <w:t>1b</w:t>
      </w:r>
      <w:r w:rsidR="00D75272" w:rsidRPr="00B46A07">
        <w:rPr>
          <w:rFonts w:ascii="Times New Roman" w:hAnsi="Times New Roman" w:cs="Times New Roman"/>
          <w:sz w:val="21"/>
          <w:szCs w:val="21"/>
        </w:rPr>
        <w:t>)</w:t>
      </w:r>
      <w:r w:rsidRPr="00B46A07">
        <w:rPr>
          <w:rFonts w:ascii="Times New Roman" w:hAnsi="Times New Roman" w:cs="Times New Roman"/>
          <w:sz w:val="21"/>
          <w:szCs w:val="21"/>
        </w:rPr>
        <w:t>.</w:t>
      </w:r>
      <w:r w:rsidR="00D949D0" w:rsidRPr="00B46A07">
        <w:rPr>
          <w:rFonts w:ascii="Times New Roman" w:hAnsi="Times New Roman" w:cs="Times New Roman"/>
          <w:sz w:val="21"/>
          <w:szCs w:val="21"/>
        </w:rPr>
        <w:t xml:space="preserve"> GC conditions and analysis: InertCap5 capillary column, 0.25 mm × 30 m, GL Science Inc.; carrier gas (N</w:t>
      </w:r>
      <w:r w:rsidR="00D949D0" w:rsidRPr="00B46A07">
        <w:rPr>
          <w:rFonts w:ascii="Times New Roman" w:hAnsi="Times New Roman" w:cs="Times New Roman"/>
          <w:sz w:val="21"/>
          <w:szCs w:val="21"/>
          <w:vertAlign w:val="subscript"/>
        </w:rPr>
        <w:t>2</w:t>
      </w:r>
      <w:r w:rsidR="00D949D0" w:rsidRPr="00B46A07">
        <w:rPr>
          <w:rFonts w:ascii="Times New Roman" w:hAnsi="Times New Roman" w:cs="Times New Roman"/>
          <w:sz w:val="21"/>
          <w:szCs w:val="21"/>
        </w:rPr>
        <w:t>) flow rate, 1.7 mL·min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initial column temp., 80 °C final column temp., 280 °C, progress rate, 80 °C for 5 min, 10 °C·min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xml:space="preserve"> (20 min), 280 °C for 5 min, injection temp., 250 °C detection temp., 280 °C; retention time, </w:t>
      </w:r>
      <w:r w:rsidR="00C86033" w:rsidRPr="00B46A07">
        <w:rPr>
          <w:rFonts w:ascii="Times New Roman" w:hAnsi="Times New Roman" w:cs="Times New Roman"/>
          <w:sz w:val="21"/>
          <w:szCs w:val="21"/>
        </w:rPr>
        <w:t>7.3</w:t>
      </w:r>
      <w:r w:rsidR="00D949D0" w:rsidRPr="00B46A07">
        <w:rPr>
          <w:rFonts w:ascii="Times New Roman" w:hAnsi="Times New Roman" w:cs="Times New Roman"/>
          <w:sz w:val="21"/>
          <w:szCs w:val="21"/>
        </w:rPr>
        <w:t xml:space="preserve"> min; relative sensitivity for quantification (vs </w:t>
      </w:r>
      <w:r w:rsidR="00D949D0" w:rsidRPr="00B46A07">
        <w:rPr>
          <w:rFonts w:ascii="Times New Roman" w:hAnsi="Times New Roman" w:cs="Times New Roman"/>
          <w:i/>
          <w:iCs/>
          <w:sz w:val="21"/>
          <w:szCs w:val="21"/>
        </w:rPr>
        <w:t>n</w:t>
      </w:r>
      <w:r w:rsidR="00D949D0" w:rsidRPr="00B46A07">
        <w:rPr>
          <w:rFonts w:ascii="Times New Roman" w:hAnsi="Times New Roman" w:cs="Times New Roman"/>
          <w:sz w:val="21"/>
          <w:szCs w:val="21"/>
        </w:rPr>
        <w:t>-hexadecane, internal standard), 0.352 (</w:t>
      </w:r>
      <w:r w:rsidR="002C1430" w:rsidRPr="00B46A07">
        <w:rPr>
          <w:rFonts w:ascii="Times New Roman" w:hAnsi="Times New Roman" w:cs="Times New Roman"/>
          <w:sz w:val="21"/>
          <w:szCs w:val="21"/>
        </w:rPr>
        <w:t xml:space="preserve">estimated to be equal to that of </w:t>
      </w:r>
      <w:r w:rsidR="002C1430" w:rsidRPr="00B46A07">
        <w:rPr>
          <w:rFonts w:ascii="Times New Roman" w:hAnsi="Times New Roman" w:cs="Times New Roman"/>
          <w:b/>
          <w:bCs/>
          <w:sz w:val="21"/>
          <w:szCs w:val="21"/>
        </w:rPr>
        <w:t>2a</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H NMR (500 MHz, CDCl</w:t>
      </w:r>
      <w:r w:rsidR="00D949D0" w:rsidRPr="00B46A07">
        <w:rPr>
          <w:rFonts w:ascii="Times New Roman" w:hAnsi="Times New Roman" w:cs="Times New Roman"/>
          <w:sz w:val="21"/>
          <w:szCs w:val="21"/>
          <w:vertAlign w:val="subscript"/>
        </w:rPr>
        <w:t>3</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i/>
          <w:iCs/>
          <w:sz w:val="21"/>
          <w:szCs w:val="21"/>
        </w:rPr>
        <w:t>δ</w:t>
      </w:r>
      <w:r w:rsidR="00D949D0" w:rsidRPr="00B46A07">
        <w:rPr>
          <w:rFonts w:ascii="Times New Roman" w:hAnsi="Times New Roman" w:cs="Times New Roman"/>
          <w:sz w:val="21"/>
          <w:szCs w:val="21"/>
        </w:rPr>
        <w:t xml:space="preserve"> 7.</w:t>
      </w:r>
      <w:r w:rsidR="006450C6" w:rsidRPr="00B46A07">
        <w:rPr>
          <w:rFonts w:ascii="Times New Roman" w:hAnsi="Times New Roman" w:cs="Times New Roman"/>
          <w:sz w:val="21"/>
          <w:szCs w:val="21"/>
        </w:rPr>
        <w:t>10</w:t>
      </w:r>
      <w:r w:rsidR="00D949D0" w:rsidRPr="00B46A07">
        <w:rPr>
          <w:rFonts w:ascii="Times New Roman" w:hAnsi="Times New Roman" w:cs="Times New Roman"/>
          <w:sz w:val="21"/>
          <w:szCs w:val="21"/>
        </w:rPr>
        <w:t>–7.</w:t>
      </w:r>
      <w:r w:rsidR="006450C6" w:rsidRPr="00B46A07">
        <w:rPr>
          <w:rFonts w:ascii="Times New Roman" w:hAnsi="Times New Roman" w:cs="Times New Roman"/>
          <w:sz w:val="21"/>
          <w:szCs w:val="21"/>
        </w:rPr>
        <w:t>14</w:t>
      </w:r>
      <w:r w:rsidR="00D949D0" w:rsidRPr="00B46A07">
        <w:rPr>
          <w:rFonts w:ascii="Times New Roman" w:hAnsi="Times New Roman" w:cs="Times New Roman"/>
          <w:sz w:val="21"/>
          <w:szCs w:val="21"/>
        </w:rPr>
        <w:t xml:space="preserve"> (m, </w:t>
      </w:r>
      <w:r w:rsidR="006450C6" w:rsidRPr="00B46A07">
        <w:rPr>
          <w:rFonts w:ascii="Times New Roman" w:hAnsi="Times New Roman" w:cs="Times New Roman"/>
          <w:sz w:val="21"/>
          <w:szCs w:val="21"/>
        </w:rPr>
        <w:t>1</w:t>
      </w:r>
      <w:r w:rsidR="00D949D0" w:rsidRPr="00B46A07">
        <w:rPr>
          <w:rFonts w:ascii="Times New Roman" w:hAnsi="Times New Roman" w:cs="Times New Roman"/>
          <w:sz w:val="21"/>
          <w:szCs w:val="21"/>
        </w:rPr>
        <w:t xml:space="preserve">H), </w:t>
      </w:r>
      <w:r w:rsidR="006450C6" w:rsidRPr="00B46A07">
        <w:rPr>
          <w:rFonts w:ascii="Times New Roman" w:hAnsi="Times New Roman" w:cs="Times New Roman"/>
          <w:sz w:val="21"/>
          <w:szCs w:val="21"/>
        </w:rPr>
        <w:t>6.63</w:t>
      </w:r>
      <w:r w:rsidR="00D949D0" w:rsidRPr="00B46A07">
        <w:rPr>
          <w:rFonts w:ascii="Times New Roman" w:hAnsi="Times New Roman" w:cs="Times New Roman"/>
          <w:sz w:val="21"/>
          <w:szCs w:val="21"/>
        </w:rPr>
        <w:t>–</w:t>
      </w:r>
      <w:r w:rsidR="006450C6" w:rsidRPr="00B46A07">
        <w:rPr>
          <w:rFonts w:ascii="Times New Roman" w:hAnsi="Times New Roman" w:cs="Times New Roman"/>
          <w:sz w:val="21"/>
          <w:szCs w:val="21"/>
        </w:rPr>
        <w:t>6.67</w:t>
      </w:r>
      <w:r w:rsidR="00D949D0" w:rsidRPr="00B46A07">
        <w:rPr>
          <w:rFonts w:ascii="Times New Roman" w:hAnsi="Times New Roman" w:cs="Times New Roman"/>
          <w:sz w:val="21"/>
          <w:szCs w:val="21"/>
        </w:rPr>
        <w:t xml:space="preserve"> (m, </w:t>
      </w:r>
      <w:r w:rsidR="006450C6" w:rsidRPr="00B46A07">
        <w:rPr>
          <w:rFonts w:ascii="Times New Roman" w:hAnsi="Times New Roman" w:cs="Times New Roman"/>
          <w:sz w:val="21"/>
          <w:szCs w:val="21"/>
        </w:rPr>
        <w:t>1</w:t>
      </w:r>
      <w:r w:rsidR="00D949D0" w:rsidRPr="00B46A07">
        <w:rPr>
          <w:rFonts w:ascii="Times New Roman" w:hAnsi="Times New Roman" w:cs="Times New Roman"/>
          <w:sz w:val="21"/>
          <w:szCs w:val="21"/>
        </w:rPr>
        <w:t xml:space="preserve">H), </w:t>
      </w:r>
      <w:r w:rsidR="006450C6" w:rsidRPr="00B46A07">
        <w:rPr>
          <w:rFonts w:ascii="Times New Roman" w:hAnsi="Times New Roman" w:cs="Times New Roman"/>
          <w:sz w:val="21"/>
          <w:szCs w:val="21"/>
        </w:rPr>
        <w:t xml:space="preserve">6.61–6.67 (m, 2H), 4.72 (brs, 1H), </w:t>
      </w:r>
      <w:r w:rsidR="00D949D0" w:rsidRPr="00B46A07">
        <w:rPr>
          <w:rFonts w:ascii="Times New Roman" w:hAnsi="Times New Roman" w:cs="Times New Roman"/>
          <w:sz w:val="21"/>
          <w:szCs w:val="21"/>
        </w:rPr>
        <w:t xml:space="preserve">2.31 (s, </w:t>
      </w:r>
      <w:r w:rsidR="006450C6" w:rsidRPr="00B46A07">
        <w:rPr>
          <w:rFonts w:ascii="Times New Roman" w:hAnsi="Times New Roman" w:cs="Times New Roman"/>
          <w:sz w:val="21"/>
          <w:szCs w:val="21"/>
        </w:rPr>
        <w:t>3</w:t>
      </w:r>
      <w:r w:rsidR="00D949D0" w:rsidRPr="00B46A07">
        <w:rPr>
          <w:rFonts w:ascii="Times New Roman" w:hAnsi="Times New Roman" w:cs="Times New Roman"/>
          <w:sz w:val="21"/>
          <w:szCs w:val="21"/>
        </w:rPr>
        <w:t xml:space="preserve">H); </w:t>
      </w:r>
      <w:r w:rsidR="00D949D0" w:rsidRPr="00B46A07">
        <w:rPr>
          <w:rFonts w:ascii="Times New Roman" w:hAnsi="Times New Roman" w:cs="Times New Roman"/>
          <w:sz w:val="21"/>
          <w:szCs w:val="21"/>
          <w:vertAlign w:val="superscript"/>
        </w:rPr>
        <w:t>13</w:t>
      </w:r>
      <w:r w:rsidR="00D949D0" w:rsidRPr="00B46A07">
        <w:rPr>
          <w:rFonts w:ascii="Times New Roman" w:hAnsi="Times New Roman" w:cs="Times New Roman"/>
          <w:sz w:val="21"/>
          <w:szCs w:val="21"/>
        </w:rPr>
        <w:t>C NMR (125 MHz, CDCl</w:t>
      </w:r>
      <w:r w:rsidR="00D949D0" w:rsidRPr="00B46A07">
        <w:rPr>
          <w:rFonts w:ascii="Times New Roman" w:hAnsi="Times New Roman" w:cs="Times New Roman"/>
          <w:sz w:val="21"/>
          <w:szCs w:val="21"/>
          <w:vertAlign w:val="subscript"/>
        </w:rPr>
        <w:t>3</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i/>
          <w:iCs/>
          <w:sz w:val="21"/>
          <w:szCs w:val="21"/>
        </w:rPr>
        <w:t>δ</w:t>
      </w:r>
      <w:r w:rsidR="00D949D0" w:rsidRPr="00B46A07">
        <w:rPr>
          <w:rFonts w:ascii="Times New Roman" w:hAnsi="Times New Roman" w:cs="Times New Roman"/>
          <w:sz w:val="21"/>
          <w:szCs w:val="21"/>
        </w:rPr>
        <w:t xml:space="preserve"> 1</w:t>
      </w:r>
      <w:r w:rsidR="006450C6" w:rsidRPr="00B46A07">
        <w:rPr>
          <w:rFonts w:ascii="Times New Roman" w:hAnsi="Times New Roman" w:cs="Times New Roman"/>
          <w:sz w:val="21"/>
          <w:szCs w:val="21"/>
        </w:rPr>
        <w:t>55.4, 139.8, 129.4, 121.6, 116.0, 112.3, 21.3</w:t>
      </w:r>
      <w:r w:rsidR="00D949D0" w:rsidRPr="00B46A07">
        <w:rPr>
          <w:rFonts w:ascii="Times New Roman" w:hAnsi="Times New Roman" w:cs="Times New Roman" w:hint="eastAsia"/>
          <w:sz w:val="21"/>
          <w:szCs w:val="21"/>
        </w:rPr>
        <w:t>.</w:t>
      </w:r>
      <w:r w:rsidR="00D949D0" w:rsidRPr="00B46A07">
        <w:rPr>
          <w:rFonts w:ascii="Times New Roman" w:hAnsi="Times New Roman" w:cs="Times New Roman"/>
          <w:sz w:val="21"/>
          <w:szCs w:val="21"/>
        </w:rPr>
        <w:t xml:space="preserve"> MS (EI): </w:t>
      </w:r>
      <w:r w:rsidR="00D949D0" w:rsidRPr="00B46A07">
        <w:rPr>
          <w:rFonts w:ascii="Times New Roman" w:hAnsi="Times New Roman" w:cs="Times New Roman"/>
          <w:i/>
          <w:iCs/>
          <w:sz w:val="21"/>
          <w:szCs w:val="21"/>
        </w:rPr>
        <w:t>m/z</w:t>
      </w:r>
      <w:r w:rsidR="00D949D0" w:rsidRPr="00B46A07">
        <w:rPr>
          <w:rFonts w:ascii="Times New Roman" w:hAnsi="Times New Roman" w:cs="Times New Roman"/>
          <w:sz w:val="21"/>
          <w:szCs w:val="21"/>
        </w:rPr>
        <w:t xml:space="preserve"> (%): </w:t>
      </w:r>
      <w:r w:rsidR="008E401E" w:rsidRPr="00B46A07">
        <w:rPr>
          <w:rFonts w:ascii="Times New Roman" w:hAnsi="Times New Roman" w:cs="Times New Roman"/>
          <w:sz w:val="21"/>
          <w:szCs w:val="21"/>
        </w:rPr>
        <w:t>109</w:t>
      </w:r>
      <w:r w:rsidR="00D949D0" w:rsidRPr="00B46A07">
        <w:rPr>
          <w:rFonts w:ascii="Times New Roman" w:hAnsi="Times New Roman" w:cs="Times New Roman"/>
          <w:sz w:val="21"/>
          <w:szCs w:val="21"/>
        </w:rPr>
        <w:t xml:space="preserve"> (</w:t>
      </w:r>
      <w:r w:rsidR="00837D1C" w:rsidRPr="00B46A07">
        <w:rPr>
          <w:rFonts w:ascii="Times New Roman" w:hAnsi="Times New Roman" w:cs="Times New Roman"/>
          <w:sz w:val="21"/>
          <w:szCs w:val="21"/>
        </w:rPr>
        <w:t>8</w:t>
      </w:r>
      <w:r w:rsidR="00D949D0" w:rsidRPr="00B46A07">
        <w:rPr>
          <w:rFonts w:ascii="Times New Roman" w:hAnsi="Times New Roman" w:cs="Times New Roman"/>
          <w:sz w:val="21"/>
          <w:szCs w:val="21"/>
        </w:rPr>
        <w:t xml:space="preserve">), </w:t>
      </w:r>
      <w:r w:rsidR="008E401E" w:rsidRPr="00B46A07">
        <w:rPr>
          <w:rFonts w:ascii="Times New Roman" w:hAnsi="Times New Roman" w:cs="Times New Roman"/>
          <w:sz w:val="21"/>
          <w:szCs w:val="21"/>
        </w:rPr>
        <w:t>108</w:t>
      </w:r>
      <w:r w:rsidR="00D949D0" w:rsidRPr="00B46A07">
        <w:rPr>
          <w:rFonts w:ascii="Times New Roman" w:hAnsi="Times New Roman" w:cs="Times New Roman"/>
          <w:sz w:val="21"/>
          <w:szCs w:val="21"/>
        </w:rPr>
        <w:t xml:space="preserve"> (</w:t>
      </w:r>
      <w:r w:rsidR="00837D1C" w:rsidRPr="00B46A07">
        <w:rPr>
          <w:rFonts w:ascii="Times New Roman" w:hAnsi="Times New Roman" w:cs="Times New Roman"/>
          <w:sz w:val="21"/>
          <w:szCs w:val="21"/>
        </w:rPr>
        <w:t>100</w:t>
      </w:r>
      <w:r w:rsidR="00D949D0" w:rsidRPr="00B46A07">
        <w:rPr>
          <w:rFonts w:ascii="Times New Roman" w:hAnsi="Times New Roman" w:cs="Times New Roman"/>
          <w:sz w:val="21"/>
          <w:szCs w:val="21"/>
        </w:rPr>
        <w:t>) [</w:t>
      </w:r>
      <w:r w:rsidR="00D949D0" w:rsidRPr="00B46A07">
        <w:rPr>
          <w:rFonts w:ascii="Times New Roman" w:hAnsi="Times New Roman" w:cs="Times New Roman"/>
          <w:i/>
          <w:iCs/>
          <w:sz w:val="21"/>
          <w:szCs w:val="21"/>
        </w:rPr>
        <w:t>M</w:t>
      </w:r>
      <w:r w:rsidR="00D949D0" w:rsidRPr="00B46A07">
        <w:rPr>
          <w:rFonts w:ascii="Times New Roman" w:hAnsi="Times New Roman" w:cs="Times New Roman"/>
          <w:i/>
          <w:iCs/>
          <w:sz w:val="21"/>
          <w:szCs w:val="21"/>
          <w:vertAlign w:val="superscript"/>
        </w:rPr>
        <w:t>+</w:t>
      </w:r>
      <w:r w:rsidR="00D949D0" w:rsidRPr="00B46A07">
        <w:rPr>
          <w:rFonts w:ascii="Times New Roman" w:hAnsi="Times New Roman" w:cs="Times New Roman"/>
          <w:sz w:val="21"/>
          <w:szCs w:val="21"/>
        </w:rPr>
        <w:t xml:space="preserve">], </w:t>
      </w:r>
      <w:r w:rsidR="008E401E" w:rsidRPr="00B46A07">
        <w:rPr>
          <w:rFonts w:ascii="Times New Roman" w:hAnsi="Times New Roman" w:cs="Times New Roman"/>
          <w:sz w:val="21"/>
          <w:szCs w:val="21"/>
        </w:rPr>
        <w:t>107 (</w:t>
      </w:r>
      <w:r w:rsidR="00837D1C" w:rsidRPr="00B46A07">
        <w:rPr>
          <w:rFonts w:ascii="Times New Roman" w:hAnsi="Times New Roman" w:cs="Times New Roman"/>
          <w:sz w:val="21"/>
          <w:szCs w:val="21"/>
        </w:rPr>
        <w:t>93</w:t>
      </w:r>
      <w:r w:rsidR="008E401E" w:rsidRPr="00B46A07">
        <w:rPr>
          <w:rFonts w:ascii="Times New Roman" w:hAnsi="Times New Roman" w:cs="Times New Roman"/>
          <w:sz w:val="21"/>
          <w:szCs w:val="21"/>
        </w:rPr>
        <w:t xml:space="preserve">), </w:t>
      </w:r>
      <w:r w:rsidR="00837D1C" w:rsidRPr="00B46A07">
        <w:rPr>
          <w:rFonts w:ascii="Times New Roman" w:hAnsi="Times New Roman" w:cs="Times New Roman"/>
          <w:sz w:val="21"/>
          <w:szCs w:val="21"/>
        </w:rPr>
        <w:t>91 (6), 90 (13), 89 (5), 80 (15), 79 (36), 78 (7), 77 (32), 63 (6), 54 (5), 53 (10), 52 (6), 51 (10), 50 (5), 39 (16)</w:t>
      </w:r>
      <w:r w:rsidR="00D949D0" w:rsidRPr="00B46A07">
        <w:rPr>
          <w:rFonts w:ascii="Times New Roman" w:hAnsi="Times New Roman" w:cs="Times New Roman"/>
          <w:sz w:val="21"/>
          <w:szCs w:val="21"/>
        </w:rPr>
        <w:t>.</w:t>
      </w:r>
      <w:r w:rsidR="005A56AB" w:rsidRPr="00B46A07">
        <w:rPr>
          <w:rFonts w:ascii="Times New Roman" w:hAnsi="Times New Roman" w:cs="Times New Roman"/>
          <w:sz w:val="21"/>
          <w:szCs w:val="21"/>
          <w:vertAlign w:val="superscript"/>
        </w:rPr>
        <w:t>S</w:t>
      </w:r>
      <w:r w:rsidR="00B8360E" w:rsidRPr="00B46A07">
        <w:rPr>
          <w:rFonts w:ascii="Times New Roman" w:hAnsi="Times New Roman" w:cs="Times New Roman"/>
          <w:sz w:val="21"/>
          <w:szCs w:val="21"/>
          <w:vertAlign w:val="superscript"/>
        </w:rPr>
        <w:t>8</w:t>
      </w:r>
    </w:p>
    <w:p w14:paraId="524A8126" w14:textId="77777777" w:rsidR="00194F4E" w:rsidRPr="00B46A07" w:rsidRDefault="00194F4E" w:rsidP="007438E9">
      <w:pPr>
        <w:jc w:val="both"/>
        <w:rPr>
          <w:rFonts w:ascii="Times New Roman" w:hAnsi="Times New Roman" w:cs="Times New Roman"/>
          <w:b/>
          <w:bCs/>
          <w:sz w:val="21"/>
          <w:szCs w:val="21"/>
        </w:rPr>
      </w:pPr>
    </w:p>
    <w:p w14:paraId="7962B288" w14:textId="77777777" w:rsidR="00E94CE0" w:rsidRPr="00B46A07" w:rsidRDefault="00E94CE0" w:rsidP="00E94CE0">
      <w:pPr>
        <w:jc w:val="both"/>
        <w:rPr>
          <w:rFonts w:ascii="Times New Roman" w:hAnsi="Times New Roman" w:cs="Times New Roman"/>
          <w:b/>
          <w:bCs/>
          <w:sz w:val="21"/>
          <w:szCs w:val="21"/>
        </w:rPr>
      </w:pPr>
      <w:r w:rsidRPr="00B46A07">
        <w:rPr>
          <w:rFonts w:ascii="Times New Roman" w:hAnsi="Times New Roman" w:cs="Times New Roman"/>
          <w:b/>
          <w:bCs/>
          <w:noProof/>
          <w:sz w:val="21"/>
          <w:szCs w:val="21"/>
        </w:rPr>
        <w:drawing>
          <wp:inline distT="0" distB="0" distL="0" distR="0" wp14:anchorId="611CD940" wp14:editId="2AC74FE8">
            <wp:extent cx="711200" cy="495300"/>
            <wp:effectExtent l="0" t="0" r="0" b="0"/>
            <wp:docPr id="1951421228"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1421228" name=""/>
                    <pic:cNvPicPr/>
                  </pic:nvPicPr>
                  <pic:blipFill>
                    <a:blip r:embed="rId10"/>
                    <a:stretch>
                      <a:fillRect/>
                    </a:stretch>
                  </pic:blipFill>
                  <pic:spPr>
                    <a:xfrm>
                      <a:off x="0" y="0"/>
                      <a:ext cx="711200" cy="495300"/>
                    </a:xfrm>
                    <a:prstGeom prst="rect">
                      <a:avLst/>
                    </a:prstGeom>
                  </pic:spPr>
                </pic:pic>
              </a:graphicData>
            </a:graphic>
          </wp:inline>
        </w:drawing>
      </w:r>
    </w:p>
    <w:p w14:paraId="5A67F488" w14:textId="67858B56" w:rsidR="00E94CE0" w:rsidRPr="00B46A07" w:rsidRDefault="00E94CE0" w:rsidP="00E94CE0">
      <w:pPr>
        <w:jc w:val="both"/>
        <w:rPr>
          <w:rFonts w:ascii="Times New Roman" w:hAnsi="Times New Roman" w:cs="Times New Roman"/>
          <w:sz w:val="21"/>
          <w:szCs w:val="21"/>
        </w:rPr>
      </w:pPr>
      <w:r w:rsidRPr="00B46A07">
        <w:rPr>
          <w:rFonts w:ascii="Times New Roman" w:hAnsi="Times New Roman" w:cs="Times New Roman"/>
          <w:b/>
          <w:bCs/>
          <w:i/>
          <w:iCs/>
          <w:sz w:val="21"/>
          <w:szCs w:val="21"/>
        </w:rPr>
        <w:t>o</w:t>
      </w:r>
      <w:r w:rsidRPr="00B46A07">
        <w:rPr>
          <w:rFonts w:ascii="Times New Roman" w:hAnsi="Times New Roman" w:cs="Times New Roman"/>
          <w:b/>
          <w:bCs/>
          <w:sz w:val="21"/>
          <w:szCs w:val="21"/>
        </w:rPr>
        <w:t>-cresol</w:t>
      </w:r>
      <w:r w:rsidRPr="00B46A07">
        <w:rPr>
          <w:rFonts w:ascii="Times New Roman" w:hAnsi="Times New Roman" w:cs="Times New Roman"/>
          <w:sz w:val="21"/>
          <w:szCs w:val="21"/>
        </w:rPr>
        <w:t xml:space="preserve"> (CAS No. 95-48-7, </w:t>
      </w:r>
      <w:r w:rsidRPr="00B46A07">
        <w:rPr>
          <w:rFonts w:ascii="Times New Roman" w:hAnsi="Times New Roman" w:cs="Times New Roman"/>
          <w:b/>
          <w:bCs/>
          <w:sz w:val="21"/>
          <w:szCs w:val="21"/>
        </w:rPr>
        <w:t>2c</w:t>
      </w:r>
      <w:r w:rsidRPr="00B46A07">
        <w:rPr>
          <w:rFonts w:ascii="Times New Roman" w:hAnsi="Times New Roman" w:cs="Times New Roman"/>
          <w:sz w:val="21"/>
          <w:szCs w:val="21"/>
        </w:rPr>
        <w:t xml:space="preserve">) 60% (starting from </w:t>
      </w:r>
      <w:r w:rsidRPr="00B46A07">
        <w:rPr>
          <w:rFonts w:ascii="Times New Roman" w:hAnsi="Times New Roman" w:cs="Times New Roman"/>
          <w:b/>
          <w:bCs/>
          <w:sz w:val="21"/>
          <w:szCs w:val="21"/>
        </w:rPr>
        <w:t>1c</w:t>
      </w:r>
      <w:r w:rsidRPr="00B46A07">
        <w:rPr>
          <w:rFonts w:ascii="Times New Roman" w:hAnsi="Times New Roman" w:cs="Times New Roman"/>
          <w:sz w:val="21"/>
          <w:szCs w:val="21"/>
        </w:rPr>
        <w:t xml:space="preserve">), 56% (starting from </w:t>
      </w:r>
      <w:r w:rsidRPr="00B46A07">
        <w:rPr>
          <w:rFonts w:ascii="Times New Roman" w:hAnsi="Times New Roman" w:cs="Times New Roman"/>
          <w:b/>
          <w:bCs/>
          <w:sz w:val="21"/>
          <w:szCs w:val="21"/>
        </w:rPr>
        <w:t>3c</w:t>
      </w:r>
      <w:r w:rsidRPr="00B46A07">
        <w:rPr>
          <w:rFonts w:ascii="Times New Roman" w:hAnsi="Times New Roman" w:cs="Times New Roman"/>
          <w:sz w:val="21"/>
          <w:szCs w:val="21"/>
        </w:rPr>
        <w:t>) GC yield. GC conditions and analysis: InertCap5 capillary column, 0.25 mm × 30 m, GL Science Inc.; carrier gas (N</w:t>
      </w:r>
      <w:r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 flow rate, 1.7 mL·min</w:t>
      </w:r>
      <w:r w:rsidRPr="00B46A07">
        <w:rPr>
          <w:rFonts w:ascii="Times New Roman" w:hAnsi="Times New Roman" w:cs="Times New Roman"/>
          <w:sz w:val="21"/>
          <w:szCs w:val="21"/>
          <w:vertAlign w:val="superscript"/>
        </w:rPr>
        <w:t>–1</w:t>
      </w:r>
      <w:r w:rsidRPr="00B46A07">
        <w:rPr>
          <w:rFonts w:ascii="Times New Roman" w:hAnsi="Times New Roman" w:cs="Times New Roman"/>
          <w:sz w:val="21"/>
          <w:szCs w:val="21"/>
        </w:rPr>
        <w:t>; initial column temp., 80 °C final column temp., 280 °C, progress rate, 80 °C for 5 min, 10 °C·min</w:t>
      </w:r>
      <w:r w:rsidRPr="00B46A07">
        <w:rPr>
          <w:rFonts w:ascii="Times New Roman" w:hAnsi="Times New Roman" w:cs="Times New Roman"/>
          <w:sz w:val="21"/>
          <w:szCs w:val="21"/>
          <w:vertAlign w:val="superscript"/>
        </w:rPr>
        <w:t>–1</w:t>
      </w:r>
      <w:r w:rsidRPr="00B46A07">
        <w:rPr>
          <w:rFonts w:ascii="Times New Roman" w:hAnsi="Times New Roman" w:cs="Times New Roman"/>
          <w:sz w:val="21"/>
          <w:szCs w:val="21"/>
        </w:rPr>
        <w:t xml:space="preserve"> (20 min), 280 °C for 5 min, injection temp., 250 °C detection temp., 280 °C; retention time, 7.1 min; relative sensitivity for quantification (vs </w:t>
      </w:r>
      <w:r w:rsidRPr="00B46A07">
        <w:rPr>
          <w:rFonts w:ascii="Times New Roman" w:hAnsi="Times New Roman" w:cs="Times New Roman"/>
          <w:i/>
          <w:iCs/>
          <w:sz w:val="21"/>
          <w:szCs w:val="21"/>
        </w:rPr>
        <w:t>n</w:t>
      </w:r>
      <w:r w:rsidRPr="00B46A07">
        <w:rPr>
          <w:rFonts w:ascii="Times New Roman" w:hAnsi="Times New Roman" w:cs="Times New Roman"/>
          <w:sz w:val="21"/>
          <w:szCs w:val="21"/>
        </w:rPr>
        <w:t xml:space="preserve">-hexadecane, internal </w:t>
      </w:r>
      <w:r w:rsidRPr="00B46A07">
        <w:rPr>
          <w:rFonts w:ascii="Times New Roman" w:hAnsi="Times New Roman" w:cs="Times New Roman"/>
          <w:sz w:val="21"/>
          <w:szCs w:val="21"/>
        </w:rPr>
        <w:lastRenderedPageBreak/>
        <w:t xml:space="preserve">standard), 0.352 (estimated to be equal to that of </w:t>
      </w:r>
      <w:r w:rsidRPr="00B46A07">
        <w:rPr>
          <w:rFonts w:ascii="Times New Roman" w:hAnsi="Times New Roman" w:cs="Times New Roman"/>
          <w:b/>
          <w:bCs/>
          <w:sz w:val="21"/>
          <w:szCs w:val="21"/>
        </w:rPr>
        <w:t>2a</w:t>
      </w:r>
      <w:r w:rsidRPr="00B46A07">
        <w:rPr>
          <w:rFonts w:ascii="Times New Roman" w:hAnsi="Times New Roman" w:cs="Times New Roman"/>
          <w:sz w:val="21"/>
          <w:szCs w:val="21"/>
        </w:rPr>
        <w:t xml:space="preserve">). </w:t>
      </w:r>
      <w:r w:rsidRPr="00B46A07">
        <w:rPr>
          <w:rFonts w:ascii="Times New Roman" w:hAnsi="Times New Roman" w:cs="Times New Roman"/>
          <w:sz w:val="21"/>
          <w:szCs w:val="21"/>
          <w:vertAlign w:val="superscript"/>
        </w:rPr>
        <w:t>1</w:t>
      </w:r>
      <w:r w:rsidRPr="00B46A07">
        <w:rPr>
          <w:rFonts w:ascii="Times New Roman" w:hAnsi="Times New Roman" w:cs="Times New Roman"/>
          <w:sz w:val="21"/>
          <w:szCs w:val="21"/>
        </w:rPr>
        <w:t>H NMR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w:t>
      </w:r>
      <w:r w:rsidRPr="00B46A07">
        <w:rPr>
          <w:rFonts w:ascii="Times New Roman" w:hAnsi="Times New Roman" w:cs="Times New Roman"/>
          <w:i/>
          <w:iCs/>
          <w:sz w:val="21"/>
          <w:szCs w:val="21"/>
        </w:rPr>
        <w:t>δ</w:t>
      </w:r>
      <w:r w:rsidRPr="00B46A07">
        <w:rPr>
          <w:rFonts w:ascii="Times New Roman" w:hAnsi="Times New Roman" w:cs="Times New Roman"/>
          <w:sz w:val="21"/>
          <w:szCs w:val="21"/>
        </w:rPr>
        <w:t xml:space="preserve"> 7.06–7.14 (m, 2H), 6.82–6.87 (m, 1H), 6.75–6.79 (m, 1H), 4.82 (s, 1H), 2.25 (s, 3H); </w:t>
      </w:r>
      <w:r w:rsidRPr="00B46A07">
        <w:rPr>
          <w:rFonts w:ascii="Times New Roman" w:hAnsi="Times New Roman" w:cs="Times New Roman"/>
          <w:sz w:val="21"/>
          <w:szCs w:val="21"/>
          <w:vertAlign w:val="superscript"/>
        </w:rPr>
        <w:t>13</w:t>
      </w:r>
      <w:r w:rsidRPr="00B46A07">
        <w:rPr>
          <w:rFonts w:ascii="Times New Roman" w:hAnsi="Times New Roman" w:cs="Times New Roman"/>
          <w:sz w:val="21"/>
          <w:szCs w:val="21"/>
        </w:rPr>
        <w:t>C NMR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w:t>
      </w:r>
      <w:r w:rsidRPr="00B46A07">
        <w:rPr>
          <w:rFonts w:ascii="Times New Roman" w:hAnsi="Times New Roman" w:cs="Times New Roman"/>
          <w:i/>
          <w:iCs/>
          <w:sz w:val="21"/>
          <w:szCs w:val="21"/>
        </w:rPr>
        <w:t>δ</w:t>
      </w:r>
      <w:r w:rsidRPr="00B46A07">
        <w:rPr>
          <w:rFonts w:ascii="Times New Roman" w:hAnsi="Times New Roman" w:cs="Times New Roman"/>
          <w:sz w:val="21"/>
          <w:szCs w:val="21"/>
        </w:rPr>
        <w:t xml:space="preserve"> 153.8, 131.0, 127.1, 123.7, 120.7, 114.9, 15.7. MS (EI): </w:t>
      </w:r>
      <w:r w:rsidRPr="00B46A07">
        <w:rPr>
          <w:rFonts w:ascii="Times New Roman" w:hAnsi="Times New Roman" w:cs="Times New Roman"/>
          <w:i/>
          <w:iCs/>
          <w:sz w:val="21"/>
          <w:szCs w:val="21"/>
        </w:rPr>
        <w:t>m/z</w:t>
      </w:r>
      <w:r w:rsidRPr="00B46A07">
        <w:rPr>
          <w:rFonts w:ascii="Times New Roman" w:hAnsi="Times New Roman" w:cs="Times New Roman"/>
          <w:sz w:val="21"/>
          <w:szCs w:val="21"/>
        </w:rPr>
        <w:t xml:space="preserve"> (%): 109 (7), 108 (100) [</w:t>
      </w:r>
      <w:r w:rsidRPr="00B46A07">
        <w:rPr>
          <w:rFonts w:ascii="Times New Roman" w:hAnsi="Times New Roman" w:cs="Times New Roman"/>
          <w:i/>
          <w:iCs/>
          <w:sz w:val="21"/>
          <w:szCs w:val="21"/>
        </w:rPr>
        <w:t>M</w:t>
      </w:r>
      <w:r w:rsidRPr="00B46A07">
        <w:rPr>
          <w:rFonts w:ascii="Times New Roman" w:hAnsi="Times New Roman" w:cs="Times New Roman"/>
          <w:i/>
          <w:iCs/>
          <w:sz w:val="21"/>
          <w:szCs w:val="21"/>
          <w:vertAlign w:val="superscript"/>
        </w:rPr>
        <w:t>+</w:t>
      </w:r>
      <w:r w:rsidRPr="00B46A07">
        <w:rPr>
          <w:rFonts w:ascii="Times New Roman" w:hAnsi="Times New Roman" w:cs="Times New Roman"/>
          <w:sz w:val="21"/>
          <w:szCs w:val="21"/>
        </w:rPr>
        <w:t>], 107 (83), 91 (7), 90 (24), 89 (14), 80 (19), 79 (40), 78 (8), 77 (37), 63 (7), 54 (6), 53 (11), 52 (7), 51 (14), 50 (8), 39 (16).</w:t>
      </w:r>
      <w:r w:rsidRPr="00B46A07">
        <w:rPr>
          <w:rFonts w:ascii="Times New Roman" w:hAnsi="Times New Roman" w:cs="Times New Roman"/>
          <w:sz w:val="21"/>
          <w:szCs w:val="21"/>
          <w:vertAlign w:val="superscript"/>
        </w:rPr>
        <w:t>S</w:t>
      </w:r>
      <w:r w:rsidR="00B8360E" w:rsidRPr="00B46A07">
        <w:rPr>
          <w:rFonts w:ascii="Times New Roman" w:hAnsi="Times New Roman" w:cs="Times New Roman"/>
          <w:sz w:val="21"/>
          <w:szCs w:val="21"/>
          <w:vertAlign w:val="superscript"/>
        </w:rPr>
        <w:t>8</w:t>
      </w:r>
    </w:p>
    <w:p w14:paraId="41BEEC42" w14:textId="77777777" w:rsidR="004F6D25" w:rsidRPr="00B46A07" w:rsidRDefault="004F6D25" w:rsidP="007438E9">
      <w:pPr>
        <w:jc w:val="both"/>
        <w:rPr>
          <w:rFonts w:ascii="Times New Roman" w:hAnsi="Times New Roman" w:cs="Times New Roman"/>
          <w:sz w:val="21"/>
          <w:szCs w:val="21"/>
        </w:rPr>
      </w:pPr>
    </w:p>
    <w:p w14:paraId="225CF834" w14:textId="7B901C3B" w:rsidR="009C15AB" w:rsidRPr="00B46A07" w:rsidRDefault="009C15AB" w:rsidP="007438E9">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6297FBC4" wp14:editId="7BA2839D">
            <wp:extent cx="1016000" cy="495300"/>
            <wp:effectExtent l="0" t="0" r="0" b="0"/>
            <wp:docPr id="2056109538"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6109538" name=""/>
                    <pic:cNvPicPr/>
                  </pic:nvPicPr>
                  <pic:blipFill>
                    <a:blip r:embed="rId11"/>
                    <a:stretch>
                      <a:fillRect/>
                    </a:stretch>
                  </pic:blipFill>
                  <pic:spPr>
                    <a:xfrm>
                      <a:off x="0" y="0"/>
                      <a:ext cx="1016000" cy="495300"/>
                    </a:xfrm>
                    <a:prstGeom prst="rect">
                      <a:avLst/>
                    </a:prstGeom>
                  </pic:spPr>
                </pic:pic>
              </a:graphicData>
            </a:graphic>
          </wp:inline>
        </w:drawing>
      </w:r>
    </w:p>
    <w:p w14:paraId="5A6A1840" w14:textId="5EDBCAA8" w:rsidR="009C15AB" w:rsidRPr="00B46A07" w:rsidRDefault="009C15AB" w:rsidP="007438E9">
      <w:pPr>
        <w:jc w:val="both"/>
        <w:rPr>
          <w:rFonts w:ascii="Times New Roman" w:hAnsi="Times New Roman" w:cs="Times New Roman"/>
          <w:sz w:val="21"/>
          <w:szCs w:val="21"/>
        </w:rPr>
      </w:pPr>
      <w:r w:rsidRPr="00B46A07">
        <w:rPr>
          <w:rFonts w:ascii="Times New Roman" w:hAnsi="Times New Roman" w:cs="Times New Roman"/>
          <w:b/>
          <w:bCs/>
          <w:sz w:val="21"/>
          <w:szCs w:val="21"/>
        </w:rPr>
        <w:t>4-ethylphenol</w:t>
      </w:r>
      <w:r w:rsidRPr="00B46A07">
        <w:rPr>
          <w:rFonts w:ascii="Times New Roman" w:hAnsi="Times New Roman" w:cs="Times New Roman"/>
          <w:sz w:val="21"/>
          <w:szCs w:val="21"/>
        </w:rPr>
        <w:t xml:space="preserve"> (CAS No. 123-07-4, </w:t>
      </w:r>
      <w:r w:rsidRPr="00B46A07">
        <w:rPr>
          <w:rFonts w:ascii="Times New Roman" w:hAnsi="Times New Roman" w:cs="Times New Roman"/>
          <w:b/>
          <w:bCs/>
          <w:sz w:val="21"/>
          <w:szCs w:val="21"/>
        </w:rPr>
        <w:t>2</w:t>
      </w:r>
      <w:r w:rsidR="0021721B" w:rsidRPr="00B46A07">
        <w:rPr>
          <w:rFonts w:ascii="Times New Roman" w:hAnsi="Times New Roman" w:cs="Times New Roman"/>
          <w:b/>
          <w:bCs/>
          <w:sz w:val="21"/>
          <w:szCs w:val="21"/>
        </w:rPr>
        <w:t>d</w:t>
      </w:r>
      <w:r w:rsidRPr="00B46A07">
        <w:rPr>
          <w:rFonts w:ascii="Times New Roman" w:hAnsi="Times New Roman" w:cs="Times New Roman"/>
          <w:sz w:val="21"/>
          <w:szCs w:val="21"/>
        </w:rPr>
        <w:t>) 77%</w:t>
      </w:r>
      <w:r w:rsidR="001438C6" w:rsidRPr="00B46A07">
        <w:rPr>
          <w:rFonts w:ascii="Times New Roman" w:hAnsi="Times New Roman" w:cs="Times New Roman"/>
          <w:sz w:val="21"/>
          <w:szCs w:val="21"/>
        </w:rPr>
        <w:t xml:space="preserve"> (starting from </w:t>
      </w:r>
      <w:r w:rsidR="001438C6" w:rsidRPr="00B46A07">
        <w:rPr>
          <w:rFonts w:ascii="Times New Roman" w:hAnsi="Times New Roman" w:cs="Times New Roman"/>
          <w:b/>
          <w:bCs/>
          <w:sz w:val="21"/>
          <w:szCs w:val="21"/>
        </w:rPr>
        <w:t>1d</w:t>
      </w:r>
      <w:r w:rsidR="001438C6" w:rsidRPr="00B46A07">
        <w:rPr>
          <w:rFonts w:ascii="Times New Roman" w:hAnsi="Times New Roman" w:cs="Times New Roman"/>
          <w:sz w:val="21"/>
          <w:szCs w:val="21"/>
        </w:rPr>
        <w:t xml:space="preserve">), 71% (starting from </w:t>
      </w:r>
      <w:r w:rsidR="002579F2" w:rsidRPr="00B46A07">
        <w:rPr>
          <w:rFonts w:ascii="Times New Roman" w:hAnsi="Times New Roman" w:cs="Times New Roman"/>
          <w:b/>
          <w:bCs/>
          <w:sz w:val="21"/>
          <w:szCs w:val="21"/>
        </w:rPr>
        <w:t>3</w:t>
      </w:r>
      <w:r w:rsidR="001438C6" w:rsidRPr="00B46A07">
        <w:rPr>
          <w:rFonts w:ascii="Times New Roman" w:hAnsi="Times New Roman" w:cs="Times New Roman"/>
          <w:b/>
          <w:bCs/>
          <w:sz w:val="21"/>
          <w:szCs w:val="21"/>
        </w:rPr>
        <w:t>d</w:t>
      </w:r>
      <w:r w:rsidR="001438C6" w:rsidRPr="00B46A07">
        <w:rPr>
          <w:rFonts w:ascii="Times New Roman" w:hAnsi="Times New Roman" w:cs="Times New Roman"/>
          <w:sz w:val="21"/>
          <w:szCs w:val="21"/>
        </w:rPr>
        <w:t>)</w:t>
      </w:r>
      <w:r w:rsidRPr="00B46A07">
        <w:rPr>
          <w:rFonts w:ascii="Times New Roman" w:hAnsi="Times New Roman" w:cs="Times New Roman"/>
          <w:sz w:val="21"/>
          <w:szCs w:val="21"/>
        </w:rPr>
        <w:t xml:space="preserve"> GC yield</w:t>
      </w:r>
      <w:r w:rsidR="002579F2" w:rsidRPr="00B46A07">
        <w:rPr>
          <w:rFonts w:ascii="Times New Roman" w:hAnsi="Times New Roman" w:cs="Times New Roman"/>
          <w:sz w:val="21"/>
          <w:szCs w:val="21"/>
        </w:rPr>
        <w:t>,</w:t>
      </w:r>
      <w:r w:rsidRPr="00B46A07">
        <w:rPr>
          <w:rFonts w:ascii="Times New Roman" w:hAnsi="Times New Roman" w:cs="Times New Roman"/>
          <w:sz w:val="21"/>
          <w:szCs w:val="21"/>
        </w:rPr>
        <w:t xml:space="preserve"> 36% isolated yield</w:t>
      </w:r>
      <w:r w:rsidR="00F701D5" w:rsidRPr="00B46A07">
        <w:rPr>
          <w:rFonts w:ascii="Times New Roman" w:hAnsi="Times New Roman" w:cs="Times New Roman"/>
          <w:sz w:val="21"/>
          <w:szCs w:val="21"/>
        </w:rPr>
        <w:t xml:space="preserve"> (starting from </w:t>
      </w:r>
      <w:r w:rsidR="00F701D5" w:rsidRPr="00B46A07">
        <w:rPr>
          <w:rFonts w:ascii="Times New Roman" w:hAnsi="Times New Roman" w:cs="Times New Roman"/>
          <w:b/>
          <w:bCs/>
          <w:sz w:val="21"/>
          <w:szCs w:val="21"/>
        </w:rPr>
        <w:t>1d</w:t>
      </w:r>
      <w:r w:rsidR="00F701D5" w:rsidRPr="00B46A07">
        <w:rPr>
          <w:rFonts w:ascii="Times New Roman" w:hAnsi="Times New Roman" w:cs="Times New Roman"/>
          <w:sz w:val="21"/>
          <w:szCs w:val="21"/>
        </w:rPr>
        <w:t>)</w:t>
      </w:r>
      <w:r w:rsidRPr="00B46A07">
        <w:rPr>
          <w:rFonts w:ascii="Times New Roman" w:hAnsi="Times New Roman" w:cs="Times New Roman"/>
          <w:sz w:val="21"/>
          <w:szCs w:val="21"/>
        </w:rPr>
        <w:t>.</w:t>
      </w:r>
      <w:r w:rsidR="00D949D0" w:rsidRPr="00B46A07">
        <w:rPr>
          <w:rFonts w:ascii="Times New Roman" w:hAnsi="Times New Roman" w:cs="Times New Roman"/>
          <w:sz w:val="21"/>
          <w:szCs w:val="21"/>
        </w:rPr>
        <w:t xml:space="preserve"> GC conditions and analysis: InertCap5 capillary column, 0.25 mm × 30 m, GL Science Inc.; carrier gas (N</w:t>
      </w:r>
      <w:r w:rsidR="00D949D0" w:rsidRPr="00B46A07">
        <w:rPr>
          <w:rFonts w:ascii="Times New Roman" w:hAnsi="Times New Roman" w:cs="Times New Roman"/>
          <w:sz w:val="21"/>
          <w:szCs w:val="21"/>
          <w:vertAlign w:val="subscript"/>
        </w:rPr>
        <w:t>2</w:t>
      </w:r>
      <w:r w:rsidR="00D949D0" w:rsidRPr="00B46A07">
        <w:rPr>
          <w:rFonts w:ascii="Times New Roman" w:hAnsi="Times New Roman" w:cs="Times New Roman"/>
          <w:sz w:val="21"/>
          <w:szCs w:val="21"/>
        </w:rPr>
        <w:t>) flow rate, 1.7 mL·min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initial column temp., 80 °C final column temp., 280 °C, progress rate, 80 °C for 5 min, 10 °C·min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xml:space="preserve"> (20 min), 280 °C for 5 min, injection temp., 250 °C detection temp., 280 °C; retention time, </w:t>
      </w:r>
      <w:r w:rsidR="00FA1D78" w:rsidRPr="00B46A07">
        <w:rPr>
          <w:rFonts w:ascii="Times New Roman" w:hAnsi="Times New Roman" w:cs="Times New Roman"/>
          <w:sz w:val="21"/>
          <w:szCs w:val="21"/>
        </w:rPr>
        <w:t>9.4</w:t>
      </w:r>
      <w:r w:rsidR="00D949D0" w:rsidRPr="00B46A07">
        <w:rPr>
          <w:rFonts w:ascii="Times New Roman" w:hAnsi="Times New Roman" w:cs="Times New Roman"/>
          <w:sz w:val="21"/>
          <w:szCs w:val="21"/>
        </w:rPr>
        <w:t xml:space="preserve"> min; relative sensitivity for quantification (vs </w:t>
      </w:r>
      <w:r w:rsidR="00D949D0" w:rsidRPr="00B46A07">
        <w:rPr>
          <w:rFonts w:ascii="Times New Roman" w:hAnsi="Times New Roman" w:cs="Times New Roman"/>
          <w:i/>
          <w:iCs/>
          <w:sz w:val="21"/>
          <w:szCs w:val="21"/>
        </w:rPr>
        <w:t>n</w:t>
      </w:r>
      <w:r w:rsidR="00D949D0" w:rsidRPr="00B46A07">
        <w:rPr>
          <w:rFonts w:ascii="Times New Roman" w:hAnsi="Times New Roman" w:cs="Times New Roman"/>
          <w:sz w:val="21"/>
          <w:szCs w:val="21"/>
        </w:rPr>
        <w:t>-hexadecane, internal standard), 0.</w:t>
      </w:r>
      <w:r w:rsidR="00C86033" w:rsidRPr="00B46A07">
        <w:rPr>
          <w:rFonts w:ascii="Times New Roman" w:hAnsi="Times New Roman" w:cs="Times New Roman"/>
          <w:sz w:val="21"/>
          <w:szCs w:val="21"/>
        </w:rPr>
        <w:t>415</w:t>
      </w:r>
      <w:r w:rsidR="00D949D0" w:rsidRPr="00B46A07">
        <w:rPr>
          <w:rFonts w:ascii="Times New Roman" w:hAnsi="Times New Roman" w:cs="Times New Roman"/>
          <w:sz w:val="21"/>
          <w:szCs w:val="21"/>
        </w:rPr>
        <w:t xml:space="preserve"> (</w:t>
      </w:r>
      <w:r w:rsidR="002C1430" w:rsidRPr="00B46A07">
        <w:rPr>
          <w:rFonts w:ascii="Times New Roman" w:hAnsi="Times New Roman" w:cs="Times New Roman"/>
          <w:sz w:val="21"/>
          <w:szCs w:val="21"/>
        </w:rPr>
        <w:t>estimated by the effective carbon number concept</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H NMR (500 MHz, CDCl</w:t>
      </w:r>
      <w:r w:rsidR="00D949D0" w:rsidRPr="00B46A07">
        <w:rPr>
          <w:rFonts w:ascii="Times New Roman" w:hAnsi="Times New Roman" w:cs="Times New Roman"/>
          <w:sz w:val="21"/>
          <w:szCs w:val="21"/>
          <w:vertAlign w:val="subscript"/>
        </w:rPr>
        <w:t>3</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i/>
          <w:iCs/>
          <w:sz w:val="21"/>
          <w:szCs w:val="21"/>
        </w:rPr>
        <w:t>δ</w:t>
      </w:r>
      <w:r w:rsidR="00D949D0" w:rsidRPr="00B46A07">
        <w:rPr>
          <w:rFonts w:ascii="Times New Roman" w:hAnsi="Times New Roman" w:cs="Times New Roman"/>
          <w:sz w:val="21"/>
          <w:szCs w:val="21"/>
        </w:rPr>
        <w:t xml:space="preserve"> </w:t>
      </w:r>
      <w:r w:rsidR="001763BB" w:rsidRPr="00B46A07">
        <w:rPr>
          <w:rFonts w:ascii="Times New Roman" w:hAnsi="Times New Roman" w:cs="Times New Roman"/>
          <w:sz w:val="21"/>
          <w:szCs w:val="21"/>
        </w:rPr>
        <w:t>7.05</w:t>
      </w:r>
      <w:r w:rsidR="00D949D0" w:rsidRPr="00B46A07">
        <w:rPr>
          <w:rFonts w:ascii="Times New Roman" w:hAnsi="Times New Roman" w:cs="Times New Roman"/>
          <w:sz w:val="21"/>
          <w:szCs w:val="21"/>
        </w:rPr>
        <w:t>–</w:t>
      </w:r>
      <w:r w:rsidR="001763BB" w:rsidRPr="00B46A07">
        <w:rPr>
          <w:rFonts w:ascii="Times New Roman" w:hAnsi="Times New Roman" w:cs="Times New Roman"/>
          <w:sz w:val="21"/>
          <w:szCs w:val="21"/>
        </w:rPr>
        <w:t>7.08</w:t>
      </w:r>
      <w:r w:rsidR="00D949D0" w:rsidRPr="00B46A07">
        <w:rPr>
          <w:rFonts w:ascii="Times New Roman" w:hAnsi="Times New Roman" w:cs="Times New Roman"/>
          <w:sz w:val="21"/>
          <w:szCs w:val="21"/>
        </w:rPr>
        <w:t xml:space="preserve"> (m, </w:t>
      </w:r>
      <w:r w:rsidR="00E80720" w:rsidRPr="00B46A07">
        <w:rPr>
          <w:rFonts w:ascii="Times New Roman" w:hAnsi="Times New Roman" w:cs="Times New Roman"/>
          <w:sz w:val="21"/>
          <w:szCs w:val="21"/>
        </w:rPr>
        <w:t>2</w:t>
      </w:r>
      <w:r w:rsidR="00D949D0" w:rsidRPr="00B46A07">
        <w:rPr>
          <w:rFonts w:ascii="Times New Roman" w:hAnsi="Times New Roman" w:cs="Times New Roman"/>
          <w:sz w:val="21"/>
          <w:szCs w:val="21"/>
        </w:rPr>
        <w:t xml:space="preserve">H), </w:t>
      </w:r>
      <w:r w:rsidR="00E80720" w:rsidRPr="00B46A07">
        <w:rPr>
          <w:rFonts w:ascii="Times New Roman" w:hAnsi="Times New Roman" w:cs="Times New Roman"/>
          <w:sz w:val="21"/>
          <w:szCs w:val="21"/>
        </w:rPr>
        <w:t>6.</w:t>
      </w:r>
      <w:r w:rsidR="001763BB" w:rsidRPr="00B46A07">
        <w:rPr>
          <w:rFonts w:ascii="Times New Roman" w:hAnsi="Times New Roman" w:cs="Times New Roman"/>
          <w:sz w:val="21"/>
          <w:szCs w:val="21"/>
        </w:rPr>
        <w:t>74</w:t>
      </w:r>
      <w:r w:rsidR="00D949D0" w:rsidRPr="00B46A07">
        <w:rPr>
          <w:rFonts w:ascii="Times New Roman" w:hAnsi="Times New Roman" w:cs="Times New Roman"/>
          <w:sz w:val="21"/>
          <w:szCs w:val="21"/>
        </w:rPr>
        <w:t>–</w:t>
      </w:r>
      <w:r w:rsidR="00E80720" w:rsidRPr="00B46A07">
        <w:rPr>
          <w:rFonts w:ascii="Times New Roman" w:hAnsi="Times New Roman" w:cs="Times New Roman"/>
          <w:sz w:val="21"/>
          <w:szCs w:val="21"/>
        </w:rPr>
        <w:t>6.</w:t>
      </w:r>
      <w:r w:rsidR="001763BB" w:rsidRPr="00B46A07">
        <w:rPr>
          <w:rFonts w:ascii="Times New Roman" w:hAnsi="Times New Roman" w:cs="Times New Roman"/>
          <w:sz w:val="21"/>
          <w:szCs w:val="21"/>
        </w:rPr>
        <w:t>77</w:t>
      </w:r>
      <w:r w:rsidR="00D949D0" w:rsidRPr="00B46A07">
        <w:rPr>
          <w:rFonts w:ascii="Times New Roman" w:hAnsi="Times New Roman" w:cs="Times New Roman"/>
          <w:sz w:val="21"/>
          <w:szCs w:val="21"/>
        </w:rPr>
        <w:t xml:space="preserve"> (m, </w:t>
      </w:r>
      <w:r w:rsidR="00E80720" w:rsidRPr="00B46A07">
        <w:rPr>
          <w:rFonts w:ascii="Times New Roman" w:hAnsi="Times New Roman" w:cs="Times New Roman"/>
          <w:sz w:val="21"/>
          <w:szCs w:val="21"/>
        </w:rPr>
        <w:t>2</w:t>
      </w:r>
      <w:r w:rsidR="00D949D0" w:rsidRPr="00B46A07">
        <w:rPr>
          <w:rFonts w:ascii="Times New Roman" w:hAnsi="Times New Roman" w:cs="Times New Roman"/>
          <w:sz w:val="21"/>
          <w:szCs w:val="21"/>
        </w:rPr>
        <w:t>H),</w:t>
      </w:r>
      <w:r w:rsidR="00E80720" w:rsidRPr="00B46A07">
        <w:rPr>
          <w:rFonts w:ascii="Times New Roman" w:hAnsi="Times New Roman" w:cs="Times New Roman"/>
          <w:sz w:val="21"/>
          <w:szCs w:val="21"/>
        </w:rPr>
        <w:t xml:space="preserve"> </w:t>
      </w:r>
      <w:r w:rsidR="001763BB" w:rsidRPr="00B46A07">
        <w:rPr>
          <w:rFonts w:ascii="Times New Roman" w:hAnsi="Times New Roman" w:cs="Times New Roman"/>
          <w:sz w:val="21"/>
          <w:szCs w:val="21"/>
        </w:rPr>
        <w:t xml:space="preserve">4.61 (brs, 1H), 2.58 (q, </w:t>
      </w:r>
      <w:r w:rsidR="00A33B36" w:rsidRPr="00B46A07">
        <w:rPr>
          <w:rFonts w:ascii="Times New Roman" w:hAnsi="Times New Roman" w:cs="Times New Roman"/>
          <w:i/>
          <w:iCs/>
          <w:sz w:val="21"/>
          <w:szCs w:val="21"/>
        </w:rPr>
        <w:t>J</w:t>
      </w:r>
      <w:r w:rsidR="00A33B36" w:rsidRPr="00B46A07">
        <w:rPr>
          <w:rFonts w:ascii="Times New Roman" w:hAnsi="Times New Roman" w:cs="Times New Roman"/>
          <w:sz w:val="21"/>
          <w:szCs w:val="21"/>
        </w:rPr>
        <w:t xml:space="preserve"> = </w:t>
      </w:r>
      <w:r w:rsidR="00F44730" w:rsidRPr="00B46A07">
        <w:rPr>
          <w:rFonts w:ascii="Times New Roman" w:hAnsi="Times New Roman" w:cs="Times New Roman"/>
          <w:sz w:val="21"/>
          <w:szCs w:val="21"/>
        </w:rPr>
        <w:t>7.0</w:t>
      </w:r>
      <w:r w:rsidR="00A33B36" w:rsidRPr="00B46A07">
        <w:rPr>
          <w:rFonts w:ascii="Times New Roman" w:hAnsi="Times New Roman" w:cs="Times New Roman"/>
          <w:sz w:val="21"/>
          <w:szCs w:val="21"/>
        </w:rPr>
        <w:t xml:space="preserve"> Hz,</w:t>
      </w:r>
      <w:r w:rsidR="00F44730" w:rsidRPr="00B46A07">
        <w:rPr>
          <w:rFonts w:ascii="Times New Roman" w:hAnsi="Times New Roman" w:cs="Times New Roman"/>
          <w:sz w:val="21"/>
          <w:szCs w:val="21"/>
        </w:rPr>
        <w:t xml:space="preserve"> </w:t>
      </w:r>
      <w:r w:rsidR="001763BB" w:rsidRPr="00B46A07">
        <w:rPr>
          <w:rFonts w:ascii="Times New Roman" w:hAnsi="Times New Roman" w:cs="Times New Roman"/>
          <w:sz w:val="21"/>
          <w:szCs w:val="21"/>
        </w:rPr>
        <w:t xml:space="preserve">2H), 1.20 (t, </w:t>
      </w:r>
      <w:r w:rsidR="00A33B36" w:rsidRPr="00B46A07">
        <w:rPr>
          <w:rFonts w:ascii="Times New Roman" w:hAnsi="Times New Roman" w:cs="Times New Roman"/>
          <w:i/>
          <w:iCs/>
          <w:sz w:val="21"/>
          <w:szCs w:val="21"/>
        </w:rPr>
        <w:t>J</w:t>
      </w:r>
      <w:r w:rsidR="00A33B36" w:rsidRPr="00B46A07">
        <w:rPr>
          <w:rFonts w:ascii="Times New Roman" w:hAnsi="Times New Roman" w:cs="Times New Roman"/>
          <w:sz w:val="21"/>
          <w:szCs w:val="21"/>
        </w:rPr>
        <w:t xml:space="preserve"> = </w:t>
      </w:r>
      <w:r w:rsidR="00F44730" w:rsidRPr="00B46A07">
        <w:rPr>
          <w:rFonts w:ascii="Times New Roman" w:hAnsi="Times New Roman" w:cs="Times New Roman"/>
          <w:sz w:val="21"/>
          <w:szCs w:val="21"/>
        </w:rPr>
        <w:t>7.5</w:t>
      </w:r>
      <w:r w:rsidR="00A33B36" w:rsidRPr="00B46A07">
        <w:rPr>
          <w:rFonts w:ascii="Times New Roman" w:hAnsi="Times New Roman" w:cs="Times New Roman"/>
          <w:sz w:val="21"/>
          <w:szCs w:val="21"/>
        </w:rPr>
        <w:t xml:space="preserve"> Hz,</w:t>
      </w:r>
      <w:r w:rsidR="00F44730" w:rsidRPr="00B46A07">
        <w:rPr>
          <w:rFonts w:ascii="Times New Roman" w:hAnsi="Times New Roman" w:cs="Times New Roman"/>
          <w:sz w:val="21"/>
          <w:szCs w:val="21"/>
        </w:rPr>
        <w:t xml:space="preserve"> </w:t>
      </w:r>
      <w:r w:rsidR="001763BB" w:rsidRPr="00B46A07">
        <w:rPr>
          <w:rFonts w:ascii="Times New Roman" w:hAnsi="Times New Roman" w:cs="Times New Roman"/>
          <w:sz w:val="21"/>
          <w:szCs w:val="21"/>
        </w:rPr>
        <w:t>3H)</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sz w:val="21"/>
          <w:szCs w:val="21"/>
          <w:vertAlign w:val="superscript"/>
        </w:rPr>
        <w:t>13</w:t>
      </w:r>
      <w:r w:rsidR="00D949D0" w:rsidRPr="00B46A07">
        <w:rPr>
          <w:rFonts w:ascii="Times New Roman" w:hAnsi="Times New Roman" w:cs="Times New Roman"/>
          <w:sz w:val="21"/>
          <w:szCs w:val="21"/>
        </w:rPr>
        <w:t>C NMR (125 MHz, CDCl</w:t>
      </w:r>
      <w:r w:rsidR="00D949D0" w:rsidRPr="00B46A07">
        <w:rPr>
          <w:rFonts w:ascii="Times New Roman" w:hAnsi="Times New Roman" w:cs="Times New Roman"/>
          <w:sz w:val="21"/>
          <w:szCs w:val="21"/>
          <w:vertAlign w:val="subscript"/>
        </w:rPr>
        <w:t>3</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i/>
          <w:iCs/>
          <w:sz w:val="21"/>
          <w:szCs w:val="21"/>
        </w:rPr>
        <w:t>δ</w:t>
      </w:r>
      <w:r w:rsidR="00D949D0" w:rsidRPr="00B46A07">
        <w:rPr>
          <w:rFonts w:ascii="Times New Roman" w:hAnsi="Times New Roman" w:cs="Times New Roman"/>
          <w:sz w:val="21"/>
          <w:szCs w:val="21"/>
        </w:rPr>
        <w:t xml:space="preserve"> 1</w:t>
      </w:r>
      <w:r w:rsidR="001763BB" w:rsidRPr="00B46A07">
        <w:rPr>
          <w:rFonts w:ascii="Times New Roman" w:hAnsi="Times New Roman" w:cs="Times New Roman"/>
          <w:sz w:val="21"/>
          <w:szCs w:val="21"/>
        </w:rPr>
        <w:t>53.4, 136.6, 128.9, 115.1, 28.0, 15.9</w:t>
      </w:r>
      <w:r w:rsidR="00D949D0" w:rsidRPr="00B46A07">
        <w:rPr>
          <w:rFonts w:ascii="Times New Roman" w:hAnsi="Times New Roman" w:cs="Times New Roman"/>
          <w:sz w:val="21"/>
          <w:szCs w:val="21"/>
        </w:rPr>
        <w:t xml:space="preserve">. MS (EI): </w:t>
      </w:r>
      <w:r w:rsidR="00D949D0" w:rsidRPr="00B46A07">
        <w:rPr>
          <w:rFonts w:ascii="Times New Roman" w:hAnsi="Times New Roman" w:cs="Times New Roman"/>
          <w:i/>
          <w:iCs/>
          <w:sz w:val="21"/>
          <w:szCs w:val="21"/>
        </w:rPr>
        <w:t>m/z</w:t>
      </w:r>
      <w:r w:rsidR="00D949D0" w:rsidRPr="00B46A07">
        <w:rPr>
          <w:rFonts w:ascii="Times New Roman" w:hAnsi="Times New Roman" w:cs="Times New Roman"/>
          <w:sz w:val="21"/>
          <w:szCs w:val="21"/>
        </w:rPr>
        <w:t xml:space="preserve"> (%): </w:t>
      </w:r>
      <w:r w:rsidR="00A66DB4" w:rsidRPr="00B46A07">
        <w:rPr>
          <w:rFonts w:ascii="Times New Roman" w:hAnsi="Times New Roman" w:cs="Times New Roman"/>
          <w:sz w:val="21"/>
          <w:szCs w:val="21"/>
        </w:rPr>
        <w:t>122</w:t>
      </w:r>
      <w:r w:rsidR="00D949D0" w:rsidRPr="00B46A07">
        <w:rPr>
          <w:rFonts w:ascii="Times New Roman" w:hAnsi="Times New Roman" w:cs="Times New Roman"/>
          <w:sz w:val="21"/>
          <w:szCs w:val="21"/>
        </w:rPr>
        <w:t xml:space="preserve"> (</w:t>
      </w:r>
      <w:r w:rsidR="00A66DB4" w:rsidRPr="00B46A07">
        <w:rPr>
          <w:rFonts w:ascii="Times New Roman" w:hAnsi="Times New Roman" w:cs="Times New Roman"/>
          <w:sz w:val="21"/>
          <w:szCs w:val="21"/>
        </w:rPr>
        <w:t>36</w:t>
      </w:r>
      <w:r w:rsidR="00D949D0" w:rsidRPr="00B46A07">
        <w:rPr>
          <w:rFonts w:ascii="Times New Roman" w:hAnsi="Times New Roman" w:cs="Times New Roman"/>
          <w:sz w:val="21"/>
          <w:szCs w:val="21"/>
        </w:rPr>
        <w:t>) [</w:t>
      </w:r>
      <w:r w:rsidR="00D949D0" w:rsidRPr="00B46A07">
        <w:rPr>
          <w:rFonts w:ascii="Times New Roman" w:hAnsi="Times New Roman" w:cs="Times New Roman"/>
          <w:i/>
          <w:iCs/>
          <w:sz w:val="21"/>
          <w:szCs w:val="21"/>
        </w:rPr>
        <w:t>M</w:t>
      </w:r>
      <w:r w:rsidR="00D949D0" w:rsidRPr="00B46A07">
        <w:rPr>
          <w:rFonts w:ascii="Times New Roman" w:hAnsi="Times New Roman" w:cs="Times New Roman"/>
          <w:i/>
          <w:iCs/>
          <w:sz w:val="21"/>
          <w:szCs w:val="21"/>
          <w:vertAlign w:val="superscript"/>
        </w:rPr>
        <w:t>+</w:t>
      </w:r>
      <w:r w:rsidR="00D949D0" w:rsidRPr="00B46A07">
        <w:rPr>
          <w:rFonts w:ascii="Times New Roman" w:hAnsi="Times New Roman" w:cs="Times New Roman"/>
          <w:sz w:val="21"/>
          <w:szCs w:val="21"/>
        </w:rPr>
        <w:t xml:space="preserve">], </w:t>
      </w:r>
      <w:r w:rsidR="00A66DB4" w:rsidRPr="00B46A07">
        <w:rPr>
          <w:rFonts w:ascii="Times New Roman" w:hAnsi="Times New Roman" w:cs="Times New Roman"/>
          <w:sz w:val="21"/>
          <w:szCs w:val="21"/>
        </w:rPr>
        <w:t>108 (8), 107 (100), 91 (6), 77 (19), 51 (5), 39 (7)</w:t>
      </w:r>
      <w:r w:rsidR="00D949D0" w:rsidRPr="00B46A07">
        <w:rPr>
          <w:rFonts w:ascii="Times New Roman" w:hAnsi="Times New Roman" w:cs="Times New Roman"/>
          <w:sz w:val="21"/>
          <w:szCs w:val="21"/>
        </w:rPr>
        <w:t>.</w:t>
      </w:r>
      <w:r w:rsidR="005A56AB" w:rsidRPr="00B46A07">
        <w:rPr>
          <w:rFonts w:ascii="Times New Roman" w:hAnsi="Times New Roman" w:cs="Times New Roman"/>
          <w:sz w:val="21"/>
          <w:szCs w:val="21"/>
          <w:vertAlign w:val="superscript"/>
        </w:rPr>
        <w:t>S</w:t>
      </w:r>
      <w:r w:rsidR="00B8360E" w:rsidRPr="00B46A07">
        <w:rPr>
          <w:rFonts w:ascii="Times New Roman" w:hAnsi="Times New Roman" w:cs="Times New Roman"/>
          <w:sz w:val="21"/>
          <w:szCs w:val="21"/>
          <w:vertAlign w:val="superscript"/>
        </w:rPr>
        <w:t>8</w:t>
      </w:r>
    </w:p>
    <w:p w14:paraId="5C0EA551" w14:textId="77777777" w:rsidR="009C15AB" w:rsidRPr="00B46A07" w:rsidRDefault="009C15AB" w:rsidP="007438E9">
      <w:pPr>
        <w:jc w:val="both"/>
        <w:rPr>
          <w:rFonts w:ascii="Times New Roman" w:hAnsi="Times New Roman" w:cs="Times New Roman"/>
          <w:sz w:val="21"/>
          <w:szCs w:val="21"/>
        </w:rPr>
      </w:pPr>
    </w:p>
    <w:p w14:paraId="6EB88E3E" w14:textId="24DB4D9E" w:rsidR="005D589F" w:rsidRPr="00B46A07" w:rsidRDefault="0021721B" w:rsidP="007438E9">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0C3D78F9" wp14:editId="2D56A261">
            <wp:extent cx="1181100" cy="482600"/>
            <wp:effectExtent l="0" t="0" r="0" b="0"/>
            <wp:docPr id="203595945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959451" name=""/>
                    <pic:cNvPicPr/>
                  </pic:nvPicPr>
                  <pic:blipFill>
                    <a:blip r:embed="rId12"/>
                    <a:stretch>
                      <a:fillRect/>
                    </a:stretch>
                  </pic:blipFill>
                  <pic:spPr>
                    <a:xfrm>
                      <a:off x="0" y="0"/>
                      <a:ext cx="1181100" cy="482600"/>
                    </a:xfrm>
                    <a:prstGeom prst="rect">
                      <a:avLst/>
                    </a:prstGeom>
                  </pic:spPr>
                </pic:pic>
              </a:graphicData>
            </a:graphic>
          </wp:inline>
        </w:drawing>
      </w:r>
    </w:p>
    <w:p w14:paraId="6049305B" w14:textId="113A08D3" w:rsidR="005D589F" w:rsidRPr="00B46A07" w:rsidRDefault="0021721B" w:rsidP="007438E9">
      <w:pPr>
        <w:jc w:val="both"/>
        <w:rPr>
          <w:rFonts w:ascii="Times New Roman" w:hAnsi="Times New Roman" w:cs="Times New Roman"/>
          <w:sz w:val="21"/>
          <w:szCs w:val="21"/>
        </w:rPr>
      </w:pPr>
      <w:r w:rsidRPr="00B46A07">
        <w:rPr>
          <w:rFonts w:ascii="Times New Roman" w:hAnsi="Times New Roman" w:cs="Times New Roman"/>
          <w:b/>
          <w:bCs/>
          <w:sz w:val="21"/>
          <w:szCs w:val="21"/>
        </w:rPr>
        <w:t>4-propylphenol</w:t>
      </w:r>
      <w:r w:rsidRPr="00B46A07">
        <w:rPr>
          <w:rFonts w:ascii="Times New Roman" w:hAnsi="Times New Roman" w:cs="Times New Roman"/>
          <w:sz w:val="21"/>
          <w:szCs w:val="21"/>
        </w:rPr>
        <w:t xml:space="preserve"> (CAS No. 645-56-7, </w:t>
      </w:r>
      <w:r w:rsidRPr="00B46A07">
        <w:rPr>
          <w:rFonts w:ascii="Times New Roman" w:hAnsi="Times New Roman" w:cs="Times New Roman"/>
          <w:b/>
          <w:bCs/>
          <w:sz w:val="21"/>
          <w:szCs w:val="21"/>
        </w:rPr>
        <w:t>2e</w:t>
      </w:r>
      <w:r w:rsidRPr="00B46A07">
        <w:rPr>
          <w:rFonts w:ascii="Times New Roman" w:hAnsi="Times New Roman" w:cs="Times New Roman"/>
          <w:sz w:val="21"/>
          <w:szCs w:val="21"/>
        </w:rPr>
        <w:t>) 70% GC yield</w:t>
      </w:r>
      <w:r w:rsidR="00D75272" w:rsidRPr="00B46A07">
        <w:rPr>
          <w:rFonts w:ascii="Times New Roman" w:hAnsi="Times New Roman" w:cs="Times New Roman"/>
          <w:sz w:val="21"/>
          <w:szCs w:val="21"/>
        </w:rPr>
        <w:t xml:space="preserve">, </w:t>
      </w:r>
      <w:r w:rsidRPr="00B46A07">
        <w:rPr>
          <w:rFonts w:ascii="Times New Roman" w:hAnsi="Times New Roman" w:cs="Times New Roman"/>
          <w:sz w:val="21"/>
          <w:szCs w:val="21"/>
        </w:rPr>
        <w:t>54% isolated yield.</w:t>
      </w:r>
      <w:r w:rsidR="00D949D0" w:rsidRPr="00B46A07">
        <w:rPr>
          <w:rFonts w:ascii="Times New Roman" w:hAnsi="Times New Roman" w:cs="Times New Roman"/>
          <w:sz w:val="21"/>
          <w:szCs w:val="21"/>
        </w:rPr>
        <w:t xml:space="preserve"> GC conditions and analysis: InertCap5 capillary column, 0.25 mm × 30 m, GL Science Inc.; carrier gas (N</w:t>
      </w:r>
      <w:r w:rsidR="00D949D0" w:rsidRPr="00B46A07">
        <w:rPr>
          <w:rFonts w:ascii="Times New Roman" w:hAnsi="Times New Roman" w:cs="Times New Roman"/>
          <w:sz w:val="21"/>
          <w:szCs w:val="21"/>
          <w:vertAlign w:val="subscript"/>
        </w:rPr>
        <w:t>2</w:t>
      </w:r>
      <w:r w:rsidR="00D949D0" w:rsidRPr="00B46A07">
        <w:rPr>
          <w:rFonts w:ascii="Times New Roman" w:hAnsi="Times New Roman" w:cs="Times New Roman"/>
          <w:sz w:val="21"/>
          <w:szCs w:val="21"/>
        </w:rPr>
        <w:t>) flow rate, 1.7 mL·min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initial column temp., 80 °C final column temp., 280 °C, progress rate, 80 °C for 5 min, 10 °C·min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xml:space="preserve"> (20 min), 280 °C for 5 min, injection temp., 250 °C detection temp., 280 °C; retention time, 11.</w:t>
      </w:r>
      <w:r w:rsidR="00E91B1C" w:rsidRPr="00B46A07">
        <w:rPr>
          <w:rFonts w:ascii="Times New Roman" w:hAnsi="Times New Roman" w:cs="Times New Roman"/>
          <w:sz w:val="21"/>
          <w:szCs w:val="21"/>
        </w:rPr>
        <w:t>1</w:t>
      </w:r>
      <w:r w:rsidR="00D949D0" w:rsidRPr="00B46A07">
        <w:rPr>
          <w:rFonts w:ascii="Times New Roman" w:hAnsi="Times New Roman" w:cs="Times New Roman"/>
          <w:sz w:val="21"/>
          <w:szCs w:val="21"/>
        </w:rPr>
        <w:t xml:space="preserve"> min; relative sensitivity for quantification (vs </w:t>
      </w:r>
      <w:r w:rsidR="00D949D0" w:rsidRPr="00B46A07">
        <w:rPr>
          <w:rFonts w:ascii="Times New Roman" w:hAnsi="Times New Roman" w:cs="Times New Roman"/>
          <w:i/>
          <w:iCs/>
          <w:sz w:val="21"/>
          <w:szCs w:val="21"/>
        </w:rPr>
        <w:t>n</w:t>
      </w:r>
      <w:r w:rsidR="00D949D0" w:rsidRPr="00B46A07">
        <w:rPr>
          <w:rFonts w:ascii="Times New Roman" w:hAnsi="Times New Roman" w:cs="Times New Roman"/>
          <w:sz w:val="21"/>
          <w:szCs w:val="21"/>
        </w:rPr>
        <w:t>-hexadecane, internal standard), 0.</w:t>
      </w:r>
      <w:r w:rsidR="00C86033" w:rsidRPr="00B46A07">
        <w:rPr>
          <w:rFonts w:ascii="Times New Roman" w:hAnsi="Times New Roman" w:cs="Times New Roman"/>
          <w:sz w:val="21"/>
          <w:szCs w:val="21"/>
        </w:rPr>
        <w:t>477</w:t>
      </w:r>
      <w:r w:rsidR="00D949D0" w:rsidRPr="00B46A07">
        <w:rPr>
          <w:rFonts w:ascii="Times New Roman" w:hAnsi="Times New Roman" w:cs="Times New Roman"/>
          <w:sz w:val="21"/>
          <w:szCs w:val="21"/>
        </w:rPr>
        <w:t xml:space="preserve"> (</w:t>
      </w:r>
      <w:r w:rsidR="002C1430" w:rsidRPr="00B46A07">
        <w:rPr>
          <w:rFonts w:ascii="Times New Roman" w:hAnsi="Times New Roman" w:cs="Times New Roman"/>
          <w:sz w:val="21"/>
          <w:szCs w:val="21"/>
        </w:rPr>
        <w:t>estimated by the effective carbon number concept</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H NMR (500 MHz, CDCl</w:t>
      </w:r>
      <w:r w:rsidR="00D949D0" w:rsidRPr="00B46A07">
        <w:rPr>
          <w:rFonts w:ascii="Times New Roman" w:hAnsi="Times New Roman" w:cs="Times New Roman"/>
          <w:sz w:val="21"/>
          <w:szCs w:val="21"/>
          <w:vertAlign w:val="subscript"/>
        </w:rPr>
        <w:t>3</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i/>
          <w:iCs/>
          <w:sz w:val="21"/>
          <w:szCs w:val="21"/>
        </w:rPr>
        <w:t>δ</w:t>
      </w:r>
      <w:r w:rsidR="00D949D0" w:rsidRPr="00B46A07">
        <w:rPr>
          <w:rFonts w:ascii="Times New Roman" w:hAnsi="Times New Roman" w:cs="Times New Roman"/>
          <w:sz w:val="21"/>
          <w:szCs w:val="21"/>
        </w:rPr>
        <w:t xml:space="preserve"> 7.</w:t>
      </w:r>
      <w:r w:rsidR="001763BB" w:rsidRPr="00B46A07">
        <w:rPr>
          <w:rFonts w:ascii="Times New Roman" w:hAnsi="Times New Roman" w:cs="Times New Roman"/>
          <w:sz w:val="21"/>
          <w:szCs w:val="21"/>
        </w:rPr>
        <w:t>01</w:t>
      </w:r>
      <w:r w:rsidR="00D949D0" w:rsidRPr="00B46A07">
        <w:rPr>
          <w:rFonts w:ascii="Times New Roman" w:hAnsi="Times New Roman" w:cs="Times New Roman"/>
          <w:sz w:val="21"/>
          <w:szCs w:val="21"/>
        </w:rPr>
        <w:t>–7.</w:t>
      </w:r>
      <w:r w:rsidR="001763BB" w:rsidRPr="00B46A07">
        <w:rPr>
          <w:rFonts w:ascii="Times New Roman" w:hAnsi="Times New Roman" w:cs="Times New Roman"/>
          <w:sz w:val="21"/>
          <w:szCs w:val="21"/>
        </w:rPr>
        <w:t>06</w:t>
      </w:r>
      <w:r w:rsidR="00D949D0" w:rsidRPr="00B46A07">
        <w:rPr>
          <w:rFonts w:ascii="Times New Roman" w:hAnsi="Times New Roman" w:cs="Times New Roman"/>
          <w:sz w:val="21"/>
          <w:szCs w:val="21"/>
        </w:rPr>
        <w:t xml:space="preserve"> (m, </w:t>
      </w:r>
      <w:r w:rsidR="001763BB" w:rsidRPr="00B46A07">
        <w:rPr>
          <w:rFonts w:ascii="Times New Roman" w:hAnsi="Times New Roman" w:cs="Times New Roman"/>
          <w:sz w:val="21"/>
          <w:szCs w:val="21"/>
        </w:rPr>
        <w:t>2</w:t>
      </w:r>
      <w:r w:rsidR="00D949D0" w:rsidRPr="00B46A07">
        <w:rPr>
          <w:rFonts w:ascii="Times New Roman" w:hAnsi="Times New Roman" w:cs="Times New Roman"/>
          <w:sz w:val="21"/>
          <w:szCs w:val="21"/>
        </w:rPr>
        <w:t xml:space="preserve">H), </w:t>
      </w:r>
      <w:r w:rsidR="001763BB" w:rsidRPr="00B46A07">
        <w:rPr>
          <w:rFonts w:ascii="Times New Roman" w:hAnsi="Times New Roman" w:cs="Times New Roman"/>
          <w:sz w:val="21"/>
          <w:szCs w:val="21"/>
        </w:rPr>
        <w:t>6.72</w:t>
      </w:r>
      <w:r w:rsidR="00D949D0" w:rsidRPr="00B46A07">
        <w:rPr>
          <w:rFonts w:ascii="Times New Roman" w:hAnsi="Times New Roman" w:cs="Times New Roman"/>
          <w:sz w:val="21"/>
          <w:szCs w:val="21"/>
        </w:rPr>
        <w:t>–</w:t>
      </w:r>
      <w:r w:rsidR="001763BB" w:rsidRPr="00B46A07">
        <w:rPr>
          <w:rFonts w:ascii="Times New Roman" w:hAnsi="Times New Roman" w:cs="Times New Roman"/>
          <w:sz w:val="21"/>
          <w:szCs w:val="21"/>
        </w:rPr>
        <w:t>6.77</w:t>
      </w:r>
      <w:r w:rsidR="00D949D0" w:rsidRPr="00B46A07">
        <w:rPr>
          <w:rFonts w:ascii="Times New Roman" w:hAnsi="Times New Roman" w:cs="Times New Roman"/>
          <w:sz w:val="21"/>
          <w:szCs w:val="21"/>
        </w:rPr>
        <w:t xml:space="preserve"> (m, </w:t>
      </w:r>
      <w:r w:rsidR="001763BB" w:rsidRPr="00B46A07">
        <w:rPr>
          <w:rFonts w:ascii="Times New Roman" w:hAnsi="Times New Roman" w:cs="Times New Roman"/>
          <w:sz w:val="21"/>
          <w:szCs w:val="21"/>
        </w:rPr>
        <w:t>2</w:t>
      </w:r>
      <w:r w:rsidR="00D949D0" w:rsidRPr="00B46A07">
        <w:rPr>
          <w:rFonts w:ascii="Times New Roman" w:hAnsi="Times New Roman" w:cs="Times New Roman"/>
          <w:sz w:val="21"/>
          <w:szCs w:val="21"/>
        </w:rPr>
        <w:t xml:space="preserve">H), </w:t>
      </w:r>
      <w:r w:rsidR="001763BB" w:rsidRPr="00B46A07">
        <w:rPr>
          <w:rFonts w:ascii="Times New Roman" w:hAnsi="Times New Roman" w:cs="Times New Roman"/>
          <w:sz w:val="21"/>
          <w:szCs w:val="21"/>
        </w:rPr>
        <w:t xml:space="preserve">4.85 (brs, 1H), 2.51 (t, </w:t>
      </w:r>
      <w:r w:rsidR="00F44730" w:rsidRPr="00B46A07">
        <w:rPr>
          <w:rFonts w:ascii="Times New Roman" w:hAnsi="Times New Roman" w:cs="Times New Roman"/>
          <w:i/>
          <w:iCs/>
          <w:sz w:val="21"/>
          <w:szCs w:val="21"/>
        </w:rPr>
        <w:t>J</w:t>
      </w:r>
      <w:r w:rsidR="00F44730" w:rsidRPr="00B46A07">
        <w:rPr>
          <w:rFonts w:ascii="Times New Roman" w:hAnsi="Times New Roman" w:cs="Times New Roman"/>
          <w:sz w:val="21"/>
          <w:szCs w:val="21"/>
        </w:rPr>
        <w:t xml:space="preserve"> = 7.5 Hz, </w:t>
      </w:r>
      <w:r w:rsidR="001763BB" w:rsidRPr="00B46A07">
        <w:rPr>
          <w:rFonts w:ascii="Times New Roman" w:hAnsi="Times New Roman" w:cs="Times New Roman"/>
          <w:sz w:val="21"/>
          <w:szCs w:val="21"/>
        </w:rPr>
        <w:t>2H), 1.5</w:t>
      </w:r>
      <w:r w:rsidR="005A56AB" w:rsidRPr="00B46A07">
        <w:rPr>
          <w:rFonts w:ascii="Times New Roman" w:hAnsi="Times New Roman" w:cs="Times New Roman"/>
          <w:sz w:val="21"/>
          <w:szCs w:val="21"/>
        </w:rPr>
        <w:t>7–1.63</w:t>
      </w:r>
      <w:r w:rsidR="001763BB" w:rsidRPr="00B46A07">
        <w:rPr>
          <w:rFonts w:ascii="Times New Roman" w:hAnsi="Times New Roman" w:cs="Times New Roman"/>
          <w:sz w:val="21"/>
          <w:szCs w:val="21"/>
        </w:rPr>
        <w:t xml:space="preserve"> (m</w:t>
      </w:r>
      <w:r w:rsidR="00F44730" w:rsidRPr="00B46A07">
        <w:rPr>
          <w:rFonts w:ascii="Times New Roman" w:hAnsi="Times New Roman" w:cs="Times New Roman"/>
          <w:sz w:val="21"/>
          <w:szCs w:val="21"/>
        </w:rPr>
        <w:t xml:space="preserve">, </w:t>
      </w:r>
      <w:r w:rsidR="001763BB" w:rsidRPr="00B46A07">
        <w:rPr>
          <w:rFonts w:ascii="Times New Roman" w:hAnsi="Times New Roman" w:cs="Times New Roman"/>
          <w:sz w:val="21"/>
          <w:szCs w:val="21"/>
        </w:rPr>
        <w:t xml:space="preserve">2H), 0.92 (t, </w:t>
      </w:r>
      <w:r w:rsidR="00F44730" w:rsidRPr="00B46A07">
        <w:rPr>
          <w:rFonts w:ascii="Times New Roman" w:hAnsi="Times New Roman" w:cs="Times New Roman"/>
          <w:i/>
          <w:iCs/>
          <w:sz w:val="21"/>
          <w:szCs w:val="21"/>
        </w:rPr>
        <w:t>J</w:t>
      </w:r>
      <w:r w:rsidR="00F44730" w:rsidRPr="00B46A07">
        <w:rPr>
          <w:rFonts w:ascii="Times New Roman" w:hAnsi="Times New Roman" w:cs="Times New Roman"/>
          <w:sz w:val="21"/>
          <w:szCs w:val="21"/>
        </w:rPr>
        <w:t xml:space="preserve"> = 7.5 Hz, </w:t>
      </w:r>
      <w:r w:rsidR="001763BB" w:rsidRPr="00B46A07">
        <w:rPr>
          <w:rFonts w:ascii="Times New Roman" w:hAnsi="Times New Roman" w:cs="Times New Roman"/>
          <w:sz w:val="21"/>
          <w:szCs w:val="21"/>
        </w:rPr>
        <w:t>3H)</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sz w:val="21"/>
          <w:szCs w:val="21"/>
          <w:vertAlign w:val="superscript"/>
        </w:rPr>
        <w:t>13</w:t>
      </w:r>
      <w:r w:rsidR="00D949D0" w:rsidRPr="00B46A07">
        <w:rPr>
          <w:rFonts w:ascii="Times New Roman" w:hAnsi="Times New Roman" w:cs="Times New Roman"/>
          <w:sz w:val="21"/>
          <w:szCs w:val="21"/>
        </w:rPr>
        <w:t>C NMR (125 MHz, CDCl</w:t>
      </w:r>
      <w:r w:rsidR="00D949D0" w:rsidRPr="00B46A07">
        <w:rPr>
          <w:rFonts w:ascii="Times New Roman" w:hAnsi="Times New Roman" w:cs="Times New Roman"/>
          <w:sz w:val="21"/>
          <w:szCs w:val="21"/>
          <w:vertAlign w:val="subscript"/>
        </w:rPr>
        <w:t>3</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i/>
          <w:iCs/>
          <w:sz w:val="21"/>
          <w:szCs w:val="21"/>
        </w:rPr>
        <w:t>δ</w:t>
      </w:r>
      <w:r w:rsidR="00D949D0" w:rsidRPr="00B46A07">
        <w:rPr>
          <w:rFonts w:ascii="Times New Roman" w:hAnsi="Times New Roman" w:cs="Times New Roman"/>
          <w:sz w:val="21"/>
          <w:szCs w:val="21"/>
        </w:rPr>
        <w:t xml:space="preserve"> 1</w:t>
      </w:r>
      <w:r w:rsidR="00394399" w:rsidRPr="00B46A07">
        <w:rPr>
          <w:rFonts w:ascii="Times New Roman" w:hAnsi="Times New Roman" w:cs="Times New Roman"/>
          <w:sz w:val="21"/>
          <w:szCs w:val="21"/>
        </w:rPr>
        <w:t>53.4, 135.0, 129.5, 115.0, 37.1, 24.8, 13.8</w:t>
      </w:r>
      <w:r w:rsidR="00D949D0" w:rsidRPr="00B46A07">
        <w:rPr>
          <w:rFonts w:ascii="Times New Roman" w:hAnsi="Times New Roman" w:cs="Times New Roman"/>
          <w:sz w:val="21"/>
          <w:szCs w:val="21"/>
        </w:rPr>
        <w:t xml:space="preserve">. MS (EI): </w:t>
      </w:r>
      <w:r w:rsidR="00D949D0" w:rsidRPr="00B46A07">
        <w:rPr>
          <w:rFonts w:ascii="Times New Roman" w:hAnsi="Times New Roman" w:cs="Times New Roman"/>
          <w:i/>
          <w:iCs/>
          <w:sz w:val="21"/>
          <w:szCs w:val="21"/>
        </w:rPr>
        <w:t>m/z</w:t>
      </w:r>
      <w:r w:rsidR="00D949D0" w:rsidRPr="00B46A07">
        <w:rPr>
          <w:rFonts w:ascii="Times New Roman" w:hAnsi="Times New Roman" w:cs="Times New Roman"/>
          <w:sz w:val="21"/>
          <w:szCs w:val="21"/>
        </w:rPr>
        <w:t xml:space="preserve"> (%):</w:t>
      </w:r>
      <w:r w:rsidR="00C119EB" w:rsidRPr="00B46A07">
        <w:rPr>
          <w:rFonts w:ascii="Times New Roman" w:hAnsi="Times New Roman" w:cs="Times New Roman"/>
          <w:sz w:val="21"/>
          <w:szCs w:val="21"/>
        </w:rPr>
        <w:t xml:space="preserve"> 136</w:t>
      </w:r>
      <w:r w:rsidR="00D949D0" w:rsidRPr="00B46A07">
        <w:rPr>
          <w:rFonts w:ascii="Times New Roman" w:hAnsi="Times New Roman" w:cs="Times New Roman"/>
          <w:sz w:val="21"/>
          <w:szCs w:val="21"/>
        </w:rPr>
        <w:t xml:space="preserve"> (</w:t>
      </w:r>
      <w:r w:rsidR="00C119EB" w:rsidRPr="00B46A07">
        <w:rPr>
          <w:rFonts w:ascii="Times New Roman" w:hAnsi="Times New Roman" w:cs="Times New Roman"/>
          <w:sz w:val="21"/>
          <w:szCs w:val="21"/>
        </w:rPr>
        <w:t>24</w:t>
      </w:r>
      <w:r w:rsidR="00D949D0" w:rsidRPr="00B46A07">
        <w:rPr>
          <w:rFonts w:ascii="Times New Roman" w:hAnsi="Times New Roman" w:cs="Times New Roman"/>
          <w:sz w:val="21"/>
          <w:szCs w:val="21"/>
        </w:rPr>
        <w:t>) [</w:t>
      </w:r>
      <w:r w:rsidR="00D949D0" w:rsidRPr="00B46A07">
        <w:rPr>
          <w:rFonts w:ascii="Times New Roman" w:hAnsi="Times New Roman" w:cs="Times New Roman"/>
          <w:i/>
          <w:iCs/>
          <w:sz w:val="21"/>
          <w:szCs w:val="21"/>
        </w:rPr>
        <w:t>M</w:t>
      </w:r>
      <w:r w:rsidR="00D949D0" w:rsidRPr="00B46A07">
        <w:rPr>
          <w:rFonts w:ascii="Times New Roman" w:hAnsi="Times New Roman" w:cs="Times New Roman"/>
          <w:i/>
          <w:iCs/>
          <w:sz w:val="21"/>
          <w:szCs w:val="21"/>
          <w:vertAlign w:val="superscript"/>
        </w:rPr>
        <w:t>+</w:t>
      </w:r>
      <w:r w:rsidR="00D949D0" w:rsidRPr="00B46A07">
        <w:rPr>
          <w:rFonts w:ascii="Times New Roman" w:hAnsi="Times New Roman" w:cs="Times New Roman"/>
          <w:sz w:val="21"/>
          <w:szCs w:val="21"/>
        </w:rPr>
        <w:t xml:space="preserve">], </w:t>
      </w:r>
      <w:r w:rsidR="00C119EB" w:rsidRPr="00B46A07">
        <w:rPr>
          <w:rFonts w:ascii="Times New Roman" w:hAnsi="Times New Roman" w:cs="Times New Roman"/>
          <w:sz w:val="21"/>
          <w:szCs w:val="21"/>
        </w:rPr>
        <w:t>108 (8), 107 (100), 79 (4), 78 (3), 77 (14), 65 (3), 53 (3), 51 (3), 39 (4)</w:t>
      </w:r>
      <w:r w:rsidR="00D949D0" w:rsidRPr="00B46A07">
        <w:rPr>
          <w:rFonts w:ascii="Times New Roman" w:hAnsi="Times New Roman" w:cs="Times New Roman"/>
          <w:sz w:val="21"/>
          <w:szCs w:val="21"/>
        </w:rPr>
        <w:t>.</w:t>
      </w:r>
      <w:r w:rsidR="005A56AB" w:rsidRPr="00B46A07">
        <w:rPr>
          <w:rFonts w:ascii="Times New Roman" w:hAnsi="Times New Roman" w:cs="Times New Roman"/>
          <w:sz w:val="21"/>
          <w:szCs w:val="21"/>
          <w:vertAlign w:val="superscript"/>
        </w:rPr>
        <w:t>S</w:t>
      </w:r>
      <w:r w:rsidR="00B8360E" w:rsidRPr="00B46A07">
        <w:rPr>
          <w:rFonts w:ascii="Times New Roman" w:hAnsi="Times New Roman" w:cs="Times New Roman"/>
          <w:sz w:val="21"/>
          <w:szCs w:val="21"/>
          <w:vertAlign w:val="superscript"/>
        </w:rPr>
        <w:t>9</w:t>
      </w:r>
    </w:p>
    <w:p w14:paraId="6A8C2C63" w14:textId="77777777" w:rsidR="00D949D0" w:rsidRPr="00B46A07" w:rsidRDefault="00D949D0" w:rsidP="007438E9">
      <w:pPr>
        <w:jc w:val="both"/>
        <w:rPr>
          <w:rFonts w:ascii="Times New Roman" w:hAnsi="Times New Roman" w:cs="Times New Roman"/>
          <w:sz w:val="21"/>
          <w:szCs w:val="21"/>
        </w:rPr>
      </w:pPr>
    </w:p>
    <w:p w14:paraId="181C2636" w14:textId="77777777" w:rsidR="00194F4E" w:rsidRPr="00B46A07" w:rsidRDefault="00194F4E" w:rsidP="007438E9">
      <w:pPr>
        <w:jc w:val="both"/>
        <w:rPr>
          <w:rFonts w:ascii="Times New Roman" w:hAnsi="Times New Roman" w:cs="Times New Roman"/>
          <w:sz w:val="21"/>
          <w:szCs w:val="21"/>
        </w:rPr>
      </w:pPr>
    </w:p>
    <w:p w14:paraId="184F7ABD" w14:textId="77777777" w:rsidR="00194F4E" w:rsidRPr="00B46A07" w:rsidRDefault="00194F4E" w:rsidP="007438E9">
      <w:pPr>
        <w:jc w:val="both"/>
        <w:rPr>
          <w:rFonts w:ascii="Times New Roman" w:hAnsi="Times New Roman" w:cs="Times New Roman"/>
          <w:sz w:val="21"/>
          <w:szCs w:val="21"/>
        </w:rPr>
      </w:pPr>
    </w:p>
    <w:p w14:paraId="53D52875" w14:textId="39454930" w:rsidR="005D589F" w:rsidRPr="00B46A07" w:rsidRDefault="00A82B45" w:rsidP="007438E9">
      <w:pPr>
        <w:jc w:val="both"/>
        <w:rPr>
          <w:rFonts w:ascii="Times New Roman" w:hAnsi="Times New Roman" w:cs="Times New Roman"/>
          <w:sz w:val="21"/>
          <w:szCs w:val="21"/>
        </w:rPr>
      </w:pPr>
      <w:r w:rsidRPr="00B46A07">
        <w:rPr>
          <w:rFonts w:ascii="Times New Roman" w:hAnsi="Times New Roman" w:cs="Times New Roman"/>
          <w:noProof/>
          <w:sz w:val="21"/>
          <w:szCs w:val="21"/>
        </w:rPr>
        <w:lastRenderedPageBreak/>
        <w:drawing>
          <wp:inline distT="0" distB="0" distL="0" distR="0" wp14:anchorId="3215899C" wp14:editId="7F4CF0F9">
            <wp:extent cx="850900" cy="495300"/>
            <wp:effectExtent l="0" t="0" r="0" b="0"/>
            <wp:docPr id="74540305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5403051" name=""/>
                    <pic:cNvPicPr/>
                  </pic:nvPicPr>
                  <pic:blipFill>
                    <a:blip r:embed="rId13"/>
                    <a:stretch>
                      <a:fillRect/>
                    </a:stretch>
                  </pic:blipFill>
                  <pic:spPr>
                    <a:xfrm>
                      <a:off x="0" y="0"/>
                      <a:ext cx="850900" cy="495300"/>
                    </a:xfrm>
                    <a:prstGeom prst="rect">
                      <a:avLst/>
                    </a:prstGeom>
                  </pic:spPr>
                </pic:pic>
              </a:graphicData>
            </a:graphic>
          </wp:inline>
        </w:drawing>
      </w:r>
    </w:p>
    <w:p w14:paraId="6F03B8DB" w14:textId="67427977" w:rsidR="00A82B45" w:rsidRPr="00B46A07" w:rsidRDefault="00A82B45" w:rsidP="007438E9">
      <w:pPr>
        <w:jc w:val="both"/>
        <w:rPr>
          <w:rFonts w:ascii="Times New Roman" w:hAnsi="Times New Roman" w:cs="Times New Roman"/>
          <w:sz w:val="21"/>
          <w:szCs w:val="21"/>
        </w:rPr>
      </w:pPr>
      <w:r w:rsidRPr="00B46A07">
        <w:rPr>
          <w:rFonts w:ascii="Times New Roman" w:hAnsi="Times New Roman" w:cs="Times New Roman"/>
          <w:b/>
          <w:bCs/>
          <w:sz w:val="21"/>
          <w:szCs w:val="21"/>
        </w:rPr>
        <w:t>3,4-dimethylphenol</w:t>
      </w:r>
      <w:r w:rsidRPr="00B46A07">
        <w:rPr>
          <w:rFonts w:ascii="Times New Roman" w:hAnsi="Times New Roman" w:cs="Times New Roman"/>
          <w:sz w:val="21"/>
          <w:szCs w:val="21"/>
        </w:rPr>
        <w:t xml:space="preserve"> (CAS No. 645-56-7, </w:t>
      </w:r>
      <w:r w:rsidRPr="00B46A07">
        <w:rPr>
          <w:rFonts w:ascii="Times New Roman" w:hAnsi="Times New Roman" w:cs="Times New Roman"/>
          <w:b/>
          <w:bCs/>
          <w:sz w:val="21"/>
          <w:szCs w:val="21"/>
        </w:rPr>
        <w:t>2f</w:t>
      </w:r>
      <w:r w:rsidRPr="00B46A07">
        <w:rPr>
          <w:rFonts w:ascii="Times New Roman" w:hAnsi="Times New Roman" w:cs="Times New Roman"/>
          <w:sz w:val="21"/>
          <w:szCs w:val="21"/>
        </w:rPr>
        <w:t>) 70% GC yield</w:t>
      </w:r>
      <w:r w:rsidR="00D75272" w:rsidRPr="00B46A07">
        <w:rPr>
          <w:rFonts w:ascii="Times New Roman" w:hAnsi="Times New Roman" w:cs="Times New Roman"/>
          <w:sz w:val="21"/>
          <w:szCs w:val="21"/>
        </w:rPr>
        <w:t xml:space="preserve">, </w:t>
      </w:r>
      <w:r w:rsidRPr="00B46A07">
        <w:rPr>
          <w:rFonts w:ascii="Times New Roman" w:hAnsi="Times New Roman" w:cs="Times New Roman"/>
          <w:sz w:val="21"/>
          <w:szCs w:val="21"/>
        </w:rPr>
        <w:t>54% isolated yield.</w:t>
      </w:r>
      <w:r w:rsidR="00D949D0" w:rsidRPr="00B46A07">
        <w:rPr>
          <w:rFonts w:ascii="Times New Roman" w:hAnsi="Times New Roman" w:cs="Times New Roman"/>
          <w:sz w:val="21"/>
          <w:szCs w:val="21"/>
        </w:rPr>
        <w:t xml:space="preserve"> GC conditions and analysis: InertCap5 capillary column, 0.25 mm × 30 m, GL Science Inc.; carrier gas (N</w:t>
      </w:r>
      <w:r w:rsidR="00D949D0" w:rsidRPr="00B46A07">
        <w:rPr>
          <w:rFonts w:ascii="Times New Roman" w:hAnsi="Times New Roman" w:cs="Times New Roman"/>
          <w:sz w:val="21"/>
          <w:szCs w:val="21"/>
          <w:vertAlign w:val="subscript"/>
        </w:rPr>
        <w:t>2</w:t>
      </w:r>
      <w:r w:rsidR="00D949D0" w:rsidRPr="00B46A07">
        <w:rPr>
          <w:rFonts w:ascii="Times New Roman" w:hAnsi="Times New Roman" w:cs="Times New Roman"/>
          <w:sz w:val="21"/>
          <w:szCs w:val="21"/>
        </w:rPr>
        <w:t>) flow rate, 1.7 mL·min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initial column temp., 80 °C final column temp., 280 °C, progress rate, 80 °C for 5 min, 10 °C·min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xml:space="preserve"> (20 min), 280 °C for 5 min, injection temp., 250 °C detection temp., 280 °C; retention time, </w:t>
      </w:r>
      <w:r w:rsidR="00E67629" w:rsidRPr="00B46A07">
        <w:rPr>
          <w:rFonts w:ascii="Times New Roman" w:hAnsi="Times New Roman" w:cs="Times New Roman"/>
          <w:sz w:val="21"/>
          <w:szCs w:val="21"/>
        </w:rPr>
        <w:t>9.</w:t>
      </w:r>
      <w:r w:rsidR="00E91B1C" w:rsidRPr="00B46A07">
        <w:rPr>
          <w:rFonts w:ascii="Times New Roman" w:hAnsi="Times New Roman" w:cs="Times New Roman"/>
          <w:sz w:val="21"/>
          <w:szCs w:val="21"/>
        </w:rPr>
        <w:t>9</w:t>
      </w:r>
      <w:r w:rsidR="00D949D0" w:rsidRPr="00B46A07">
        <w:rPr>
          <w:rFonts w:ascii="Times New Roman" w:hAnsi="Times New Roman" w:cs="Times New Roman"/>
          <w:sz w:val="21"/>
          <w:szCs w:val="21"/>
        </w:rPr>
        <w:t xml:space="preserve"> min; relative sensitivity for quantification (vs </w:t>
      </w:r>
      <w:r w:rsidR="00D949D0" w:rsidRPr="00B46A07">
        <w:rPr>
          <w:rFonts w:ascii="Times New Roman" w:hAnsi="Times New Roman" w:cs="Times New Roman"/>
          <w:i/>
          <w:iCs/>
          <w:sz w:val="21"/>
          <w:szCs w:val="21"/>
        </w:rPr>
        <w:t>n</w:t>
      </w:r>
      <w:r w:rsidR="00D949D0" w:rsidRPr="00B46A07">
        <w:rPr>
          <w:rFonts w:ascii="Times New Roman" w:hAnsi="Times New Roman" w:cs="Times New Roman"/>
          <w:sz w:val="21"/>
          <w:szCs w:val="21"/>
        </w:rPr>
        <w:t>-hexadecane, internal standard), 0.</w:t>
      </w:r>
      <w:r w:rsidR="00C86033" w:rsidRPr="00B46A07">
        <w:rPr>
          <w:rFonts w:ascii="Times New Roman" w:hAnsi="Times New Roman" w:cs="Times New Roman"/>
          <w:sz w:val="21"/>
          <w:szCs w:val="21"/>
        </w:rPr>
        <w:t>415</w:t>
      </w:r>
      <w:r w:rsidR="00D949D0" w:rsidRPr="00B46A07">
        <w:rPr>
          <w:rFonts w:ascii="Times New Roman" w:hAnsi="Times New Roman" w:cs="Times New Roman"/>
          <w:sz w:val="21"/>
          <w:szCs w:val="21"/>
        </w:rPr>
        <w:t xml:space="preserve"> (</w:t>
      </w:r>
      <w:r w:rsidR="002C1430" w:rsidRPr="00B46A07">
        <w:rPr>
          <w:rFonts w:ascii="Times New Roman" w:hAnsi="Times New Roman" w:cs="Times New Roman"/>
          <w:sz w:val="21"/>
          <w:szCs w:val="21"/>
        </w:rPr>
        <w:t>estimated by the effective carbon number concept</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H NMR (500 MHz, CDCl</w:t>
      </w:r>
      <w:r w:rsidR="00D949D0" w:rsidRPr="00B46A07">
        <w:rPr>
          <w:rFonts w:ascii="Times New Roman" w:hAnsi="Times New Roman" w:cs="Times New Roman"/>
          <w:sz w:val="21"/>
          <w:szCs w:val="21"/>
          <w:vertAlign w:val="subscript"/>
        </w:rPr>
        <w:t>3</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i/>
          <w:iCs/>
          <w:sz w:val="21"/>
          <w:szCs w:val="21"/>
        </w:rPr>
        <w:t>δ</w:t>
      </w:r>
      <w:r w:rsidR="00D949D0" w:rsidRPr="00B46A07">
        <w:rPr>
          <w:rFonts w:ascii="Times New Roman" w:hAnsi="Times New Roman" w:cs="Times New Roman"/>
          <w:sz w:val="21"/>
          <w:szCs w:val="21"/>
        </w:rPr>
        <w:t xml:space="preserve"> </w:t>
      </w:r>
      <w:r w:rsidR="00C62088" w:rsidRPr="00B46A07">
        <w:rPr>
          <w:rFonts w:ascii="Times New Roman" w:hAnsi="Times New Roman" w:cs="Times New Roman"/>
          <w:sz w:val="21"/>
          <w:szCs w:val="21"/>
        </w:rPr>
        <w:t>6.95</w:t>
      </w:r>
      <w:r w:rsidR="00D949D0" w:rsidRPr="00B46A07">
        <w:rPr>
          <w:rFonts w:ascii="Times New Roman" w:hAnsi="Times New Roman" w:cs="Times New Roman"/>
          <w:sz w:val="21"/>
          <w:szCs w:val="21"/>
        </w:rPr>
        <w:t>–7.</w:t>
      </w:r>
      <w:r w:rsidR="00C62088" w:rsidRPr="00B46A07">
        <w:rPr>
          <w:rFonts w:ascii="Times New Roman" w:hAnsi="Times New Roman" w:cs="Times New Roman"/>
          <w:sz w:val="21"/>
          <w:szCs w:val="21"/>
        </w:rPr>
        <w:t>00</w:t>
      </w:r>
      <w:r w:rsidR="00D949D0" w:rsidRPr="00B46A07">
        <w:rPr>
          <w:rFonts w:ascii="Times New Roman" w:hAnsi="Times New Roman" w:cs="Times New Roman"/>
          <w:sz w:val="21"/>
          <w:szCs w:val="21"/>
        </w:rPr>
        <w:t xml:space="preserve"> (m, </w:t>
      </w:r>
      <w:r w:rsidR="00C62088" w:rsidRPr="00B46A07">
        <w:rPr>
          <w:rFonts w:ascii="Times New Roman" w:hAnsi="Times New Roman" w:cs="Times New Roman"/>
          <w:sz w:val="21"/>
          <w:szCs w:val="21"/>
        </w:rPr>
        <w:t>1</w:t>
      </w:r>
      <w:r w:rsidR="00D949D0" w:rsidRPr="00B46A07">
        <w:rPr>
          <w:rFonts w:ascii="Times New Roman" w:hAnsi="Times New Roman" w:cs="Times New Roman"/>
          <w:sz w:val="21"/>
          <w:szCs w:val="21"/>
        </w:rPr>
        <w:t xml:space="preserve">H), </w:t>
      </w:r>
      <w:r w:rsidR="00C62088" w:rsidRPr="00B46A07">
        <w:rPr>
          <w:rFonts w:ascii="Times New Roman" w:hAnsi="Times New Roman" w:cs="Times New Roman"/>
          <w:sz w:val="21"/>
          <w:szCs w:val="21"/>
        </w:rPr>
        <w:t>6.62</w:t>
      </w:r>
      <w:r w:rsidR="00D949D0" w:rsidRPr="00B46A07">
        <w:rPr>
          <w:rFonts w:ascii="Times New Roman" w:hAnsi="Times New Roman" w:cs="Times New Roman"/>
          <w:sz w:val="21"/>
          <w:szCs w:val="21"/>
        </w:rPr>
        <w:t>–</w:t>
      </w:r>
      <w:r w:rsidR="00C62088" w:rsidRPr="00B46A07">
        <w:rPr>
          <w:rFonts w:ascii="Times New Roman" w:hAnsi="Times New Roman" w:cs="Times New Roman"/>
          <w:sz w:val="21"/>
          <w:szCs w:val="21"/>
        </w:rPr>
        <w:t>6.66</w:t>
      </w:r>
      <w:r w:rsidR="00D949D0" w:rsidRPr="00B46A07">
        <w:rPr>
          <w:rFonts w:ascii="Times New Roman" w:hAnsi="Times New Roman" w:cs="Times New Roman"/>
          <w:sz w:val="21"/>
          <w:szCs w:val="21"/>
        </w:rPr>
        <w:t xml:space="preserve"> (m, </w:t>
      </w:r>
      <w:r w:rsidR="00C62088" w:rsidRPr="00B46A07">
        <w:rPr>
          <w:rFonts w:ascii="Times New Roman" w:hAnsi="Times New Roman" w:cs="Times New Roman"/>
          <w:sz w:val="21"/>
          <w:szCs w:val="21"/>
        </w:rPr>
        <w:t>1</w:t>
      </w:r>
      <w:r w:rsidR="00D949D0" w:rsidRPr="00B46A07">
        <w:rPr>
          <w:rFonts w:ascii="Times New Roman" w:hAnsi="Times New Roman" w:cs="Times New Roman"/>
          <w:sz w:val="21"/>
          <w:szCs w:val="21"/>
        </w:rPr>
        <w:t xml:space="preserve">H), </w:t>
      </w:r>
      <w:r w:rsidR="00C62088" w:rsidRPr="00B46A07">
        <w:rPr>
          <w:rFonts w:ascii="Times New Roman" w:hAnsi="Times New Roman" w:cs="Times New Roman"/>
          <w:sz w:val="21"/>
          <w:szCs w:val="21"/>
        </w:rPr>
        <w:t>6.55–6.6</w:t>
      </w:r>
      <w:r w:rsidR="005A56AB" w:rsidRPr="00B46A07">
        <w:rPr>
          <w:rFonts w:ascii="Times New Roman" w:hAnsi="Times New Roman" w:cs="Times New Roman"/>
          <w:sz w:val="21"/>
          <w:szCs w:val="21"/>
        </w:rPr>
        <w:t>0</w:t>
      </w:r>
      <w:r w:rsidR="00C62088" w:rsidRPr="00B46A07">
        <w:rPr>
          <w:rFonts w:ascii="Times New Roman" w:hAnsi="Times New Roman" w:cs="Times New Roman"/>
          <w:sz w:val="21"/>
          <w:szCs w:val="21"/>
        </w:rPr>
        <w:t xml:space="preserve"> (m, 1H), 4.63 (brs, 1H), </w:t>
      </w:r>
      <w:r w:rsidR="00D949D0" w:rsidRPr="00B46A07">
        <w:rPr>
          <w:rFonts w:ascii="Times New Roman" w:hAnsi="Times New Roman" w:cs="Times New Roman"/>
          <w:sz w:val="21"/>
          <w:szCs w:val="21"/>
        </w:rPr>
        <w:t>2.</w:t>
      </w:r>
      <w:r w:rsidR="00C62088" w:rsidRPr="00B46A07">
        <w:rPr>
          <w:rFonts w:ascii="Times New Roman" w:hAnsi="Times New Roman" w:cs="Times New Roman"/>
          <w:sz w:val="21"/>
          <w:szCs w:val="21"/>
        </w:rPr>
        <w:t>21</w:t>
      </w:r>
      <w:r w:rsidR="00D949D0" w:rsidRPr="00B46A07">
        <w:rPr>
          <w:rFonts w:ascii="Times New Roman" w:hAnsi="Times New Roman" w:cs="Times New Roman"/>
          <w:sz w:val="21"/>
          <w:szCs w:val="21"/>
        </w:rPr>
        <w:t xml:space="preserve"> (s, </w:t>
      </w:r>
      <w:r w:rsidR="00C62088" w:rsidRPr="00B46A07">
        <w:rPr>
          <w:rFonts w:ascii="Times New Roman" w:hAnsi="Times New Roman" w:cs="Times New Roman"/>
          <w:sz w:val="21"/>
          <w:szCs w:val="21"/>
        </w:rPr>
        <w:t>3</w:t>
      </w:r>
      <w:r w:rsidR="00D949D0" w:rsidRPr="00B46A07">
        <w:rPr>
          <w:rFonts w:ascii="Times New Roman" w:hAnsi="Times New Roman" w:cs="Times New Roman"/>
          <w:sz w:val="21"/>
          <w:szCs w:val="21"/>
        </w:rPr>
        <w:t>H)</w:t>
      </w:r>
      <w:r w:rsidR="00C62088" w:rsidRPr="00B46A07">
        <w:rPr>
          <w:rFonts w:ascii="Times New Roman" w:hAnsi="Times New Roman" w:cs="Times New Roman"/>
          <w:sz w:val="21"/>
          <w:szCs w:val="21"/>
        </w:rPr>
        <w:t>, 2.18 (s, 3H)</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sz w:val="21"/>
          <w:szCs w:val="21"/>
          <w:vertAlign w:val="superscript"/>
        </w:rPr>
        <w:t>13</w:t>
      </w:r>
      <w:r w:rsidR="00D949D0" w:rsidRPr="00B46A07">
        <w:rPr>
          <w:rFonts w:ascii="Times New Roman" w:hAnsi="Times New Roman" w:cs="Times New Roman"/>
          <w:sz w:val="21"/>
          <w:szCs w:val="21"/>
        </w:rPr>
        <w:t>C NMR (125 MHz, CDCl</w:t>
      </w:r>
      <w:r w:rsidR="00D949D0" w:rsidRPr="00B46A07">
        <w:rPr>
          <w:rFonts w:ascii="Times New Roman" w:hAnsi="Times New Roman" w:cs="Times New Roman"/>
          <w:sz w:val="21"/>
          <w:szCs w:val="21"/>
          <w:vertAlign w:val="subscript"/>
        </w:rPr>
        <w:t>3</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i/>
          <w:iCs/>
          <w:sz w:val="21"/>
          <w:szCs w:val="21"/>
        </w:rPr>
        <w:t>δ</w:t>
      </w:r>
      <w:r w:rsidR="00D949D0" w:rsidRPr="00B46A07">
        <w:rPr>
          <w:rFonts w:ascii="Times New Roman" w:hAnsi="Times New Roman" w:cs="Times New Roman"/>
          <w:sz w:val="21"/>
          <w:szCs w:val="21"/>
        </w:rPr>
        <w:t xml:space="preserve"> </w:t>
      </w:r>
      <w:r w:rsidR="00C62088" w:rsidRPr="00B46A07">
        <w:rPr>
          <w:rFonts w:ascii="Times New Roman" w:hAnsi="Times New Roman" w:cs="Times New Roman"/>
          <w:sz w:val="21"/>
          <w:szCs w:val="21"/>
        </w:rPr>
        <w:t>153.5, 138.0, 130.5, 128.6, 116.6, 112.3, 19.9, 18.8</w:t>
      </w:r>
      <w:r w:rsidR="00D949D0" w:rsidRPr="00B46A07">
        <w:rPr>
          <w:rFonts w:ascii="Times New Roman" w:hAnsi="Times New Roman" w:cs="Times New Roman"/>
          <w:sz w:val="21"/>
          <w:szCs w:val="21"/>
        </w:rPr>
        <w:t xml:space="preserve">. MS (EI): </w:t>
      </w:r>
      <w:r w:rsidR="00D949D0" w:rsidRPr="00B46A07">
        <w:rPr>
          <w:rFonts w:ascii="Times New Roman" w:hAnsi="Times New Roman" w:cs="Times New Roman"/>
          <w:i/>
          <w:iCs/>
          <w:sz w:val="21"/>
          <w:szCs w:val="21"/>
        </w:rPr>
        <w:t>m/z</w:t>
      </w:r>
      <w:r w:rsidR="00D949D0" w:rsidRPr="00B46A07">
        <w:rPr>
          <w:rFonts w:ascii="Times New Roman" w:hAnsi="Times New Roman" w:cs="Times New Roman"/>
          <w:sz w:val="21"/>
          <w:szCs w:val="21"/>
        </w:rPr>
        <w:t xml:space="preserve"> (%): </w:t>
      </w:r>
      <w:r w:rsidR="00F1065B" w:rsidRPr="00B46A07">
        <w:rPr>
          <w:rFonts w:ascii="Times New Roman" w:hAnsi="Times New Roman" w:cs="Times New Roman"/>
          <w:sz w:val="21"/>
          <w:szCs w:val="21"/>
        </w:rPr>
        <w:t>123</w:t>
      </w:r>
      <w:r w:rsidR="00D949D0" w:rsidRPr="00B46A07">
        <w:rPr>
          <w:rFonts w:ascii="Times New Roman" w:hAnsi="Times New Roman" w:cs="Times New Roman"/>
          <w:sz w:val="21"/>
          <w:szCs w:val="21"/>
        </w:rPr>
        <w:t xml:space="preserve"> (</w:t>
      </w:r>
      <w:r w:rsidR="00F1065B" w:rsidRPr="00B46A07">
        <w:rPr>
          <w:rFonts w:ascii="Times New Roman" w:hAnsi="Times New Roman" w:cs="Times New Roman"/>
          <w:sz w:val="21"/>
          <w:szCs w:val="21"/>
        </w:rPr>
        <w:t>6</w:t>
      </w:r>
      <w:r w:rsidR="00D949D0" w:rsidRPr="00B46A07">
        <w:rPr>
          <w:rFonts w:ascii="Times New Roman" w:hAnsi="Times New Roman" w:cs="Times New Roman"/>
          <w:sz w:val="21"/>
          <w:szCs w:val="21"/>
        </w:rPr>
        <w:t xml:space="preserve">), </w:t>
      </w:r>
      <w:r w:rsidR="00F1065B" w:rsidRPr="00B46A07">
        <w:rPr>
          <w:rFonts w:ascii="Times New Roman" w:hAnsi="Times New Roman" w:cs="Times New Roman"/>
          <w:sz w:val="21"/>
          <w:szCs w:val="21"/>
        </w:rPr>
        <w:t>122</w:t>
      </w:r>
      <w:r w:rsidR="00D949D0" w:rsidRPr="00B46A07">
        <w:rPr>
          <w:rFonts w:ascii="Times New Roman" w:hAnsi="Times New Roman" w:cs="Times New Roman"/>
          <w:sz w:val="21"/>
          <w:szCs w:val="21"/>
        </w:rPr>
        <w:t xml:space="preserve"> (</w:t>
      </w:r>
      <w:r w:rsidR="00F1065B" w:rsidRPr="00B46A07">
        <w:rPr>
          <w:rFonts w:ascii="Times New Roman" w:hAnsi="Times New Roman" w:cs="Times New Roman"/>
          <w:sz w:val="21"/>
          <w:szCs w:val="21"/>
        </w:rPr>
        <w:t>69</w:t>
      </w:r>
      <w:r w:rsidR="00D949D0" w:rsidRPr="00B46A07">
        <w:rPr>
          <w:rFonts w:ascii="Times New Roman" w:hAnsi="Times New Roman" w:cs="Times New Roman"/>
          <w:sz w:val="21"/>
          <w:szCs w:val="21"/>
        </w:rPr>
        <w:t>) [</w:t>
      </w:r>
      <w:r w:rsidR="00D949D0" w:rsidRPr="00B46A07">
        <w:rPr>
          <w:rFonts w:ascii="Times New Roman" w:hAnsi="Times New Roman" w:cs="Times New Roman"/>
          <w:i/>
          <w:iCs/>
          <w:sz w:val="21"/>
          <w:szCs w:val="21"/>
        </w:rPr>
        <w:t>M</w:t>
      </w:r>
      <w:r w:rsidR="00D949D0" w:rsidRPr="00B46A07">
        <w:rPr>
          <w:rFonts w:ascii="Times New Roman" w:hAnsi="Times New Roman" w:cs="Times New Roman"/>
          <w:i/>
          <w:iCs/>
          <w:sz w:val="21"/>
          <w:szCs w:val="21"/>
          <w:vertAlign w:val="superscript"/>
        </w:rPr>
        <w:t>+</w:t>
      </w:r>
      <w:r w:rsidR="00D949D0" w:rsidRPr="00B46A07">
        <w:rPr>
          <w:rFonts w:ascii="Times New Roman" w:hAnsi="Times New Roman" w:cs="Times New Roman"/>
          <w:sz w:val="21"/>
          <w:szCs w:val="21"/>
        </w:rPr>
        <w:t xml:space="preserve">], </w:t>
      </w:r>
      <w:r w:rsidR="00F1065B" w:rsidRPr="00B46A07">
        <w:rPr>
          <w:rFonts w:ascii="Times New Roman" w:hAnsi="Times New Roman" w:cs="Times New Roman"/>
          <w:sz w:val="21"/>
          <w:szCs w:val="21"/>
        </w:rPr>
        <w:t>121 (35), 108 (8), 107 (100), 91 (15), 79 (10), 78 (5), 77 (23), 65 (6), 53 (6), 51 (8), 39 (9)</w:t>
      </w:r>
      <w:r w:rsidR="00D949D0" w:rsidRPr="00B46A07">
        <w:rPr>
          <w:rFonts w:ascii="Times New Roman" w:hAnsi="Times New Roman" w:cs="Times New Roman"/>
          <w:sz w:val="21"/>
          <w:szCs w:val="21"/>
        </w:rPr>
        <w:t>.</w:t>
      </w:r>
      <w:r w:rsidR="005A56AB" w:rsidRPr="00B46A07">
        <w:rPr>
          <w:rFonts w:ascii="Times New Roman" w:hAnsi="Times New Roman" w:cs="Times New Roman"/>
          <w:sz w:val="21"/>
          <w:szCs w:val="21"/>
          <w:vertAlign w:val="superscript"/>
        </w:rPr>
        <w:t>S</w:t>
      </w:r>
      <w:r w:rsidR="00B8360E" w:rsidRPr="00B46A07">
        <w:rPr>
          <w:rFonts w:ascii="Times New Roman" w:hAnsi="Times New Roman" w:cs="Times New Roman"/>
          <w:sz w:val="21"/>
          <w:szCs w:val="21"/>
          <w:vertAlign w:val="superscript"/>
        </w:rPr>
        <w:t>8</w:t>
      </w:r>
    </w:p>
    <w:p w14:paraId="7431A248" w14:textId="77777777" w:rsidR="00A82B45" w:rsidRPr="00B46A07" w:rsidRDefault="00A82B45" w:rsidP="007438E9">
      <w:pPr>
        <w:jc w:val="both"/>
        <w:rPr>
          <w:rFonts w:ascii="Times New Roman" w:hAnsi="Times New Roman" w:cs="Times New Roman"/>
          <w:sz w:val="21"/>
          <w:szCs w:val="21"/>
        </w:rPr>
      </w:pPr>
    </w:p>
    <w:p w14:paraId="1AE3CAC2" w14:textId="034FE314" w:rsidR="00A82B45" w:rsidRPr="00B46A07" w:rsidRDefault="00A87259" w:rsidP="007438E9">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2AC72F23" wp14:editId="36682663">
            <wp:extent cx="863600" cy="673100"/>
            <wp:effectExtent l="0" t="0" r="0" b="0"/>
            <wp:docPr id="48960999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609996" name=""/>
                    <pic:cNvPicPr/>
                  </pic:nvPicPr>
                  <pic:blipFill>
                    <a:blip r:embed="rId14"/>
                    <a:stretch>
                      <a:fillRect/>
                    </a:stretch>
                  </pic:blipFill>
                  <pic:spPr>
                    <a:xfrm>
                      <a:off x="0" y="0"/>
                      <a:ext cx="863600" cy="673100"/>
                    </a:xfrm>
                    <a:prstGeom prst="rect">
                      <a:avLst/>
                    </a:prstGeom>
                  </pic:spPr>
                </pic:pic>
              </a:graphicData>
            </a:graphic>
          </wp:inline>
        </w:drawing>
      </w:r>
    </w:p>
    <w:p w14:paraId="312663D1" w14:textId="73FC7272" w:rsidR="00A87259" w:rsidRPr="00B46A07" w:rsidRDefault="00A87259" w:rsidP="00A87259">
      <w:pPr>
        <w:jc w:val="both"/>
        <w:rPr>
          <w:rFonts w:ascii="Times New Roman" w:hAnsi="Times New Roman" w:cs="Times New Roman"/>
          <w:sz w:val="21"/>
          <w:szCs w:val="21"/>
        </w:rPr>
      </w:pPr>
      <w:r w:rsidRPr="00B46A07">
        <w:rPr>
          <w:rFonts w:ascii="Times New Roman" w:hAnsi="Times New Roman" w:cs="Times New Roman"/>
          <w:b/>
          <w:bCs/>
          <w:sz w:val="21"/>
          <w:szCs w:val="21"/>
        </w:rPr>
        <w:t>3,5-dimethylphenol</w:t>
      </w:r>
      <w:r w:rsidRPr="00B46A07">
        <w:rPr>
          <w:rFonts w:ascii="Times New Roman" w:hAnsi="Times New Roman" w:cs="Times New Roman"/>
          <w:sz w:val="21"/>
          <w:szCs w:val="21"/>
        </w:rPr>
        <w:t xml:space="preserve"> (CAS No. 108-68-9, </w:t>
      </w:r>
      <w:r w:rsidRPr="00B46A07">
        <w:rPr>
          <w:rFonts w:ascii="Times New Roman" w:hAnsi="Times New Roman" w:cs="Times New Roman"/>
          <w:b/>
          <w:bCs/>
          <w:sz w:val="21"/>
          <w:szCs w:val="21"/>
        </w:rPr>
        <w:t>2g</w:t>
      </w:r>
      <w:r w:rsidRPr="00B46A07">
        <w:rPr>
          <w:rFonts w:ascii="Times New Roman" w:hAnsi="Times New Roman" w:cs="Times New Roman"/>
          <w:sz w:val="21"/>
          <w:szCs w:val="21"/>
        </w:rPr>
        <w:t>) 82%</w:t>
      </w:r>
      <w:r w:rsidR="00D75272" w:rsidRPr="00B46A07">
        <w:rPr>
          <w:rFonts w:ascii="Times New Roman" w:hAnsi="Times New Roman" w:cs="Times New Roman"/>
          <w:sz w:val="21"/>
          <w:szCs w:val="21"/>
        </w:rPr>
        <w:t xml:space="preserve"> (starting from </w:t>
      </w:r>
      <w:r w:rsidR="00D75272" w:rsidRPr="00B46A07">
        <w:rPr>
          <w:rFonts w:ascii="Times New Roman" w:hAnsi="Times New Roman" w:cs="Times New Roman"/>
          <w:b/>
          <w:bCs/>
          <w:sz w:val="21"/>
          <w:szCs w:val="21"/>
        </w:rPr>
        <w:t>1g</w:t>
      </w:r>
      <w:r w:rsidR="00D75272" w:rsidRPr="00B46A07">
        <w:rPr>
          <w:rFonts w:ascii="Times New Roman" w:hAnsi="Times New Roman" w:cs="Times New Roman"/>
          <w:sz w:val="21"/>
          <w:szCs w:val="21"/>
        </w:rPr>
        <w:t xml:space="preserve">), 95 % (starting from </w:t>
      </w:r>
      <w:r w:rsidR="002579F2" w:rsidRPr="00B46A07">
        <w:rPr>
          <w:rFonts w:ascii="Times New Roman" w:hAnsi="Times New Roman" w:cs="Times New Roman"/>
          <w:b/>
          <w:bCs/>
          <w:sz w:val="21"/>
          <w:szCs w:val="21"/>
        </w:rPr>
        <w:t>3</w:t>
      </w:r>
      <w:r w:rsidR="00D75272" w:rsidRPr="00B46A07">
        <w:rPr>
          <w:rFonts w:ascii="Times New Roman" w:hAnsi="Times New Roman" w:cs="Times New Roman"/>
          <w:b/>
          <w:bCs/>
          <w:sz w:val="21"/>
          <w:szCs w:val="21"/>
        </w:rPr>
        <w:t>g</w:t>
      </w:r>
      <w:r w:rsidR="00D75272" w:rsidRPr="00B46A07">
        <w:rPr>
          <w:rFonts w:ascii="Times New Roman" w:hAnsi="Times New Roman" w:cs="Times New Roman"/>
          <w:sz w:val="21"/>
          <w:szCs w:val="21"/>
        </w:rPr>
        <w:t>)</w:t>
      </w:r>
      <w:r w:rsidRPr="00B46A07">
        <w:rPr>
          <w:rFonts w:ascii="Times New Roman" w:hAnsi="Times New Roman" w:cs="Times New Roman"/>
          <w:sz w:val="21"/>
          <w:szCs w:val="21"/>
        </w:rPr>
        <w:t xml:space="preserve"> GC yield</w:t>
      </w:r>
      <w:r w:rsidR="00D75272" w:rsidRPr="00B46A07">
        <w:rPr>
          <w:rFonts w:ascii="Times New Roman" w:hAnsi="Times New Roman" w:cs="Times New Roman"/>
          <w:sz w:val="21"/>
          <w:szCs w:val="21"/>
        </w:rPr>
        <w:t xml:space="preserve">, </w:t>
      </w:r>
      <w:r w:rsidRPr="00B46A07">
        <w:rPr>
          <w:rFonts w:ascii="Times New Roman" w:hAnsi="Times New Roman" w:cs="Times New Roman"/>
          <w:sz w:val="21"/>
          <w:szCs w:val="21"/>
        </w:rPr>
        <w:t>75% isolated yield</w:t>
      </w:r>
      <w:r w:rsidR="00B503EA" w:rsidRPr="00B46A07">
        <w:rPr>
          <w:rFonts w:ascii="Times New Roman" w:hAnsi="Times New Roman" w:cs="Times New Roman"/>
          <w:sz w:val="21"/>
          <w:szCs w:val="21"/>
        </w:rPr>
        <w:t xml:space="preserve"> (starting from </w:t>
      </w:r>
      <w:r w:rsidR="00B503EA" w:rsidRPr="00B46A07">
        <w:rPr>
          <w:rFonts w:ascii="Times New Roman" w:hAnsi="Times New Roman" w:cs="Times New Roman"/>
          <w:b/>
          <w:bCs/>
          <w:sz w:val="21"/>
          <w:szCs w:val="21"/>
        </w:rPr>
        <w:t>1g</w:t>
      </w:r>
      <w:r w:rsidR="00B503EA" w:rsidRPr="00B46A07">
        <w:rPr>
          <w:rFonts w:ascii="Times New Roman" w:hAnsi="Times New Roman" w:cs="Times New Roman"/>
          <w:sz w:val="21"/>
          <w:szCs w:val="21"/>
        </w:rPr>
        <w:t>)</w:t>
      </w:r>
      <w:r w:rsidRPr="00B46A07">
        <w:rPr>
          <w:rFonts w:ascii="Times New Roman" w:hAnsi="Times New Roman" w:cs="Times New Roman"/>
          <w:sz w:val="21"/>
          <w:szCs w:val="21"/>
        </w:rPr>
        <w:t>.</w:t>
      </w:r>
      <w:r w:rsidR="00D949D0" w:rsidRPr="00B46A07">
        <w:rPr>
          <w:rFonts w:ascii="Times New Roman" w:hAnsi="Times New Roman" w:cs="Times New Roman"/>
          <w:sz w:val="21"/>
          <w:szCs w:val="21"/>
        </w:rPr>
        <w:t xml:space="preserve"> GC conditions and analysis: InertCap5 capillary column, 0.25 mm × 30 m, GL Science Inc.; carrier gas (N</w:t>
      </w:r>
      <w:r w:rsidR="00D949D0" w:rsidRPr="00B46A07">
        <w:rPr>
          <w:rFonts w:ascii="Times New Roman" w:hAnsi="Times New Roman" w:cs="Times New Roman"/>
          <w:sz w:val="21"/>
          <w:szCs w:val="21"/>
          <w:vertAlign w:val="subscript"/>
        </w:rPr>
        <w:t>2</w:t>
      </w:r>
      <w:r w:rsidR="00D949D0" w:rsidRPr="00B46A07">
        <w:rPr>
          <w:rFonts w:ascii="Times New Roman" w:hAnsi="Times New Roman" w:cs="Times New Roman"/>
          <w:sz w:val="21"/>
          <w:szCs w:val="21"/>
        </w:rPr>
        <w:t>) flow rate, 1.7 mL·min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initial column temp., 80 °C final column temp., 280 °C, progress rate, 80 °C for 5 min, 10 °C·min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xml:space="preserve"> (20 min), 280 °C for 5 min, injection temp., 250 °C detection temp., 280 °C; retention time, </w:t>
      </w:r>
      <w:r w:rsidR="00E91B1C" w:rsidRPr="00B46A07">
        <w:rPr>
          <w:rFonts w:ascii="Times New Roman" w:hAnsi="Times New Roman" w:cs="Times New Roman"/>
          <w:sz w:val="21"/>
          <w:szCs w:val="21"/>
        </w:rPr>
        <w:t>9.5</w:t>
      </w:r>
      <w:r w:rsidR="00D949D0" w:rsidRPr="00B46A07">
        <w:rPr>
          <w:rFonts w:ascii="Times New Roman" w:hAnsi="Times New Roman" w:cs="Times New Roman"/>
          <w:sz w:val="21"/>
          <w:szCs w:val="21"/>
        </w:rPr>
        <w:t xml:space="preserve"> min; relative sensitivity for quantification (vs </w:t>
      </w:r>
      <w:r w:rsidR="00D949D0" w:rsidRPr="00B46A07">
        <w:rPr>
          <w:rFonts w:ascii="Times New Roman" w:hAnsi="Times New Roman" w:cs="Times New Roman"/>
          <w:i/>
          <w:iCs/>
          <w:sz w:val="21"/>
          <w:szCs w:val="21"/>
        </w:rPr>
        <w:t>n</w:t>
      </w:r>
      <w:r w:rsidR="00D949D0" w:rsidRPr="00B46A07">
        <w:rPr>
          <w:rFonts w:ascii="Times New Roman" w:hAnsi="Times New Roman" w:cs="Times New Roman"/>
          <w:sz w:val="21"/>
          <w:szCs w:val="21"/>
        </w:rPr>
        <w:t>-hexadecane, internal standard), 0.</w:t>
      </w:r>
      <w:r w:rsidR="00C86033" w:rsidRPr="00B46A07">
        <w:rPr>
          <w:rFonts w:ascii="Times New Roman" w:hAnsi="Times New Roman" w:cs="Times New Roman"/>
          <w:sz w:val="21"/>
          <w:szCs w:val="21"/>
        </w:rPr>
        <w:t>415</w:t>
      </w:r>
      <w:r w:rsidR="00D949D0" w:rsidRPr="00B46A07">
        <w:rPr>
          <w:rFonts w:ascii="Times New Roman" w:hAnsi="Times New Roman" w:cs="Times New Roman"/>
          <w:sz w:val="21"/>
          <w:szCs w:val="21"/>
        </w:rPr>
        <w:t xml:space="preserve"> (</w:t>
      </w:r>
      <w:r w:rsidR="002C1430" w:rsidRPr="00B46A07">
        <w:rPr>
          <w:rFonts w:ascii="Times New Roman" w:hAnsi="Times New Roman" w:cs="Times New Roman"/>
          <w:sz w:val="21"/>
          <w:szCs w:val="21"/>
        </w:rPr>
        <w:t>estimated by the effective carbon number concept</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H NMR (500 MHz, CDCl</w:t>
      </w:r>
      <w:r w:rsidR="00D949D0" w:rsidRPr="00B46A07">
        <w:rPr>
          <w:rFonts w:ascii="Times New Roman" w:hAnsi="Times New Roman" w:cs="Times New Roman"/>
          <w:sz w:val="21"/>
          <w:szCs w:val="21"/>
          <w:vertAlign w:val="subscript"/>
        </w:rPr>
        <w:t>3</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i/>
          <w:iCs/>
          <w:sz w:val="21"/>
          <w:szCs w:val="21"/>
        </w:rPr>
        <w:t>δ</w:t>
      </w:r>
      <w:r w:rsidR="00D949D0" w:rsidRPr="00B46A07">
        <w:rPr>
          <w:rFonts w:ascii="Times New Roman" w:hAnsi="Times New Roman" w:cs="Times New Roman"/>
          <w:sz w:val="21"/>
          <w:szCs w:val="21"/>
        </w:rPr>
        <w:t xml:space="preserve"> </w:t>
      </w:r>
      <w:r w:rsidR="004A1556" w:rsidRPr="00B46A07">
        <w:rPr>
          <w:rFonts w:ascii="Times New Roman" w:hAnsi="Times New Roman" w:cs="Times New Roman"/>
          <w:sz w:val="21"/>
          <w:szCs w:val="21"/>
        </w:rPr>
        <w:t>6.56</w:t>
      </w:r>
      <w:r w:rsidR="00D949D0" w:rsidRPr="00B46A07">
        <w:rPr>
          <w:rFonts w:ascii="Times New Roman" w:hAnsi="Times New Roman" w:cs="Times New Roman" w:hint="eastAsia"/>
          <w:sz w:val="21"/>
          <w:szCs w:val="21"/>
        </w:rPr>
        <w:t>–</w:t>
      </w:r>
      <w:r w:rsidR="004A1556" w:rsidRPr="00B46A07">
        <w:rPr>
          <w:rFonts w:ascii="Times New Roman" w:hAnsi="Times New Roman" w:cs="Times New Roman"/>
          <w:sz w:val="21"/>
          <w:szCs w:val="21"/>
        </w:rPr>
        <w:t>6.58</w:t>
      </w:r>
      <w:r w:rsidR="00D949D0" w:rsidRPr="00B46A07">
        <w:rPr>
          <w:rFonts w:ascii="Times New Roman" w:hAnsi="Times New Roman" w:cs="Times New Roman"/>
          <w:sz w:val="21"/>
          <w:szCs w:val="21"/>
        </w:rPr>
        <w:t xml:space="preserve"> (m, </w:t>
      </w:r>
      <w:r w:rsidR="004A1556" w:rsidRPr="00B46A07">
        <w:rPr>
          <w:rFonts w:ascii="Times New Roman" w:hAnsi="Times New Roman" w:cs="Times New Roman"/>
          <w:sz w:val="21"/>
          <w:szCs w:val="21"/>
        </w:rPr>
        <w:t>1</w:t>
      </w:r>
      <w:r w:rsidR="00D949D0" w:rsidRPr="00B46A07">
        <w:rPr>
          <w:rFonts w:ascii="Times New Roman" w:hAnsi="Times New Roman" w:cs="Times New Roman"/>
          <w:sz w:val="21"/>
          <w:szCs w:val="21"/>
        </w:rPr>
        <w:t xml:space="preserve">H), </w:t>
      </w:r>
      <w:r w:rsidR="004A1556" w:rsidRPr="00B46A07">
        <w:rPr>
          <w:rFonts w:ascii="Times New Roman" w:hAnsi="Times New Roman" w:cs="Times New Roman"/>
          <w:sz w:val="21"/>
          <w:szCs w:val="21"/>
        </w:rPr>
        <w:t>6.45</w:t>
      </w:r>
      <w:r w:rsidR="00D949D0" w:rsidRPr="00B46A07">
        <w:rPr>
          <w:rFonts w:ascii="Times New Roman" w:hAnsi="Times New Roman" w:cs="Times New Roman"/>
          <w:sz w:val="21"/>
          <w:szCs w:val="21"/>
        </w:rPr>
        <w:t>–</w:t>
      </w:r>
      <w:r w:rsidR="004A1556" w:rsidRPr="00B46A07">
        <w:rPr>
          <w:rFonts w:ascii="Times New Roman" w:hAnsi="Times New Roman" w:cs="Times New Roman"/>
          <w:sz w:val="21"/>
          <w:szCs w:val="21"/>
        </w:rPr>
        <w:t>6.47</w:t>
      </w:r>
      <w:r w:rsidR="00D949D0" w:rsidRPr="00B46A07">
        <w:rPr>
          <w:rFonts w:ascii="Times New Roman" w:hAnsi="Times New Roman" w:cs="Times New Roman"/>
          <w:sz w:val="21"/>
          <w:szCs w:val="21"/>
        </w:rPr>
        <w:t xml:space="preserve"> (m, </w:t>
      </w:r>
      <w:r w:rsidR="004A1556" w:rsidRPr="00B46A07">
        <w:rPr>
          <w:rFonts w:ascii="Times New Roman" w:hAnsi="Times New Roman" w:cs="Times New Roman"/>
          <w:sz w:val="21"/>
          <w:szCs w:val="21"/>
        </w:rPr>
        <w:t>2</w:t>
      </w:r>
      <w:r w:rsidR="00D949D0" w:rsidRPr="00B46A07">
        <w:rPr>
          <w:rFonts w:ascii="Times New Roman" w:hAnsi="Times New Roman" w:cs="Times New Roman"/>
          <w:sz w:val="21"/>
          <w:szCs w:val="21"/>
        </w:rPr>
        <w:t xml:space="preserve">H), </w:t>
      </w:r>
      <w:r w:rsidR="004C505C" w:rsidRPr="00B46A07">
        <w:rPr>
          <w:rFonts w:ascii="Times New Roman" w:hAnsi="Times New Roman" w:cs="Times New Roman"/>
          <w:sz w:val="21"/>
          <w:szCs w:val="21"/>
        </w:rPr>
        <w:t xml:space="preserve">5.20 (brs, 1H), </w:t>
      </w:r>
      <w:r w:rsidR="00D949D0" w:rsidRPr="00B46A07">
        <w:rPr>
          <w:rFonts w:ascii="Times New Roman" w:hAnsi="Times New Roman" w:cs="Times New Roman"/>
          <w:sz w:val="21"/>
          <w:szCs w:val="21"/>
        </w:rPr>
        <w:t>2.</w:t>
      </w:r>
      <w:r w:rsidR="004C505C" w:rsidRPr="00B46A07">
        <w:rPr>
          <w:rFonts w:ascii="Times New Roman" w:hAnsi="Times New Roman" w:cs="Times New Roman"/>
          <w:sz w:val="21"/>
          <w:szCs w:val="21"/>
        </w:rPr>
        <w:t>25</w:t>
      </w:r>
      <w:r w:rsidR="00D949D0" w:rsidRPr="00B46A07">
        <w:rPr>
          <w:rFonts w:ascii="Times New Roman" w:hAnsi="Times New Roman" w:cs="Times New Roman"/>
          <w:sz w:val="21"/>
          <w:szCs w:val="21"/>
        </w:rPr>
        <w:t xml:space="preserve"> (s, 6H); </w:t>
      </w:r>
      <w:r w:rsidR="00D949D0" w:rsidRPr="00B46A07">
        <w:rPr>
          <w:rFonts w:ascii="Times New Roman" w:hAnsi="Times New Roman" w:cs="Times New Roman"/>
          <w:sz w:val="21"/>
          <w:szCs w:val="21"/>
          <w:vertAlign w:val="superscript"/>
        </w:rPr>
        <w:t>13</w:t>
      </w:r>
      <w:r w:rsidR="00D949D0" w:rsidRPr="00B46A07">
        <w:rPr>
          <w:rFonts w:ascii="Times New Roman" w:hAnsi="Times New Roman" w:cs="Times New Roman"/>
          <w:sz w:val="21"/>
          <w:szCs w:val="21"/>
        </w:rPr>
        <w:t>C NMR (125 MHz, CDCl</w:t>
      </w:r>
      <w:r w:rsidR="00D949D0" w:rsidRPr="00B46A07">
        <w:rPr>
          <w:rFonts w:ascii="Times New Roman" w:hAnsi="Times New Roman" w:cs="Times New Roman"/>
          <w:sz w:val="21"/>
          <w:szCs w:val="21"/>
          <w:vertAlign w:val="subscript"/>
        </w:rPr>
        <w:t>3</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i/>
          <w:iCs/>
          <w:sz w:val="21"/>
          <w:szCs w:val="21"/>
        </w:rPr>
        <w:t>δ</w:t>
      </w:r>
      <w:r w:rsidR="00D949D0" w:rsidRPr="00B46A07">
        <w:rPr>
          <w:rFonts w:ascii="Times New Roman" w:hAnsi="Times New Roman" w:cs="Times New Roman"/>
          <w:sz w:val="21"/>
          <w:szCs w:val="21"/>
        </w:rPr>
        <w:t xml:space="preserve"> 1</w:t>
      </w:r>
      <w:r w:rsidR="004A1556" w:rsidRPr="00B46A07">
        <w:rPr>
          <w:rFonts w:ascii="Times New Roman" w:hAnsi="Times New Roman" w:cs="Times New Roman"/>
          <w:sz w:val="21"/>
          <w:szCs w:val="21"/>
        </w:rPr>
        <w:t>55.4</w:t>
      </w:r>
      <w:r w:rsidR="00D949D0" w:rsidRPr="00B46A07">
        <w:rPr>
          <w:rFonts w:ascii="Times New Roman" w:hAnsi="Times New Roman" w:cs="Times New Roman"/>
          <w:sz w:val="21"/>
          <w:szCs w:val="21"/>
        </w:rPr>
        <w:t xml:space="preserve">, </w:t>
      </w:r>
      <w:r w:rsidR="004A1556" w:rsidRPr="00B46A07">
        <w:rPr>
          <w:rFonts w:ascii="Times New Roman" w:hAnsi="Times New Roman" w:cs="Times New Roman"/>
          <w:sz w:val="21"/>
          <w:szCs w:val="21"/>
        </w:rPr>
        <w:t>139.5, 122.5, 113.1, 21.2</w:t>
      </w:r>
      <w:r w:rsidR="00D949D0" w:rsidRPr="00B46A07">
        <w:rPr>
          <w:rFonts w:ascii="Times New Roman" w:hAnsi="Times New Roman" w:cs="Times New Roman"/>
          <w:sz w:val="21"/>
          <w:szCs w:val="21"/>
        </w:rPr>
        <w:t xml:space="preserve">. MS (EI): </w:t>
      </w:r>
      <w:r w:rsidR="00D949D0" w:rsidRPr="00B46A07">
        <w:rPr>
          <w:rFonts w:ascii="Times New Roman" w:hAnsi="Times New Roman" w:cs="Times New Roman"/>
          <w:i/>
          <w:iCs/>
          <w:sz w:val="21"/>
          <w:szCs w:val="21"/>
        </w:rPr>
        <w:t>m/z</w:t>
      </w:r>
      <w:r w:rsidR="00D949D0" w:rsidRPr="00B46A07">
        <w:rPr>
          <w:rFonts w:ascii="Times New Roman" w:hAnsi="Times New Roman" w:cs="Times New Roman"/>
          <w:sz w:val="21"/>
          <w:szCs w:val="21"/>
        </w:rPr>
        <w:t xml:space="preserve"> (%): </w:t>
      </w:r>
      <w:r w:rsidR="00F1065B" w:rsidRPr="00B46A07">
        <w:rPr>
          <w:rFonts w:ascii="Times New Roman" w:hAnsi="Times New Roman" w:cs="Times New Roman"/>
          <w:sz w:val="21"/>
          <w:szCs w:val="21"/>
        </w:rPr>
        <w:t>123</w:t>
      </w:r>
      <w:r w:rsidR="00D949D0" w:rsidRPr="00B46A07">
        <w:rPr>
          <w:rFonts w:ascii="Times New Roman" w:hAnsi="Times New Roman" w:cs="Times New Roman" w:hint="eastAsia"/>
          <w:sz w:val="21"/>
          <w:szCs w:val="21"/>
        </w:rPr>
        <w:t xml:space="preserve"> </w:t>
      </w:r>
      <w:r w:rsidR="00D949D0" w:rsidRPr="00B46A07">
        <w:rPr>
          <w:rFonts w:ascii="Times New Roman" w:hAnsi="Times New Roman" w:cs="Times New Roman"/>
          <w:sz w:val="21"/>
          <w:szCs w:val="21"/>
        </w:rPr>
        <w:t>(</w:t>
      </w:r>
      <w:r w:rsidR="00F1065B" w:rsidRPr="00B46A07">
        <w:rPr>
          <w:rFonts w:ascii="Times New Roman" w:hAnsi="Times New Roman" w:cs="Times New Roman"/>
          <w:sz w:val="21"/>
          <w:szCs w:val="21"/>
        </w:rPr>
        <w:t>9</w:t>
      </w:r>
      <w:r w:rsidR="00D949D0" w:rsidRPr="00B46A07">
        <w:rPr>
          <w:rFonts w:ascii="Times New Roman" w:hAnsi="Times New Roman" w:cs="Times New Roman"/>
          <w:sz w:val="21"/>
          <w:szCs w:val="21"/>
        </w:rPr>
        <w:t xml:space="preserve">), </w:t>
      </w:r>
      <w:r w:rsidR="00F1065B" w:rsidRPr="00B46A07">
        <w:rPr>
          <w:rFonts w:ascii="Times New Roman" w:hAnsi="Times New Roman" w:cs="Times New Roman"/>
          <w:sz w:val="21"/>
          <w:szCs w:val="21"/>
        </w:rPr>
        <w:t>122</w:t>
      </w:r>
      <w:r w:rsidR="00D949D0" w:rsidRPr="00B46A07">
        <w:rPr>
          <w:rFonts w:ascii="Times New Roman" w:hAnsi="Times New Roman" w:cs="Times New Roman"/>
          <w:sz w:val="21"/>
          <w:szCs w:val="21"/>
        </w:rPr>
        <w:t xml:space="preserve"> (</w:t>
      </w:r>
      <w:r w:rsidR="00F1065B" w:rsidRPr="00B46A07">
        <w:rPr>
          <w:rFonts w:ascii="Times New Roman" w:hAnsi="Times New Roman" w:cs="Times New Roman"/>
          <w:sz w:val="21"/>
          <w:szCs w:val="21"/>
        </w:rPr>
        <w:t>98</w:t>
      </w:r>
      <w:r w:rsidR="00D949D0" w:rsidRPr="00B46A07">
        <w:rPr>
          <w:rFonts w:ascii="Times New Roman" w:hAnsi="Times New Roman" w:cs="Times New Roman"/>
          <w:sz w:val="21"/>
          <w:szCs w:val="21"/>
        </w:rPr>
        <w:t>) [</w:t>
      </w:r>
      <w:r w:rsidR="00D949D0" w:rsidRPr="00B46A07">
        <w:rPr>
          <w:rFonts w:ascii="Times New Roman" w:hAnsi="Times New Roman" w:cs="Times New Roman"/>
          <w:i/>
          <w:iCs/>
          <w:sz w:val="21"/>
          <w:szCs w:val="21"/>
        </w:rPr>
        <w:t>M</w:t>
      </w:r>
      <w:r w:rsidR="00D949D0" w:rsidRPr="00B46A07">
        <w:rPr>
          <w:rFonts w:ascii="Times New Roman" w:hAnsi="Times New Roman" w:cs="Times New Roman"/>
          <w:i/>
          <w:iCs/>
          <w:sz w:val="21"/>
          <w:szCs w:val="21"/>
          <w:vertAlign w:val="superscript"/>
        </w:rPr>
        <w:t>+</w:t>
      </w:r>
      <w:r w:rsidR="00D949D0" w:rsidRPr="00B46A07">
        <w:rPr>
          <w:rFonts w:ascii="Times New Roman" w:hAnsi="Times New Roman" w:cs="Times New Roman"/>
          <w:sz w:val="21"/>
          <w:szCs w:val="21"/>
        </w:rPr>
        <w:t xml:space="preserve">], </w:t>
      </w:r>
      <w:r w:rsidR="00F1065B" w:rsidRPr="00B46A07">
        <w:rPr>
          <w:rFonts w:ascii="Times New Roman" w:hAnsi="Times New Roman" w:cs="Times New Roman"/>
          <w:sz w:val="21"/>
          <w:szCs w:val="21"/>
        </w:rPr>
        <w:t>121 (35), 108 (8), 107 (100), 91 (17), 79 (18), 78 (7), 77 (28), 65 (6), 53 (7), 51 (9), 39 (11)</w:t>
      </w:r>
      <w:r w:rsidR="00D949D0" w:rsidRPr="00B46A07">
        <w:rPr>
          <w:rFonts w:ascii="Times New Roman" w:hAnsi="Times New Roman" w:cs="Times New Roman"/>
          <w:sz w:val="21"/>
          <w:szCs w:val="21"/>
        </w:rPr>
        <w:t>.</w:t>
      </w:r>
      <w:r w:rsidR="005A56AB" w:rsidRPr="00B46A07">
        <w:rPr>
          <w:rFonts w:ascii="Times New Roman" w:hAnsi="Times New Roman" w:cs="Times New Roman"/>
          <w:sz w:val="21"/>
          <w:szCs w:val="21"/>
          <w:vertAlign w:val="superscript"/>
        </w:rPr>
        <w:t>S</w:t>
      </w:r>
      <w:r w:rsidR="00B8360E" w:rsidRPr="00B46A07">
        <w:rPr>
          <w:rFonts w:ascii="Times New Roman" w:hAnsi="Times New Roman" w:cs="Times New Roman"/>
          <w:sz w:val="21"/>
          <w:szCs w:val="21"/>
          <w:vertAlign w:val="superscript"/>
        </w:rPr>
        <w:t>10</w:t>
      </w:r>
    </w:p>
    <w:p w14:paraId="2C60C443" w14:textId="77777777" w:rsidR="00A82B45" w:rsidRPr="00B46A07" w:rsidRDefault="00A82B45" w:rsidP="007438E9">
      <w:pPr>
        <w:jc w:val="both"/>
        <w:rPr>
          <w:rFonts w:ascii="Times New Roman" w:hAnsi="Times New Roman" w:cs="Times New Roman"/>
          <w:sz w:val="21"/>
          <w:szCs w:val="21"/>
        </w:rPr>
      </w:pPr>
    </w:p>
    <w:p w14:paraId="59DC918F" w14:textId="1325607E" w:rsidR="00A82B45" w:rsidRPr="00B46A07" w:rsidRDefault="00755C11" w:rsidP="007438E9">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1BF388BC" wp14:editId="68D1484C">
            <wp:extent cx="1041400" cy="558800"/>
            <wp:effectExtent l="0" t="0" r="0" b="0"/>
            <wp:docPr id="79456833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568336" name=""/>
                    <pic:cNvPicPr/>
                  </pic:nvPicPr>
                  <pic:blipFill>
                    <a:blip r:embed="rId15"/>
                    <a:stretch>
                      <a:fillRect/>
                    </a:stretch>
                  </pic:blipFill>
                  <pic:spPr>
                    <a:xfrm>
                      <a:off x="0" y="0"/>
                      <a:ext cx="1041400" cy="558800"/>
                    </a:xfrm>
                    <a:prstGeom prst="rect">
                      <a:avLst/>
                    </a:prstGeom>
                  </pic:spPr>
                </pic:pic>
              </a:graphicData>
            </a:graphic>
          </wp:inline>
        </w:drawing>
      </w:r>
    </w:p>
    <w:p w14:paraId="699E83E2" w14:textId="6967BAF9" w:rsidR="00755C11" w:rsidRPr="00B46A07" w:rsidRDefault="00755C11" w:rsidP="00755C11">
      <w:pPr>
        <w:jc w:val="both"/>
        <w:rPr>
          <w:rFonts w:ascii="Times New Roman" w:hAnsi="Times New Roman" w:cs="Times New Roman"/>
          <w:sz w:val="21"/>
          <w:szCs w:val="21"/>
        </w:rPr>
      </w:pPr>
      <w:r w:rsidRPr="00B46A07">
        <w:rPr>
          <w:rFonts w:ascii="Times New Roman" w:hAnsi="Times New Roman" w:cs="Times New Roman"/>
          <w:b/>
          <w:bCs/>
          <w:sz w:val="21"/>
          <w:szCs w:val="21"/>
        </w:rPr>
        <w:t>4-</w:t>
      </w:r>
      <w:r w:rsidRPr="00B46A07">
        <w:rPr>
          <w:rFonts w:ascii="Times New Roman" w:hAnsi="Times New Roman" w:cs="Times New Roman"/>
          <w:b/>
          <w:bCs/>
          <w:i/>
          <w:iCs/>
          <w:sz w:val="21"/>
          <w:szCs w:val="21"/>
        </w:rPr>
        <w:t>tert</w:t>
      </w:r>
      <w:r w:rsidRPr="00B46A07">
        <w:rPr>
          <w:rFonts w:ascii="Times New Roman" w:hAnsi="Times New Roman" w:cs="Times New Roman"/>
          <w:b/>
          <w:bCs/>
          <w:sz w:val="21"/>
          <w:szCs w:val="21"/>
        </w:rPr>
        <w:t>-butylphenol</w:t>
      </w:r>
      <w:r w:rsidRPr="00B46A07">
        <w:rPr>
          <w:rFonts w:ascii="Times New Roman" w:hAnsi="Times New Roman" w:cs="Times New Roman"/>
          <w:sz w:val="21"/>
          <w:szCs w:val="21"/>
        </w:rPr>
        <w:t xml:space="preserve"> (CAS No. 98-54-4, </w:t>
      </w:r>
      <w:r w:rsidRPr="00B46A07">
        <w:rPr>
          <w:rFonts w:ascii="Times New Roman" w:hAnsi="Times New Roman" w:cs="Times New Roman"/>
          <w:b/>
          <w:bCs/>
          <w:sz w:val="21"/>
          <w:szCs w:val="21"/>
        </w:rPr>
        <w:t>2h</w:t>
      </w:r>
      <w:r w:rsidRPr="00B46A07">
        <w:rPr>
          <w:rFonts w:ascii="Times New Roman" w:hAnsi="Times New Roman" w:cs="Times New Roman"/>
          <w:sz w:val="21"/>
          <w:szCs w:val="21"/>
        </w:rPr>
        <w:t>) 63%</w:t>
      </w:r>
      <w:r w:rsidR="00D75272" w:rsidRPr="00B46A07">
        <w:rPr>
          <w:rFonts w:ascii="Times New Roman" w:hAnsi="Times New Roman" w:cs="Times New Roman"/>
          <w:sz w:val="21"/>
          <w:szCs w:val="21"/>
        </w:rPr>
        <w:t xml:space="preserve"> (starting from </w:t>
      </w:r>
      <w:r w:rsidR="00D75272" w:rsidRPr="00B46A07">
        <w:rPr>
          <w:rFonts w:ascii="Times New Roman" w:hAnsi="Times New Roman" w:cs="Times New Roman"/>
          <w:b/>
          <w:bCs/>
          <w:sz w:val="21"/>
          <w:szCs w:val="21"/>
        </w:rPr>
        <w:t>1h</w:t>
      </w:r>
      <w:r w:rsidR="00D75272" w:rsidRPr="00B46A07">
        <w:rPr>
          <w:rFonts w:ascii="Times New Roman" w:hAnsi="Times New Roman" w:cs="Times New Roman"/>
          <w:sz w:val="21"/>
          <w:szCs w:val="21"/>
        </w:rPr>
        <w:t xml:space="preserve">), 64% (starting from </w:t>
      </w:r>
      <w:r w:rsidR="002579F2" w:rsidRPr="00B46A07">
        <w:rPr>
          <w:rFonts w:ascii="Times New Roman" w:hAnsi="Times New Roman" w:cs="Times New Roman"/>
          <w:b/>
          <w:bCs/>
          <w:sz w:val="21"/>
          <w:szCs w:val="21"/>
        </w:rPr>
        <w:t>3</w:t>
      </w:r>
      <w:r w:rsidR="00D75272" w:rsidRPr="00B46A07">
        <w:rPr>
          <w:rFonts w:ascii="Times New Roman" w:hAnsi="Times New Roman" w:cs="Times New Roman"/>
          <w:b/>
          <w:bCs/>
          <w:sz w:val="21"/>
          <w:szCs w:val="21"/>
        </w:rPr>
        <w:t>h</w:t>
      </w:r>
      <w:r w:rsidR="00D75272" w:rsidRPr="00B46A07">
        <w:rPr>
          <w:rFonts w:ascii="Times New Roman" w:hAnsi="Times New Roman" w:cs="Times New Roman"/>
          <w:sz w:val="21"/>
          <w:szCs w:val="21"/>
        </w:rPr>
        <w:t>)</w:t>
      </w:r>
      <w:r w:rsidRPr="00B46A07">
        <w:rPr>
          <w:rFonts w:ascii="Times New Roman" w:hAnsi="Times New Roman" w:cs="Times New Roman"/>
          <w:sz w:val="21"/>
          <w:szCs w:val="21"/>
        </w:rPr>
        <w:t xml:space="preserve"> GC yield</w:t>
      </w:r>
      <w:r w:rsidR="00D75272" w:rsidRPr="00B46A07">
        <w:rPr>
          <w:rFonts w:ascii="Times New Roman" w:hAnsi="Times New Roman" w:cs="Times New Roman"/>
          <w:sz w:val="21"/>
          <w:szCs w:val="21"/>
        </w:rPr>
        <w:t xml:space="preserve">, </w:t>
      </w:r>
      <w:r w:rsidRPr="00B46A07">
        <w:rPr>
          <w:rFonts w:ascii="Times New Roman" w:hAnsi="Times New Roman" w:cs="Times New Roman"/>
          <w:sz w:val="21"/>
          <w:szCs w:val="21"/>
        </w:rPr>
        <w:t>40% isolated yield</w:t>
      </w:r>
      <w:r w:rsidR="00B503EA" w:rsidRPr="00B46A07">
        <w:rPr>
          <w:rFonts w:ascii="Times New Roman" w:hAnsi="Times New Roman" w:cs="Times New Roman"/>
          <w:sz w:val="21"/>
          <w:szCs w:val="21"/>
        </w:rPr>
        <w:t xml:space="preserve"> (starting from </w:t>
      </w:r>
      <w:r w:rsidR="00B503EA" w:rsidRPr="00B46A07">
        <w:rPr>
          <w:rFonts w:ascii="Times New Roman" w:hAnsi="Times New Roman" w:cs="Times New Roman"/>
          <w:b/>
          <w:bCs/>
          <w:sz w:val="21"/>
          <w:szCs w:val="21"/>
        </w:rPr>
        <w:t>1h</w:t>
      </w:r>
      <w:r w:rsidR="00B503EA" w:rsidRPr="00B46A07">
        <w:rPr>
          <w:rFonts w:ascii="Times New Roman" w:hAnsi="Times New Roman" w:cs="Times New Roman"/>
          <w:sz w:val="21"/>
          <w:szCs w:val="21"/>
        </w:rPr>
        <w:t>)</w:t>
      </w:r>
      <w:r w:rsidRPr="00B46A07">
        <w:rPr>
          <w:rFonts w:ascii="Times New Roman" w:hAnsi="Times New Roman" w:cs="Times New Roman"/>
          <w:sz w:val="21"/>
          <w:szCs w:val="21"/>
        </w:rPr>
        <w:t>.</w:t>
      </w:r>
      <w:r w:rsidR="00D949D0" w:rsidRPr="00B46A07">
        <w:rPr>
          <w:rFonts w:ascii="Times New Roman" w:hAnsi="Times New Roman" w:cs="Times New Roman"/>
          <w:sz w:val="21"/>
          <w:szCs w:val="21"/>
        </w:rPr>
        <w:t xml:space="preserve"> GC conditions and analysis: InertCap5 capillary column, 0.25 mm × 30 m, GL Science Inc.; carrier gas (N</w:t>
      </w:r>
      <w:r w:rsidR="00D949D0" w:rsidRPr="00B46A07">
        <w:rPr>
          <w:rFonts w:ascii="Times New Roman" w:hAnsi="Times New Roman" w:cs="Times New Roman"/>
          <w:sz w:val="21"/>
          <w:szCs w:val="21"/>
          <w:vertAlign w:val="subscript"/>
        </w:rPr>
        <w:t>2</w:t>
      </w:r>
      <w:r w:rsidR="00D949D0" w:rsidRPr="00B46A07">
        <w:rPr>
          <w:rFonts w:ascii="Times New Roman" w:hAnsi="Times New Roman" w:cs="Times New Roman"/>
          <w:sz w:val="21"/>
          <w:szCs w:val="21"/>
        </w:rPr>
        <w:t>) flow rate, 1.7 mL·min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initial column temp., 80 °C final column temp., 280 °C, progress rate, 80 °C for 5 min, 10 °C·min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xml:space="preserve"> (20 min), 280 °C for 5 min, injection temp., 250 °C detection temp., 280 °C; retention time, 11.</w:t>
      </w:r>
      <w:r w:rsidR="00EB1979" w:rsidRPr="00B46A07">
        <w:rPr>
          <w:rFonts w:ascii="Times New Roman" w:hAnsi="Times New Roman" w:cs="Times New Roman"/>
          <w:sz w:val="21"/>
          <w:szCs w:val="21"/>
        </w:rPr>
        <w:t>7</w:t>
      </w:r>
      <w:r w:rsidR="00D949D0" w:rsidRPr="00B46A07">
        <w:rPr>
          <w:rFonts w:ascii="Times New Roman" w:hAnsi="Times New Roman" w:cs="Times New Roman"/>
          <w:sz w:val="21"/>
          <w:szCs w:val="21"/>
        </w:rPr>
        <w:t xml:space="preserve"> min; relative sensitivity for </w:t>
      </w:r>
      <w:r w:rsidR="00D949D0" w:rsidRPr="00B46A07">
        <w:rPr>
          <w:rFonts w:ascii="Times New Roman" w:hAnsi="Times New Roman" w:cs="Times New Roman"/>
          <w:sz w:val="21"/>
          <w:szCs w:val="21"/>
        </w:rPr>
        <w:lastRenderedPageBreak/>
        <w:t xml:space="preserve">quantification (vs </w:t>
      </w:r>
      <w:r w:rsidR="00D949D0" w:rsidRPr="00B46A07">
        <w:rPr>
          <w:rFonts w:ascii="Times New Roman" w:hAnsi="Times New Roman" w:cs="Times New Roman"/>
          <w:i/>
          <w:iCs/>
          <w:sz w:val="21"/>
          <w:szCs w:val="21"/>
        </w:rPr>
        <w:t>n</w:t>
      </w:r>
      <w:r w:rsidR="00D949D0" w:rsidRPr="00B46A07">
        <w:rPr>
          <w:rFonts w:ascii="Times New Roman" w:hAnsi="Times New Roman" w:cs="Times New Roman"/>
          <w:sz w:val="21"/>
          <w:szCs w:val="21"/>
        </w:rPr>
        <w:t>-hexadecane, internal standard), 0.</w:t>
      </w:r>
      <w:r w:rsidR="00C86033" w:rsidRPr="00B46A07">
        <w:rPr>
          <w:rFonts w:ascii="Times New Roman" w:hAnsi="Times New Roman" w:cs="Times New Roman"/>
          <w:sz w:val="21"/>
          <w:szCs w:val="21"/>
        </w:rPr>
        <w:t>540</w:t>
      </w:r>
      <w:r w:rsidR="00D949D0" w:rsidRPr="00B46A07">
        <w:rPr>
          <w:rFonts w:ascii="Times New Roman" w:hAnsi="Times New Roman" w:cs="Times New Roman"/>
          <w:sz w:val="21"/>
          <w:szCs w:val="21"/>
        </w:rPr>
        <w:t xml:space="preserve"> (</w:t>
      </w:r>
      <w:r w:rsidR="002C1430" w:rsidRPr="00B46A07">
        <w:rPr>
          <w:rFonts w:ascii="Times New Roman" w:hAnsi="Times New Roman" w:cs="Times New Roman"/>
          <w:sz w:val="21"/>
          <w:szCs w:val="21"/>
        </w:rPr>
        <w:t>estimated by the effective carbon number concept)</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H NMR (500 MHz, CDCl</w:t>
      </w:r>
      <w:r w:rsidR="00D949D0" w:rsidRPr="00B46A07">
        <w:rPr>
          <w:rFonts w:ascii="Times New Roman" w:hAnsi="Times New Roman" w:cs="Times New Roman"/>
          <w:sz w:val="21"/>
          <w:szCs w:val="21"/>
          <w:vertAlign w:val="subscript"/>
        </w:rPr>
        <w:t>3</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i/>
          <w:iCs/>
          <w:sz w:val="21"/>
          <w:szCs w:val="21"/>
        </w:rPr>
        <w:t>δ</w:t>
      </w:r>
      <w:r w:rsidR="00D949D0" w:rsidRPr="00B46A07">
        <w:rPr>
          <w:rFonts w:ascii="Times New Roman" w:hAnsi="Times New Roman" w:cs="Times New Roman"/>
          <w:sz w:val="21"/>
          <w:szCs w:val="21"/>
        </w:rPr>
        <w:t xml:space="preserve"> 7.</w:t>
      </w:r>
      <w:r w:rsidR="004517DC" w:rsidRPr="00B46A07">
        <w:rPr>
          <w:rFonts w:ascii="Times New Roman" w:hAnsi="Times New Roman" w:cs="Times New Roman"/>
          <w:sz w:val="21"/>
          <w:szCs w:val="21"/>
        </w:rPr>
        <w:t>24</w:t>
      </w:r>
      <w:r w:rsidR="00D949D0" w:rsidRPr="00B46A07">
        <w:rPr>
          <w:rFonts w:ascii="Times New Roman" w:hAnsi="Times New Roman" w:cs="Times New Roman"/>
          <w:sz w:val="21"/>
          <w:szCs w:val="21"/>
        </w:rPr>
        <w:t>–7.2</w:t>
      </w:r>
      <w:r w:rsidR="004517DC" w:rsidRPr="00B46A07">
        <w:rPr>
          <w:rFonts w:ascii="Times New Roman" w:hAnsi="Times New Roman" w:cs="Times New Roman"/>
          <w:sz w:val="21"/>
          <w:szCs w:val="21"/>
        </w:rPr>
        <w:t>7</w:t>
      </w:r>
      <w:r w:rsidR="00D949D0" w:rsidRPr="00B46A07">
        <w:rPr>
          <w:rFonts w:ascii="Times New Roman" w:hAnsi="Times New Roman" w:cs="Times New Roman"/>
          <w:sz w:val="21"/>
          <w:szCs w:val="21"/>
        </w:rPr>
        <w:t xml:space="preserve"> (m, </w:t>
      </w:r>
      <w:r w:rsidR="004517DC" w:rsidRPr="00B46A07">
        <w:rPr>
          <w:rFonts w:ascii="Times New Roman" w:hAnsi="Times New Roman" w:cs="Times New Roman"/>
          <w:sz w:val="21"/>
          <w:szCs w:val="21"/>
        </w:rPr>
        <w:t>2</w:t>
      </w:r>
      <w:r w:rsidR="00D949D0" w:rsidRPr="00B46A07">
        <w:rPr>
          <w:rFonts w:ascii="Times New Roman" w:hAnsi="Times New Roman" w:cs="Times New Roman"/>
          <w:sz w:val="21"/>
          <w:szCs w:val="21"/>
        </w:rPr>
        <w:t xml:space="preserve">H), </w:t>
      </w:r>
      <w:r w:rsidR="004517DC" w:rsidRPr="00B46A07">
        <w:rPr>
          <w:rFonts w:ascii="Times New Roman" w:hAnsi="Times New Roman" w:cs="Times New Roman"/>
          <w:sz w:val="21"/>
          <w:szCs w:val="21"/>
        </w:rPr>
        <w:t>6.75</w:t>
      </w:r>
      <w:r w:rsidR="00D949D0" w:rsidRPr="00B46A07">
        <w:rPr>
          <w:rFonts w:ascii="Times New Roman" w:hAnsi="Times New Roman" w:cs="Times New Roman"/>
          <w:sz w:val="21"/>
          <w:szCs w:val="21"/>
        </w:rPr>
        <w:t>–</w:t>
      </w:r>
      <w:r w:rsidR="004517DC" w:rsidRPr="00B46A07">
        <w:rPr>
          <w:rFonts w:ascii="Times New Roman" w:hAnsi="Times New Roman" w:cs="Times New Roman"/>
          <w:sz w:val="21"/>
          <w:szCs w:val="21"/>
        </w:rPr>
        <w:t>6.79</w:t>
      </w:r>
      <w:r w:rsidR="00D949D0" w:rsidRPr="00B46A07">
        <w:rPr>
          <w:rFonts w:ascii="Times New Roman" w:hAnsi="Times New Roman" w:cs="Times New Roman"/>
          <w:sz w:val="21"/>
          <w:szCs w:val="21"/>
        </w:rPr>
        <w:t xml:space="preserve"> (m, </w:t>
      </w:r>
      <w:r w:rsidR="004517DC" w:rsidRPr="00B46A07">
        <w:rPr>
          <w:rFonts w:ascii="Times New Roman" w:hAnsi="Times New Roman" w:cs="Times New Roman"/>
          <w:sz w:val="21"/>
          <w:szCs w:val="21"/>
        </w:rPr>
        <w:t>2</w:t>
      </w:r>
      <w:r w:rsidR="00D949D0" w:rsidRPr="00B46A07">
        <w:rPr>
          <w:rFonts w:ascii="Times New Roman" w:hAnsi="Times New Roman" w:cs="Times New Roman"/>
          <w:sz w:val="21"/>
          <w:szCs w:val="21"/>
        </w:rPr>
        <w:t>H),</w:t>
      </w:r>
      <w:r w:rsidR="004517DC" w:rsidRPr="00B46A07">
        <w:rPr>
          <w:rFonts w:ascii="Times New Roman" w:hAnsi="Times New Roman" w:cs="Times New Roman"/>
          <w:sz w:val="21"/>
          <w:szCs w:val="21"/>
        </w:rPr>
        <w:t xml:space="preserve"> 4.76 (brs, 1H),</w:t>
      </w:r>
      <w:r w:rsidR="00D949D0" w:rsidRPr="00B46A07">
        <w:rPr>
          <w:rFonts w:ascii="Times New Roman" w:hAnsi="Times New Roman" w:cs="Times New Roman"/>
          <w:sz w:val="21"/>
          <w:szCs w:val="21"/>
        </w:rPr>
        <w:t xml:space="preserve"> </w:t>
      </w:r>
      <w:r w:rsidR="004517DC" w:rsidRPr="00B46A07">
        <w:rPr>
          <w:rFonts w:ascii="Times New Roman" w:hAnsi="Times New Roman" w:cs="Times New Roman"/>
          <w:sz w:val="21"/>
          <w:szCs w:val="21"/>
        </w:rPr>
        <w:t>1.29</w:t>
      </w:r>
      <w:r w:rsidR="00D949D0" w:rsidRPr="00B46A07">
        <w:rPr>
          <w:rFonts w:ascii="Times New Roman" w:hAnsi="Times New Roman" w:cs="Times New Roman"/>
          <w:sz w:val="21"/>
          <w:szCs w:val="21"/>
        </w:rPr>
        <w:t xml:space="preserve"> (s, </w:t>
      </w:r>
      <w:r w:rsidR="004517DC" w:rsidRPr="00B46A07">
        <w:rPr>
          <w:rFonts w:ascii="Times New Roman" w:hAnsi="Times New Roman" w:cs="Times New Roman"/>
          <w:sz w:val="21"/>
          <w:szCs w:val="21"/>
        </w:rPr>
        <w:t>9</w:t>
      </w:r>
      <w:r w:rsidR="00D949D0" w:rsidRPr="00B46A07">
        <w:rPr>
          <w:rFonts w:ascii="Times New Roman" w:hAnsi="Times New Roman" w:cs="Times New Roman"/>
          <w:sz w:val="21"/>
          <w:szCs w:val="21"/>
        </w:rPr>
        <w:t xml:space="preserve">H); </w:t>
      </w:r>
      <w:r w:rsidR="00D949D0" w:rsidRPr="00B46A07">
        <w:rPr>
          <w:rFonts w:ascii="Times New Roman" w:hAnsi="Times New Roman" w:cs="Times New Roman"/>
          <w:sz w:val="21"/>
          <w:szCs w:val="21"/>
          <w:vertAlign w:val="superscript"/>
        </w:rPr>
        <w:t>13</w:t>
      </w:r>
      <w:r w:rsidR="00D949D0" w:rsidRPr="00B46A07">
        <w:rPr>
          <w:rFonts w:ascii="Times New Roman" w:hAnsi="Times New Roman" w:cs="Times New Roman"/>
          <w:sz w:val="21"/>
          <w:szCs w:val="21"/>
        </w:rPr>
        <w:t>C NMR (125 MHz, CDCl</w:t>
      </w:r>
      <w:r w:rsidR="00D949D0" w:rsidRPr="00B46A07">
        <w:rPr>
          <w:rFonts w:ascii="Times New Roman" w:hAnsi="Times New Roman" w:cs="Times New Roman"/>
          <w:sz w:val="21"/>
          <w:szCs w:val="21"/>
          <w:vertAlign w:val="subscript"/>
        </w:rPr>
        <w:t>3</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i/>
          <w:iCs/>
          <w:sz w:val="21"/>
          <w:szCs w:val="21"/>
        </w:rPr>
        <w:t>δ</w:t>
      </w:r>
      <w:r w:rsidR="00D949D0" w:rsidRPr="00B46A07">
        <w:rPr>
          <w:rFonts w:ascii="Times New Roman" w:hAnsi="Times New Roman" w:cs="Times New Roman"/>
          <w:sz w:val="21"/>
          <w:szCs w:val="21"/>
        </w:rPr>
        <w:t xml:space="preserve"> </w:t>
      </w:r>
      <w:r w:rsidR="00C62088" w:rsidRPr="00B46A07">
        <w:rPr>
          <w:rFonts w:ascii="Times New Roman" w:hAnsi="Times New Roman" w:cs="Times New Roman"/>
          <w:sz w:val="21"/>
          <w:szCs w:val="21"/>
        </w:rPr>
        <w:t>153.1, 143.5, 126.4, 114.7, 34.1, 31.5.</w:t>
      </w:r>
      <w:r w:rsidR="00D949D0" w:rsidRPr="00B46A07">
        <w:rPr>
          <w:rFonts w:ascii="Times New Roman" w:hAnsi="Times New Roman" w:cs="Times New Roman"/>
          <w:sz w:val="21"/>
          <w:szCs w:val="21"/>
        </w:rPr>
        <w:t xml:space="preserve"> MS (EI): </w:t>
      </w:r>
      <w:r w:rsidR="00D949D0" w:rsidRPr="00B46A07">
        <w:rPr>
          <w:rFonts w:ascii="Times New Roman" w:hAnsi="Times New Roman" w:cs="Times New Roman"/>
          <w:i/>
          <w:iCs/>
          <w:sz w:val="21"/>
          <w:szCs w:val="21"/>
        </w:rPr>
        <w:t>m/z</w:t>
      </w:r>
      <w:r w:rsidR="00D949D0" w:rsidRPr="00B46A07">
        <w:rPr>
          <w:rFonts w:ascii="Times New Roman" w:hAnsi="Times New Roman" w:cs="Times New Roman"/>
          <w:sz w:val="21"/>
          <w:szCs w:val="21"/>
        </w:rPr>
        <w:t xml:space="preserve"> (%): </w:t>
      </w:r>
      <w:r w:rsidR="00040EDF" w:rsidRPr="00B46A07">
        <w:rPr>
          <w:rFonts w:ascii="Times New Roman" w:hAnsi="Times New Roman" w:cs="Times New Roman"/>
          <w:sz w:val="21"/>
          <w:szCs w:val="21"/>
        </w:rPr>
        <w:t>150</w:t>
      </w:r>
      <w:r w:rsidR="00D949D0" w:rsidRPr="00B46A07">
        <w:rPr>
          <w:rFonts w:ascii="Times New Roman" w:hAnsi="Times New Roman" w:cs="Times New Roman"/>
          <w:sz w:val="21"/>
          <w:szCs w:val="21"/>
        </w:rPr>
        <w:t xml:space="preserve"> (</w:t>
      </w:r>
      <w:r w:rsidR="00040EDF" w:rsidRPr="00B46A07">
        <w:rPr>
          <w:rFonts w:ascii="Times New Roman" w:hAnsi="Times New Roman" w:cs="Times New Roman"/>
          <w:sz w:val="21"/>
          <w:szCs w:val="21"/>
        </w:rPr>
        <w:t>2</w:t>
      </w:r>
      <w:r w:rsidR="00D949D0" w:rsidRPr="00B46A07">
        <w:rPr>
          <w:rFonts w:ascii="Times New Roman" w:hAnsi="Times New Roman" w:cs="Times New Roman"/>
          <w:sz w:val="21"/>
          <w:szCs w:val="21"/>
        </w:rPr>
        <w:t>0) [</w:t>
      </w:r>
      <w:r w:rsidR="00D949D0" w:rsidRPr="00B46A07">
        <w:rPr>
          <w:rFonts w:ascii="Times New Roman" w:hAnsi="Times New Roman" w:cs="Times New Roman"/>
          <w:i/>
          <w:iCs/>
          <w:sz w:val="21"/>
          <w:szCs w:val="21"/>
        </w:rPr>
        <w:t>M</w:t>
      </w:r>
      <w:r w:rsidR="00D949D0" w:rsidRPr="00B46A07">
        <w:rPr>
          <w:rFonts w:ascii="Times New Roman" w:hAnsi="Times New Roman" w:cs="Times New Roman"/>
          <w:i/>
          <w:iCs/>
          <w:sz w:val="21"/>
          <w:szCs w:val="21"/>
          <w:vertAlign w:val="superscript"/>
        </w:rPr>
        <w:t>+</w:t>
      </w:r>
      <w:r w:rsidR="00D949D0" w:rsidRPr="00B46A07">
        <w:rPr>
          <w:rFonts w:ascii="Times New Roman" w:hAnsi="Times New Roman" w:cs="Times New Roman"/>
          <w:sz w:val="21"/>
          <w:szCs w:val="21"/>
        </w:rPr>
        <w:t xml:space="preserve">], </w:t>
      </w:r>
      <w:r w:rsidR="00040EDF" w:rsidRPr="00B46A07">
        <w:rPr>
          <w:rFonts w:ascii="Times New Roman" w:hAnsi="Times New Roman" w:cs="Times New Roman"/>
          <w:sz w:val="21"/>
          <w:szCs w:val="21"/>
        </w:rPr>
        <w:t>136 (10), 135 (100), 119 (5), 107 (58), 95 (16), 91 (16), 79 (6), 77 (19), 65 (13), 63 (6), 53 (5), 51 (7), 41 (25), 39 (25)</w:t>
      </w:r>
      <w:r w:rsidR="00D949D0" w:rsidRPr="00B46A07">
        <w:rPr>
          <w:rFonts w:ascii="Times New Roman" w:hAnsi="Times New Roman" w:cs="Times New Roman"/>
          <w:sz w:val="21"/>
          <w:szCs w:val="21"/>
        </w:rPr>
        <w:t>.</w:t>
      </w:r>
      <w:r w:rsidR="005A56AB" w:rsidRPr="00B46A07">
        <w:rPr>
          <w:rFonts w:ascii="Times New Roman" w:hAnsi="Times New Roman" w:cs="Times New Roman"/>
          <w:sz w:val="21"/>
          <w:szCs w:val="21"/>
          <w:vertAlign w:val="superscript"/>
        </w:rPr>
        <w:t>S</w:t>
      </w:r>
      <w:r w:rsidR="00B8360E" w:rsidRPr="00B46A07">
        <w:rPr>
          <w:rFonts w:ascii="Times New Roman" w:hAnsi="Times New Roman" w:cs="Times New Roman"/>
          <w:sz w:val="21"/>
          <w:szCs w:val="21"/>
          <w:vertAlign w:val="superscript"/>
        </w:rPr>
        <w:t>8</w:t>
      </w:r>
    </w:p>
    <w:p w14:paraId="22946D59" w14:textId="77777777" w:rsidR="00A82B45" w:rsidRPr="00B46A07" w:rsidRDefault="00A82B45" w:rsidP="007438E9">
      <w:pPr>
        <w:jc w:val="both"/>
        <w:rPr>
          <w:rFonts w:ascii="Times New Roman" w:hAnsi="Times New Roman" w:cs="Times New Roman"/>
          <w:sz w:val="21"/>
          <w:szCs w:val="21"/>
        </w:rPr>
      </w:pPr>
    </w:p>
    <w:p w14:paraId="2D06082E" w14:textId="3F08B50B" w:rsidR="00755C11" w:rsidRPr="00B46A07" w:rsidRDefault="00755C11" w:rsidP="007438E9">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4C162FC0" wp14:editId="0A32C0E7">
            <wp:extent cx="990600" cy="546100"/>
            <wp:effectExtent l="0" t="0" r="0" b="0"/>
            <wp:docPr id="9769873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98736" name=""/>
                    <pic:cNvPicPr/>
                  </pic:nvPicPr>
                  <pic:blipFill>
                    <a:blip r:embed="rId16"/>
                    <a:stretch>
                      <a:fillRect/>
                    </a:stretch>
                  </pic:blipFill>
                  <pic:spPr>
                    <a:xfrm>
                      <a:off x="0" y="0"/>
                      <a:ext cx="990600" cy="546100"/>
                    </a:xfrm>
                    <a:prstGeom prst="rect">
                      <a:avLst/>
                    </a:prstGeom>
                  </pic:spPr>
                </pic:pic>
              </a:graphicData>
            </a:graphic>
          </wp:inline>
        </w:drawing>
      </w:r>
    </w:p>
    <w:p w14:paraId="21C7E7B2" w14:textId="7C6EDA0B" w:rsidR="00755C11" w:rsidRPr="00B46A07" w:rsidRDefault="00761298" w:rsidP="007438E9">
      <w:pPr>
        <w:jc w:val="both"/>
        <w:rPr>
          <w:rFonts w:ascii="Times New Roman" w:hAnsi="Times New Roman" w:cs="Times New Roman"/>
          <w:sz w:val="21"/>
          <w:szCs w:val="21"/>
        </w:rPr>
      </w:pPr>
      <w:r w:rsidRPr="00B46A07">
        <w:rPr>
          <w:rFonts w:ascii="Times New Roman" w:hAnsi="Times New Roman" w:cs="Times New Roman"/>
          <w:b/>
          <w:bCs/>
          <w:sz w:val="21"/>
          <w:szCs w:val="21"/>
        </w:rPr>
        <w:t>4-hydroxybiphenyl</w:t>
      </w:r>
      <w:r w:rsidR="00755C11" w:rsidRPr="00B46A07">
        <w:rPr>
          <w:rFonts w:ascii="Times New Roman" w:hAnsi="Times New Roman" w:cs="Times New Roman"/>
          <w:sz w:val="21"/>
          <w:szCs w:val="21"/>
        </w:rPr>
        <w:t xml:space="preserve"> (CAS No. </w:t>
      </w:r>
      <w:r w:rsidRPr="00B46A07">
        <w:rPr>
          <w:rFonts w:ascii="Times New Roman" w:hAnsi="Times New Roman" w:cs="Times New Roman"/>
          <w:sz w:val="21"/>
          <w:szCs w:val="21"/>
        </w:rPr>
        <w:t>92-69-3</w:t>
      </w:r>
      <w:r w:rsidR="00755C11" w:rsidRPr="00B46A07">
        <w:rPr>
          <w:rFonts w:ascii="Times New Roman" w:hAnsi="Times New Roman" w:cs="Times New Roman"/>
          <w:sz w:val="21"/>
          <w:szCs w:val="21"/>
        </w:rPr>
        <w:t xml:space="preserve">, </w:t>
      </w:r>
      <w:r w:rsidR="00755C11" w:rsidRPr="00B46A07">
        <w:rPr>
          <w:rFonts w:ascii="Times New Roman" w:hAnsi="Times New Roman" w:cs="Times New Roman"/>
          <w:b/>
          <w:bCs/>
          <w:sz w:val="21"/>
          <w:szCs w:val="21"/>
        </w:rPr>
        <w:t>2i</w:t>
      </w:r>
      <w:r w:rsidR="00755C11" w:rsidRPr="00B46A07">
        <w:rPr>
          <w:rFonts w:ascii="Times New Roman" w:hAnsi="Times New Roman" w:cs="Times New Roman"/>
          <w:sz w:val="21"/>
          <w:szCs w:val="21"/>
        </w:rPr>
        <w:t>) 62% GC yield</w:t>
      </w:r>
      <w:r w:rsidR="00D75272" w:rsidRPr="00B46A07">
        <w:rPr>
          <w:rFonts w:ascii="Times New Roman" w:hAnsi="Times New Roman" w:cs="Times New Roman"/>
          <w:sz w:val="21"/>
          <w:szCs w:val="21"/>
        </w:rPr>
        <w:t xml:space="preserve">, </w:t>
      </w:r>
      <w:r w:rsidR="00755C11" w:rsidRPr="00B46A07">
        <w:rPr>
          <w:rFonts w:ascii="Times New Roman" w:hAnsi="Times New Roman" w:cs="Times New Roman"/>
          <w:sz w:val="21"/>
          <w:szCs w:val="21"/>
        </w:rPr>
        <w:t>64% isolated yield.</w:t>
      </w:r>
      <w:r w:rsidR="00D949D0" w:rsidRPr="00B46A07">
        <w:rPr>
          <w:rFonts w:ascii="Times New Roman" w:hAnsi="Times New Roman" w:cs="Times New Roman"/>
          <w:sz w:val="21"/>
          <w:szCs w:val="21"/>
        </w:rPr>
        <w:t xml:space="preserve"> GC conditions and analysis: InertCap5 capillary column, 0.25 mm × 30 m, GL Science Inc.; carrier gas (N</w:t>
      </w:r>
      <w:r w:rsidR="00D949D0" w:rsidRPr="00B46A07">
        <w:rPr>
          <w:rFonts w:ascii="Times New Roman" w:hAnsi="Times New Roman" w:cs="Times New Roman"/>
          <w:sz w:val="21"/>
          <w:szCs w:val="21"/>
          <w:vertAlign w:val="subscript"/>
        </w:rPr>
        <w:t>2</w:t>
      </w:r>
      <w:r w:rsidR="00D949D0" w:rsidRPr="00B46A07">
        <w:rPr>
          <w:rFonts w:ascii="Times New Roman" w:hAnsi="Times New Roman" w:cs="Times New Roman"/>
          <w:sz w:val="21"/>
          <w:szCs w:val="21"/>
        </w:rPr>
        <w:t>) flow rate, 1.7 mL·min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initial column temp., 80 °C final column temp., 280 °C, progress rate, 80 °C for 5 min, 10 °C·min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xml:space="preserve"> (20 min), 280 °C for 5 min, injection temp., 250 °C detection temp., 280 °C; retention time, 1</w:t>
      </w:r>
      <w:r w:rsidR="00342D7B" w:rsidRPr="00B46A07">
        <w:rPr>
          <w:rFonts w:ascii="Times New Roman" w:hAnsi="Times New Roman" w:cs="Times New Roman"/>
          <w:sz w:val="21"/>
          <w:szCs w:val="21"/>
        </w:rPr>
        <w:t>7.2</w:t>
      </w:r>
      <w:r w:rsidR="00D949D0" w:rsidRPr="00B46A07">
        <w:rPr>
          <w:rFonts w:ascii="Times New Roman" w:hAnsi="Times New Roman" w:cs="Times New Roman"/>
          <w:sz w:val="21"/>
          <w:szCs w:val="21"/>
        </w:rPr>
        <w:t xml:space="preserve"> min; relative sensitivity for quantification (vs </w:t>
      </w:r>
      <w:r w:rsidR="00D949D0" w:rsidRPr="00B46A07">
        <w:rPr>
          <w:rFonts w:ascii="Times New Roman" w:hAnsi="Times New Roman" w:cs="Times New Roman"/>
          <w:i/>
          <w:iCs/>
          <w:sz w:val="21"/>
          <w:szCs w:val="21"/>
        </w:rPr>
        <w:t>n</w:t>
      </w:r>
      <w:r w:rsidR="00D949D0" w:rsidRPr="00B46A07">
        <w:rPr>
          <w:rFonts w:ascii="Times New Roman" w:hAnsi="Times New Roman" w:cs="Times New Roman"/>
          <w:sz w:val="21"/>
          <w:szCs w:val="21"/>
        </w:rPr>
        <w:t>-hexadecane, internal standard), 0.</w:t>
      </w:r>
      <w:r w:rsidR="00C86033" w:rsidRPr="00B46A07">
        <w:rPr>
          <w:rFonts w:ascii="Times New Roman" w:hAnsi="Times New Roman" w:cs="Times New Roman"/>
          <w:sz w:val="21"/>
          <w:szCs w:val="21"/>
        </w:rPr>
        <w:t>665</w:t>
      </w:r>
      <w:r w:rsidR="00D949D0" w:rsidRPr="00B46A07">
        <w:rPr>
          <w:rFonts w:ascii="Times New Roman" w:hAnsi="Times New Roman" w:cs="Times New Roman"/>
          <w:sz w:val="21"/>
          <w:szCs w:val="21"/>
        </w:rPr>
        <w:t xml:space="preserve"> (</w:t>
      </w:r>
      <w:r w:rsidR="002C1430" w:rsidRPr="00B46A07">
        <w:rPr>
          <w:rFonts w:ascii="Times New Roman" w:hAnsi="Times New Roman" w:cs="Times New Roman"/>
          <w:sz w:val="21"/>
          <w:szCs w:val="21"/>
        </w:rPr>
        <w:t>estimated by the effective carbon number concept</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H NMR (500 MHz, CDCl</w:t>
      </w:r>
      <w:r w:rsidR="00D949D0" w:rsidRPr="00B46A07">
        <w:rPr>
          <w:rFonts w:ascii="Times New Roman" w:hAnsi="Times New Roman" w:cs="Times New Roman"/>
          <w:sz w:val="21"/>
          <w:szCs w:val="21"/>
          <w:vertAlign w:val="subscript"/>
        </w:rPr>
        <w:t>3</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i/>
          <w:iCs/>
          <w:sz w:val="21"/>
          <w:szCs w:val="21"/>
        </w:rPr>
        <w:t>δ</w:t>
      </w:r>
      <w:r w:rsidR="00D949D0" w:rsidRPr="00B46A07">
        <w:rPr>
          <w:rFonts w:ascii="Times New Roman" w:hAnsi="Times New Roman" w:cs="Times New Roman"/>
          <w:sz w:val="21"/>
          <w:szCs w:val="21"/>
        </w:rPr>
        <w:t xml:space="preserve"> 7</w:t>
      </w:r>
      <w:r w:rsidR="009D152E" w:rsidRPr="00B46A07">
        <w:rPr>
          <w:rFonts w:ascii="Times New Roman" w:hAnsi="Times New Roman" w:cs="Times New Roman"/>
          <w:sz w:val="21"/>
          <w:szCs w:val="21"/>
        </w:rPr>
        <w:t>.52</w:t>
      </w:r>
      <w:r w:rsidR="00D949D0" w:rsidRPr="00B46A07">
        <w:rPr>
          <w:rFonts w:ascii="Times New Roman" w:hAnsi="Times New Roman" w:cs="Times New Roman"/>
          <w:sz w:val="21"/>
          <w:szCs w:val="21"/>
        </w:rPr>
        <w:t>–7.</w:t>
      </w:r>
      <w:r w:rsidR="009D152E" w:rsidRPr="00B46A07">
        <w:rPr>
          <w:rFonts w:ascii="Times New Roman" w:hAnsi="Times New Roman" w:cs="Times New Roman"/>
          <w:sz w:val="21"/>
          <w:szCs w:val="21"/>
        </w:rPr>
        <w:t>55</w:t>
      </w:r>
      <w:r w:rsidR="00D949D0" w:rsidRPr="00B46A07">
        <w:rPr>
          <w:rFonts w:ascii="Times New Roman" w:hAnsi="Times New Roman" w:cs="Times New Roman"/>
          <w:sz w:val="21"/>
          <w:szCs w:val="21"/>
        </w:rPr>
        <w:t xml:space="preserve"> (m, </w:t>
      </w:r>
      <w:r w:rsidR="009D152E" w:rsidRPr="00B46A07">
        <w:rPr>
          <w:rFonts w:ascii="Times New Roman" w:hAnsi="Times New Roman" w:cs="Times New Roman"/>
          <w:sz w:val="21"/>
          <w:szCs w:val="21"/>
        </w:rPr>
        <w:t>2</w:t>
      </w:r>
      <w:r w:rsidR="00D949D0" w:rsidRPr="00B46A07">
        <w:rPr>
          <w:rFonts w:ascii="Times New Roman" w:hAnsi="Times New Roman" w:cs="Times New Roman"/>
          <w:sz w:val="21"/>
          <w:szCs w:val="21"/>
        </w:rPr>
        <w:t>H), 7.</w:t>
      </w:r>
      <w:r w:rsidR="009D152E" w:rsidRPr="00B46A07">
        <w:rPr>
          <w:rFonts w:ascii="Times New Roman" w:hAnsi="Times New Roman" w:cs="Times New Roman"/>
          <w:sz w:val="21"/>
          <w:szCs w:val="21"/>
        </w:rPr>
        <w:t>46</w:t>
      </w:r>
      <w:r w:rsidR="00D949D0" w:rsidRPr="00B46A07">
        <w:rPr>
          <w:rFonts w:ascii="Times New Roman" w:hAnsi="Times New Roman" w:cs="Times New Roman"/>
          <w:sz w:val="21"/>
          <w:szCs w:val="21"/>
        </w:rPr>
        <w:t>–7.</w:t>
      </w:r>
      <w:r w:rsidR="009D152E" w:rsidRPr="00B46A07">
        <w:rPr>
          <w:rFonts w:ascii="Times New Roman" w:hAnsi="Times New Roman" w:cs="Times New Roman"/>
          <w:sz w:val="21"/>
          <w:szCs w:val="21"/>
        </w:rPr>
        <w:t>4</w:t>
      </w:r>
      <w:r w:rsidR="00D949D0" w:rsidRPr="00B46A07">
        <w:rPr>
          <w:rFonts w:ascii="Times New Roman" w:hAnsi="Times New Roman" w:cs="Times New Roman"/>
          <w:sz w:val="21"/>
          <w:szCs w:val="21"/>
        </w:rPr>
        <w:t xml:space="preserve">9 (m, </w:t>
      </w:r>
      <w:r w:rsidR="009D152E" w:rsidRPr="00B46A07">
        <w:rPr>
          <w:rFonts w:ascii="Times New Roman" w:hAnsi="Times New Roman" w:cs="Times New Roman"/>
          <w:sz w:val="21"/>
          <w:szCs w:val="21"/>
        </w:rPr>
        <w:t>2</w:t>
      </w:r>
      <w:r w:rsidR="00D949D0" w:rsidRPr="00B46A07">
        <w:rPr>
          <w:rFonts w:ascii="Times New Roman" w:hAnsi="Times New Roman" w:cs="Times New Roman"/>
          <w:sz w:val="21"/>
          <w:szCs w:val="21"/>
        </w:rPr>
        <w:t xml:space="preserve">H), </w:t>
      </w:r>
      <w:r w:rsidR="009D152E" w:rsidRPr="00B46A07">
        <w:rPr>
          <w:rFonts w:ascii="Times New Roman" w:hAnsi="Times New Roman" w:cs="Times New Roman"/>
          <w:sz w:val="21"/>
          <w:szCs w:val="21"/>
        </w:rPr>
        <w:t xml:space="preserve">7.39–7.43 (m, 2H), 7.28–7.32 (m, </w:t>
      </w:r>
      <w:r w:rsidR="00B411EF" w:rsidRPr="00B46A07">
        <w:rPr>
          <w:rFonts w:ascii="Times New Roman" w:hAnsi="Times New Roman" w:cs="Times New Roman"/>
          <w:sz w:val="21"/>
          <w:szCs w:val="21"/>
        </w:rPr>
        <w:t>1</w:t>
      </w:r>
      <w:r w:rsidR="009D152E" w:rsidRPr="00B46A07">
        <w:rPr>
          <w:rFonts w:ascii="Times New Roman" w:hAnsi="Times New Roman" w:cs="Times New Roman"/>
          <w:sz w:val="21"/>
          <w:szCs w:val="21"/>
        </w:rPr>
        <w:t>H),</w:t>
      </w:r>
      <w:r w:rsidR="00B411EF" w:rsidRPr="00B46A07">
        <w:rPr>
          <w:rFonts w:ascii="Times New Roman" w:hAnsi="Times New Roman" w:cs="Times New Roman"/>
          <w:sz w:val="21"/>
          <w:szCs w:val="21"/>
        </w:rPr>
        <w:t xml:space="preserve"> 6.87–6.93 (m, 2H),</w:t>
      </w:r>
      <w:r w:rsidR="009D152E" w:rsidRPr="00B46A07">
        <w:rPr>
          <w:rFonts w:ascii="Times New Roman" w:hAnsi="Times New Roman" w:cs="Times New Roman"/>
          <w:sz w:val="21"/>
          <w:szCs w:val="21"/>
        </w:rPr>
        <w:t xml:space="preserve"> 5.00</w:t>
      </w:r>
      <w:r w:rsidR="00D949D0" w:rsidRPr="00B46A07">
        <w:rPr>
          <w:rFonts w:ascii="Times New Roman" w:hAnsi="Times New Roman" w:cs="Times New Roman"/>
          <w:sz w:val="21"/>
          <w:szCs w:val="21"/>
        </w:rPr>
        <w:t xml:space="preserve"> (</w:t>
      </w:r>
      <w:r w:rsidR="009D152E" w:rsidRPr="00B46A07">
        <w:rPr>
          <w:rFonts w:ascii="Times New Roman" w:hAnsi="Times New Roman" w:cs="Times New Roman"/>
          <w:sz w:val="21"/>
          <w:szCs w:val="21"/>
        </w:rPr>
        <w:t>br</w:t>
      </w:r>
      <w:r w:rsidR="00D949D0" w:rsidRPr="00B46A07">
        <w:rPr>
          <w:rFonts w:ascii="Times New Roman" w:hAnsi="Times New Roman" w:cs="Times New Roman"/>
          <w:sz w:val="21"/>
          <w:szCs w:val="21"/>
        </w:rPr>
        <w:t xml:space="preserve">s, </w:t>
      </w:r>
      <w:r w:rsidR="009D152E" w:rsidRPr="00B46A07">
        <w:rPr>
          <w:rFonts w:ascii="Times New Roman" w:hAnsi="Times New Roman" w:cs="Times New Roman"/>
          <w:sz w:val="21"/>
          <w:szCs w:val="21"/>
        </w:rPr>
        <w:t>1</w:t>
      </w:r>
      <w:r w:rsidR="00D949D0" w:rsidRPr="00B46A07">
        <w:rPr>
          <w:rFonts w:ascii="Times New Roman" w:hAnsi="Times New Roman" w:cs="Times New Roman"/>
          <w:sz w:val="21"/>
          <w:szCs w:val="21"/>
        </w:rPr>
        <w:t xml:space="preserve">H); </w:t>
      </w:r>
      <w:r w:rsidR="00D949D0" w:rsidRPr="00B46A07">
        <w:rPr>
          <w:rFonts w:ascii="Times New Roman" w:hAnsi="Times New Roman" w:cs="Times New Roman"/>
          <w:sz w:val="21"/>
          <w:szCs w:val="21"/>
          <w:vertAlign w:val="superscript"/>
        </w:rPr>
        <w:t>13</w:t>
      </w:r>
      <w:r w:rsidR="00D949D0" w:rsidRPr="00B46A07">
        <w:rPr>
          <w:rFonts w:ascii="Times New Roman" w:hAnsi="Times New Roman" w:cs="Times New Roman"/>
          <w:sz w:val="21"/>
          <w:szCs w:val="21"/>
        </w:rPr>
        <w:t>C NMR (125 MHz, CDCl</w:t>
      </w:r>
      <w:r w:rsidR="00D949D0" w:rsidRPr="00B46A07">
        <w:rPr>
          <w:rFonts w:ascii="Times New Roman" w:hAnsi="Times New Roman" w:cs="Times New Roman"/>
          <w:sz w:val="21"/>
          <w:szCs w:val="21"/>
          <w:vertAlign w:val="subscript"/>
        </w:rPr>
        <w:t>3</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i/>
          <w:iCs/>
          <w:sz w:val="21"/>
          <w:szCs w:val="21"/>
        </w:rPr>
        <w:t>δ</w:t>
      </w:r>
      <w:r w:rsidR="00D949D0" w:rsidRPr="00B46A07">
        <w:rPr>
          <w:rFonts w:ascii="Times New Roman" w:hAnsi="Times New Roman" w:cs="Times New Roman"/>
          <w:sz w:val="21"/>
          <w:szCs w:val="21"/>
        </w:rPr>
        <w:t xml:space="preserve"> 1</w:t>
      </w:r>
      <w:r w:rsidR="009D152E" w:rsidRPr="00B46A07">
        <w:rPr>
          <w:rFonts w:ascii="Times New Roman" w:hAnsi="Times New Roman" w:cs="Times New Roman"/>
          <w:sz w:val="21"/>
          <w:szCs w:val="21"/>
        </w:rPr>
        <w:t>55.1, 140.8, 134.0, 128.7, 128.4, 126.7, 115.7</w:t>
      </w:r>
      <w:r w:rsidR="00D949D0" w:rsidRPr="00B46A07">
        <w:rPr>
          <w:rFonts w:ascii="Times New Roman" w:hAnsi="Times New Roman" w:cs="Times New Roman"/>
          <w:sz w:val="21"/>
          <w:szCs w:val="21"/>
        </w:rPr>
        <w:t xml:space="preserve">. MS (EI): </w:t>
      </w:r>
      <w:r w:rsidR="00D949D0" w:rsidRPr="00B46A07">
        <w:rPr>
          <w:rFonts w:ascii="Times New Roman" w:hAnsi="Times New Roman" w:cs="Times New Roman"/>
          <w:i/>
          <w:iCs/>
          <w:sz w:val="21"/>
          <w:szCs w:val="21"/>
        </w:rPr>
        <w:t>m/z</w:t>
      </w:r>
      <w:r w:rsidR="00D949D0" w:rsidRPr="00B46A07">
        <w:rPr>
          <w:rFonts w:ascii="Times New Roman" w:hAnsi="Times New Roman" w:cs="Times New Roman"/>
          <w:sz w:val="21"/>
          <w:szCs w:val="21"/>
        </w:rPr>
        <w:t xml:space="preserve"> (%): </w:t>
      </w:r>
      <w:r w:rsidR="00BF433F" w:rsidRPr="00B46A07">
        <w:rPr>
          <w:rFonts w:ascii="Times New Roman" w:hAnsi="Times New Roman" w:cs="Times New Roman"/>
          <w:sz w:val="21"/>
          <w:szCs w:val="21"/>
        </w:rPr>
        <w:t>171</w:t>
      </w:r>
      <w:r w:rsidR="00D949D0" w:rsidRPr="00B46A07">
        <w:rPr>
          <w:rFonts w:ascii="Times New Roman" w:hAnsi="Times New Roman" w:cs="Times New Roman"/>
          <w:sz w:val="21"/>
          <w:szCs w:val="21"/>
        </w:rPr>
        <w:t xml:space="preserve"> (1</w:t>
      </w:r>
      <w:r w:rsidR="00BF433F" w:rsidRPr="00B46A07">
        <w:rPr>
          <w:rFonts w:ascii="Times New Roman" w:hAnsi="Times New Roman" w:cs="Times New Roman"/>
          <w:sz w:val="21"/>
          <w:szCs w:val="21"/>
        </w:rPr>
        <w:t>4</w:t>
      </w:r>
      <w:r w:rsidR="00D949D0" w:rsidRPr="00B46A07">
        <w:rPr>
          <w:rFonts w:ascii="Times New Roman" w:hAnsi="Times New Roman" w:cs="Times New Roman"/>
          <w:sz w:val="21"/>
          <w:szCs w:val="21"/>
        </w:rPr>
        <w:t xml:space="preserve">), </w:t>
      </w:r>
      <w:r w:rsidR="00BF433F" w:rsidRPr="00B46A07">
        <w:rPr>
          <w:rFonts w:ascii="Times New Roman" w:hAnsi="Times New Roman" w:cs="Times New Roman"/>
          <w:sz w:val="21"/>
          <w:szCs w:val="21"/>
        </w:rPr>
        <w:t>170</w:t>
      </w:r>
      <w:r w:rsidR="00D949D0" w:rsidRPr="00B46A07">
        <w:rPr>
          <w:rFonts w:ascii="Times New Roman" w:hAnsi="Times New Roman" w:cs="Times New Roman"/>
          <w:sz w:val="21"/>
          <w:szCs w:val="21"/>
        </w:rPr>
        <w:t xml:space="preserve"> (100) [</w:t>
      </w:r>
      <w:r w:rsidR="00D949D0" w:rsidRPr="00B46A07">
        <w:rPr>
          <w:rFonts w:ascii="Times New Roman" w:hAnsi="Times New Roman" w:cs="Times New Roman"/>
          <w:i/>
          <w:iCs/>
          <w:sz w:val="21"/>
          <w:szCs w:val="21"/>
        </w:rPr>
        <w:t>M</w:t>
      </w:r>
      <w:r w:rsidR="00D949D0" w:rsidRPr="00B46A07">
        <w:rPr>
          <w:rFonts w:ascii="Times New Roman" w:hAnsi="Times New Roman" w:cs="Times New Roman"/>
          <w:i/>
          <w:iCs/>
          <w:sz w:val="21"/>
          <w:szCs w:val="21"/>
          <w:vertAlign w:val="superscript"/>
        </w:rPr>
        <w:t>+</w:t>
      </w:r>
      <w:r w:rsidR="00D949D0" w:rsidRPr="00B46A07">
        <w:rPr>
          <w:rFonts w:ascii="Times New Roman" w:hAnsi="Times New Roman" w:cs="Times New Roman"/>
          <w:sz w:val="21"/>
          <w:szCs w:val="21"/>
        </w:rPr>
        <w:t xml:space="preserve">], </w:t>
      </w:r>
      <w:r w:rsidR="00BF433F" w:rsidRPr="00B46A07">
        <w:rPr>
          <w:rFonts w:ascii="Times New Roman" w:hAnsi="Times New Roman" w:cs="Times New Roman"/>
          <w:sz w:val="21"/>
          <w:szCs w:val="21"/>
        </w:rPr>
        <w:t>169 (9), 141 (27), 139 (8), 115 (31), 89 (7), 85 (6), 77 (5), 76 (5), 63 (9), 51 (7), 50 (5), 39 (12)</w:t>
      </w:r>
      <w:r w:rsidR="00D949D0" w:rsidRPr="00B46A07">
        <w:rPr>
          <w:rFonts w:ascii="Times New Roman" w:hAnsi="Times New Roman" w:cs="Times New Roman"/>
          <w:sz w:val="21"/>
          <w:szCs w:val="21"/>
        </w:rPr>
        <w:t>.</w:t>
      </w:r>
      <w:r w:rsidR="005A56AB" w:rsidRPr="00B46A07">
        <w:rPr>
          <w:rFonts w:ascii="Times New Roman" w:hAnsi="Times New Roman" w:cs="Times New Roman"/>
          <w:sz w:val="21"/>
          <w:szCs w:val="21"/>
          <w:vertAlign w:val="superscript"/>
        </w:rPr>
        <w:t>S</w:t>
      </w:r>
      <w:r w:rsidR="00B8360E" w:rsidRPr="00B46A07">
        <w:rPr>
          <w:rFonts w:ascii="Times New Roman" w:hAnsi="Times New Roman" w:cs="Times New Roman"/>
          <w:sz w:val="21"/>
          <w:szCs w:val="21"/>
          <w:vertAlign w:val="superscript"/>
        </w:rPr>
        <w:t>8</w:t>
      </w:r>
    </w:p>
    <w:p w14:paraId="3792E3EA" w14:textId="77777777" w:rsidR="009F7795" w:rsidRPr="00B46A07" w:rsidRDefault="009F7795" w:rsidP="007438E9">
      <w:pPr>
        <w:jc w:val="both"/>
        <w:rPr>
          <w:rFonts w:ascii="Times New Roman" w:hAnsi="Times New Roman" w:cs="Times New Roman"/>
          <w:sz w:val="21"/>
          <w:szCs w:val="21"/>
        </w:rPr>
      </w:pPr>
    </w:p>
    <w:p w14:paraId="6EBBCD20" w14:textId="40387224" w:rsidR="00390F30" w:rsidRPr="00B46A07" w:rsidRDefault="00390F30" w:rsidP="007438E9">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507FA386" wp14:editId="4BB11A5B">
            <wp:extent cx="1485900" cy="825500"/>
            <wp:effectExtent l="0" t="0" r="0" b="0"/>
            <wp:docPr id="1974130455"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130455" name=""/>
                    <pic:cNvPicPr/>
                  </pic:nvPicPr>
                  <pic:blipFill>
                    <a:blip r:embed="rId17"/>
                    <a:stretch>
                      <a:fillRect/>
                    </a:stretch>
                  </pic:blipFill>
                  <pic:spPr>
                    <a:xfrm>
                      <a:off x="0" y="0"/>
                      <a:ext cx="1485900" cy="825500"/>
                    </a:xfrm>
                    <a:prstGeom prst="rect">
                      <a:avLst/>
                    </a:prstGeom>
                  </pic:spPr>
                </pic:pic>
              </a:graphicData>
            </a:graphic>
          </wp:inline>
        </w:drawing>
      </w:r>
    </w:p>
    <w:p w14:paraId="58EF8DCA" w14:textId="4A230400" w:rsidR="00390F30" w:rsidRPr="00B46A07" w:rsidRDefault="00390F30" w:rsidP="007438E9">
      <w:pPr>
        <w:jc w:val="both"/>
        <w:rPr>
          <w:rFonts w:ascii="Times New Roman" w:hAnsi="Times New Roman" w:cs="Times New Roman"/>
          <w:sz w:val="21"/>
          <w:szCs w:val="21"/>
        </w:rPr>
      </w:pPr>
      <w:r w:rsidRPr="00B46A07">
        <w:rPr>
          <w:rFonts w:ascii="Times New Roman" w:hAnsi="Times New Roman" w:cs="Times New Roman"/>
          <w:b/>
          <w:bCs/>
          <w:sz w:val="21"/>
          <w:szCs w:val="21"/>
        </w:rPr>
        <w:t>4,4′-</w:t>
      </w:r>
      <w:r w:rsidRPr="00B46A07">
        <w:rPr>
          <w:rFonts w:ascii="Times New Roman" w:hAnsi="Times New Roman" w:cs="Times New Roman" w:hint="eastAsia"/>
          <w:b/>
          <w:bCs/>
          <w:sz w:val="21"/>
          <w:szCs w:val="21"/>
        </w:rPr>
        <w:t>d</w:t>
      </w:r>
      <w:r w:rsidRPr="00B46A07">
        <w:rPr>
          <w:rFonts w:ascii="Times New Roman" w:hAnsi="Times New Roman" w:cs="Times New Roman"/>
          <w:b/>
          <w:bCs/>
          <w:sz w:val="21"/>
          <w:szCs w:val="21"/>
        </w:rPr>
        <w:t>ihydroxybiphenyl</w:t>
      </w:r>
      <w:r w:rsidRPr="00B46A07">
        <w:rPr>
          <w:rFonts w:ascii="Times New Roman" w:hAnsi="Times New Roman" w:cs="Times New Roman"/>
          <w:sz w:val="21"/>
          <w:szCs w:val="21"/>
        </w:rPr>
        <w:t xml:space="preserve"> (CAS No. 92-88-6, </w:t>
      </w:r>
      <w:r w:rsidRPr="00B46A07">
        <w:rPr>
          <w:rFonts w:ascii="Times New Roman" w:hAnsi="Times New Roman" w:cs="Times New Roman"/>
          <w:b/>
          <w:bCs/>
          <w:sz w:val="21"/>
          <w:szCs w:val="21"/>
        </w:rPr>
        <w:t>2j</w:t>
      </w:r>
      <w:r w:rsidRPr="00B46A07">
        <w:rPr>
          <w:rFonts w:ascii="Times New Roman" w:hAnsi="Times New Roman" w:cs="Times New Roman"/>
          <w:sz w:val="21"/>
          <w:szCs w:val="21"/>
        </w:rPr>
        <w:t>) 36% GC yield.</w:t>
      </w:r>
      <w:r w:rsidR="00D949D0" w:rsidRPr="00B46A07">
        <w:rPr>
          <w:rFonts w:ascii="Times New Roman" w:hAnsi="Times New Roman" w:cs="Times New Roman"/>
          <w:sz w:val="21"/>
          <w:szCs w:val="21"/>
        </w:rPr>
        <w:t xml:space="preserve"> GC conditions and analysis: InertCap5 capillary column, 0.25 mm × 30 m, GL Science Inc.; carrier gas (N</w:t>
      </w:r>
      <w:r w:rsidR="00D949D0" w:rsidRPr="00B46A07">
        <w:rPr>
          <w:rFonts w:ascii="Times New Roman" w:hAnsi="Times New Roman" w:cs="Times New Roman"/>
          <w:sz w:val="21"/>
          <w:szCs w:val="21"/>
          <w:vertAlign w:val="subscript"/>
        </w:rPr>
        <w:t>2</w:t>
      </w:r>
      <w:r w:rsidR="00D949D0" w:rsidRPr="00B46A07">
        <w:rPr>
          <w:rFonts w:ascii="Times New Roman" w:hAnsi="Times New Roman" w:cs="Times New Roman"/>
          <w:sz w:val="21"/>
          <w:szCs w:val="21"/>
        </w:rPr>
        <w:t>) flow rate, 1.7 mL·min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initial column temp., 80 °C final column temp., 280 °C, progress rate, 80 °C for 5 min, 10 °C·min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xml:space="preserve"> (20 min), 280 °C for 5 min, injection temp., 250 °C detection temp., 280 °C; retention time, </w:t>
      </w:r>
      <w:r w:rsidR="00E67629" w:rsidRPr="00B46A07">
        <w:rPr>
          <w:rFonts w:ascii="Times New Roman" w:hAnsi="Times New Roman" w:cs="Times New Roman"/>
          <w:sz w:val="21"/>
          <w:szCs w:val="21"/>
        </w:rPr>
        <w:t>20.7</w:t>
      </w:r>
      <w:r w:rsidR="00D949D0" w:rsidRPr="00B46A07">
        <w:rPr>
          <w:rFonts w:ascii="Times New Roman" w:hAnsi="Times New Roman" w:cs="Times New Roman"/>
          <w:sz w:val="21"/>
          <w:szCs w:val="21"/>
        </w:rPr>
        <w:t xml:space="preserve"> min; relative sensitivity for quantification (vs </w:t>
      </w:r>
      <w:r w:rsidR="00D949D0" w:rsidRPr="00B46A07">
        <w:rPr>
          <w:rFonts w:ascii="Times New Roman" w:hAnsi="Times New Roman" w:cs="Times New Roman"/>
          <w:i/>
          <w:iCs/>
          <w:sz w:val="21"/>
          <w:szCs w:val="21"/>
        </w:rPr>
        <w:t>n</w:t>
      </w:r>
      <w:r w:rsidR="00D949D0" w:rsidRPr="00B46A07">
        <w:rPr>
          <w:rFonts w:ascii="Times New Roman" w:hAnsi="Times New Roman" w:cs="Times New Roman"/>
          <w:sz w:val="21"/>
          <w:szCs w:val="21"/>
        </w:rPr>
        <w:t>-hexadecane, internal standard), 0.</w:t>
      </w:r>
      <w:r w:rsidR="00153BAB" w:rsidRPr="00B46A07">
        <w:rPr>
          <w:rFonts w:ascii="Times New Roman" w:hAnsi="Times New Roman" w:cs="Times New Roman"/>
          <w:sz w:val="21"/>
          <w:szCs w:val="21"/>
        </w:rPr>
        <w:t>579</w:t>
      </w:r>
      <w:r w:rsidR="00D949D0" w:rsidRPr="00B46A07">
        <w:rPr>
          <w:rFonts w:ascii="Times New Roman" w:hAnsi="Times New Roman" w:cs="Times New Roman"/>
          <w:sz w:val="21"/>
          <w:szCs w:val="21"/>
        </w:rPr>
        <w:t xml:space="preserve"> (</w:t>
      </w:r>
      <w:r w:rsidR="002C1430" w:rsidRPr="00B46A07">
        <w:rPr>
          <w:rFonts w:ascii="Times New Roman" w:hAnsi="Times New Roman" w:cs="Times New Roman"/>
          <w:sz w:val="21"/>
          <w:szCs w:val="21"/>
        </w:rPr>
        <w:t>estimated by the effective carbon number concept</w:t>
      </w:r>
      <w:r w:rsidR="00D949D0" w:rsidRPr="00B46A07">
        <w:rPr>
          <w:rFonts w:ascii="Times New Roman" w:hAnsi="Times New Roman" w:cs="Times New Roman"/>
          <w:sz w:val="21"/>
          <w:szCs w:val="21"/>
        </w:rPr>
        <w:t xml:space="preserve">). MS (EI): </w:t>
      </w:r>
      <w:r w:rsidR="00D949D0" w:rsidRPr="00B46A07">
        <w:rPr>
          <w:rFonts w:ascii="Times New Roman" w:hAnsi="Times New Roman" w:cs="Times New Roman"/>
          <w:i/>
          <w:iCs/>
          <w:sz w:val="21"/>
          <w:szCs w:val="21"/>
        </w:rPr>
        <w:t>m/z</w:t>
      </w:r>
      <w:r w:rsidR="00D949D0" w:rsidRPr="00B46A07">
        <w:rPr>
          <w:rFonts w:ascii="Times New Roman" w:hAnsi="Times New Roman" w:cs="Times New Roman"/>
          <w:sz w:val="21"/>
          <w:szCs w:val="21"/>
        </w:rPr>
        <w:t xml:space="preserve"> (%): </w:t>
      </w:r>
      <w:r w:rsidR="00C52B62" w:rsidRPr="00B46A07">
        <w:rPr>
          <w:rFonts w:ascii="Times New Roman" w:hAnsi="Times New Roman" w:cs="Times New Roman"/>
          <w:sz w:val="21"/>
          <w:szCs w:val="21"/>
        </w:rPr>
        <w:t>187</w:t>
      </w:r>
      <w:r w:rsidR="00D949D0" w:rsidRPr="00B46A07">
        <w:rPr>
          <w:rFonts w:ascii="Times New Roman" w:hAnsi="Times New Roman" w:cs="Times New Roman"/>
          <w:sz w:val="21"/>
          <w:szCs w:val="21"/>
        </w:rPr>
        <w:t xml:space="preserve"> (1</w:t>
      </w:r>
      <w:r w:rsidR="00C52B62" w:rsidRPr="00B46A07">
        <w:rPr>
          <w:rFonts w:ascii="Times New Roman" w:hAnsi="Times New Roman" w:cs="Times New Roman"/>
          <w:sz w:val="21"/>
          <w:szCs w:val="21"/>
        </w:rPr>
        <w:t>3</w:t>
      </w:r>
      <w:r w:rsidR="00D949D0" w:rsidRPr="00B46A07">
        <w:rPr>
          <w:rFonts w:ascii="Times New Roman" w:hAnsi="Times New Roman" w:cs="Times New Roman"/>
          <w:sz w:val="21"/>
          <w:szCs w:val="21"/>
        </w:rPr>
        <w:t xml:space="preserve">), </w:t>
      </w:r>
      <w:r w:rsidR="00C52B62" w:rsidRPr="00B46A07">
        <w:rPr>
          <w:rFonts w:ascii="Times New Roman" w:hAnsi="Times New Roman" w:cs="Times New Roman"/>
          <w:sz w:val="21"/>
          <w:szCs w:val="21"/>
        </w:rPr>
        <w:t>186</w:t>
      </w:r>
      <w:r w:rsidR="00D949D0" w:rsidRPr="00B46A07">
        <w:rPr>
          <w:rFonts w:ascii="Times New Roman" w:hAnsi="Times New Roman" w:cs="Times New Roman"/>
          <w:sz w:val="21"/>
          <w:szCs w:val="21"/>
        </w:rPr>
        <w:t xml:space="preserve"> (100) [</w:t>
      </w:r>
      <w:r w:rsidR="00D949D0" w:rsidRPr="00B46A07">
        <w:rPr>
          <w:rFonts w:ascii="Times New Roman" w:hAnsi="Times New Roman" w:cs="Times New Roman"/>
          <w:i/>
          <w:iCs/>
          <w:sz w:val="21"/>
          <w:szCs w:val="21"/>
        </w:rPr>
        <w:t>M</w:t>
      </w:r>
      <w:r w:rsidR="00D949D0" w:rsidRPr="00B46A07">
        <w:rPr>
          <w:rFonts w:ascii="Times New Roman" w:hAnsi="Times New Roman" w:cs="Times New Roman"/>
          <w:i/>
          <w:iCs/>
          <w:sz w:val="21"/>
          <w:szCs w:val="21"/>
          <w:vertAlign w:val="superscript"/>
        </w:rPr>
        <w:t>+</w:t>
      </w:r>
      <w:r w:rsidR="00D949D0" w:rsidRPr="00B46A07">
        <w:rPr>
          <w:rFonts w:ascii="Times New Roman" w:hAnsi="Times New Roman" w:cs="Times New Roman"/>
          <w:sz w:val="21"/>
          <w:szCs w:val="21"/>
        </w:rPr>
        <w:t xml:space="preserve">], </w:t>
      </w:r>
      <w:r w:rsidR="00C52B62" w:rsidRPr="00B46A07">
        <w:rPr>
          <w:rFonts w:ascii="Times New Roman" w:hAnsi="Times New Roman" w:cs="Times New Roman"/>
          <w:sz w:val="21"/>
          <w:szCs w:val="21"/>
        </w:rPr>
        <w:t>185 (5), 157 (15), 131 (16), 129 (9), 128 (16), 127 (6), 118 (7), 115 (10), 102 (8), 101 (5), 93 (13), 86 (5), 77 (11), 76 (6), 74 (5), 65 (8), 64 (6), 63 (8), 50 (6), 39 (17).</w:t>
      </w:r>
      <w:r w:rsidR="005A56AB" w:rsidRPr="00B46A07">
        <w:rPr>
          <w:rFonts w:ascii="Times New Roman" w:hAnsi="Times New Roman" w:cs="Times New Roman"/>
          <w:sz w:val="21"/>
          <w:szCs w:val="21"/>
          <w:vertAlign w:val="superscript"/>
        </w:rPr>
        <w:t>S</w:t>
      </w:r>
      <w:r w:rsidR="00471FC2" w:rsidRPr="00B46A07">
        <w:rPr>
          <w:rFonts w:ascii="Times New Roman" w:hAnsi="Times New Roman" w:cs="Times New Roman"/>
          <w:sz w:val="21"/>
          <w:szCs w:val="21"/>
          <w:vertAlign w:val="superscript"/>
        </w:rPr>
        <w:t>1</w:t>
      </w:r>
      <w:r w:rsidR="00B8360E" w:rsidRPr="00B46A07">
        <w:rPr>
          <w:rFonts w:ascii="Times New Roman" w:hAnsi="Times New Roman" w:cs="Times New Roman"/>
          <w:sz w:val="21"/>
          <w:szCs w:val="21"/>
          <w:vertAlign w:val="superscript"/>
        </w:rPr>
        <w:t>1</w:t>
      </w:r>
    </w:p>
    <w:p w14:paraId="1350A57C" w14:textId="77777777" w:rsidR="0097434C" w:rsidRPr="00B46A07" w:rsidRDefault="0097434C" w:rsidP="007438E9">
      <w:pPr>
        <w:jc w:val="both"/>
        <w:rPr>
          <w:rFonts w:ascii="Times New Roman" w:hAnsi="Times New Roman" w:cs="Times New Roman"/>
          <w:sz w:val="21"/>
          <w:szCs w:val="21"/>
        </w:rPr>
      </w:pPr>
    </w:p>
    <w:p w14:paraId="52C3C7AF" w14:textId="505BACCC" w:rsidR="00390F30" w:rsidRPr="00B46A07" w:rsidRDefault="00390F30" w:rsidP="007438E9">
      <w:pPr>
        <w:jc w:val="both"/>
        <w:rPr>
          <w:rFonts w:ascii="Times New Roman" w:hAnsi="Times New Roman" w:cs="Times New Roman"/>
          <w:sz w:val="21"/>
          <w:szCs w:val="21"/>
        </w:rPr>
      </w:pPr>
      <w:r w:rsidRPr="00B46A07">
        <w:rPr>
          <w:rFonts w:ascii="Times New Roman" w:hAnsi="Times New Roman" w:cs="Times New Roman"/>
          <w:noProof/>
          <w:sz w:val="21"/>
          <w:szCs w:val="21"/>
        </w:rPr>
        <w:lastRenderedPageBreak/>
        <w:drawing>
          <wp:inline distT="0" distB="0" distL="0" distR="0" wp14:anchorId="6800FF06" wp14:editId="09447F1F">
            <wp:extent cx="1460500" cy="927100"/>
            <wp:effectExtent l="0" t="0" r="0" b="0"/>
            <wp:docPr id="136856432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564321" name=""/>
                    <pic:cNvPicPr/>
                  </pic:nvPicPr>
                  <pic:blipFill>
                    <a:blip r:embed="rId18"/>
                    <a:stretch>
                      <a:fillRect/>
                    </a:stretch>
                  </pic:blipFill>
                  <pic:spPr>
                    <a:xfrm>
                      <a:off x="0" y="0"/>
                      <a:ext cx="1460500" cy="927100"/>
                    </a:xfrm>
                    <a:prstGeom prst="rect">
                      <a:avLst/>
                    </a:prstGeom>
                  </pic:spPr>
                </pic:pic>
              </a:graphicData>
            </a:graphic>
          </wp:inline>
        </w:drawing>
      </w:r>
    </w:p>
    <w:p w14:paraId="1FC78EBD" w14:textId="347F4F8C" w:rsidR="00390F30" w:rsidRPr="00B46A07" w:rsidRDefault="00C40365" w:rsidP="00390F30">
      <w:pPr>
        <w:jc w:val="both"/>
        <w:rPr>
          <w:rFonts w:ascii="Times New Roman" w:hAnsi="Times New Roman" w:cs="Times New Roman"/>
          <w:sz w:val="21"/>
          <w:szCs w:val="21"/>
        </w:rPr>
      </w:pPr>
      <w:r w:rsidRPr="00B46A07">
        <w:rPr>
          <w:rFonts w:ascii="Times New Roman" w:hAnsi="Times New Roman" w:cs="Times New Roman"/>
          <w:b/>
          <w:bCs/>
          <w:sz w:val="21"/>
          <w:szCs w:val="21"/>
        </w:rPr>
        <w:t>4-(1,4-dioxaspiro[4.5]dec-8-yl)phenol</w:t>
      </w:r>
      <w:r w:rsidR="00390F30" w:rsidRPr="00B46A07">
        <w:rPr>
          <w:rFonts w:ascii="Times New Roman" w:hAnsi="Times New Roman" w:cs="Times New Roman"/>
          <w:sz w:val="21"/>
          <w:szCs w:val="21"/>
        </w:rPr>
        <w:t xml:space="preserve"> (CAS No. </w:t>
      </w:r>
      <w:r w:rsidRPr="00B46A07">
        <w:rPr>
          <w:rFonts w:ascii="Times New Roman" w:hAnsi="Times New Roman" w:cs="Times New Roman"/>
          <w:sz w:val="21"/>
          <w:szCs w:val="21"/>
        </w:rPr>
        <w:t>142256-87-9</w:t>
      </w:r>
      <w:r w:rsidR="00390F30" w:rsidRPr="00B46A07">
        <w:rPr>
          <w:rFonts w:ascii="Times New Roman" w:hAnsi="Times New Roman" w:cs="Times New Roman"/>
          <w:sz w:val="21"/>
          <w:szCs w:val="21"/>
        </w:rPr>
        <w:t xml:space="preserve">, </w:t>
      </w:r>
      <w:r w:rsidR="00390F30" w:rsidRPr="00B46A07">
        <w:rPr>
          <w:rFonts w:ascii="Times New Roman" w:hAnsi="Times New Roman" w:cs="Times New Roman"/>
          <w:b/>
          <w:bCs/>
          <w:sz w:val="21"/>
          <w:szCs w:val="21"/>
        </w:rPr>
        <w:t>2</w:t>
      </w:r>
      <w:r w:rsidRPr="00B46A07">
        <w:rPr>
          <w:rFonts w:ascii="Times New Roman" w:hAnsi="Times New Roman" w:cs="Times New Roman"/>
          <w:b/>
          <w:bCs/>
          <w:sz w:val="21"/>
          <w:szCs w:val="21"/>
        </w:rPr>
        <w:t>k</w:t>
      </w:r>
      <w:r w:rsidR="00390F30" w:rsidRPr="00B46A07">
        <w:rPr>
          <w:rFonts w:ascii="Times New Roman" w:hAnsi="Times New Roman" w:cs="Times New Roman"/>
          <w:sz w:val="21"/>
          <w:szCs w:val="21"/>
        </w:rPr>
        <w:t>) 23</w:t>
      </w:r>
      <w:r w:rsidR="00390F30" w:rsidRPr="00B46A07">
        <w:rPr>
          <w:rFonts w:ascii="Times New Roman" w:hAnsi="Times New Roman" w:cs="Times New Roman" w:hint="eastAsia"/>
          <w:sz w:val="21"/>
          <w:szCs w:val="21"/>
        </w:rPr>
        <w:t>%</w:t>
      </w:r>
      <w:r w:rsidR="00390F30" w:rsidRPr="00B46A07">
        <w:rPr>
          <w:rFonts w:ascii="Times New Roman" w:hAnsi="Times New Roman" w:cs="Times New Roman"/>
          <w:sz w:val="21"/>
          <w:szCs w:val="21"/>
        </w:rPr>
        <w:t xml:space="preserve"> GC yield.</w:t>
      </w:r>
      <w:r w:rsidR="00D949D0" w:rsidRPr="00B46A07">
        <w:rPr>
          <w:rFonts w:ascii="Times New Roman" w:hAnsi="Times New Roman" w:cs="Times New Roman"/>
          <w:sz w:val="21"/>
          <w:szCs w:val="21"/>
        </w:rPr>
        <w:t xml:space="preserve"> GC conditions and analysis: InertCap5 capillary column, 0.25 mm × 30 m, GL Science Inc.; carrier gas (N</w:t>
      </w:r>
      <w:r w:rsidR="00D949D0" w:rsidRPr="00B46A07">
        <w:rPr>
          <w:rFonts w:ascii="Times New Roman" w:hAnsi="Times New Roman" w:cs="Times New Roman"/>
          <w:sz w:val="21"/>
          <w:szCs w:val="21"/>
          <w:vertAlign w:val="subscript"/>
        </w:rPr>
        <w:t>2</w:t>
      </w:r>
      <w:r w:rsidR="00D949D0" w:rsidRPr="00B46A07">
        <w:rPr>
          <w:rFonts w:ascii="Times New Roman" w:hAnsi="Times New Roman" w:cs="Times New Roman"/>
          <w:sz w:val="21"/>
          <w:szCs w:val="21"/>
        </w:rPr>
        <w:t>) flow rate, 1.7 mL·min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initial column temp., 80 °C final column temp., 280 °C, progress rate, 80 °C for 5 min, 10 °C·min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xml:space="preserve"> (20 min), 280 °C for 5 min, injection temp., 250 °C detection temp., 280 °C; retention time, </w:t>
      </w:r>
      <w:r w:rsidR="00407CD6" w:rsidRPr="00B46A07">
        <w:rPr>
          <w:rFonts w:ascii="Times New Roman" w:hAnsi="Times New Roman" w:cs="Times New Roman"/>
          <w:sz w:val="21"/>
          <w:szCs w:val="21"/>
        </w:rPr>
        <w:t>20.9</w:t>
      </w:r>
      <w:r w:rsidR="00D949D0" w:rsidRPr="00B46A07">
        <w:rPr>
          <w:rFonts w:ascii="Times New Roman" w:hAnsi="Times New Roman" w:cs="Times New Roman"/>
          <w:sz w:val="21"/>
          <w:szCs w:val="21"/>
        </w:rPr>
        <w:t xml:space="preserve"> min; relative sensitivity for quantification (vs </w:t>
      </w:r>
      <w:r w:rsidR="00D949D0" w:rsidRPr="00B46A07">
        <w:rPr>
          <w:rFonts w:ascii="Times New Roman" w:hAnsi="Times New Roman" w:cs="Times New Roman"/>
          <w:i/>
          <w:iCs/>
          <w:sz w:val="21"/>
          <w:szCs w:val="21"/>
        </w:rPr>
        <w:t>n</w:t>
      </w:r>
      <w:r w:rsidR="00D949D0" w:rsidRPr="00B46A07">
        <w:rPr>
          <w:rFonts w:ascii="Times New Roman" w:hAnsi="Times New Roman" w:cs="Times New Roman"/>
          <w:sz w:val="21"/>
          <w:szCs w:val="21"/>
        </w:rPr>
        <w:t xml:space="preserve">-hexadecane, internal standard), </w:t>
      </w:r>
      <w:r w:rsidR="00153BAB" w:rsidRPr="00B46A07">
        <w:rPr>
          <w:rFonts w:ascii="Times New Roman" w:hAnsi="Times New Roman" w:cs="Times New Roman"/>
          <w:sz w:val="21"/>
          <w:szCs w:val="21"/>
        </w:rPr>
        <w:t xml:space="preserve">0.665 </w:t>
      </w:r>
      <w:r w:rsidR="00D949D0" w:rsidRPr="00B46A07">
        <w:rPr>
          <w:rFonts w:ascii="Times New Roman" w:hAnsi="Times New Roman" w:cs="Times New Roman"/>
          <w:sz w:val="21"/>
          <w:szCs w:val="21"/>
        </w:rPr>
        <w:t>(</w:t>
      </w:r>
      <w:r w:rsidR="002C1430" w:rsidRPr="00B46A07">
        <w:rPr>
          <w:rFonts w:ascii="Times New Roman" w:hAnsi="Times New Roman" w:cs="Times New Roman"/>
          <w:sz w:val="21"/>
          <w:szCs w:val="21"/>
        </w:rPr>
        <w:t>estimated by the effective carbon number concept</w:t>
      </w:r>
      <w:r w:rsidR="00D949D0" w:rsidRPr="00B46A07">
        <w:rPr>
          <w:rFonts w:ascii="Times New Roman" w:hAnsi="Times New Roman" w:cs="Times New Roman"/>
          <w:sz w:val="21"/>
          <w:szCs w:val="21"/>
        </w:rPr>
        <w:t xml:space="preserve">). MS (EI): </w:t>
      </w:r>
      <w:r w:rsidR="00D949D0" w:rsidRPr="00B46A07">
        <w:rPr>
          <w:rFonts w:ascii="Times New Roman" w:hAnsi="Times New Roman" w:cs="Times New Roman"/>
          <w:i/>
          <w:iCs/>
          <w:sz w:val="21"/>
          <w:szCs w:val="21"/>
        </w:rPr>
        <w:t>m/z</w:t>
      </w:r>
      <w:r w:rsidR="00D949D0" w:rsidRPr="00B46A07">
        <w:rPr>
          <w:rFonts w:ascii="Times New Roman" w:hAnsi="Times New Roman" w:cs="Times New Roman"/>
          <w:sz w:val="21"/>
          <w:szCs w:val="21"/>
        </w:rPr>
        <w:t xml:space="preserve"> (%):</w:t>
      </w:r>
      <w:r w:rsidR="00BF42F8" w:rsidRPr="00B46A07">
        <w:rPr>
          <w:rFonts w:ascii="Times New Roman" w:hAnsi="Times New Roman" w:cs="Times New Roman"/>
          <w:sz w:val="21"/>
          <w:szCs w:val="21"/>
        </w:rPr>
        <w:t xml:space="preserve"> </w:t>
      </w:r>
      <w:r w:rsidR="00D949D0" w:rsidRPr="00B46A07">
        <w:rPr>
          <w:rFonts w:ascii="Times New Roman" w:hAnsi="Times New Roman" w:cs="Times New Roman"/>
          <w:sz w:val="21"/>
          <w:szCs w:val="21"/>
        </w:rPr>
        <w:t>2</w:t>
      </w:r>
      <w:r w:rsidR="00BF42F8" w:rsidRPr="00B46A07">
        <w:rPr>
          <w:rFonts w:ascii="Times New Roman" w:hAnsi="Times New Roman" w:cs="Times New Roman"/>
          <w:sz w:val="21"/>
          <w:szCs w:val="21"/>
        </w:rPr>
        <w:t>3</w:t>
      </w:r>
      <w:r w:rsidR="00D949D0" w:rsidRPr="00B46A07">
        <w:rPr>
          <w:rFonts w:ascii="Times New Roman" w:hAnsi="Times New Roman" w:cs="Times New Roman"/>
          <w:sz w:val="21"/>
          <w:szCs w:val="21"/>
        </w:rPr>
        <w:t>4 (</w:t>
      </w:r>
      <w:r w:rsidR="00BF42F8" w:rsidRPr="00B46A07">
        <w:rPr>
          <w:rFonts w:ascii="Times New Roman" w:hAnsi="Times New Roman" w:cs="Times New Roman"/>
          <w:sz w:val="21"/>
          <w:szCs w:val="21"/>
        </w:rPr>
        <w:t>4</w:t>
      </w:r>
      <w:r w:rsidR="00D949D0" w:rsidRPr="00B46A07">
        <w:rPr>
          <w:rFonts w:ascii="Times New Roman" w:hAnsi="Times New Roman" w:cs="Times New Roman"/>
          <w:sz w:val="21"/>
          <w:szCs w:val="21"/>
        </w:rPr>
        <w:t>) [</w:t>
      </w:r>
      <w:r w:rsidR="00D949D0" w:rsidRPr="00B46A07">
        <w:rPr>
          <w:rFonts w:ascii="Times New Roman" w:hAnsi="Times New Roman" w:cs="Times New Roman"/>
          <w:i/>
          <w:iCs/>
          <w:sz w:val="21"/>
          <w:szCs w:val="21"/>
        </w:rPr>
        <w:t>M</w:t>
      </w:r>
      <w:r w:rsidR="00D949D0" w:rsidRPr="00B46A07">
        <w:rPr>
          <w:rFonts w:ascii="Times New Roman" w:hAnsi="Times New Roman" w:cs="Times New Roman"/>
          <w:i/>
          <w:iCs/>
          <w:sz w:val="21"/>
          <w:szCs w:val="21"/>
          <w:vertAlign w:val="superscript"/>
        </w:rPr>
        <w:t>+</w:t>
      </w:r>
      <w:r w:rsidR="00D949D0" w:rsidRPr="00B46A07">
        <w:rPr>
          <w:rFonts w:ascii="Times New Roman" w:hAnsi="Times New Roman" w:cs="Times New Roman"/>
          <w:sz w:val="21"/>
          <w:szCs w:val="21"/>
        </w:rPr>
        <w:t xml:space="preserve">], </w:t>
      </w:r>
      <w:r w:rsidR="00BF42F8" w:rsidRPr="00B46A07">
        <w:rPr>
          <w:rFonts w:ascii="Times New Roman" w:hAnsi="Times New Roman" w:cs="Times New Roman"/>
          <w:sz w:val="21"/>
          <w:szCs w:val="21"/>
        </w:rPr>
        <w:t>133 (5), 120 (25), 119 (6), 107 (7), 100 (7), 99 (100), 91 (8), 87 (10), 86 (13), 77 (6), 55 (10), 43 (7), 42 (11), 39 (6)</w:t>
      </w:r>
      <w:r w:rsidR="00D949D0" w:rsidRPr="00B46A07">
        <w:rPr>
          <w:rFonts w:ascii="Times New Roman" w:hAnsi="Times New Roman" w:cs="Times New Roman"/>
          <w:sz w:val="21"/>
          <w:szCs w:val="21"/>
        </w:rPr>
        <w:t>.</w:t>
      </w:r>
      <w:r w:rsidR="00B8360E" w:rsidRPr="00B46A07">
        <w:rPr>
          <w:rFonts w:ascii="Times New Roman" w:hAnsi="Times New Roman" w:cs="Times New Roman"/>
          <w:sz w:val="21"/>
          <w:szCs w:val="21"/>
          <w:vertAlign w:val="superscript"/>
        </w:rPr>
        <w:t>S8</w:t>
      </w:r>
    </w:p>
    <w:p w14:paraId="46FD8109" w14:textId="77777777" w:rsidR="00390F30" w:rsidRPr="00B46A07" w:rsidRDefault="00390F30" w:rsidP="007438E9">
      <w:pPr>
        <w:jc w:val="both"/>
        <w:rPr>
          <w:rFonts w:ascii="Times New Roman" w:hAnsi="Times New Roman" w:cs="Times New Roman"/>
          <w:sz w:val="21"/>
          <w:szCs w:val="21"/>
        </w:rPr>
      </w:pPr>
    </w:p>
    <w:p w14:paraId="333944B5" w14:textId="1FFCE6C7" w:rsidR="00C40365" w:rsidRPr="00B46A07" w:rsidRDefault="00C40365" w:rsidP="007438E9">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442E1B90" wp14:editId="37E430CA">
            <wp:extent cx="1333500" cy="723900"/>
            <wp:effectExtent l="0" t="0" r="0" b="0"/>
            <wp:docPr id="99859162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591626" name=""/>
                    <pic:cNvPicPr/>
                  </pic:nvPicPr>
                  <pic:blipFill>
                    <a:blip r:embed="rId19"/>
                    <a:stretch>
                      <a:fillRect/>
                    </a:stretch>
                  </pic:blipFill>
                  <pic:spPr>
                    <a:xfrm>
                      <a:off x="0" y="0"/>
                      <a:ext cx="1333500" cy="723900"/>
                    </a:xfrm>
                    <a:prstGeom prst="rect">
                      <a:avLst/>
                    </a:prstGeom>
                  </pic:spPr>
                </pic:pic>
              </a:graphicData>
            </a:graphic>
          </wp:inline>
        </w:drawing>
      </w:r>
    </w:p>
    <w:p w14:paraId="310CBD15" w14:textId="20EFBE30" w:rsidR="00390F30" w:rsidRPr="00B46A07" w:rsidRDefault="00C40365" w:rsidP="007438E9">
      <w:pPr>
        <w:jc w:val="both"/>
        <w:rPr>
          <w:rFonts w:ascii="Times New Roman" w:hAnsi="Times New Roman" w:cs="Times New Roman"/>
          <w:sz w:val="21"/>
          <w:szCs w:val="21"/>
          <w:vertAlign w:val="superscript"/>
        </w:rPr>
      </w:pPr>
      <w:r w:rsidRPr="00B46A07">
        <w:rPr>
          <w:rFonts w:ascii="Times New Roman" w:hAnsi="Times New Roman" w:cs="Times New Roman"/>
          <w:b/>
          <w:bCs/>
          <w:sz w:val="21"/>
          <w:szCs w:val="21"/>
        </w:rPr>
        <w:t>ethylparaben</w:t>
      </w:r>
      <w:r w:rsidRPr="00B46A07">
        <w:rPr>
          <w:rFonts w:ascii="Times New Roman" w:hAnsi="Times New Roman" w:cs="Times New Roman"/>
          <w:sz w:val="21"/>
          <w:szCs w:val="21"/>
        </w:rPr>
        <w:t xml:space="preserve"> (CAS No. 120-47-8, </w:t>
      </w:r>
      <w:r w:rsidRPr="00B46A07">
        <w:rPr>
          <w:rFonts w:ascii="Times New Roman" w:hAnsi="Times New Roman" w:cs="Times New Roman"/>
          <w:b/>
          <w:bCs/>
          <w:sz w:val="21"/>
          <w:szCs w:val="21"/>
        </w:rPr>
        <w:t>2l</w:t>
      </w:r>
      <w:r w:rsidRPr="00B46A07">
        <w:rPr>
          <w:rFonts w:ascii="Times New Roman" w:hAnsi="Times New Roman" w:cs="Times New Roman"/>
          <w:sz w:val="21"/>
          <w:szCs w:val="21"/>
        </w:rPr>
        <w:t>) 24</w:t>
      </w:r>
      <w:r w:rsidRPr="00B46A07">
        <w:rPr>
          <w:rFonts w:ascii="Times New Roman" w:hAnsi="Times New Roman" w:cs="Times New Roman" w:hint="eastAsia"/>
          <w:sz w:val="21"/>
          <w:szCs w:val="21"/>
        </w:rPr>
        <w:t>%</w:t>
      </w:r>
      <w:r w:rsidRPr="00B46A07">
        <w:rPr>
          <w:rFonts w:ascii="Times New Roman" w:hAnsi="Times New Roman" w:cs="Times New Roman"/>
          <w:sz w:val="21"/>
          <w:szCs w:val="21"/>
        </w:rPr>
        <w:t xml:space="preserve"> GC yield.</w:t>
      </w:r>
      <w:r w:rsidR="00D949D0" w:rsidRPr="00B46A07">
        <w:rPr>
          <w:rFonts w:ascii="Times New Roman" w:hAnsi="Times New Roman" w:cs="Times New Roman"/>
          <w:sz w:val="21"/>
          <w:szCs w:val="21"/>
        </w:rPr>
        <w:t xml:space="preserve"> GC conditions and analysis: InertCap5 capillary column, 0.25 mm × 30 m, GL Science Inc.; carrier gas (N</w:t>
      </w:r>
      <w:r w:rsidR="00D949D0" w:rsidRPr="00B46A07">
        <w:rPr>
          <w:rFonts w:ascii="Times New Roman" w:hAnsi="Times New Roman" w:cs="Times New Roman"/>
          <w:sz w:val="21"/>
          <w:szCs w:val="21"/>
          <w:vertAlign w:val="subscript"/>
        </w:rPr>
        <w:t>2</w:t>
      </w:r>
      <w:r w:rsidR="00D949D0" w:rsidRPr="00B46A07">
        <w:rPr>
          <w:rFonts w:ascii="Times New Roman" w:hAnsi="Times New Roman" w:cs="Times New Roman"/>
          <w:sz w:val="21"/>
          <w:szCs w:val="21"/>
        </w:rPr>
        <w:t>) flow rate, 1.7 mL·min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initial column temp., 80 °C final column temp., 280 °C, progress rate, 80 °C for 5 min, 10 °C·min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xml:space="preserve"> (20 min), 280 °C for 5 min, injection temp., 250 °C detection temp., 280 °C; retention time, 1</w:t>
      </w:r>
      <w:r w:rsidR="00E91B1C" w:rsidRPr="00B46A07">
        <w:rPr>
          <w:rFonts w:ascii="Times New Roman" w:hAnsi="Times New Roman" w:cs="Times New Roman"/>
          <w:sz w:val="21"/>
          <w:szCs w:val="21"/>
        </w:rPr>
        <w:t>4.9</w:t>
      </w:r>
      <w:r w:rsidR="00D949D0" w:rsidRPr="00B46A07">
        <w:rPr>
          <w:rFonts w:ascii="Times New Roman" w:hAnsi="Times New Roman" w:cs="Times New Roman"/>
          <w:sz w:val="21"/>
          <w:szCs w:val="21"/>
        </w:rPr>
        <w:t xml:space="preserve"> min; relative sensitivity for quantification (vs </w:t>
      </w:r>
      <w:r w:rsidR="00D949D0" w:rsidRPr="00B46A07">
        <w:rPr>
          <w:rFonts w:ascii="Times New Roman" w:hAnsi="Times New Roman" w:cs="Times New Roman"/>
          <w:i/>
          <w:iCs/>
          <w:sz w:val="21"/>
          <w:szCs w:val="21"/>
        </w:rPr>
        <w:t>n</w:t>
      </w:r>
      <w:r w:rsidR="00D949D0" w:rsidRPr="00B46A07">
        <w:rPr>
          <w:rFonts w:ascii="Times New Roman" w:hAnsi="Times New Roman" w:cs="Times New Roman"/>
          <w:sz w:val="21"/>
          <w:szCs w:val="21"/>
        </w:rPr>
        <w:t>-hexadecane, internal standard), 0.</w:t>
      </w:r>
      <w:r w:rsidR="00153BAB" w:rsidRPr="00B46A07">
        <w:rPr>
          <w:rFonts w:ascii="Times New Roman" w:hAnsi="Times New Roman" w:cs="Times New Roman"/>
          <w:sz w:val="21"/>
          <w:szCs w:val="21"/>
        </w:rPr>
        <w:t>352</w:t>
      </w:r>
      <w:r w:rsidR="00D949D0" w:rsidRPr="00B46A07">
        <w:rPr>
          <w:rFonts w:ascii="Times New Roman" w:hAnsi="Times New Roman" w:cs="Times New Roman"/>
          <w:sz w:val="21"/>
          <w:szCs w:val="21"/>
        </w:rPr>
        <w:t xml:space="preserve"> (</w:t>
      </w:r>
      <w:r w:rsidR="002C1430" w:rsidRPr="00B46A07">
        <w:rPr>
          <w:rFonts w:ascii="Times New Roman" w:hAnsi="Times New Roman" w:cs="Times New Roman"/>
          <w:sz w:val="21"/>
          <w:szCs w:val="21"/>
        </w:rPr>
        <w:t>estimated by the effective carbon number concept</w:t>
      </w:r>
      <w:r w:rsidR="00D949D0" w:rsidRPr="00B46A07">
        <w:rPr>
          <w:rFonts w:ascii="Times New Roman" w:hAnsi="Times New Roman" w:cs="Times New Roman"/>
          <w:sz w:val="21"/>
          <w:szCs w:val="21"/>
        </w:rPr>
        <w:t xml:space="preserve">). MS (EI): </w:t>
      </w:r>
      <w:r w:rsidR="00D949D0" w:rsidRPr="00B46A07">
        <w:rPr>
          <w:rFonts w:ascii="Times New Roman" w:hAnsi="Times New Roman" w:cs="Times New Roman"/>
          <w:i/>
          <w:iCs/>
          <w:sz w:val="21"/>
          <w:szCs w:val="21"/>
        </w:rPr>
        <w:t>m/z</w:t>
      </w:r>
      <w:r w:rsidR="00D949D0" w:rsidRPr="00B46A07">
        <w:rPr>
          <w:rFonts w:ascii="Times New Roman" w:hAnsi="Times New Roman" w:cs="Times New Roman"/>
          <w:sz w:val="21"/>
          <w:szCs w:val="21"/>
        </w:rPr>
        <w:t xml:space="preserve"> (%):</w:t>
      </w:r>
      <w:r w:rsidR="00BF42F8" w:rsidRPr="00B46A07">
        <w:rPr>
          <w:rFonts w:ascii="Times New Roman" w:hAnsi="Times New Roman" w:cs="Times New Roman"/>
          <w:sz w:val="21"/>
          <w:szCs w:val="21"/>
        </w:rPr>
        <w:t xml:space="preserve"> 166</w:t>
      </w:r>
      <w:r w:rsidR="00D949D0" w:rsidRPr="00B46A07">
        <w:rPr>
          <w:rFonts w:ascii="Times New Roman" w:hAnsi="Times New Roman" w:cs="Times New Roman"/>
          <w:sz w:val="21"/>
          <w:szCs w:val="21"/>
        </w:rPr>
        <w:t xml:space="preserve"> (1</w:t>
      </w:r>
      <w:r w:rsidR="00BF42F8" w:rsidRPr="00B46A07">
        <w:rPr>
          <w:rFonts w:ascii="Times New Roman" w:hAnsi="Times New Roman" w:cs="Times New Roman"/>
          <w:sz w:val="21"/>
          <w:szCs w:val="21"/>
        </w:rPr>
        <w:t>7</w:t>
      </w:r>
      <w:r w:rsidR="00D949D0" w:rsidRPr="00B46A07">
        <w:rPr>
          <w:rFonts w:ascii="Times New Roman" w:hAnsi="Times New Roman" w:cs="Times New Roman"/>
          <w:sz w:val="21"/>
          <w:szCs w:val="21"/>
        </w:rPr>
        <w:t>) [</w:t>
      </w:r>
      <w:r w:rsidR="00D949D0" w:rsidRPr="00B46A07">
        <w:rPr>
          <w:rFonts w:ascii="Times New Roman" w:hAnsi="Times New Roman" w:cs="Times New Roman"/>
          <w:i/>
          <w:iCs/>
          <w:sz w:val="21"/>
          <w:szCs w:val="21"/>
        </w:rPr>
        <w:t>M</w:t>
      </w:r>
      <w:r w:rsidR="00D949D0" w:rsidRPr="00B46A07">
        <w:rPr>
          <w:rFonts w:ascii="Times New Roman" w:hAnsi="Times New Roman" w:cs="Times New Roman"/>
          <w:i/>
          <w:iCs/>
          <w:sz w:val="21"/>
          <w:szCs w:val="21"/>
          <w:vertAlign w:val="superscript"/>
        </w:rPr>
        <w:t>+</w:t>
      </w:r>
      <w:r w:rsidR="00D949D0" w:rsidRPr="00B46A07">
        <w:rPr>
          <w:rFonts w:ascii="Times New Roman" w:hAnsi="Times New Roman" w:cs="Times New Roman"/>
          <w:sz w:val="21"/>
          <w:szCs w:val="21"/>
        </w:rPr>
        <w:t xml:space="preserve">], </w:t>
      </w:r>
      <w:r w:rsidR="00BF42F8" w:rsidRPr="00B46A07">
        <w:rPr>
          <w:rFonts w:ascii="Times New Roman" w:hAnsi="Times New Roman" w:cs="Times New Roman"/>
          <w:sz w:val="21"/>
          <w:szCs w:val="21"/>
        </w:rPr>
        <w:t>138 (17), 122 (12), 121 (100), 93 (10), 65 (26), 64 (5), 39 (26), 30 (6)</w:t>
      </w:r>
      <w:r w:rsidR="00D949D0" w:rsidRPr="00B46A07">
        <w:rPr>
          <w:rFonts w:ascii="Times New Roman" w:hAnsi="Times New Roman" w:cs="Times New Roman"/>
          <w:sz w:val="21"/>
          <w:szCs w:val="21"/>
        </w:rPr>
        <w:t>.</w:t>
      </w:r>
      <w:r w:rsidR="005A56AB" w:rsidRPr="00B46A07">
        <w:rPr>
          <w:rFonts w:ascii="Times New Roman" w:hAnsi="Times New Roman" w:cs="Times New Roman"/>
          <w:sz w:val="21"/>
          <w:szCs w:val="21"/>
          <w:vertAlign w:val="superscript"/>
        </w:rPr>
        <w:t>S</w:t>
      </w:r>
      <w:r w:rsidR="00B8360E" w:rsidRPr="00B46A07">
        <w:rPr>
          <w:rFonts w:ascii="Times New Roman" w:hAnsi="Times New Roman" w:cs="Times New Roman"/>
          <w:sz w:val="21"/>
          <w:szCs w:val="21"/>
          <w:vertAlign w:val="superscript"/>
        </w:rPr>
        <w:t>8</w:t>
      </w:r>
    </w:p>
    <w:p w14:paraId="30FA1CA8" w14:textId="77777777" w:rsidR="00C40365" w:rsidRPr="00B46A07" w:rsidRDefault="00C40365" w:rsidP="007438E9">
      <w:pPr>
        <w:jc w:val="both"/>
        <w:rPr>
          <w:rFonts w:ascii="Times New Roman" w:hAnsi="Times New Roman" w:cs="Times New Roman"/>
          <w:sz w:val="21"/>
          <w:szCs w:val="21"/>
        </w:rPr>
      </w:pPr>
    </w:p>
    <w:p w14:paraId="0A7D6061" w14:textId="0C971DF0" w:rsidR="00C40365" w:rsidRPr="00B46A07" w:rsidRDefault="00C40365" w:rsidP="007438E9">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1C64499F" wp14:editId="4E690C89">
            <wp:extent cx="1168400" cy="723900"/>
            <wp:effectExtent l="0" t="0" r="0" b="0"/>
            <wp:docPr id="805124597"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124597" name=""/>
                    <pic:cNvPicPr/>
                  </pic:nvPicPr>
                  <pic:blipFill>
                    <a:blip r:embed="rId20"/>
                    <a:stretch>
                      <a:fillRect/>
                    </a:stretch>
                  </pic:blipFill>
                  <pic:spPr>
                    <a:xfrm>
                      <a:off x="0" y="0"/>
                      <a:ext cx="1168400" cy="723900"/>
                    </a:xfrm>
                    <a:prstGeom prst="rect">
                      <a:avLst/>
                    </a:prstGeom>
                  </pic:spPr>
                </pic:pic>
              </a:graphicData>
            </a:graphic>
          </wp:inline>
        </w:drawing>
      </w:r>
    </w:p>
    <w:p w14:paraId="6F42619A" w14:textId="02E0A364" w:rsidR="00C40365" w:rsidRPr="00B46A07" w:rsidRDefault="00C40365" w:rsidP="00C40365">
      <w:pPr>
        <w:jc w:val="both"/>
        <w:rPr>
          <w:rFonts w:ascii="Times New Roman" w:hAnsi="Times New Roman" w:cs="Times New Roman"/>
          <w:sz w:val="21"/>
          <w:szCs w:val="21"/>
        </w:rPr>
      </w:pPr>
      <w:r w:rsidRPr="00B46A07">
        <w:rPr>
          <w:rFonts w:ascii="Times New Roman" w:hAnsi="Times New Roman" w:cs="Times New Roman"/>
          <w:b/>
          <w:bCs/>
          <w:sz w:val="21"/>
          <w:szCs w:val="21"/>
        </w:rPr>
        <w:t>4-hydroxy-</w:t>
      </w:r>
      <w:r w:rsidRPr="00B46A07">
        <w:rPr>
          <w:rFonts w:ascii="Times New Roman" w:hAnsi="Times New Roman" w:cs="Times New Roman"/>
          <w:b/>
          <w:bCs/>
          <w:i/>
          <w:iCs/>
          <w:sz w:val="21"/>
          <w:szCs w:val="21"/>
        </w:rPr>
        <w:t>N</w:t>
      </w:r>
      <w:r w:rsidRPr="00B46A07">
        <w:rPr>
          <w:rFonts w:ascii="Times New Roman" w:hAnsi="Times New Roman" w:cs="Times New Roman"/>
          <w:b/>
          <w:bCs/>
          <w:sz w:val="21"/>
          <w:szCs w:val="21"/>
        </w:rPr>
        <w:t>-methylbenzamide</w:t>
      </w:r>
      <w:r w:rsidRPr="00B46A07">
        <w:rPr>
          <w:rFonts w:ascii="Times New Roman" w:hAnsi="Times New Roman" w:cs="Times New Roman"/>
          <w:sz w:val="21"/>
          <w:szCs w:val="21"/>
        </w:rPr>
        <w:t xml:space="preserve"> (CAS No. 27642-27-9, </w:t>
      </w:r>
      <w:r w:rsidRPr="00B46A07">
        <w:rPr>
          <w:rFonts w:ascii="Times New Roman" w:hAnsi="Times New Roman" w:cs="Times New Roman"/>
          <w:b/>
          <w:bCs/>
          <w:sz w:val="21"/>
          <w:szCs w:val="21"/>
        </w:rPr>
        <w:t>2m</w:t>
      </w:r>
      <w:r w:rsidRPr="00B46A07">
        <w:rPr>
          <w:rFonts w:ascii="Times New Roman" w:hAnsi="Times New Roman" w:cs="Times New Roman"/>
          <w:sz w:val="21"/>
          <w:szCs w:val="21"/>
        </w:rPr>
        <w:t>) 35</w:t>
      </w:r>
      <w:r w:rsidRPr="00B46A07">
        <w:rPr>
          <w:rFonts w:ascii="Times New Roman" w:hAnsi="Times New Roman" w:cs="Times New Roman" w:hint="eastAsia"/>
          <w:sz w:val="21"/>
          <w:szCs w:val="21"/>
        </w:rPr>
        <w:t>%</w:t>
      </w:r>
      <w:r w:rsidRPr="00B46A07">
        <w:rPr>
          <w:rFonts w:ascii="Times New Roman" w:hAnsi="Times New Roman" w:cs="Times New Roman"/>
          <w:sz w:val="21"/>
          <w:szCs w:val="21"/>
        </w:rPr>
        <w:t xml:space="preserve"> GC yield.</w:t>
      </w:r>
      <w:r w:rsidR="00D949D0" w:rsidRPr="00B46A07">
        <w:rPr>
          <w:rFonts w:ascii="Times New Roman" w:hAnsi="Times New Roman" w:cs="Times New Roman"/>
          <w:sz w:val="21"/>
          <w:szCs w:val="21"/>
        </w:rPr>
        <w:t xml:space="preserve"> GC conditions and analysis: InertCap5 capillary column, 0.25 mm × 30 m, GL Science Inc.; carrier gas (N</w:t>
      </w:r>
      <w:r w:rsidR="00D949D0" w:rsidRPr="00B46A07">
        <w:rPr>
          <w:rFonts w:ascii="Times New Roman" w:hAnsi="Times New Roman" w:cs="Times New Roman"/>
          <w:sz w:val="21"/>
          <w:szCs w:val="21"/>
          <w:vertAlign w:val="subscript"/>
        </w:rPr>
        <w:t>2</w:t>
      </w:r>
      <w:r w:rsidR="00D949D0" w:rsidRPr="00B46A07">
        <w:rPr>
          <w:rFonts w:ascii="Times New Roman" w:hAnsi="Times New Roman" w:cs="Times New Roman"/>
          <w:sz w:val="21"/>
          <w:szCs w:val="21"/>
        </w:rPr>
        <w:t>) flow rate, 1.7 mL·min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initial column temp., 80 °C final column temp., 280 °C, progress rate, 80 °C for 5 min, 10 °C·min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xml:space="preserve"> (20 min), 280 °C for 5 min, injection temp., 250 °C detection temp., 280 °C; retention time, 1</w:t>
      </w:r>
      <w:r w:rsidR="00E91B1C" w:rsidRPr="00B46A07">
        <w:rPr>
          <w:rFonts w:ascii="Times New Roman" w:hAnsi="Times New Roman" w:cs="Times New Roman"/>
          <w:sz w:val="21"/>
          <w:szCs w:val="21"/>
        </w:rPr>
        <w:t>7.3</w:t>
      </w:r>
      <w:r w:rsidR="00D949D0" w:rsidRPr="00B46A07">
        <w:rPr>
          <w:rFonts w:ascii="Times New Roman" w:hAnsi="Times New Roman" w:cs="Times New Roman"/>
          <w:sz w:val="21"/>
          <w:szCs w:val="21"/>
        </w:rPr>
        <w:t xml:space="preserve"> min; relative sensitivity for quantification (vs </w:t>
      </w:r>
      <w:r w:rsidR="00D949D0" w:rsidRPr="00B46A07">
        <w:rPr>
          <w:rFonts w:ascii="Times New Roman" w:hAnsi="Times New Roman" w:cs="Times New Roman"/>
          <w:i/>
          <w:iCs/>
          <w:sz w:val="21"/>
          <w:szCs w:val="21"/>
        </w:rPr>
        <w:t>n</w:t>
      </w:r>
      <w:r w:rsidR="00D949D0" w:rsidRPr="00B46A07">
        <w:rPr>
          <w:rFonts w:ascii="Times New Roman" w:hAnsi="Times New Roman" w:cs="Times New Roman"/>
          <w:sz w:val="21"/>
          <w:szCs w:val="21"/>
        </w:rPr>
        <w:t>-hexadecane, internal standard), 0.3</w:t>
      </w:r>
      <w:r w:rsidR="00153BAB" w:rsidRPr="00B46A07">
        <w:rPr>
          <w:rFonts w:ascii="Times New Roman" w:hAnsi="Times New Roman" w:cs="Times New Roman"/>
          <w:sz w:val="21"/>
          <w:szCs w:val="21"/>
        </w:rPr>
        <w:t>05</w:t>
      </w:r>
      <w:r w:rsidR="00D949D0" w:rsidRPr="00B46A07">
        <w:rPr>
          <w:rFonts w:ascii="Times New Roman" w:hAnsi="Times New Roman" w:cs="Times New Roman"/>
          <w:sz w:val="21"/>
          <w:szCs w:val="21"/>
        </w:rPr>
        <w:t xml:space="preserve"> (</w:t>
      </w:r>
      <w:r w:rsidR="002C1430" w:rsidRPr="00B46A07">
        <w:rPr>
          <w:rFonts w:ascii="Times New Roman" w:hAnsi="Times New Roman" w:cs="Times New Roman"/>
          <w:sz w:val="21"/>
          <w:szCs w:val="21"/>
        </w:rPr>
        <w:t>estimated by the effective carbon number concept</w:t>
      </w:r>
      <w:r w:rsidR="00D949D0" w:rsidRPr="00B46A07">
        <w:rPr>
          <w:rFonts w:ascii="Times New Roman" w:hAnsi="Times New Roman" w:cs="Times New Roman"/>
          <w:sz w:val="21"/>
          <w:szCs w:val="21"/>
        </w:rPr>
        <w:t xml:space="preserve">). MS (EI): </w:t>
      </w:r>
      <w:r w:rsidR="00D949D0" w:rsidRPr="00B46A07">
        <w:rPr>
          <w:rFonts w:ascii="Times New Roman" w:hAnsi="Times New Roman" w:cs="Times New Roman"/>
          <w:i/>
          <w:iCs/>
          <w:sz w:val="21"/>
          <w:szCs w:val="21"/>
        </w:rPr>
        <w:t>m/z</w:t>
      </w:r>
      <w:r w:rsidR="00D949D0" w:rsidRPr="00B46A07">
        <w:rPr>
          <w:rFonts w:ascii="Times New Roman" w:hAnsi="Times New Roman" w:cs="Times New Roman"/>
          <w:sz w:val="21"/>
          <w:szCs w:val="21"/>
        </w:rPr>
        <w:t xml:space="preserve"> (%):</w:t>
      </w:r>
      <w:r w:rsidR="008A3F11" w:rsidRPr="00B46A07">
        <w:rPr>
          <w:rFonts w:ascii="Times New Roman" w:hAnsi="Times New Roman" w:cs="Times New Roman"/>
          <w:sz w:val="21"/>
          <w:szCs w:val="21"/>
        </w:rPr>
        <w:t xml:space="preserve"> 151</w:t>
      </w:r>
      <w:r w:rsidR="00D949D0" w:rsidRPr="00B46A07">
        <w:rPr>
          <w:rFonts w:ascii="Times New Roman" w:hAnsi="Times New Roman" w:cs="Times New Roman"/>
          <w:sz w:val="21"/>
          <w:szCs w:val="21"/>
        </w:rPr>
        <w:t xml:space="preserve"> (</w:t>
      </w:r>
      <w:r w:rsidR="008A3F11" w:rsidRPr="00B46A07">
        <w:rPr>
          <w:rFonts w:ascii="Times New Roman" w:hAnsi="Times New Roman" w:cs="Times New Roman"/>
          <w:sz w:val="21"/>
          <w:szCs w:val="21"/>
        </w:rPr>
        <w:t>27</w:t>
      </w:r>
      <w:r w:rsidR="00D949D0" w:rsidRPr="00B46A07">
        <w:rPr>
          <w:rFonts w:ascii="Times New Roman" w:hAnsi="Times New Roman" w:cs="Times New Roman"/>
          <w:sz w:val="21"/>
          <w:szCs w:val="21"/>
        </w:rPr>
        <w:t>) [</w:t>
      </w:r>
      <w:r w:rsidR="00D949D0" w:rsidRPr="00B46A07">
        <w:rPr>
          <w:rFonts w:ascii="Times New Roman" w:hAnsi="Times New Roman" w:cs="Times New Roman"/>
          <w:i/>
          <w:iCs/>
          <w:sz w:val="21"/>
          <w:szCs w:val="21"/>
        </w:rPr>
        <w:t>M</w:t>
      </w:r>
      <w:r w:rsidR="00D949D0" w:rsidRPr="00B46A07">
        <w:rPr>
          <w:rFonts w:ascii="Times New Roman" w:hAnsi="Times New Roman" w:cs="Times New Roman"/>
          <w:i/>
          <w:iCs/>
          <w:sz w:val="21"/>
          <w:szCs w:val="21"/>
          <w:vertAlign w:val="superscript"/>
        </w:rPr>
        <w:t>+</w:t>
      </w:r>
      <w:r w:rsidR="00D949D0" w:rsidRPr="00B46A07">
        <w:rPr>
          <w:rFonts w:ascii="Times New Roman" w:hAnsi="Times New Roman" w:cs="Times New Roman"/>
          <w:sz w:val="21"/>
          <w:szCs w:val="21"/>
        </w:rPr>
        <w:t xml:space="preserve">], </w:t>
      </w:r>
      <w:r w:rsidR="008A3F11" w:rsidRPr="00B46A07">
        <w:rPr>
          <w:rFonts w:ascii="Times New Roman" w:hAnsi="Times New Roman" w:cs="Times New Roman"/>
          <w:sz w:val="21"/>
          <w:szCs w:val="21"/>
        </w:rPr>
        <w:t>110 (7), 109 (100), 108 (9), 81 (20), 80 (36), 53 (15), 52 (13), 51 (5), 43 (41), 42 (10), 39 (7)</w:t>
      </w:r>
      <w:r w:rsidR="00D949D0" w:rsidRPr="00B46A07">
        <w:rPr>
          <w:rFonts w:ascii="Times New Roman" w:hAnsi="Times New Roman" w:cs="Times New Roman"/>
          <w:sz w:val="21"/>
          <w:szCs w:val="21"/>
        </w:rPr>
        <w:t>.</w:t>
      </w:r>
      <w:r w:rsidR="005A56AB" w:rsidRPr="00B46A07">
        <w:rPr>
          <w:rFonts w:ascii="Times New Roman" w:hAnsi="Times New Roman" w:cs="Times New Roman"/>
          <w:sz w:val="21"/>
          <w:szCs w:val="21"/>
          <w:vertAlign w:val="superscript"/>
        </w:rPr>
        <w:t>S</w:t>
      </w:r>
      <w:r w:rsidR="00B8360E" w:rsidRPr="00B46A07">
        <w:rPr>
          <w:rFonts w:ascii="Times New Roman" w:hAnsi="Times New Roman" w:cs="Times New Roman"/>
          <w:sz w:val="21"/>
          <w:szCs w:val="21"/>
          <w:vertAlign w:val="superscript"/>
        </w:rPr>
        <w:t>8</w:t>
      </w:r>
    </w:p>
    <w:p w14:paraId="17AFD792" w14:textId="77777777" w:rsidR="00C40365" w:rsidRPr="00B46A07" w:rsidRDefault="00C40365" w:rsidP="007438E9">
      <w:pPr>
        <w:jc w:val="both"/>
        <w:rPr>
          <w:rFonts w:ascii="Times New Roman" w:hAnsi="Times New Roman" w:cs="Times New Roman"/>
          <w:sz w:val="21"/>
          <w:szCs w:val="21"/>
        </w:rPr>
      </w:pPr>
    </w:p>
    <w:p w14:paraId="4ACFBE74" w14:textId="076479FF" w:rsidR="005A1E83" w:rsidRPr="00B46A07" w:rsidRDefault="001C6C4D" w:rsidP="007438E9">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34A8D094" wp14:editId="4B56864C">
            <wp:extent cx="711200" cy="673100"/>
            <wp:effectExtent l="0" t="0" r="0" b="0"/>
            <wp:docPr id="167211087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2110871" name=""/>
                    <pic:cNvPicPr/>
                  </pic:nvPicPr>
                  <pic:blipFill>
                    <a:blip r:embed="rId21"/>
                    <a:stretch>
                      <a:fillRect/>
                    </a:stretch>
                  </pic:blipFill>
                  <pic:spPr>
                    <a:xfrm>
                      <a:off x="0" y="0"/>
                      <a:ext cx="711200" cy="673100"/>
                    </a:xfrm>
                    <a:prstGeom prst="rect">
                      <a:avLst/>
                    </a:prstGeom>
                  </pic:spPr>
                </pic:pic>
              </a:graphicData>
            </a:graphic>
          </wp:inline>
        </w:drawing>
      </w:r>
    </w:p>
    <w:p w14:paraId="3433EACA" w14:textId="1B2C3CDF" w:rsidR="001C6C4D" w:rsidRPr="00B46A07" w:rsidRDefault="001C6C4D" w:rsidP="001C6C4D">
      <w:pPr>
        <w:jc w:val="both"/>
        <w:rPr>
          <w:rFonts w:ascii="Times New Roman" w:hAnsi="Times New Roman" w:cs="Times New Roman"/>
          <w:sz w:val="21"/>
          <w:szCs w:val="21"/>
        </w:rPr>
      </w:pPr>
      <w:r w:rsidRPr="00B46A07">
        <w:rPr>
          <w:rFonts w:ascii="Times New Roman" w:hAnsi="Times New Roman" w:cs="Times New Roman"/>
          <w:b/>
          <w:bCs/>
          <w:sz w:val="21"/>
          <w:szCs w:val="21"/>
        </w:rPr>
        <w:t>1-naphthol</w:t>
      </w:r>
      <w:r w:rsidRPr="00B46A07">
        <w:rPr>
          <w:rFonts w:ascii="Times New Roman" w:hAnsi="Times New Roman" w:cs="Times New Roman"/>
          <w:sz w:val="21"/>
          <w:szCs w:val="21"/>
        </w:rPr>
        <w:t xml:space="preserve"> (CAS No. 90-15-3, </w:t>
      </w:r>
      <w:r w:rsidRPr="00B46A07">
        <w:rPr>
          <w:rFonts w:ascii="Times New Roman" w:hAnsi="Times New Roman" w:cs="Times New Roman"/>
          <w:b/>
          <w:bCs/>
          <w:sz w:val="21"/>
          <w:szCs w:val="21"/>
        </w:rPr>
        <w:t>2n</w:t>
      </w:r>
      <w:r w:rsidRPr="00B46A07">
        <w:rPr>
          <w:rFonts w:ascii="Times New Roman" w:hAnsi="Times New Roman" w:cs="Times New Roman"/>
          <w:sz w:val="21"/>
          <w:szCs w:val="21"/>
        </w:rPr>
        <w:t xml:space="preserve">) 72% </w:t>
      </w:r>
      <w:r w:rsidR="00D75272" w:rsidRPr="00B46A07">
        <w:rPr>
          <w:rFonts w:ascii="Times New Roman" w:hAnsi="Times New Roman" w:cs="Times New Roman"/>
          <w:sz w:val="21"/>
          <w:szCs w:val="21"/>
        </w:rPr>
        <w:t xml:space="preserve">(starting from </w:t>
      </w:r>
      <w:r w:rsidR="00D75272" w:rsidRPr="00B46A07">
        <w:rPr>
          <w:rFonts w:ascii="Times New Roman" w:hAnsi="Times New Roman" w:cs="Times New Roman"/>
          <w:b/>
          <w:bCs/>
          <w:sz w:val="21"/>
          <w:szCs w:val="21"/>
        </w:rPr>
        <w:t>1n</w:t>
      </w:r>
      <w:r w:rsidR="00D75272" w:rsidRPr="00B46A07">
        <w:rPr>
          <w:rFonts w:ascii="Times New Roman" w:hAnsi="Times New Roman" w:cs="Times New Roman"/>
          <w:sz w:val="21"/>
          <w:szCs w:val="21"/>
        </w:rPr>
        <w:t xml:space="preserve">), 68% (starting from </w:t>
      </w:r>
      <w:r w:rsidR="00065637" w:rsidRPr="00B46A07">
        <w:rPr>
          <w:rFonts w:ascii="Times New Roman" w:hAnsi="Times New Roman" w:cs="Times New Roman"/>
          <w:b/>
          <w:bCs/>
          <w:sz w:val="21"/>
          <w:szCs w:val="21"/>
        </w:rPr>
        <w:t>3</w:t>
      </w:r>
      <w:r w:rsidR="00D75272" w:rsidRPr="00B46A07">
        <w:rPr>
          <w:rFonts w:ascii="Times New Roman" w:hAnsi="Times New Roman" w:cs="Times New Roman"/>
          <w:b/>
          <w:bCs/>
          <w:sz w:val="21"/>
          <w:szCs w:val="21"/>
        </w:rPr>
        <w:t>n</w:t>
      </w:r>
      <w:r w:rsidR="00D75272" w:rsidRPr="00B46A07">
        <w:rPr>
          <w:rFonts w:ascii="Times New Roman" w:hAnsi="Times New Roman" w:cs="Times New Roman"/>
          <w:sz w:val="21"/>
          <w:szCs w:val="21"/>
        </w:rPr>
        <w:t xml:space="preserve">) </w:t>
      </w:r>
      <w:r w:rsidRPr="00B46A07">
        <w:rPr>
          <w:rFonts w:ascii="Times New Roman" w:hAnsi="Times New Roman" w:cs="Times New Roman"/>
          <w:sz w:val="21"/>
          <w:szCs w:val="21"/>
        </w:rPr>
        <w:t>GC yield</w:t>
      </w:r>
      <w:r w:rsidR="00D75272" w:rsidRPr="00B46A07">
        <w:rPr>
          <w:rFonts w:ascii="Times New Roman" w:hAnsi="Times New Roman" w:cs="Times New Roman"/>
          <w:sz w:val="21"/>
          <w:szCs w:val="21"/>
        </w:rPr>
        <w:t xml:space="preserve">, </w:t>
      </w:r>
      <w:r w:rsidRPr="00B46A07">
        <w:rPr>
          <w:rFonts w:ascii="Times New Roman" w:hAnsi="Times New Roman" w:cs="Times New Roman"/>
          <w:sz w:val="21"/>
          <w:szCs w:val="21"/>
        </w:rPr>
        <w:t>67% isolated yield</w:t>
      </w:r>
      <w:r w:rsidR="00D75272" w:rsidRPr="00B46A07">
        <w:rPr>
          <w:rFonts w:ascii="Times New Roman" w:hAnsi="Times New Roman" w:cs="Times New Roman"/>
          <w:sz w:val="21"/>
          <w:szCs w:val="21"/>
        </w:rPr>
        <w:t xml:space="preserve"> (starting from </w:t>
      </w:r>
      <w:r w:rsidR="00D75272" w:rsidRPr="00B46A07">
        <w:rPr>
          <w:rFonts w:ascii="Times New Roman" w:hAnsi="Times New Roman" w:cs="Times New Roman"/>
          <w:b/>
          <w:bCs/>
          <w:sz w:val="21"/>
          <w:szCs w:val="21"/>
        </w:rPr>
        <w:t>1n</w:t>
      </w:r>
      <w:r w:rsidR="00D75272" w:rsidRPr="00B46A07">
        <w:rPr>
          <w:rFonts w:ascii="Times New Roman" w:hAnsi="Times New Roman" w:cs="Times New Roman"/>
          <w:sz w:val="21"/>
          <w:szCs w:val="21"/>
        </w:rPr>
        <w:t>)</w:t>
      </w:r>
      <w:r w:rsidRPr="00B46A07">
        <w:rPr>
          <w:rFonts w:ascii="Times New Roman" w:hAnsi="Times New Roman" w:cs="Times New Roman"/>
          <w:sz w:val="21"/>
          <w:szCs w:val="21"/>
        </w:rPr>
        <w:t>.</w:t>
      </w:r>
      <w:r w:rsidR="00D949D0" w:rsidRPr="00B46A07">
        <w:rPr>
          <w:rFonts w:ascii="Times New Roman" w:hAnsi="Times New Roman" w:cs="Times New Roman"/>
          <w:sz w:val="21"/>
          <w:szCs w:val="21"/>
        </w:rPr>
        <w:t xml:space="preserve"> GC conditions and analysis: InertCap5 capillary column, 0.25 mm × 30 m, GL Science Inc.; carrier gas (N</w:t>
      </w:r>
      <w:r w:rsidR="00D949D0" w:rsidRPr="00B46A07">
        <w:rPr>
          <w:rFonts w:ascii="Times New Roman" w:hAnsi="Times New Roman" w:cs="Times New Roman"/>
          <w:sz w:val="21"/>
          <w:szCs w:val="21"/>
          <w:vertAlign w:val="subscript"/>
        </w:rPr>
        <w:t>2</w:t>
      </w:r>
      <w:r w:rsidR="00D949D0" w:rsidRPr="00B46A07">
        <w:rPr>
          <w:rFonts w:ascii="Times New Roman" w:hAnsi="Times New Roman" w:cs="Times New Roman"/>
          <w:sz w:val="21"/>
          <w:szCs w:val="21"/>
        </w:rPr>
        <w:t>) flow rate, 1.7 mL·min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initial column temp., 80 °C final column temp., 280 °C, progress rate, 80 °C for 5 min, 10 °C·min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xml:space="preserve"> (20 min), 280 °C for 5 min, injection temp., 250 °C detection temp., 280 °C; retention time, 1</w:t>
      </w:r>
      <w:r w:rsidR="00E67629" w:rsidRPr="00B46A07">
        <w:rPr>
          <w:rFonts w:ascii="Times New Roman" w:hAnsi="Times New Roman" w:cs="Times New Roman"/>
          <w:sz w:val="21"/>
          <w:szCs w:val="21"/>
        </w:rPr>
        <w:t>4.8</w:t>
      </w:r>
      <w:r w:rsidR="00D949D0" w:rsidRPr="00B46A07">
        <w:rPr>
          <w:rFonts w:ascii="Times New Roman" w:hAnsi="Times New Roman" w:cs="Times New Roman"/>
          <w:sz w:val="21"/>
          <w:szCs w:val="21"/>
        </w:rPr>
        <w:t xml:space="preserve"> min; relative sensitivity for quantification (vs </w:t>
      </w:r>
      <w:r w:rsidR="00D949D0" w:rsidRPr="00B46A07">
        <w:rPr>
          <w:rFonts w:ascii="Times New Roman" w:hAnsi="Times New Roman" w:cs="Times New Roman"/>
          <w:i/>
          <w:iCs/>
          <w:sz w:val="21"/>
          <w:szCs w:val="21"/>
        </w:rPr>
        <w:t>n</w:t>
      </w:r>
      <w:r w:rsidR="00D949D0" w:rsidRPr="00B46A07">
        <w:rPr>
          <w:rFonts w:ascii="Times New Roman" w:hAnsi="Times New Roman" w:cs="Times New Roman"/>
          <w:sz w:val="21"/>
          <w:szCs w:val="21"/>
        </w:rPr>
        <w:t xml:space="preserve">-hexadecane, internal standard), </w:t>
      </w:r>
      <w:r w:rsidR="00153BAB" w:rsidRPr="00B46A07">
        <w:rPr>
          <w:rFonts w:ascii="Times New Roman" w:hAnsi="Times New Roman" w:cs="Times New Roman"/>
          <w:sz w:val="21"/>
          <w:szCs w:val="21"/>
        </w:rPr>
        <w:t>0.540</w:t>
      </w:r>
      <w:r w:rsidR="00D949D0" w:rsidRPr="00B46A07">
        <w:rPr>
          <w:rFonts w:ascii="Times New Roman" w:hAnsi="Times New Roman" w:cs="Times New Roman"/>
          <w:sz w:val="21"/>
          <w:szCs w:val="21"/>
        </w:rPr>
        <w:t xml:space="preserve"> (</w:t>
      </w:r>
      <w:r w:rsidR="002C1430" w:rsidRPr="00B46A07">
        <w:rPr>
          <w:rFonts w:ascii="Times New Roman" w:hAnsi="Times New Roman" w:cs="Times New Roman"/>
          <w:sz w:val="21"/>
          <w:szCs w:val="21"/>
        </w:rPr>
        <w:t>estimated by the effective carbon number concept</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H NMR (500 MHz, CDCl</w:t>
      </w:r>
      <w:r w:rsidR="00D949D0" w:rsidRPr="00B46A07">
        <w:rPr>
          <w:rFonts w:ascii="Times New Roman" w:hAnsi="Times New Roman" w:cs="Times New Roman"/>
          <w:sz w:val="21"/>
          <w:szCs w:val="21"/>
          <w:vertAlign w:val="subscript"/>
        </w:rPr>
        <w:t>3</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i/>
          <w:iCs/>
          <w:sz w:val="21"/>
          <w:szCs w:val="21"/>
        </w:rPr>
        <w:t>δ</w:t>
      </w:r>
      <w:r w:rsidR="00D949D0" w:rsidRPr="00B46A07">
        <w:rPr>
          <w:rFonts w:ascii="Times New Roman" w:hAnsi="Times New Roman" w:cs="Times New Roman"/>
          <w:sz w:val="21"/>
          <w:szCs w:val="21"/>
        </w:rPr>
        <w:t xml:space="preserve"> </w:t>
      </w:r>
      <w:r w:rsidR="00692EA2" w:rsidRPr="00B46A07">
        <w:rPr>
          <w:rFonts w:ascii="Times New Roman" w:hAnsi="Times New Roman" w:cs="Times New Roman"/>
          <w:sz w:val="21"/>
          <w:szCs w:val="21"/>
        </w:rPr>
        <w:t>8.15</w:t>
      </w:r>
      <w:r w:rsidR="00D949D0" w:rsidRPr="00B46A07">
        <w:rPr>
          <w:rFonts w:ascii="Times New Roman" w:hAnsi="Times New Roman" w:cs="Times New Roman"/>
          <w:sz w:val="21"/>
          <w:szCs w:val="21"/>
        </w:rPr>
        <w:t>–</w:t>
      </w:r>
      <w:r w:rsidR="00692EA2" w:rsidRPr="00B46A07">
        <w:rPr>
          <w:rFonts w:ascii="Times New Roman" w:hAnsi="Times New Roman" w:cs="Times New Roman"/>
          <w:sz w:val="21"/>
          <w:szCs w:val="21"/>
        </w:rPr>
        <w:t>8.20</w:t>
      </w:r>
      <w:r w:rsidR="00D949D0" w:rsidRPr="00B46A07">
        <w:rPr>
          <w:rFonts w:ascii="Times New Roman" w:hAnsi="Times New Roman" w:cs="Times New Roman"/>
          <w:sz w:val="21"/>
          <w:szCs w:val="21"/>
        </w:rPr>
        <w:t xml:space="preserve"> (m, </w:t>
      </w:r>
      <w:r w:rsidR="00692EA2" w:rsidRPr="00B46A07">
        <w:rPr>
          <w:rFonts w:ascii="Times New Roman" w:hAnsi="Times New Roman" w:cs="Times New Roman"/>
          <w:sz w:val="21"/>
          <w:szCs w:val="21"/>
        </w:rPr>
        <w:t>1</w:t>
      </w:r>
      <w:r w:rsidR="00D949D0" w:rsidRPr="00B46A07">
        <w:rPr>
          <w:rFonts w:ascii="Times New Roman" w:hAnsi="Times New Roman" w:cs="Times New Roman"/>
          <w:sz w:val="21"/>
          <w:szCs w:val="21"/>
        </w:rPr>
        <w:t>H)</w:t>
      </w:r>
      <w:r w:rsidR="00692EA2" w:rsidRPr="00B46A07">
        <w:rPr>
          <w:rFonts w:ascii="Times New Roman" w:hAnsi="Times New Roman" w:cs="Times New Roman"/>
          <w:sz w:val="21"/>
          <w:szCs w:val="21"/>
        </w:rPr>
        <w:t>, 7.78–7.84 (m, 1H), 7.46–7.52 (m, 2H), 7.42–7.46 (m, 1H), 7.28–7.33 (m, 1H), 6.79–6.83 (m, 1H), 5.31 (s, 1H)</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sz w:val="21"/>
          <w:szCs w:val="21"/>
          <w:vertAlign w:val="superscript"/>
        </w:rPr>
        <w:t>13</w:t>
      </w:r>
      <w:r w:rsidR="00D949D0" w:rsidRPr="00B46A07">
        <w:rPr>
          <w:rFonts w:ascii="Times New Roman" w:hAnsi="Times New Roman" w:cs="Times New Roman"/>
          <w:sz w:val="21"/>
          <w:szCs w:val="21"/>
        </w:rPr>
        <w:t>C NMR (125 MHz, CDCl</w:t>
      </w:r>
      <w:r w:rsidR="00D949D0" w:rsidRPr="00B46A07">
        <w:rPr>
          <w:rFonts w:ascii="Times New Roman" w:hAnsi="Times New Roman" w:cs="Times New Roman"/>
          <w:sz w:val="21"/>
          <w:szCs w:val="21"/>
          <w:vertAlign w:val="subscript"/>
        </w:rPr>
        <w:t>3</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i/>
          <w:iCs/>
          <w:sz w:val="21"/>
          <w:szCs w:val="21"/>
        </w:rPr>
        <w:t>δ</w:t>
      </w:r>
      <w:r w:rsidR="00D949D0" w:rsidRPr="00B46A07">
        <w:rPr>
          <w:rFonts w:ascii="Times New Roman" w:hAnsi="Times New Roman" w:cs="Times New Roman"/>
          <w:sz w:val="21"/>
          <w:szCs w:val="21"/>
        </w:rPr>
        <w:t xml:space="preserve"> 1</w:t>
      </w:r>
      <w:r w:rsidR="003865EA" w:rsidRPr="00B46A07">
        <w:rPr>
          <w:rFonts w:ascii="Times New Roman" w:hAnsi="Times New Roman" w:cs="Times New Roman"/>
          <w:sz w:val="21"/>
          <w:szCs w:val="21"/>
        </w:rPr>
        <w:t>51.3, 134.7, 127.7, 126.4, 125.8, 125.3, 124.3, 121.5, 120.7, 108.6</w:t>
      </w:r>
      <w:r w:rsidR="00D949D0" w:rsidRPr="00B46A07">
        <w:rPr>
          <w:rFonts w:ascii="Times New Roman" w:hAnsi="Times New Roman" w:cs="Times New Roman"/>
          <w:sz w:val="21"/>
          <w:szCs w:val="21"/>
        </w:rPr>
        <w:t xml:space="preserve">. MS (EI): </w:t>
      </w:r>
      <w:r w:rsidR="00D949D0" w:rsidRPr="00B46A07">
        <w:rPr>
          <w:rFonts w:ascii="Times New Roman" w:hAnsi="Times New Roman" w:cs="Times New Roman"/>
          <w:i/>
          <w:iCs/>
          <w:sz w:val="21"/>
          <w:szCs w:val="21"/>
        </w:rPr>
        <w:t>m/z</w:t>
      </w:r>
      <w:r w:rsidR="00D949D0" w:rsidRPr="00B46A07">
        <w:rPr>
          <w:rFonts w:ascii="Times New Roman" w:hAnsi="Times New Roman" w:cs="Times New Roman"/>
          <w:sz w:val="21"/>
          <w:szCs w:val="21"/>
        </w:rPr>
        <w:t xml:space="preserve"> (%): </w:t>
      </w:r>
      <w:r w:rsidR="0074392F" w:rsidRPr="00B46A07">
        <w:rPr>
          <w:rFonts w:ascii="Times New Roman" w:hAnsi="Times New Roman" w:cs="Times New Roman"/>
          <w:sz w:val="21"/>
          <w:szCs w:val="21"/>
        </w:rPr>
        <w:t>145</w:t>
      </w:r>
      <w:r w:rsidR="00D949D0" w:rsidRPr="00B46A07">
        <w:rPr>
          <w:rFonts w:ascii="Times New Roman" w:hAnsi="Times New Roman" w:cs="Times New Roman"/>
          <w:sz w:val="21"/>
          <w:szCs w:val="21"/>
        </w:rPr>
        <w:t xml:space="preserve"> (</w:t>
      </w:r>
      <w:r w:rsidR="0074392F" w:rsidRPr="00B46A07">
        <w:rPr>
          <w:rFonts w:ascii="Times New Roman" w:hAnsi="Times New Roman" w:cs="Times New Roman"/>
          <w:sz w:val="21"/>
          <w:szCs w:val="21"/>
        </w:rPr>
        <w:t>11</w:t>
      </w:r>
      <w:r w:rsidR="00D949D0" w:rsidRPr="00B46A07">
        <w:rPr>
          <w:rFonts w:ascii="Times New Roman" w:hAnsi="Times New Roman" w:cs="Times New Roman"/>
          <w:sz w:val="21"/>
          <w:szCs w:val="21"/>
        </w:rPr>
        <w:t>),</w:t>
      </w:r>
      <w:r w:rsidR="0074392F" w:rsidRPr="00B46A07">
        <w:rPr>
          <w:rFonts w:ascii="Times New Roman" w:hAnsi="Times New Roman" w:cs="Times New Roman"/>
          <w:sz w:val="21"/>
          <w:szCs w:val="21"/>
        </w:rPr>
        <w:t xml:space="preserve"> 144</w:t>
      </w:r>
      <w:r w:rsidR="00D949D0" w:rsidRPr="00B46A07">
        <w:rPr>
          <w:rFonts w:ascii="Times New Roman" w:hAnsi="Times New Roman" w:cs="Times New Roman"/>
          <w:sz w:val="21"/>
          <w:szCs w:val="21"/>
        </w:rPr>
        <w:t xml:space="preserve"> (100) [</w:t>
      </w:r>
      <w:r w:rsidR="00D949D0" w:rsidRPr="00B46A07">
        <w:rPr>
          <w:rFonts w:ascii="Times New Roman" w:hAnsi="Times New Roman" w:cs="Times New Roman"/>
          <w:i/>
          <w:iCs/>
          <w:sz w:val="21"/>
          <w:szCs w:val="21"/>
        </w:rPr>
        <w:t>M</w:t>
      </w:r>
      <w:r w:rsidR="00D949D0" w:rsidRPr="00B46A07">
        <w:rPr>
          <w:rFonts w:ascii="Times New Roman" w:hAnsi="Times New Roman" w:cs="Times New Roman"/>
          <w:i/>
          <w:iCs/>
          <w:sz w:val="21"/>
          <w:szCs w:val="21"/>
          <w:vertAlign w:val="superscript"/>
        </w:rPr>
        <w:t>+</w:t>
      </w:r>
      <w:r w:rsidR="00D949D0" w:rsidRPr="00B46A07">
        <w:rPr>
          <w:rFonts w:ascii="Times New Roman" w:hAnsi="Times New Roman" w:cs="Times New Roman"/>
          <w:sz w:val="21"/>
          <w:szCs w:val="21"/>
        </w:rPr>
        <w:t xml:space="preserve">], </w:t>
      </w:r>
      <w:r w:rsidR="0074392F" w:rsidRPr="00B46A07">
        <w:rPr>
          <w:rFonts w:ascii="Times New Roman" w:hAnsi="Times New Roman" w:cs="Times New Roman"/>
          <w:sz w:val="21"/>
          <w:szCs w:val="21"/>
        </w:rPr>
        <w:t>117 (6), 116 (62), 115 (99), 89 (16), 72 (9), 65 (5), 63 (12), 62 (5), 58 (12), 57 (6), 39 (6)</w:t>
      </w:r>
      <w:r w:rsidR="00D949D0" w:rsidRPr="00B46A07">
        <w:rPr>
          <w:rFonts w:ascii="Times New Roman" w:hAnsi="Times New Roman" w:cs="Times New Roman"/>
          <w:sz w:val="21"/>
          <w:szCs w:val="21"/>
        </w:rPr>
        <w:t>.</w:t>
      </w:r>
      <w:r w:rsidR="005A56AB" w:rsidRPr="00B46A07">
        <w:rPr>
          <w:rFonts w:ascii="Times New Roman" w:hAnsi="Times New Roman" w:cs="Times New Roman"/>
          <w:sz w:val="21"/>
          <w:szCs w:val="21"/>
          <w:vertAlign w:val="superscript"/>
        </w:rPr>
        <w:t>S</w:t>
      </w:r>
      <w:r w:rsidR="00471FC2" w:rsidRPr="00B46A07">
        <w:rPr>
          <w:rFonts w:ascii="Times New Roman" w:hAnsi="Times New Roman" w:cs="Times New Roman"/>
          <w:sz w:val="21"/>
          <w:szCs w:val="21"/>
          <w:vertAlign w:val="superscript"/>
        </w:rPr>
        <w:t>1</w:t>
      </w:r>
      <w:r w:rsidR="00B8360E" w:rsidRPr="00B46A07">
        <w:rPr>
          <w:rFonts w:ascii="Times New Roman" w:hAnsi="Times New Roman" w:cs="Times New Roman"/>
          <w:sz w:val="21"/>
          <w:szCs w:val="21"/>
          <w:vertAlign w:val="superscript"/>
        </w:rPr>
        <w:t>2</w:t>
      </w:r>
    </w:p>
    <w:p w14:paraId="51F5B8F9" w14:textId="77777777" w:rsidR="005A1E83" w:rsidRPr="00B46A07" w:rsidRDefault="005A1E83" w:rsidP="007438E9">
      <w:pPr>
        <w:jc w:val="both"/>
        <w:rPr>
          <w:rFonts w:ascii="Times New Roman" w:hAnsi="Times New Roman" w:cs="Times New Roman"/>
          <w:sz w:val="21"/>
          <w:szCs w:val="21"/>
        </w:rPr>
      </w:pPr>
    </w:p>
    <w:p w14:paraId="52C678E3" w14:textId="458D650B" w:rsidR="009A14C7" w:rsidRPr="00B46A07" w:rsidRDefault="00107CDF" w:rsidP="007438E9">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5C6A3687" wp14:editId="71BAC995">
            <wp:extent cx="1016000" cy="546100"/>
            <wp:effectExtent l="0" t="0" r="0" b="0"/>
            <wp:docPr id="961702385"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1702385" name=""/>
                    <pic:cNvPicPr/>
                  </pic:nvPicPr>
                  <pic:blipFill>
                    <a:blip r:embed="rId22"/>
                    <a:stretch>
                      <a:fillRect/>
                    </a:stretch>
                  </pic:blipFill>
                  <pic:spPr>
                    <a:xfrm>
                      <a:off x="0" y="0"/>
                      <a:ext cx="1016000" cy="546100"/>
                    </a:xfrm>
                    <a:prstGeom prst="rect">
                      <a:avLst/>
                    </a:prstGeom>
                  </pic:spPr>
                </pic:pic>
              </a:graphicData>
            </a:graphic>
          </wp:inline>
        </w:drawing>
      </w:r>
    </w:p>
    <w:p w14:paraId="5A2F1752" w14:textId="18B9E849" w:rsidR="00107CDF" w:rsidRPr="00B46A07" w:rsidRDefault="00107CDF" w:rsidP="00107CDF">
      <w:pPr>
        <w:jc w:val="both"/>
        <w:rPr>
          <w:rFonts w:ascii="Times New Roman" w:hAnsi="Times New Roman" w:cs="Times New Roman"/>
          <w:sz w:val="21"/>
          <w:szCs w:val="21"/>
        </w:rPr>
      </w:pPr>
      <w:r w:rsidRPr="00B46A07">
        <w:rPr>
          <w:rFonts w:ascii="Times New Roman" w:hAnsi="Times New Roman" w:cs="Times New Roman"/>
          <w:b/>
          <w:bCs/>
          <w:sz w:val="21"/>
          <w:szCs w:val="21"/>
        </w:rPr>
        <w:t>hydroquinone</w:t>
      </w:r>
      <w:r w:rsidRPr="00B46A07">
        <w:rPr>
          <w:rFonts w:ascii="Times New Roman" w:hAnsi="Times New Roman" w:cs="Times New Roman"/>
          <w:sz w:val="21"/>
          <w:szCs w:val="21"/>
        </w:rPr>
        <w:t xml:space="preserve"> (CAS No. 123-31-9, </w:t>
      </w:r>
      <w:r w:rsidRPr="00B46A07">
        <w:rPr>
          <w:rFonts w:ascii="Times New Roman" w:hAnsi="Times New Roman" w:cs="Times New Roman"/>
          <w:b/>
          <w:bCs/>
          <w:sz w:val="21"/>
          <w:szCs w:val="21"/>
        </w:rPr>
        <w:t>2o</w:t>
      </w:r>
      <w:r w:rsidRPr="00B46A07">
        <w:rPr>
          <w:rFonts w:ascii="Times New Roman" w:hAnsi="Times New Roman" w:cs="Times New Roman"/>
          <w:sz w:val="21"/>
          <w:szCs w:val="21"/>
        </w:rPr>
        <w:t>) 73%</w:t>
      </w:r>
      <w:r w:rsidR="002462E8" w:rsidRPr="00B46A07">
        <w:rPr>
          <w:rFonts w:ascii="Times New Roman" w:hAnsi="Times New Roman" w:cs="Times New Roman"/>
          <w:sz w:val="21"/>
          <w:szCs w:val="21"/>
        </w:rPr>
        <w:t xml:space="preserve"> (starting from </w:t>
      </w:r>
      <w:r w:rsidR="002462E8" w:rsidRPr="00B46A07">
        <w:rPr>
          <w:rFonts w:ascii="Times New Roman" w:hAnsi="Times New Roman" w:cs="Times New Roman"/>
          <w:b/>
          <w:bCs/>
          <w:sz w:val="21"/>
          <w:szCs w:val="21"/>
        </w:rPr>
        <w:t>1o</w:t>
      </w:r>
      <w:r w:rsidR="002462E8" w:rsidRPr="00B46A07">
        <w:rPr>
          <w:rFonts w:ascii="Times New Roman" w:hAnsi="Times New Roman" w:cs="Times New Roman"/>
          <w:sz w:val="21"/>
          <w:szCs w:val="21"/>
        </w:rPr>
        <w:t>),</w:t>
      </w:r>
      <w:r w:rsidRPr="00B46A07">
        <w:rPr>
          <w:rFonts w:ascii="Times New Roman" w:hAnsi="Times New Roman" w:cs="Times New Roman"/>
          <w:sz w:val="21"/>
          <w:szCs w:val="21"/>
        </w:rPr>
        <w:t xml:space="preserve"> </w:t>
      </w:r>
      <w:r w:rsidR="002462E8" w:rsidRPr="00B46A07">
        <w:rPr>
          <w:rFonts w:ascii="Times New Roman" w:hAnsi="Times New Roman" w:cs="Times New Roman"/>
          <w:sz w:val="21"/>
          <w:szCs w:val="21"/>
        </w:rPr>
        <w:t xml:space="preserve">63% (starting from </w:t>
      </w:r>
      <w:r w:rsidR="00065637" w:rsidRPr="00B46A07">
        <w:rPr>
          <w:rFonts w:ascii="Times New Roman" w:hAnsi="Times New Roman" w:cs="Times New Roman"/>
          <w:b/>
          <w:bCs/>
          <w:sz w:val="21"/>
          <w:szCs w:val="21"/>
        </w:rPr>
        <w:t>3</w:t>
      </w:r>
      <w:r w:rsidR="002462E8" w:rsidRPr="00B46A07">
        <w:rPr>
          <w:rFonts w:ascii="Times New Roman" w:hAnsi="Times New Roman" w:cs="Times New Roman"/>
          <w:b/>
          <w:bCs/>
          <w:sz w:val="21"/>
          <w:szCs w:val="21"/>
        </w:rPr>
        <w:t>o</w:t>
      </w:r>
      <w:r w:rsidR="002462E8" w:rsidRPr="00B46A07">
        <w:rPr>
          <w:rFonts w:ascii="Times New Roman" w:hAnsi="Times New Roman" w:cs="Times New Roman"/>
          <w:sz w:val="21"/>
          <w:szCs w:val="21"/>
        </w:rPr>
        <w:t>) GC yield</w:t>
      </w:r>
      <w:r w:rsidRPr="00B46A07">
        <w:rPr>
          <w:rFonts w:ascii="Times New Roman" w:hAnsi="Times New Roman" w:cs="Times New Roman"/>
          <w:sz w:val="21"/>
          <w:szCs w:val="21"/>
        </w:rPr>
        <w:t>.</w:t>
      </w:r>
      <w:r w:rsidR="00D949D0" w:rsidRPr="00B46A07">
        <w:rPr>
          <w:rFonts w:ascii="Times New Roman" w:hAnsi="Times New Roman" w:cs="Times New Roman"/>
          <w:sz w:val="21"/>
          <w:szCs w:val="21"/>
        </w:rPr>
        <w:t xml:space="preserve"> GC conditions and analysis: InertCap5 capillary column, 0.25 mm × 30 m, GL Science Inc.; carrier gas (N</w:t>
      </w:r>
      <w:r w:rsidR="00D949D0" w:rsidRPr="00B46A07">
        <w:rPr>
          <w:rFonts w:ascii="Times New Roman" w:hAnsi="Times New Roman" w:cs="Times New Roman"/>
          <w:sz w:val="21"/>
          <w:szCs w:val="21"/>
          <w:vertAlign w:val="subscript"/>
        </w:rPr>
        <w:t>2</w:t>
      </w:r>
      <w:r w:rsidR="00D949D0" w:rsidRPr="00B46A07">
        <w:rPr>
          <w:rFonts w:ascii="Times New Roman" w:hAnsi="Times New Roman" w:cs="Times New Roman"/>
          <w:sz w:val="21"/>
          <w:szCs w:val="21"/>
        </w:rPr>
        <w:t>) flow rate, 1.7 mL·min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initial column temp., 80 °C final column temp., 280 °C, progress rate, 80 °C for 5 min, 10 °C·min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xml:space="preserve"> (20 min), 280 °C for 5 min, injection temp., 250 °C detection temp., 280 °C; retention time, 11.</w:t>
      </w:r>
      <w:r w:rsidR="001A1625" w:rsidRPr="00B46A07">
        <w:rPr>
          <w:rFonts w:ascii="Times New Roman" w:hAnsi="Times New Roman" w:cs="Times New Roman"/>
          <w:sz w:val="21"/>
          <w:szCs w:val="21"/>
        </w:rPr>
        <w:t>3</w:t>
      </w:r>
      <w:r w:rsidR="00D949D0" w:rsidRPr="00B46A07">
        <w:rPr>
          <w:rFonts w:ascii="Times New Roman" w:hAnsi="Times New Roman" w:cs="Times New Roman"/>
          <w:sz w:val="21"/>
          <w:szCs w:val="21"/>
        </w:rPr>
        <w:t xml:space="preserve"> min; relative sensitivity for quantification (vs </w:t>
      </w:r>
      <w:r w:rsidR="00D949D0" w:rsidRPr="00B46A07">
        <w:rPr>
          <w:rFonts w:ascii="Times New Roman" w:hAnsi="Times New Roman" w:cs="Times New Roman"/>
          <w:i/>
          <w:iCs/>
          <w:sz w:val="21"/>
          <w:szCs w:val="21"/>
        </w:rPr>
        <w:t>n</w:t>
      </w:r>
      <w:r w:rsidR="00D949D0" w:rsidRPr="00B46A07">
        <w:rPr>
          <w:rFonts w:ascii="Times New Roman" w:hAnsi="Times New Roman" w:cs="Times New Roman"/>
          <w:sz w:val="21"/>
          <w:szCs w:val="21"/>
        </w:rPr>
        <w:t>-hexadecane, internal standard), 0.</w:t>
      </w:r>
      <w:r w:rsidR="00153BAB" w:rsidRPr="00B46A07">
        <w:rPr>
          <w:rFonts w:ascii="Times New Roman" w:hAnsi="Times New Roman" w:cs="Times New Roman"/>
          <w:sz w:val="21"/>
          <w:szCs w:val="21"/>
        </w:rPr>
        <w:t>204</w:t>
      </w:r>
      <w:r w:rsidR="00D949D0" w:rsidRPr="00B46A07">
        <w:rPr>
          <w:rFonts w:ascii="Times New Roman" w:hAnsi="Times New Roman" w:cs="Times New Roman"/>
          <w:sz w:val="21"/>
          <w:szCs w:val="21"/>
        </w:rPr>
        <w:t xml:space="preserve"> (</w:t>
      </w:r>
      <w:r w:rsidR="002C1430" w:rsidRPr="00B46A07">
        <w:rPr>
          <w:rFonts w:ascii="Times New Roman" w:hAnsi="Times New Roman" w:cs="Times New Roman"/>
          <w:sz w:val="21"/>
          <w:szCs w:val="21"/>
        </w:rPr>
        <w:t>estimated by the effective carbon number concept</w:t>
      </w:r>
      <w:r w:rsidR="00D949D0" w:rsidRPr="00B46A07">
        <w:rPr>
          <w:rFonts w:ascii="Times New Roman" w:hAnsi="Times New Roman" w:cs="Times New Roman"/>
          <w:sz w:val="21"/>
          <w:szCs w:val="21"/>
        </w:rPr>
        <w:t xml:space="preserve">). MS (EI): </w:t>
      </w:r>
      <w:r w:rsidR="00D949D0" w:rsidRPr="00B46A07">
        <w:rPr>
          <w:rFonts w:ascii="Times New Roman" w:hAnsi="Times New Roman" w:cs="Times New Roman"/>
          <w:i/>
          <w:iCs/>
          <w:sz w:val="21"/>
          <w:szCs w:val="21"/>
        </w:rPr>
        <w:t>m/z</w:t>
      </w:r>
      <w:r w:rsidR="00D949D0" w:rsidRPr="00B46A07">
        <w:rPr>
          <w:rFonts w:ascii="Times New Roman" w:hAnsi="Times New Roman" w:cs="Times New Roman"/>
          <w:sz w:val="21"/>
          <w:szCs w:val="21"/>
        </w:rPr>
        <w:t xml:space="preserve"> (%): </w:t>
      </w:r>
      <w:r w:rsidR="00B221D9" w:rsidRPr="00B46A07">
        <w:rPr>
          <w:rFonts w:ascii="Times New Roman" w:hAnsi="Times New Roman" w:cs="Times New Roman"/>
          <w:sz w:val="21"/>
          <w:szCs w:val="21"/>
        </w:rPr>
        <w:t>111</w:t>
      </w:r>
      <w:r w:rsidR="00D949D0" w:rsidRPr="00B46A07">
        <w:rPr>
          <w:rFonts w:ascii="Times New Roman" w:hAnsi="Times New Roman" w:cs="Times New Roman"/>
          <w:sz w:val="21"/>
          <w:szCs w:val="21"/>
        </w:rPr>
        <w:t xml:space="preserve"> (</w:t>
      </w:r>
      <w:r w:rsidR="00B221D9" w:rsidRPr="00B46A07">
        <w:rPr>
          <w:rFonts w:ascii="Times New Roman" w:hAnsi="Times New Roman" w:cs="Times New Roman"/>
          <w:sz w:val="21"/>
          <w:szCs w:val="21"/>
        </w:rPr>
        <w:t>6</w:t>
      </w:r>
      <w:r w:rsidR="00D949D0" w:rsidRPr="00B46A07">
        <w:rPr>
          <w:rFonts w:ascii="Times New Roman" w:hAnsi="Times New Roman" w:cs="Times New Roman"/>
          <w:sz w:val="21"/>
          <w:szCs w:val="21"/>
        </w:rPr>
        <w:t xml:space="preserve">), </w:t>
      </w:r>
      <w:r w:rsidR="00B221D9" w:rsidRPr="00B46A07">
        <w:rPr>
          <w:rFonts w:ascii="Times New Roman" w:hAnsi="Times New Roman" w:cs="Times New Roman"/>
          <w:sz w:val="21"/>
          <w:szCs w:val="21"/>
        </w:rPr>
        <w:t>110 (100)</w:t>
      </w:r>
      <w:r w:rsidR="008561FB" w:rsidRPr="00B46A07">
        <w:rPr>
          <w:rFonts w:ascii="Times New Roman" w:hAnsi="Times New Roman" w:cs="Times New Roman"/>
          <w:sz w:val="21"/>
          <w:szCs w:val="21"/>
        </w:rPr>
        <w:t xml:space="preserve"> [</w:t>
      </w:r>
      <w:r w:rsidR="008561FB" w:rsidRPr="00B46A07">
        <w:rPr>
          <w:rFonts w:ascii="Times New Roman" w:hAnsi="Times New Roman" w:cs="Times New Roman"/>
          <w:i/>
          <w:iCs/>
          <w:sz w:val="21"/>
          <w:szCs w:val="21"/>
        </w:rPr>
        <w:t>M</w:t>
      </w:r>
      <w:r w:rsidR="008561FB" w:rsidRPr="00B46A07">
        <w:rPr>
          <w:rFonts w:ascii="Times New Roman" w:hAnsi="Times New Roman" w:cs="Times New Roman"/>
          <w:i/>
          <w:iCs/>
          <w:sz w:val="21"/>
          <w:szCs w:val="21"/>
          <w:vertAlign w:val="superscript"/>
        </w:rPr>
        <w:t>+</w:t>
      </w:r>
      <w:r w:rsidR="008561FB" w:rsidRPr="00B46A07">
        <w:rPr>
          <w:rFonts w:ascii="Times New Roman" w:hAnsi="Times New Roman" w:cs="Times New Roman"/>
          <w:sz w:val="21"/>
          <w:szCs w:val="21"/>
        </w:rPr>
        <w:t>]</w:t>
      </w:r>
      <w:r w:rsidR="00B221D9" w:rsidRPr="00B46A07">
        <w:rPr>
          <w:rFonts w:ascii="Times New Roman" w:hAnsi="Times New Roman" w:cs="Times New Roman"/>
          <w:sz w:val="21"/>
          <w:szCs w:val="21"/>
        </w:rPr>
        <w:t>, 109 (6), 82 (21), 81 (41), 63 (8), 62 (5), 55 (19), 54 (18), 53 (32), 52 (8), 51 (9), 50 (6), 39 (28), 38 (7), 37 (5)</w:t>
      </w:r>
      <w:r w:rsidR="00D949D0" w:rsidRPr="00B46A07">
        <w:rPr>
          <w:rFonts w:ascii="Times New Roman" w:hAnsi="Times New Roman" w:cs="Times New Roman"/>
          <w:sz w:val="21"/>
          <w:szCs w:val="21"/>
        </w:rPr>
        <w:t>.</w:t>
      </w:r>
      <w:r w:rsidR="005A56AB" w:rsidRPr="00B46A07">
        <w:rPr>
          <w:rFonts w:ascii="Times New Roman" w:hAnsi="Times New Roman" w:cs="Times New Roman"/>
          <w:sz w:val="21"/>
          <w:szCs w:val="21"/>
          <w:vertAlign w:val="superscript"/>
        </w:rPr>
        <w:t>S</w:t>
      </w:r>
      <w:r w:rsidR="00471FC2" w:rsidRPr="00B46A07">
        <w:rPr>
          <w:rFonts w:ascii="Times New Roman" w:hAnsi="Times New Roman" w:cs="Times New Roman"/>
          <w:sz w:val="21"/>
          <w:szCs w:val="21"/>
          <w:vertAlign w:val="superscript"/>
        </w:rPr>
        <w:t>1</w:t>
      </w:r>
      <w:r w:rsidR="00B8360E" w:rsidRPr="00B46A07">
        <w:rPr>
          <w:rFonts w:ascii="Times New Roman" w:hAnsi="Times New Roman" w:cs="Times New Roman"/>
          <w:sz w:val="21"/>
          <w:szCs w:val="21"/>
          <w:vertAlign w:val="superscript"/>
        </w:rPr>
        <w:t>3</w:t>
      </w:r>
    </w:p>
    <w:p w14:paraId="630DF71B" w14:textId="77777777" w:rsidR="009A14C7" w:rsidRPr="00B46A07" w:rsidRDefault="009A14C7" w:rsidP="007438E9">
      <w:pPr>
        <w:jc w:val="both"/>
        <w:rPr>
          <w:rFonts w:ascii="Times New Roman" w:hAnsi="Times New Roman" w:cs="Times New Roman"/>
          <w:sz w:val="21"/>
          <w:szCs w:val="21"/>
        </w:rPr>
      </w:pPr>
    </w:p>
    <w:p w14:paraId="789025D4" w14:textId="410B9548" w:rsidR="0031338E" w:rsidRPr="00B46A07" w:rsidRDefault="0031338E" w:rsidP="007438E9">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746ABE8C" wp14:editId="3E1D076E">
            <wp:extent cx="1016000" cy="622300"/>
            <wp:effectExtent l="0" t="0" r="0" b="0"/>
            <wp:docPr id="203350933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509331" name=""/>
                    <pic:cNvPicPr/>
                  </pic:nvPicPr>
                  <pic:blipFill>
                    <a:blip r:embed="rId23"/>
                    <a:stretch>
                      <a:fillRect/>
                    </a:stretch>
                  </pic:blipFill>
                  <pic:spPr>
                    <a:xfrm>
                      <a:off x="0" y="0"/>
                      <a:ext cx="1016000" cy="622300"/>
                    </a:xfrm>
                    <a:prstGeom prst="rect">
                      <a:avLst/>
                    </a:prstGeom>
                  </pic:spPr>
                </pic:pic>
              </a:graphicData>
            </a:graphic>
          </wp:inline>
        </w:drawing>
      </w:r>
    </w:p>
    <w:p w14:paraId="3CB45B25" w14:textId="3B9B74DF" w:rsidR="0031338E" w:rsidRPr="00B46A07" w:rsidRDefault="0031338E" w:rsidP="007438E9">
      <w:pPr>
        <w:jc w:val="both"/>
        <w:rPr>
          <w:rFonts w:ascii="Times New Roman" w:hAnsi="Times New Roman" w:cs="Times New Roman"/>
          <w:sz w:val="21"/>
          <w:szCs w:val="21"/>
        </w:rPr>
      </w:pPr>
      <w:r w:rsidRPr="00B46A07">
        <w:rPr>
          <w:rFonts w:ascii="Times New Roman" w:hAnsi="Times New Roman" w:cs="Times New Roman"/>
          <w:b/>
          <w:bCs/>
          <w:sz w:val="21"/>
          <w:szCs w:val="21"/>
        </w:rPr>
        <w:t>carvacrol</w:t>
      </w:r>
      <w:r w:rsidRPr="00B46A07">
        <w:rPr>
          <w:rFonts w:ascii="Times New Roman" w:hAnsi="Times New Roman" w:cs="Times New Roman"/>
          <w:sz w:val="21"/>
          <w:szCs w:val="21"/>
        </w:rPr>
        <w:t xml:space="preserve"> (CAS No. 499-75-2, </w:t>
      </w:r>
      <w:r w:rsidRPr="00B46A07">
        <w:rPr>
          <w:rFonts w:ascii="Times New Roman" w:hAnsi="Times New Roman" w:cs="Times New Roman"/>
          <w:b/>
          <w:bCs/>
          <w:sz w:val="21"/>
          <w:szCs w:val="21"/>
        </w:rPr>
        <w:t>2q</w:t>
      </w:r>
      <w:r w:rsidRPr="00B46A07">
        <w:rPr>
          <w:rFonts w:ascii="Times New Roman" w:hAnsi="Times New Roman" w:cs="Times New Roman"/>
          <w:sz w:val="21"/>
          <w:szCs w:val="21"/>
        </w:rPr>
        <w:t>) 93% GC yield.</w:t>
      </w:r>
      <w:r w:rsidR="00D949D0" w:rsidRPr="00B46A07">
        <w:rPr>
          <w:rFonts w:ascii="Times New Roman" w:hAnsi="Times New Roman" w:cs="Times New Roman"/>
          <w:sz w:val="21"/>
          <w:szCs w:val="21"/>
        </w:rPr>
        <w:t xml:space="preserve"> GC conditions and analysis: InertCap5 capillary column, 0.25 mm × 30 m, GL Science Inc.; carrier gas (N</w:t>
      </w:r>
      <w:r w:rsidR="00D949D0" w:rsidRPr="00B46A07">
        <w:rPr>
          <w:rFonts w:ascii="Times New Roman" w:hAnsi="Times New Roman" w:cs="Times New Roman"/>
          <w:sz w:val="21"/>
          <w:szCs w:val="21"/>
          <w:vertAlign w:val="subscript"/>
        </w:rPr>
        <w:t>2</w:t>
      </w:r>
      <w:r w:rsidR="00D949D0" w:rsidRPr="00B46A07">
        <w:rPr>
          <w:rFonts w:ascii="Times New Roman" w:hAnsi="Times New Roman" w:cs="Times New Roman"/>
          <w:sz w:val="21"/>
          <w:szCs w:val="21"/>
        </w:rPr>
        <w:t>) flow rate, 1.7 mL·min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initial column temp., 80 °C final column temp., 280 °C, progress rate, 80 °C for 5 min, 10 °C·min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xml:space="preserve"> (20 min), 280 °C for 5 min, injection temp., 250 °C detection temp., 280 °C; retention time, 11.</w:t>
      </w:r>
      <w:r w:rsidR="00E67629" w:rsidRPr="00B46A07">
        <w:rPr>
          <w:rFonts w:ascii="Times New Roman" w:hAnsi="Times New Roman" w:cs="Times New Roman"/>
          <w:sz w:val="21"/>
          <w:szCs w:val="21"/>
        </w:rPr>
        <w:t>8</w:t>
      </w:r>
      <w:r w:rsidR="00D949D0" w:rsidRPr="00B46A07">
        <w:rPr>
          <w:rFonts w:ascii="Times New Roman" w:hAnsi="Times New Roman" w:cs="Times New Roman"/>
          <w:sz w:val="21"/>
          <w:szCs w:val="21"/>
        </w:rPr>
        <w:t xml:space="preserve"> min; relative sensitivity for quantification (vs </w:t>
      </w:r>
      <w:r w:rsidR="00D949D0" w:rsidRPr="00B46A07">
        <w:rPr>
          <w:rFonts w:ascii="Times New Roman" w:hAnsi="Times New Roman" w:cs="Times New Roman"/>
          <w:i/>
          <w:iCs/>
          <w:sz w:val="21"/>
          <w:szCs w:val="21"/>
        </w:rPr>
        <w:t>n</w:t>
      </w:r>
      <w:r w:rsidR="00D949D0" w:rsidRPr="00B46A07">
        <w:rPr>
          <w:rFonts w:ascii="Times New Roman" w:hAnsi="Times New Roman" w:cs="Times New Roman"/>
          <w:sz w:val="21"/>
          <w:szCs w:val="21"/>
        </w:rPr>
        <w:t>-hexadecane, internal standard), 0.</w:t>
      </w:r>
      <w:r w:rsidR="00153BAB" w:rsidRPr="00B46A07">
        <w:rPr>
          <w:rFonts w:ascii="Times New Roman" w:hAnsi="Times New Roman" w:cs="Times New Roman"/>
          <w:sz w:val="21"/>
          <w:szCs w:val="21"/>
        </w:rPr>
        <w:t>540</w:t>
      </w:r>
      <w:r w:rsidR="00D949D0" w:rsidRPr="00B46A07">
        <w:rPr>
          <w:rFonts w:ascii="Times New Roman" w:hAnsi="Times New Roman" w:cs="Times New Roman"/>
          <w:sz w:val="21"/>
          <w:szCs w:val="21"/>
        </w:rPr>
        <w:t xml:space="preserve"> (</w:t>
      </w:r>
      <w:r w:rsidR="002C1430" w:rsidRPr="00B46A07">
        <w:rPr>
          <w:rFonts w:ascii="Times New Roman" w:hAnsi="Times New Roman" w:cs="Times New Roman"/>
          <w:sz w:val="21"/>
          <w:szCs w:val="21"/>
        </w:rPr>
        <w:t xml:space="preserve">estimated by the effective carbon </w:t>
      </w:r>
      <w:r w:rsidR="002C1430" w:rsidRPr="00B46A07">
        <w:rPr>
          <w:rFonts w:ascii="Times New Roman" w:hAnsi="Times New Roman" w:cs="Times New Roman"/>
          <w:sz w:val="21"/>
          <w:szCs w:val="21"/>
        </w:rPr>
        <w:lastRenderedPageBreak/>
        <w:t>number concept</w:t>
      </w:r>
      <w:r w:rsidR="00D949D0" w:rsidRPr="00B46A07">
        <w:rPr>
          <w:rFonts w:ascii="Times New Roman" w:hAnsi="Times New Roman" w:cs="Times New Roman"/>
          <w:sz w:val="21"/>
          <w:szCs w:val="21"/>
        </w:rPr>
        <w:t xml:space="preserve">). MS (EI): </w:t>
      </w:r>
      <w:r w:rsidR="00D949D0" w:rsidRPr="00B46A07">
        <w:rPr>
          <w:rFonts w:ascii="Times New Roman" w:hAnsi="Times New Roman" w:cs="Times New Roman"/>
          <w:i/>
          <w:iCs/>
          <w:sz w:val="21"/>
          <w:szCs w:val="21"/>
        </w:rPr>
        <w:t>m/z</w:t>
      </w:r>
      <w:r w:rsidR="00D949D0" w:rsidRPr="00B46A07">
        <w:rPr>
          <w:rFonts w:ascii="Times New Roman" w:hAnsi="Times New Roman" w:cs="Times New Roman"/>
          <w:sz w:val="21"/>
          <w:szCs w:val="21"/>
        </w:rPr>
        <w:t xml:space="preserve"> (%): </w:t>
      </w:r>
      <w:r w:rsidR="00D7457A" w:rsidRPr="00B46A07">
        <w:rPr>
          <w:rFonts w:ascii="Times New Roman" w:hAnsi="Times New Roman" w:cs="Times New Roman"/>
          <w:sz w:val="21"/>
          <w:szCs w:val="21"/>
        </w:rPr>
        <w:t>150</w:t>
      </w:r>
      <w:r w:rsidR="00D949D0" w:rsidRPr="00B46A07">
        <w:rPr>
          <w:rFonts w:ascii="Times New Roman" w:hAnsi="Times New Roman" w:cs="Times New Roman"/>
          <w:sz w:val="21"/>
          <w:szCs w:val="21"/>
        </w:rPr>
        <w:t xml:space="preserve"> (</w:t>
      </w:r>
      <w:r w:rsidR="00D7457A" w:rsidRPr="00B46A07">
        <w:rPr>
          <w:rFonts w:ascii="Times New Roman" w:hAnsi="Times New Roman" w:cs="Times New Roman"/>
          <w:sz w:val="21"/>
          <w:szCs w:val="21"/>
        </w:rPr>
        <w:t>37</w:t>
      </w:r>
      <w:r w:rsidR="00D949D0" w:rsidRPr="00B46A07">
        <w:rPr>
          <w:rFonts w:ascii="Times New Roman" w:hAnsi="Times New Roman" w:cs="Times New Roman"/>
          <w:sz w:val="21"/>
          <w:szCs w:val="21"/>
        </w:rPr>
        <w:t>) [</w:t>
      </w:r>
      <w:r w:rsidR="00D949D0" w:rsidRPr="00B46A07">
        <w:rPr>
          <w:rFonts w:ascii="Times New Roman" w:hAnsi="Times New Roman" w:cs="Times New Roman"/>
          <w:i/>
          <w:iCs/>
          <w:sz w:val="21"/>
          <w:szCs w:val="21"/>
        </w:rPr>
        <w:t>M</w:t>
      </w:r>
      <w:r w:rsidR="00D949D0" w:rsidRPr="00B46A07">
        <w:rPr>
          <w:rFonts w:ascii="Times New Roman" w:hAnsi="Times New Roman" w:cs="Times New Roman"/>
          <w:i/>
          <w:iCs/>
          <w:sz w:val="21"/>
          <w:szCs w:val="21"/>
          <w:vertAlign w:val="superscript"/>
        </w:rPr>
        <w:t>+</w:t>
      </w:r>
      <w:r w:rsidR="00D949D0" w:rsidRPr="00B46A07">
        <w:rPr>
          <w:rFonts w:ascii="Times New Roman" w:hAnsi="Times New Roman" w:cs="Times New Roman"/>
          <w:sz w:val="21"/>
          <w:szCs w:val="21"/>
        </w:rPr>
        <w:t xml:space="preserve">], </w:t>
      </w:r>
      <w:r w:rsidR="00D7457A" w:rsidRPr="00B46A07">
        <w:rPr>
          <w:rFonts w:ascii="Times New Roman" w:hAnsi="Times New Roman" w:cs="Times New Roman"/>
          <w:sz w:val="21"/>
          <w:szCs w:val="21"/>
        </w:rPr>
        <w:t>136 (10), 135 (100), 117 (7), 115 (11), 107 (18), 105 (7), 91 (21), 79 (8), 77 (10), 39 (5)</w:t>
      </w:r>
      <w:r w:rsidR="00D949D0" w:rsidRPr="00B46A07">
        <w:rPr>
          <w:rFonts w:ascii="Times New Roman" w:hAnsi="Times New Roman" w:cs="Times New Roman"/>
          <w:sz w:val="21"/>
          <w:szCs w:val="21"/>
        </w:rPr>
        <w:t>.</w:t>
      </w:r>
      <w:r w:rsidR="005A56AB" w:rsidRPr="00B46A07">
        <w:rPr>
          <w:rFonts w:ascii="Times New Roman" w:hAnsi="Times New Roman" w:cs="Times New Roman"/>
          <w:sz w:val="21"/>
          <w:szCs w:val="21"/>
          <w:vertAlign w:val="superscript"/>
        </w:rPr>
        <w:t>S</w:t>
      </w:r>
      <w:r w:rsidR="00B8360E" w:rsidRPr="00B46A07">
        <w:rPr>
          <w:rFonts w:ascii="Times New Roman" w:hAnsi="Times New Roman" w:cs="Times New Roman"/>
          <w:sz w:val="21"/>
          <w:szCs w:val="21"/>
          <w:vertAlign w:val="superscript"/>
        </w:rPr>
        <w:t>10</w:t>
      </w:r>
    </w:p>
    <w:p w14:paraId="02ACEF5E" w14:textId="77777777" w:rsidR="002462E8" w:rsidRPr="00B46A07" w:rsidRDefault="002462E8" w:rsidP="007438E9">
      <w:pPr>
        <w:jc w:val="both"/>
        <w:rPr>
          <w:rFonts w:ascii="Times New Roman" w:hAnsi="Times New Roman" w:cs="Times New Roman"/>
          <w:sz w:val="21"/>
          <w:szCs w:val="21"/>
        </w:rPr>
      </w:pPr>
    </w:p>
    <w:p w14:paraId="0723DE75" w14:textId="1B2CC090" w:rsidR="002462E8" w:rsidRPr="00B46A07" w:rsidRDefault="00FB7DA9" w:rsidP="007438E9">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1EE40219" wp14:editId="2C312BE3">
            <wp:extent cx="927100" cy="482600"/>
            <wp:effectExtent l="0" t="0" r="0" b="0"/>
            <wp:docPr id="117078008"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78008" name=""/>
                    <pic:cNvPicPr/>
                  </pic:nvPicPr>
                  <pic:blipFill>
                    <a:blip r:embed="rId24"/>
                    <a:stretch>
                      <a:fillRect/>
                    </a:stretch>
                  </pic:blipFill>
                  <pic:spPr>
                    <a:xfrm>
                      <a:off x="0" y="0"/>
                      <a:ext cx="927100" cy="482600"/>
                    </a:xfrm>
                    <a:prstGeom prst="rect">
                      <a:avLst/>
                    </a:prstGeom>
                  </pic:spPr>
                </pic:pic>
              </a:graphicData>
            </a:graphic>
          </wp:inline>
        </w:drawing>
      </w:r>
    </w:p>
    <w:p w14:paraId="7037BF2D" w14:textId="77503EA8" w:rsidR="00FB7DA9" w:rsidRPr="00B46A07" w:rsidRDefault="00933306" w:rsidP="00FB7DA9">
      <w:pPr>
        <w:jc w:val="both"/>
        <w:rPr>
          <w:rFonts w:ascii="Times New Roman" w:hAnsi="Times New Roman" w:cs="Times New Roman"/>
          <w:sz w:val="21"/>
          <w:szCs w:val="21"/>
        </w:rPr>
      </w:pPr>
      <w:r w:rsidRPr="00B46A07">
        <w:rPr>
          <w:rFonts w:ascii="Times New Roman" w:hAnsi="Times New Roman" w:cs="Times New Roman"/>
          <w:b/>
          <w:bCs/>
          <w:i/>
          <w:iCs/>
          <w:sz w:val="21"/>
          <w:szCs w:val="21"/>
        </w:rPr>
        <w:t>p</w:t>
      </w:r>
      <w:r w:rsidR="00EF61B2" w:rsidRPr="00B46A07">
        <w:rPr>
          <w:rFonts w:ascii="Times New Roman" w:hAnsi="Times New Roman" w:cs="Times New Roman"/>
          <w:b/>
          <w:bCs/>
          <w:sz w:val="21"/>
          <w:szCs w:val="21"/>
        </w:rPr>
        <w:t>-toluidine</w:t>
      </w:r>
      <w:r w:rsidR="00FB7DA9" w:rsidRPr="00B46A07">
        <w:rPr>
          <w:rFonts w:ascii="Times New Roman" w:hAnsi="Times New Roman" w:cs="Times New Roman"/>
          <w:sz w:val="21"/>
          <w:szCs w:val="21"/>
        </w:rPr>
        <w:t xml:space="preserve"> (CAS No. 106-49-0, </w:t>
      </w:r>
      <w:r w:rsidR="000706A0" w:rsidRPr="00B46A07">
        <w:rPr>
          <w:rFonts w:ascii="Times New Roman" w:hAnsi="Times New Roman" w:cs="Times New Roman"/>
          <w:b/>
          <w:bCs/>
          <w:sz w:val="21"/>
          <w:szCs w:val="21"/>
        </w:rPr>
        <w:t>5</w:t>
      </w:r>
      <w:r w:rsidR="00EF61B2" w:rsidRPr="00B46A07">
        <w:rPr>
          <w:rFonts w:ascii="Times New Roman" w:hAnsi="Times New Roman" w:cs="Times New Roman"/>
          <w:b/>
          <w:bCs/>
          <w:sz w:val="21"/>
          <w:szCs w:val="21"/>
        </w:rPr>
        <w:t>a</w:t>
      </w:r>
      <w:r w:rsidR="00FB7DA9" w:rsidRPr="00B46A07">
        <w:rPr>
          <w:rFonts w:ascii="Times New Roman" w:hAnsi="Times New Roman" w:cs="Times New Roman"/>
          <w:sz w:val="21"/>
          <w:szCs w:val="21"/>
        </w:rPr>
        <w:t>) 58% GC yield, 40% isolated yield.</w:t>
      </w:r>
      <w:r w:rsidR="00D949D0" w:rsidRPr="00B46A07">
        <w:rPr>
          <w:rFonts w:ascii="Times New Roman" w:hAnsi="Times New Roman" w:cs="Times New Roman"/>
          <w:sz w:val="21"/>
          <w:szCs w:val="21"/>
        </w:rPr>
        <w:t xml:space="preserve"> GC conditions and analysis: InertCap5 capillary column, 0.25 mm × 30 m, GL Science Inc.; carrier gas (N</w:t>
      </w:r>
      <w:r w:rsidR="00D949D0" w:rsidRPr="00B46A07">
        <w:rPr>
          <w:rFonts w:ascii="Times New Roman" w:hAnsi="Times New Roman" w:cs="Times New Roman"/>
          <w:sz w:val="21"/>
          <w:szCs w:val="21"/>
          <w:vertAlign w:val="subscript"/>
        </w:rPr>
        <w:t>2</w:t>
      </w:r>
      <w:r w:rsidR="00D949D0" w:rsidRPr="00B46A07">
        <w:rPr>
          <w:rFonts w:ascii="Times New Roman" w:hAnsi="Times New Roman" w:cs="Times New Roman"/>
          <w:sz w:val="21"/>
          <w:szCs w:val="21"/>
        </w:rPr>
        <w:t>) flow rate, 1.7 mL·min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initial column temp., 80 °C final column temp., 280 °C, progress rate, 80 °C for 5 min, 10 °C·min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xml:space="preserve"> (20 min), 280 °C for 5 min, injection temp., 250 °C detection temp., 280 °C; retention time, </w:t>
      </w:r>
      <w:r w:rsidR="005A1711" w:rsidRPr="00B46A07">
        <w:rPr>
          <w:rFonts w:ascii="Times New Roman" w:hAnsi="Times New Roman" w:cs="Times New Roman"/>
          <w:sz w:val="21"/>
          <w:szCs w:val="21"/>
        </w:rPr>
        <w:t>7.5</w:t>
      </w:r>
      <w:r w:rsidR="00D949D0" w:rsidRPr="00B46A07">
        <w:rPr>
          <w:rFonts w:ascii="Times New Roman" w:hAnsi="Times New Roman" w:cs="Times New Roman"/>
          <w:sz w:val="21"/>
          <w:szCs w:val="21"/>
        </w:rPr>
        <w:t xml:space="preserve"> min; relative sensitivity for quantification (vs </w:t>
      </w:r>
      <w:r w:rsidR="00D949D0" w:rsidRPr="00B46A07">
        <w:rPr>
          <w:rFonts w:ascii="Times New Roman" w:hAnsi="Times New Roman" w:cs="Times New Roman"/>
          <w:i/>
          <w:iCs/>
          <w:sz w:val="21"/>
          <w:szCs w:val="21"/>
        </w:rPr>
        <w:t>n</w:t>
      </w:r>
      <w:r w:rsidR="00D949D0" w:rsidRPr="00B46A07">
        <w:rPr>
          <w:rFonts w:ascii="Times New Roman" w:hAnsi="Times New Roman" w:cs="Times New Roman"/>
          <w:sz w:val="21"/>
          <w:szCs w:val="21"/>
        </w:rPr>
        <w:t>-hexadecane, internal standard), 0</w:t>
      </w:r>
      <w:r w:rsidR="00153BAB" w:rsidRPr="00B46A07">
        <w:rPr>
          <w:rFonts w:ascii="Times New Roman" w:hAnsi="Times New Roman" w:cs="Times New Roman"/>
          <w:sz w:val="21"/>
          <w:szCs w:val="21"/>
        </w:rPr>
        <w:t>.406</w:t>
      </w:r>
      <w:r w:rsidR="00D949D0" w:rsidRPr="00B46A07">
        <w:rPr>
          <w:rFonts w:ascii="Times New Roman" w:hAnsi="Times New Roman" w:cs="Times New Roman"/>
          <w:sz w:val="21"/>
          <w:szCs w:val="21"/>
        </w:rPr>
        <w:t xml:space="preserve"> (</w:t>
      </w:r>
      <w:r w:rsidR="002C1430" w:rsidRPr="00B46A07">
        <w:rPr>
          <w:rFonts w:ascii="Times New Roman" w:hAnsi="Times New Roman" w:cs="Times New Roman"/>
          <w:sz w:val="21"/>
          <w:szCs w:val="21"/>
        </w:rPr>
        <w:t>estimated by the effective carbon number concept</w:t>
      </w:r>
      <w:r w:rsidR="00D949D0" w:rsidRPr="00B46A07">
        <w:rPr>
          <w:rFonts w:ascii="Times New Roman" w:hAnsi="Times New Roman" w:cs="Times New Roman"/>
          <w:sz w:val="21"/>
          <w:szCs w:val="21"/>
        </w:rPr>
        <w:t xml:space="preserve">). </w:t>
      </w:r>
      <w:r w:rsidR="00784D56" w:rsidRPr="00B46A07">
        <w:rPr>
          <w:rFonts w:ascii="Times New Roman" w:hAnsi="Times New Roman" w:cs="Times New Roman"/>
          <w:sz w:val="21"/>
          <w:szCs w:val="21"/>
          <w:vertAlign w:val="superscript"/>
        </w:rPr>
        <w:t>1</w:t>
      </w:r>
      <w:r w:rsidR="00784D56" w:rsidRPr="00B46A07">
        <w:rPr>
          <w:rFonts w:ascii="Times New Roman" w:hAnsi="Times New Roman" w:cs="Times New Roman"/>
          <w:sz w:val="21"/>
          <w:szCs w:val="21"/>
        </w:rPr>
        <w:t>H NMR (500 MHz, CDCl</w:t>
      </w:r>
      <w:r w:rsidR="00784D56" w:rsidRPr="00B46A07">
        <w:rPr>
          <w:rFonts w:ascii="Times New Roman" w:hAnsi="Times New Roman" w:cs="Times New Roman"/>
          <w:sz w:val="21"/>
          <w:szCs w:val="21"/>
          <w:vertAlign w:val="subscript"/>
        </w:rPr>
        <w:t>3</w:t>
      </w:r>
      <w:r w:rsidR="00784D56" w:rsidRPr="00B46A07">
        <w:rPr>
          <w:rFonts w:ascii="Times New Roman" w:hAnsi="Times New Roman" w:cs="Times New Roman"/>
          <w:sz w:val="21"/>
          <w:szCs w:val="21"/>
        </w:rPr>
        <w:t xml:space="preserve">): </w:t>
      </w:r>
      <w:r w:rsidR="00784D56" w:rsidRPr="00B46A07">
        <w:rPr>
          <w:rFonts w:ascii="Times New Roman" w:hAnsi="Times New Roman" w:cs="Times New Roman"/>
          <w:i/>
          <w:iCs/>
          <w:sz w:val="21"/>
          <w:szCs w:val="21"/>
        </w:rPr>
        <w:t>δ</w:t>
      </w:r>
      <w:r w:rsidR="00784D56" w:rsidRPr="00B46A07">
        <w:rPr>
          <w:rFonts w:ascii="Times New Roman" w:hAnsi="Times New Roman" w:cs="Times New Roman"/>
          <w:sz w:val="21"/>
          <w:szCs w:val="21"/>
        </w:rPr>
        <w:t xml:space="preserve"> 6.94–6.98 (m, 2H), 6.59–6.63 (m, 2H), 3.27 (brs, 2H), 2.24 (s, 3H); </w:t>
      </w:r>
      <w:r w:rsidR="00784D56" w:rsidRPr="00B46A07">
        <w:rPr>
          <w:rFonts w:ascii="Times New Roman" w:hAnsi="Times New Roman" w:cs="Times New Roman"/>
          <w:sz w:val="21"/>
          <w:szCs w:val="21"/>
          <w:vertAlign w:val="superscript"/>
        </w:rPr>
        <w:t>13</w:t>
      </w:r>
      <w:r w:rsidR="00784D56" w:rsidRPr="00B46A07">
        <w:rPr>
          <w:rFonts w:ascii="Times New Roman" w:hAnsi="Times New Roman" w:cs="Times New Roman"/>
          <w:sz w:val="21"/>
          <w:szCs w:val="21"/>
        </w:rPr>
        <w:t>C NMR (125 MHz, CDCl</w:t>
      </w:r>
      <w:r w:rsidR="00784D56" w:rsidRPr="00B46A07">
        <w:rPr>
          <w:rFonts w:ascii="Times New Roman" w:hAnsi="Times New Roman" w:cs="Times New Roman"/>
          <w:sz w:val="21"/>
          <w:szCs w:val="21"/>
          <w:vertAlign w:val="subscript"/>
        </w:rPr>
        <w:t>3</w:t>
      </w:r>
      <w:r w:rsidR="00784D56" w:rsidRPr="00B46A07">
        <w:rPr>
          <w:rFonts w:ascii="Times New Roman" w:hAnsi="Times New Roman" w:cs="Times New Roman"/>
          <w:sz w:val="21"/>
          <w:szCs w:val="21"/>
        </w:rPr>
        <w:t xml:space="preserve">): </w:t>
      </w:r>
      <w:r w:rsidR="00784D56" w:rsidRPr="00B46A07">
        <w:rPr>
          <w:rFonts w:ascii="Times New Roman" w:hAnsi="Times New Roman" w:cs="Times New Roman"/>
          <w:i/>
          <w:iCs/>
          <w:sz w:val="21"/>
          <w:szCs w:val="21"/>
        </w:rPr>
        <w:t>δ</w:t>
      </w:r>
      <w:r w:rsidR="00784D56" w:rsidRPr="00B46A07">
        <w:rPr>
          <w:rFonts w:ascii="Times New Roman" w:hAnsi="Times New Roman" w:cs="Times New Roman"/>
          <w:sz w:val="21"/>
          <w:szCs w:val="21"/>
        </w:rPr>
        <w:t xml:space="preserve"> 143.7, 129.8, 127.9, 115.3, 20.5.</w:t>
      </w:r>
      <w:r w:rsidR="00D949D0" w:rsidRPr="00B46A07">
        <w:rPr>
          <w:rFonts w:ascii="Times New Roman" w:hAnsi="Times New Roman" w:cs="Times New Roman"/>
          <w:sz w:val="21"/>
          <w:szCs w:val="21"/>
        </w:rPr>
        <w:t xml:space="preserve"> MS (EI): </w:t>
      </w:r>
      <w:r w:rsidR="00D949D0" w:rsidRPr="00B46A07">
        <w:rPr>
          <w:rFonts w:ascii="Times New Roman" w:hAnsi="Times New Roman" w:cs="Times New Roman"/>
          <w:i/>
          <w:iCs/>
          <w:sz w:val="21"/>
          <w:szCs w:val="21"/>
        </w:rPr>
        <w:t>m/z</w:t>
      </w:r>
      <w:r w:rsidR="00D949D0" w:rsidRPr="00B46A07">
        <w:rPr>
          <w:rFonts w:ascii="Times New Roman" w:hAnsi="Times New Roman" w:cs="Times New Roman"/>
          <w:sz w:val="21"/>
          <w:szCs w:val="21"/>
        </w:rPr>
        <w:t xml:space="preserve"> (%): </w:t>
      </w:r>
      <w:r w:rsidR="00275A16" w:rsidRPr="00B46A07">
        <w:rPr>
          <w:rFonts w:ascii="Times New Roman" w:hAnsi="Times New Roman" w:cs="Times New Roman"/>
          <w:sz w:val="21"/>
          <w:szCs w:val="21"/>
        </w:rPr>
        <w:t>108</w:t>
      </w:r>
      <w:r w:rsidR="00D949D0" w:rsidRPr="00B46A07">
        <w:rPr>
          <w:rFonts w:ascii="Times New Roman" w:hAnsi="Times New Roman" w:cs="Times New Roman" w:hint="eastAsia"/>
          <w:sz w:val="21"/>
          <w:szCs w:val="21"/>
        </w:rPr>
        <w:t xml:space="preserve"> </w:t>
      </w:r>
      <w:r w:rsidR="00D949D0" w:rsidRPr="00B46A07">
        <w:rPr>
          <w:rFonts w:ascii="Times New Roman" w:hAnsi="Times New Roman" w:cs="Times New Roman"/>
          <w:sz w:val="21"/>
          <w:szCs w:val="21"/>
        </w:rPr>
        <w:t>(</w:t>
      </w:r>
      <w:r w:rsidR="00275A16" w:rsidRPr="00B46A07">
        <w:rPr>
          <w:rFonts w:ascii="Times New Roman" w:hAnsi="Times New Roman" w:cs="Times New Roman"/>
          <w:sz w:val="21"/>
          <w:szCs w:val="21"/>
        </w:rPr>
        <w:t>5</w:t>
      </w:r>
      <w:r w:rsidR="00D949D0" w:rsidRPr="00B46A07">
        <w:rPr>
          <w:rFonts w:ascii="Times New Roman" w:hAnsi="Times New Roman" w:cs="Times New Roman"/>
          <w:sz w:val="21"/>
          <w:szCs w:val="21"/>
        </w:rPr>
        <w:t xml:space="preserve">), </w:t>
      </w:r>
      <w:r w:rsidR="00275A16" w:rsidRPr="00B46A07">
        <w:rPr>
          <w:rFonts w:ascii="Times New Roman" w:hAnsi="Times New Roman" w:cs="Times New Roman"/>
          <w:sz w:val="21"/>
          <w:szCs w:val="21"/>
        </w:rPr>
        <w:t>107</w:t>
      </w:r>
      <w:r w:rsidR="00D949D0" w:rsidRPr="00B46A07">
        <w:rPr>
          <w:rFonts w:ascii="Times New Roman" w:hAnsi="Times New Roman" w:cs="Times New Roman"/>
          <w:sz w:val="21"/>
          <w:szCs w:val="21"/>
        </w:rPr>
        <w:t xml:space="preserve"> (</w:t>
      </w:r>
      <w:r w:rsidR="00275A16" w:rsidRPr="00B46A07">
        <w:rPr>
          <w:rFonts w:ascii="Times New Roman" w:hAnsi="Times New Roman" w:cs="Times New Roman"/>
          <w:sz w:val="21"/>
          <w:szCs w:val="21"/>
        </w:rPr>
        <w:t>68</w:t>
      </w:r>
      <w:r w:rsidR="00D949D0" w:rsidRPr="00B46A07">
        <w:rPr>
          <w:rFonts w:ascii="Times New Roman" w:hAnsi="Times New Roman" w:cs="Times New Roman"/>
          <w:sz w:val="21"/>
          <w:szCs w:val="21"/>
        </w:rPr>
        <w:t>) [</w:t>
      </w:r>
      <w:r w:rsidR="00D949D0" w:rsidRPr="00B46A07">
        <w:rPr>
          <w:rFonts w:ascii="Times New Roman" w:hAnsi="Times New Roman" w:cs="Times New Roman"/>
          <w:i/>
          <w:iCs/>
          <w:sz w:val="21"/>
          <w:szCs w:val="21"/>
        </w:rPr>
        <w:t>M</w:t>
      </w:r>
      <w:r w:rsidR="00D949D0" w:rsidRPr="00B46A07">
        <w:rPr>
          <w:rFonts w:ascii="Times New Roman" w:hAnsi="Times New Roman" w:cs="Times New Roman"/>
          <w:i/>
          <w:iCs/>
          <w:sz w:val="21"/>
          <w:szCs w:val="21"/>
          <w:vertAlign w:val="superscript"/>
        </w:rPr>
        <w:t>+</w:t>
      </w:r>
      <w:r w:rsidR="00D949D0" w:rsidRPr="00B46A07">
        <w:rPr>
          <w:rFonts w:ascii="Times New Roman" w:hAnsi="Times New Roman" w:cs="Times New Roman"/>
          <w:sz w:val="21"/>
          <w:szCs w:val="21"/>
        </w:rPr>
        <w:t xml:space="preserve">], </w:t>
      </w:r>
      <w:r w:rsidR="00275A16" w:rsidRPr="00B46A07">
        <w:rPr>
          <w:rFonts w:ascii="Times New Roman" w:hAnsi="Times New Roman" w:cs="Times New Roman"/>
          <w:sz w:val="21"/>
          <w:szCs w:val="21"/>
        </w:rPr>
        <w:t>106 (100), 80 (6), 79 (10), 78 (6), 77 (16), 53 (8), 52 (9), 51 (9), 50 (5), 39 (6)</w:t>
      </w:r>
      <w:r w:rsidR="00D949D0" w:rsidRPr="00B46A07">
        <w:rPr>
          <w:rFonts w:ascii="Times New Roman" w:hAnsi="Times New Roman" w:cs="Times New Roman"/>
          <w:sz w:val="21"/>
          <w:szCs w:val="21"/>
        </w:rPr>
        <w:t>.</w:t>
      </w:r>
      <w:r w:rsidR="005A56AB" w:rsidRPr="00B46A07">
        <w:rPr>
          <w:rFonts w:ascii="Times New Roman" w:hAnsi="Times New Roman" w:cs="Times New Roman"/>
          <w:sz w:val="21"/>
          <w:szCs w:val="21"/>
          <w:vertAlign w:val="superscript"/>
        </w:rPr>
        <w:t>S</w:t>
      </w:r>
      <w:r w:rsidR="00471FC2" w:rsidRPr="00B46A07">
        <w:rPr>
          <w:rFonts w:ascii="Times New Roman" w:hAnsi="Times New Roman" w:cs="Times New Roman"/>
          <w:sz w:val="21"/>
          <w:szCs w:val="21"/>
          <w:vertAlign w:val="superscript"/>
        </w:rPr>
        <w:t>1</w:t>
      </w:r>
      <w:r w:rsidR="00B8360E" w:rsidRPr="00B46A07">
        <w:rPr>
          <w:rFonts w:ascii="Times New Roman" w:hAnsi="Times New Roman" w:cs="Times New Roman"/>
          <w:sz w:val="21"/>
          <w:szCs w:val="21"/>
          <w:vertAlign w:val="superscript"/>
        </w:rPr>
        <w:t>4</w:t>
      </w:r>
    </w:p>
    <w:p w14:paraId="047696E6" w14:textId="77777777" w:rsidR="005D589F" w:rsidRPr="00B46A07" w:rsidRDefault="005D589F" w:rsidP="007438E9">
      <w:pPr>
        <w:jc w:val="both"/>
        <w:rPr>
          <w:rFonts w:ascii="Times New Roman" w:hAnsi="Times New Roman" w:cs="Times New Roman"/>
          <w:sz w:val="21"/>
          <w:szCs w:val="21"/>
        </w:rPr>
      </w:pPr>
    </w:p>
    <w:p w14:paraId="3F33633E" w14:textId="179370E1" w:rsidR="00EF61B2" w:rsidRPr="00B46A07" w:rsidRDefault="00EF61B2" w:rsidP="007438E9">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0E5E2CFA" wp14:editId="4DF02000">
            <wp:extent cx="927100" cy="495300"/>
            <wp:effectExtent l="0" t="0" r="0" b="0"/>
            <wp:docPr id="2070827649"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0827649" name=""/>
                    <pic:cNvPicPr/>
                  </pic:nvPicPr>
                  <pic:blipFill>
                    <a:blip r:embed="rId25"/>
                    <a:stretch>
                      <a:fillRect/>
                    </a:stretch>
                  </pic:blipFill>
                  <pic:spPr>
                    <a:xfrm>
                      <a:off x="0" y="0"/>
                      <a:ext cx="927100" cy="495300"/>
                    </a:xfrm>
                    <a:prstGeom prst="rect">
                      <a:avLst/>
                    </a:prstGeom>
                  </pic:spPr>
                </pic:pic>
              </a:graphicData>
            </a:graphic>
          </wp:inline>
        </w:drawing>
      </w:r>
    </w:p>
    <w:p w14:paraId="72E94538" w14:textId="4F71A1AA" w:rsidR="00EF61B2" w:rsidRPr="00B46A07" w:rsidRDefault="00EF61B2" w:rsidP="00EF61B2">
      <w:pPr>
        <w:jc w:val="both"/>
        <w:rPr>
          <w:rFonts w:ascii="Times New Roman" w:hAnsi="Times New Roman" w:cs="Times New Roman"/>
          <w:sz w:val="21"/>
          <w:szCs w:val="21"/>
        </w:rPr>
      </w:pPr>
      <w:r w:rsidRPr="00B46A07">
        <w:rPr>
          <w:rFonts w:ascii="Times New Roman" w:hAnsi="Times New Roman" w:cs="Times New Roman"/>
          <w:b/>
          <w:bCs/>
          <w:i/>
          <w:iCs/>
          <w:sz w:val="21"/>
          <w:szCs w:val="21"/>
        </w:rPr>
        <w:t>m</w:t>
      </w:r>
      <w:r w:rsidRPr="00B46A07">
        <w:rPr>
          <w:rFonts w:ascii="Times New Roman" w:hAnsi="Times New Roman" w:cs="Times New Roman"/>
          <w:b/>
          <w:bCs/>
          <w:sz w:val="21"/>
          <w:szCs w:val="21"/>
        </w:rPr>
        <w:t>-toluidine</w:t>
      </w:r>
      <w:r w:rsidRPr="00B46A07">
        <w:rPr>
          <w:rFonts w:ascii="Times New Roman" w:hAnsi="Times New Roman" w:cs="Times New Roman"/>
          <w:sz w:val="21"/>
          <w:szCs w:val="21"/>
        </w:rPr>
        <w:t xml:space="preserve"> (CAS No. 108-44-1, </w:t>
      </w:r>
      <w:r w:rsidR="000706A0" w:rsidRPr="00B46A07">
        <w:rPr>
          <w:rFonts w:ascii="Times New Roman" w:hAnsi="Times New Roman" w:cs="Times New Roman"/>
          <w:b/>
          <w:bCs/>
          <w:sz w:val="21"/>
          <w:szCs w:val="21"/>
        </w:rPr>
        <w:t>5</w:t>
      </w:r>
      <w:r w:rsidRPr="00B46A07">
        <w:rPr>
          <w:rFonts w:ascii="Times New Roman" w:hAnsi="Times New Roman" w:cs="Times New Roman"/>
          <w:b/>
          <w:bCs/>
          <w:sz w:val="21"/>
          <w:szCs w:val="21"/>
        </w:rPr>
        <w:t>b</w:t>
      </w:r>
      <w:r w:rsidRPr="00B46A07">
        <w:rPr>
          <w:rFonts w:ascii="Times New Roman" w:hAnsi="Times New Roman" w:cs="Times New Roman"/>
          <w:sz w:val="21"/>
          <w:szCs w:val="21"/>
        </w:rPr>
        <w:t>) 77% GC yield.</w:t>
      </w:r>
      <w:r w:rsidR="00D949D0" w:rsidRPr="00B46A07">
        <w:rPr>
          <w:rFonts w:ascii="Times New Roman" w:hAnsi="Times New Roman" w:cs="Times New Roman"/>
          <w:sz w:val="21"/>
          <w:szCs w:val="21"/>
        </w:rPr>
        <w:t xml:space="preserve"> GC conditions and analysis: InertCap5 capillary column, 0.25 mm × 30 m, GL Science Inc.; carrier gas (N</w:t>
      </w:r>
      <w:r w:rsidR="00D949D0" w:rsidRPr="00B46A07">
        <w:rPr>
          <w:rFonts w:ascii="Times New Roman" w:hAnsi="Times New Roman" w:cs="Times New Roman"/>
          <w:sz w:val="21"/>
          <w:szCs w:val="21"/>
          <w:vertAlign w:val="subscript"/>
        </w:rPr>
        <w:t>2</w:t>
      </w:r>
      <w:r w:rsidR="00D949D0" w:rsidRPr="00B46A07">
        <w:rPr>
          <w:rFonts w:ascii="Times New Roman" w:hAnsi="Times New Roman" w:cs="Times New Roman"/>
          <w:sz w:val="21"/>
          <w:szCs w:val="21"/>
        </w:rPr>
        <w:t>) flow rate, 1.7 mL·min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initial column temp., 80 °C final column temp., 280 °C, progress rate, 80 °C for 5 min, 10 °C·min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xml:space="preserve"> (20 min), 280 °C for 5 min, injection temp., 250 °C detection temp., 280 °C; retention time, </w:t>
      </w:r>
      <w:r w:rsidR="00FD42F8" w:rsidRPr="00B46A07">
        <w:rPr>
          <w:rFonts w:ascii="Times New Roman" w:hAnsi="Times New Roman" w:cs="Times New Roman"/>
          <w:sz w:val="21"/>
          <w:szCs w:val="21"/>
        </w:rPr>
        <w:t>7.6</w:t>
      </w:r>
      <w:r w:rsidR="00D949D0" w:rsidRPr="00B46A07">
        <w:rPr>
          <w:rFonts w:ascii="Times New Roman" w:hAnsi="Times New Roman" w:cs="Times New Roman"/>
          <w:sz w:val="21"/>
          <w:szCs w:val="21"/>
        </w:rPr>
        <w:t xml:space="preserve"> min; relative sensitivity for quantification (vs </w:t>
      </w:r>
      <w:r w:rsidR="00D949D0" w:rsidRPr="00B46A07">
        <w:rPr>
          <w:rFonts w:ascii="Times New Roman" w:hAnsi="Times New Roman" w:cs="Times New Roman"/>
          <w:i/>
          <w:iCs/>
          <w:sz w:val="21"/>
          <w:szCs w:val="21"/>
        </w:rPr>
        <w:t>n</w:t>
      </w:r>
      <w:r w:rsidR="00D949D0" w:rsidRPr="00B46A07">
        <w:rPr>
          <w:rFonts w:ascii="Times New Roman" w:hAnsi="Times New Roman" w:cs="Times New Roman"/>
          <w:sz w:val="21"/>
          <w:szCs w:val="21"/>
        </w:rPr>
        <w:t>-hexadecane, internal standard), 0.</w:t>
      </w:r>
      <w:r w:rsidR="00153BAB" w:rsidRPr="00B46A07">
        <w:rPr>
          <w:rFonts w:ascii="Times New Roman" w:hAnsi="Times New Roman" w:cs="Times New Roman"/>
          <w:sz w:val="21"/>
          <w:szCs w:val="21"/>
        </w:rPr>
        <w:t>406</w:t>
      </w:r>
      <w:r w:rsidR="00D949D0" w:rsidRPr="00B46A07">
        <w:rPr>
          <w:rFonts w:ascii="Times New Roman" w:hAnsi="Times New Roman" w:cs="Times New Roman"/>
          <w:sz w:val="21"/>
          <w:szCs w:val="21"/>
        </w:rPr>
        <w:t xml:space="preserve"> (</w:t>
      </w:r>
      <w:r w:rsidR="002C1430" w:rsidRPr="00B46A07">
        <w:rPr>
          <w:rFonts w:ascii="Times New Roman" w:hAnsi="Times New Roman" w:cs="Times New Roman"/>
          <w:sz w:val="21"/>
          <w:szCs w:val="21"/>
        </w:rPr>
        <w:t>estimated by the effective carbon number concept</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H NMR (500 MHz, CDCl</w:t>
      </w:r>
      <w:r w:rsidR="00D949D0" w:rsidRPr="00B46A07">
        <w:rPr>
          <w:rFonts w:ascii="Times New Roman" w:hAnsi="Times New Roman" w:cs="Times New Roman"/>
          <w:sz w:val="21"/>
          <w:szCs w:val="21"/>
          <w:vertAlign w:val="subscript"/>
        </w:rPr>
        <w:t>3</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i/>
          <w:iCs/>
          <w:sz w:val="21"/>
          <w:szCs w:val="21"/>
        </w:rPr>
        <w:t>δ</w:t>
      </w:r>
      <w:r w:rsidR="00D949D0" w:rsidRPr="00B46A07">
        <w:rPr>
          <w:rFonts w:ascii="Times New Roman" w:hAnsi="Times New Roman" w:cs="Times New Roman"/>
          <w:sz w:val="21"/>
          <w:szCs w:val="21"/>
        </w:rPr>
        <w:t xml:space="preserve"> 7.</w:t>
      </w:r>
      <w:r w:rsidR="00C626D0" w:rsidRPr="00B46A07">
        <w:rPr>
          <w:rFonts w:ascii="Times New Roman" w:hAnsi="Times New Roman" w:cs="Times New Roman"/>
          <w:sz w:val="21"/>
          <w:szCs w:val="21"/>
        </w:rPr>
        <w:t>02</w:t>
      </w:r>
      <w:r w:rsidR="00D949D0" w:rsidRPr="00B46A07">
        <w:rPr>
          <w:rFonts w:ascii="Times New Roman" w:hAnsi="Times New Roman" w:cs="Times New Roman"/>
          <w:sz w:val="21"/>
          <w:szCs w:val="21"/>
        </w:rPr>
        <w:t>–7.</w:t>
      </w:r>
      <w:r w:rsidR="00C626D0" w:rsidRPr="00B46A07">
        <w:rPr>
          <w:rFonts w:ascii="Times New Roman" w:hAnsi="Times New Roman" w:cs="Times New Roman"/>
          <w:sz w:val="21"/>
          <w:szCs w:val="21"/>
        </w:rPr>
        <w:t>06</w:t>
      </w:r>
      <w:r w:rsidR="00D949D0" w:rsidRPr="00B46A07">
        <w:rPr>
          <w:rFonts w:ascii="Times New Roman" w:hAnsi="Times New Roman" w:cs="Times New Roman"/>
          <w:sz w:val="21"/>
          <w:szCs w:val="21"/>
        </w:rPr>
        <w:t xml:space="preserve"> (m, </w:t>
      </w:r>
      <w:r w:rsidR="00C626D0" w:rsidRPr="00B46A07">
        <w:rPr>
          <w:rFonts w:ascii="Times New Roman" w:hAnsi="Times New Roman" w:cs="Times New Roman"/>
          <w:sz w:val="21"/>
          <w:szCs w:val="21"/>
        </w:rPr>
        <w:t>1</w:t>
      </w:r>
      <w:r w:rsidR="00D949D0" w:rsidRPr="00B46A07">
        <w:rPr>
          <w:rFonts w:ascii="Times New Roman" w:hAnsi="Times New Roman" w:cs="Times New Roman"/>
          <w:sz w:val="21"/>
          <w:szCs w:val="21"/>
        </w:rPr>
        <w:t xml:space="preserve">H), </w:t>
      </w:r>
      <w:r w:rsidR="00C626D0" w:rsidRPr="00B46A07">
        <w:rPr>
          <w:rFonts w:ascii="Times New Roman" w:hAnsi="Times New Roman" w:cs="Times New Roman"/>
          <w:sz w:val="21"/>
          <w:szCs w:val="21"/>
        </w:rPr>
        <w:t>6.57</w:t>
      </w:r>
      <w:r w:rsidR="00D949D0" w:rsidRPr="00B46A07">
        <w:rPr>
          <w:rFonts w:ascii="Times New Roman" w:hAnsi="Times New Roman" w:cs="Times New Roman"/>
          <w:sz w:val="21"/>
          <w:szCs w:val="21"/>
        </w:rPr>
        <w:t>–</w:t>
      </w:r>
      <w:r w:rsidR="00C626D0" w:rsidRPr="00B46A07">
        <w:rPr>
          <w:rFonts w:ascii="Times New Roman" w:hAnsi="Times New Roman" w:cs="Times New Roman"/>
          <w:sz w:val="21"/>
          <w:szCs w:val="21"/>
        </w:rPr>
        <w:t>6.60</w:t>
      </w:r>
      <w:r w:rsidR="00D949D0" w:rsidRPr="00B46A07">
        <w:rPr>
          <w:rFonts w:ascii="Times New Roman" w:hAnsi="Times New Roman" w:cs="Times New Roman"/>
          <w:sz w:val="21"/>
          <w:szCs w:val="21"/>
        </w:rPr>
        <w:t xml:space="preserve"> (m, </w:t>
      </w:r>
      <w:r w:rsidR="00C626D0" w:rsidRPr="00B46A07">
        <w:rPr>
          <w:rFonts w:ascii="Times New Roman" w:hAnsi="Times New Roman" w:cs="Times New Roman"/>
          <w:sz w:val="21"/>
          <w:szCs w:val="21"/>
        </w:rPr>
        <w:t>1</w:t>
      </w:r>
      <w:r w:rsidR="00D949D0" w:rsidRPr="00B46A07">
        <w:rPr>
          <w:rFonts w:ascii="Times New Roman" w:hAnsi="Times New Roman" w:cs="Times New Roman"/>
          <w:sz w:val="21"/>
          <w:szCs w:val="21"/>
        </w:rPr>
        <w:t xml:space="preserve">H), </w:t>
      </w:r>
      <w:r w:rsidR="00C626D0" w:rsidRPr="00B46A07">
        <w:rPr>
          <w:rFonts w:ascii="Times New Roman" w:hAnsi="Times New Roman" w:cs="Times New Roman"/>
          <w:sz w:val="21"/>
          <w:szCs w:val="21"/>
        </w:rPr>
        <w:t xml:space="preserve">6.48–6.53 (m, 2H), 3.39 (brs, 2H), </w:t>
      </w:r>
      <w:r w:rsidR="00D949D0" w:rsidRPr="00B46A07">
        <w:rPr>
          <w:rFonts w:ascii="Times New Roman" w:hAnsi="Times New Roman" w:cs="Times New Roman"/>
          <w:sz w:val="21"/>
          <w:szCs w:val="21"/>
        </w:rPr>
        <w:t>2.</w:t>
      </w:r>
      <w:r w:rsidR="00C626D0" w:rsidRPr="00B46A07">
        <w:rPr>
          <w:rFonts w:ascii="Times New Roman" w:hAnsi="Times New Roman" w:cs="Times New Roman"/>
          <w:sz w:val="21"/>
          <w:szCs w:val="21"/>
        </w:rPr>
        <w:t>26</w:t>
      </w:r>
      <w:r w:rsidR="00D949D0" w:rsidRPr="00B46A07">
        <w:rPr>
          <w:rFonts w:ascii="Times New Roman" w:hAnsi="Times New Roman" w:cs="Times New Roman"/>
          <w:sz w:val="21"/>
          <w:szCs w:val="21"/>
        </w:rPr>
        <w:t xml:space="preserve"> (s, </w:t>
      </w:r>
      <w:r w:rsidR="00C626D0" w:rsidRPr="00B46A07">
        <w:rPr>
          <w:rFonts w:ascii="Times New Roman" w:hAnsi="Times New Roman" w:cs="Times New Roman"/>
          <w:sz w:val="21"/>
          <w:szCs w:val="21"/>
        </w:rPr>
        <w:t>3</w:t>
      </w:r>
      <w:r w:rsidR="00D949D0" w:rsidRPr="00B46A07">
        <w:rPr>
          <w:rFonts w:ascii="Times New Roman" w:hAnsi="Times New Roman" w:cs="Times New Roman"/>
          <w:sz w:val="21"/>
          <w:szCs w:val="21"/>
        </w:rPr>
        <w:t xml:space="preserve">H); </w:t>
      </w:r>
      <w:r w:rsidR="00D949D0" w:rsidRPr="00B46A07">
        <w:rPr>
          <w:rFonts w:ascii="Times New Roman" w:hAnsi="Times New Roman" w:cs="Times New Roman"/>
          <w:sz w:val="21"/>
          <w:szCs w:val="21"/>
          <w:vertAlign w:val="superscript"/>
        </w:rPr>
        <w:t>13</w:t>
      </w:r>
      <w:r w:rsidR="00D949D0" w:rsidRPr="00B46A07">
        <w:rPr>
          <w:rFonts w:ascii="Times New Roman" w:hAnsi="Times New Roman" w:cs="Times New Roman"/>
          <w:sz w:val="21"/>
          <w:szCs w:val="21"/>
        </w:rPr>
        <w:t>C NMR (125 MHz, CDCl</w:t>
      </w:r>
      <w:r w:rsidR="00D949D0" w:rsidRPr="00B46A07">
        <w:rPr>
          <w:rFonts w:ascii="Times New Roman" w:hAnsi="Times New Roman" w:cs="Times New Roman"/>
          <w:sz w:val="21"/>
          <w:szCs w:val="21"/>
          <w:vertAlign w:val="subscript"/>
        </w:rPr>
        <w:t>3</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i/>
          <w:iCs/>
          <w:sz w:val="21"/>
          <w:szCs w:val="21"/>
        </w:rPr>
        <w:t>δ</w:t>
      </w:r>
      <w:r w:rsidR="00D949D0" w:rsidRPr="00B46A07">
        <w:rPr>
          <w:rFonts w:ascii="Times New Roman" w:hAnsi="Times New Roman" w:cs="Times New Roman"/>
          <w:sz w:val="21"/>
          <w:szCs w:val="21"/>
        </w:rPr>
        <w:t xml:space="preserve"> 1</w:t>
      </w:r>
      <w:r w:rsidR="00F17BAD" w:rsidRPr="00B46A07">
        <w:rPr>
          <w:rFonts w:ascii="Times New Roman" w:hAnsi="Times New Roman" w:cs="Times New Roman"/>
          <w:sz w:val="21"/>
          <w:szCs w:val="21"/>
        </w:rPr>
        <w:t>46.2, 139.1, 129.2, 119.5, 116.0, 112.3, 21.4</w:t>
      </w:r>
      <w:r w:rsidR="00D949D0" w:rsidRPr="00B46A07">
        <w:rPr>
          <w:rFonts w:ascii="Times New Roman" w:hAnsi="Times New Roman" w:cs="Times New Roman"/>
          <w:sz w:val="21"/>
          <w:szCs w:val="21"/>
        </w:rPr>
        <w:t xml:space="preserve">. MS (EI): </w:t>
      </w:r>
      <w:r w:rsidR="00D949D0" w:rsidRPr="00B46A07">
        <w:rPr>
          <w:rFonts w:ascii="Times New Roman" w:hAnsi="Times New Roman" w:cs="Times New Roman"/>
          <w:i/>
          <w:iCs/>
          <w:sz w:val="21"/>
          <w:szCs w:val="21"/>
        </w:rPr>
        <w:t>m/z</w:t>
      </w:r>
      <w:r w:rsidR="00D949D0" w:rsidRPr="00B46A07">
        <w:rPr>
          <w:rFonts w:ascii="Times New Roman" w:hAnsi="Times New Roman" w:cs="Times New Roman"/>
          <w:sz w:val="21"/>
          <w:szCs w:val="21"/>
        </w:rPr>
        <w:t xml:space="preserve"> (%): </w:t>
      </w:r>
      <w:r w:rsidR="003E0F48" w:rsidRPr="00B46A07">
        <w:rPr>
          <w:rFonts w:ascii="Times New Roman" w:hAnsi="Times New Roman" w:cs="Times New Roman"/>
          <w:sz w:val="21"/>
          <w:szCs w:val="21"/>
        </w:rPr>
        <w:t>10</w:t>
      </w:r>
      <w:r w:rsidR="006E15BE" w:rsidRPr="00B46A07">
        <w:rPr>
          <w:rFonts w:ascii="Times New Roman" w:hAnsi="Times New Roman" w:cs="Times New Roman"/>
          <w:sz w:val="21"/>
          <w:szCs w:val="21"/>
        </w:rPr>
        <w:t>8</w:t>
      </w:r>
      <w:r w:rsidR="00D949D0" w:rsidRPr="00B46A07">
        <w:rPr>
          <w:rFonts w:ascii="Times New Roman" w:hAnsi="Times New Roman" w:cs="Times New Roman"/>
          <w:sz w:val="21"/>
          <w:szCs w:val="21"/>
        </w:rPr>
        <w:t xml:space="preserve"> (7), </w:t>
      </w:r>
      <w:r w:rsidR="003E0F48" w:rsidRPr="00B46A07">
        <w:rPr>
          <w:rFonts w:ascii="Times New Roman" w:hAnsi="Times New Roman" w:cs="Times New Roman"/>
          <w:sz w:val="21"/>
          <w:szCs w:val="21"/>
        </w:rPr>
        <w:t>10</w:t>
      </w:r>
      <w:r w:rsidR="006E15BE" w:rsidRPr="00B46A07">
        <w:rPr>
          <w:rFonts w:ascii="Times New Roman" w:hAnsi="Times New Roman" w:cs="Times New Roman"/>
          <w:sz w:val="21"/>
          <w:szCs w:val="21"/>
        </w:rPr>
        <w:t>7</w:t>
      </w:r>
      <w:r w:rsidR="00D949D0" w:rsidRPr="00B46A07">
        <w:rPr>
          <w:rFonts w:ascii="Times New Roman" w:hAnsi="Times New Roman" w:cs="Times New Roman"/>
          <w:sz w:val="21"/>
          <w:szCs w:val="21"/>
        </w:rPr>
        <w:t xml:space="preserve"> (</w:t>
      </w:r>
      <w:r w:rsidR="006E15BE" w:rsidRPr="00B46A07">
        <w:rPr>
          <w:rFonts w:ascii="Times New Roman" w:hAnsi="Times New Roman" w:cs="Times New Roman"/>
          <w:sz w:val="21"/>
          <w:szCs w:val="21"/>
        </w:rPr>
        <w:t>97</w:t>
      </w:r>
      <w:r w:rsidR="00D949D0" w:rsidRPr="00B46A07">
        <w:rPr>
          <w:rFonts w:ascii="Times New Roman" w:hAnsi="Times New Roman" w:cs="Times New Roman"/>
          <w:sz w:val="21"/>
          <w:szCs w:val="21"/>
        </w:rPr>
        <w:t>) [</w:t>
      </w:r>
      <w:r w:rsidR="00D949D0" w:rsidRPr="00B46A07">
        <w:rPr>
          <w:rFonts w:ascii="Times New Roman" w:hAnsi="Times New Roman" w:cs="Times New Roman"/>
          <w:i/>
          <w:iCs/>
          <w:sz w:val="21"/>
          <w:szCs w:val="21"/>
        </w:rPr>
        <w:t>M</w:t>
      </w:r>
      <w:r w:rsidR="00D949D0" w:rsidRPr="00B46A07">
        <w:rPr>
          <w:rFonts w:ascii="Times New Roman" w:hAnsi="Times New Roman" w:cs="Times New Roman"/>
          <w:i/>
          <w:iCs/>
          <w:sz w:val="21"/>
          <w:szCs w:val="21"/>
          <w:vertAlign w:val="superscript"/>
        </w:rPr>
        <w:t>+</w:t>
      </w:r>
      <w:r w:rsidR="00D949D0" w:rsidRPr="00B46A07">
        <w:rPr>
          <w:rFonts w:ascii="Times New Roman" w:hAnsi="Times New Roman" w:cs="Times New Roman"/>
          <w:sz w:val="21"/>
          <w:szCs w:val="21"/>
        </w:rPr>
        <w:t xml:space="preserve">], </w:t>
      </w:r>
      <w:r w:rsidR="006E15BE" w:rsidRPr="00B46A07">
        <w:rPr>
          <w:rFonts w:ascii="Times New Roman" w:hAnsi="Times New Roman" w:cs="Times New Roman"/>
          <w:sz w:val="21"/>
          <w:szCs w:val="21"/>
        </w:rPr>
        <w:t>106 (100), 80 (6), 79 (21), 78 (6), 77 (20), 65 (5), 53 (8), 52 (6), 51 (6), 39 (10)</w:t>
      </w:r>
      <w:r w:rsidR="00D949D0" w:rsidRPr="00B46A07">
        <w:rPr>
          <w:rFonts w:ascii="Times New Roman" w:hAnsi="Times New Roman" w:cs="Times New Roman"/>
          <w:sz w:val="21"/>
          <w:szCs w:val="21"/>
        </w:rPr>
        <w:t>.</w:t>
      </w:r>
      <w:r w:rsidR="005A56AB" w:rsidRPr="00B46A07">
        <w:rPr>
          <w:rFonts w:ascii="Times New Roman" w:hAnsi="Times New Roman" w:cs="Times New Roman"/>
          <w:sz w:val="21"/>
          <w:szCs w:val="21"/>
          <w:vertAlign w:val="superscript"/>
        </w:rPr>
        <w:t>S</w:t>
      </w:r>
      <w:r w:rsidR="00471FC2" w:rsidRPr="00B46A07">
        <w:rPr>
          <w:rFonts w:ascii="Times New Roman" w:hAnsi="Times New Roman" w:cs="Times New Roman"/>
          <w:sz w:val="21"/>
          <w:szCs w:val="21"/>
          <w:vertAlign w:val="superscript"/>
        </w:rPr>
        <w:t>1</w:t>
      </w:r>
      <w:r w:rsidR="00B8360E" w:rsidRPr="00B46A07">
        <w:rPr>
          <w:rFonts w:ascii="Times New Roman" w:hAnsi="Times New Roman" w:cs="Times New Roman"/>
          <w:sz w:val="21"/>
          <w:szCs w:val="21"/>
          <w:vertAlign w:val="superscript"/>
        </w:rPr>
        <w:t>4</w:t>
      </w:r>
    </w:p>
    <w:p w14:paraId="43857BC0" w14:textId="77777777" w:rsidR="00EF61B2" w:rsidRPr="00B46A07" w:rsidRDefault="00EF61B2" w:rsidP="007438E9">
      <w:pPr>
        <w:jc w:val="both"/>
        <w:rPr>
          <w:rFonts w:ascii="Times New Roman" w:hAnsi="Times New Roman" w:cs="Times New Roman"/>
          <w:sz w:val="21"/>
          <w:szCs w:val="21"/>
        </w:rPr>
      </w:pPr>
    </w:p>
    <w:p w14:paraId="451B9EA5" w14:textId="5F4C2E4A" w:rsidR="00933306" w:rsidRPr="00B46A07" w:rsidRDefault="00933306" w:rsidP="007438E9">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0898B197" wp14:editId="64E1A620">
            <wp:extent cx="762000" cy="495300"/>
            <wp:effectExtent l="0" t="0" r="0" b="0"/>
            <wp:docPr id="109359716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597166" name=""/>
                    <pic:cNvPicPr/>
                  </pic:nvPicPr>
                  <pic:blipFill>
                    <a:blip r:embed="rId26"/>
                    <a:stretch>
                      <a:fillRect/>
                    </a:stretch>
                  </pic:blipFill>
                  <pic:spPr>
                    <a:xfrm>
                      <a:off x="0" y="0"/>
                      <a:ext cx="762000" cy="495300"/>
                    </a:xfrm>
                    <a:prstGeom prst="rect">
                      <a:avLst/>
                    </a:prstGeom>
                  </pic:spPr>
                </pic:pic>
              </a:graphicData>
            </a:graphic>
          </wp:inline>
        </w:drawing>
      </w:r>
    </w:p>
    <w:p w14:paraId="1496408F" w14:textId="0DCF143A" w:rsidR="005A56AB" w:rsidRPr="00B46A07" w:rsidRDefault="00933306" w:rsidP="00933306">
      <w:pPr>
        <w:jc w:val="both"/>
        <w:rPr>
          <w:rFonts w:ascii="Times New Roman" w:hAnsi="Times New Roman" w:cs="Times New Roman"/>
          <w:sz w:val="21"/>
          <w:szCs w:val="21"/>
        </w:rPr>
      </w:pPr>
      <w:r w:rsidRPr="00B46A07">
        <w:rPr>
          <w:rFonts w:ascii="Times New Roman" w:hAnsi="Times New Roman" w:cs="Times New Roman"/>
          <w:b/>
          <w:bCs/>
          <w:i/>
          <w:iCs/>
          <w:sz w:val="21"/>
          <w:szCs w:val="21"/>
        </w:rPr>
        <w:t>o</w:t>
      </w:r>
      <w:r w:rsidRPr="00B46A07">
        <w:rPr>
          <w:rFonts w:ascii="Times New Roman" w:hAnsi="Times New Roman" w:cs="Times New Roman"/>
          <w:b/>
          <w:bCs/>
          <w:sz w:val="21"/>
          <w:szCs w:val="21"/>
        </w:rPr>
        <w:t>-toluidine</w:t>
      </w:r>
      <w:r w:rsidRPr="00B46A07">
        <w:rPr>
          <w:rFonts w:ascii="Times New Roman" w:hAnsi="Times New Roman" w:cs="Times New Roman"/>
          <w:sz w:val="21"/>
          <w:szCs w:val="21"/>
        </w:rPr>
        <w:t xml:space="preserve"> (CAS No. 95-53-4, </w:t>
      </w:r>
      <w:r w:rsidR="000706A0" w:rsidRPr="00B46A07">
        <w:rPr>
          <w:rFonts w:ascii="Times New Roman" w:hAnsi="Times New Roman" w:cs="Times New Roman"/>
          <w:b/>
          <w:bCs/>
          <w:sz w:val="21"/>
          <w:szCs w:val="21"/>
        </w:rPr>
        <w:t>5</w:t>
      </w:r>
      <w:r w:rsidRPr="00B46A07">
        <w:rPr>
          <w:rFonts w:ascii="Times New Roman" w:hAnsi="Times New Roman" w:cs="Times New Roman"/>
          <w:b/>
          <w:bCs/>
          <w:sz w:val="21"/>
          <w:szCs w:val="21"/>
        </w:rPr>
        <w:t>c</w:t>
      </w:r>
      <w:r w:rsidRPr="00B46A07">
        <w:rPr>
          <w:rFonts w:ascii="Times New Roman" w:hAnsi="Times New Roman" w:cs="Times New Roman"/>
          <w:sz w:val="21"/>
          <w:szCs w:val="21"/>
        </w:rPr>
        <w:t>) 17% GC yield.</w:t>
      </w:r>
      <w:r w:rsidR="00D949D0" w:rsidRPr="00B46A07">
        <w:rPr>
          <w:rFonts w:ascii="Times New Roman" w:hAnsi="Times New Roman" w:cs="Times New Roman"/>
          <w:sz w:val="21"/>
          <w:szCs w:val="21"/>
        </w:rPr>
        <w:t xml:space="preserve"> GC conditions and analysis: InertCap5 capillary column, 0.25 mm × 30 m, GL Science Inc.; carrier gas (N</w:t>
      </w:r>
      <w:r w:rsidR="00D949D0" w:rsidRPr="00B46A07">
        <w:rPr>
          <w:rFonts w:ascii="Times New Roman" w:hAnsi="Times New Roman" w:cs="Times New Roman"/>
          <w:sz w:val="21"/>
          <w:szCs w:val="21"/>
          <w:vertAlign w:val="subscript"/>
        </w:rPr>
        <w:t>2</w:t>
      </w:r>
      <w:r w:rsidR="00D949D0" w:rsidRPr="00B46A07">
        <w:rPr>
          <w:rFonts w:ascii="Times New Roman" w:hAnsi="Times New Roman" w:cs="Times New Roman"/>
          <w:sz w:val="21"/>
          <w:szCs w:val="21"/>
        </w:rPr>
        <w:t>) flow rate, 1.7 mL·min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initial column temp., 80 °C final column temp., 280 °C, progress rate, 80 °C for 5 min, 10 °C·min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xml:space="preserve"> (20 min), 280 °C for 5 min, injection temp., 250 °C detection temp., 280 °C; retention time, </w:t>
      </w:r>
      <w:r w:rsidR="00FD42F8" w:rsidRPr="00B46A07">
        <w:rPr>
          <w:rFonts w:ascii="Times New Roman" w:hAnsi="Times New Roman" w:cs="Times New Roman"/>
          <w:sz w:val="21"/>
          <w:szCs w:val="21"/>
        </w:rPr>
        <w:t>7.5</w:t>
      </w:r>
      <w:r w:rsidR="00D949D0" w:rsidRPr="00B46A07">
        <w:rPr>
          <w:rFonts w:ascii="Times New Roman" w:hAnsi="Times New Roman" w:cs="Times New Roman"/>
          <w:sz w:val="21"/>
          <w:szCs w:val="21"/>
        </w:rPr>
        <w:t xml:space="preserve"> min; relative sensitivity </w:t>
      </w:r>
      <w:r w:rsidR="00D949D0" w:rsidRPr="00B46A07">
        <w:rPr>
          <w:rFonts w:ascii="Times New Roman" w:hAnsi="Times New Roman" w:cs="Times New Roman"/>
          <w:sz w:val="21"/>
          <w:szCs w:val="21"/>
        </w:rPr>
        <w:lastRenderedPageBreak/>
        <w:t xml:space="preserve">for quantification (vs </w:t>
      </w:r>
      <w:r w:rsidR="00D949D0" w:rsidRPr="00B46A07">
        <w:rPr>
          <w:rFonts w:ascii="Times New Roman" w:hAnsi="Times New Roman" w:cs="Times New Roman"/>
          <w:i/>
          <w:iCs/>
          <w:sz w:val="21"/>
          <w:szCs w:val="21"/>
        </w:rPr>
        <w:t>n</w:t>
      </w:r>
      <w:r w:rsidR="00D949D0" w:rsidRPr="00B46A07">
        <w:rPr>
          <w:rFonts w:ascii="Times New Roman" w:hAnsi="Times New Roman" w:cs="Times New Roman"/>
          <w:sz w:val="21"/>
          <w:szCs w:val="21"/>
        </w:rPr>
        <w:t>-hexadecane, internal standard), 0.</w:t>
      </w:r>
      <w:r w:rsidR="00153BAB" w:rsidRPr="00B46A07">
        <w:rPr>
          <w:rFonts w:ascii="Times New Roman" w:hAnsi="Times New Roman" w:cs="Times New Roman"/>
          <w:sz w:val="21"/>
          <w:szCs w:val="21"/>
        </w:rPr>
        <w:t>406</w:t>
      </w:r>
      <w:r w:rsidR="00D949D0" w:rsidRPr="00B46A07">
        <w:rPr>
          <w:rFonts w:ascii="Times New Roman" w:hAnsi="Times New Roman" w:cs="Times New Roman"/>
          <w:sz w:val="21"/>
          <w:szCs w:val="21"/>
        </w:rPr>
        <w:t xml:space="preserve"> (</w:t>
      </w:r>
      <w:r w:rsidR="002C1430" w:rsidRPr="00B46A07">
        <w:rPr>
          <w:rFonts w:ascii="Times New Roman" w:hAnsi="Times New Roman" w:cs="Times New Roman"/>
          <w:sz w:val="21"/>
          <w:szCs w:val="21"/>
        </w:rPr>
        <w:t>estimated by the effective carbon number concept</w:t>
      </w:r>
      <w:r w:rsidR="00D949D0" w:rsidRPr="00B46A07">
        <w:rPr>
          <w:rFonts w:ascii="Times New Roman" w:hAnsi="Times New Roman" w:cs="Times New Roman"/>
          <w:sz w:val="21"/>
          <w:szCs w:val="21"/>
        </w:rPr>
        <w:t xml:space="preserve">). MS (EI): </w:t>
      </w:r>
      <w:r w:rsidR="00D949D0" w:rsidRPr="00B46A07">
        <w:rPr>
          <w:rFonts w:ascii="Times New Roman" w:hAnsi="Times New Roman" w:cs="Times New Roman"/>
          <w:i/>
          <w:iCs/>
          <w:sz w:val="21"/>
          <w:szCs w:val="21"/>
        </w:rPr>
        <w:t>m/z</w:t>
      </w:r>
      <w:r w:rsidR="00D949D0" w:rsidRPr="00B46A07">
        <w:rPr>
          <w:rFonts w:ascii="Times New Roman" w:hAnsi="Times New Roman" w:cs="Times New Roman"/>
          <w:sz w:val="21"/>
          <w:szCs w:val="21"/>
        </w:rPr>
        <w:t xml:space="preserve"> (%): </w:t>
      </w:r>
      <w:r w:rsidR="00DD45F2" w:rsidRPr="00B46A07">
        <w:rPr>
          <w:rFonts w:ascii="Times New Roman" w:hAnsi="Times New Roman" w:cs="Times New Roman"/>
          <w:sz w:val="21"/>
          <w:szCs w:val="21"/>
        </w:rPr>
        <w:t>108</w:t>
      </w:r>
      <w:r w:rsidR="00D949D0" w:rsidRPr="00B46A07">
        <w:rPr>
          <w:rFonts w:ascii="Times New Roman" w:hAnsi="Times New Roman" w:cs="Times New Roman"/>
          <w:sz w:val="21"/>
          <w:szCs w:val="21"/>
        </w:rPr>
        <w:t xml:space="preserve"> (</w:t>
      </w:r>
      <w:r w:rsidR="00DD45F2" w:rsidRPr="00B46A07">
        <w:rPr>
          <w:rFonts w:ascii="Times New Roman" w:hAnsi="Times New Roman" w:cs="Times New Roman"/>
          <w:sz w:val="21"/>
          <w:szCs w:val="21"/>
        </w:rPr>
        <w:t>6</w:t>
      </w:r>
      <w:r w:rsidR="00D949D0" w:rsidRPr="00B46A07">
        <w:rPr>
          <w:rFonts w:ascii="Times New Roman" w:hAnsi="Times New Roman" w:cs="Times New Roman"/>
          <w:sz w:val="21"/>
          <w:szCs w:val="21"/>
        </w:rPr>
        <w:t xml:space="preserve">), </w:t>
      </w:r>
      <w:r w:rsidR="00DD45F2" w:rsidRPr="00B46A07">
        <w:rPr>
          <w:rFonts w:ascii="Times New Roman" w:hAnsi="Times New Roman" w:cs="Times New Roman"/>
          <w:sz w:val="21"/>
          <w:szCs w:val="21"/>
        </w:rPr>
        <w:t>107</w:t>
      </w:r>
      <w:r w:rsidR="00D949D0" w:rsidRPr="00B46A07">
        <w:rPr>
          <w:rFonts w:ascii="Times New Roman" w:hAnsi="Times New Roman" w:cs="Times New Roman"/>
          <w:sz w:val="21"/>
          <w:szCs w:val="21"/>
        </w:rPr>
        <w:t xml:space="preserve"> (</w:t>
      </w:r>
      <w:r w:rsidR="00DD45F2" w:rsidRPr="00B46A07">
        <w:rPr>
          <w:rFonts w:ascii="Times New Roman" w:hAnsi="Times New Roman" w:cs="Times New Roman"/>
          <w:sz w:val="21"/>
          <w:szCs w:val="21"/>
        </w:rPr>
        <w:t>78</w:t>
      </w:r>
      <w:r w:rsidR="00D949D0" w:rsidRPr="00B46A07">
        <w:rPr>
          <w:rFonts w:ascii="Times New Roman" w:hAnsi="Times New Roman" w:cs="Times New Roman"/>
          <w:sz w:val="21"/>
          <w:szCs w:val="21"/>
        </w:rPr>
        <w:t>) [</w:t>
      </w:r>
      <w:r w:rsidR="00D949D0" w:rsidRPr="00B46A07">
        <w:rPr>
          <w:rFonts w:ascii="Times New Roman" w:hAnsi="Times New Roman" w:cs="Times New Roman"/>
          <w:i/>
          <w:iCs/>
          <w:sz w:val="21"/>
          <w:szCs w:val="21"/>
        </w:rPr>
        <w:t>M</w:t>
      </w:r>
      <w:r w:rsidR="00D949D0" w:rsidRPr="00B46A07">
        <w:rPr>
          <w:rFonts w:ascii="Times New Roman" w:hAnsi="Times New Roman" w:cs="Times New Roman"/>
          <w:i/>
          <w:iCs/>
          <w:sz w:val="21"/>
          <w:szCs w:val="21"/>
          <w:vertAlign w:val="superscript"/>
        </w:rPr>
        <w:t>+</w:t>
      </w:r>
      <w:r w:rsidR="00D949D0" w:rsidRPr="00B46A07">
        <w:rPr>
          <w:rFonts w:ascii="Times New Roman" w:hAnsi="Times New Roman" w:cs="Times New Roman"/>
          <w:sz w:val="21"/>
          <w:szCs w:val="21"/>
        </w:rPr>
        <w:t xml:space="preserve">], </w:t>
      </w:r>
      <w:r w:rsidR="00DD45F2" w:rsidRPr="00B46A07">
        <w:rPr>
          <w:rFonts w:ascii="Times New Roman" w:hAnsi="Times New Roman" w:cs="Times New Roman"/>
          <w:sz w:val="21"/>
          <w:szCs w:val="21"/>
        </w:rPr>
        <w:t>106 (100), 89 (7), 80 (5), 79 (18), 78 (7), 77 (20), 53 (8), 52 (7), 51 (7), 39 (8)</w:t>
      </w:r>
      <w:r w:rsidR="00D949D0" w:rsidRPr="00B46A07">
        <w:rPr>
          <w:rFonts w:ascii="Times New Roman" w:hAnsi="Times New Roman" w:cs="Times New Roman"/>
          <w:sz w:val="21"/>
          <w:szCs w:val="21"/>
        </w:rPr>
        <w:t>.</w:t>
      </w:r>
      <w:r w:rsidR="005A56AB" w:rsidRPr="00B46A07">
        <w:rPr>
          <w:rFonts w:ascii="Times New Roman" w:hAnsi="Times New Roman" w:cs="Times New Roman"/>
          <w:sz w:val="21"/>
          <w:szCs w:val="21"/>
          <w:vertAlign w:val="superscript"/>
        </w:rPr>
        <w:t>S</w:t>
      </w:r>
      <w:r w:rsidR="00471FC2" w:rsidRPr="00B46A07">
        <w:rPr>
          <w:rFonts w:ascii="Times New Roman" w:hAnsi="Times New Roman" w:cs="Times New Roman"/>
          <w:sz w:val="21"/>
          <w:szCs w:val="21"/>
          <w:vertAlign w:val="superscript"/>
        </w:rPr>
        <w:t>1</w:t>
      </w:r>
      <w:r w:rsidR="00B8360E" w:rsidRPr="00B46A07">
        <w:rPr>
          <w:rFonts w:ascii="Times New Roman" w:hAnsi="Times New Roman" w:cs="Times New Roman"/>
          <w:sz w:val="21"/>
          <w:szCs w:val="21"/>
          <w:vertAlign w:val="superscript"/>
        </w:rPr>
        <w:t>4</w:t>
      </w:r>
    </w:p>
    <w:p w14:paraId="60D1EB0D" w14:textId="77777777" w:rsidR="005A56AB" w:rsidRPr="00B46A07" w:rsidRDefault="005A56AB" w:rsidP="00933306">
      <w:pPr>
        <w:jc w:val="both"/>
        <w:rPr>
          <w:rFonts w:ascii="Times New Roman" w:hAnsi="Times New Roman" w:cs="Times New Roman"/>
          <w:sz w:val="21"/>
          <w:szCs w:val="21"/>
        </w:rPr>
      </w:pPr>
    </w:p>
    <w:p w14:paraId="1ED20F8B" w14:textId="2356C005" w:rsidR="00933306" w:rsidRPr="00B46A07" w:rsidRDefault="00C7744E" w:rsidP="00933306">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52114E91" wp14:editId="7CFFE6D7">
            <wp:extent cx="1079500" cy="546100"/>
            <wp:effectExtent l="0" t="0" r="0" b="0"/>
            <wp:docPr id="2085650327"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650327" name=""/>
                    <pic:cNvPicPr/>
                  </pic:nvPicPr>
                  <pic:blipFill>
                    <a:blip r:embed="rId27"/>
                    <a:stretch>
                      <a:fillRect/>
                    </a:stretch>
                  </pic:blipFill>
                  <pic:spPr>
                    <a:xfrm>
                      <a:off x="0" y="0"/>
                      <a:ext cx="1079500" cy="546100"/>
                    </a:xfrm>
                    <a:prstGeom prst="rect">
                      <a:avLst/>
                    </a:prstGeom>
                  </pic:spPr>
                </pic:pic>
              </a:graphicData>
            </a:graphic>
          </wp:inline>
        </w:drawing>
      </w:r>
    </w:p>
    <w:p w14:paraId="0F97761E" w14:textId="473050F7" w:rsidR="00C7744E" w:rsidRPr="00B46A07" w:rsidRDefault="00C7744E" w:rsidP="00C7744E">
      <w:pPr>
        <w:jc w:val="both"/>
        <w:rPr>
          <w:rFonts w:ascii="Times New Roman" w:hAnsi="Times New Roman" w:cs="Times New Roman"/>
          <w:sz w:val="21"/>
          <w:szCs w:val="21"/>
        </w:rPr>
      </w:pPr>
      <w:r w:rsidRPr="00B46A07">
        <w:rPr>
          <w:rFonts w:ascii="Times New Roman" w:hAnsi="Times New Roman" w:cs="Times New Roman"/>
          <w:b/>
          <w:bCs/>
          <w:sz w:val="21"/>
          <w:szCs w:val="21"/>
        </w:rPr>
        <w:t>4-isopropylaniline</w:t>
      </w:r>
      <w:r w:rsidRPr="00B46A07">
        <w:rPr>
          <w:rFonts w:ascii="Times New Roman" w:hAnsi="Times New Roman" w:cs="Times New Roman"/>
          <w:sz w:val="21"/>
          <w:szCs w:val="21"/>
        </w:rPr>
        <w:t xml:space="preserve"> (CAS No. 99-88-7, </w:t>
      </w:r>
      <w:r w:rsidR="000706A0" w:rsidRPr="00B46A07">
        <w:rPr>
          <w:rFonts w:ascii="Times New Roman" w:hAnsi="Times New Roman" w:cs="Times New Roman"/>
          <w:b/>
          <w:bCs/>
          <w:sz w:val="21"/>
          <w:szCs w:val="21"/>
        </w:rPr>
        <w:t>5</w:t>
      </w:r>
      <w:r w:rsidRPr="00B46A07">
        <w:rPr>
          <w:rFonts w:ascii="Times New Roman" w:hAnsi="Times New Roman" w:cs="Times New Roman"/>
          <w:b/>
          <w:bCs/>
          <w:sz w:val="21"/>
          <w:szCs w:val="21"/>
        </w:rPr>
        <w:t>c</w:t>
      </w:r>
      <w:r w:rsidRPr="00B46A07">
        <w:rPr>
          <w:rFonts w:ascii="Times New Roman" w:hAnsi="Times New Roman" w:cs="Times New Roman"/>
          <w:sz w:val="21"/>
          <w:szCs w:val="21"/>
        </w:rPr>
        <w:t>) 72% GC yield.</w:t>
      </w:r>
      <w:r w:rsidR="00D949D0" w:rsidRPr="00B46A07">
        <w:rPr>
          <w:rFonts w:ascii="Times New Roman" w:hAnsi="Times New Roman" w:cs="Times New Roman"/>
          <w:sz w:val="21"/>
          <w:szCs w:val="21"/>
        </w:rPr>
        <w:t xml:space="preserve"> GC conditions and analysis: InertCap5 capillary column, 0.25 mm × 30 m, GL Science Inc.; carrier gas (N</w:t>
      </w:r>
      <w:r w:rsidR="00D949D0" w:rsidRPr="00B46A07">
        <w:rPr>
          <w:rFonts w:ascii="Times New Roman" w:hAnsi="Times New Roman" w:cs="Times New Roman"/>
          <w:sz w:val="21"/>
          <w:szCs w:val="21"/>
          <w:vertAlign w:val="subscript"/>
        </w:rPr>
        <w:t>2</w:t>
      </w:r>
      <w:r w:rsidR="00D949D0" w:rsidRPr="00B46A07">
        <w:rPr>
          <w:rFonts w:ascii="Times New Roman" w:hAnsi="Times New Roman" w:cs="Times New Roman"/>
          <w:sz w:val="21"/>
          <w:szCs w:val="21"/>
        </w:rPr>
        <w:t>) flow rate, 1.7 mL·min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initial column temp., 80 °C final column temp., 280 °C, progress rate, 80 °C for 5 min, 10 °C·min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xml:space="preserve"> (20 min), 280 °C for 5 min, injection temp., 250 °C detection temp., 280 °C; retention time, 1</w:t>
      </w:r>
      <w:r w:rsidR="00725287" w:rsidRPr="00B46A07">
        <w:rPr>
          <w:rFonts w:ascii="Times New Roman" w:hAnsi="Times New Roman" w:cs="Times New Roman"/>
          <w:sz w:val="21"/>
          <w:szCs w:val="21"/>
        </w:rPr>
        <w:t>0.6</w:t>
      </w:r>
      <w:r w:rsidR="00D949D0" w:rsidRPr="00B46A07">
        <w:rPr>
          <w:rFonts w:ascii="Times New Roman" w:hAnsi="Times New Roman" w:cs="Times New Roman"/>
          <w:sz w:val="21"/>
          <w:szCs w:val="21"/>
        </w:rPr>
        <w:t xml:space="preserve"> min; relative sensitivity for quantification (vs </w:t>
      </w:r>
      <w:r w:rsidR="00D949D0" w:rsidRPr="00B46A07">
        <w:rPr>
          <w:rFonts w:ascii="Times New Roman" w:hAnsi="Times New Roman" w:cs="Times New Roman"/>
          <w:i/>
          <w:iCs/>
          <w:sz w:val="21"/>
          <w:szCs w:val="21"/>
        </w:rPr>
        <w:t>n</w:t>
      </w:r>
      <w:r w:rsidR="00D949D0" w:rsidRPr="00B46A07">
        <w:rPr>
          <w:rFonts w:ascii="Times New Roman" w:hAnsi="Times New Roman" w:cs="Times New Roman"/>
          <w:sz w:val="21"/>
          <w:szCs w:val="21"/>
        </w:rPr>
        <w:t>-hexadecane, internal standard), 0.</w:t>
      </w:r>
      <w:r w:rsidR="00153BAB" w:rsidRPr="00B46A07">
        <w:rPr>
          <w:rFonts w:ascii="Times New Roman" w:hAnsi="Times New Roman" w:cs="Times New Roman"/>
          <w:sz w:val="21"/>
          <w:szCs w:val="21"/>
        </w:rPr>
        <w:t>531</w:t>
      </w:r>
      <w:r w:rsidR="00D949D0" w:rsidRPr="00B46A07">
        <w:rPr>
          <w:rFonts w:ascii="Times New Roman" w:hAnsi="Times New Roman" w:cs="Times New Roman"/>
          <w:sz w:val="21"/>
          <w:szCs w:val="21"/>
        </w:rPr>
        <w:t xml:space="preserve"> (</w:t>
      </w:r>
      <w:r w:rsidR="002C1430" w:rsidRPr="00B46A07">
        <w:rPr>
          <w:rFonts w:ascii="Times New Roman" w:hAnsi="Times New Roman" w:cs="Times New Roman"/>
          <w:sz w:val="21"/>
          <w:szCs w:val="21"/>
        </w:rPr>
        <w:t>estimated by the effective carbon number concept</w:t>
      </w:r>
      <w:r w:rsidR="00D949D0" w:rsidRPr="00B46A07">
        <w:rPr>
          <w:rFonts w:ascii="Times New Roman" w:hAnsi="Times New Roman" w:cs="Times New Roman"/>
          <w:sz w:val="21"/>
          <w:szCs w:val="21"/>
        </w:rPr>
        <w:t xml:space="preserve">). MS (EI): </w:t>
      </w:r>
      <w:r w:rsidR="00D949D0" w:rsidRPr="00B46A07">
        <w:rPr>
          <w:rFonts w:ascii="Times New Roman" w:hAnsi="Times New Roman" w:cs="Times New Roman"/>
          <w:i/>
          <w:iCs/>
          <w:sz w:val="21"/>
          <w:szCs w:val="21"/>
        </w:rPr>
        <w:t>m/z</w:t>
      </w:r>
      <w:r w:rsidR="00D949D0" w:rsidRPr="00B46A07">
        <w:rPr>
          <w:rFonts w:ascii="Times New Roman" w:hAnsi="Times New Roman" w:cs="Times New Roman"/>
          <w:sz w:val="21"/>
          <w:szCs w:val="21"/>
        </w:rPr>
        <w:t xml:space="preserve"> (%):</w:t>
      </w:r>
      <w:r w:rsidR="008F4941" w:rsidRPr="00B46A07">
        <w:rPr>
          <w:rFonts w:ascii="Times New Roman" w:hAnsi="Times New Roman" w:cs="Times New Roman"/>
          <w:sz w:val="21"/>
          <w:szCs w:val="21"/>
        </w:rPr>
        <w:t xml:space="preserve"> 135</w:t>
      </w:r>
      <w:r w:rsidR="00D949D0" w:rsidRPr="00B46A07">
        <w:rPr>
          <w:rFonts w:ascii="Times New Roman" w:hAnsi="Times New Roman" w:cs="Times New Roman"/>
          <w:sz w:val="21"/>
          <w:szCs w:val="21"/>
        </w:rPr>
        <w:t xml:space="preserve"> (</w:t>
      </w:r>
      <w:r w:rsidR="008F4941" w:rsidRPr="00B46A07">
        <w:rPr>
          <w:rFonts w:ascii="Times New Roman" w:hAnsi="Times New Roman" w:cs="Times New Roman"/>
          <w:sz w:val="21"/>
          <w:szCs w:val="21"/>
        </w:rPr>
        <w:t>27</w:t>
      </w:r>
      <w:r w:rsidR="00D949D0" w:rsidRPr="00B46A07">
        <w:rPr>
          <w:rFonts w:ascii="Times New Roman" w:hAnsi="Times New Roman" w:cs="Times New Roman"/>
          <w:sz w:val="21"/>
          <w:szCs w:val="21"/>
        </w:rPr>
        <w:t>) [</w:t>
      </w:r>
      <w:r w:rsidR="00D949D0" w:rsidRPr="00B46A07">
        <w:rPr>
          <w:rFonts w:ascii="Times New Roman" w:hAnsi="Times New Roman" w:cs="Times New Roman"/>
          <w:i/>
          <w:iCs/>
          <w:sz w:val="21"/>
          <w:szCs w:val="21"/>
        </w:rPr>
        <w:t>M</w:t>
      </w:r>
      <w:r w:rsidR="00D949D0" w:rsidRPr="00B46A07">
        <w:rPr>
          <w:rFonts w:ascii="Times New Roman" w:hAnsi="Times New Roman" w:cs="Times New Roman"/>
          <w:i/>
          <w:iCs/>
          <w:sz w:val="21"/>
          <w:szCs w:val="21"/>
          <w:vertAlign w:val="superscript"/>
        </w:rPr>
        <w:t>+</w:t>
      </w:r>
      <w:r w:rsidR="00D949D0" w:rsidRPr="00B46A07">
        <w:rPr>
          <w:rFonts w:ascii="Times New Roman" w:hAnsi="Times New Roman" w:cs="Times New Roman"/>
          <w:sz w:val="21"/>
          <w:szCs w:val="21"/>
        </w:rPr>
        <w:t>],</w:t>
      </w:r>
      <w:r w:rsidR="008F4941" w:rsidRPr="00B46A07">
        <w:rPr>
          <w:rFonts w:ascii="Times New Roman" w:hAnsi="Times New Roman" w:cs="Times New Roman"/>
          <w:sz w:val="21"/>
          <w:szCs w:val="21"/>
        </w:rPr>
        <w:t xml:space="preserve"> 121 (9), 120 (100), 119 (5), 118 (8), 103 (9), 94 (5), 93 (9), 91 (9), 77 (9), 65 (6)</w:t>
      </w:r>
      <w:r w:rsidR="00D949D0" w:rsidRPr="00B46A07">
        <w:rPr>
          <w:rFonts w:ascii="Times New Roman" w:hAnsi="Times New Roman" w:cs="Times New Roman"/>
          <w:sz w:val="21"/>
          <w:szCs w:val="21"/>
        </w:rPr>
        <w:t>.</w:t>
      </w:r>
      <w:r w:rsidR="005A56AB" w:rsidRPr="00B46A07">
        <w:rPr>
          <w:rFonts w:ascii="Times New Roman" w:hAnsi="Times New Roman" w:cs="Times New Roman"/>
          <w:sz w:val="21"/>
          <w:szCs w:val="21"/>
          <w:vertAlign w:val="superscript"/>
        </w:rPr>
        <w:t>S</w:t>
      </w:r>
      <w:r w:rsidR="00B8360E" w:rsidRPr="00B46A07">
        <w:rPr>
          <w:rFonts w:ascii="Times New Roman" w:hAnsi="Times New Roman" w:cs="Times New Roman"/>
          <w:sz w:val="21"/>
          <w:szCs w:val="21"/>
          <w:vertAlign w:val="superscript"/>
        </w:rPr>
        <w:t>10</w:t>
      </w:r>
    </w:p>
    <w:p w14:paraId="682AEDD5" w14:textId="77777777" w:rsidR="000B48B7" w:rsidRPr="00B46A07" w:rsidRDefault="000B48B7" w:rsidP="00C7744E">
      <w:pPr>
        <w:jc w:val="both"/>
        <w:rPr>
          <w:rFonts w:ascii="Times New Roman" w:hAnsi="Times New Roman" w:cs="Times New Roman"/>
          <w:sz w:val="21"/>
          <w:szCs w:val="21"/>
        </w:rPr>
      </w:pPr>
    </w:p>
    <w:p w14:paraId="46DED4D5" w14:textId="56DBC5D8" w:rsidR="00A778E5" w:rsidRPr="00B46A07" w:rsidRDefault="002714F6" w:rsidP="00C7744E">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4841C809" wp14:editId="1EA3CF92">
            <wp:extent cx="914400" cy="723900"/>
            <wp:effectExtent l="0" t="0" r="0" b="0"/>
            <wp:docPr id="1102823633"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823633" name=""/>
                    <pic:cNvPicPr/>
                  </pic:nvPicPr>
                  <pic:blipFill>
                    <a:blip r:embed="rId28"/>
                    <a:stretch>
                      <a:fillRect/>
                    </a:stretch>
                  </pic:blipFill>
                  <pic:spPr>
                    <a:xfrm>
                      <a:off x="0" y="0"/>
                      <a:ext cx="914400" cy="723900"/>
                    </a:xfrm>
                    <a:prstGeom prst="rect">
                      <a:avLst/>
                    </a:prstGeom>
                  </pic:spPr>
                </pic:pic>
              </a:graphicData>
            </a:graphic>
          </wp:inline>
        </w:drawing>
      </w:r>
    </w:p>
    <w:p w14:paraId="0CC78EB3" w14:textId="4B45FE95" w:rsidR="002714F6" w:rsidRPr="00B46A07" w:rsidRDefault="002714F6" w:rsidP="00C7744E">
      <w:pPr>
        <w:jc w:val="both"/>
        <w:rPr>
          <w:rFonts w:ascii="Times New Roman" w:hAnsi="Times New Roman" w:cs="Times New Roman"/>
          <w:sz w:val="21"/>
          <w:szCs w:val="21"/>
        </w:rPr>
      </w:pPr>
      <w:r w:rsidRPr="00B46A07">
        <w:rPr>
          <w:rFonts w:ascii="Times New Roman" w:hAnsi="Times New Roman" w:cs="Times New Roman"/>
          <w:b/>
          <w:bCs/>
          <w:sz w:val="21"/>
          <w:szCs w:val="21"/>
        </w:rPr>
        <w:t>4-phenylmorpholine</w:t>
      </w:r>
      <w:r w:rsidRPr="00B46A07">
        <w:rPr>
          <w:rFonts w:ascii="Times New Roman" w:hAnsi="Times New Roman" w:cs="Times New Roman"/>
          <w:sz w:val="21"/>
          <w:szCs w:val="21"/>
        </w:rPr>
        <w:t xml:space="preserve"> (CAS No. 92-53-5, </w:t>
      </w:r>
      <w:r w:rsidR="00F23C85" w:rsidRPr="00B46A07">
        <w:rPr>
          <w:rFonts w:ascii="Times New Roman" w:hAnsi="Times New Roman" w:cs="Times New Roman"/>
          <w:b/>
          <w:bCs/>
          <w:sz w:val="21"/>
          <w:szCs w:val="21"/>
        </w:rPr>
        <w:t>7</w:t>
      </w:r>
      <w:r w:rsidRPr="00B46A07">
        <w:rPr>
          <w:rFonts w:ascii="Times New Roman" w:hAnsi="Times New Roman" w:cs="Times New Roman"/>
          <w:b/>
          <w:bCs/>
          <w:sz w:val="21"/>
          <w:szCs w:val="21"/>
        </w:rPr>
        <w:t>a</w:t>
      </w:r>
      <w:r w:rsidRPr="00B46A07">
        <w:rPr>
          <w:rFonts w:ascii="Times New Roman" w:hAnsi="Times New Roman" w:cs="Times New Roman"/>
          <w:sz w:val="21"/>
          <w:szCs w:val="21"/>
        </w:rPr>
        <w:t>) 87% GC yield, 84% isolated yield.</w:t>
      </w:r>
      <w:r w:rsidR="00D949D0" w:rsidRPr="00B46A07">
        <w:rPr>
          <w:rFonts w:ascii="Times New Roman" w:hAnsi="Times New Roman" w:cs="Times New Roman"/>
          <w:sz w:val="21"/>
          <w:szCs w:val="21"/>
        </w:rPr>
        <w:t xml:space="preserve"> GC conditions and analysis: InertCap5 capillary column, 0.25 mm × 30 m, GL Science Inc.; carrier gas (N</w:t>
      </w:r>
      <w:r w:rsidR="00D949D0" w:rsidRPr="00B46A07">
        <w:rPr>
          <w:rFonts w:ascii="Times New Roman" w:hAnsi="Times New Roman" w:cs="Times New Roman"/>
          <w:sz w:val="21"/>
          <w:szCs w:val="21"/>
          <w:vertAlign w:val="subscript"/>
        </w:rPr>
        <w:t>2</w:t>
      </w:r>
      <w:r w:rsidR="00D949D0" w:rsidRPr="00B46A07">
        <w:rPr>
          <w:rFonts w:ascii="Times New Roman" w:hAnsi="Times New Roman" w:cs="Times New Roman"/>
          <w:sz w:val="21"/>
          <w:szCs w:val="21"/>
        </w:rPr>
        <w:t>) flow rate, 1.7 mL·min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initial column temp., 80 °C final column temp., 280 °C, progress rate, 80 °C for 5 min, 10 °C·min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xml:space="preserve"> (20 min), 280 °C for 5 min, injection temp., 250 °C detection temp., 280 °C; retention time, 1</w:t>
      </w:r>
      <w:r w:rsidR="00FD42F8" w:rsidRPr="00B46A07">
        <w:rPr>
          <w:rFonts w:ascii="Times New Roman" w:hAnsi="Times New Roman" w:cs="Times New Roman"/>
          <w:sz w:val="21"/>
          <w:szCs w:val="21"/>
        </w:rPr>
        <w:t>3.8</w:t>
      </w:r>
      <w:r w:rsidR="00D949D0" w:rsidRPr="00B46A07">
        <w:rPr>
          <w:rFonts w:ascii="Times New Roman" w:hAnsi="Times New Roman" w:cs="Times New Roman"/>
          <w:sz w:val="21"/>
          <w:szCs w:val="21"/>
        </w:rPr>
        <w:t xml:space="preserve"> min; relative sensitivity for quantification (vs </w:t>
      </w:r>
      <w:r w:rsidR="00D949D0" w:rsidRPr="00B46A07">
        <w:rPr>
          <w:rFonts w:ascii="Times New Roman" w:hAnsi="Times New Roman" w:cs="Times New Roman"/>
          <w:i/>
          <w:iCs/>
          <w:sz w:val="21"/>
          <w:szCs w:val="21"/>
        </w:rPr>
        <w:t>n</w:t>
      </w:r>
      <w:r w:rsidR="00D949D0" w:rsidRPr="00B46A07">
        <w:rPr>
          <w:rFonts w:ascii="Times New Roman" w:hAnsi="Times New Roman" w:cs="Times New Roman"/>
          <w:sz w:val="21"/>
          <w:szCs w:val="21"/>
        </w:rPr>
        <w:t>-hexadecane, internal standard), 0.</w:t>
      </w:r>
      <w:r w:rsidR="00153BAB" w:rsidRPr="00B46A07">
        <w:rPr>
          <w:rFonts w:ascii="Times New Roman" w:hAnsi="Times New Roman" w:cs="Times New Roman"/>
          <w:sz w:val="21"/>
          <w:szCs w:val="21"/>
        </w:rPr>
        <w:t>574</w:t>
      </w:r>
      <w:r w:rsidR="00D949D0" w:rsidRPr="00B46A07">
        <w:rPr>
          <w:rFonts w:ascii="Times New Roman" w:hAnsi="Times New Roman" w:cs="Times New Roman"/>
          <w:sz w:val="21"/>
          <w:szCs w:val="21"/>
        </w:rPr>
        <w:t xml:space="preserve"> (</w:t>
      </w:r>
      <w:r w:rsidR="002C1430" w:rsidRPr="00B46A07">
        <w:rPr>
          <w:rFonts w:ascii="Times New Roman" w:hAnsi="Times New Roman" w:cs="Times New Roman"/>
          <w:sz w:val="21"/>
          <w:szCs w:val="21"/>
        </w:rPr>
        <w:t>estimated by the effective carbon number concept</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H NMR (500 MHz, CDCl</w:t>
      </w:r>
      <w:r w:rsidR="00D949D0" w:rsidRPr="00B46A07">
        <w:rPr>
          <w:rFonts w:ascii="Times New Roman" w:hAnsi="Times New Roman" w:cs="Times New Roman"/>
          <w:sz w:val="21"/>
          <w:szCs w:val="21"/>
          <w:vertAlign w:val="subscript"/>
        </w:rPr>
        <w:t>3</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i/>
          <w:iCs/>
          <w:sz w:val="21"/>
          <w:szCs w:val="21"/>
        </w:rPr>
        <w:t>δ</w:t>
      </w:r>
      <w:r w:rsidR="00D949D0" w:rsidRPr="00B46A07">
        <w:rPr>
          <w:rFonts w:ascii="Times New Roman" w:hAnsi="Times New Roman" w:cs="Times New Roman"/>
          <w:sz w:val="21"/>
          <w:szCs w:val="21"/>
        </w:rPr>
        <w:t xml:space="preserve"> 7.</w:t>
      </w:r>
      <w:r w:rsidR="00F17BAD" w:rsidRPr="00B46A07">
        <w:rPr>
          <w:rFonts w:ascii="Times New Roman" w:hAnsi="Times New Roman" w:cs="Times New Roman"/>
          <w:sz w:val="21"/>
          <w:szCs w:val="21"/>
        </w:rPr>
        <w:t>25</w:t>
      </w:r>
      <w:r w:rsidR="00D949D0" w:rsidRPr="00B46A07">
        <w:rPr>
          <w:rFonts w:ascii="Times New Roman" w:hAnsi="Times New Roman" w:cs="Times New Roman"/>
          <w:sz w:val="21"/>
          <w:szCs w:val="21"/>
        </w:rPr>
        <w:t>–7.</w:t>
      </w:r>
      <w:r w:rsidR="00F17BAD" w:rsidRPr="00B46A07">
        <w:rPr>
          <w:rFonts w:ascii="Times New Roman" w:hAnsi="Times New Roman" w:cs="Times New Roman"/>
          <w:sz w:val="21"/>
          <w:szCs w:val="21"/>
        </w:rPr>
        <w:t>30</w:t>
      </w:r>
      <w:r w:rsidR="00D949D0" w:rsidRPr="00B46A07">
        <w:rPr>
          <w:rFonts w:ascii="Times New Roman" w:hAnsi="Times New Roman" w:cs="Times New Roman"/>
          <w:sz w:val="21"/>
          <w:szCs w:val="21"/>
        </w:rPr>
        <w:t xml:space="preserve"> (m, </w:t>
      </w:r>
      <w:r w:rsidR="00F17BAD" w:rsidRPr="00B46A07">
        <w:rPr>
          <w:rFonts w:ascii="Times New Roman" w:hAnsi="Times New Roman" w:cs="Times New Roman"/>
          <w:sz w:val="21"/>
          <w:szCs w:val="21"/>
        </w:rPr>
        <w:t>2</w:t>
      </w:r>
      <w:r w:rsidR="00D949D0" w:rsidRPr="00B46A07">
        <w:rPr>
          <w:rFonts w:ascii="Times New Roman" w:hAnsi="Times New Roman" w:cs="Times New Roman"/>
          <w:sz w:val="21"/>
          <w:szCs w:val="21"/>
        </w:rPr>
        <w:t xml:space="preserve">H), </w:t>
      </w:r>
      <w:r w:rsidR="00F17BAD" w:rsidRPr="00B46A07">
        <w:rPr>
          <w:rFonts w:ascii="Times New Roman" w:hAnsi="Times New Roman" w:cs="Times New Roman"/>
          <w:sz w:val="21"/>
          <w:szCs w:val="21"/>
        </w:rPr>
        <w:t>6.86</w:t>
      </w:r>
      <w:r w:rsidR="00D949D0" w:rsidRPr="00B46A07">
        <w:rPr>
          <w:rFonts w:ascii="Times New Roman" w:hAnsi="Times New Roman" w:cs="Times New Roman"/>
          <w:sz w:val="21"/>
          <w:szCs w:val="21"/>
        </w:rPr>
        <w:t>–</w:t>
      </w:r>
      <w:r w:rsidR="00F17BAD" w:rsidRPr="00B46A07">
        <w:rPr>
          <w:rFonts w:ascii="Times New Roman" w:hAnsi="Times New Roman" w:cs="Times New Roman"/>
          <w:sz w:val="21"/>
          <w:szCs w:val="21"/>
        </w:rPr>
        <w:t>6.93</w:t>
      </w:r>
      <w:r w:rsidR="00D949D0" w:rsidRPr="00B46A07">
        <w:rPr>
          <w:rFonts w:ascii="Times New Roman" w:hAnsi="Times New Roman" w:cs="Times New Roman"/>
          <w:sz w:val="21"/>
          <w:szCs w:val="21"/>
        </w:rPr>
        <w:t xml:space="preserve"> (m, </w:t>
      </w:r>
      <w:r w:rsidR="00F17BAD" w:rsidRPr="00B46A07">
        <w:rPr>
          <w:rFonts w:ascii="Times New Roman" w:hAnsi="Times New Roman" w:cs="Times New Roman"/>
          <w:sz w:val="21"/>
          <w:szCs w:val="21"/>
        </w:rPr>
        <w:t>3</w:t>
      </w:r>
      <w:r w:rsidR="00D949D0" w:rsidRPr="00B46A07">
        <w:rPr>
          <w:rFonts w:ascii="Times New Roman" w:hAnsi="Times New Roman" w:cs="Times New Roman"/>
          <w:sz w:val="21"/>
          <w:szCs w:val="21"/>
        </w:rPr>
        <w:t xml:space="preserve">H), </w:t>
      </w:r>
      <w:r w:rsidR="00F17BAD" w:rsidRPr="00B46A07">
        <w:rPr>
          <w:rFonts w:ascii="Times New Roman" w:hAnsi="Times New Roman" w:cs="Times New Roman"/>
          <w:sz w:val="21"/>
          <w:szCs w:val="21"/>
        </w:rPr>
        <w:t>3.8</w:t>
      </w:r>
      <w:r w:rsidR="005A56AB" w:rsidRPr="00B46A07">
        <w:rPr>
          <w:rFonts w:ascii="Times New Roman" w:hAnsi="Times New Roman" w:cs="Times New Roman"/>
          <w:sz w:val="21"/>
          <w:szCs w:val="21"/>
        </w:rPr>
        <w:t>5–3.87</w:t>
      </w:r>
      <w:r w:rsidR="00D949D0" w:rsidRPr="00B46A07">
        <w:rPr>
          <w:rFonts w:ascii="Times New Roman" w:hAnsi="Times New Roman" w:cs="Times New Roman"/>
          <w:sz w:val="21"/>
          <w:szCs w:val="21"/>
        </w:rPr>
        <w:t xml:space="preserve"> (</w:t>
      </w:r>
      <w:r w:rsidR="00633EEB" w:rsidRPr="00B46A07">
        <w:rPr>
          <w:rFonts w:ascii="Times New Roman" w:hAnsi="Times New Roman" w:cs="Times New Roman"/>
          <w:sz w:val="21"/>
          <w:szCs w:val="21"/>
        </w:rPr>
        <w:t>m</w:t>
      </w:r>
      <w:r w:rsidR="00D949D0" w:rsidRPr="00B46A07">
        <w:rPr>
          <w:rFonts w:ascii="Times New Roman" w:hAnsi="Times New Roman" w:cs="Times New Roman"/>
          <w:sz w:val="21"/>
          <w:szCs w:val="21"/>
        </w:rPr>
        <w:t>,</w:t>
      </w:r>
      <w:r w:rsidR="00633EEB" w:rsidRPr="00B46A07">
        <w:rPr>
          <w:rFonts w:ascii="Times New Roman" w:hAnsi="Times New Roman" w:cs="Times New Roman"/>
          <w:sz w:val="21"/>
          <w:szCs w:val="21"/>
        </w:rPr>
        <w:t xml:space="preserve"> </w:t>
      </w:r>
      <w:r w:rsidR="00F17BAD" w:rsidRPr="00B46A07">
        <w:rPr>
          <w:rFonts w:ascii="Times New Roman" w:hAnsi="Times New Roman" w:cs="Times New Roman"/>
          <w:sz w:val="21"/>
          <w:szCs w:val="21"/>
        </w:rPr>
        <w:t>4</w:t>
      </w:r>
      <w:r w:rsidR="00D949D0" w:rsidRPr="00B46A07">
        <w:rPr>
          <w:rFonts w:ascii="Times New Roman" w:hAnsi="Times New Roman" w:cs="Times New Roman"/>
          <w:sz w:val="21"/>
          <w:szCs w:val="21"/>
        </w:rPr>
        <w:t>H)</w:t>
      </w:r>
      <w:r w:rsidR="00F17BAD" w:rsidRPr="00B46A07">
        <w:rPr>
          <w:rFonts w:ascii="Times New Roman" w:hAnsi="Times New Roman" w:cs="Times New Roman"/>
          <w:sz w:val="21"/>
          <w:szCs w:val="21"/>
        </w:rPr>
        <w:t>, 3.1</w:t>
      </w:r>
      <w:r w:rsidR="005A56AB" w:rsidRPr="00B46A07">
        <w:rPr>
          <w:rFonts w:ascii="Times New Roman" w:hAnsi="Times New Roman" w:cs="Times New Roman"/>
          <w:sz w:val="21"/>
          <w:szCs w:val="21"/>
        </w:rPr>
        <w:t>4–3.16</w:t>
      </w:r>
      <w:r w:rsidR="00F17BAD" w:rsidRPr="00B46A07">
        <w:rPr>
          <w:rFonts w:ascii="Times New Roman" w:hAnsi="Times New Roman" w:cs="Times New Roman"/>
          <w:sz w:val="21"/>
          <w:szCs w:val="21"/>
        </w:rPr>
        <w:t xml:space="preserve"> (</w:t>
      </w:r>
      <w:r w:rsidR="00633EEB" w:rsidRPr="00B46A07">
        <w:rPr>
          <w:rFonts w:ascii="Times New Roman" w:hAnsi="Times New Roman" w:cs="Times New Roman"/>
          <w:sz w:val="21"/>
          <w:szCs w:val="21"/>
        </w:rPr>
        <w:t>m</w:t>
      </w:r>
      <w:r w:rsidR="00F17BAD" w:rsidRPr="00B46A07">
        <w:rPr>
          <w:rFonts w:ascii="Times New Roman" w:hAnsi="Times New Roman" w:cs="Times New Roman"/>
          <w:sz w:val="21"/>
          <w:szCs w:val="21"/>
        </w:rPr>
        <w:t>,</w:t>
      </w:r>
      <w:r w:rsidR="00633EEB" w:rsidRPr="00B46A07">
        <w:rPr>
          <w:rFonts w:ascii="Times New Roman" w:hAnsi="Times New Roman" w:cs="Times New Roman"/>
          <w:sz w:val="21"/>
          <w:szCs w:val="21"/>
        </w:rPr>
        <w:t xml:space="preserve"> </w:t>
      </w:r>
      <w:r w:rsidR="00F17BAD" w:rsidRPr="00B46A07">
        <w:rPr>
          <w:rFonts w:ascii="Times New Roman" w:hAnsi="Times New Roman" w:cs="Times New Roman"/>
          <w:sz w:val="21"/>
          <w:szCs w:val="21"/>
        </w:rPr>
        <w:t>4H)</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sz w:val="21"/>
          <w:szCs w:val="21"/>
          <w:vertAlign w:val="superscript"/>
        </w:rPr>
        <w:t>13</w:t>
      </w:r>
      <w:r w:rsidR="00D949D0" w:rsidRPr="00B46A07">
        <w:rPr>
          <w:rFonts w:ascii="Times New Roman" w:hAnsi="Times New Roman" w:cs="Times New Roman"/>
          <w:sz w:val="21"/>
          <w:szCs w:val="21"/>
        </w:rPr>
        <w:t>C NMR (125 MHz, CDCl</w:t>
      </w:r>
      <w:r w:rsidR="00D949D0" w:rsidRPr="00B46A07">
        <w:rPr>
          <w:rFonts w:ascii="Times New Roman" w:hAnsi="Times New Roman" w:cs="Times New Roman"/>
          <w:sz w:val="21"/>
          <w:szCs w:val="21"/>
          <w:vertAlign w:val="subscript"/>
        </w:rPr>
        <w:t>3</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i/>
          <w:iCs/>
          <w:sz w:val="21"/>
          <w:szCs w:val="21"/>
        </w:rPr>
        <w:t>δ</w:t>
      </w:r>
      <w:r w:rsidR="00D949D0" w:rsidRPr="00B46A07">
        <w:rPr>
          <w:rFonts w:ascii="Times New Roman" w:hAnsi="Times New Roman" w:cs="Times New Roman"/>
          <w:sz w:val="21"/>
          <w:szCs w:val="21"/>
        </w:rPr>
        <w:t xml:space="preserve"> 1</w:t>
      </w:r>
      <w:r w:rsidR="009776E4" w:rsidRPr="00B46A07">
        <w:rPr>
          <w:rFonts w:ascii="Times New Roman" w:hAnsi="Times New Roman" w:cs="Times New Roman"/>
          <w:sz w:val="21"/>
          <w:szCs w:val="21"/>
        </w:rPr>
        <w:t>51.3, 129.2, 120.1, 115.7, 66.9, 49.4</w:t>
      </w:r>
      <w:r w:rsidR="00D949D0" w:rsidRPr="00B46A07">
        <w:rPr>
          <w:rFonts w:ascii="Times New Roman" w:hAnsi="Times New Roman" w:cs="Times New Roman" w:hint="eastAsia"/>
          <w:sz w:val="21"/>
          <w:szCs w:val="21"/>
        </w:rPr>
        <w:t>.</w:t>
      </w:r>
      <w:r w:rsidR="00D949D0" w:rsidRPr="00B46A07">
        <w:rPr>
          <w:rFonts w:ascii="Times New Roman" w:hAnsi="Times New Roman" w:cs="Times New Roman"/>
          <w:sz w:val="21"/>
          <w:szCs w:val="21"/>
        </w:rPr>
        <w:t xml:space="preserve"> MS (EI): </w:t>
      </w:r>
      <w:r w:rsidR="00D949D0" w:rsidRPr="00B46A07">
        <w:rPr>
          <w:rFonts w:ascii="Times New Roman" w:hAnsi="Times New Roman" w:cs="Times New Roman"/>
          <w:i/>
          <w:iCs/>
          <w:sz w:val="21"/>
          <w:szCs w:val="21"/>
        </w:rPr>
        <w:t>m/z</w:t>
      </w:r>
      <w:r w:rsidR="00D949D0" w:rsidRPr="00B46A07">
        <w:rPr>
          <w:rFonts w:ascii="Times New Roman" w:hAnsi="Times New Roman" w:cs="Times New Roman"/>
          <w:sz w:val="21"/>
          <w:szCs w:val="21"/>
        </w:rPr>
        <w:t xml:space="preserve"> (%): </w:t>
      </w:r>
      <w:r w:rsidR="001C4DEE" w:rsidRPr="00B46A07">
        <w:rPr>
          <w:rFonts w:ascii="Times New Roman" w:hAnsi="Times New Roman" w:cs="Times New Roman"/>
          <w:sz w:val="21"/>
          <w:szCs w:val="21"/>
        </w:rPr>
        <w:t>164</w:t>
      </w:r>
      <w:r w:rsidR="00D949D0" w:rsidRPr="00B46A07">
        <w:rPr>
          <w:rFonts w:ascii="Times New Roman" w:hAnsi="Times New Roman" w:cs="Times New Roman"/>
          <w:sz w:val="21"/>
          <w:szCs w:val="21"/>
        </w:rPr>
        <w:t xml:space="preserve"> (</w:t>
      </w:r>
      <w:r w:rsidR="001C4DEE" w:rsidRPr="00B46A07">
        <w:rPr>
          <w:rFonts w:ascii="Times New Roman" w:hAnsi="Times New Roman" w:cs="Times New Roman"/>
          <w:sz w:val="21"/>
          <w:szCs w:val="21"/>
        </w:rPr>
        <w:t>8</w:t>
      </w:r>
      <w:r w:rsidR="00D949D0" w:rsidRPr="00B46A07">
        <w:rPr>
          <w:rFonts w:ascii="Times New Roman" w:hAnsi="Times New Roman" w:cs="Times New Roman"/>
          <w:sz w:val="21"/>
          <w:szCs w:val="21"/>
        </w:rPr>
        <w:t xml:space="preserve">), </w:t>
      </w:r>
      <w:r w:rsidR="001C4DEE" w:rsidRPr="00B46A07">
        <w:rPr>
          <w:rFonts w:ascii="Times New Roman" w:hAnsi="Times New Roman" w:cs="Times New Roman"/>
          <w:sz w:val="21"/>
          <w:szCs w:val="21"/>
        </w:rPr>
        <w:t>163</w:t>
      </w:r>
      <w:r w:rsidR="00D949D0" w:rsidRPr="00B46A07">
        <w:rPr>
          <w:rFonts w:ascii="Times New Roman" w:hAnsi="Times New Roman" w:cs="Times New Roman"/>
          <w:sz w:val="21"/>
          <w:szCs w:val="21"/>
        </w:rPr>
        <w:t xml:space="preserve"> (</w:t>
      </w:r>
      <w:r w:rsidR="001C4DEE" w:rsidRPr="00B46A07">
        <w:rPr>
          <w:rFonts w:ascii="Times New Roman" w:hAnsi="Times New Roman" w:cs="Times New Roman"/>
          <w:sz w:val="21"/>
          <w:szCs w:val="21"/>
        </w:rPr>
        <w:t>66</w:t>
      </w:r>
      <w:r w:rsidR="00D949D0" w:rsidRPr="00B46A07">
        <w:rPr>
          <w:rFonts w:ascii="Times New Roman" w:hAnsi="Times New Roman" w:cs="Times New Roman"/>
          <w:sz w:val="21"/>
          <w:szCs w:val="21"/>
        </w:rPr>
        <w:t>) [</w:t>
      </w:r>
      <w:r w:rsidR="00D949D0" w:rsidRPr="00B46A07">
        <w:rPr>
          <w:rFonts w:ascii="Times New Roman" w:hAnsi="Times New Roman" w:cs="Times New Roman"/>
          <w:i/>
          <w:iCs/>
          <w:sz w:val="21"/>
          <w:szCs w:val="21"/>
        </w:rPr>
        <w:t>M</w:t>
      </w:r>
      <w:r w:rsidR="00D949D0" w:rsidRPr="00B46A07">
        <w:rPr>
          <w:rFonts w:ascii="Times New Roman" w:hAnsi="Times New Roman" w:cs="Times New Roman"/>
          <w:i/>
          <w:iCs/>
          <w:sz w:val="21"/>
          <w:szCs w:val="21"/>
          <w:vertAlign w:val="superscript"/>
        </w:rPr>
        <w:t>+</w:t>
      </w:r>
      <w:r w:rsidR="00D949D0" w:rsidRPr="00B46A07">
        <w:rPr>
          <w:rFonts w:ascii="Times New Roman" w:hAnsi="Times New Roman" w:cs="Times New Roman"/>
          <w:sz w:val="21"/>
          <w:szCs w:val="21"/>
        </w:rPr>
        <w:t xml:space="preserve">], </w:t>
      </w:r>
      <w:r w:rsidR="001C4DEE" w:rsidRPr="00B46A07">
        <w:rPr>
          <w:rFonts w:ascii="Times New Roman" w:hAnsi="Times New Roman" w:cs="Times New Roman"/>
          <w:sz w:val="21"/>
          <w:szCs w:val="21"/>
        </w:rPr>
        <w:t>162 (6), 132 (6), 106 (10), 105 (100), 104 (40), 91 (5), 77 (28), 51 (11)</w:t>
      </w:r>
      <w:r w:rsidR="00D949D0" w:rsidRPr="00B46A07">
        <w:rPr>
          <w:rFonts w:ascii="Times New Roman" w:hAnsi="Times New Roman" w:cs="Times New Roman"/>
          <w:sz w:val="21"/>
          <w:szCs w:val="21"/>
        </w:rPr>
        <w:t>.</w:t>
      </w:r>
      <w:r w:rsidR="000B48B7" w:rsidRPr="00B46A07">
        <w:rPr>
          <w:rFonts w:ascii="Times New Roman" w:hAnsi="Times New Roman" w:cs="Times New Roman"/>
          <w:sz w:val="21"/>
          <w:szCs w:val="21"/>
          <w:vertAlign w:val="superscript"/>
        </w:rPr>
        <w:t>S</w:t>
      </w:r>
      <w:r w:rsidR="008873F9" w:rsidRPr="00B46A07">
        <w:rPr>
          <w:rFonts w:ascii="Times New Roman" w:hAnsi="Times New Roman" w:cs="Times New Roman"/>
          <w:sz w:val="21"/>
          <w:szCs w:val="21"/>
          <w:vertAlign w:val="superscript"/>
        </w:rPr>
        <w:t>1</w:t>
      </w:r>
      <w:r w:rsidR="00F23C85" w:rsidRPr="00B46A07">
        <w:rPr>
          <w:rFonts w:ascii="Times New Roman" w:hAnsi="Times New Roman" w:cs="Times New Roman"/>
          <w:sz w:val="21"/>
          <w:szCs w:val="21"/>
          <w:vertAlign w:val="superscript"/>
        </w:rPr>
        <w:t>5</w:t>
      </w:r>
    </w:p>
    <w:p w14:paraId="1BA905CF" w14:textId="77777777" w:rsidR="00D949D0" w:rsidRPr="00B46A07" w:rsidRDefault="00D949D0" w:rsidP="00C7744E">
      <w:pPr>
        <w:jc w:val="both"/>
        <w:rPr>
          <w:rFonts w:ascii="Times New Roman" w:hAnsi="Times New Roman" w:cs="Times New Roman"/>
          <w:sz w:val="21"/>
          <w:szCs w:val="21"/>
        </w:rPr>
      </w:pPr>
    </w:p>
    <w:p w14:paraId="39C80FB5" w14:textId="64F4DB7D" w:rsidR="00933306" w:rsidRPr="00B46A07" w:rsidRDefault="008B03CD" w:rsidP="007438E9">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20952B98" wp14:editId="15B63040">
            <wp:extent cx="850900" cy="660400"/>
            <wp:effectExtent l="0" t="0" r="0" b="0"/>
            <wp:docPr id="38394377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943772" name=""/>
                    <pic:cNvPicPr/>
                  </pic:nvPicPr>
                  <pic:blipFill>
                    <a:blip r:embed="rId29"/>
                    <a:stretch>
                      <a:fillRect/>
                    </a:stretch>
                  </pic:blipFill>
                  <pic:spPr>
                    <a:xfrm>
                      <a:off x="0" y="0"/>
                      <a:ext cx="850900" cy="660400"/>
                    </a:xfrm>
                    <a:prstGeom prst="rect">
                      <a:avLst/>
                    </a:prstGeom>
                  </pic:spPr>
                </pic:pic>
              </a:graphicData>
            </a:graphic>
          </wp:inline>
        </w:drawing>
      </w:r>
    </w:p>
    <w:p w14:paraId="28B32116" w14:textId="77DCC5DE" w:rsidR="008B03CD" w:rsidRPr="00B46A07" w:rsidRDefault="008B03CD" w:rsidP="008B03CD">
      <w:pPr>
        <w:jc w:val="both"/>
        <w:rPr>
          <w:rFonts w:ascii="Times New Roman" w:hAnsi="Times New Roman" w:cs="Times New Roman"/>
          <w:sz w:val="21"/>
          <w:szCs w:val="21"/>
        </w:rPr>
      </w:pPr>
      <w:r w:rsidRPr="00B46A07">
        <w:rPr>
          <w:rFonts w:ascii="Times New Roman" w:hAnsi="Times New Roman" w:cs="Times New Roman"/>
          <w:b/>
          <w:bCs/>
          <w:sz w:val="21"/>
          <w:szCs w:val="21"/>
        </w:rPr>
        <w:t>1-phenylpyrrolidine</w:t>
      </w:r>
      <w:r w:rsidRPr="00B46A07">
        <w:rPr>
          <w:rFonts w:ascii="Times New Roman" w:hAnsi="Times New Roman" w:cs="Times New Roman"/>
          <w:sz w:val="21"/>
          <w:szCs w:val="21"/>
        </w:rPr>
        <w:t xml:space="preserve"> (CAS No. 4096-21-3, </w:t>
      </w:r>
      <w:r w:rsidR="00F23C85" w:rsidRPr="00B46A07">
        <w:rPr>
          <w:rFonts w:ascii="Times New Roman" w:hAnsi="Times New Roman" w:cs="Times New Roman"/>
          <w:b/>
          <w:bCs/>
          <w:sz w:val="21"/>
          <w:szCs w:val="21"/>
        </w:rPr>
        <w:t>7</w:t>
      </w:r>
      <w:r w:rsidRPr="00B46A07">
        <w:rPr>
          <w:rFonts w:ascii="Times New Roman" w:hAnsi="Times New Roman" w:cs="Times New Roman"/>
          <w:b/>
          <w:bCs/>
          <w:sz w:val="21"/>
          <w:szCs w:val="21"/>
        </w:rPr>
        <w:t>b</w:t>
      </w:r>
      <w:r w:rsidRPr="00B46A07">
        <w:rPr>
          <w:rFonts w:ascii="Times New Roman" w:hAnsi="Times New Roman" w:cs="Times New Roman"/>
          <w:sz w:val="21"/>
          <w:szCs w:val="21"/>
        </w:rPr>
        <w:t>) 82% GC yield, 54% isolated yield.</w:t>
      </w:r>
      <w:r w:rsidR="00D949D0" w:rsidRPr="00B46A07">
        <w:rPr>
          <w:rFonts w:ascii="Times New Roman" w:hAnsi="Times New Roman" w:cs="Times New Roman"/>
          <w:sz w:val="21"/>
          <w:szCs w:val="21"/>
        </w:rPr>
        <w:t xml:space="preserve"> GC conditions and analysis: InertCap5 capillary column, 0.25 mm × 30 m, GL Science Inc.; carrier gas (N</w:t>
      </w:r>
      <w:r w:rsidR="00D949D0" w:rsidRPr="00B46A07">
        <w:rPr>
          <w:rFonts w:ascii="Times New Roman" w:hAnsi="Times New Roman" w:cs="Times New Roman"/>
          <w:sz w:val="21"/>
          <w:szCs w:val="21"/>
          <w:vertAlign w:val="subscript"/>
        </w:rPr>
        <w:t>2</w:t>
      </w:r>
      <w:r w:rsidR="00D949D0" w:rsidRPr="00B46A07">
        <w:rPr>
          <w:rFonts w:ascii="Times New Roman" w:hAnsi="Times New Roman" w:cs="Times New Roman"/>
          <w:sz w:val="21"/>
          <w:szCs w:val="21"/>
        </w:rPr>
        <w:t>) flow rate, 1.7 mL·min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initial column temp., 80 °C final column temp., 280 °C, progress rate, 80 °C for 5 min, 10 °C·min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xml:space="preserve"> (20 min), 280 °C for 5 min, injection temp., 250 °C detection temp., 280 °C; retention </w:t>
      </w:r>
      <w:r w:rsidR="00D949D0" w:rsidRPr="00B46A07">
        <w:rPr>
          <w:rFonts w:ascii="Times New Roman" w:hAnsi="Times New Roman" w:cs="Times New Roman"/>
          <w:sz w:val="21"/>
          <w:szCs w:val="21"/>
        </w:rPr>
        <w:lastRenderedPageBreak/>
        <w:t>time, 1</w:t>
      </w:r>
      <w:r w:rsidR="00FD42F8" w:rsidRPr="00B46A07">
        <w:rPr>
          <w:rFonts w:ascii="Times New Roman" w:hAnsi="Times New Roman" w:cs="Times New Roman"/>
          <w:sz w:val="21"/>
          <w:szCs w:val="21"/>
        </w:rPr>
        <w:t>3.4</w:t>
      </w:r>
      <w:r w:rsidR="00D949D0" w:rsidRPr="00B46A07">
        <w:rPr>
          <w:rFonts w:ascii="Times New Roman" w:hAnsi="Times New Roman" w:cs="Times New Roman"/>
          <w:sz w:val="21"/>
          <w:szCs w:val="21"/>
        </w:rPr>
        <w:t xml:space="preserve"> min; relative sensitivity for quantification (vs </w:t>
      </w:r>
      <w:r w:rsidR="00D949D0" w:rsidRPr="00B46A07">
        <w:rPr>
          <w:rFonts w:ascii="Times New Roman" w:hAnsi="Times New Roman" w:cs="Times New Roman"/>
          <w:i/>
          <w:iCs/>
          <w:sz w:val="21"/>
          <w:szCs w:val="21"/>
        </w:rPr>
        <w:t>n</w:t>
      </w:r>
      <w:r w:rsidR="00D949D0" w:rsidRPr="00B46A07">
        <w:rPr>
          <w:rFonts w:ascii="Times New Roman" w:hAnsi="Times New Roman" w:cs="Times New Roman"/>
          <w:sz w:val="21"/>
          <w:szCs w:val="21"/>
        </w:rPr>
        <w:t>-hexadecane, internal standard), 0.</w:t>
      </w:r>
      <w:r w:rsidR="00153BAB" w:rsidRPr="00B46A07">
        <w:rPr>
          <w:rFonts w:ascii="Times New Roman" w:hAnsi="Times New Roman" w:cs="Times New Roman"/>
          <w:sz w:val="21"/>
          <w:szCs w:val="21"/>
        </w:rPr>
        <w:t>574</w:t>
      </w:r>
      <w:r w:rsidR="00D949D0" w:rsidRPr="00B46A07">
        <w:rPr>
          <w:rFonts w:ascii="Times New Roman" w:hAnsi="Times New Roman" w:cs="Times New Roman"/>
          <w:sz w:val="21"/>
          <w:szCs w:val="21"/>
        </w:rPr>
        <w:t xml:space="preserve"> (</w:t>
      </w:r>
      <w:r w:rsidR="002C1430" w:rsidRPr="00B46A07">
        <w:rPr>
          <w:rFonts w:ascii="Times New Roman" w:hAnsi="Times New Roman" w:cs="Times New Roman"/>
          <w:sz w:val="21"/>
          <w:szCs w:val="21"/>
        </w:rPr>
        <w:t>estimated by the effective carbon number concept</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H NMR (500 MHz, CDCl</w:t>
      </w:r>
      <w:r w:rsidR="00D949D0" w:rsidRPr="00B46A07">
        <w:rPr>
          <w:rFonts w:ascii="Times New Roman" w:hAnsi="Times New Roman" w:cs="Times New Roman"/>
          <w:sz w:val="21"/>
          <w:szCs w:val="21"/>
          <w:vertAlign w:val="subscript"/>
        </w:rPr>
        <w:t>3</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i/>
          <w:iCs/>
          <w:sz w:val="21"/>
          <w:szCs w:val="21"/>
        </w:rPr>
        <w:t>δ</w:t>
      </w:r>
      <w:r w:rsidR="00D949D0" w:rsidRPr="00B46A07">
        <w:rPr>
          <w:rFonts w:ascii="Times New Roman" w:hAnsi="Times New Roman" w:cs="Times New Roman"/>
          <w:sz w:val="21"/>
          <w:szCs w:val="21"/>
        </w:rPr>
        <w:t xml:space="preserve"> 7.2</w:t>
      </w:r>
      <w:r w:rsidR="008325FC" w:rsidRPr="00B46A07">
        <w:rPr>
          <w:rFonts w:ascii="Times New Roman" w:hAnsi="Times New Roman" w:cs="Times New Roman"/>
          <w:sz w:val="21"/>
          <w:szCs w:val="21"/>
        </w:rPr>
        <w:t>0</w:t>
      </w:r>
      <w:r w:rsidR="00D949D0" w:rsidRPr="00B46A07">
        <w:rPr>
          <w:rFonts w:ascii="Times New Roman" w:hAnsi="Times New Roman" w:cs="Times New Roman"/>
          <w:sz w:val="21"/>
          <w:szCs w:val="21"/>
        </w:rPr>
        <w:t>–7.2</w:t>
      </w:r>
      <w:r w:rsidR="008325FC" w:rsidRPr="00B46A07">
        <w:rPr>
          <w:rFonts w:ascii="Times New Roman" w:hAnsi="Times New Roman" w:cs="Times New Roman"/>
          <w:sz w:val="21"/>
          <w:szCs w:val="21"/>
        </w:rPr>
        <w:t>5</w:t>
      </w:r>
      <w:r w:rsidR="00D949D0" w:rsidRPr="00B46A07">
        <w:rPr>
          <w:rFonts w:ascii="Times New Roman" w:hAnsi="Times New Roman" w:cs="Times New Roman"/>
          <w:sz w:val="21"/>
          <w:szCs w:val="21"/>
        </w:rPr>
        <w:t xml:space="preserve"> (m, </w:t>
      </w:r>
      <w:r w:rsidR="008325FC" w:rsidRPr="00B46A07">
        <w:rPr>
          <w:rFonts w:ascii="Times New Roman" w:hAnsi="Times New Roman" w:cs="Times New Roman"/>
          <w:sz w:val="21"/>
          <w:szCs w:val="21"/>
        </w:rPr>
        <w:t>2</w:t>
      </w:r>
      <w:r w:rsidR="00D949D0" w:rsidRPr="00B46A07">
        <w:rPr>
          <w:rFonts w:ascii="Times New Roman" w:hAnsi="Times New Roman" w:cs="Times New Roman"/>
          <w:sz w:val="21"/>
          <w:szCs w:val="21"/>
        </w:rPr>
        <w:t xml:space="preserve">H), </w:t>
      </w:r>
      <w:r w:rsidR="008325FC" w:rsidRPr="00B46A07">
        <w:rPr>
          <w:rFonts w:ascii="Times New Roman" w:hAnsi="Times New Roman" w:cs="Times New Roman"/>
          <w:sz w:val="21"/>
          <w:szCs w:val="21"/>
        </w:rPr>
        <w:t>6.63</w:t>
      </w:r>
      <w:r w:rsidR="00D949D0" w:rsidRPr="00B46A07">
        <w:rPr>
          <w:rFonts w:ascii="Times New Roman" w:hAnsi="Times New Roman" w:cs="Times New Roman"/>
          <w:sz w:val="21"/>
          <w:szCs w:val="21"/>
        </w:rPr>
        <w:t>–</w:t>
      </w:r>
      <w:r w:rsidR="008325FC" w:rsidRPr="00B46A07">
        <w:rPr>
          <w:rFonts w:ascii="Times New Roman" w:hAnsi="Times New Roman" w:cs="Times New Roman"/>
          <w:sz w:val="21"/>
          <w:szCs w:val="21"/>
        </w:rPr>
        <w:t>6.68</w:t>
      </w:r>
      <w:r w:rsidR="00D949D0" w:rsidRPr="00B46A07">
        <w:rPr>
          <w:rFonts w:ascii="Times New Roman" w:hAnsi="Times New Roman" w:cs="Times New Roman"/>
          <w:sz w:val="21"/>
          <w:szCs w:val="21"/>
        </w:rPr>
        <w:t xml:space="preserve"> (m, </w:t>
      </w:r>
      <w:r w:rsidR="008325FC" w:rsidRPr="00B46A07">
        <w:rPr>
          <w:rFonts w:ascii="Times New Roman" w:hAnsi="Times New Roman" w:cs="Times New Roman"/>
          <w:sz w:val="21"/>
          <w:szCs w:val="21"/>
        </w:rPr>
        <w:t>1</w:t>
      </w:r>
      <w:r w:rsidR="00D949D0" w:rsidRPr="00B46A07">
        <w:rPr>
          <w:rFonts w:ascii="Times New Roman" w:hAnsi="Times New Roman" w:cs="Times New Roman"/>
          <w:sz w:val="21"/>
          <w:szCs w:val="21"/>
        </w:rPr>
        <w:t xml:space="preserve">H), </w:t>
      </w:r>
      <w:r w:rsidR="008325FC" w:rsidRPr="00B46A07">
        <w:rPr>
          <w:rFonts w:ascii="Times New Roman" w:hAnsi="Times New Roman" w:cs="Times New Roman"/>
          <w:sz w:val="21"/>
          <w:szCs w:val="21"/>
        </w:rPr>
        <w:t>6.54–6.59 (m, 2H), 3.25–3.31 (m, 4H), 1.97–2.02 (m, 4H)</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sz w:val="21"/>
          <w:szCs w:val="21"/>
          <w:vertAlign w:val="superscript"/>
        </w:rPr>
        <w:t>13</w:t>
      </w:r>
      <w:r w:rsidR="00D949D0" w:rsidRPr="00B46A07">
        <w:rPr>
          <w:rFonts w:ascii="Times New Roman" w:hAnsi="Times New Roman" w:cs="Times New Roman"/>
          <w:sz w:val="21"/>
          <w:szCs w:val="21"/>
        </w:rPr>
        <w:t>C NMR (125 MHz, CDCl</w:t>
      </w:r>
      <w:r w:rsidR="00D949D0" w:rsidRPr="00B46A07">
        <w:rPr>
          <w:rFonts w:ascii="Times New Roman" w:hAnsi="Times New Roman" w:cs="Times New Roman"/>
          <w:sz w:val="21"/>
          <w:szCs w:val="21"/>
          <w:vertAlign w:val="subscript"/>
        </w:rPr>
        <w:t>3</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i/>
          <w:iCs/>
          <w:sz w:val="21"/>
          <w:szCs w:val="21"/>
        </w:rPr>
        <w:t>δ</w:t>
      </w:r>
      <w:r w:rsidR="00D949D0" w:rsidRPr="00B46A07">
        <w:rPr>
          <w:rFonts w:ascii="Times New Roman" w:hAnsi="Times New Roman" w:cs="Times New Roman"/>
          <w:sz w:val="21"/>
          <w:szCs w:val="21"/>
        </w:rPr>
        <w:t xml:space="preserve"> 1</w:t>
      </w:r>
      <w:r w:rsidR="008325FC" w:rsidRPr="00B46A07">
        <w:rPr>
          <w:rFonts w:ascii="Times New Roman" w:hAnsi="Times New Roman" w:cs="Times New Roman"/>
          <w:sz w:val="21"/>
          <w:szCs w:val="21"/>
        </w:rPr>
        <w:t>48.0, 129.1, 115.4, 111.6, 47.6, 25.5</w:t>
      </w:r>
      <w:r w:rsidR="00D949D0" w:rsidRPr="00B46A07">
        <w:rPr>
          <w:rFonts w:ascii="Times New Roman" w:hAnsi="Times New Roman" w:cs="Times New Roman"/>
          <w:sz w:val="21"/>
          <w:szCs w:val="21"/>
        </w:rPr>
        <w:t xml:space="preserve">. MS (EI): </w:t>
      </w:r>
      <w:r w:rsidR="00D949D0" w:rsidRPr="00B46A07">
        <w:rPr>
          <w:rFonts w:ascii="Times New Roman" w:hAnsi="Times New Roman" w:cs="Times New Roman"/>
          <w:i/>
          <w:iCs/>
          <w:sz w:val="21"/>
          <w:szCs w:val="21"/>
        </w:rPr>
        <w:t>m/z</w:t>
      </w:r>
      <w:r w:rsidR="00D949D0" w:rsidRPr="00B46A07">
        <w:rPr>
          <w:rFonts w:ascii="Times New Roman" w:hAnsi="Times New Roman" w:cs="Times New Roman"/>
          <w:sz w:val="21"/>
          <w:szCs w:val="21"/>
        </w:rPr>
        <w:t xml:space="preserve"> (%): </w:t>
      </w:r>
      <w:r w:rsidR="003C13BC" w:rsidRPr="00B46A07">
        <w:rPr>
          <w:rFonts w:ascii="Times New Roman" w:hAnsi="Times New Roman" w:cs="Times New Roman"/>
          <w:sz w:val="21"/>
          <w:szCs w:val="21"/>
        </w:rPr>
        <w:t>148</w:t>
      </w:r>
      <w:r w:rsidR="00D949D0" w:rsidRPr="00B46A07">
        <w:rPr>
          <w:rFonts w:ascii="Times New Roman" w:hAnsi="Times New Roman" w:cs="Times New Roman"/>
          <w:sz w:val="21"/>
          <w:szCs w:val="21"/>
        </w:rPr>
        <w:t xml:space="preserve"> (</w:t>
      </w:r>
      <w:r w:rsidR="003C13BC" w:rsidRPr="00B46A07">
        <w:rPr>
          <w:rFonts w:ascii="Times New Roman" w:hAnsi="Times New Roman" w:cs="Times New Roman"/>
          <w:sz w:val="21"/>
          <w:szCs w:val="21"/>
        </w:rPr>
        <w:t>8</w:t>
      </w:r>
      <w:r w:rsidR="00D949D0" w:rsidRPr="00B46A07">
        <w:rPr>
          <w:rFonts w:ascii="Times New Roman" w:hAnsi="Times New Roman" w:cs="Times New Roman"/>
          <w:sz w:val="21"/>
          <w:szCs w:val="21"/>
        </w:rPr>
        <w:t xml:space="preserve">), </w:t>
      </w:r>
      <w:r w:rsidR="003C13BC" w:rsidRPr="00B46A07">
        <w:rPr>
          <w:rFonts w:ascii="Times New Roman" w:hAnsi="Times New Roman" w:cs="Times New Roman"/>
          <w:sz w:val="21"/>
          <w:szCs w:val="21"/>
        </w:rPr>
        <w:t>147</w:t>
      </w:r>
      <w:r w:rsidR="00D949D0" w:rsidRPr="00B46A07">
        <w:rPr>
          <w:rFonts w:ascii="Times New Roman" w:hAnsi="Times New Roman" w:cs="Times New Roman"/>
          <w:sz w:val="21"/>
          <w:szCs w:val="21"/>
        </w:rPr>
        <w:t xml:space="preserve"> (</w:t>
      </w:r>
      <w:r w:rsidR="003C13BC" w:rsidRPr="00B46A07">
        <w:rPr>
          <w:rFonts w:ascii="Times New Roman" w:hAnsi="Times New Roman" w:cs="Times New Roman"/>
          <w:sz w:val="21"/>
          <w:szCs w:val="21"/>
        </w:rPr>
        <w:t>75</w:t>
      </w:r>
      <w:r w:rsidR="00D949D0" w:rsidRPr="00B46A07">
        <w:rPr>
          <w:rFonts w:ascii="Times New Roman" w:hAnsi="Times New Roman" w:cs="Times New Roman"/>
          <w:sz w:val="21"/>
          <w:szCs w:val="21"/>
        </w:rPr>
        <w:t>) [</w:t>
      </w:r>
      <w:r w:rsidR="00D949D0" w:rsidRPr="00B46A07">
        <w:rPr>
          <w:rFonts w:ascii="Times New Roman" w:hAnsi="Times New Roman" w:cs="Times New Roman"/>
          <w:i/>
          <w:iCs/>
          <w:sz w:val="21"/>
          <w:szCs w:val="21"/>
        </w:rPr>
        <w:t>M</w:t>
      </w:r>
      <w:r w:rsidR="00D949D0" w:rsidRPr="00B46A07">
        <w:rPr>
          <w:rFonts w:ascii="Times New Roman" w:hAnsi="Times New Roman" w:cs="Times New Roman"/>
          <w:i/>
          <w:iCs/>
          <w:sz w:val="21"/>
          <w:szCs w:val="21"/>
          <w:vertAlign w:val="superscript"/>
        </w:rPr>
        <w:t>+</w:t>
      </w:r>
      <w:r w:rsidR="00D949D0" w:rsidRPr="00B46A07">
        <w:rPr>
          <w:rFonts w:ascii="Times New Roman" w:hAnsi="Times New Roman" w:cs="Times New Roman"/>
          <w:sz w:val="21"/>
          <w:szCs w:val="21"/>
        </w:rPr>
        <w:t xml:space="preserve">], </w:t>
      </w:r>
      <w:r w:rsidR="003C13BC" w:rsidRPr="00B46A07">
        <w:rPr>
          <w:rFonts w:ascii="Times New Roman" w:hAnsi="Times New Roman" w:cs="Times New Roman"/>
          <w:sz w:val="21"/>
          <w:szCs w:val="21"/>
        </w:rPr>
        <w:t>146 (100), 144 (6), 119 (9), 118 (7), 117 (5), 105 (6), 104 (24), 92 (6), 91 (63), 77 (34), 65 (6), 51 (13), 43 (8), 41 (5), 39 (5)</w:t>
      </w:r>
      <w:r w:rsidR="00D949D0" w:rsidRPr="00B46A07">
        <w:rPr>
          <w:rFonts w:ascii="Times New Roman" w:hAnsi="Times New Roman" w:cs="Times New Roman"/>
          <w:sz w:val="21"/>
          <w:szCs w:val="21"/>
        </w:rPr>
        <w:t>.</w:t>
      </w:r>
      <w:r w:rsidR="00BF53F5" w:rsidRPr="00B46A07">
        <w:rPr>
          <w:rFonts w:ascii="Times New Roman" w:hAnsi="Times New Roman" w:cs="Times New Roman"/>
          <w:sz w:val="21"/>
          <w:szCs w:val="21"/>
          <w:vertAlign w:val="superscript"/>
        </w:rPr>
        <w:t>S</w:t>
      </w:r>
      <w:r w:rsidR="008873F9" w:rsidRPr="00B46A07">
        <w:rPr>
          <w:rFonts w:ascii="Times New Roman" w:hAnsi="Times New Roman" w:cs="Times New Roman"/>
          <w:sz w:val="21"/>
          <w:szCs w:val="21"/>
          <w:vertAlign w:val="superscript"/>
        </w:rPr>
        <w:t>1</w:t>
      </w:r>
      <w:r w:rsidR="00F23C85" w:rsidRPr="00B46A07">
        <w:rPr>
          <w:rFonts w:ascii="Times New Roman" w:hAnsi="Times New Roman" w:cs="Times New Roman"/>
          <w:sz w:val="21"/>
          <w:szCs w:val="21"/>
          <w:vertAlign w:val="superscript"/>
        </w:rPr>
        <w:t>5</w:t>
      </w:r>
    </w:p>
    <w:p w14:paraId="7B0921A1" w14:textId="77777777" w:rsidR="008B03CD" w:rsidRPr="00B46A07" w:rsidRDefault="008B03CD" w:rsidP="008B03CD">
      <w:pPr>
        <w:jc w:val="both"/>
        <w:rPr>
          <w:rFonts w:ascii="Times New Roman" w:hAnsi="Times New Roman" w:cs="Times New Roman"/>
          <w:sz w:val="21"/>
          <w:szCs w:val="21"/>
        </w:rPr>
      </w:pPr>
    </w:p>
    <w:p w14:paraId="694E9DFD" w14:textId="3BF406C9" w:rsidR="003D214C" w:rsidRPr="00B46A07" w:rsidRDefault="003D214C" w:rsidP="008B03CD">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1BB53266" wp14:editId="115B43AE">
            <wp:extent cx="863600" cy="723900"/>
            <wp:effectExtent l="0" t="0" r="0" b="0"/>
            <wp:docPr id="213216897"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16897" name=""/>
                    <pic:cNvPicPr/>
                  </pic:nvPicPr>
                  <pic:blipFill>
                    <a:blip r:embed="rId30"/>
                    <a:stretch>
                      <a:fillRect/>
                    </a:stretch>
                  </pic:blipFill>
                  <pic:spPr>
                    <a:xfrm>
                      <a:off x="0" y="0"/>
                      <a:ext cx="863600" cy="723900"/>
                    </a:xfrm>
                    <a:prstGeom prst="rect">
                      <a:avLst/>
                    </a:prstGeom>
                  </pic:spPr>
                </pic:pic>
              </a:graphicData>
            </a:graphic>
          </wp:inline>
        </w:drawing>
      </w:r>
    </w:p>
    <w:p w14:paraId="081D1B49" w14:textId="6B5DBAA6" w:rsidR="003D214C" w:rsidRPr="00B46A07" w:rsidRDefault="003D214C" w:rsidP="003D214C">
      <w:pPr>
        <w:jc w:val="both"/>
        <w:rPr>
          <w:rFonts w:ascii="Times New Roman" w:hAnsi="Times New Roman" w:cs="Times New Roman"/>
          <w:sz w:val="21"/>
          <w:szCs w:val="21"/>
        </w:rPr>
      </w:pPr>
      <w:r w:rsidRPr="00B46A07">
        <w:rPr>
          <w:rFonts w:ascii="Times New Roman" w:hAnsi="Times New Roman" w:cs="Times New Roman"/>
          <w:b/>
          <w:bCs/>
          <w:i/>
          <w:iCs/>
          <w:sz w:val="21"/>
          <w:szCs w:val="21"/>
        </w:rPr>
        <w:t>N</w:t>
      </w:r>
      <w:r w:rsidRPr="00B46A07">
        <w:rPr>
          <w:rFonts w:ascii="Times New Roman" w:hAnsi="Times New Roman" w:cs="Times New Roman"/>
          <w:b/>
          <w:bCs/>
          <w:sz w:val="21"/>
          <w:szCs w:val="21"/>
        </w:rPr>
        <w:t>-phenylpiperidine</w:t>
      </w:r>
      <w:r w:rsidRPr="00B46A07">
        <w:rPr>
          <w:rFonts w:ascii="Times New Roman" w:hAnsi="Times New Roman" w:cs="Times New Roman"/>
          <w:sz w:val="21"/>
          <w:szCs w:val="21"/>
        </w:rPr>
        <w:t xml:space="preserve"> (CAS No. 4096-20-2, </w:t>
      </w:r>
      <w:r w:rsidR="00F23C85" w:rsidRPr="00B46A07">
        <w:rPr>
          <w:rFonts w:ascii="Times New Roman" w:hAnsi="Times New Roman" w:cs="Times New Roman"/>
          <w:b/>
          <w:bCs/>
          <w:sz w:val="21"/>
          <w:szCs w:val="21"/>
        </w:rPr>
        <w:t>7</w:t>
      </w:r>
      <w:r w:rsidRPr="00B46A07">
        <w:rPr>
          <w:rFonts w:ascii="Times New Roman" w:hAnsi="Times New Roman" w:cs="Times New Roman"/>
          <w:b/>
          <w:bCs/>
          <w:sz w:val="21"/>
          <w:szCs w:val="21"/>
        </w:rPr>
        <w:t>c</w:t>
      </w:r>
      <w:r w:rsidRPr="00B46A07">
        <w:rPr>
          <w:rFonts w:ascii="Times New Roman" w:hAnsi="Times New Roman" w:cs="Times New Roman"/>
          <w:sz w:val="21"/>
          <w:szCs w:val="21"/>
        </w:rPr>
        <w:t>) 80% GC yield, 84% isolated yield.</w:t>
      </w:r>
      <w:r w:rsidR="00D949D0" w:rsidRPr="00B46A07">
        <w:rPr>
          <w:rFonts w:ascii="Times New Roman" w:hAnsi="Times New Roman" w:cs="Times New Roman"/>
          <w:sz w:val="21"/>
          <w:szCs w:val="21"/>
        </w:rPr>
        <w:t xml:space="preserve"> GC conditions and analysis: InertCap5 capillary column, 0.25 mm × 30 m, GL Science Inc.; carrier gas (N</w:t>
      </w:r>
      <w:r w:rsidR="00D949D0" w:rsidRPr="00B46A07">
        <w:rPr>
          <w:rFonts w:ascii="Times New Roman" w:hAnsi="Times New Roman" w:cs="Times New Roman"/>
          <w:sz w:val="21"/>
          <w:szCs w:val="21"/>
          <w:vertAlign w:val="subscript"/>
        </w:rPr>
        <w:t>2</w:t>
      </w:r>
      <w:r w:rsidR="00D949D0" w:rsidRPr="00B46A07">
        <w:rPr>
          <w:rFonts w:ascii="Times New Roman" w:hAnsi="Times New Roman" w:cs="Times New Roman"/>
          <w:sz w:val="21"/>
          <w:szCs w:val="21"/>
        </w:rPr>
        <w:t>) flow rate, 1.7 mL·min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initial column temp., 80 °C final column temp., 280 °C, progress rate, 80 °C for 5 min, 10 °C·min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xml:space="preserve"> (20 min), 280 °C for 5 min, injection temp., 250 °C detection temp., 280 °C; retention time, 1</w:t>
      </w:r>
      <w:r w:rsidR="00725287" w:rsidRPr="00B46A07">
        <w:rPr>
          <w:rFonts w:ascii="Times New Roman" w:hAnsi="Times New Roman" w:cs="Times New Roman"/>
          <w:sz w:val="21"/>
          <w:szCs w:val="21"/>
        </w:rPr>
        <w:t>3.5</w:t>
      </w:r>
      <w:r w:rsidR="00D949D0" w:rsidRPr="00B46A07">
        <w:rPr>
          <w:rFonts w:ascii="Times New Roman" w:hAnsi="Times New Roman" w:cs="Times New Roman"/>
          <w:sz w:val="21"/>
          <w:szCs w:val="21"/>
        </w:rPr>
        <w:t xml:space="preserve"> min; relative sensitivity for quantification (vs </w:t>
      </w:r>
      <w:r w:rsidR="00D949D0" w:rsidRPr="00B46A07">
        <w:rPr>
          <w:rFonts w:ascii="Times New Roman" w:hAnsi="Times New Roman" w:cs="Times New Roman"/>
          <w:i/>
          <w:iCs/>
          <w:sz w:val="21"/>
          <w:szCs w:val="21"/>
        </w:rPr>
        <w:t>n</w:t>
      </w:r>
      <w:r w:rsidR="00D949D0" w:rsidRPr="00B46A07">
        <w:rPr>
          <w:rFonts w:ascii="Times New Roman" w:hAnsi="Times New Roman" w:cs="Times New Roman"/>
          <w:sz w:val="21"/>
          <w:szCs w:val="21"/>
        </w:rPr>
        <w:t>-hexadecane, internal standard), 0.</w:t>
      </w:r>
      <w:r w:rsidR="00153BAB" w:rsidRPr="00B46A07">
        <w:rPr>
          <w:rFonts w:ascii="Times New Roman" w:hAnsi="Times New Roman" w:cs="Times New Roman"/>
          <w:sz w:val="21"/>
          <w:szCs w:val="21"/>
        </w:rPr>
        <w:t>672</w:t>
      </w:r>
      <w:r w:rsidR="00D949D0" w:rsidRPr="00B46A07">
        <w:rPr>
          <w:rFonts w:ascii="Times New Roman" w:hAnsi="Times New Roman" w:cs="Times New Roman"/>
          <w:sz w:val="21"/>
          <w:szCs w:val="21"/>
        </w:rPr>
        <w:t xml:space="preserve"> (</w:t>
      </w:r>
      <w:r w:rsidR="002C1430" w:rsidRPr="00B46A07">
        <w:rPr>
          <w:rFonts w:ascii="Times New Roman" w:hAnsi="Times New Roman" w:cs="Times New Roman"/>
          <w:sz w:val="21"/>
          <w:szCs w:val="21"/>
        </w:rPr>
        <w:t>estimated by the effective carbon number concept</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H NMR (500 MHz, CDCl</w:t>
      </w:r>
      <w:r w:rsidR="00D949D0" w:rsidRPr="00B46A07">
        <w:rPr>
          <w:rFonts w:ascii="Times New Roman" w:hAnsi="Times New Roman" w:cs="Times New Roman"/>
          <w:sz w:val="21"/>
          <w:szCs w:val="21"/>
          <w:vertAlign w:val="subscript"/>
        </w:rPr>
        <w:t>3</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i/>
          <w:iCs/>
          <w:sz w:val="21"/>
          <w:szCs w:val="21"/>
        </w:rPr>
        <w:t>δ</w:t>
      </w:r>
      <w:r w:rsidR="00D949D0" w:rsidRPr="00B46A07">
        <w:rPr>
          <w:rFonts w:ascii="Times New Roman" w:hAnsi="Times New Roman" w:cs="Times New Roman"/>
          <w:sz w:val="21"/>
          <w:szCs w:val="21"/>
        </w:rPr>
        <w:t xml:space="preserve"> 7.2</w:t>
      </w:r>
      <w:r w:rsidR="0019457B" w:rsidRPr="00B46A07">
        <w:rPr>
          <w:rFonts w:ascii="Times New Roman" w:hAnsi="Times New Roman" w:cs="Times New Roman"/>
          <w:sz w:val="21"/>
          <w:szCs w:val="21"/>
        </w:rPr>
        <w:t>2</w:t>
      </w:r>
      <w:r w:rsidR="00D949D0" w:rsidRPr="00B46A07">
        <w:rPr>
          <w:rFonts w:ascii="Times New Roman" w:hAnsi="Times New Roman" w:cs="Times New Roman"/>
          <w:sz w:val="21"/>
          <w:szCs w:val="21"/>
        </w:rPr>
        <w:t>–7.2</w:t>
      </w:r>
      <w:r w:rsidR="0019457B" w:rsidRPr="00B46A07">
        <w:rPr>
          <w:rFonts w:ascii="Times New Roman" w:hAnsi="Times New Roman" w:cs="Times New Roman"/>
          <w:sz w:val="21"/>
          <w:szCs w:val="21"/>
        </w:rPr>
        <w:t>7</w:t>
      </w:r>
      <w:r w:rsidR="00D949D0" w:rsidRPr="00B46A07">
        <w:rPr>
          <w:rFonts w:ascii="Times New Roman" w:hAnsi="Times New Roman" w:cs="Times New Roman"/>
          <w:sz w:val="21"/>
          <w:szCs w:val="21"/>
        </w:rPr>
        <w:t xml:space="preserve"> (m, </w:t>
      </w:r>
      <w:r w:rsidR="0019457B" w:rsidRPr="00B46A07">
        <w:rPr>
          <w:rFonts w:ascii="Times New Roman" w:hAnsi="Times New Roman" w:cs="Times New Roman"/>
          <w:sz w:val="21"/>
          <w:szCs w:val="21"/>
        </w:rPr>
        <w:t>2</w:t>
      </w:r>
      <w:r w:rsidR="00D949D0" w:rsidRPr="00B46A07">
        <w:rPr>
          <w:rFonts w:ascii="Times New Roman" w:hAnsi="Times New Roman" w:cs="Times New Roman"/>
          <w:sz w:val="21"/>
          <w:szCs w:val="21"/>
        </w:rPr>
        <w:t xml:space="preserve">H), </w:t>
      </w:r>
      <w:r w:rsidR="0019457B" w:rsidRPr="00B46A07">
        <w:rPr>
          <w:rFonts w:ascii="Times New Roman" w:hAnsi="Times New Roman" w:cs="Times New Roman"/>
          <w:sz w:val="21"/>
          <w:szCs w:val="21"/>
        </w:rPr>
        <w:t>6.92</w:t>
      </w:r>
      <w:r w:rsidR="00D949D0" w:rsidRPr="00B46A07">
        <w:rPr>
          <w:rFonts w:ascii="Times New Roman" w:hAnsi="Times New Roman" w:cs="Times New Roman"/>
          <w:sz w:val="21"/>
          <w:szCs w:val="21"/>
        </w:rPr>
        <w:t>–</w:t>
      </w:r>
      <w:r w:rsidR="0019457B" w:rsidRPr="00B46A07">
        <w:rPr>
          <w:rFonts w:ascii="Times New Roman" w:hAnsi="Times New Roman" w:cs="Times New Roman"/>
          <w:sz w:val="21"/>
          <w:szCs w:val="21"/>
        </w:rPr>
        <w:t>6.96</w:t>
      </w:r>
      <w:r w:rsidR="00D949D0" w:rsidRPr="00B46A07">
        <w:rPr>
          <w:rFonts w:ascii="Times New Roman" w:hAnsi="Times New Roman" w:cs="Times New Roman"/>
          <w:sz w:val="21"/>
          <w:szCs w:val="21"/>
        </w:rPr>
        <w:t xml:space="preserve"> (m, </w:t>
      </w:r>
      <w:r w:rsidR="0019457B" w:rsidRPr="00B46A07">
        <w:rPr>
          <w:rFonts w:ascii="Times New Roman" w:hAnsi="Times New Roman" w:cs="Times New Roman"/>
          <w:sz w:val="21"/>
          <w:szCs w:val="21"/>
        </w:rPr>
        <w:t>2</w:t>
      </w:r>
      <w:r w:rsidR="00D949D0" w:rsidRPr="00B46A07">
        <w:rPr>
          <w:rFonts w:ascii="Times New Roman" w:hAnsi="Times New Roman" w:cs="Times New Roman"/>
          <w:sz w:val="21"/>
          <w:szCs w:val="21"/>
        </w:rPr>
        <w:t xml:space="preserve">H), </w:t>
      </w:r>
      <w:r w:rsidR="0019457B" w:rsidRPr="00B46A07">
        <w:rPr>
          <w:rFonts w:ascii="Times New Roman" w:hAnsi="Times New Roman" w:cs="Times New Roman"/>
          <w:sz w:val="21"/>
          <w:szCs w:val="21"/>
        </w:rPr>
        <w:t>6.80–6.84 (m, 1H), 3.13–3.17 (m, 4H), 1.68–1.74 (m, 4H), 1.54–1.60 (m, 2H)</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sz w:val="21"/>
          <w:szCs w:val="21"/>
          <w:vertAlign w:val="superscript"/>
        </w:rPr>
        <w:t>13</w:t>
      </w:r>
      <w:r w:rsidR="00D949D0" w:rsidRPr="00B46A07">
        <w:rPr>
          <w:rFonts w:ascii="Times New Roman" w:hAnsi="Times New Roman" w:cs="Times New Roman"/>
          <w:sz w:val="21"/>
          <w:szCs w:val="21"/>
        </w:rPr>
        <w:t>C NMR (125 MHz, CDCl</w:t>
      </w:r>
      <w:r w:rsidR="00D949D0" w:rsidRPr="00B46A07">
        <w:rPr>
          <w:rFonts w:ascii="Times New Roman" w:hAnsi="Times New Roman" w:cs="Times New Roman"/>
          <w:sz w:val="21"/>
          <w:szCs w:val="21"/>
          <w:vertAlign w:val="subscript"/>
        </w:rPr>
        <w:t>3</w:t>
      </w:r>
      <w:r w:rsidR="00D949D0" w:rsidRPr="00B46A07">
        <w:rPr>
          <w:rFonts w:ascii="Times New Roman" w:hAnsi="Times New Roman" w:cs="Times New Roman"/>
          <w:sz w:val="21"/>
          <w:szCs w:val="21"/>
        </w:rPr>
        <w:t xml:space="preserve">): </w:t>
      </w:r>
      <w:r w:rsidR="00D949D0" w:rsidRPr="00B46A07">
        <w:rPr>
          <w:rFonts w:ascii="Times New Roman" w:hAnsi="Times New Roman" w:cs="Times New Roman"/>
          <w:i/>
          <w:iCs/>
          <w:sz w:val="21"/>
          <w:szCs w:val="21"/>
        </w:rPr>
        <w:t>δ</w:t>
      </w:r>
      <w:r w:rsidR="00D949D0" w:rsidRPr="00B46A07">
        <w:rPr>
          <w:rFonts w:ascii="Times New Roman" w:hAnsi="Times New Roman" w:cs="Times New Roman"/>
          <w:sz w:val="21"/>
          <w:szCs w:val="21"/>
        </w:rPr>
        <w:t xml:space="preserve"> 1</w:t>
      </w:r>
      <w:r w:rsidR="0019457B" w:rsidRPr="00B46A07">
        <w:rPr>
          <w:rFonts w:ascii="Times New Roman" w:hAnsi="Times New Roman" w:cs="Times New Roman"/>
          <w:sz w:val="21"/>
          <w:szCs w:val="21"/>
        </w:rPr>
        <w:t>52.3, 129.0, 119.2, 116.5, 50.7, 25.9, 24.3</w:t>
      </w:r>
      <w:r w:rsidR="00D949D0" w:rsidRPr="00B46A07">
        <w:rPr>
          <w:rFonts w:ascii="Times New Roman" w:hAnsi="Times New Roman" w:cs="Times New Roman"/>
          <w:sz w:val="21"/>
          <w:szCs w:val="21"/>
        </w:rPr>
        <w:t xml:space="preserve">. MS (EI): </w:t>
      </w:r>
      <w:r w:rsidR="00D949D0" w:rsidRPr="00B46A07">
        <w:rPr>
          <w:rFonts w:ascii="Times New Roman" w:hAnsi="Times New Roman" w:cs="Times New Roman"/>
          <w:i/>
          <w:iCs/>
          <w:sz w:val="21"/>
          <w:szCs w:val="21"/>
        </w:rPr>
        <w:t>m/z</w:t>
      </w:r>
      <w:r w:rsidR="00D949D0" w:rsidRPr="00B46A07">
        <w:rPr>
          <w:rFonts w:ascii="Times New Roman" w:hAnsi="Times New Roman" w:cs="Times New Roman"/>
          <w:sz w:val="21"/>
          <w:szCs w:val="21"/>
        </w:rPr>
        <w:t xml:space="preserve"> (%): </w:t>
      </w:r>
      <w:r w:rsidR="003C13BC" w:rsidRPr="00B46A07">
        <w:rPr>
          <w:rFonts w:ascii="Times New Roman" w:hAnsi="Times New Roman" w:cs="Times New Roman"/>
          <w:sz w:val="21"/>
          <w:szCs w:val="21"/>
        </w:rPr>
        <w:t>162</w:t>
      </w:r>
      <w:r w:rsidR="00D949D0" w:rsidRPr="00B46A07">
        <w:rPr>
          <w:rFonts w:ascii="Times New Roman" w:hAnsi="Times New Roman" w:cs="Times New Roman"/>
          <w:sz w:val="21"/>
          <w:szCs w:val="21"/>
        </w:rPr>
        <w:t xml:space="preserve"> (</w:t>
      </w:r>
      <w:r w:rsidR="003C13BC" w:rsidRPr="00B46A07">
        <w:rPr>
          <w:rFonts w:ascii="Times New Roman" w:hAnsi="Times New Roman" w:cs="Times New Roman"/>
          <w:sz w:val="21"/>
          <w:szCs w:val="21"/>
        </w:rPr>
        <w:t>8</w:t>
      </w:r>
      <w:r w:rsidR="00D949D0" w:rsidRPr="00B46A07">
        <w:rPr>
          <w:rFonts w:ascii="Times New Roman" w:hAnsi="Times New Roman" w:cs="Times New Roman"/>
          <w:sz w:val="21"/>
          <w:szCs w:val="21"/>
        </w:rPr>
        <w:t xml:space="preserve">), </w:t>
      </w:r>
      <w:r w:rsidR="003C13BC" w:rsidRPr="00B46A07">
        <w:rPr>
          <w:rFonts w:ascii="Times New Roman" w:hAnsi="Times New Roman" w:cs="Times New Roman"/>
          <w:sz w:val="21"/>
          <w:szCs w:val="21"/>
        </w:rPr>
        <w:t>161</w:t>
      </w:r>
      <w:r w:rsidR="00D949D0" w:rsidRPr="00B46A07">
        <w:rPr>
          <w:rFonts w:ascii="Times New Roman" w:hAnsi="Times New Roman" w:cs="Times New Roman"/>
          <w:sz w:val="21"/>
          <w:szCs w:val="21"/>
        </w:rPr>
        <w:t xml:space="preserve"> (</w:t>
      </w:r>
      <w:r w:rsidR="003C13BC" w:rsidRPr="00B46A07">
        <w:rPr>
          <w:rFonts w:ascii="Times New Roman" w:hAnsi="Times New Roman" w:cs="Times New Roman"/>
          <w:sz w:val="21"/>
          <w:szCs w:val="21"/>
        </w:rPr>
        <w:t>7</w:t>
      </w:r>
      <w:r w:rsidR="00D949D0" w:rsidRPr="00B46A07">
        <w:rPr>
          <w:rFonts w:ascii="Times New Roman" w:hAnsi="Times New Roman" w:cs="Times New Roman"/>
          <w:sz w:val="21"/>
          <w:szCs w:val="21"/>
        </w:rPr>
        <w:t>0) [</w:t>
      </w:r>
      <w:r w:rsidR="00D949D0" w:rsidRPr="00B46A07">
        <w:rPr>
          <w:rFonts w:ascii="Times New Roman" w:hAnsi="Times New Roman" w:cs="Times New Roman"/>
          <w:i/>
          <w:iCs/>
          <w:sz w:val="21"/>
          <w:szCs w:val="21"/>
        </w:rPr>
        <w:t>M</w:t>
      </w:r>
      <w:r w:rsidR="00D949D0" w:rsidRPr="00B46A07">
        <w:rPr>
          <w:rFonts w:ascii="Times New Roman" w:hAnsi="Times New Roman" w:cs="Times New Roman"/>
          <w:i/>
          <w:iCs/>
          <w:sz w:val="21"/>
          <w:szCs w:val="21"/>
          <w:vertAlign w:val="superscript"/>
        </w:rPr>
        <w:t>+</w:t>
      </w:r>
      <w:r w:rsidR="00D949D0" w:rsidRPr="00B46A07">
        <w:rPr>
          <w:rFonts w:ascii="Times New Roman" w:hAnsi="Times New Roman" w:cs="Times New Roman"/>
          <w:sz w:val="21"/>
          <w:szCs w:val="21"/>
        </w:rPr>
        <w:t xml:space="preserve">], </w:t>
      </w:r>
      <w:r w:rsidR="003C13BC" w:rsidRPr="00B46A07">
        <w:rPr>
          <w:rFonts w:ascii="Times New Roman" w:hAnsi="Times New Roman" w:cs="Times New Roman"/>
          <w:sz w:val="21"/>
          <w:szCs w:val="21"/>
        </w:rPr>
        <w:t xml:space="preserve">160 (100), 132 (15), 120 (18), 118 (5), 106 (8), 105 (32), 104 (28), </w:t>
      </w:r>
      <w:r w:rsidR="0046327F" w:rsidRPr="00B46A07">
        <w:rPr>
          <w:rFonts w:ascii="Times New Roman" w:hAnsi="Times New Roman" w:cs="Times New Roman"/>
          <w:sz w:val="21"/>
          <w:szCs w:val="21"/>
        </w:rPr>
        <w:t>91 (9), 77 (27), 51 (9)</w:t>
      </w:r>
      <w:r w:rsidR="00D949D0" w:rsidRPr="00B46A07">
        <w:rPr>
          <w:rFonts w:ascii="Times New Roman" w:hAnsi="Times New Roman" w:cs="Times New Roman"/>
          <w:sz w:val="21"/>
          <w:szCs w:val="21"/>
        </w:rPr>
        <w:t>.</w:t>
      </w:r>
      <w:r w:rsidR="00BF53F5" w:rsidRPr="00B46A07">
        <w:rPr>
          <w:rFonts w:ascii="Times New Roman" w:hAnsi="Times New Roman" w:cs="Times New Roman"/>
          <w:sz w:val="21"/>
          <w:szCs w:val="21"/>
          <w:vertAlign w:val="superscript"/>
        </w:rPr>
        <w:t>S</w:t>
      </w:r>
      <w:r w:rsidR="008873F9" w:rsidRPr="00B46A07">
        <w:rPr>
          <w:rFonts w:ascii="Times New Roman" w:hAnsi="Times New Roman" w:cs="Times New Roman"/>
          <w:sz w:val="21"/>
          <w:szCs w:val="21"/>
          <w:vertAlign w:val="superscript"/>
        </w:rPr>
        <w:t>1</w:t>
      </w:r>
      <w:r w:rsidR="00F23C85" w:rsidRPr="00B46A07">
        <w:rPr>
          <w:rFonts w:ascii="Times New Roman" w:hAnsi="Times New Roman" w:cs="Times New Roman"/>
          <w:sz w:val="21"/>
          <w:szCs w:val="21"/>
          <w:vertAlign w:val="superscript"/>
        </w:rPr>
        <w:t>6</w:t>
      </w:r>
    </w:p>
    <w:p w14:paraId="4140B1B5" w14:textId="77777777" w:rsidR="00745F60" w:rsidRPr="00B46A07" w:rsidRDefault="00745F60" w:rsidP="007438E9">
      <w:pPr>
        <w:jc w:val="both"/>
        <w:rPr>
          <w:rFonts w:ascii="Times New Roman" w:hAnsi="Times New Roman" w:cs="Times New Roman"/>
          <w:sz w:val="21"/>
          <w:szCs w:val="21"/>
        </w:rPr>
      </w:pPr>
    </w:p>
    <w:p w14:paraId="434543E9" w14:textId="77777777" w:rsidR="00F23C85" w:rsidRPr="00B46A07" w:rsidRDefault="00F23C85" w:rsidP="00F23C85">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0C14AC04" wp14:editId="1017BA2C">
            <wp:extent cx="685800" cy="584200"/>
            <wp:effectExtent l="0" t="0" r="0" b="0"/>
            <wp:docPr id="2087336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3364" name=""/>
                    <pic:cNvPicPr/>
                  </pic:nvPicPr>
                  <pic:blipFill>
                    <a:blip r:embed="rId31"/>
                    <a:stretch>
                      <a:fillRect/>
                    </a:stretch>
                  </pic:blipFill>
                  <pic:spPr>
                    <a:xfrm>
                      <a:off x="0" y="0"/>
                      <a:ext cx="685800" cy="584200"/>
                    </a:xfrm>
                    <a:prstGeom prst="rect">
                      <a:avLst/>
                    </a:prstGeom>
                  </pic:spPr>
                </pic:pic>
              </a:graphicData>
            </a:graphic>
          </wp:inline>
        </w:drawing>
      </w:r>
    </w:p>
    <w:p w14:paraId="534B2B84" w14:textId="28993EA0" w:rsidR="00F23C85" w:rsidRPr="00B46A07" w:rsidRDefault="00F23C85" w:rsidP="00F23C85">
      <w:pPr>
        <w:jc w:val="both"/>
        <w:rPr>
          <w:rFonts w:ascii="Times New Roman" w:hAnsi="Times New Roman" w:cs="Times New Roman"/>
          <w:sz w:val="21"/>
          <w:szCs w:val="21"/>
        </w:rPr>
      </w:pPr>
      <w:r w:rsidRPr="00B46A07">
        <w:rPr>
          <w:rFonts w:ascii="Times New Roman" w:hAnsi="Times New Roman" w:cs="Times New Roman"/>
          <w:b/>
          <w:bCs/>
          <w:sz w:val="21"/>
          <w:szCs w:val="21"/>
        </w:rPr>
        <w:t>indole</w:t>
      </w:r>
      <w:r w:rsidRPr="00B46A07">
        <w:rPr>
          <w:rFonts w:ascii="Times New Roman" w:hAnsi="Times New Roman" w:cs="Times New Roman"/>
          <w:sz w:val="21"/>
          <w:szCs w:val="21"/>
        </w:rPr>
        <w:t xml:space="preserve"> (CAS No. 120-72-9, </w:t>
      </w:r>
      <w:r w:rsidRPr="00B46A07">
        <w:rPr>
          <w:rFonts w:ascii="Times New Roman" w:hAnsi="Times New Roman" w:cs="Times New Roman"/>
          <w:b/>
          <w:bCs/>
          <w:sz w:val="21"/>
          <w:szCs w:val="21"/>
        </w:rPr>
        <w:t>9a</w:t>
      </w:r>
      <w:r w:rsidRPr="00B46A07">
        <w:rPr>
          <w:rFonts w:ascii="Times New Roman" w:hAnsi="Times New Roman" w:cs="Times New Roman"/>
          <w:sz w:val="21"/>
          <w:szCs w:val="21"/>
        </w:rPr>
        <w:t>) &gt;99% GC yield, 93% isolated yield. GC conditions and analysis: InertCap5 capillary column, 0.25 mm × 30 m, GL Science Inc.; carrier gas (N</w:t>
      </w:r>
      <w:r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 flow rate, 1.7 mL·min</w:t>
      </w:r>
      <w:r w:rsidRPr="00B46A07">
        <w:rPr>
          <w:rFonts w:ascii="Times New Roman" w:hAnsi="Times New Roman" w:cs="Times New Roman"/>
          <w:sz w:val="21"/>
          <w:szCs w:val="21"/>
          <w:vertAlign w:val="superscript"/>
        </w:rPr>
        <w:t>–1</w:t>
      </w:r>
      <w:r w:rsidRPr="00B46A07">
        <w:rPr>
          <w:rFonts w:ascii="Times New Roman" w:hAnsi="Times New Roman" w:cs="Times New Roman"/>
          <w:sz w:val="21"/>
          <w:szCs w:val="21"/>
        </w:rPr>
        <w:t>; initial column temp., 80 °C final column temp., 280 °C, progress rate, 80 °C for 5 min, 10 °C·min</w:t>
      </w:r>
      <w:r w:rsidRPr="00B46A07">
        <w:rPr>
          <w:rFonts w:ascii="Times New Roman" w:hAnsi="Times New Roman" w:cs="Times New Roman"/>
          <w:sz w:val="21"/>
          <w:szCs w:val="21"/>
          <w:vertAlign w:val="superscript"/>
        </w:rPr>
        <w:t>–1</w:t>
      </w:r>
      <w:r w:rsidRPr="00B46A07">
        <w:rPr>
          <w:rFonts w:ascii="Times New Roman" w:hAnsi="Times New Roman" w:cs="Times New Roman"/>
          <w:sz w:val="21"/>
          <w:szCs w:val="21"/>
        </w:rPr>
        <w:t xml:space="preserve"> (20 min), 280 °C for 5 min, injection temp., 250 °C detection temp., 280 °C; retention time, 11.1 min; relative sensitivity for quantification (vs </w:t>
      </w:r>
      <w:r w:rsidRPr="00B46A07">
        <w:rPr>
          <w:rFonts w:ascii="Times New Roman" w:hAnsi="Times New Roman" w:cs="Times New Roman"/>
          <w:i/>
          <w:iCs/>
          <w:sz w:val="21"/>
          <w:szCs w:val="21"/>
        </w:rPr>
        <w:t>n</w:t>
      </w:r>
      <w:r w:rsidRPr="00B46A07">
        <w:rPr>
          <w:rFonts w:ascii="Times New Roman" w:hAnsi="Times New Roman" w:cs="Times New Roman"/>
          <w:sz w:val="21"/>
          <w:szCs w:val="21"/>
        </w:rPr>
        <w:t xml:space="preserve">-hexadecane, internal standard), 0.447 (estimated by the effective carbon number concept). </w:t>
      </w:r>
      <w:r w:rsidRPr="00B46A07">
        <w:rPr>
          <w:rFonts w:ascii="Times New Roman" w:hAnsi="Times New Roman" w:cs="Times New Roman"/>
          <w:sz w:val="21"/>
          <w:szCs w:val="21"/>
          <w:vertAlign w:val="superscript"/>
        </w:rPr>
        <w:t>1</w:t>
      </w:r>
      <w:r w:rsidRPr="00B46A07">
        <w:rPr>
          <w:rFonts w:ascii="Times New Roman" w:hAnsi="Times New Roman" w:cs="Times New Roman"/>
          <w:sz w:val="21"/>
          <w:szCs w:val="21"/>
        </w:rPr>
        <w:t>H NMR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w:t>
      </w:r>
      <w:r w:rsidRPr="00B46A07">
        <w:rPr>
          <w:rFonts w:ascii="Times New Roman" w:hAnsi="Times New Roman" w:cs="Times New Roman"/>
          <w:i/>
          <w:iCs/>
          <w:sz w:val="21"/>
          <w:szCs w:val="21"/>
        </w:rPr>
        <w:t>δ</w:t>
      </w:r>
      <w:r w:rsidRPr="00B46A07">
        <w:rPr>
          <w:rFonts w:ascii="Times New Roman" w:hAnsi="Times New Roman" w:cs="Times New Roman"/>
          <w:sz w:val="21"/>
          <w:szCs w:val="21"/>
        </w:rPr>
        <w:t xml:space="preserve"> 8.08 (brs, 1H), 7.63–7.66 (m, 1H), 7.36–7.39 (m, 1H), 7.16–7.23 (m, 2H), 7.10–7.14 (m, 1H), 6.54–6.56 (m, 1H); </w:t>
      </w:r>
      <w:r w:rsidRPr="00B46A07">
        <w:rPr>
          <w:rFonts w:ascii="Times New Roman" w:hAnsi="Times New Roman" w:cs="Times New Roman"/>
          <w:sz w:val="21"/>
          <w:szCs w:val="21"/>
          <w:vertAlign w:val="superscript"/>
        </w:rPr>
        <w:t>13</w:t>
      </w:r>
      <w:r w:rsidRPr="00B46A07">
        <w:rPr>
          <w:rFonts w:ascii="Times New Roman" w:hAnsi="Times New Roman" w:cs="Times New Roman"/>
          <w:sz w:val="21"/>
          <w:szCs w:val="21"/>
        </w:rPr>
        <w:t>C NMR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w:t>
      </w:r>
      <w:r w:rsidRPr="00B46A07">
        <w:rPr>
          <w:rFonts w:ascii="Times New Roman" w:hAnsi="Times New Roman" w:cs="Times New Roman"/>
          <w:i/>
          <w:iCs/>
          <w:sz w:val="21"/>
          <w:szCs w:val="21"/>
        </w:rPr>
        <w:t>δ</w:t>
      </w:r>
      <w:r w:rsidRPr="00B46A07">
        <w:rPr>
          <w:rFonts w:ascii="Times New Roman" w:hAnsi="Times New Roman" w:cs="Times New Roman"/>
          <w:sz w:val="21"/>
          <w:szCs w:val="21"/>
        </w:rPr>
        <w:t xml:space="preserve"> 135.7, 127.8, 124.1, 122.0, 120.7, 119.8, 111.0, 102.6. MS (EI): </w:t>
      </w:r>
      <w:r w:rsidRPr="00B46A07">
        <w:rPr>
          <w:rFonts w:ascii="Times New Roman" w:hAnsi="Times New Roman" w:cs="Times New Roman"/>
          <w:i/>
          <w:iCs/>
          <w:sz w:val="21"/>
          <w:szCs w:val="21"/>
        </w:rPr>
        <w:t>m/z</w:t>
      </w:r>
      <w:r w:rsidRPr="00B46A07">
        <w:rPr>
          <w:rFonts w:ascii="Times New Roman" w:hAnsi="Times New Roman" w:cs="Times New Roman"/>
          <w:sz w:val="21"/>
          <w:szCs w:val="21"/>
        </w:rPr>
        <w:t xml:space="preserve"> (%): 118 (10), 117 (100) [</w:t>
      </w:r>
      <w:r w:rsidRPr="00B46A07">
        <w:rPr>
          <w:rFonts w:ascii="Times New Roman" w:hAnsi="Times New Roman" w:cs="Times New Roman"/>
          <w:i/>
          <w:iCs/>
          <w:sz w:val="21"/>
          <w:szCs w:val="21"/>
        </w:rPr>
        <w:t>M</w:t>
      </w:r>
      <w:r w:rsidRPr="00B46A07">
        <w:rPr>
          <w:rFonts w:ascii="Times New Roman" w:hAnsi="Times New Roman" w:cs="Times New Roman"/>
          <w:i/>
          <w:iCs/>
          <w:sz w:val="21"/>
          <w:szCs w:val="21"/>
          <w:vertAlign w:val="superscript"/>
        </w:rPr>
        <w:t>+</w:t>
      </w:r>
      <w:r w:rsidRPr="00B46A07">
        <w:rPr>
          <w:rFonts w:ascii="Times New Roman" w:hAnsi="Times New Roman" w:cs="Times New Roman"/>
          <w:sz w:val="21"/>
          <w:szCs w:val="21"/>
        </w:rPr>
        <w:t>], 116 (8), 91 (4), 90 (47), 89 (32), 64 (4), 63 (12), 62 (4), 59 (10), 51 (3), 39 (5).</w:t>
      </w:r>
      <w:r w:rsidRPr="00B46A07">
        <w:rPr>
          <w:rFonts w:ascii="Times New Roman" w:hAnsi="Times New Roman" w:cs="Times New Roman"/>
          <w:sz w:val="21"/>
          <w:szCs w:val="21"/>
          <w:vertAlign w:val="superscript"/>
        </w:rPr>
        <w:t>S17,</w:t>
      </w:r>
      <w:r w:rsidR="004607C4" w:rsidRPr="00B46A07">
        <w:rPr>
          <w:rFonts w:ascii="Times New Roman" w:hAnsi="Times New Roman" w:cs="Times New Roman"/>
          <w:sz w:val="21"/>
          <w:szCs w:val="21"/>
          <w:vertAlign w:val="superscript"/>
        </w:rPr>
        <w:t>S</w:t>
      </w:r>
      <w:r w:rsidRPr="00B46A07">
        <w:rPr>
          <w:rFonts w:ascii="Times New Roman" w:hAnsi="Times New Roman" w:cs="Times New Roman"/>
          <w:sz w:val="21"/>
          <w:szCs w:val="21"/>
          <w:vertAlign w:val="superscript"/>
        </w:rPr>
        <w:t>18</w:t>
      </w:r>
    </w:p>
    <w:p w14:paraId="05D15A0C" w14:textId="77777777" w:rsidR="00F23C85" w:rsidRPr="00B46A07" w:rsidRDefault="00F23C85" w:rsidP="00F23C85">
      <w:pPr>
        <w:jc w:val="both"/>
        <w:rPr>
          <w:rFonts w:ascii="Times New Roman" w:hAnsi="Times New Roman" w:cs="Times New Roman"/>
          <w:sz w:val="21"/>
          <w:szCs w:val="21"/>
        </w:rPr>
      </w:pPr>
    </w:p>
    <w:p w14:paraId="4B7831D6" w14:textId="77777777" w:rsidR="00F23C85" w:rsidRPr="00B46A07" w:rsidRDefault="00F23C85" w:rsidP="00F23C85">
      <w:pPr>
        <w:jc w:val="both"/>
        <w:rPr>
          <w:rFonts w:ascii="Times New Roman" w:hAnsi="Times New Roman" w:cs="Times New Roman"/>
          <w:sz w:val="21"/>
          <w:szCs w:val="21"/>
        </w:rPr>
      </w:pPr>
      <w:r w:rsidRPr="00B46A07">
        <w:rPr>
          <w:rFonts w:ascii="Times New Roman" w:hAnsi="Times New Roman" w:cs="Times New Roman"/>
          <w:noProof/>
          <w:sz w:val="21"/>
          <w:szCs w:val="21"/>
        </w:rPr>
        <w:lastRenderedPageBreak/>
        <w:drawing>
          <wp:inline distT="0" distB="0" distL="0" distR="0" wp14:anchorId="794DDD9B" wp14:editId="3B3B8948">
            <wp:extent cx="1054100" cy="635000"/>
            <wp:effectExtent l="0" t="0" r="0" b="0"/>
            <wp:docPr id="170599866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998666" name=""/>
                    <pic:cNvPicPr/>
                  </pic:nvPicPr>
                  <pic:blipFill>
                    <a:blip r:embed="rId32"/>
                    <a:stretch>
                      <a:fillRect/>
                    </a:stretch>
                  </pic:blipFill>
                  <pic:spPr>
                    <a:xfrm>
                      <a:off x="0" y="0"/>
                      <a:ext cx="1054100" cy="635000"/>
                    </a:xfrm>
                    <a:prstGeom prst="rect">
                      <a:avLst/>
                    </a:prstGeom>
                  </pic:spPr>
                </pic:pic>
              </a:graphicData>
            </a:graphic>
          </wp:inline>
        </w:drawing>
      </w:r>
    </w:p>
    <w:p w14:paraId="5D1CB06A" w14:textId="0A8EE3CB" w:rsidR="00F23C85" w:rsidRPr="00B46A07" w:rsidRDefault="00F23C85" w:rsidP="00F23C85">
      <w:pPr>
        <w:jc w:val="both"/>
      </w:pPr>
      <w:r w:rsidRPr="00B46A07">
        <w:rPr>
          <w:rFonts w:ascii="Times New Roman" w:hAnsi="Times New Roman" w:cs="Times New Roman"/>
          <w:b/>
          <w:bCs/>
          <w:sz w:val="21"/>
          <w:szCs w:val="21"/>
        </w:rPr>
        <w:t>5-nitroindole</w:t>
      </w:r>
      <w:r w:rsidRPr="00B46A07">
        <w:rPr>
          <w:rFonts w:ascii="Times New Roman" w:hAnsi="Times New Roman" w:cs="Times New Roman"/>
          <w:sz w:val="21"/>
          <w:szCs w:val="21"/>
        </w:rPr>
        <w:t xml:space="preserve"> (CAS No. 6146-52-7, </w:t>
      </w:r>
      <w:r w:rsidRPr="00B46A07">
        <w:rPr>
          <w:rFonts w:ascii="Times New Roman" w:hAnsi="Times New Roman" w:cs="Times New Roman"/>
          <w:b/>
          <w:bCs/>
          <w:sz w:val="21"/>
          <w:szCs w:val="21"/>
        </w:rPr>
        <w:t>9b</w:t>
      </w:r>
      <w:r w:rsidRPr="00B46A07">
        <w:rPr>
          <w:rFonts w:ascii="Times New Roman" w:hAnsi="Times New Roman" w:cs="Times New Roman"/>
          <w:sz w:val="21"/>
          <w:szCs w:val="21"/>
        </w:rPr>
        <w:t>) 32% GC yield. GC conditions and analysis: InertCap5 capillary column, 0.25 mm × 30 m, GL Science Inc.; carrier gas (N</w:t>
      </w:r>
      <w:r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 flow rate, 1.7 mL·min</w:t>
      </w:r>
      <w:r w:rsidRPr="00B46A07">
        <w:rPr>
          <w:rFonts w:ascii="Times New Roman" w:hAnsi="Times New Roman" w:cs="Times New Roman"/>
          <w:sz w:val="21"/>
          <w:szCs w:val="21"/>
          <w:vertAlign w:val="superscript"/>
        </w:rPr>
        <w:t>–1</w:t>
      </w:r>
      <w:r w:rsidRPr="00B46A07">
        <w:rPr>
          <w:rFonts w:ascii="Times New Roman" w:hAnsi="Times New Roman" w:cs="Times New Roman"/>
          <w:sz w:val="21"/>
          <w:szCs w:val="21"/>
        </w:rPr>
        <w:t>; initial column temp., 80 °C final column temp., 280 °C, progress rate, 80 °C for 5 min, 10 °C·min</w:t>
      </w:r>
      <w:r w:rsidRPr="00B46A07">
        <w:rPr>
          <w:rFonts w:ascii="Times New Roman" w:hAnsi="Times New Roman" w:cs="Times New Roman"/>
          <w:sz w:val="21"/>
          <w:szCs w:val="21"/>
          <w:vertAlign w:val="superscript"/>
        </w:rPr>
        <w:t>–1</w:t>
      </w:r>
      <w:r w:rsidRPr="00B46A07">
        <w:rPr>
          <w:rFonts w:ascii="Times New Roman" w:hAnsi="Times New Roman" w:cs="Times New Roman"/>
          <w:sz w:val="21"/>
          <w:szCs w:val="21"/>
        </w:rPr>
        <w:t xml:space="preserve"> (20 min), 280 °C for 5 min, injection temp., 250 °C detection temp., 280 °C; retention time, 19.4 min; relative sensitivity for quantification (vs </w:t>
      </w:r>
      <w:r w:rsidRPr="00B46A07">
        <w:rPr>
          <w:rFonts w:ascii="Times New Roman" w:hAnsi="Times New Roman" w:cs="Times New Roman"/>
          <w:i/>
          <w:iCs/>
          <w:sz w:val="21"/>
          <w:szCs w:val="21"/>
        </w:rPr>
        <w:t>n</w:t>
      </w:r>
      <w:r w:rsidRPr="00B46A07">
        <w:rPr>
          <w:rFonts w:ascii="Times New Roman" w:hAnsi="Times New Roman" w:cs="Times New Roman"/>
          <w:sz w:val="21"/>
          <w:szCs w:val="21"/>
        </w:rPr>
        <w:t xml:space="preserve">-hexadecane, internal standard), 0.447 (estimated by the effective carbon number concept). MS (EI): </w:t>
      </w:r>
      <w:r w:rsidRPr="00B46A07">
        <w:rPr>
          <w:rFonts w:ascii="Times New Roman" w:hAnsi="Times New Roman" w:cs="Times New Roman"/>
          <w:i/>
          <w:iCs/>
          <w:sz w:val="21"/>
          <w:szCs w:val="21"/>
        </w:rPr>
        <w:t>m/z</w:t>
      </w:r>
      <w:r w:rsidRPr="00B46A07">
        <w:rPr>
          <w:rFonts w:ascii="Times New Roman" w:hAnsi="Times New Roman" w:cs="Times New Roman"/>
          <w:sz w:val="21"/>
          <w:szCs w:val="21"/>
        </w:rPr>
        <w:t xml:space="preserve"> (%): 163 (9), 162 (92) [</w:t>
      </w:r>
      <w:r w:rsidRPr="00B46A07">
        <w:rPr>
          <w:rFonts w:ascii="Times New Roman" w:hAnsi="Times New Roman" w:cs="Times New Roman"/>
          <w:i/>
          <w:iCs/>
          <w:sz w:val="21"/>
          <w:szCs w:val="21"/>
        </w:rPr>
        <w:t>M</w:t>
      </w:r>
      <w:r w:rsidRPr="00B46A07">
        <w:rPr>
          <w:rFonts w:ascii="Times New Roman" w:hAnsi="Times New Roman" w:cs="Times New Roman"/>
          <w:i/>
          <w:iCs/>
          <w:sz w:val="21"/>
          <w:szCs w:val="21"/>
          <w:vertAlign w:val="superscript"/>
        </w:rPr>
        <w:t>+</w:t>
      </w:r>
      <w:r w:rsidRPr="00B46A07">
        <w:rPr>
          <w:rFonts w:ascii="Times New Roman" w:hAnsi="Times New Roman" w:cs="Times New Roman"/>
          <w:sz w:val="21"/>
          <w:szCs w:val="21"/>
        </w:rPr>
        <w:t>], 146 (5), 133 (7), 132 (72), 131 (8), 117 (10), 116 (93), 115 (10), 114 (8), 105 (9), 104 (42), 103 (5), 90 (13), 89 (100), 88 (14), 87 (8), 86 (5), 78 (9), 77 (14), 76 (9), 75 (5), 65 (7), 64 (7), 63 (39), 62 (19), 61 (5), 52 (7), 51 (13), 50 (10), 44 (5), 39 (14), 38 (6), 32 (6), 30 (5).</w:t>
      </w:r>
      <w:r w:rsidRPr="00B46A07">
        <w:rPr>
          <w:rFonts w:ascii="Times New Roman" w:hAnsi="Times New Roman" w:cs="Times New Roman"/>
          <w:sz w:val="21"/>
          <w:szCs w:val="21"/>
          <w:vertAlign w:val="superscript"/>
        </w:rPr>
        <w:t>S18</w:t>
      </w:r>
    </w:p>
    <w:p w14:paraId="30A8ABE6" w14:textId="77777777" w:rsidR="00F23C85" w:rsidRPr="00B46A07" w:rsidRDefault="00F23C85" w:rsidP="00F23C85">
      <w:pPr>
        <w:jc w:val="both"/>
        <w:rPr>
          <w:rFonts w:ascii="Times New Roman" w:hAnsi="Times New Roman" w:cs="Times New Roman"/>
          <w:sz w:val="21"/>
          <w:szCs w:val="21"/>
        </w:rPr>
      </w:pPr>
    </w:p>
    <w:p w14:paraId="51D764C7" w14:textId="77777777" w:rsidR="00F23C85" w:rsidRPr="00B46A07" w:rsidRDefault="00F23C85" w:rsidP="00F23C85">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760E604D" wp14:editId="20915F50">
            <wp:extent cx="749300" cy="444500"/>
            <wp:effectExtent l="0" t="0" r="0" b="0"/>
            <wp:docPr id="399103548"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103548" name=""/>
                    <pic:cNvPicPr/>
                  </pic:nvPicPr>
                  <pic:blipFill>
                    <a:blip r:embed="rId33"/>
                    <a:stretch>
                      <a:fillRect/>
                    </a:stretch>
                  </pic:blipFill>
                  <pic:spPr>
                    <a:xfrm>
                      <a:off x="0" y="0"/>
                      <a:ext cx="749300" cy="444500"/>
                    </a:xfrm>
                    <a:prstGeom prst="rect">
                      <a:avLst/>
                    </a:prstGeom>
                  </pic:spPr>
                </pic:pic>
              </a:graphicData>
            </a:graphic>
          </wp:inline>
        </w:drawing>
      </w:r>
    </w:p>
    <w:p w14:paraId="4F421868" w14:textId="05EA1154" w:rsidR="00F23C85" w:rsidRPr="00B46A07" w:rsidRDefault="00F23C85" w:rsidP="00F23C85">
      <w:pPr>
        <w:jc w:val="both"/>
        <w:rPr>
          <w:rFonts w:ascii="Times New Roman" w:hAnsi="Times New Roman" w:cs="Times New Roman"/>
          <w:sz w:val="21"/>
          <w:szCs w:val="21"/>
        </w:rPr>
      </w:pPr>
      <w:r w:rsidRPr="00B46A07">
        <w:rPr>
          <w:rFonts w:ascii="Times New Roman" w:hAnsi="Times New Roman" w:cs="Times New Roman"/>
          <w:b/>
          <w:bCs/>
          <w:sz w:val="21"/>
          <w:szCs w:val="21"/>
        </w:rPr>
        <w:t>isoquinoline</w:t>
      </w:r>
      <w:r w:rsidRPr="00B46A07">
        <w:rPr>
          <w:rFonts w:ascii="Times New Roman" w:hAnsi="Times New Roman" w:cs="Times New Roman"/>
          <w:sz w:val="21"/>
          <w:szCs w:val="21"/>
        </w:rPr>
        <w:t xml:space="preserve"> (CAS No. 119-65-3, </w:t>
      </w:r>
      <w:r w:rsidRPr="00B46A07">
        <w:rPr>
          <w:rFonts w:ascii="Times New Roman" w:hAnsi="Times New Roman" w:cs="Times New Roman"/>
          <w:b/>
          <w:bCs/>
          <w:sz w:val="21"/>
          <w:szCs w:val="21"/>
        </w:rPr>
        <w:t>9c</w:t>
      </w:r>
      <w:r w:rsidRPr="00B46A07">
        <w:rPr>
          <w:rFonts w:ascii="Times New Roman" w:hAnsi="Times New Roman" w:cs="Times New Roman"/>
          <w:sz w:val="21"/>
          <w:szCs w:val="21"/>
        </w:rPr>
        <w:t>) 97% GC yield, 64% isolated yield. GC conditions and analysis: InertCap5 capillary column, 0.25 mm × 30 m, GL Science Inc.; carrier gas (N</w:t>
      </w:r>
      <w:r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 flow rate, 1.7 mL·min</w:t>
      </w:r>
      <w:r w:rsidRPr="00B46A07">
        <w:rPr>
          <w:rFonts w:ascii="Times New Roman" w:hAnsi="Times New Roman" w:cs="Times New Roman"/>
          <w:sz w:val="21"/>
          <w:szCs w:val="21"/>
          <w:vertAlign w:val="superscript"/>
        </w:rPr>
        <w:t>–1</w:t>
      </w:r>
      <w:r w:rsidRPr="00B46A07">
        <w:rPr>
          <w:rFonts w:ascii="Times New Roman" w:hAnsi="Times New Roman" w:cs="Times New Roman"/>
          <w:sz w:val="21"/>
          <w:szCs w:val="21"/>
        </w:rPr>
        <w:t>; initial column temp., 80 °C final column temp., 280 °C, progress rate, 80 °C for 5 min, 10 °C·min</w:t>
      </w:r>
      <w:r w:rsidRPr="00B46A07">
        <w:rPr>
          <w:rFonts w:ascii="Times New Roman" w:hAnsi="Times New Roman" w:cs="Times New Roman"/>
          <w:sz w:val="21"/>
          <w:szCs w:val="21"/>
          <w:vertAlign w:val="superscript"/>
        </w:rPr>
        <w:t>–1</w:t>
      </w:r>
      <w:r w:rsidRPr="00B46A07">
        <w:rPr>
          <w:rFonts w:ascii="Times New Roman" w:hAnsi="Times New Roman" w:cs="Times New Roman"/>
          <w:sz w:val="21"/>
          <w:szCs w:val="21"/>
        </w:rPr>
        <w:t xml:space="preserve"> (20 min), 280 °C for 5 min, injection temp., 250 °C detection temp., 280 °C; retention time, 11.8 min; relative sensitivity for quantification (vs </w:t>
      </w:r>
      <w:r w:rsidRPr="00B46A07">
        <w:rPr>
          <w:rFonts w:ascii="Times New Roman" w:hAnsi="Times New Roman" w:cs="Times New Roman"/>
          <w:i/>
          <w:iCs/>
          <w:sz w:val="21"/>
          <w:szCs w:val="21"/>
        </w:rPr>
        <w:t>n</w:t>
      </w:r>
      <w:r w:rsidRPr="00B46A07">
        <w:rPr>
          <w:rFonts w:ascii="Times New Roman" w:hAnsi="Times New Roman" w:cs="Times New Roman"/>
          <w:sz w:val="21"/>
          <w:szCs w:val="21"/>
        </w:rPr>
        <w:t xml:space="preserve">-hexadecane, internal standard), 0.547 (c estimated by the effective carbon number concept). </w:t>
      </w:r>
      <w:r w:rsidRPr="00B46A07">
        <w:rPr>
          <w:rFonts w:ascii="Times New Roman" w:hAnsi="Times New Roman" w:cs="Times New Roman"/>
          <w:sz w:val="21"/>
          <w:szCs w:val="21"/>
          <w:vertAlign w:val="superscript"/>
        </w:rPr>
        <w:t>1</w:t>
      </w:r>
      <w:r w:rsidRPr="00B46A07">
        <w:rPr>
          <w:rFonts w:ascii="Times New Roman" w:hAnsi="Times New Roman" w:cs="Times New Roman"/>
          <w:sz w:val="21"/>
          <w:szCs w:val="21"/>
        </w:rPr>
        <w:t>H NMR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w:t>
      </w:r>
      <w:r w:rsidRPr="00B46A07">
        <w:rPr>
          <w:rFonts w:ascii="Times New Roman" w:hAnsi="Times New Roman" w:cs="Times New Roman"/>
          <w:i/>
          <w:iCs/>
          <w:sz w:val="21"/>
          <w:szCs w:val="21"/>
        </w:rPr>
        <w:t>δ</w:t>
      </w:r>
      <w:r w:rsidRPr="00B46A07">
        <w:rPr>
          <w:rFonts w:ascii="Times New Roman" w:hAnsi="Times New Roman" w:cs="Times New Roman"/>
          <w:sz w:val="21"/>
          <w:szCs w:val="21"/>
        </w:rPr>
        <w:t xml:space="preserve"> 9.25</w:t>
      </w:r>
      <w:r w:rsidRPr="00B46A07">
        <w:rPr>
          <w:rFonts w:ascii="Times New Roman" w:hAnsi="Times New Roman" w:cs="Times New Roman" w:hint="eastAsia"/>
          <w:sz w:val="21"/>
          <w:szCs w:val="21"/>
        </w:rPr>
        <w:t>–</w:t>
      </w:r>
      <w:r w:rsidRPr="00B46A07">
        <w:rPr>
          <w:rFonts w:ascii="Times New Roman" w:hAnsi="Times New Roman" w:cs="Times New Roman"/>
          <w:sz w:val="21"/>
          <w:szCs w:val="21"/>
        </w:rPr>
        <w:t>9.28 (m, 1H), 8.51</w:t>
      </w:r>
      <w:r w:rsidRPr="00B46A07">
        <w:rPr>
          <w:rFonts w:ascii="Times New Roman" w:hAnsi="Times New Roman" w:cs="Times New Roman" w:hint="eastAsia"/>
          <w:sz w:val="21"/>
          <w:szCs w:val="21"/>
        </w:rPr>
        <w:t>–</w:t>
      </w:r>
      <w:r w:rsidRPr="00B46A07">
        <w:rPr>
          <w:rFonts w:ascii="Times New Roman" w:hAnsi="Times New Roman" w:cs="Times New Roman"/>
          <w:sz w:val="21"/>
          <w:szCs w:val="21"/>
        </w:rPr>
        <w:t>8.55 (m, 1H), 7.96</w:t>
      </w:r>
      <w:r w:rsidRPr="00B46A07">
        <w:rPr>
          <w:rFonts w:ascii="Times New Roman" w:hAnsi="Times New Roman" w:cs="Times New Roman" w:hint="eastAsia"/>
          <w:sz w:val="21"/>
          <w:szCs w:val="21"/>
        </w:rPr>
        <w:t>–</w:t>
      </w:r>
      <w:r w:rsidRPr="00B46A07">
        <w:rPr>
          <w:rFonts w:ascii="Times New Roman" w:hAnsi="Times New Roman" w:cs="Times New Roman"/>
          <w:sz w:val="21"/>
          <w:szCs w:val="21"/>
        </w:rPr>
        <w:t>8.00 (m, 1H), 7.81</w:t>
      </w:r>
      <w:r w:rsidRPr="00B46A07">
        <w:rPr>
          <w:rFonts w:ascii="Times New Roman" w:hAnsi="Times New Roman" w:cs="Times New Roman" w:hint="eastAsia"/>
          <w:sz w:val="21"/>
          <w:szCs w:val="21"/>
        </w:rPr>
        <w:t>–</w:t>
      </w:r>
      <w:r w:rsidRPr="00B46A07">
        <w:rPr>
          <w:rFonts w:ascii="Times New Roman" w:hAnsi="Times New Roman" w:cs="Times New Roman"/>
          <w:sz w:val="21"/>
          <w:szCs w:val="21"/>
        </w:rPr>
        <w:t>7.85 (m, 1H), 7.68</w:t>
      </w:r>
      <w:r w:rsidRPr="00B46A07">
        <w:rPr>
          <w:rFonts w:ascii="Times New Roman" w:hAnsi="Times New Roman" w:cs="Times New Roman" w:hint="eastAsia"/>
          <w:sz w:val="21"/>
          <w:szCs w:val="21"/>
        </w:rPr>
        <w:t>–</w:t>
      </w:r>
      <w:r w:rsidRPr="00B46A07">
        <w:rPr>
          <w:rFonts w:ascii="Times New Roman" w:hAnsi="Times New Roman" w:cs="Times New Roman"/>
          <w:sz w:val="21"/>
          <w:szCs w:val="21"/>
        </w:rPr>
        <w:t>7.72 (m, 1H), 7.65</w:t>
      </w:r>
      <w:r w:rsidRPr="00B46A07">
        <w:rPr>
          <w:rFonts w:ascii="Times New Roman" w:hAnsi="Times New Roman" w:cs="Times New Roman" w:hint="eastAsia"/>
          <w:sz w:val="21"/>
          <w:szCs w:val="21"/>
        </w:rPr>
        <w:t>–</w:t>
      </w:r>
      <w:r w:rsidRPr="00B46A07">
        <w:rPr>
          <w:rFonts w:ascii="Times New Roman" w:hAnsi="Times New Roman" w:cs="Times New Roman"/>
          <w:sz w:val="21"/>
          <w:szCs w:val="21"/>
        </w:rPr>
        <w:t>7.67 (m, 1H), 7.60</w:t>
      </w:r>
      <w:r w:rsidRPr="00B46A07">
        <w:rPr>
          <w:rFonts w:ascii="Times New Roman" w:hAnsi="Times New Roman" w:cs="Times New Roman" w:hint="eastAsia"/>
          <w:sz w:val="21"/>
          <w:szCs w:val="21"/>
        </w:rPr>
        <w:t>–</w:t>
      </w:r>
      <w:r w:rsidRPr="00B46A07">
        <w:rPr>
          <w:rFonts w:ascii="Times New Roman" w:hAnsi="Times New Roman" w:cs="Times New Roman"/>
          <w:sz w:val="21"/>
          <w:szCs w:val="21"/>
        </w:rPr>
        <w:t xml:space="preserve">7.64 (m, 1H); </w:t>
      </w:r>
      <w:r w:rsidRPr="00B46A07">
        <w:rPr>
          <w:rFonts w:ascii="Times New Roman" w:hAnsi="Times New Roman" w:cs="Times New Roman"/>
          <w:sz w:val="21"/>
          <w:szCs w:val="21"/>
          <w:vertAlign w:val="superscript"/>
        </w:rPr>
        <w:t>13</w:t>
      </w:r>
      <w:r w:rsidRPr="00B46A07">
        <w:rPr>
          <w:rFonts w:ascii="Times New Roman" w:hAnsi="Times New Roman" w:cs="Times New Roman"/>
          <w:sz w:val="21"/>
          <w:szCs w:val="21"/>
        </w:rPr>
        <w:t>C NMR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w:t>
      </w:r>
      <w:r w:rsidRPr="00B46A07">
        <w:rPr>
          <w:rFonts w:ascii="Times New Roman" w:hAnsi="Times New Roman" w:cs="Times New Roman"/>
          <w:i/>
          <w:iCs/>
          <w:sz w:val="21"/>
          <w:szCs w:val="21"/>
        </w:rPr>
        <w:t>δ</w:t>
      </w:r>
      <w:r w:rsidRPr="00B46A07">
        <w:rPr>
          <w:rFonts w:ascii="Times New Roman" w:hAnsi="Times New Roman" w:cs="Times New Roman"/>
          <w:sz w:val="21"/>
          <w:szCs w:val="21"/>
        </w:rPr>
        <w:t xml:space="preserve"> 152.5, 143.0, 135.8, 130.4, 128.7, 127.7, 127.3, 126.5, 120.5. MS (EI): </w:t>
      </w:r>
      <w:r w:rsidRPr="00B46A07">
        <w:rPr>
          <w:rFonts w:ascii="Times New Roman" w:hAnsi="Times New Roman" w:cs="Times New Roman"/>
          <w:i/>
          <w:iCs/>
          <w:sz w:val="21"/>
          <w:szCs w:val="21"/>
        </w:rPr>
        <w:t>m/z</w:t>
      </w:r>
      <w:r w:rsidRPr="00B46A07">
        <w:rPr>
          <w:rFonts w:ascii="Times New Roman" w:hAnsi="Times New Roman" w:cs="Times New Roman"/>
          <w:sz w:val="21"/>
          <w:szCs w:val="21"/>
        </w:rPr>
        <w:t xml:space="preserve"> (%): 130 (10), 129 (100) [</w:t>
      </w:r>
      <w:r w:rsidRPr="00B46A07">
        <w:rPr>
          <w:rFonts w:ascii="Times New Roman" w:hAnsi="Times New Roman" w:cs="Times New Roman"/>
          <w:i/>
          <w:iCs/>
          <w:sz w:val="21"/>
          <w:szCs w:val="21"/>
        </w:rPr>
        <w:t>M</w:t>
      </w:r>
      <w:r w:rsidRPr="00B46A07">
        <w:rPr>
          <w:rFonts w:ascii="Times New Roman" w:hAnsi="Times New Roman" w:cs="Times New Roman"/>
          <w:i/>
          <w:iCs/>
          <w:sz w:val="21"/>
          <w:szCs w:val="21"/>
          <w:vertAlign w:val="superscript"/>
        </w:rPr>
        <w:t>+</w:t>
      </w:r>
      <w:r w:rsidRPr="00B46A07">
        <w:rPr>
          <w:rFonts w:ascii="Times New Roman" w:hAnsi="Times New Roman" w:cs="Times New Roman"/>
          <w:sz w:val="21"/>
          <w:szCs w:val="21"/>
        </w:rPr>
        <w:t>], 128 (20), 103 (10), 102 (37), 101 (9), 77 (5), 76 (12), 75 (11), 74 (7), 63 (5), 51 (16), 50 (9).</w:t>
      </w:r>
      <w:r w:rsidRPr="00B46A07">
        <w:rPr>
          <w:rFonts w:ascii="Times New Roman" w:hAnsi="Times New Roman" w:cs="Times New Roman"/>
          <w:sz w:val="21"/>
          <w:szCs w:val="21"/>
          <w:vertAlign w:val="superscript"/>
        </w:rPr>
        <w:t>S17</w:t>
      </w:r>
    </w:p>
    <w:p w14:paraId="35AF401F" w14:textId="77777777" w:rsidR="00F23C85" w:rsidRPr="00B46A07" w:rsidRDefault="00F23C85" w:rsidP="00F23C85">
      <w:pPr>
        <w:jc w:val="both"/>
        <w:rPr>
          <w:rFonts w:ascii="Times New Roman" w:hAnsi="Times New Roman" w:cs="Times New Roman"/>
          <w:sz w:val="21"/>
          <w:szCs w:val="21"/>
        </w:rPr>
      </w:pPr>
    </w:p>
    <w:p w14:paraId="1F3BC625" w14:textId="77777777" w:rsidR="00F23C85" w:rsidRPr="00B46A07" w:rsidRDefault="00F23C85" w:rsidP="00F23C85">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040244ED" wp14:editId="661AE8CD">
            <wp:extent cx="711200" cy="495300"/>
            <wp:effectExtent l="0" t="0" r="0" b="0"/>
            <wp:docPr id="2133193279"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193279" name=""/>
                    <pic:cNvPicPr/>
                  </pic:nvPicPr>
                  <pic:blipFill>
                    <a:blip r:embed="rId34"/>
                    <a:stretch>
                      <a:fillRect/>
                    </a:stretch>
                  </pic:blipFill>
                  <pic:spPr>
                    <a:xfrm>
                      <a:off x="0" y="0"/>
                      <a:ext cx="711200" cy="495300"/>
                    </a:xfrm>
                    <a:prstGeom prst="rect">
                      <a:avLst/>
                    </a:prstGeom>
                  </pic:spPr>
                </pic:pic>
              </a:graphicData>
            </a:graphic>
          </wp:inline>
        </w:drawing>
      </w:r>
    </w:p>
    <w:p w14:paraId="532D4DF6" w14:textId="1A044297" w:rsidR="00F23C85" w:rsidRPr="00B46A07" w:rsidRDefault="00F23C85" w:rsidP="00F23C85">
      <w:pPr>
        <w:jc w:val="both"/>
        <w:rPr>
          <w:rFonts w:ascii="Times New Roman" w:hAnsi="Times New Roman" w:cs="Times New Roman"/>
          <w:sz w:val="21"/>
          <w:szCs w:val="21"/>
        </w:rPr>
      </w:pPr>
      <w:r w:rsidRPr="00B46A07">
        <w:rPr>
          <w:rFonts w:ascii="Times New Roman" w:hAnsi="Times New Roman" w:cs="Times New Roman"/>
          <w:b/>
          <w:bCs/>
          <w:sz w:val="21"/>
          <w:szCs w:val="21"/>
        </w:rPr>
        <w:t>quinoline</w:t>
      </w:r>
      <w:r w:rsidRPr="00B46A07">
        <w:rPr>
          <w:rFonts w:ascii="Times New Roman" w:hAnsi="Times New Roman" w:cs="Times New Roman"/>
          <w:sz w:val="21"/>
          <w:szCs w:val="21"/>
        </w:rPr>
        <w:t xml:space="preserve"> (CAS No. 91-22-5, </w:t>
      </w:r>
      <w:r w:rsidRPr="00B46A07">
        <w:rPr>
          <w:rFonts w:ascii="Times New Roman" w:hAnsi="Times New Roman" w:cs="Times New Roman"/>
          <w:b/>
          <w:bCs/>
          <w:sz w:val="21"/>
          <w:szCs w:val="21"/>
        </w:rPr>
        <w:t>9d</w:t>
      </w:r>
      <w:r w:rsidRPr="00B46A07">
        <w:rPr>
          <w:rFonts w:ascii="Times New Roman" w:hAnsi="Times New Roman" w:cs="Times New Roman"/>
          <w:sz w:val="21"/>
          <w:szCs w:val="21"/>
        </w:rPr>
        <w:t>) 28% GC yield, 35% isolated yield. GC conditions and analysis: InertCap5 capillary column, 0.25 mm × 30 m, GL Science Inc.; carrier gas (N</w:t>
      </w:r>
      <w:r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 flow rate, 1.7 mL·min</w:t>
      </w:r>
      <w:r w:rsidRPr="00B46A07">
        <w:rPr>
          <w:rFonts w:ascii="Times New Roman" w:hAnsi="Times New Roman" w:cs="Times New Roman"/>
          <w:sz w:val="21"/>
          <w:szCs w:val="21"/>
          <w:vertAlign w:val="superscript"/>
        </w:rPr>
        <w:t>–1</w:t>
      </w:r>
      <w:r w:rsidRPr="00B46A07">
        <w:rPr>
          <w:rFonts w:ascii="Times New Roman" w:hAnsi="Times New Roman" w:cs="Times New Roman"/>
          <w:sz w:val="21"/>
          <w:szCs w:val="21"/>
        </w:rPr>
        <w:t>; initial column temp., 80 °C final column temp., 280 °C, progress rate, 80 °C for 5 min, 10 °C·min</w:t>
      </w:r>
      <w:r w:rsidRPr="00B46A07">
        <w:rPr>
          <w:rFonts w:ascii="Times New Roman" w:hAnsi="Times New Roman" w:cs="Times New Roman"/>
          <w:sz w:val="21"/>
          <w:szCs w:val="21"/>
          <w:vertAlign w:val="superscript"/>
        </w:rPr>
        <w:t>–1</w:t>
      </w:r>
      <w:r w:rsidRPr="00B46A07">
        <w:rPr>
          <w:rFonts w:ascii="Times New Roman" w:hAnsi="Times New Roman" w:cs="Times New Roman"/>
          <w:sz w:val="21"/>
          <w:szCs w:val="21"/>
        </w:rPr>
        <w:t xml:space="preserve"> (20 min), 280 °C for 5 min, injection temp., 250 °C detection temp., 280 °C; retention time, 10.8 min; relative sensitivity for quantification (vs </w:t>
      </w:r>
      <w:r w:rsidRPr="00B46A07">
        <w:rPr>
          <w:rFonts w:ascii="Times New Roman" w:hAnsi="Times New Roman" w:cs="Times New Roman"/>
          <w:i/>
          <w:iCs/>
          <w:sz w:val="21"/>
          <w:szCs w:val="21"/>
        </w:rPr>
        <w:t>n</w:t>
      </w:r>
      <w:r w:rsidRPr="00B46A07">
        <w:rPr>
          <w:rFonts w:ascii="Times New Roman" w:hAnsi="Times New Roman" w:cs="Times New Roman"/>
          <w:sz w:val="21"/>
          <w:szCs w:val="21"/>
        </w:rPr>
        <w:t xml:space="preserve">-hexadecane, internal standard), 0.547 (estimated by the effective carbon number concept). </w:t>
      </w:r>
      <w:r w:rsidRPr="00B46A07">
        <w:rPr>
          <w:rFonts w:ascii="Times New Roman" w:hAnsi="Times New Roman" w:cs="Times New Roman"/>
          <w:sz w:val="21"/>
          <w:szCs w:val="21"/>
          <w:vertAlign w:val="superscript"/>
        </w:rPr>
        <w:t>1</w:t>
      </w:r>
      <w:r w:rsidRPr="00B46A07">
        <w:rPr>
          <w:rFonts w:ascii="Times New Roman" w:hAnsi="Times New Roman" w:cs="Times New Roman"/>
          <w:sz w:val="21"/>
          <w:szCs w:val="21"/>
        </w:rPr>
        <w:t>H NMR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w:t>
      </w:r>
      <w:r w:rsidRPr="00B46A07">
        <w:rPr>
          <w:rFonts w:ascii="Times New Roman" w:hAnsi="Times New Roman" w:cs="Times New Roman"/>
          <w:i/>
          <w:iCs/>
          <w:sz w:val="21"/>
          <w:szCs w:val="21"/>
        </w:rPr>
        <w:t>δ</w:t>
      </w:r>
      <w:r w:rsidRPr="00B46A07">
        <w:rPr>
          <w:rFonts w:ascii="Times New Roman" w:hAnsi="Times New Roman" w:cs="Times New Roman"/>
          <w:sz w:val="21"/>
          <w:szCs w:val="21"/>
        </w:rPr>
        <w:t xml:space="preserve"> 8.91–8.95 (m, 1H), 8.15–8.18 (m, 1H), 8.11–8.13 (m, 1H), 7.81–7.84 (m, 1H), 7.70–7.75 (m, 1H), 7.53–7.58 (m, 1H), 7.39–7.43 (m, </w:t>
      </w:r>
      <w:r w:rsidRPr="00B46A07">
        <w:rPr>
          <w:rFonts w:ascii="Times New Roman" w:hAnsi="Times New Roman" w:cs="Times New Roman"/>
          <w:sz w:val="21"/>
          <w:szCs w:val="21"/>
        </w:rPr>
        <w:lastRenderedPageBreak/>
        <w:t xml:space="preserve">1H); </w:t>
      </w:r>
      <w:r w:rsidRPr="00B46A07">
        <w:rPr>
          <w:rFonts w:ascii="Times New Roman" w:hAnsi="Times New Roman" w:cs="Times New Roman"/>
          <w:sz w:val="21"/>
          <w:szCs w:val="21"/>
          <w:vertAlign w:val="superscript"/>
        </w:rPr>
        <w:t>13</w:t>
      </w:r>
      <w:r w:rsidRPr="00B46A07">
        <w:rPr>
          <w:rFonts w:ascii="Times New Roman" w:hAnsi="Times New Roman" w:cs="Times New Roman"/>
          <w:sz w:val="21"/>
          <w:szCs w:val="21"/>
        </w:rPr>
        <w:t>C NMR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w:t>
      </w:r>
      <w:r w:rsidRPr="00B46A07">
        <w:rPr>
          <w:rFonts w:ascii="Times New Roman" w:hAnsi="Times New Roman" w:cs="Times New Roman"/>
          <w:i/>
          <w:iCs/>
          <w:sz w:val="21"/>
          <w:szCs w:val="21"/>
        </w:rPr>
        <w:t>δ</w:t>
      </w:r>
      <w:r w:rsidRPr="00B46A07">
        <w:rPr>
          <w:rFonts w:ascii="Times New Roman" w:hAnsi="Times New Roman" w:cs="Times New Roman"/>
          <w:sz w:val="21"/>
          <w:szCs w:val="21"/>
        </w:rPr>
        <w:t xml:space="preserve"> 150.4, 148.3, 136.1, 129.5, 129.4, 128.3, 127.8, 126.6, 121.1. MS (EI): </w:t>
      </w:r>
      <w:r w:rsidRPr="00B46A07">
        <w:rPr>
          <w:rFonts w:ascii="Times New Roman" w:hAnsi="Times New Roman" w:cs="Times New Roman"/>
          <w:i/>
          <w:iCs/>
          <w:sz w:val="21"/>
          <w:szCs w:val="21"/>
        </w:rPr>
        <w:t>m/z</w:t>
      </w:r>
      <w:r w:rsidRPr="00B46A07">
        <w:rPr>
          <w:rFonts w:ascii="Times New Roman" w:hAnsi="Times New Roman" w:cs="Times New Roman"/>
          <w:sz w:val="21"/>
          <w:szCs w:val="21"/>
        </w:rPr>
        <w:t xml:space="preserve"> (%): 130 (10), 129 (100) [</w:t>
      </w:r>
      <w:r w:rsidRPr="00B46A07">
        <w:rPr>
          <w:rFonts w:ascii="Times New Roman" w:hAnsi="Times New Roman" w:cs="Times New Roman"/>
          <w:i/>
          <w:iCs/>
          <w:sz w:val="21"/>
          <w:szCs w:val="21"/>
        </w:rPr>
        <w:t>M</w:t>
      </w:r>
      <w:r w:rsidRPr="00B46A07">
        <w:rPr>
          <w:rFonts w:ascii="Times New Roman" w:hAnsi="Times New Roman" w:cs="Times New Roman"/>
          <w:i/>
          <w:iCs/>
          <w:sz w:val="21"/>
          <w:szCs w:val="21"/>
          <w:vertAlign w:val="superscript"/>
        </w:rPr>
        <w:t>+</w:t>
      </w:r>
      <w:r w:rsidRPr="00B46A07">
        <w:rPr>
          <w:rFonts w:ascii="Times New Roman" w:hAnsi="Times New Roman" w:cs="Times New Roman"/>
          <w:sz w:val="21"/>
          <w:szCs w:val="21"/>
        </w:rPr>
        <w:t>], 128 (18), 103 (9), 102 (34), 101 (8), 76 (12), 75 (10), 74 (6), 65 (5), 63 (5), 51 (15), 50 (9).</w:t>
      </w:r>
      <w:r w:rsidRPr="00B46A07">
        <w:rPr>
          <w:rFonts w:ascii="Times New Roman" w:hAnsi="Times New Roman" w:cs="Times New Roman"/>
          <w:sz w:val="21"/>
          <w:szCs w:val="21"/>
          <w:vertAlign w:val="superscript"/>
        </w:rPr>
        <w:t>S17,</w:t>
      </w:r>
      <w:r w:rsidR="004607C4" w:rsidRPr="00B46A07">
        <w:rPr>
          <w:rFonts w:ascii="Times New Roman" w:hAnsi="Times New Roman" w:cs="Times New Roman"/>
          <w:sz w:val="21"/>
          <w:szCs w:val="21"/>
          <w:vertAlign w:val="superscript"/>
        </w:rPr>
        <w:t>S</w:t>
      </w:r>
      <w:r w:rsidRPr="00B46A07">
        <w:rPr>
          <w:rFonts w:ascii="Times New Roman" w:hAnsi="Times New Roman" w:cs="Times New Roman"/>
          <w:sz w:val="21"/>
          <w:szCs w:val="21"/>
          <w:vertAlign w:val="superscript"/>
        </w:rPr>
        <w:t>18</w:t>
      </w:r>
    </w:p>
    <w:p w14:paraId="7C2219D0" w14:textId="77777777" w:rsidR="00F23C85" w:rsidRPr="00B46A07" w:rsidRDefault="00F23C85" w:rsidP="007438E9">
      <w:pPr>
        <w:jc w:val="both"/>
        <w:rPr>
          <w:rFonts w:ascii="Times New Roman" w:hAnsi="Times New Roman" w:cs="Times New Roman"/>
          <w:sz w:val="21"/>
          <w:szCs w:val="21"/>
        </w:rPr>
      </w:pPr>
    </w:p>
    <w:p w14:paraId="50907E52" w14:textId="57EB5840" w:rsidR="00117035" w:rsidRPr="00B46A07" w:rsidRDefault="00117035" w:rsidP="007438E9">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7AA586FB" wp14:editId="3B38556D">
            <wp:extent cx="762000" cy="495300"/>
            <wp:effectExtent l="0" t="0" r="0" b="0"/>
            <wp:docPr id="20027218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72184" name=""/>
                    <pic:cNvPicPr/>
                  </pic:nvPicPr>
                  <pic:blipFill>
                    <a:blip r:embed="rId35"/>
                    <a:stretch>
                      <a:fillRect/>
                    </a:stretch>
                  </pic:blipFill>
                  <pic:spPr>
                    <a:xfrm>
                      <a:off x="0" y="0"/>
                      <a:ext cx="762000" cy="495300"/>
                    </a:xfrm>
                    <a:prstGeom prst="rect">
                      <a:avLst/>
                    </a:prstGeom>
                  </pic:spPr>
                </pic:pic>
              </a:graphicData>
            </a:graphic>
          </wp:inline>
        </w:drawing>
      </w:r>
    </w:p>
    <w:p w14:paraId="5448507D" w14:textId="2D356838" w:rsidR="00117035" w:rsidRPr="00B46A07" w:rsidRDefault="00117035" w:rsidP="00117035">
      <w:pPr>
        <w:jc w:val="both"/>
        <w:rPr>
          <w:rFonts w:ascii="Times New Roman" w:hAnsi="Times New Roman" w:cs="Times New Roman"/>
          <w:sz w:val="21"/>
          <w:szCs w:val="21"/>
        </w:rPr>
      </w:pPr>
      <w:r w:rsidRPr="00B46A07">
        <w:rPr>
          <w:rFonts w:ascii="Times New Roman" w:hAnsi="Times New Roman" w:cs="Times New Roman"/>
          <w:b/>
          <w:bCs/>
          <w:sz w:val="21"/>
          <w:szCs w:val="21"/>
        </w:rPr>
        <w:t>1-methyl-4(1</w:t>
      </w:r>
      <w:r w:rsidRPr="00B46A07">
        <w:rPr>
          <w:rFonts w:ascii="Times New Roman" w:hAnsi="Times New Roman" w:cs="Times New Roman"/>
          <w:b/>
          <w:bCs/>
          <w:i/>
          <w:iCs/>
          <w:sz w:val="21"/>
          <w:szCs w:val="21"/>
        </w:rPr>
        <w:t>H</w:t>
      </w:r>
      <w:r w:rsidRPr="00B46A07">
        <w:rPr>
          <w:rFonts w:ascii="Times New Roman" w:hAnsi="Times New Roman" w:cs="Times New Roman"/>
          <w:b/>
          <w:bCs/>
          <w:sz w:val="21"/>
          <w:szCs w:val="21"/>
        </w:rPr>
        <w:t>)-pyridinone</w:t>
      </w:r>
      <w:r w:rsidRPr="00B46A07">
        <w:rPr>
          <w:rFonts w:ascii="Times New Roman" w:hAnsi="Times New Roman" w:cs="Times New Roman"/>
          <w:sz w:val="21"/>
          <w:szCs w:val="21"/>
        </w:rPr>
        <w:t xml:space="preserve"> (CAS No. 695-19-2, </w:t>
      </w:r>
      <w:r w:rsidRPr="00B46A07">
        <w:rPr>
          <w:rFonts w:ascii="Times New Roman" w:hAnsi="Times New Roman" w:cs="Times New Roman"/>
          <w:b/>
          <w:bCs/>
          <w:sz w:val="21"/>
          <w:szCs w:val="21"/>
        </w:rPr>
        <w:t>1</w:t>
      </w:r>
      <w:r w:rsidR="000706A0" w:rsidRPr="00B46A07">
        <w:rPr>
          <w:rFonts w:ascii="Times New Roman" w:hAnsi="Times New Roman" w:cs="Times New Roman"/>
          <w:b/>
          <w:bCs/>
          <w:sz w:val="21"/>
          <w:szCs w:val="21"/>
        </w:rPr>
        <w:t>1</w:t>
      </w:r>
      <w:r w:rsidRPr="00B46A07">
        <w:rPr>
          <w:rFonts w:ascii="Times New Roman" w:hAnsi="Times New Roman" w:cs="Times New Roman"/>
          <w:b/>
          <w:bCs/>
          <w:sz w:val="21"/>
          <w:szCs w:val="21"/>
        </w:rPr>
        <w:t>a</w:t>
      </w:r>
      <w:r w:rsidRPr="00B46A07">
        <w:rPr>
          <w:rFonts w:ascii="Times New Roman" w:hAnsi="Times New Roman" w:cs="Times New Roman"/>
          <w:sz w:val="21"/>
          <w:szCs w:val="21"/>
        </w:rPr>
        <w:t>) 93% GC yield.</w:t>
      </w:r>
      <w:r w:rsidR="00D949D0" w:rsidRPr="00B46A07">
        <w:rPr>
          <w:rFonts w:ascii="Times New Roman" w:hAnsi="Times New Roman" w:cs="Times New Roman"/>
          <w:sz w:val="21"/>
          <w:szCs w:val="21"/>
        </w:rPr>
        <w:t xml:space="preserve"> GC conditions and analysis: InertCap5 capillary column, 0.25 mm × 30 m, GL Science Inc.; carrier gas (N</w:t>
      </w:r>
      <w:r w:rsidR="00D949D0" w:rsidRPr="00B46A07">
        <w:rPr>
          <w:rFonts w:ascii="Times New Roman" w:hAnsi="Times New Roman" w:cs="Times New Roman"/>
          <w:sz w:val="21"/>
          <w:szCs w:val="21"/>
          <w:vertAlign w:val="subscript"/>
        </w:rPr>
        <w:t>2</w:t>
      </w:r>
      <w:r w:rsidR="00D949D0" w:rsidRPr="00B46A07">
        <w:rPr>
          <w:rFonts w:ascii="Times New Roman" w:hAnsi="Times New Roman" w:cs="Times New Roman"/>
          <w:sz w:val="21"/>
          <w:szCs w:val="21"/>
        </w:rPr>
        <w:t>) flow rate, 1.7 mL·min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initial column temp., 80 °C final column temp., 280 °C, progress rate, 80 °C for 5 min, 10 °C·min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xml:space="preserve"> (20 min), 280 °C for 5 min, injection temp., 250 °C detection temp., 280 °C; retention time, 1</w:t>
      </w:r>
      <w:r w:rsidR="00284FD0" w:rsidRPr="00B46A07">
        <w:rPr>
          <w:rFonts w:ascii="Times New Roman" w:hAnsi="Times New Roman" w:cs="Times New Roman"/>
          <w:sz w:val="21"/>
          <w:szCs w:val="21"/>
        </w:rPr>
        <w:t>5.6</w:t>
      </w:r>
      <w:r w:rsidR="00D949D0" w:rsidRPr="00B46A07">
        <w:rPr>
          <w:rFonts w:ascii="Times New Roman" w:hAnsi="Times New Roman" w:cs="Times New Roman"/>
          <w:sz w:val="21"/>
          <w:szCs w:val="21"/>
        </w:rPr>
        <w:t xml:space="preserve"> min; relative sensitivity for quantification (vs </w:t>
      </w:r>
      <w:r w:rsidR="00D949D0" w:rsidRPr="00B46A07">
        <w:rPr>
          <w:rFonts w:ascii="Times New Roman" w:hAnsi="Times New Roman" w:cs="Times New Roman"/>
          <w:i/>
          <w:iCs/>
          <w:sz w:val="21"/>
          <w:szCs w:val="21"/>
        </w:rPr>
        <w:t>n</w:t>
      </w:r>
      <w:r w:rsidR="00D949D0" w:rsidRPr="00B46A07">
        <w:rPr>
          <w:rFonts w:ascii="Times New Roman" w:hAnsi="Times New Roman" w:cs="Times New Roman"/>
          <w:sz w:val="21"/>
          <w:szCs w:val="21"/>
        </w:rPr>
        <w:t>-hexadecane, internal standard), 0.</w:t>
      </w:r>
      <w:r w:rsidR="00FB1DF1" w:rsidRPr="00B46A07">
        <w:rPr>
          <w:rFonts w:ascii="Times New Roman" w:hAnsi="Times New Roman" w:cs="Times New Roman"/>
          <w:sz w:val="21"/>
          <w:szCs w:val="21"/>
        </w:rPr>
        <w:t>284</w:t>
      </w:r>
      <w:r w:rsidR="00D949D0" w:rsidRPr="00B46A07">
        <w:rPr>
          <w:rFonts w:ascii="Times New Roman" w:hAnsi="Times New Roman" w:cs="Times New Roman"/>
          <w:sz w:val="21"/>
          <w:szCs w:val="21"/>
        </w:rPr>
        <w:t xml:space="preserve"> (</w:t>
      </w:r>
      <w:r w:rsidR="002C1430" w:rsidRPr="00B46A07">
        <w:rPr>
          <w:rFonts w:ascii="Times New Roman" w:hAnsi="Times New Roman" w:cs="Times New Roman"/>
          <w:sz w:val="21"/>
          <w:szCs w:val="21"/>
        </w:rPr>
        <w:t>estimated by the effective carbon number concept</w:t>
      </w:r>
      <w:r w:rsidR="00D949D0" w:rsidRPr="00B46A07">
        <w:rPr>
          <w:rFonts w:ascii="Times New Roman" w:hAnsi="Times New Roman" w:cs="Times New Roman"/>
          <w:sz w:val="21"/>
          <w:szCs w:val="21"/>
        </w:rPr>
        <w:t xml:space="preserve">). </w:t>
      </w:r>
      <w:r w:rsidR="00902F9C" w:rsidRPr="00B46A07">
        <w:rPr>
          <w:rFonts w:ascii="Times New Roman" w:hAnsi="Times New Roman" w:cs="Times New Roman"/>
          <w:sz w:val="21"/>
          <w:szCs w:val="21"/>
          <w:vertAlign w:val="superscript"/>
        </w:rPr>
        <w:t>1</w:t>
      </w:r>
      <w:r w:rsidR="00902F9C" w:rsidRPr="00B46A07">
        <w:rPr>
          <w:rFonts w:ascii="Times New Roman" w:hAnsi="Times New Roman" w:cs="Times New Roman"/>
          <w:sz w:val="21"/>
          <w:szCs w:val="21"/>
        </w:rPr>
        <w:t>H NMR (500 MHz, CDCl</w:t>
      </w:r>
      <w:r w:rsidR="00902F9C" w:rsidRPr="00B46A07">
        <w:rPr>
          <w:rFonts w:ascii="Times New Roman" w:hAnsi="Times New Roman" w:cs="Times New Roman"/>
          <w:sz w:val="21"/>
          <w:szCs w:val="21"/>
          <w:vertAlign w:val="subscript"/>
        </w:rPr>
        <w:t>3</w:t>
      </w:r>
      <w:r w:rsidR="00902F9C" w:rsidRPr="00B46A07">
        <w:rPr>
          <w:rFonts w:ascii="Times New Roman" w:hAnsi="Times New Roman" w:cs="Times New Roman"/>
          <w:sz w:val="21"/>
          <w:szCs w:val="21"/>
        </w:rPr>
        <w:t xml:space="preserve">): </w:t>
      </w:r>
      <w:r w:rsidR="00902F9C" w:rsidRPr="00B46A07">
        <w:rPr>
          <w:rFonts w:ascii="Times New Roman" w:hAnsi="Times New Roman" w:cs="Times New Roman"/>
          <w:i/>
          <w:iCs/>
          <w:sz w:val="21"/>
          <w:szCs w:val="21"/>
        </w:rPr>
        <w:t>δ</w:t>
      </w:r>
      <w:r w:rsidR="00902F9C" w:rsidRPr="00B46A07">
        <w:rPr>
          <w:rFonts w:ascii="Times New Roman" w:hAnsi="Times New Roman" w:cs="Times New Roman"/>
          <w:sz w:val="21"/>
          <w:szCs w:val="21"/>
        </w:rPr>
        <w:t xml:space="preserve"> </w:t>
      </w:r>
      <w:r w:rsidR="00927261" w:rsidRPr="00B46A07">
        <w:rPr>
          <w:rFonts w:ascii="Times New Roman" w:hAnsi="Times New Roman" w:cs="Times New Roman"/>
          <w:sz w:val="21"/>
          <w:szCs w:val="21"/>
        </w:rPr>
        <w:t>7.26</w:t>
      </w:r>
      <w:r w:rsidR="00902F9C" w:rsidRPr="00B46A07">
        <w:rPr>
          <w:rFonts w:ascii="Times New Roman" w:hAnsi="Times New Roman" w:cs="Times New Roman"/>
          <w:sz w:val="21"/>
          <w:szCs w:val="21"/>
        </w:rPr>
        <w:t>–</w:t>
      </w:r>
      <w:r w:rsidR="00927261" w:rsidRPr="00B46A07">
        <w:rPr>
          <w:rFonts w:ascii="Times New Roman" w:hAnsi="Times New Roman" w:cs="Times New Roman"/>
          <w:sz w:val="21"/>
          <w:szCs w:val="21"/>
        </w:rPr>
        <w:t>7.30</w:t>
      </w:r>
      <w:r w:rsidR="00902F9C" w:rsidRPr="00B46A07">
        <w:rPr>
          <w:rFonts w:ascii="Times New Roman" w:hAnsi="Times New Roman" w:cs="Times New Roman"/>
          <w:sz w:val="21"/>
          <w:szCs w:val="21"/>
        </w:rPr>
        <w:t xml:space="preserve"> (m, </w:t>
      </w:r>
      <w:r w:rsidR="00927261" w:rsidRPr="00B46A07">
        <w:rPr>
          <w:rFonts w:ascii="Times New Roman" w:hAnsi="Times New Roman" w:cs="Times New Roman"/>
          <w:sz w:val="21"/>
          <w:szCs w:val="21"/>
        </w:rPr>
        <w:t>2</w:t>
      </w:r>
      <w:r w:rsidR="00902F9C" w:rsidRPr="00B46A07">
        <w:rPr>
          <w:rFonts w:ascii="Times New Roman" w:hAnsi="Times New Roman" w:cs="Times New Roman"/>
          <w:sz w:val="21"/>
          <w:szCs w:val="21"/>
        </w:rPr>
        <w:t xml:space="preserve">H), </w:t>
      </w:r>
      <w:r w:rsidR="00927261" w:rsidRPr="00B46A07">
        <w:rPr>
          <w:rFonts w:ascii="Times New Roman" w:hAnsi="Times New Roman" w:cs="Times New Roman"/>
          <w:sz w:val="21"/>
          <w:szCs w:val="21"/>
        </w:rPr>
        <w:t>6.36</w:t>
      </w:r>
      <w:r w:rsidR="00902F9C" w:rsidRPr="00B46A07">
        <w:rPr>
          <w:rFonts w:ascii="Times New Roman" w:hAnsi="Times New Roman" w:cs="Times New Roman"/>
          <w:sz w:val="21"/>
          <w:szCs w:val="21"/>
        </w:rPr>
        <w:t>–</w:t>
      </w:r>
      <w:r w:rsidR="00927261" w:rsidRPr="00B46A07">
        <w:rPr>
          <w:rFonts w:ascii="Times New Roman" w:hAnsi="Times New Roman" w:cs="Times New Roman"/>
          <w:sz w:val="21"/>
          <w:szCs w:val="21"/>
        </w:rPr>
        <w:t>6.41</w:t>
      </w:r>
      <w:r w:rsidR="00902F9C" w:rsidRPr="00B46A07">
        <w:rPr>
          <w:rFonts w:ascii="Times New Roman" w:hAnsi="Times New Roman" w:cs="Times New Roman"/>
          <w:sz w:val="21"/>
          <w:szCs w:val="21"/>
        </w:rPr>
        <w:t xml:space="preserve"> (m, </w:t>
      </w:r>
      <w:r w:rsidR="00927261" w:rsidRPr="00B46A07">
        <w:rPr>
          <w:rFonts w:ascii="Times New Roman" w:hAnsi="Times New Roman" w:cs="Times New Roman"/>
          <w:sz w:val="21"/>
          <w:szCs w:val="21"/>
        </w:rPr>
        <w:t>2</w:t>
      </w:r>
      <w:r w:rsidR="00902F9C" w:rsidRPr="00B46A07">
        <w:rPr>
          <w:rFonts w:ascii="Times New Roman" w:hAnsi="Times New Roman" w:cs="Times New Roman"/>
          <w:sz w:val="21"/>
          <w:szCs w:val="21"/>
        </w:rPr>
        <w:t>H),</w:t>
      </w:r>
      <w:r w:rsidR="00927261" w:rsidRPr="00B46A07">
        <w:rPr>
          <w:rFonts w:ascii="Times New Roman" w:hAnsi="Times New Roman" w:cs="Times New Roman"/>
          <w:sz w:val="21"/>
          <w:szCs w:val="21"/>
        </w:rPr>
        <w:t xml:space="preserve"> 3.66 (s, 3H)</w:t>
      </w:r>
      <w:r w:rsidR="00902F9C" w:rsidRPr="00B46A07">
        <w:rPr>
          <w:rFonts w:ascii="Times New Roman" w:hAnsi="Times New Roman" w:cs="Times New Roman"/>
          <w:sz w:val="21"/>
          <w:szCs w:val="21"/>
        </w:rPr>
        <w:t xml:space="preserve">; </w:t>
      </w:r>
      <w:r w:rsidR="00902F9C" w:rsidRPr="00B46A07">
        <w:rPr>
          <w:rFonts w:ascii="Times New Roman" w:hAnsi="Times New Roman" w:cs="Times New Roman"/>
          <w:sz w:val="21"/>
          <w:szCs w:val="21"/>
          <w:vertAlign w:val="superscript"/>
        </w:rPr>
        <w:t>13</w:t>
      </w:r>
      <w:r w:rsidR="00902F9C" w:rsidRPr="00B46A07">
        <w:rPr>
          <w:rFonts w:ascii="Times New Roman" w:hAnsi="Times New Roman" w:cs="Times New Roman"/>
          <w:sz w:val="21"/>
          <w:szCs w:val="21"/>
        </w:rPr>
        <w:t>C NMR (125 MHz, CDCl</w:t>
      </w:r>
      <w:r w:rsidR="00902F9C" w:rsidRPr="00B46A07">
        <w:rPr>
          <w:rFonts w:ascii="Times New Roman" w:hAnsi="Times New Roman" w:cs="Times New Roman"/>
          <w:sz w:val="21"/>
          <w:szCs w:val="21"/>
          <w:vertAlign w:val="subscript"/>
        </w:rPr>
        <w:t>3</w:t>
      </w:r>
      <w:r w:rsidR="00902F9C" w:rsidRPr="00B46A07">
        <w:rPr>
          <w:rFonts w:ascii="Times New Roman" w:hAnsi="Times New Roman" w:cs="Times New Roman"/>
          <w:sz w:val="21"/>
          <w:szCs w:val="21"/>
        </w:rPr>
        <w:t xml:space="preserve">): </w:t>
      </w:r>
      <w:r w:rsidR="00902F9C" w:rsidRPr="00B46A07">
        <w:rPr>
          <w:rFonts w:ascii="Times New Roman" w:hAnsi="Times New Roman" w:cs="Times New Roman"/>
          <w:i/>
          <w:iCs/>
          <w:sz w:val="21"/>
          <w:szCs w:val="21"/>
        </w:rPr>
        <w:t>δ</w:t>
      </w:r>
      <w:r w:rsidR="00902F9C" w:rsidRPr="00B46A07">
        <w:rPr>
          <w:rFonts w:ascii="Times New Roman" w:hAnsi="Times New Roman" w:cs="Times New Roman"/>
          <w:sz w:val="21"/>
          <w:szCs w:val="21"/>
        </w:rPr>
        <w:t xml:space="preserve"> 1</w:t>
      </w:r>
      <w:r w:rsidR="00856BF5" w:rsidRPr="00B46A07">
        <w:rPr>
          <w:rFonts w:ascii="Times New Roman" w:hAnsi="Times New Roman" w:cs="Times New Roman"/>
          <w:sz w:val="21"/>
          <w:szCs w:val="21"/>
        </w:rPr>
        <w:t>78.7, 140.6, 118.8, 43.6</w:t>
      </w:r>
      <w:r w:rsidR="00902F9C" w:rsidRPr="00B46A07">
        <w:rPr>
          <w:rFonts w:ascii="Times New Roman" w:hAnsi="Times New Roman" w:cs="Times New Roman"/>
          <w:sz w:val="21"/>
          <w:szCs w:val="21"/>
        </w:rPr>
        <w:t xml:space="preserve">. </w:t>
      </w:r>
      <w:r w:rsidR="00D949D0" w:rsidRPr="00B46A07">
        <w:rPr>
          <w:rFonts w:ascii="Times New Roman" w:hAnsi="Times New Roman" w:cs="Times New Roman"/>
          <w:sz w:val="21"/>
          <w:szCs w:val="21"/>
        </w:rPr>
        <w:t xml:space="preserve">MS (EI): </w:t>
      </w:r>
      <w:r w:rsidR="00D949D0" w:rsidRPr="00B46A07">
        <w:rPr>
          <w:rFonts w:ascii="Times New Roman" w:hAnsi="Times New Roman" w:cs="Times New Roman"/>
          <w:i/>
          <w:iCs/>
          <w:sz w:val="21"/>
          <w:szCs w:val="21"/>
        </w:rPr>
        <w:t>m/z</w:t>
      </w:r>
      <w:r w:rsidR="00D949D0" w:rsidRPr="00B46A07">
        <w:rPr>
          <w:rFonts w:ascii="Times New Roman" w:hAnsi="Times New Roman" w:cs="Times New Roman"/>
          <w:sz w:val="21"/>
          <w:szCs w:val="21"/>
        </w:rPr>
        <w:t xml:space="preserve"> (%): </w:t>
      </w:r>
      <w:r w:rsidR="00745CC1" w:rsidRPr="00B46A07">
        <w:rPr>
          <w:rFonts w:ascii="Times New Roman" w:hAnsi="Times New Roman" w:cs="Times New Roman"/>
          <w:sz w:val="21"/>
          <w:szCs w:val="21"/>
        </w:rPr>
        <w:t>110</w:t>
      </w:r>
      <w:r w:rsidR="00D949D0" w:rsidRPr="00B46A07">
        <w:rPr>
          <w:rFonts w:ascii="Times New Roman" w:hAnsi="Times New Roman" w:cs="Times New Roman"/>
          <w:sz w:val="21"/>
          <w:szCs w:val="21"/>
        </w:rPr>
        <w:t xml:space="preserve"> (</w:t>
      </w:r>
      <w:r w:rsidR="00745CC1" w:rsidRPr="00B46A07">
        <w:rPr>
          <w:rFonts w:ascii="Times New Roman" w:hAnsi="Times New Roman" w:cs="Times New Roman"/>
          <w:sz w:val="21"/>
          <w:szCs w:val="21"/>
        </w:rPr>
        <w:t>6</w:t>
      </w:r>
      <w:r w:rsidR="00D949D0" w:rsidRPr="00B46A07">
        <w:rPr>
          <w:rFonts w:ascii="Times New Roman" w:hAnsi="Times New Roman" w:cs="Times New Roman"/>
          <w:sz w:val="21"/>
          <w:szCs w:val="21"/>
        </w:rPr>
        <w:t xml:space="preserve">), </w:t>
      </w:r>
      <w:r w:rsidR="00745CC1" w:rsidRPr="00B46A07">
        <w:rPr>
          <w:rFonts w:ascii="Times New Roman" w:hAnsi="Times New Roman" w:cs="Times New Roman"/>
          <w:sz w:val="21"/>
          <w:szCs w:val="21"/>
        </w:rPr>
        <w:t>109</w:t>
      </w:r>
      <w:r w:rsidR="00D949D0" w:rsidRPr="00B46A07">
        <w:rPr>
          <w:rFonts w:ascii="Times New Roman" w:hAnsi="Times New Roman" w:cs="Times New Roman"/>
          <w:sz w:val="21"/>
          <w:szCs w:val="21"/>
        </w:rPr>
        <w:t xml:space="preserve"> (</w:t>
      </w:r>
      <w:r w:rsidR="00745CC1" w:rsidRPr="00B46A07">
        <w:rPr>
          <w:rFonts w:ascii="Times New Roman" w:hAnsi="Times New Roman" w:cs="Times New Roman"/>
          <w:sz w:val="21"/>
          <w:szCs w:val="21"/>
        </w:rPr>
        <w:t>8</w:t>
      </w:r>
      <w:r w:rsidR="00D949D0" w:rsidRPr="00B46A07">
        <w:rPr>
          <w:rFonts w:ascii="Times New Roman" w:hAnsi="Times New Roman" w:cs="Times New Roman"/>
          <w:sz w:val="21"/>
          <w:szCs w:val="21"/>
        </w:rPr>
        <w:t>0) [</w:t>
      </w:r>
      <w:r w:rsidR="00D949D0" w:rsidRPr="00B46A07">
        <w:rPr>
          <w:rFonts w:ascii="Times New Roman" w:hAnsi="Times New Roman" w:cs="Times New Roman"/>
          <w:i/>
          <w:iCs/>
          <w:sz w:val="21"/>
          <w:szCs w:val="21"/>
        </w:rPr>
        <w:t>M</w:t>
      </w:r>
      <w:r w:rsidR="00D949D0" w:rsidRPr="00B46A07">
        <w:rPr>
          <w:rFonts w:ascii="Times New Roman" w:hAnsi="Times New Roman" w:cs="Times New Roman"/>
          <w:i/>
          <w:iCs/>
          <w:sz w:val="21"/>
          <w:szCs w:val="21"/>
          <w:vertAlign w:val="superscript"/>
        </w:rPr>
        <w:t>+</w:t>
      </w:r>
      <w:r w:rsidR="00D949D0" w:rsidRPr="00B46A07">
        <w:rPr>
          <w:rFonts w:ascii="Times New Roman" w:hAnsi="Times New Roman" w:cs="Times New Roman"/>
          <w:sz w:val="21"/>
          <w:szCs w:val="21"/>
        </w:rPr>
        <w:t xml:space="preserve">], </w:t>
      </w:r>
      <w:r w:rsidR="00745CC1" w:rsidRPr="00B46A07">
        <w:rPr>
          <w:rFonts w:ascii="Times New Roman" w:hAnsi="Times New Roman" w:cs="Times New Roman"/>
          <w:sz w:val="21"/>
          <w:szCs w:val="21"/>
        </w:rPr>
        <w:t>82 (20), 81 (100), 80 (62), 66 (5), 55 (18), 54 (12), 53 (16), 52 (10), 51 (7), 42 (44), 41 (10), 40 (11), 39 (29), 38 (12), 37 (5)</w:t>
      </w:r>
      <w:r w:rsidR="00D949D0" w:rsidRPr="00B46A07">
        <w:rPr>
          <w:rFonts w:ascii="Times New Roman" w:hAnsi="Times New Roman" w:cs="Times New Roman"/>
          <w:sz w:val="21"/>
          <w:szCs w:val="21"/>
        </w:rPr>
        <w:t>.</w:t>
      </w:r>
      <w:r w:rsidR="00BF53F5" w:rsidRPr="00B46A07">
        <w:rPr>
          <w:rFonts w:ascii="Times New Roman" w:hAnsi="Times New Roman" w:cs="Times New Roman"/>
          <w:sz w:val="21"/>
          <w:szCs w:val="21"/>
          <w:vertAlign w:val="superscript"/>
        </w:rPr>
        <w:t>S</w:t>
      </w:r>
      <w:r w:rsidR="00A836DD" w:rsidRPr="00B46A07">
        <w:rPr>
          <w:rFonts w:ascii="Times New Roman" w:hAnsi="Times New Roman" w:cs="Times New Roman"/>
          <w:sz w:val="21"/>
          <w:szCs w:val="21"/>
          <w:vertAlign w:val="superscript"/>
        </w:rPr>
        <w:t>1</w:t>
      </w:r>
      <w:r w:rsidR="00B8360E" w:rsidRPr="00B46A07">
        <w:rPr>
          <w:rFonts w:ascii="Times New Roman" w:hAnsi="Times New Roman" w:cs="Times New Roman"/>
          <w:sz w:val="21"/>
          <w:szCs w:val="21"/>
          <w:vertAlign w:val="superscript"/>
        </w:rPr>
        <w:t>9</w:t>
      </w:r>
    </w:p>
    <w:p w14:paraId="4B6B21D3" w14:textId="77777777" w:rsidR="00117035" w:rsidRPr="00B46A07" w:rsidRDefault="00117035" w:rsidP="007438E9">
      <w:pPr>
        <w:jc w:val="both"/>
        <w:rPr>
          <w:rFonts w:ascii="Times New Roman" w:hAnsi="Times New Roman" w:cs="Times New Roman"/>
          <w:sz w:val="21"/>
          <w:szCs w:val="21"/>
        </w:rPr>
      </w:pPr>
    </w:p>
    <w:p w14:paraId="4F153787" w14:textId="16836C38" w:rsidR="00C90414" w:rsidRPr="00B46A07" w:rsidRDefault="00830B43" w:rsidP="00C90414">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4ADB6786" wp14:editId="5E1F6EF2">
            <wp:extent cx="762000" cy="495300"/>
            <wp:effectExtent l="0" t="0" r="0" b="0"/>
            <wp:docPr id="206045160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451600" name=""/>
                    <pic:cNvPicPr/>
                  </pic:nvPicPr>
                  <pic:blipFill>
                    <a:blip r:embed="rId36"/>
                    <a:stretch>
                      <a:fillRect/>
                    </a:stretch>
                  </pic:blipFill>
                  <pic:spPr>
                    <a:xfrm>
                      <a:off x="0" y="0"/>
                      <a:ext cx="762000" cy="495300"/>
                    </a:xfrm>
                    <a:prstGeom prst="rect">
                      <a:avLst/>
                    </a:prstGeom>
                  </pic:spPr>
                </pic:pic>
              </a:graphicData>
            </a:graphic>
          </wp:inline>
        </w:drawing>
      </w:r>
    </w:p>
    <w:p w14:paraId="07547B92" w14:textId="6512A109" w:rsidR="00C90414" w:rsidRPr="00B46A07" w:rsidRDefault="00C90414" w:rsidP="007438E9">
      <w:pPr>
        <w:jc w:val="both"/>
        <w:rPr>
          <w:rFonts w:ascii="Times New Roman" w:hAnsi="Times New Roman" w:cs="Times New Roman"/>
          <w:sz w:val="21"/>
          <w:szCs w:val="21"/>
        </w:rPr>
      </w:pPr>
      <w:r w:rsidRPr="00B46A07">
        <w:rPr>
          <w:rFonts w:ascii="Times New Roman" w:hAnsi="Times New Roman" w:cs="Times New Roman"/>
          <w:b/>
          <w:bCs/>
          <w:sz w:val="21"/>
          <w:szCs w:val="21"/>
        </w:rPr>
        <w:t>1,3-dimethyl-4(1</w:t>
      </w:r>
      <w:r w:rsidRPr="00B46A07">
        <w:rPr>
          <w:rFonts w:ascii="Times New Roman" w:hAnsi="Times New Roman" w:cs="Times New Roman"/>
          <w:b/>
          <w:bCs/>
          <w:i/>
          <w:iCs/>
          <w:sz w:val="21"/>
          <w:szCs w:val="21"/>
        </w:rPr>
        <w:t>H</w:t>
      </w:r>
      <w:r w:rsidRPr="00B46A07">
        <w:rPr>
          <w:rFonts w:ascii="Times New Roman" w:hAnsi="Times New Roman" w:cs="Times New Roman"/>
          <w:b/>
          <w:bCs/>
          <w:sz w:val="21"/>
          <w:szCs w:val="21"/>
        </w:rPr>
        <w:t>)-pyridinone</w:t>
      </w:r>
      <w:r w:rsidRPr="00B46A07">
        <w:rPr>
          <w:rFonts w:ascii="Times New Roman" w:hAnsi="Times New Roman" w:cs="Times New Roman"/>
          <w:sz w:val="21"/>
          <w:szCs w:val="21"/>
        </w:rPr>
        <w:t xml:space="preserve"> (CAS No. 143798-69-0, </w:t>
      </w:r>
      <w:r w:rsidRPr="00B46A07">
        <w:rPr>
          <w:rFonts w:ascii="Times New Roman" w:hAnsi="Times New Roman" w:cs="Times New Roman"/>
          <w:b/>
          <w:bCs/>
          <w:sz w:val="21"/>
          <w:szCs w:val="21"/>
        </w:rPr>
        <w:t>1</w:t>
      </w:r>
      <w:r w:rsidR="000706A0" w:rsidRPr="00B46A07">
        <w:rPr>
          <w:rFonts w:ascii="Times New Roman" w:hAnsi="Times New Roman" w:cs="Times New Roman"/>
          <w:b/>
          <w:bCs/>
          <w:sz w:val="21"/>
          <w:szCs w:val="21"/>
        </w:rPr>
        <w:t>1</w:t>
      </w:r>
      <w:r w:rsidRPr="00B46A07">
        <w:rPr>
          <w:rFonts w:ascii="Times New Roman" w:hAnsi="Times New Roman" w:cs="Times New Roman"/>
          <w:b/>
          <w:bCs/>
          <w:sz w:val="21"/>
          <w:szCs w:val="21"/>
        </w:rPr>
        <w:t>b</w:t>
      </w:r>
      <w:r w:rsidRPr="00B46A07">
        <w:rPr>
          <w:rFonts w:ascii="Times New Roman" w:hAnsi="Times New Roman" w:cs="Times New Roman"/>
          <w:sz w:val="21"/>
          <w:szCs w:val="21"/>
        </w:rPr>
        <w:t xml:space="preserve">) </w:t>
      </w:r>
      <w:r w:rsidR="0008655C" w:rsidRPr="00B46A07">
        <w:rPr>
          <w:rFonts w:ascii="Times New Roman" w:hAnsi="Times New Roman" w:cs="Times New Roman"/>
          <w:sz w:val="21"/>
          <w:szCs w:val="21"/>
        </w:rPr>
        <w:t>79</w:t>
      </w:r>
      <w:r w:rsidRPr="00B46A07">
        <w:rPr>
          <w:rFonts w:ascii="Times New Roman" w:hAnsi="Times New Roman" w:cs="Times New Roman"/>
          <w:sz w:val="21"/>
          <w:szCs w:val="21"/>
        </w:rPr>
        <w:t>% GC yield.</w:t>
      </w:r>
      <w:r w:rsidR="00D949D0" w:rsidRPr="00B46A07">
        <w:rPr>
          <w:rFonts w:ascii="Times New Roman" w:hAnsi="Times New Roman" w:cs="Times New Roman"/>
          <w:sz w:val="21"/>
          <w:szCs w:val="21"/>
        </w:rPr>
        <w:t xml:space="preserve"> GC conditions and analysis: InertCap5 capillary column, 0.25 mm × 30 m, GL Science Inc.; carrier gas (N</w:t>
      </w:r>
      <w:r w:rsidR="00D949D0" w:rsidRPr="00B46A07">
        <w:rPr>
          <w:rFonts w:ascii="Times New Roman" w:hAnsi="Times New Roman" w:cs="Times New Roman"/>
          <w:sz w:val="21"/>
          <w:szCs w:val="21"/>
          <w:vertAlign w:val="subscript"/>
        </w:rPr>
        <w:t>2</w:t>
      </w:r>
      <w:r w:rsidR="00D949D0" w:rsidRPr="00B46A07">
        <w:rPr>
          <w:rFonts w:ascii="Times New Roman" w:hAnsi="Times New Roman" w:cs="Times New Roman"/>
          <w:sz w:val="21"/>
          <w:szCs w:val="21"/>
        </w:rPr>
        <w:t>) flow rate, 1.7 mL·min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initial column temp., 80 °C final column temp., 280 °C, progress rate, 80 °C for 5 min, 10 °C·min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xml:space="preserve"> (20 min), 280 °C for 5 min, injection temp., 250 °C detection temp., 280 °C; retention time, 1</w:t>
      </w:r>
      <w:r w:rsidR="00284FD0" w:rsidRPr="00B46A07">
        <w:rPr>
          <w:rFonts w:ascii="Times New Roman" w:hAnsi="Times New Roman" w:cs="Times New Roman"/>
          <w:sz w:val="21"/>
          <w:szCs w:val="21"/>
        </w:rPr>
        <w:t>5.5</w:t>
      </w:r>
      <w:r w:rsidR="00D949D0" w:rsidRPr="00B46A07">
        <w:rPr>
          <w:rFonts w:ascii="Times New Roman" w:hAnsi="Times New Roman" w:cs="Times New Roman"/>
          <w:sz w:val="21"/>
          <w:szCs w:val="21"/>
        </w:rPr>
        <w:t xml:space="preserve"> min; relative sensitivity for quantification (vs </w:t>
      </w:r>
      <w:r w:rsidR="00D949D0" w:rsidRPr="00B46A07">
        <w:rPr>
          <w:rFonts w:ascii="Times New Roman" w:hAnsi="Times New Roman" w:cs="Times New Roman"/>
          <w:i/>
          <w:iCs/>
          <w:sz w:val="21"/>
          <w:szCs w:val="21"/>
        </w:rPr>
        <w:t>n</w:t>
      </w:r>
      <w:r w:rsidR="00D949D0" w:rsidRPr="00B46A07">
        <w:rPr>
          <w:rFonts w:ascii="Times New Roman" w:hAnsi="Times New Roman" w:cs="Times New Roman"/>
          <w:sz w:val="21"/>
          <w:szCs w:val="21"/>
        </w:rPr>
        <w:t>-hexadecane, internal standard), 0.3</w:t>
      </w:r>
      <w:r w:rsidR="00FB1DF1" w:rsidRPr="00B46A07">
        <w:rPr>
          <w:rFonts w:ascii="Times New Roman" w:hAnsi="Times New Roman" w:cs="Times New Roman"/>
          <w:sz w:val="21"/>
          <w:szCs w:val="21"/>
        </w:rPr>
        <w:t>47</w:t>
      </w:r>
      <w:r w:rsidR="00D949D0" w:rsidRPr="00B46A07">
        <w:rPr>
          <w:rFonts w:ascii="Times New Roman" w:hAnsi="Times New Roman" w:cs="Times New Roman"/>
          <w:sz w:val="21"/>
          <w:szCs w:val="21"/>
        </w:rPr>
        <w:t xml:space="preserve"> (</w:t>
      </w:r>
      <w:r w:rsidR="002C1430" w:rsidRPr="00B46A07">
        <w:rPr>
          <w:rFonts w:ascii="Times New Roman" w:hAnsi="Times New Roman" w:cs="Times New Roman"/>
          <w:sz w:val="21"/>
          <w:szCs w:val="21"/>
        </w:rPr>
        <w:t>estimated by the effective carbon number concept</w:t>
      </w:r>
      <w:r w:rsidR="00D949D0" w:rsidRPr="00B46A07">
        <w:rPr>
          <w:rFonts w:ascii="Times New Roman" w:hAnsi="Times New Roman" w:cs="Times New Roman"/>
          <w:sz w:val="21"/>
          <w:szCs w:val="21"/>
        </w:rPr>
        <w:t xml:space="preserve">). </w:t>
      </w:r>
      <w:r w:rsidR="00902F9C" w:rsidRPr="00B46A07">
        <w:rPr>
          <w:rFonts w:ascii="Times New Roman" w:hAnsi="Times New Roman" w:cs="Times New Roman"/>
          <w:sz w:val="21"/>
          <w:szCs w:val="21"/>
          <w:vertAlign w:val="superscript"/>
        </w:rPr>
        <w:t>1</w:t>
      </w:r>
      <w:r w:rsidR="00902F9C" w:rsidRPr="00B46A07">
        <w:rPr>
          <w:rFonts w:ascii="Times New Roman" w:hAnsi="Times New Roman" w:cs="Times New Roman"/>
          <w:sz w:val="21"/>
          <w:szCs w:val="21"/>
        </w:rPr>
        <w:t>H NMR (500 MHz, CDCl</w:t>
      </w:r>
      <w:r w:rsidR="00902F9C" w:rsidRPr="00B46A07">
        <w:rPr>
          <w:rFonts w:ascii="Times New Roman" w:hAnsi="Times New Roman" w:cs="Times New Roman"/>
          <w:sz w:val="21"/>
          <w:szCs w:val="21"/>
          <w:vertAlign w:val="subscript"/>
        </w:rPr>
        <w:t>3</w:t>
      </w:r>
      <w:r w:rsidR="00902F9C" w:rsidRPr="00B46A07">
        <w:rPr>
          <w:rFonts w:ascii="Times New Roman" w:hAnsi="Times New Roman" w:cs="Times New Roman"/>
          <w:sz w:val="21"/>
          <w:szCs w:val="21"/>
        </w:rPr>
        <w:t xml:space="preserve">): </w:t>
      </w:r>
      <w:r w:rsidR="00902F9C" w:rsidRPr="00B46A07">
        <w:rPr>
          <w:rFonts w:ascii="Times New Roman" w:hAnsi="Times New Roman" w:cs="Times New Roman"/>
          <w:i/>
          <w:iCs/>
          <w:sz w:val="21"/>
          <w:szCs w:val="21"/>
        </w:rPr>
        <w:t>δ</w:t>
      </w:r>
      <w:r w:rsidR="00902F9C" w:rsidRPr="00B46A07">
        <w:rPr>
          <w:rFonts w:ascii="Times New Roman" w:hAnsi="Times New Roman" w:cs="Times New Roman"/>
          <w:sz w:val="21"/>
          <w:szCs w:val="21"/>
        </w:rPr>
        <w:t xml:space="preserve"> </w:t>
      </w:r>
      <w:r w:rsidR="009F4B95" w:rsidRPr="00B46A07">
        <w:rPr>
          <w:rFonts w:ascii="Times New Roman" w:hAnsi="Times New Roman" w:cs="Times New Roman"/>
          <w:sz w:val="21"/>
          <w:szCs w:val="21"/>
        </w:rPr>
        <w:t>7.22</w:t>
      </w:r>
      <w:r w:rsidR="00902F9C" w:rsidRPr="00B46A07">
        <w:rPr>
          <w:rFonts w:ascii="Times New Roman" w:hAnsi="Times New Roman" w:cs="Times New Roman"/>
          <w:sz w:val="21"/>
          <w:szCs w:val="21"/>
        </w:rPr>
        <w:t>–</w:t>
      </w:r>
      <w:r w:rsidR="009F4B95" w:rsidRPr="00B46A07">
        <w:rPr>
          <w:rFonts w:ascii="Times New Roman" w:hAnsi="Times New Roman" w:cs="Times New Roman"/>
          <w:sz w:val="21"/>
          <w:szCs w:val="21"/>
        </w:rPr>
        <w:t>7.26</w:t>
      </w:r>
      <w:r w:rsidR="00902F9C" w:rsidRPr="00B46A07">
        <w:rPr>
          <w:rFonts w:ascii="Times New Roman" w:hAnsi="Times New Roman" w:cs="Times New Roman"/>
          <w:sz w:val="21"/>
          <w:szCs w:val="21"/>
        </w:rPr>
        <w:t xml:space="preserve"> (m, </w:t>
      </w:r>
      <w:r w:rsidR="009F4B95" w:rsidRPr="00B46A07">
        <w:rPr>
          <w:rFonts w:ascii="Times New Roman" w:hAnsi="Times New Roman" w:cs="Times New Roman"/>
          <w:sz w:val="21"/>
          <w:szCs w:val="21"/>
        </w:rPr>
        <w:t>2</w:t>
      </w:r>
      <w:r w:rsidR="00902F9C" w:rsidRPr="00B46A07">
        <w:rPr>
          <w:rFonts w:ascii="Times New Roman" w:hAnsi="Times New Roman" w:cs="Times New Roman"/>
          <w:sz w:val="21"/>
          <w:szCs w:val="21"/>
        </w:rPr>
        <w:t xml:space="preserve">H), </w:t>
      </w:r>
      <w:r w:rsidR="00531C55" w:rsidRPr="00B46A07">
        <w:rPr>
          <w:rFonts w:ascii="Times New Roman" w:hAnsi="Times New Roman" w:cs="Times New Roman"/>
          <w:sz w:val="21"/>
          <w:szCs w:val="21"/>
        </w:rPr>
        <w:t>6.30</w:t>
      </w:r>
      <w:r w:rsidR="00902F9C" w:rsidRPr="00B46A07">
        <w:rPr>
          <w:rFonts w:ascii="Times New Roman" w:hAnsi="Times New Roman" w:cs="Times New Roman"/>
          <w:sz w:val="21"/>
          <w:szCs w:val="21"/>
        </w:rPr>
        <w:t>–</w:t>
      </w:r>
      <w:r w:rsidR="00531C55" w:rsidRPr="00B46A07">
        <w:rPr>
          <w:rFonts w:ascii="Times New Roman" w:hAnsi="Times New Roman" w:cs="Times New Roman"/>
          <w:sz w:val="21"/>
          <w:szCs w:val="21"/>
        </w:rPr>
        <w:t>6.34</w:t>
      </w:r>
      <w:r w:rsidR="00902F9C" w:rsidRPr="00B46A07">
        <w:rPr>
          <w:rFonts w:ascii="Times New Roman" w:hAnsi="Times New Roman" w:cs="Times New Roman"/>
          <w:sz w:val="21"/>
          <w:szCs w:val="21"/>
        </w:rPr>
        <w:t xml:space="preserve"> (m, 1H), </w:t>
      </w:r>
      <w:r w:rsidR="00531C55" w:rsidRPr="00B46A07">
        <w:rPr>
          <w:rFonts w:ascii="Times New Roman" w:hAnsi="Times New Roman" w:cs="Times New Roman"/>
          <w:sz w:val="21"/>
          <w:szCs w:val="21"/>
        </w:rPr>
        <w:t>3.64</w:t>
      </w:r>
      <w:r w:rsidR="00902F9C" w:rsidRPr="00B46A07">
        <w:rPr>
          <w:rFonts w:ascii="Times New Roman" w:hAnsi="Times New Roman" w:cs="Times New Roman"/>
          <w:sz w:val="21"/>
          <w:szCs w:val="21"/>
        </w:rPr>
        <w:t xml:space="preserve"> (</w:t>
      </w:r>
      <w:r w:rsidR="00531C55" w:rsidRPr="00B46A07">
        <w:rPr>
          <w:rFonts w:ascii="Times New Roman" w:hAnsi="Times New Roman" w:cs="Times New Roman"/>
          <w:sz w:val="21"/>
          <w:szCs w:val="21"/>
        </w:rPr>
        <w:t>s</w:t>
      </w:r>
      <w:r w:rsidR="00902F9C" w:rsidRPr="00B46A07">
        <w:rPr>
          <w:rFonts w:ascii="Times New Roman" w:hAnsi="Times New Roman" w:cs="Times New Roman"/>
          <w:sz w:val="21"/>
          <w:szCs w:val="21"/>
        </w:rPr>
        <w:t xml:space="preserve">, </w:t>
      </w:r>
      <w:r w:rsidR="00531C55" w:rsidRPr="00B46A07">
        <w:rPr>
          <w:rFonts w:ascii="Times New Roman" w:hAnsi="Times New Roman" w:cs="Times New Roman"/>
          <w:sz w:val="21"/>
          <w:szCs w:val="21"/>
        </w:rPr>
        <w:t>3</w:t>
      </w:r>
      <w:r w:rsidR="00902F9C" w:rsidRPr="00B46A07">
        <w:rPr>
          <w:rFonts w:ascii="Times New Roman" w:hAnsi="Times New Roman" w:cs="Times New Roman"/>
          <w:sz w:val="21"/>
          <w:szCs w:val="21"/>
        </w:rPr>
        <w:t>H)</w:t>
      </w:r>
      <w:r w:rsidR="00531C55" w:rsidRPr="00B46A07">
        <w:rPr>
          <w:rFonts w:ascii="Times New Roman" w:hAnsi="Times New Roman" w:cs="Times New Roman"/>
          <w:sz w:val="21"/>
          <w:szCs w:val="21"/>
        </w:rPr>
        <w:t>, 2.03 (s, 3H)</w:t>
      </w:r>
      <w:r w:rsidR="00902F9C" w:rsidRPr="00B46A07">
        <w:rPr>
          <w:rFonts w:ascii="Times New Roman" w:hAnsi="Times New Roman" w:cs="Times New Roman"/>
          <w:sz w:val="21"/>
          <w:szCs w:val="21"/>
        </w:rPr>
        <w:t xml:space="preserve">; </w:t>
      </w:r>
      <w:r w:rsidR="00902F9C" w:rsidRPr="00B46A07">
        <w:rPr>
          <w:rFonts w:ascii="Times New Roman" w:hAnsi="Times New Roman" w:cs="Times New Roman"/>
          <w:sz w:val="21"/>
          <w:szCs w:val="21"/>
          <w:vertAlign w:val="superscript"/>
        </w:rPr>
        <w:t>13</w:t>
      </w:r>
      <w:r w:rsidR="00902F9C" w:rsidRPr="00B46A07">
        <w:rPr>
          <w:rFonts w:ascii="Times New Roman" w:hAnsi="Times New Roman" w:cs="Times New Roman"/>
          <w:sz w:val="21"/>
          <w:szCs w:val="21"/>
        </w:rPr>
        <w:t>C NMR (125 MHz, CDCl</w:t>
      </w:r>
      <w:r w:rsidR="00902F9C" w:rsidRPr="00B46A07">
        <w:rPr>
          <w:rFonts w:ascii="Times New Roman" w:hAnsi="Times New Roman" w:cs="Times New Roman"/>
          <w:sz w:val="21"/>
          <w:szCs w:val="21"/>
          <w:vertAlign w:val="subscript"/>
        </w:rPr>
        <w:t>3</w:t>
      </w:r>
      <w:r w:rsidR="00902F9C" w:rsidRPr="00B46A07">
        <w:rPr>
          <w:rFonts w:ascii="Times New Roman" w:hAnsi="Times New Roman" w:cs="Times New Roman"/>
          <w:sz w:val="21"/>
          <w:szCs w:val="21"/>
        </w:rPr>
        <w:t xml:space="preserve">): </w:t>
      </w:r>
      <w:r w:rsidR="00902F9C" w:rsidRPr="00B46A07">
        <w:rPr>
          <w:rFonts w:ascii="Times New Roman" w:hAnsi="Times New Roman" w:cs="Times New Roman"/>
          <w:i/>
          <w:iCs/>
          <w:sz w:val="21"/>
          <w:szCs w:val="21"/>
        </w:rPr>
        <w:t>δ</w:t>
      </w:r>
      <w:r w:rsidR="00902F9C" w:rsidRPr="00B46A07">
        <w:rPr>
          <w:rFonts w:ascii="Times New Roman" w:hAnsi="Times New Roman" w:cs="Times New Roman"/>
          <w:sz w:val="21"/>
          <w:szCs w:val="21"/>
        </w:rPr>
        <w:t xml:space="preserve"> 1</w:t>
      </w:r>
      <w:r w:rsidR="00EE4538" w:rsidRPr="00B46A07">
        <w:rPr>
          <w:rFonts w:ascii="Times New Roman" w:hAnsi="Times New Roman" w:cs="Times New Roman"/>
          <w:sz w:val="21"/>
          <w:szCs w:val="21"/>
        </w:rPr>
        <w:t>78.4, 139.7, 138.0, 127.7, 116.3, 43.5, 14.1</w:t>
      </w:r>
      <w:r w:rsidR="00902F9C" w:rsidRPr="00B46A07">
        <w:rPr>
          <w:rFonts w:ascii="Times New Roman" w:hAnsi="Times New Roman" w:cs="Times New Roman"/>
          <w:sz w:val="21"/>
          <w:szCs w:val="21"/>
        </w:rPr>
        <w:t xml:space="preserve">. </w:t>
      </w:r>
      <w:r w:rsidR="00D949D0" w:rsidRPr="00B46A07">
        <w:rPr>
          <w:rFonts w:ascii="Times New Roman" w:hAnsi="Times New Roman" w:cs="Times New Roman"/>
          <w:sz w:val="21"/>
          <w:szCs w:val="21"/>
        </w:rPr>
        <w:t xml:space="preserve">MS (EI): </w:t>
      </w:r>
      <w:r w:rsidR="00D949D0" w:rsidRPr="00B46A07">
        <w:rPr>
          <w:rFonts w:ascii="Times New Roman" w:hAnsi="Times New Roman" w:cs="Times New Roman"/>
          <w:i/>
          <w:iCs/>
          <w:sz w:val="21"/>
          <w:szCs w:val="21"/>
        </w:rPr>
        <w:t>m/z</w:t>
      </w:r>
      <w:r w:rsidR="00D949D0" w:rsidRPr="00B46A07">
        <w:rPr>
          <w:rFonts w:ascii="Times New Roman" w:hAnsi="Times New Roman" w:cs="Times New Roman"/>
          <w:sz w:val="21"/>
          <w:szCs w:val="21"/>
        </w:rPr>
        <w:t xml:space="preserve"> (%): </w:t>
      </w:r>
      <w:r w:rsidR="00E63AC4" w:rsidRPr="00B46A07">
        <w:rPr>
          <w:rFonts w:ascii="Times New Roman" w:hAnsi="Times New Roman" w:cs="Times New Roman"/>
          <w:sz w:val="21"/>
          <w:szCs w:val="21"/>
        </w:rPr>
        <w:t>124</w:t>
      </w:r>
      <w:r w:rsidR="00D949D0" w:rsidRPr="00B46A07">
        <w:rPr>
          <w:rFonts w:ascii="Times New Roman" w:hAnsi="Times New Roman" w:cs="Times New Roman"/>
          <w:sz w:val="21"/>
          <w:szCs w:val="21"/>
        </w:rPr>
        <w:t xml:space="preserve"> (</w:t>
      </w:r>
      <w:r w:rsidR="00E63AC4" w:rsidRPr="00B46A07">
        <w:rPr>
          <w:rFonts w:ascii="Times New Roman" w:hAnsi="Times New Roman" w:cs="Times New Roman"/>
          <w:sz w:val="21"/>
          <w:szCs w:val="21"/>
        </w:rPr>
        <w:t>9</w:t>
      </w:r>
      <w:r w:rsidR="00D949D0" w:rsidRPr="00B46A07">
        <w:rPr>
          <w:rFonts w:ascii="Times New Roman" w:hAnsi="Times New Roman" w:cs="Times New Roman"/>
          <w:sz w:val="21"/>
          <w:szCs w:val="21"/>
        </w:rPr>
        <w:t xml:space="preserve">), </w:t>
      </w:r>
      <w:r w:rsidR="00E63AC4" w:rsidRPr="00B46A07">
        <w:rPr>
          <w:rFonts w:ascii="Times New Roman" w:hAnsi="Times New Roman" w:cs="Times New Roman"/>
          <w:sz w:val="21"/>
          <w:szCs w:val="21"/>
        </w:rPr>
        <w:t>123</w:t>
      </w:r>
      <w:r w:rsidR="00D949D0" w:rsidRPr="00B46A07">
        <w:rPr>
          <w:rFonts w:ascii="Times New Roman" w:hAnsi="Times New Roman" w:cs="Times New Roman"/>
          <w:sz w:val="21"/>
          <w:szCs w:val="21"/>
        </w:rPr>
        <w:t xml:space="preserve"> (100) [</w:t>
      </w:r>
      <w:r w:rsidR="00D949D0" w:rsidRPr="00B46A07">
        <w:rPr>
          <w:rFonts w:ascii="Times New Roman" w:hAnsi="Times New Roman" w:cs="Times New Roman"/>
          <w:i/>
          <w:iCs/>
          <w:sz w:val="21"/>
          <w:szCs w:val="21"/>
        </w:rPr>
        <w:t>M</w:t>
      </w:r>
      <w:r w:rsidR="00D949D0" w:rsidRPr="00B46A07">
        <w:rPr>
          <w:rFonts w:ascii="Times New Roman" w:hAnsi="Times New Roman" w:cs="Times New Roman"/>
          <w:i/>
          <w:iCs/>
          <w:sz w:val="21"/>
          <w:szCs w:val="21"/>
          <w:vertAlign w:val="superscript"/>
        </w:rPr>
        <w:t>+</w:t>
      </w:r>
      <w:r w:rsidR="00D949D0" w:rsidRPr="00B46A07">
        <w:rPr>
          <w:rFonts w:ascii="Times New Roman" w:hAnsi="Times New Roman" w:cs="Times New Roman"/>
          <w:sz w:val="21"/>
          <w:szCs w:val="21"/>
        </w:rPr>
        <w:t>],</w:t>
      </w:r>
      <w:r w:rsidR="00E63AC4" w:rsidRPr="00B46A07">
        <w:rPr>
          <w:rFonts w:ascii="Times New Roman" w:hAnsi="Times New Roman" w:cs="Times New Roman"/>
          <w:sz w:val="21"/>
          <w:szCs w:val="21"/>
        </w:rPr>
        <w:t xml:space="preserve">108 (13), </w:t>
      </w:r>
      <w:r w:rsidR="001C4DEE" w:rsidRPr="00B46A07">
        <w:rPr>
          <w:rFonts w:ascii="Times New Roman" w:hAnsi="Times New Roman" w:cs="Times New Roman"/>
          <w:sz w:val="21"/>
          <w:szCs w:val="21"/>
        </w:rPr>
        <w:t>95 (19), 94 (89), 80 (5), 68 (8), 67 (5), 55 (9), 54 (5), 53 (14), 52 (6), 42 (24), 41 (6), 39 (9)</w:t>
      </w:r>
      <w:r w:rsidR="00D949D0" w:rsidRPr="00B46A07">
        <w:rPr>
          <w:rFonts w:ascii="Times New Roman" w:hAnsi="Times New Roman" w:cs="Times New Roman"/>
          <w:sz w:val="21"/>
          <w:szCs w:val="21"/>
        </w:rPr>
        <w:t>.</w:t>
      </w:r>
      <w:r w:rsidR="00BF53F5" w:rsidRPr="00B46A07">
        <w:rPr>
          <w:rFonts w:ascii="Times New Roman" w:hAnsi="Times New Roman" w:cs="Times New Roman"/>
          <w:sz w:val="21"/>
          <w:szCs w:val="21"/>
          <w:vertAlign w:val="superscript"/>
        </w:rPr>
        <w:t>S</w:t>
      </w:r>
      <w:r w:rsidR="00A836DD" w:rsidRPr="00B46A07">
        <w:rPr>
          <w:rFonts w:ascii="Times New Roman" w:hAnsi="Times New Roman" w:cs="Times New Roman"/>
          <w:sz w:val="21"/>
          <w:szCs w:val="21"/>
          <w:vertAlign w:val="superscript"/>
        </w:rPr>
        <w:t>1</w:t>
      </w:r>
      <w:r w:rsidR="00B8360E" w:rsidRPr="00B46A07">
        <w:rPr>
          <w:rFonts w:ascii="Times New Roman" w:hAnsi="Times New Roman" w:cs="Times New Roman"/>
          <w:sz w:val="21"/>
          <w:szCs w:val="21"/>
          <w:vertAlign w:val="superscript"/>
        </w:rPr>
        <w:t>9</w:t>
      </w:r>
    </w:p>
    <w:p w14:paraId="099A3C94" w14:textId="77777777" w:rsidR="00194F4E" w:rsidRPr="00B46A07" w:rsidRDefault="00194F4E" w:rsidP="007438E9">
      <w:pPr>
        <w:jc w:val="both"/>
        <w:rPr>
          <w:rFonts w:ascii="Times New Roman" w:hAnsi="Times New Roman" w:cs="Times New Roman"/>
          <w:sz w:val="21"/>
          <w:szCs w:val="21"/>
        </w:rPr>
      </w:pPr>
    </w:p>
    <w:p w14:paraId="776E5407" w14:textId="42A2EF54" w:rsidR="00830B43" w:rsidRPr="00B46A07" w:rsidRDefault="0008655C" w:rsidP="007438E9">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7FC4447A" wp14:editId="2783E9CB">
            <wp:extent cx="914400" cy="495300"/>
            <wp:effectExtent l="0" t="0" r="0" b="0"/>
            <wp:docPr id="38807166"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07166" name=""/>
                    <pic:cNvPicPr/>
                  </pic:nvPicPr>
                  <pic:blipFill>
                    <a:blip r:embed="rId37"/>
                    <a:stretch>
                      <a:fillRect/>
                    </a:stretch>
                  </pic:blipFill>
                  <pic:spPr>
                    <a:xfrm>
                      <a:off x="0" y="0"/>
                      <a:ext cx="914400" cy="495300"/>
                    </a:xfrm>
                    <a:prstGeom prst="rect">
                      <a:avLst/>
                    </a:prstGeom>
                  </pic:spPr>
                </pic:pic>
              </a:graphicData>
            </a:graphic>
          </wp:inline>
        </w:drawing>
      </w:r>
    </w:p>
    <w:p w14:paraId="29F94EF3" w14:textId="18747A2D" w:rsidR="0061244B" w:rsidRPr="00B46A07" w:rsidRDefault="0061244B" w:rsidP="0061244B">
      <w:pPr>
        <w:jc w:val="both"/>
        <w:rPr>
          <w:rFonts w:ascii="Times New Roman" w:hAnsi="Times New Roman" w:cs="Times New Roman"/>
          <w:sz w:val="21"/>
          <w:szCs w:val="21"/>
        </w:rPr>
      </w:pPr>
      <w:r w:rsidRPr="00B46A07">
        <w:rPr>
          <w:rFonts w:ascii="Times New Roman" w:hAnsi="Times New Roman" w:cs="Times New Roman"/>
          <w:b/>
          <w:bCs/>
          <w:sz w:val="21"/>
          <w:szCs w:val="21"/>
        </w:rPr>
        <w:t>1-ethyl-4(1</w:t>
      </w:r>
      <w:r w:rsidRPr="00B46A07">
        <w:rPr>
          <w:rFonts w:ascii="Times New Roman" w:hAnsi="Times New Roman" w:cs="Times New Roman"/>
          <w:b/>
          <w:bCs/>
          <w:i/>
          <w:iCs/>
          <w:sz w:val="21"/>
          <w:szCs w:val="21"/>
        </w:rPr>
        <w:t>H</w:t>
      </w:r>
      <w:r w:rsidRPr="00B46A07">
        <w:rPr>
          <w:rFonts w:ascii="Times New Roman" w:hAnsi="Times New Roman" w:cs="Times New Roman"/>
          <w:b/>
          <w:bCs/>
          <w:sz w:val="21"/>
          <w:szCs w:val="21"/>
        </w:rPr>
        <w:t>)-pyridinone</w:t>
      </w:r>
      <w:r w:rsidRPr="00B46A07">
        <w:rPr>
          <w:rFonts w:ascii="Times New Roman" w:hAnsi="Times New Roman" w:cs="Times New Roman"/>
          <w:sz w:val="21"/>
          <w:szCs w:val="21"/>
        </w:rPr>
        <w:t xml:space="preserve"> (CAS No. 39076-99-8, </w:t>
      </w:r>
      <w:r w:rsidRPr="00B46A07">
        <w:rPr>
          <w:rFonts w:ascii="Times New Roman" w:hAnsi="Times New Roman" w:cs="Times New Roman"/>
          <w:b/>
          <w:bCs/>
          <w:sz w:val="21"/>
          <w:szCs w:val="21"/>
        </w:rPr>
        <w:t>1</w:t>
      </w:r>
      <w:r w:rsidR="000706A0" w:rsidRPr="00B46A07">
        <w:rPr>
          <w:rFonts w:ascii="Times New Roman" w:hAnsi="Times New Roman" w:cs="Times New Roman"/>
          <w:b/>
          <w:bCs/>
          <w:sz w:val="21"/>
          <w:szCs w:val="21"/>
        </w:rPr>
        <w:t>1</w:t>
      </w:r>
      <w:r w:rsidRPr="00B46A07">
        <w:rPr>
          <w:rFonts w:ascii="Times New Roman" w:hAnsi="Times New Roman" w:cs="Times New Roman"/>
          <w:b/>
          <w:bCs/>
          <w:sz w:val="21"/>
          <w:szCs w:val="21"/>
        </w:rPr>
        <w:t>c</w:t>
      </w:r>
      <w:r w:rsidRPr="00B46A07">
        <w:rPr>
          <w:rFonts w:ascii="Times New Roman" w:hAnsi="Times New Roman" w:cs="Times New Roman"/>
          <w:sz w:val="21"/>
          <w:szCs w:val="21"/>
        </w:rPr>
        <w:t>) 63% GC yield.</w:t>
      </w:r>
      <w:r w:rsidR="00D949D0" w:rsidRPr="00B46A07">
        <w:rPr>
          <w:rFonts w:ascii="Times New Roman" w:hAnsi="Times New Roman" w:cs="Times New Roman"/>
          <w:sz w:val="21"/>
          <w:szCs w:val="21"/>
        </w:rPr>
        <w:t xml:space="preserve"> GC conditions and analysis: InertCap5 capillary column, 0.25 mm × 30 m, GL Science Inc.; carrier gas (N</w:t>
      </w:r>
      <w:r w:rsidR="00D949D0" w:rsidRPr="00B46A07">
        <w:rPr>
          <w:rFonts w:ascii="Times New Roman" w:hAnsi="Times New Roman" w:cs="Times New Roman"/>
          <w:sz w:val="21"/>
          <w:szCs w:val="21"/>
          <w:vertAlign w:val="subscript"/>
        </w:rPr>
        <w:t>2</w:t>
      </w:r>
      <w:r w:rsidR="00D949D0" w:rsidRPr="00B46A07">
        <w:rPr>
          <w:rFonts w:ascii="Times New Roman" w:hAnsi="Times New Roman" w:cs="Times New Roman"/>
          <w:sz w:val="21"/>
          <w:szCs w:val="21"/>
        </w:rPr>
        <w:t>) flow rate, 1.7 mL·min</w:t>
      </w:r>
      <w:r w:rsidR="00D949D0" w:rsidRPr="00B46A07">
        <w:rPr>
          <w:rFonts w:ascii="Times New Roman" w:hAnsi="Times New Roman" w:cs="Times New Roman"/>
          <w:sz w:val="21"/>
          <w:szCs w:val="21"/>
          <w:vertAlign w:val="superscript"/>
        </w:rPr>
        <w:t>–1</w:t>
      </w:r>
      <w:r w:rsidR="00D949D0" w:rsidRPr="00B46A07">
        <w:rPr>
          <w:rFonts w:ascii="Times New Roman" w:hAnsi="Times New Roman" w:cs="Times New Roman"/>
          <w:sz w:val="21"/>
          <w:szCs w:val="21"/>
        </w:rPr>
        <w:t>; initial column temp., 80 °C final column temp., 280 °C, progress rate, 80 °C for 5 min, 10 °C·min</w:t>
      </w:r>
      <w:r w:rsidR="00D949D0" w:rsidRPr="00B46A07">
        <w:rPr>
          <w:rFonts w:ascii="Times New Roman" w:hAnsi="Times New Roman" w:cs="Times New Roman"/>
          <w:sz w:val="21"/>
          <w:szCs w:val="21"/>
          <w:vertAlign w:val="superscript"/>
        </w:rPr>
        <w:t>–</w:t>
      </w:r>
      <w:r w:rsidR="00D949D0" w:rsidRPr="00B46A07">
        <w:rPr>
          <w:rFonts w:ascii="Times New Roman" w:hAnsi="Times New Roman" w:cs="Times New Roman"/>
          <w:sz w:val="21"/>
          <w:szCs w:val="21"/>
          <w:vertAlign w:val="superscript"/>
        </w:rPr>
        <w:lastRenderedPageBreak/>
        <w:t>1</w:t>
      </w:r>
      <w:r w:rsidR="00D949D0" w:rsidRPr="00B46A07">
        <w:rPr>
          <w:rFonts w:ascii="Times New Roman" w:hAnsi="Times New Roman" w:cs="Times New Roman"/>
          <w:sz w:val="21"/>
          <w:szCs w:val="21"/>
        </w:rPr>
        <w:t xml:space="preserve"> (20 min), 280 °C for 5 min, injection temp., 250 °C detection temp., 280 °C; retention time, 1</w:t>
      </w:r>
      <w:r w:rsidR="00284FD0" w:rsidRPr="00B46A07">
        <w:rPr>
          <w:rFonts w:ascii="Times New Roman" w:hAnsi="Times New Roman" w:cs="Times New Roman"/>
          <w:sz w:val="21"/>
          <w:szCs w:val="21"/>
        </w:rPr>
        <w:t>6.7</w:t>
      </w:r>
      <w:r w:rsidR="00D949D0" w:rsidRPr="00B46A07">
        <w:rPr>
          <w:rFonts w:ascii="Times New Roman" w:hAnsi="Times New Roman" w:cs="Times New Roman"/>
          <w:sz w:val="21"/>
          <w:szCs w:val="21"/>
        </w:rPr>
        <w:t xml:space="preserve"> min; relative sensitivity for quantification (vs </w:t>
      </w:r>
      <w:r w:rsidR="00D949D0" w:rsidRPr="00B46A07">
        <w:rPr>
          <w:rFonts w:ascii="Times New Roman" w:hAnsi="Times New Roman" w:cs="Times New Roman"/>
          <w:i/>
          <w:iCs/>
          <w:sz w:val="21"/>
          <w:szCs w:val="21"/>
        </w:rPr>
        <w:t>n</w:t>
      </w:r>
      <w:r w:rsidR="00D949D0" w:rsidRPr="00B46A07">
        <w:rPr>
          <w:rFonts w:ascii="Times New Roman" w:hAnsi="Times New Roman" w:cs="Times New Roman"/>
          <w:sz w:val="21"/>
          <w:szCs w:val="21"/>
        </w:rPr>
        <w:t>-hexadecane, internal standard), 0.3</w:t>
      </w:r>
      <w:r w:rsidR="00FB1DF1" w:rsidRPr="00B46A07">
        <w:rPr>
          <w:rFonts w:ascii="Times New Roman" w:hAnsi="Times New Roman" w:cs="Times New Roman"/>
          <w:sz w:val="21"/>
          <w:szCs w:val="21"/>
        </w:rPr>
        <w:t>47</w:t>
      </w:r>
      <w:r w:rsidR="00D949D0" w:rsidRPr="00B46A07">
        <w:rPr>
          <w:rFonts w:ascii="Times New Roman" w:hAnsi="Times New Roman" w:cs="Times New Roman"/>
          <w:sz w:val="21"/>
          <w:szCs w:val="21"/>
        </w:rPr>
        <w:t xml:space="preserve"> (</w:t>
      </w:r>
      <w:r w:rsidR="002C1430" w:rsidRPr="00B46A07">
        <w:rPr>
          <w:rFonts w:ascii="Times New Roman" w:hAnsi="Times New Roman" w:cs="Times New Roman"/>
          <w:sz w:val="21"/>
          <w:szCs w:val="21"/>
        </w:rPr>
        <w:t>estimated by the effective carbon number concept</w:t>
      </w:r>
      <w:r w:rsidR="00D949D0" w:rsidRPr="00B46A07">
        <w:rPr>
          <w:rFonts w:ascii="Times New Roman" w:hAnsi="Times New Roman" w:cs="Times New Roman"/>
          <w:sz w:val="21"/>
          <w:szCs w:val="21"/>
        </w:rPr>
        <w:t xml:space="preserve">). </w:t>
      </w:r>
      <w:r w:rsidR="00902F9C" w:rsidRPr="00B46A07">
        <w:rPr>
          <w:rFonts w:ascii="Times New Roman" w:hAnsi="Times New Roman" w:cs="Times New Roman"/>
          <w:sz w:val="21"/>
          <w:szCs w:val="21"/>
          <w:vertAlign w:val="superscript"/>
        </w:rPr>
        <w:t>1</w:t>
      </w:r>
      <w:r w:rsidR="00902F9C" w:rsidRPr="00B46A07">
        <w:rPr>
          <w:rFonts w:ascii="Times New Roman" w:hAnsi="Times New Roman" w:cs="Times New Roman"/>
          <w:sz w:val="21"/>
          <w:szCs w:val="21"/>
        </w:rPr>
        <w:t>H NMR (500 MHz, CDCl</w:t>
      </w:r>
      <w:r w:rsidR="00902F9C" w:rsidRPr="00B46A07">
        <w:rPr>
          <w:rFonts w:ascii="Times New Roman" w:hAnsi="Times New Roman" w:cs="Times New Roman"/>
          <w:sz w:val="21"/>
          <w:szCs w:val="21"/>
          <w:vertAlign w:val="subscript"/>
        </w:rPr>
        <w:t>3</w:t>
      </w:r>
      <w:r w:rsidR="00902F9C" w:rsidRPr="00B46A07">
        <w:rPr>
          <w:rFonts w:ascii="Times New Roman" w:hAnsi="Times New Roman" w:cs="Times New Roman"/>
          <w:sz w:val="21"/>
          <w:szCs w:val="21"/>
        </w:rPr>
        <w:t xml:space="preserve">): </w:t>
      </w:r>
      <w:r w:rsidR="00902F9C" w:rsidRPr="00B46A07">
        <w:rPr>
          <w:rFonts w:ascii="Times New Roman" w:hAnsi="Times New Roman" w:cs="Times New Roman"/>
          <w:i/>
          <w:iCs/>
          <w:sz w:val="21"/>
          <w:szCs w:val="21"/>
        </w:rPr>
        <w:t>δ</w:t>
      </w:r>
      <w:r w:rsidR="00902F9C" w:rsidRPr="00B46A07">
        <w:rPr>
          <w:rFonts w:ascii="Times New Roman" w:hAnsi="Times New Roman" w:cs="Times New Roman"/>
          <w:sz w:val="21"/>
          <w:szCs w:val="21"/>
        </w:rPr>
        <w:t xml:space="preserve"> </w:t>
      </w:r>
      <w:r w:rsidR="00122A78" w:rsidRPr="00B46A07">
        <w:rPr>
          <w:rFonts w:ascii="Times New Roman" w:hAnsi="Times New Roman" w:cs="Times New Roman"/>
          <w:sz w:val="21"/>
          <w:szCs w:val="21"/>
        </w:rPr>
        <w:t>7.31</w:t>
      </w:r>
      <w:r w:rsidR="00541F98" w:rsidRPr="00B46A07">
        <w:rPr>
          <w:rFonts w:ascii="Times New Roman" w:hAnsi="Times New Roman" w:cs="Times New Roman"/>
          <w:sz w:val="21"/>
          <w:szCs w:val="21"/>
        </w:rPr>
        <w:t>–</w:t>
      </w:r>
      <w:r w:rsidR="00122A78" w:rsidRPr="00B46A07">
        <w:rPr>
          <w:rFonts w:ascii="Times New Roman" w:hAnsi="Times New Roman" w:cs="Times New Roman"/>
          <w:sz w:val="21"/>
          <w:szCs w:val="21"/>
        </w:rPr>
        <w:t>7.35</w:t>
      </w:r>
      <w:r w:rsidR="00902F9C" w:rsidRPr="00B46A07">
        <w:rPr>
          <w:rFonts w:ascii="Times New Roman" w:hAnsi="Times New Roman" w:cs="Times New Roman"/>
          <w:sz w:val="21"/>
          <w:szCs w:val="21"/>
        </w:rPr>
        <w:t xml:space="preserve"> (m, </w:t>
      </w:r>
      <w:r w:rsidR="00122A78" w:rsidRPr="00B46A07">
        <w:rPr>
          <w:rFonts w:ascii="Times New Roman" w:hAnsi="Times New Roman" w:cs="Times New Roman"/>
          <w:sz w:val="21"/>
          <w:szCs w:val="21"/>
        </w:rPr>
        <w:t>2</w:t>
      </w:r>
      <w:r w:rsidR="00902F9C" w:rsidRPr="00B46A07">
        <w:rPr>
          <w:rFonts w:ascii="Times New Roman" w:hAnsi="Times New Roman" w:cs="Times New Roman"/>
          <w:sz w:val="21"/>
          <w:szCs w:val="21"/>
        </w:rPr>
        <w:t xml:space="preserve">H), </w:t>
      </w:r>
      <w:r w:rsidR="00122A78" w:rsidRPr="00B46A07">
        <w:rPr>
          <w:rFonts w:ascii="Times New Roman" w:hAnsi="Times New Roman" w:cs="Times New Roman"/>
          <w:sz w:val="21"/>
          <w:szCs w:val="21"/>
        </w:rPr>
        <w:t>6.36</w:t>
      </w:r>
      <w:r w:rsidR="00902F9C" w:rsidRPr="00B46A07">
        <w:rPr>
          <w:rFonts w:ascii="Times New Roman" w:hAnsi="Times New Roman" w:cs="Times New Roman"/>
          <w:sz w:val="21"/>
          <w:szCs w:val="21"/>
        </w:rPr>
        <w:t>–</w:t>
      </w:r>
      <w:r w:rsidR="00122A78" w:rsidRPr="00B46A07">
        <w:rPr>
          <w:rFonts w:ascii="Times New Roman" w:hAnsi="Times New Roman" w:cs="Times New Roman"/>
          <w:sz w:val="21"/>
          <w:szCs w:val="21"/>
        </w:rPr>
        <w:t>6.40</w:t>
      </w:r>
      <w:r w:rsidR="00902F9C" w:rsidRPr="00B46A07">
        <w:rPr>
          <w:rFonts w:ascii="Times New Roman" w:hAnsi="Times New Roman" w:cs="Times New Roman"/>
          <w:sz w:val="21"/>
          <w:szCs w:val="21"/>
        </w:rPr>
        <w:t xml:space="preserve"> (m, </w:t>
      </w:r>
      <w:r w:rsidR="00122A78" w:rsidRPr="00B46A07">
        <w:rPr>
          <w:rFonts w:ascii="Times New Roman" w:hAnsi="Times New Roman" w:cs="Times New Roman"/>
          <w:sz w:val="21"/>
          <w:szCs w:val="21"/>
        </w:rPr>
        <w:t>2</w:t>
      </w:r>
      <w:r w:rsidR="00902F9C" w:rsidRPr="00B46A07">
        <w:rPr>
          <w:rFonts w:ascii="Times New Roman" w:hAnsi="Times New Roman" w:cs="Times New Roman"/>
          <w:sz w:val="21"/>
          <w:szCs w:val="21"/>
        </w:rPr>
        <w:t xml:space="preserve">H), </w:t>
      </w:r>
      <w:r w:rsidR="00122A78" w:rsidRPr="00B46A07">
        <w:rPr>
          <w:rFonts w:ascii="Times New Roman" w:hAnsi="Times New Roman" w:cs="Times New Roman"/>
          <w:sz w:val="21"/>
          <w:szCs w:val="21"/>
        </w:rPr>
        <w:t>3.85</w:t>
      </w:r>
      <w:r w:rsidR="00902F9C" w:rsidRPr="00B46A07">
        <w:rPr>
          <w:rFonts w:ascii="Times New Roman" w:hAnsi="Times New Roman" w:cs="Times New Roman"/>
          <w:sz w:val="21"/>
          <w:szCs w:val="21"/>
        </w:rPr>
        <w:t xml:space="preserve"> (</w:t>
      </w:r>
      <w:r w:rsidR="00122A78" w:rsidRPr="00B46A07">
        <w:rPr>
          <w:rFonts w:ascii="Times New Roman" w:hAnsi="Times New Roman" w:cs="Times New Roman"/>
          <w:sz w:val="21"/>
          <w:szCs w:val="21"/>
        </w:rPr>
        <w:t>q</w:t>
      </w:r>
      <w:r w:rsidR="00902F9C" w:rsidRPr="00B46A07">
        <w:rPr>
          <w:rFonts w:ascii="Times New Roman" w:hAnsi="Times New Roman" w:cs="Times New Roman"/>
          <w:sz w:val="21"/>
          <w:szCs w:val="21"/>
        </w:rPr>
        <w:t>,</w:t>
      </w:r>
      <w:r w:rsidR="00122A78" w:rsidRPr="00B46A07">
        <w:rPr>
          <w:rFonts w:ascii="Times New Roman" w:hAnsi="Times New Roman" w:cs="Times New Roman"/>
          <w:sz w:val="21"/>
          <w:szCs w:val="21"/>
        </w:rPr>
        <w:t xml:space="preserve"> </w:t>
      </w:r>
      <w:r w:rsidR="00122A78" w:rsidRPr="00B46A07">
        <w:rPr>
          <w:rFonts w:ascii="Times New Roman" w:hAnsi="Times New Roman" w:cs="Times New Roman"/>
          <w:i/>
          <w:iCs/>
          <w:sz w:val="21"/>
          <w:szCs w:val="21"/>
        </w:rPr>
        <w:t>J</w:t>
      </w:r>
      <w:r w:rsidR="00122A78" w:rsidRPr="00B46A07">
        <w:rPr>
          <w:rFonts w:ascii="Times New Roman" w:hAnsi="Times New Roman" w:cs="Times New Roman"/>
          <w:sz w:val="21"/>
          <w:szCs w:val="21"/>
        </w:rPr>
        <w:t xml:space="preserve"> = 7.5 Hz,</w:t>
      </w:r>
      <w:r w:rsidR="00902F9C" w:rsidRPr="00B46A07">
        <w:rPr>
          <w:rFonts w:ascii="Times New Roman" w:hAnsi="Times New Roman" w:cs="Times New Roman"/>
          <w:sz w:val="21"/>
          <w:szCs w:val="21"/>
        </w:rPr>
        <w:t xml:space="preserve"> </w:t>
      </w:r>
      <w:r w:rsidR="00122A78" w:rsidRPr="00B46A07">
        <w:rPr>
          <w:rFonts w:ascii="Times New Roman" w:hAnsi="Times New Roman" w:cs="Times New Roman"/>
          <w:sz w:val="21"/>
          <w:szCs w:val="21"/>
        </w:rPr>
        <w:t>2</w:t>
      </w:r>
      <w:r w:rsidR="00902F9C" w:rsidRPr="00B46A07">
        <w:rPr>
          <w:rFonts w:ascii="Times New Roman" w:hAnsi="Times New Roman" w:cs="Times New Roman"/>
          <w:sz w:val="21"/>
          <w:szCs w:val="21"/>
        </w:rPr>
        <w:t>H)</w:t>
      </w:r>
      <w:r w:rsidR="00122A78" w:rsidRPr="00B46A07">
        <w:rPr>
          <w:rFonts w:ascii="Times New Roman" w:hAnsi="Times New Roman" w:cs="Times New Roman"/>
          <w:sz w:val="21"/>
          <w:szCs w:val="21"/>
        </w:rPr>
        <w:t xml:space="preserve">, 1.45 (t, </w:t>
      </w:r>
      <w:r w:rsidR="00122A78" w:rsidRPr="00B46A07">
        <w:rPr>
          <w:rFonts w:ascii="Times New Roman" w:hAnsi="Times New Roman" w:cs="Times New Roman"/>
          <w:i/>
          <w:iCs/>
          <w:sz w:val="21"/>
          <w:szCs w:val="21"/>
        </w:rPr>
        <w:t>J</w:t>
      </w:r>
      <w:r w:rsidR="00122A78" w:rsidRPr="00B46A07">
        <w:rPr>
          <w:rFonts w:ascii="Times New Roman" w:hAnsi="Times New Roman" w:cs="Times New Roman"/>
          <w:sz w:val="21"/>
          <w:szCs w:val="21"/>
        </w:rPr>
        <w:t xml:space="preserve"> = 7.5 Hz, 3H)</w:t>
      </w:r>
      <w:r w:rsidR="00902F9C" w:rsidRPr="00B46A07">
        <w:rPr>
          <w:rFonts w:ascii="Times New Roman" w:hAnsi="Times New Roman" w:cs="Times New Roman"/>
          <w:sz w:val="21"/>
          <w:szCs w:val="21"/>
        </w:rPr>
        <w:t xml:space="preserve">; </w:t>
      </w:r>
      <w:r w:rsidR="00902F9C" w:rsidRPr="00B46A07">
        <w:rPr>
          <w:rFonts w:ascii="Times New Roman" w:hAnsi="Times New Roman" w:cs="Times New Roman"/>
          <w:sz w:val="21"/>
          <w:szCs w:val="21"/>
          <w:vertAlign w:val="superscript"/>
        </w:rPr>
        <w:t>13</w:t>
      </w:r>
      <w:r w:rsidR="00902F9C" w:rsidRPr="00B46A07">
        <w:rPr>
          <w:rFonts w:ascii="Times New Roman" w:hAnsi="Times New Roman" w:cs="Times New Roman"/>
          <w:sz w:val="21"/>
          <w:szCs w:val="21"/>
        </w:rPr>
        <w:t>C NMR (125 MHz, CDCl</w:t>
      </w:r>
      <w:r w:rsidR="00902F9C" w:rsidRPr="00B46A07">
        <w:rPr>
          <w:rFonts w:ascii="Times New Roman" w:hAnsi="Times New Roman" w:cs="Times New Roman"/>
          <w:sz w:val="21"/>
          <w:szCs w:val="21"/>
          <w:vertAlign w:val="subscript"/>
        </w:rPr>
        <w:t>3</w:t>
      </w:r>
      <w:r w:rsidR="00902F9C" w:rsidRPr="00B46A07">
        <w:rPr>
          <w:rFonts w:ascii="Times New Roman" w:hAnsi="Times New Roman" w:cs="Times New Roman"/>
          <w:sz w:val="21"/>
          <w:szCs w:val="21"/>
        </w:rPr>
        <w:t xml:space="preserve">): </w:t>
      </w:r>
      <w:r w:rsidR="00902F9C" w:rsidRPr="00B46A07">
        <w:rPr>
          <w:rFonts w:ascii="Times New Roman" w:hAnsi="Times New Roman" w:cs="Times New Roman"/>
          <w:i/>
          <w:iCs/>
          <w:sz w:val="21"/>
          <w:szCs w:val="21"/>
        </w:rPr>
        <w:t>δ</w:t>
      </w:r>
      <w:r w:rsidR="00902F9C" w:rsidRPr="00B46A07">
        <w:rPr>
          <w:rFonts w:ascii="Times New Roman" w:hAnsi="Times New Roman" w:cs="Times New Roman"/>
          <w:sz w:val="21"/>
          <w:szCs w:val="21"/>
        </w:rPr>
        <w:t xml:space="preserve"> 1</w:t>
      </w:r>
      <w:r w:rsidR="00BB730E" w:rsidRPr="00B46A07">
        <w:rPr>
          <w:rFonts w:ascii="Times New Roman" w:hAnsi="Times New Roman" w:cs="Times New Roman"/>
          <w:sz w:val="21"/>
          <w:szCs w:val="21"/>
        </w:rPr>
        <w:t>78.9, 139.</w:t>
      </w:r>
      <w:r w:rsidR="00324796" w:rsidRPr="00B46A07">
        <w:rPr>
          <w:rFonts w:ascii="Times New Roman" w:hAnsi="Times New Roman" w:cs="Times New Roman"/>
          <w:sz w:val="21"/>
          <w:szCs w:val="21"/>
        </w:rPr>
        <w:t>6</w:t>
      </w:r>
      <w:r w:rsidR="00BB730E" w:rsidRPr="00B46A07">
        <w:rPr>
          <w:rFonts w:ascii="Times New Roman" w:hAnsi="Times New Roman" w:cs="Times New Roman"/>
          <w:sz w:val="21"/>
          <w:szCs w:val="21"/>
        </w:rPr>
        <w:t>, 118.9, 51.9, 16.3</w:t>
      </w:r>
      <w:r w:rsidR="00902F9C" w:rsidRPr="00B46A07">
        <w:rPr>
          <w:rFonts w:ascii="Times New Roman" w:hAnsi="Times New Roman" w:cs="Times New Roman"/>
          <w:sz w:val="21"/>
          <w:szCs w:val="21"/>
        </w:rPr>
        <w:t xml:space="preserve">. </w:t>
      </w:r>
      <w:r w:rsidR="00D949D0" w:rsidRPr="00B46A07">
        <w:rPr>
          <w:rFonts w:ascii="Times New Roman" w:hAnsi="Times New Roman" w:cs="Times New Roman"/>
          <w:sz w:val="21"/>
          <w:szCs w:val="21"/>
        </w:rPr>
        <w:t xml:space="preserve">MS (EI): </w:t>
      </w:r>
      <w:r w:rsidR="00D949D0" w:rsidRPr="00B46A07">
        <w:rPr>
          <w:rFonts w:ascii="Times New Roman" w:hAnsi="Times New Roman" w:cs="Times New Roman"/>
          <w:i/>
          <w:iCs/>
          <w:sz w:val="21"/>
          <w:szCs w:val="21"/>
        </w:rPr>
        <w:t>m/z</w:t>
      </w:r>
      <w:r w:rsidR="00D949D0" w:rsidRPr="00B46A07">
        <w:rPr>
          <w:rFonts w:ascii="Times New Roman" w:hAnsi="Times New Roman" w:cs="Times New Roman"/>
          <w:sz w:val="21"/>
          <w:szCs w:val="21"/>
        </w:rPr>
        <w:t xml:space="preserve"> (%): </w:t>
      </w:r>
      <w:r w:rsidR="001C4DEE" w:rsidRPr="00B46A07">
        <w:rPr>
          <w:rFonts w:ascii="Times New Roman" w:hAnsi="Times New Roman" w:cs="Times New Roman"/>
          <w:sz w:val="21"/>
          <w:szCs w:val="21"/>
        </w:rPr>
        <w:t>124</w:t>
      </w:r>
      <w:r w:rsidR="00D949D0" w:rsidRPr="00B46A07">
        <w:rPr>
          <w:rFonts w:ascii="Times New Roman" w:hAnsi="Times New Roman" w:cs="Times New Roman"/>
          <w:sz w:val="21"/>
          <w:szCs w:val="21"/>
        </w:rPr>
        <w:t xml:space="preserve"> (</w:t>
      </w:r>
      <w:r w:rsidR="001C4DEE" w:rsidRPr="00B46A07">
        <w:rPr>
          <w:rFonts w:ascii="Times New Roman" w:hAnsi="Times New Roman" w:cs="Times New Roman"/>
          <w:sz w:val="21"/>
          <w:szCs w:val="21"/>
        </w:rPr>
        <w:t>8</w:t>
      </w:r>
      <w:r w:rsidR="00D949D0" w:rsidRPr="00B46A07">
        <w:rPr>
          <w:rFonts w:ascii="Times New Roman" w:hAnsi="Times New Roman" w:cs="Times New Roman"/>
          <w:sz w:val="21"/>
          <w:szCs w:val="21"/>
        </w:rPr>
        <w:t xml:space="preserve">), </w:t>
      </w:r>
      <w:r w:rsidR="001C4DEE" w:rsidRPr="00B46A07">
        <w:rPr>
          <w:rFonts w:ascii="Times New Roman" w:hAnsi="Times New Roman" w:cs="Times New Roman"/>
          <w:sz w:val="21"/>
          <w:szCs w:val="21"/>
        </w:rPr>
        <w:t>123</w:t>
      </w:r>
      <w:r w:rsidR="00D949D0" w:rsidRPr="00B46A07">
        <w:rPr>
          <w:rFonts w:ascii="Times New Roman" w:hAnsi="Times New Roman" w:cs="Times New Roman"/>
          <w:sz w:val="21"/>
          <w:szCs w:val="21"/>
        </w:rPr>
        <w:t xml:space="preserve"> (100) [</w:t>
      </w:r>
      <w:r w:rsidR="00D949D0" w:rsidRPr="00B46A07">
        <w:rPr>
          <w:rFonts w:ascii="Times New Roman" w:hAnsi="Times New Roman" w:cs="Times New Roman"/>
          <w:i/>
          <w:iCs/>
          <w:sz w:val="21"/>
          <w:szCs w:val="21"/>
        </w:rPr>
        <w:t>M</w:t>
      </w:r>
      <w:r w:rsidR="00D949D0" w:rsidRPr="00B46A07">
        <w:rPr>
          <w:rFonts w:ascii="Times New Roman" w:hAnsi="Times New Roman" w:cs="Times New Roman"/>
          <w:i/>
          <w:iCs/>
          <w:sz w:val="21"/>
          <w:szCs w:val="21"/>
          <w:vertAlign w:val="superscript"/>
        </w:rPr>
        <w:t>+</w:t>
      </w:r>
      <w:r w:rsidR="00D949D0" w:rsidRPr="00B46A07">
        <w:rPr>
          <w:rFonts w:ascii="Times New Roman" w:hAnsi="Times New Roman" w:cs="Times New Roman"/>
          <w:sz w:val="21"/>
          <w:szCs w:val="21"/>
        </w:rPr>
        <w:t xml:space="preserve">], </w:t>
      </w:r>
      <w:r w:rsidR="001C4DEE" w:rsidRPr="00B46A07">
        <w:rPr>
          <w:rFonts w:ascii="Times New Roman" w:hAnsi="Times New Roman" w:cs="Times New Roman"/>
          <w:sz w:val="21"/>
          <w:szCs w:val="21"/>
        </w:rPr>
        <w:t>108 (27), 96 (9), 95 (43), 94 (7), 82 (19), 81 (5), 80 (89), 68 (9), 67 (20), 66 (5), 54 (7), 53 (13), 52 (6), 42 (8), 41 (16), 40 (12), 39 (16)</w:t>
      </w:r>
      <w:r w:rsidR="00D949D0" w:rsidRPr="00B46A07">
        <w:rPr>
          <w:rFonts w:ascii="Times New Roman" w:hAnsi="Times New Roman" w:cs="Times New Roman"/>
          <w:sz w:val="21"/>
          <w:szCs w:val="21"/>
        </w:rPr>
        <w:t>.</w:t>
      </w:r>
    </w:p>
    <w:p w14:paraId="3979FFA6" w14:textId="77777777" w:rsidR="0008655C" w:rsidRPr="00B46A07" w:rsidRDefault="0008655C" w:rsidP="007438E9">
      <w:pPr>
        <w:jc w:val="both"/>
        <w:rPr>
          <w:rFonts w:ascii="Times New Roman" w:hAnsi="Times New Roman" w:cs="Times New Roman"/>
          <w:sz w:val="21"/>
          <w:szCs w:val="21"/>
        </w:rPr>
      </w:pPr>
    </w:p>
    <w:p w14:paraId="151DA450" w14:textId="6A942C07" w:rsidR="00D326A4" w:rsidRPr="00B46A07" w:rsidRDefault="00D326A4" w:rsidP="00CC17F1">
      <w:pPr>
        <w:jc w:val="both"/>
        <w:rPr>
          <w:rFonts w:ascii="Times New Roman" w:hAnsi="Times New Roman" w:cs="Times New Roman"/>
          <w:sz w:val="21"/>
          <w:szCs w:val="21"/>
        </w:rPr>
      </w:pPr>
      <w:r w:rsidRPr="00B46A07">
        <w:rPr>
          <w:rFonts w:ascii="Times New Roman" w:hAnsi="Times New Roman" w:cs="Times New Roman"/>
          <w:sz w:val="21"/>
          <w:szCs w:val="21"/>
        </w:rPr>
        <w:br w:type="page"/>
      </w:r>
    </w:p>
    <w:p w14:paraId="1FE0C918" w14:textId="05B04282" w:rsidR="0076366B" w:rsidRPr="00B46A07" w:rsidRDefault="00F02F09" w:rsidP="00E5324E">
      <w:pPr>
        <w:jc w:val="both"/>
        <w:rPr>
          <w:rFonts w:ascii="Times New Roman" w:hAnsi="Times New Roman" w:cs="Times New Roman"/>
          <w:b/>
          <w:bCs/>
          <w:u w:val="single"/>
        </w:rPr>
      </w:pPr>
      <w:r w:rsidRPr="00B46A07">
        <w:rPr>
          <w:rFonts w:ascii="Times New Roman" w:hAnsi="Times New Roman" w:cs="Times New Roman"/>
          <w:b/>
          <w:bCs/>
          <w:u w:val="single"/>
        </w:rPr>
        <w:lastRenderedPageBreak/>
        <w:t>Supplementary</w:t>
      </w:r>
      <w:r w:rsidR="000F55DA" w:rsidRPr="00B46A07">
        <w:rPr>
          <w:rFonts w:ascii="Times New Roman" w:hAnsi="Times New Roman" w:cs="Times New Roman"/>
          <w:b/>
          <w:bCs/>
          <w:u w:val="single"/>
        </w:rPr>
        <w:t xml:space="preserve"> Figures</w:t>
      </w:r>
    </w:p>
    <w:p w14:paraId="04B27A4F" w14:textId="28B63C3A" w:rsidR="00616B45" w:rsidRPr="00B46A07" w:rsidRDefault="00616B45" w:rsidP="00E5324E">
      <w:pPr>
        <w:jc w:val="both"/>
        <w:rPr>
          <w:rFonts w:ascii="Times New Roman" w:hAnsi="Times New Roman" w:cs="Times New Roman"/>
          <w:sz w:val="21"/>
          <w:szCs w:val="21"/>
        </w:rPr>
      </w:pPr>
      <w:r w:rsidRPr="00B46A07">
        <w:rPr>
          <w:rFonts w:ascii="Times New Roman" w:hAnsi="Times New Roman" w:cs="Times New Roman" w:hint="cs"/>
          <w:sz w:val="21"/>
          <w:szCs w:val="21"/>
        </w:rPr>
        <w:t>(</w:t>
      </w:r>
      <w:r w:rsidRPr="00B46A07">
        <w:rPr>
          <w:rFonts w:ascii="Times New Roman" w:hAnsi="Times New Roman" w:cs="Times New Roman"/>
          <w:sz w:val="21"/>
          <w:szCs w:val="21"/>
        </w:rPr>
        <w:t>a)</w:t>
      </w:r>
    </w:p>
    <w:p w14:paraId="5C422A20" w14:textId="30590CB9" w:rsidR="00CE41E4" w:rsidRPr="00B46A07" w:rsidRDefault="006859E0" w:rsidP="00CE41E4">
      <w:pPr>
        <w:jc w:val="center"/>
        <w:rPr>
          <w:rFonts w:ascii="Times New Roman" w:hAnsi="Times New Roman" w:cs="Times New Roman"/>
          <w:sz w:val="21"/>
          <w:szCs w:val="21"/>
        </w:rPr>
      </w:pPr>
      <w:r w:rsidRPr="00B46A07">
        <w:rPr>
          <w:rFonts w:ascii="Times New Roman" w:hAnsi="Times New Roman" w:cs="Times New Roman"/>
          <w:noProof/>
        </w:rPr>
        <w:drawing>
          <wp:inline distT="0" distB="0" distL="0" distR="0" wp14:anchorId="6349D040" wp14:editId="04EFECA4">
            <wp:extent cx="3574681" cy="3217212"/>
            <wp:effectExtent l="0" t="0" r="0" b="0"/>
            <wp:docPr id="55800751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007511" name="図 1"/>
                    <pic:cNvPicPr/>
                  </pic:nvPicPr>
                  <pic:blipFill>
                    <a:blip r:embed="rId38">
                      <a:extLst>
                        <a:ext uri="{28A0092B-C50C-407E-A947-70E740481C1C}">
                          <a14:useLocalDpi xmlns:a14="http://schemas.microsoft.com/office/drawing/2010/main" val="0"/>
                        </a:ext>
                        <a:ext uri="{96DAC541-7B7A-43D3-8B79-37D633B846F1}">
                          <asvg:svgBlip xmlns:asvg="http://schemas.microsoft.com/office/drawing/2016/SVG/main" r:embed="rId39"/>
                        </a:ext>
                      </a:extLst>
                    </a:blip>
                    <a:stretch>
                      <a:fillRect/>
                    </a:stretch>
                  </pic:blipFill>
                  <pic:spPr>
                    <a:xfrm>
                      <a:off x="0" y="0"/>
                      <a:ext cx="3574681" cy="3217212"/>
                    </a:xfrm>
                    <a:prstGeom prst="rect">
                      <a:avLst/>
                    </a:prstGeom>
                  </pic:spPr>
                </pic:pic>
              </a:graphicData>
            </a:graphic>
          </wp:inline>
        </w:drawing>
      </w:r>
    </w:p>
    <w:p w14:paraId="3F5CC2B5" w14:textId="74251836" w:rsidR="00616B45" w:rsidRPr="00B46A07" w:rsidRDefault="00616B45" w:rsidP="00616B45">
      <w:pPr>
        <w:rPr>
          <w:rFonts w:ascii="Times New Roman" w:hAnsi="Times New Roman" w:cs="Times New Roman"/>
          <w:sz w:val="21"/>
          <w:szCs w:val="21"/>
        </w:rPr>
      </w:pPr>
      <w:r w:rsidRPr="00B46A07">
        <w:rPr>
          <w:rFonts w:ascii="Times New Roman" w:hAnsi="Times New Roman" w:cs="Times New Roman" w:hint="eastAsia"/>
          <w:sz w:val="21"/>
          <w:szCs w:val="21"/>
        </w:rPr>
        <w:t>(</w:t>
      </w:r>
      <w:r w:rsidRPr="00B46A07">
        <w:rPr>
          <w:rFonts w:ascii="Times New Roman" w:hAnsi="Times New Roman" w:cs="Times New Roman"/>
          <w:sz w:val="21"/>
          <w:szCs w:val="21"/>
        </w:rPr>
        <w:t>b)</w:t>
      </w:r>
    </w:p>
    <w:p w14:paraId="5F9C4C2D" w14:textId="3BEEAE1A" w:rsidR="00616B45" w:rsidRPr="00B46A07" w:rsidRDefault="00616B45" w:rsidP="00CE41E4">
      <w:pPr>
        <w:jc w:val="cente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4E99EADE" wp14:editId="3884344E">
            <wp:extent cx="3480468" cy="3132422"/>
            <wp:effectExtent l="0" t="0" r="0" b="5080"/>
            <wp:docPr id="916300099"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300099" name="図 1"/>
                    <pic:cNvPicPr/>
                  </pic:nvPicPr>
                  <pic:blipFill>
                    <a:blip r:embed="rId40">
                      <a:extLst>
                        <a:ext uri="{28A0092B-C50C-407E-A947-70E740481C1C}">
                          <a14:useLocalDpi xmlns:a14="http://schemas.microsoft.com/office/drawing/2010/main" val="0"/>
                        </a:ext>
                        <a:ext uri="{96DAC541-7B7A-43D3-8B79-37D633B846F1}">
                          <asvg:svgBlip xmlns:asvg="http://schemas.microsoft.com/office/drawing/2016/SVG/main" r:embed="rId41"/>
                        </a:ext>
                      </a:extLst>
                    </a:blip>
                    <a:stretch>
                      <a:fillRect/>
                    </a:stretch>
                  </pic:blipFill>
                  <pic:spPr>
                    <a:xfrm>
                      <a:off x="0" y="0"/>
                      <a:ext cx="3480468" cy="3132422"/>
                    </a:xfrm>
                    <a:prstGeom prst="rect">
                      <a:avLst/>
                    </a:prstGeom>
                  </pic:spPr>
                </pic:pic>
              </a:graphicData>
            </a:graphic>
          </wp:inline>
        </w:drawing>
      </w:r>
    </w:p>
    <w:p w14:paraId="2C5E1176" w14:textId="3C01111F" w:rsidR="00697721" w:rsidRPr="00B46A07" w:rsidRDefault="001A37B7" w:rsidP="00CE41E4">
      <w:pPr>
        <w:jc w:val="both"/>
        <w:rPr>
          <w:rFonts w:ascii="Times New Roman" w:hAnsi="Times New Roman" w:cs="Times New Roman"/>
          <w:sz w:val="21"/>
          <w:szCs w:val="21"/>
        </w:rPr>
      </w:pPr>
      <w:r w:rsidRPr="00B46A07">
        <w:rPr>
          <w:rFonts w:ascii="Times New Roman" w:hAnsi="Times New Roman" w:cs="Times New Roman"/>
          <w:b/>
          <w:bCs/>
          <w:sz w:val="21"/>
          <w:szCs w:val="21"/>
        </w:rPr>
        <w:t xml:space="preserve">Supplementary </w:t>
      </w:r>
      <w:r w:rsidR="00CE41E4" w:rsidRPr="00B46A07">
        <w:rPr>
          <w:rFonts w:ascii="Times New Roman" w:hAnsi="Times New Roman" w:cs="Times New Roman"/>
          <w:b/>
          <w:bCs/>
          <w:sz w:val="21"/>
          <w:szCs w:val="21"/>
        </w:rPr>
        <w:t>Fig</w:t>
      </w:r>
      <w:r w:rsidRPr="00B46A07">
        <w:rPr>
          <w:rFonts w:ascii="Times New Roman" w:hAnsi="Times New Roman" w:cs="Times New Roman"/>
          <w:b/>
          <w:bCs/>
          <w:sz w:val="21"/>
          <w:szCs w:val="21"/>
        </w:rPr>
        <w:t>.</w:t>
      </w:r>
      <w:r w:rsidR="00CE41E4" w:rsidRPr="00B46A07">
        <w:rPr>
          <w:rFonts w:ascii="Times New Roman" w:hAnsi="Times New Roman" w:cs="Times New Roman"/>
          <w:b/>
          <w:bCs/>
          <w:sz w:val="21"/>
          <w:szCs w:val="21"/>
        </w:rPr>
        <w:t xml:space="preserve"> 1</w:t>
      </w:r>
      <w:r w:rsidRPr="00B46A07">
        <w:rPr>
          <w:rFonts w:ascii="Times New Roman" w:hAnsi="Times New Roman" w:cs="Times New Roman"/>
          <w:b/>
          <w:bCs/>
          <w:sz w:val="21"/>
          <w:szCs w:val="21"/>
        </w:rPr>
        <w:t>:</w:t>
      </w:r>
      <w:r w:rsidR="00CE41E4" w:rsidRPr="00B46A07">
        <w:rPr>
          <w:rFonts w:ascii="Times New Roman" w:hAnsi="Times New Roman" w:cs="Times New Roman"/>
          <w:sz w:val="21"/>
          <w:szCs w:val="21"/>
        </w:rPr>
        <w:t xml:space="preserve"> </w:t>
      </w:r>
      <w:r w:rsidR="00697721" w:rsidRPr="00B46A07">
        <w:rPr>
          <w:rFonts w:ascii="Times New Roman" w:hAnsi="Times New Roman" w:cs="Times New Roman"/>
          <w:sz w:val="21"/>
          <w:szCs w:val="21"/>
        </w:rPr>
        <w:t xml:space="preserve">Linear </w:t>
      </w:r>
      <w:r w:rsidR="005A6A0F" w:rsidRPr="00B46A07">
        <w:rPr>
          <w:rFonts w:ascii="Times New Roman" w:hAnsi="Times New Roman" w:cs="Times New Roman"/>
          <w:sz w:val="21"/>
          <w:szCs w:val="21"/>
        </w:rPr>
        <w:t>combination</w:t>
      </w:r>
      <w:r w:rsidR="00697721" w:rsidRPr="00B46A07">
        <w:rPr>
          <w:rFonts w:ascii="Times New Roman" w:hAnsi="Times New Roman" w:cs="Times New Roman"/>
          <w:sz w:val="21"/>
          <w:szCs w:val="21"/>
        </w:rPr>
        <w:t xml:space="preserve"> fittings of Ni K-edge XANES spectra of</w:t>
      </w:r>
      <w:r w:rsidR="00616B45" w:rsidRPr="00B46A07">
        <w:rPr>
          <w:rFonts w:ascii="Times New Roman" w:hAnsi="Times New Roman" w:cs="Times New Roman"/>
          <w:sz w:val="21"/>
          <w:szCs w:val="21"/>
        </w:rPr>
        <w:t xml:space="preserve"> (a)</w:t>
      </w:r>
      <w:r w:rsidR="00697721" w:rsidRPr="00B46A07">
        <w:rPr>
          <w:rFonts w:ascii="Times New Roman" w:hAnsi="Times New Roman" w:cs="Times New Roman"/>
          <w:sz w:val="21"/>
          <w:szCs w:val="21"/>
        </w:rPr>
        <w:t xml:space="preserve"> Ni/CeO</w:t>
      </w:r>
      <w:r w:rsidR="00697721" w:rsidRPr="00B46A07">
        <w:rPr>
          <w:rFonts w:ascii="Times New Roman" w:hAnsi="Times New Roman" w:cs="Times New Roman"/>
          <w:sz w:val="21"/>
          <w:szCs w:val="21"/>
          <w:vertAlign w:val="subscript"/>
        </w:rPr>
        <w:t>2</w:t>
      </w:r>
      <w:r w:rsidR="00697721" w:rsidRPr="00B46A07">
        <w:rPr>
          <w:rFonts w:ascii="Times New Roman" w:hAnsi="Times New Roman" w:cs="Times New Roman"/>
          <w:sz w:val="21"/>
          <w:szCs w:val="21"/>
        </w:rPr>
        <w:t>-NaNaph</w:t>
      </w:r>
      <w:r w:rsidR="00616B45" w:rsidRPr="00B46A07">
        <w:rPr>
          <w:rFonts w:ascii="Times New Roman" w:hAnsi="Times New Roman" w:cs="Times New Roman"/>
          <w:sz w:val="21"/>
          <w:szCs w:val="21"/>
        </w:rPr>
        <w:t xml:space="preserve"> and (b) Ni/HAP-NaNaph</w:t>
      </w:r>
      <w:r w:rsidR="00697721" w:rsidRPr="00B46A07">
        <w:rPr>
          <w:rFonts w:ascii="Times New Roman" w:hAnsi="Times New Roman" w:cs="Times New Roman"/>
          <w:sz w:val="21"/>
          <w:szCs w:val="21"/>
        </w:rPr>
        <w:t>.</w:t>
      </w:r>
    </w:p>
    <w:p w14:paraId="71B2D6A2" w14:textId="77777777" w:rsidR="00697721" w:rsidRPr="00B46A07" w:rsidRDefault="00697721" w:rsidP="00CE41E4">
      <w:pPr>
        <w:jc w:val="both"/>
        <w:rPr>
          <w:rFonts w:ascii="Times New Roman" w:hAnsi="Times New Roman" w:cs="Times New Roman"/>
          <w:sz w:val="21"/>
          <w:szCs w:val="21"/>
        </w:rPr>
      </w:pPr>
    </w:p>
    <w:p w14:paraId="77ED776F" w14:textId="5D350DB4" w:rsidR="00697721" w:rsidRPr="00B46A07" w:rsidRDefault="000269A6" w:rsidP="000269A6">
      <w:pPr>
        <w:jc w:val="center"/>
        <w:rPr>
          <w:rFonts w:ascii="Times New Roman" w:hAnsi="Times New Roman" w:cs="Times New Roman"/>
          <w:sz w:val="21"/>
          <w:szCs w:val="21"/>
        </w:rPr>
      </w:pPr>
      <w:r w:rsidRPr="00B46A07">
        <w:rPr>
          <w:rFonts w:ascii="Times New Roman" w:hAnsi="Times New Roman" w:cs="Times New Roman"/>
          <w:noProof/>
        </w:rPr>
        <w:lastRenderedPageBreak/>
        <w:drawing>
          <wp:inline distT="0" distB="0" distL="0" distR="0" wp14:anchorId="575BA268" wp14:editId="50094C22">
            <wp:extent cx="3910689" cy="3193961"/>
            <wp:effectExtent l="0" t="0" r="0" b="0"/>
            <wp:docPr id="171780749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7807490" name="図 1"/>
                    <pic:cNvPicPr/>
                  </pic:nvPicPr>
                  <pic:blipFill>
                    <a:blip r:embed="rId42" cstate="print">
                      <a:extLst>
                        <a:ext uri="{28A0092B-C50C-407E-A947-70E740481C1C}">
                          <a14:useLocalDpi xmlns:a14="http://schemas.microsoft.com/office/drawing/2010/main" val="0"/>
                        </a:ext>
                        <a:ext uri="{96DAC541-7B7A-43D3-8B79-37D633B846F1}">
                          <asvg:svgBlip xmlns:asvg="http://schemas.microsoft.com/office/drawing/2016/SVG/main" r:embed="rId43"/>
                        </a:ext>
                      </a:extLst>
                    </a:blip>
                    <a:stretch>
                      <a:fillRect/>
                    </a:stretch>
                  </pic:blipFill>
                  <pic:spPr>
                    <a:xfrm>
                      <a:off x="0" y="0"/>
                      <a:ext cx="3935061" cy="3213866"/>
                    </a:xfrm>
                    <a:prstGeom prst="rect">
                      <a:avLst/>
                    </a:prstGeom>
                  </pic:spPr>
                </pic:pic>
              </a:graphicData>
            </a:graphic>
          </wp:inline>
        </w:drawing>
      </w:r>
    </w:p>
    <w:p w14:paraId="1B7B359B" w14:textId="1F28193C" w:rsidR="00697721" w:rsidRPr="00B46A07" w:rsidRDefault="001A37B7" w:rsidP="00CE41E4">
      <w:pPr>
        <w:jc w:val="both"/>
        <w:rPr>
          <w:rFonts w:ascii="Times New Roman" w:hAnsi="Times New Roman" w:cs="Times New Roman"/>
          <w:sz w:val="21"/>
          <w:szCs w:val="21"/>
        </w:rPr>
      </w:pPr>
      <w:r w:rsidRPr="00B46A07">
        <w:rPr>
          <w:rFonts w:ascii="Times New Roman" w:hAnsi="Times New Roman" w:cs="Times New Roman"/>
          <w:b/>
          <w:bCs/>
          <w:sz w:val="21"/>
          <w:szCs w:val="21"/>
        </w:rPr>
        <w:t>Supplementary Fig. 2:</w:t>
      </w:r>
      <w:r w:rsidR="000269A6" w:rsidRPr="00B46A07">
        <w:rPr>
          <w:rFonts w:ascii="Times New Roman" w:hAnsi="Times New Roman" w:cs="Times New Roman"/>
          <w:sz w:val="21"/>
          <w:szCs w:val="21"/>
        </w:rPr>
        <w:t xml:space="preserve"> Ni 2p XPS spectr</w:t>
      </w:r>
      <w:r w:rsidR="00350A24" w:rsidRPr="00B46A07">
        <w:rPr>
          <w:rFonts w:ascii="Times New Roman" w:hAnsi="Times New Roman" w:cs="Times New Roman"/>
          <w:sz w:val="21"/>
          <w:szCs w:val="21"/>
        </w:rPr>
        <w:t>um</w:t>
      </w:r>
      <w:r w:rsidR="000269A6" w:rsidRPr="00B46A07">
        <w:rPr>
          <w:rFonts w:ascii="Times New Roman" w:hAnsi="Times New Roman" w:cs="Times New Roman"/>
          <w:sz w:val="21"/>
          <w:szCs w:val="21"/>
        </w:rPr>
        <w:t xml:space="preserve"> of Ni/CeO</w:t>
      </w:r>
      <w:r w:rsidR="000269A6" w:rsidRPr="00B46A07">
        <w:rPr>
          <w:rFonts w:ascii="Times New Roman" w:hAnsi="Times New Roman" w:cs="Times New Roman"/>
          <w:sz w:val="21"/>
          <w:szCs w:val="21"/>
          <w:vertAlign w:val="subscript"/>
        </w:rPr>
        <w:t>2</w:t>
      </w:r>
      <w:r w:rsidR="000269A6" w:rsidRPr="00B46A07">
        <w:rPr>
          <w:rFonts w:ascii="Times New Roman" w:hAnsi="Times New Roman" w:cs="Times New Roman"/>
          <w:sz w:val="21"/>
          <w:szCs w:val="21"/>
        </w:rPr>
        <w:t>-NaNaph; the black solid line indicates the data points; the gray broken lines indicate the deconvoluted signals; the red solid line indicates the sum of the deconvoluted signals.</w:t>
      </w:r>
    </w:p>
    <w:p w14:paraId="637EDED8" w14:textId="77777777" w:rsidR="00F17D23" w:rsidRPr="00B46A07" w:rsidRDefault="00F17D23" w:rsidP="00CE41E4">
      <w:pPr>
        <w:jc w:val="both"/>
        <w:rPr>
          <w:rFonts w:ascii="Times New Roman" w:hAnsi="Times New Roman" w:cs="Times New Roman"/>
          <w:sz w:val="21"/>
          <w:szCs w:val="21"/>
        </w:rPr>
      </w:pPr>
    </w:p>
    <w:p w14:paraId="3A724303" w14:textId="1889BE24" w:rsidR="000269A6" w:rsidRPr="00B46A07" w:rsidRDefault="00DD591C" w:rsidP="00DD591C">
      <w:pPr>
        <w:jc w:val="center"/>
        <w:rPr>
          <w:rFonts w:ascii="Times New Roman" w:hAnsi="Times New Roman" w:cs="Times New Roman"/>
          <w:sz w:val="21"/>
          <w:szCs w:val="21"/>
        </w:rPr>
      </w:pPr>
      <w:r w:rsidRPr="00B46A07">
        <w:rPr>
          <w:rFonts w:ascii="Times New Roman" w:hAnsi="Times New Roman" w:cs="Times New Roman"/>
          <w:noProof/>
        </w:rPr>
        <w:drawing>
          <wp:inline distT="0" distB="0" distL="0" distR="0" wp14:anchorId="38B62D37" wp14:editId="1B726C14">
            <wp:extent cx="4092498" cy="3071011"/>
            <wp:effectExtent l="0" t="0" r="0" b="2540"/>
            <wp:docPr id="362564446" name="グラフィックス 362564446">
              <a:extLst xmlns:a="http://schemas.openxmlformats.org/drawingml/2006/main">
                <a:ext uri="{FF2B5EF4-FFF2-40B4-BE49-F238E27FC236}">
                  <a16:creationId xmlns:a16="http://schemas.microsoft.com/office/drawing/2014/main" id="{F60A7711-B7E0-9665-E324-42510374E06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図 17">
                      <a:extLst>
                        <a:ext uri="{FF2B5EF4-FFF2-40B4-BE49-F238E27FC236}">
                          <a16:creationId xmlns:a16="http://schemas.microsoft.com/office/drawing/2014/main" id="{F60A7711-B7E0-9665-E324-42510374E066}"/>
                        </a:ext>
                      </a:extLst>
                    </pic:cNvPr>
                    <pic:cNvPicPr>
                      <a:picLocks noChangeAspect="1"/>
                    </pic:cNvPicPr>
                  </pic:nvPicPr>
                  <pic:blipFill>
                    <a:blip r:embed="rId44" cstate="print">
                      <a:extLst>
                        <a:ext uri="{28A0092B-C50C-407E-A947-70E740481C1C}">
                          <a14:useLocalDpi xmlns:a14="http://schemas.microsoft.com/office/drawing/2010/main" val="0"/>
                        </a:ext>
                        <a:ext uri="{96DAC541-7B7A-43D3-8B79-37D633B846F1}">
                          <asvg:svgBlip xmlns:asvg="http://schemas.microsoft.com/office/drawing/2016/SVG/main" r:embed="rId45"/>
                        </a:ext>
                      </a:extLst>
                    </a:blip>
                    <a:stretch>
                      <a:fillRect/>
                    </a:stretch>
                  </pic:blipFill>
                  <pic:spPr>
                    <a:xfrm>
                      <a:off x="0" y="0"/>
                      <a:ext cx="4104056" cy="3079684"/>
                    </a:xfrm>
                    <a:prstGeom prst="rect">
                      <a:avLst/>
                    </a:prstGeom>
                  </pic:spPr>
                </pic:pic>
              </a:graphicData>
            </a:graphic>
          </wp:inline>
        </w:drawing>
      </w:r>
    </w:p>
    <w:p w14:paraId="0166AF53" w14:textId="6C619817" w:rsidR="00DD591C" w:rsidRPr="00B46A07" w:rsidRDefault="001A37B7" w:rsidP="00CE41E4">
      <w:pPr>
        <w:jc w:val="both"/>
        <w:rPr>
          <w:rFonts w:ascii="Times New Roman" w:hAnsi="Times New Roman" w:cs="Times New Roman"/>
          <w:sz w:val="21"/>
          <w:szCs w:val="21"/>
        </w:rPr>
      </w:pPr>
      <w:r w:rsidRPr="00B46A07">
        <w:rPr>
          <w:rFonts w:ascii="Times New Roman" w:hAnsi="Times New Roman" w:cs="Times New Roman"/>
          <w:b/>
          <w:bCs/>
          <w:sz w:val="21"/>
          <w:szCs w:val="21"/>
        </w:rPr>
        <w:t>Supplementary Fig. 3:</w:t>
      </w:r>
      <w:r w:rsidR="00FA6DEE" w:rsidRPr="00B46A07">
        <w:rPr>
          <w:rFonts w:ascii="Times New Roman" w:hAnsi="Times New Roman" w:cs="Times New Roman"/>
          <w:sz w:val="21"/>
          <w:szCs w:val="21"/>
        </w:rPr>
        <w:t xml:space="preserve"> </w:t>
      </w:r>
      <w:r w:rsidR="00FA6DEE" w:rsidRPr="00B46A07">
        <w:rPr>
          <w:rFonts w:ascii="Times New Roman" w:hAnsi="Times New Roman" w:cs="Times New Roman"/>
          <w:i/>
          <w:iCs/>
          <w:sz w:val="21"/>
          <w:szCs w:val="21"/>
        </w:rPr>
        <w:t>k</w:t>
      </w:r>
      <w:r w:rsidR="00FA6DEE" w:rsidRPr="00B46A07">
        <w:rPr>
          <w:rFonts w:ascii="Times New Roman" w:hAnsi="Times New Roman" w:cs="Times New Roman"/>
          <w:sz w:val="21"/>
          <w:szCs w:val="21"/>
          <w:vertAlign w:val="superscript"/>
        </w:rPr>
        <w:t>3</w:t>
      </w:r>
      <w:r w:rsidR="00FA6DEE" w:rsidRPr="00B46A07">
        <w:rPr>
          <w:rFonts w:ascii="Times New Roman" w:hAnsi="Times New Roman" w:cs="Times New Roman"/>
          <w:sz w:val="21"/>
          <w:szCs w:val="21"/>
        </w:rPr>
        <w:t xml:space="preserve">-weighted </w:t>
      </w:r>
      <w:r w:rsidR="00FA6DEE" w:rsidRPr="00B46A07">
        <w:rPr>
          <w:rFonts w:ascii="Times New Roman" w:hAnsi="Times New Roman" w:cs="Times New Roman"/>
          <w:i/>
          <w:iCs/>
          <w:sz w:val="21"/>
          <w:szCs w:val="21"/>
        </w:rPr>
        <w:t>k</w:t>
      </w:r>
      <w:r w:rsidR="00FA6DEE" w:rsidRPr="00B46A07">
        <w:rPr>
          <w:rFonts w:ascii="Times New Roman" w:hAnsi="Times New Roman" w:cs="Times New Roman"/>
          <w:sz w:val="21"/>
          <w:szCs w:val="21"/>
        </w:rPr>
        <w:t>-space Ni K-edge EXAFS spectra of Ni foil, Ni(OH)</w:t>
      </w:r>
      <w:r w:rsidR="00FA6DEE" w:rsidRPr="00B46A07">
        <w:rPr>
          <w:rFonts w:ascii="Times New Roman" w:hAnsi="Times New Roman" w:cs="Times New Roman"/>
          <w:sz w:val="21"/>
          <w:szCs w:val="21"/>
          <w:vertAlign w:val="subscript"/>
        </w:rPr>
        <w:t>2</w:t>
      </w:r>
      <w:r w:rsidR="00FA6DEE" w:rsidRPr="00B46A07">
        <w:rPr>
          <w:rFonts w:ascii="Times New Roman" w:hAnsi="Times New Roman" w:cs="Times New Roman"/>
          <w:sz w:val="21"/>
          <w:szCs w:val="21"/>
        </w:rPr>
        <w:t>, Ni/CeO</w:t>
      </w:r>
      <w:r w:rsidR="00FA6DEE" w:rsidRPr="00B46A07">
        <w:rPr>
          <w:rFonts w:ascii="Times New Roman" w:hAnsi="Times New Roman" w:cs="Times New Roman"/>
          <w:sz w:val="21"/>
          <w:szCs w:val="21"/>
          <w:vertAlign w:val="subscript"/>
        </w:rPr>
        <w:t>2</w:t>
      </w:r>
      <w:r w:rsidR="00FA6DEE" w:rsidRPr="00B46A07">
        <w:rPr>
          <w:rFonts w:ascii="Times New Roman" w:hAnsi="Times New Roman" w:cs="Times New Roman"/>
          <w:sz w:val="21"/>
          <w:szCs w:val="21"/>
        </w:rPr>
        <w:t>-NaNaph, and Ni/HAP-NaNaph.</w:t>
      </w:r>
    </w:p>
    <w:p w14:paraId="2905E7C2" w14:textId="77777777" w:rsidR="00DD591C" w:rsidRPr="00B46A07" w:rsidRDefault="00DD591C" w:rsidP="00CE41E4">
      <w:pPr>
        <w:jc w:val="both"/>
        <w:rPr>
          <w:rFonts w:ascii="Times New Roman" w:hAnsi="Times New Roman" w:cs="Times New Roman"/>
          <w:sz w:val="21"/>
          <w:szCs w:val="21"/>
        </w:rPr>
      </w:pPr>
    </w:p>
    <w:p w14:paraId="6EAB45FC" w14:textId="5259D6D2" w:rsidR="000818F9" w:rsidRPr="00B46A07" w:rsidRDefault="00215F1F" w:rsidP="000818F9">
      <w:pPr>
        <w:jc w:val="center"/>
        <w:rPr>
          <w:rFonts w:ascii="Times New Roman" w:hAnsi="Times New Roman" w:cs="Times New Roman"/>
          <w:sz w:val="21"/>
          <w:szCs w:val="21"/>
        </w:rPr>
      </w:pPr>
      <w:r w:rsidRPr="00B46A07">
        <w:rPr>
          <w:rFonts w:ascii="Times New Roman" w:hAnsi="Times New Roman" w:cs="Times New Roman"/>
          <w:noProof/>
          <w:sz w:val="21"/>
          <w:szCs w:val="21"/>
        </w:rPr>
        <w:lastRenderedPageBreak/>
        <w:drawing>
          <wp:inline distT="0" distB="0" distL="0" distR="0" wp14:anchorId="6769911D" wp14:editId="5E2B6126">
            <wp:extent cx="3606800" cy="3120830"/>
            <wp:effectExtent l="0" t="0" r="0" b="3810"/>
            <wp:docPr id="865522510" name="図 1" descr="グラフ, 散布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522510" name="図 1" descr="グラフ, 散布図&#10;&#10;自動的に生成された説明"/>
                    <pic:cNvPicPr/>
                  </pic:nvPicPr>
                  <pic:blipFill>
                    <a:blip r:embed="rId46" cstate="print">
                      <a:extLst>
                        <a:ext uri="{28A0092B-C50C-407E-A947-70E740481C1C}">
                          <a14:useLocalDpi xmlns:a14="http://schemas.microsoft.com/office/drawing/2010/main" val="0"/>
                        </a:ext>
                      </a:extLst>
                    </a:blip>
                    <a:stretch>
                      <a:fillRect/>
                    </a:stretch>
                  </pic:blipFill>
                  <pic:spPr>
                    <a:xfrm>
                      <a:off x="0" y="0"/>
                      <a:ext cx="3622007" cy="3133988"/>
                    </a:xfrm>
                    <a:prstGeom prst="rect">
                      <a:avLst/>
                    </a:prstGeom>
                  </pic:spPr>
                </pic:pic>
              </a:graphicData>
            </a:graphic>
          </wp:inline>
        </w:drawing>
      </w:r>
    </w:p>
    <w:p w14:paraId="57A313BC" w14:textId="0858E59D" w:rsidR="000818F9" w:rsidRPr="00B46A07" w:rsidRDefault="001A37B7" w:rsidP="00CE41E4">
      <w:pPr>
        <w:jc w:val="both"/>
        <w:rPr>
          <w:rFonts w:ascii="Times New Roman" w:hAnsi="Times New Roman" w:cs="Times New Roman"/>
          <w:sz w:val="21"/>
          <w:szCs w:val="21"/>
        </w:rPr>
      </w:pPr>
      <w:r w:rsidRPr="00B46A07">
        <w:rPr>
          <w:rFonts w:ascii="Times New Roman" w:hAnsi="Times New Roman" w:cs="Times New Roman"/>
          <w:b/>
          <w:bCs/>
          <w:sz w:val="21"/>
          <w:szCs w:val="21"/>
        </w:rPr>
        <w:t>Supplementary Fig. 4:</w:t>
      </w:r>
      <w:r w:rsidR="000818F9" w:rsidRPr="00B46A07">
        <w:rPr>
          <w:rFonts w:ascii="Times New Roman" w:hAnsi="Times New Roman" w:cs="Times New Roman"/>
          <w:sz w:val="21"/>
          <w:szCs w:val="21"/>
        </w:rPr>
        <w:t xml:space="preserve"> Effect of removal of Ni/CeO</w:t>
      </w:r>
      <w:r w:rsidR="000818F9" w:rsidRPr="00B46A07">
        <w:rPr>
          <w:rFonts w:ascii="Times New Roman" w:hAnsi="Times New Roman" w:cs="Times New Roman"/>
          <w:sz w:val="21"/>
          <w:szCs w:val="21"/>
          <w:vertAlign w:val="subscript"/>
        </w:rPr>
        <w:t>2</w:t>
      </w:r>
      <w:r w:rsidR="000818F9" w:rsidRPr="00B46A07">
        <w:rPr>
          <w:rFonts w:ascii="Times New Roman" w:hAnsi="Times New Roman" w:cs="Times New Roman"/>
          <w:sz w:val="21"/>
          <w:szCs w:val="21"/>
        </w:rPr>
        <w:t xml:space="preserve">-NaNaph catalyst on the dehydrogenative aromatization of </w:t>
      </w:r>
      <w:r w:rsidR="000818F9" w:rsidRPr="00B46A07">
        <w:rPr>
          <w:rFonts w:ascii="Times New Roman" w:hAnsi="Times New Roman" w:cs="Times New Roman"/>
          <w:b/>
          <w:bCs/>
          <w:sz w:val="21"/>
          <w:szCs w:val="21"/>
        </w:rPr>
        <w:t>1g</w:t>
      </w:r>
      <w:r w:rsidR="000818F9" w:rsidRPr="00B46A07">
        <w:rPr>
          <w:rFonts w:ascii="Times New Roman" w:hAnsi="Times New Roman" w:cs="Times New Roman"/>
          <w:sz w:val="21"/>
          <w:szCs w:val="21"/>
        </w:rPr>
        <w:t xml:space="preserve">. Reaction conditions: </w:t>
      </w:r>
      <w:r w:rsidR="000818F9" w:rsidRPr="00B46A07">
        <w:rPr>
          <w:rFonts w:ascii="Times New Roman" w:hAnsi="Times New Roman" w:cs="Times New Roman"/>
          <w:b/>
          <w:bCs/>
          <w:sz w:val="21"/>
          <w:szCs w:val="21"/>
        </w:rPr>
        <w:t>1g</w:t>
      </w:r>
      <w:r w:rsidR="000818F9" w:rsidRPr="00B46A07">
        <w:rPr>
          <w:rFonts w:ascii="Times New Roman" w:hAnsi="Times New Roman" w:cs="Times New Roman"/>
          <w:sz w:val="21"/>
          <w:szCs w:val="21"/>
        </w:rPr>
        <w:t xml:space="preserve"> (0.2 mmol), Ni/CeO</w:t>
      </w:r>
      <w:r w:rsidR="000818F9" w:rsidRPr="00B46A07">
        <w:rPr>
          <w:rFonts w:ascii="Times New Roman" w:hAnsi="Times New Roman" w:cs="Times New Roman"/>
          <w:sz w:val="21"/>
          <w:szCs w:val="21"/>
          <w:vertAlign w:val="subscript"/>
        </w:rPr>
        <w:t>2</w:t>
      </w:r>
      <w:r w:rsidR="000818F9" w:rsidRPr="00B46A07">
        <w:rPr>
          <w:rFonts w:ascii="Times New Roman" w:hAnsi="Times New Roman" w:cs="Times New Roman"/>
          <w:sz w:val="21"/>
          <w:szCs w:val="21"/>
        </w:rPr>
        <w:t xml:space="preserve">-NaNaph (10 mol%), DMA (2 mL), Ar (1 atm), 170 °C. Yields were determined by GC analysis using </w:t>
      </w:r>
      <w:r w:rsidR="000818F9" w:rsidRPr="00B46A07">
        <w:rPr>
          <w:rFonts w:ascii="Times New Roman" w:hAnsi="Times New Roman" w:cs="Times New Roman"/>
          <w:i/>
          <w:iCs/>
          <w:sz w:val="21"/>
          <w:szCs w:val="21"/>
        </w:rPr>
        <w:t>n</w:t>
      </w:r>
      <w:r w:rsidR="000818F9" w:rsidRPr="00B46A07">
        <w:rPr>
          <w:rFonts w:ascii="Times New Roman" w:hAnsi="Times New Roman" w:cs="Times New Roman"/>
          <w:sz w:val="21"/>
          <w:szCs w:val="21"/>
        </w:rPr>
        <w:t>-hexadecane as an internal standard.</w:t>
      </w:r>
    </w:p>
    <w:p w14:paraId="6579CBCA" w14:textId="77777777" w:rsidR="00A30122" w:rsidRPr="00B46A07" w:rsidRDefault="00A30122" w:rsidP="00CE41E4">
      <w:pPr>
        <w:jc w:val="both"/>
        <w:rPr>
          <w:rFonts w:ascii="Times New Roman" w:hAnsi="Times New Roman" w:cs="Times New Roman"/>
          <w:sz w:val="21"/>
          <w:szCs w:val="21"/>
        </w:rPr>
      </w:pPr>
    </w:p>
    <w:p w14:paraId="62EF6415" w14:textId="473E6289" w:rsidR="005D0BE7" w:rsidRPr="00B46A07" w:rsidRDefault="005D0BE7" w:rsidP="005D0BE7">
      <w:pPr>
        <w:jc w:val="center"/>
        <w:rPr>
          <w:rFonts w:ascii="Times New Roman" w:hAnsi="Times New Roman" w:cs="Times New Roman"/>
          <w:sz w:val="21"/>
          <w:szCs w:val="21"/>
        </w:rPr>
      </w:pPr>
      <w:r w:rsidRPr="00B46A07">
        <w:rPr>
          <w:rFonts w:ascii="Times New Roman" w:hAnsi="Times New Roman" w:cs="Times New Roman"/>
          <w:noProof/>
        </w:rPr>
        <w:drawing>
          <wp:inline distT="0" distB="0" distL="0" distR="0" wp14:anchorId="3F5701FA" wp14:editId="0D8415A2">
            <wp:extent cx="3813544" cy="3422409"/>
            <wp:effectExtent l="0" t="0" r="0" b="0"/>
            <wp:docPr id="450135683" name="グラフィックス 450135683">
              <a:extLst xmlns:a="http://schemas.openxmlformats.org/drawingml/2006/main">
                <a:ext uri="{FF2B5EF4-FFF2-40B4-BE49-F238E27FC236}">
                  <a16:creationId xmlns:a16="http://schemas.microsoft.com/office/drawing/2014/main" id="{A8FF008C-975F-6760-BAEE-6BFC114EA5E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2">
                      <a:extLst>
                        <a:ext uri="{FF2B5EF4-FFF2-40B4-BE49-F238E27FC236}">
                          <a16:creationId xmlns:a16="http://schemas.microsoft.com/office/drawing/2014/main" id="{A8FF008C-975F-6760-BAEE-6BFC114EA5E5}"/>
                        </a:ext>
                      </a:extLst>
                    </pic:cNvPr>
                    <pic:cNvPicPr>
                      <a:picLocks noChangeAspect="1"/>
                    </pic:cNvPicPr>
                  </pic:nvPicPr>
                  <pic:blipFill>
                    <a:blip r:embed="rId47" cstate="print">
                      <a:extLst>
                        <a:ext uri="{28A0092B-C50C-407E-A947-70E740481C1C}">
                          <a14:useLocalDpi xmlns:a14="http://schemas.microsoft.com/office/drawing/2010/main" val="0"/>
                        </a:ext>
                        <a:ext uri="{96DAC541-7B7A-43D3-8B79-37D633B846F1}">
                          <asvg:svgBlip xmlns:asvg="http://schemas.microsoft.com/office/drawing/2016/SVG/main" r:embed="rId48"/>
                        </a:ext>
                      </a:extLst>
                    </a:blip>
                    <a:stretch>
                      <a:fillRect/>
                    </a:stretch>
                  </pic:blipFill>
                  <pic:spPr>
                    <a:xfrm>
                      <a:off x="0" y="0"/>
                      <a:ext cx="3836627" cy="3443124"/>
                    </a:xfrm>
                    <a:prstGeom prst="rect">
                      <a:avLst/>
                    </a:prstGeom>
                  </pic:spPr>
                </pic:pic>
              </a:graphicData>
            </a:graphic>
          </wp:inline>
        </w:drawing>
      </w:r>
    </w:p>
    <w:p w14:paraId="3EDE092B" w14:textId="6F449D3E" w:rsidR="00E75990" w:rsidRPr="00B46A07" w:rsidRDefault="001A37B7" w:rsidP="001A37B7">
      <w:pPr>
        <w:jc w:val="both"/>
        <w:rPr>
          <w:rFonts w:ascii="Times New Roman" w:hAnsi="Times New Roman" w:cs="Times New Roman"/>
          <w:sz w:val="21"/>
          <w:szCs w:val="21"/>
        </w:rPr>
      </w:pPr>
      <w:r w:rsidRPr="00B46A07">
        <w:rPr>
          <w:rFonts w:ascii="Times New Roman" w:hAnsi="Times New Roman" w:cs="Times New Roman"/>
          <w:b/>
          <w:bCs/>
          <w:sz w:val="21"/>
          <w:szCs w:val="21"/>
        </w:rPr>
        <w:t>Supplementary Fig. 5:</w:t>
      </w:r>
      <w:r w:rsidR="00010564" w:rsidRPr="00B46A07">
        <w:rPr>
          <w:rFonts w:ascii="Times New Roman" w:hAnsi="Times New Roman" w:cs="Times New Roman"/>
          <w:sz w:val="21"/>
          <w:szCs w:val="21"/>
        </w:rPr>
        <w:t xml:space="preserve"> </w:t>
      </w:r>
      <w:r w:rsidR="00010564" w:rsidRPr="00B46A07">
        <w:rPr>
          <w:rFonts w:ascii="Times New Roman" w:hAnsi="Times New Roman" w:cs="Times New Roman"/>
          <w:i/>
          <w:iCs/>
          <w:sz w:val="21"/>
          <w:szCs w:val="21"/>
        </w:rPr>
        <w:t>k</w:t>
      </w:r>
      <w:r w:rsidR="00010564" w:rsidRPr="00B46A07">
        <w:rPr>
          <w:rFonts w:ascii="Times New Roman" w:hAnsi="Times New Roman" w:cs="Times New Roman"/>
          <w:sz w:val="21"/>
          <w:szCs w:val="21"/>
          <w:vertAlign w:val="superscript"/>
        </w:rPr>
        <w:t>3</w:t>
      </w:r>
      <w:r w:rsidR="00010564" w:rsidRPr="00B46A07">
        <w:rPr>
          <w:rFonts w:ascii="Times New Roman" w:hAnsi="Times New Roman" w:cs="Times New Roman"/>
          <w:sz w:val="21"/>
          <w:szCs w:val="21"/>
        </w:rPr>
        <w:t>-weighted Fourier-transformed Ni K-edge EXAFS spectra of Ni foil, Ni(OH)</w:t>
      </w:r>
      <w:r w:rsidR="00010564" w:rsidRPr="00B46A07">
        <w:rPr>
          <w:rFonts w:ascii="Times New Roman" w:hAnsi="Times New Roman" w:cs="Times New Roman"/>
          <w:sz w:val="21"/>
          <w:szCs w:val="21"/>
          <w:vertAlign w:val="subscript"/>
        </w:rPr>
        <w:t>2</w:t>
      </w:r>
      <w:r w:rsidR="00010564" w:rsidRPr="00B46A07">
        <w:rPr>
          <w:rFonts w:ascii="Times New Roman" w:hAnsi="Times New Roman" w:cs="Times New Roman"/>
          <w:sz w:val="21"/>
          <w:szCs w:val="21"/>
        </w:rPr>
        <w:t>, Ni/CeO</w:t>
      </w:r>
      <w:r w:rsidR="00010564" w:rsidRPr="00B46A07">
        <w:rPr>
          <w:rFonts w:ascii="Times New Roman" w:hAnsi="Times New Roman" w:cs="Times New Roman"/>
          <w:sz w:val="21"/>
          <w:szCs w:val="21"/>
          <w:vertAlign w:val="subscript"/>
        </w:rPr>
        <w:t>2</w:t>
      </w:r>
      <w:r w:rsidR="00010564" w:rsidRPr="00B46A07">
        <w:rPr>
          <w:rFonts w:ascii="Times New Roman" w:hAnsi="Times New Roman" w:cs="Times New Roman"/>
          <w:sz w:val="21"/>
          <w:szCs w:val="21"/>
        </w:rPr>
        <w:t xml:space="preserve">-NaNaph, and Ni/HAP-NaNaph. </w:t>
      </w:r>
      <w:r w:rsidR="00D74B29" w:rsidRPr="00B46A07">
        <w:rPr>
          <w:rFonts w:ascii="Times New Roman" w:hAnsi="Times New Roman" w:cs="Times New Roman"/>
          <w:sz w:val="21"/>
          <w:szCs w:val="21"/>
        </w:rPr>
        <w:t xml:space="preserve">FFT parameters, </w:t>
      </w:r>
      <w:r w:rsidR="00D74B29" w:rsidRPr="00B46A07">
        <w:rPr>
          <w:rFonts w:ascii="Times New Roman" w:hAnsi="Times New Roman" w:cs="Times New Roman"/>
          <w:i/>
          <w:iCs/>
          <w:sz w:val="21"/>
          <w:szCs w:val="21"/>
        </w:rPr>
        <w:t>k</w:t>
      </w:r>
      <w:r w:rsidR="00D74B29" w:rsidRPr="00B46A07">
        <w:rPr>
          <w:rFonts w:ascii="Times New Roman" w:hAnsi="Times New Roman" w:cs="Times New Roman"/>
          <w:sz w:val="21"/>
          <w:szCs w:val="21"/>
        </w:rPr>
        <w:t xml:space="preserve">-range: 3–12, window: Hanning </w:t>
      </w:r>
      <w:r w:rsidR="00D74B29" w:rsidRPr="00B46A07">
        <w:rPr>
          <w:rFonts w:ascii="Times New Roman" w:hAnsi="Times New Roman" w:cs="Times New Roman"/>
          <w:i/>
          <w:iCs/>
          <w:sz w:val="21"/>
          <w:szCs w:val="21"/>
        </w:rPr>
        <w:t>k</w:t>
      </w:r>
      <w:r w:rsidR="00D74B29" w:rsidRPr="00B46A07">
        <w:rPr>
          <w:rFonts w:ascii="Times New Roman" w:hAnsi="Times New Roman" w:cs="Times New Roman"/>
          <w:sz w:val="21"/>
          <w:szCs w:val="21"/>
          <w:vertAlign w:val="superscript"/>
        </w:rPr>
        <w:t>3</w:t>
      </w:r>
      <w:r w:rsidR="00D74B29" w:rsidRPr="00B46A07">
        <w:rPr>
          <w:rFonts w:ascii="Times New Roman" w:hAnsi="Times New Roman" w:cs="Times New Roman"/>
          <w:sz w:val="21"/>
          <w:szCs w:val="21"/>
        </w:rPr>
        <w:t xml:space="preserve">-weighted. </w:t>
      </w:r>
      <w:r w:rsidR="00DD544A" w:rsidRPr="00B46A07">
        <w:rPr>
          <w:rFonts w:ascii="Times New Roman" w:hAnsi="Times New Roman" w:cs="Times New Roman"/>
          <w:sz w:val="21"/>
          <w:szCs w:val="21"/>
        </w:rPr>
        <w:t xml:space="preserve">All </w:t>
      </w:r>
      <w:r w:rsidR="00DD544A" w:rsidRPr="00B46A07">
        <w:rPr>
          <w:rFonts w:ascii="Times New Roman" w:hAnsi="Times New Roman" w:cs="Times New Roman"/>
          <w:i/>
          <w:iCs/>
          <w:sz w:val="21"/>
          <w:szCs w:val="21"/>
        </w:rPr>
        <w:t>R</w:t>
      </w:r>
      <w:r w:rsidR="00DD544A" w:rsidRPr="00B46A07">
        <w:rPr>
          <w:rFonts w:ascii="Times New Roman" w:hAnsi="Times New Roman" w:cs="Times New Roman"/>
          <w:sz w:val="21"/>
          <w:szCs w:val="21"/>
        </w:rPr>
        <w:t>-space spectra are shown without phase correction.</w:t>
      </w:r>
    </w:p>
    <w:p w14:paraId="0E651FB1" w14:textId="2307F76F" w:rsidR="0089375A" w:rsidRPr="00B46A07" w:rsidRDefault="00A558B4" w:rsidP="00DC3EE7">
      <w:pPr>
        <w:jc w:val="center"/>
        <w:rPr>
          <w:rFonts w:ascii="Times New Roman" w:hAnsi="Times New Roman" w:cs="Times New Roman"/>
          <w:sz w:val="21"/>
          <w:szCs w:val="21"/>
        </w:rPr>
      </w:pPr>
      <w:r w:rsidRPr="00B46A07">
        <w:rPr>
          <w:rFonts w:ascii="Times New Roman" w:hAnsi="Times New Roman" w:cs="Times New Roman"/>
          <w:noProof/>
          <w:sz w:val="21"/>
          <w:szCs w:val="21"/>
        </w:rPr>
        <w:lastRenderedPageBreak/>
        <w:drawing>
          <wp:inline distT="0" distB="0" distL="0" distR="0" wp14:anchorId="03AC25EF" wp14:editId="719D988F">
            <wp:extent cx="5396230" cy="2496185"/>
            <wp:effectExtent l="0" t="0" r="0" b="0"/>
            <wp:docPr id="2041869290" name="図 1" descr="グラフ, 散布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869290" name="図 1" descr="グラフ, 散布図&#10;&#10;自動的に生成された説明"/>
                    <pic:cNvPicPr/>
                  </pic:nvPicPr>
                  <pic:blipFill>
                    <a:blip r:embed="rId49" cstate="print">
                      <a:extLst>
                        <a:ext uri="{28A0092B-C50C-407E-A947-70E740481C1C}">
                          <a14:useLocalDpi xmlns:a14="http://schemas.microsoft.com/office/drawing/2010/main" val="0"/>
                        </a:ext>
                      </a:extLst>
                    </a:blip>
                    <a:stretch>
                      <a:fillRect/>
                    </a:stretch>
                  </pic:blipFill>
                  <pic:spPr>
                    <a:xfrm>
                      <a:off x="0" y="0"/>
                      <a:ext cx="5396230" cy="2496185"/>
                    </a:xfrm>
                    <a:prstGeom prst="rect">
                      <a:avLst/>
                    </a:prstGeom>
                  </pic:spPr>
                </pic:pic>
              </a:graphicData>
            </a:graphic>
          </wp:inline>
        </w:drawing>
      </w:r>
    </w:p>
    <w:p w14:paraId="0EA41175" w14:textId="3A90AC6D" w:rsidR="005D0BE7" w:rsidRPr="00B46A07" w:rsidRDefault="001A37B7" w:rsidP="00CE41E4">
      <w:pPr>
        <w:jc w:val="both"/>
        <w:rPr>
          <w:rFonts w:ascii="Times New Roman" w:hAnsi="Times New Roman" w:cs="Times New Roman"/>
          <w:sz w:val="21"/>
          <w:szCs w:val="21"/>
        </w:rPr>
      </w:pPr>
      <w:r w:rsidRPr="00B46A07">
        <w:rPr>
          <w:rFonts w:ascii="Times New Roman" w:hAnsi="Times New Roman" w:cs="Times New Roman"/>
          <w:b/>
          <w:bCs/>
          <w:sz w:val="21"/>
          <w:szCs w:val="21"/>
        </w:rPr>
        <w:t>Supplementary Fig. 6:</w:t>
      </w:r>
      <w:r w:rsidR="00DC3EE7" w:rsidRPr="00B46A07">
        <w:rPr>
          <w:rFonts w:ascii="Times New Roman" w:hAnsi="Times New Roman" w:cs="Times New Roman"/>
          <w:sz w:val="21"/>
          <w:szCs w:val="21"/>
        </w:rPr>
        <w:t xml:space="preserve"> Time course plots of dehydrogenative aromatization of </w:t>
      </w:r>
      <w:r w:rsidR="001F199C" w:rsidRPr="00B46A07">
        <w:rPr>
          <w:rFonts w:ascii="Times New Roman" w:hAnsi="Times New Roman" w:cs="Times New Roman"/>
          <w:b/>
          <w:bCs/>
          <w:sz w:val="21"/>
          <w:szCs w:val="21"/>
        </w:rPr>
        <w:t>8a</w:t>
      </w:r>
      <w:r w:rsidR="004F38AF" w:rsidRPr="00B46A07">
        <w:rPr>
          <w:rFonts w:ascii="Times New Roman" w:hAnsi="Times New Roman" w:cs="Times New Roman"/>
          <w:sz w:val="21"/>
          <w:szCs w:val="21"/>
        </w:rPr>
        <w:t xml:space="preserve"> in the presence of (a) Ni/CeO</w:t>
      </w:r>
      <w:r w:rsidR="004F38AF" w:rsidRPr="00B46A07">
        <w:rPr>
          <w:rFonts w:ascii="Times New Roman" w:hAnsi="Times New Roman" w:cs="Times New Roman"/>
          <w:sz w:val="21"/>
          <w:szCs w:val="21"/>
          <w:vertAlign w:val="subscript"/>
        </w:rPr>
        <w:t>2</w:t>
      </w:r>
      <w:r w:rsidR="004F38AF" w:rsidRPr="00B46A07">
        <w:rPr>
          <w:rFonts w:ascii="Times New Roman" w:hAnsi="Times New Roman" w:cs="Times New Roman"/>
          <w:sz w:val="21"/>
          <w:szCs w:val="21"/>
        </w:rPr>
        <w:t>-NaNaph or (b) Pd/CeO</w:t>
      </w:r>
      <w:r w:rsidR="004F38AF" w:rsidRPr="00B46A07">
        <w:rPr>
          <w:rFonts w:ascii="Times New Roman" w:hAnsi="Times New Roman" w:cs="Times New Roman"/>
          <w:sz w:val="21"/>
          <w:szCs w:val="21"/>
          <w:vertAlign w:val="subscript"/>
        </w:rPr>
        <w:t>2</w:t>
      </w:r>
      <w:r w:rsidR="004F38AF" w:rsidRPr="00B46A07">
        <w:rPr>
          <w:rFonts w:ascii="Times New Roman" w:hAnsi="Times New Roman" w:cs="Times New Roman"/>
          <w:sz w:val="21"/>
          <w:szCs w:val="21"/>
        </w:rPr>
        <w:t>-NaNaph.</w:t>
      </w:r>
      <w:r w:rsidR="004A45B5" w:rsidRPr="00B46A07">
        <w:rPr>
          <w:rFonts w:ascii="Times New Roman" w:hAnsi="Times New Roman" w:cs="Times New Roman"/>
          <w:sz w:val="21"/>
          <w:szCs w:val="21"/>
        </w:rPr>
        <w:t xml:space="preserve"> The reaction conditions were indicated in the figure.</w:t>
      </w:r>
    </w:p>
    <w:p w14:paraId="700A9E7F" w14:textId="77777777" w:rsidR="00AC14F2" w:rsidRPr="00B46A07" w:rsidRDefault="00AC14F2" w:rsidP="00CE41E4">
      <w:pPr>
        <w:jc w:val="both"/>
        <w:rPr>
          <w:rFonts w:ascii="Times New Roman" w:hAnsi="Times New Roman" w:cs="Times New Roman"/>
          <w:sz w:val="21"/>
          <w:szCs w:val="21"/>
        </w:rPr>
      </w:pPr>
    </w:p>
    <w:p w14:paraId="61DA03F8" w14:textId="3E5F7D28" w:rsidR="00AC14F2" w:rsidRPr="00B46A07" w:rsidRDefault="00A558B4" w:rsidP="00AC14F2">
      <w:pPr>
        <w:jc w:val="center"/>
        <w:rPr>
          <w:rFonts w:eastAsia="ＭＳ 明朝"/>
          <w:sz w:val="21"/>
          <w:szCs w:val="21"/>
        </w:rPr>
      </w:pPr>
      <w:r w:rsidRPr="00B46A07">
        <w:rPr>
          <w:rFonts w:ascii="Times New Roman" w:hAnsi="Times New Roman" w:cs="Times New Roman"/>
          <w:noProof/>
        </w:rPr>
        <w:drawing>
          <wp:inline distT="0" distB="0" distL="0" distR="0" wp14:anchorId="70513561" wp14:editId="7679BFDF">
            <wp:extent cx="3887773" cy="893980"/>
            <wp:effectExtent l="0" t="0" r="0" b="0"/>
            <wp:docPr id="1595180615"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180615" name="図 1"/>
                    <pic:cNvPicPr/>
                  </pic:nvPicPr>
                  <pic:blipFill>
                    <a:blip r:embed="rId50">
                      <a:extLst>
                        <a:ext uri="{28A0092B-C50C-407E-A947-70E740481C1C}">
                          <a14:useLocalDpi xmlns:a14="http://schemas.microsoft.com/office/drawing/2010/main" val="0"/>
                        </a:ext>
                      </a:extLst>
                    </a:blip>
                    <a:stretch>
                      <a:fillRect/>
                    </a:stretch>
                  </pic:blipFill>
                  <pic:spPr>
                    <a:xfrm>
                      <a:off x="0" y="0"/>
                      <a:ext cx="3887773" cy="893980"/>
                    </a:xfrm>
                    <a:prstGeom prst="rect">
                      <a:avLst/>
                    </a:prstGeom>
                  </pic:spPr>
                </pic:pic>
              </a:graphicData>
            </a:graphic>
          </wp:inline>
        </w:drawing>
      </w:r>
    </w:p>
    <w:p w14:paraId="03D72068" w14:textId="40F04298" w:rsidR="00AC14F2" w:rsidRPr="00B46A07" w:rsidRDefault="00AC14F2" w:rsidP="00AC14F2">
      <w:pPr>
        <w:jc w:val="both"/>
        <w:rPr>
          <w:rFonts w:ascii="Times New Roman" w:hAnsi="Times New Roman" w:cs="Times New Roman"/>
          <w:sz w:val="21"/>
          <w:szCs w:val="21"/>
        </w:rPr>
      </w:pPr>
      <w:r w:rsidRPr="00B46A07">
        <w:rPr>
          <w:rFonts w:ascii="Times New Roman" w:hAnsi="Times New Roman" w:cs="Times New Roman"/>
          <w:b/>
          <w:bCs/>
          <w:sz w:val="21"/>
          <w:szCs w:val="21"/>
        </w:rPr>
        <w:t>Supplementary Fig. 7:</w:t>
      </w:r>
      <w:r w:rsidRPr="00B46A07">
        <w:rPr>
          <w:rFonts w:ascii="Times New Roman" w:hAnsi="Times New Roman" w:cs="Times New Roman"/>
          <w:sz w:val="21"/>
          <w:szCs w:val="21"/>
        </w:rPr>
        <w:t xml:space="preserve"> Dehydrogenative aromatization of </w:t>
      </w:r>
      <w:r w:rsidRPr="00B46A07">
        <w:rPr>
          <w:rFonts w:ascii="Times New Roman" w:hAnsi="Times New Roman" w:cs="Times New Roman"/>
          <w:b/>
          <w:bCs/>
          <w:sz w:val="21"/>
          <w:szCs w:val="21"/>
        </w:rPr>
        <w:t>8a</w:t>
      </w:r>
      <w:r w:rsidRPr="00B46A07">
        <w:rPr>
          <w:rFonts w:ascii="Times New Roman" w:hAnsi="Times New Roman" w:cs="Times New Roman"/>
          <w:sz w:val="21"/>
          <w:szCs w:val="21"/>
        </w:rPr>
        <w:t xml:space="preserve"> in the presence of Pd/CeO</w:t>
      </w:r>
      <w:r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-NaNaph. The reaction conditions are indicated in the figure.</w:t>
      </w:r>
    </w:p>
    <w:p w14:paraId="2E69F219" w14:textId="77777777" w:rsidR="00AC14F2" w:rsidRPr="00B46A07" w:rsidRDefault="00AC14F2" w:rsidP="00CE41E4">
      <w:pPr>
        <w:jc w:val="both"/>
        <w:rPr>
          <w:rFonts w:ascii="Times New Roman" w:hAnsi="Times New Roman" w:cs="Times New Roman"/>
          <w:sz w:val="21"/>
          <w:szCs w:val="21"/>
        </w:rPr>
      </w:pPr>
    </w:p>
    <w:p w14:paraId="66496C84" w14:textId="17EF57C9" w:rsidR="00547F58" w:rsidRPr="00B46A07" w:rsidRDefault="00065AD7" w:rsidP="00547F58">
      <w:pPr>
        <w:jc w:val="center"/>
        <w:rPr>
          <w:rFonts w:ascii="Times New Roman" w:hAnsi="Times New Roman" w:cs="Times New Roman"/>
          <w:sz w:val="21"/>
          <w:szCs w:val="21"/>
        </w:rPr>
      </w:pPr>
      <w:r w:rsidRPr="00B46A07">
        <w:rPr>
          <w:rFonts w:ascii="Times New Roman" w:hAnsi="Times New Roman" w:cs="Times New Roman"/>
          <w:noProof/>
        </w:rPr>
        <w:drawing>
          <wp:inline distT="0" distB="0" distL="0" distR="0" wp14:anchorId="54076C12" wp14:editId="3BC9D544">
            <wp:extent cx="5048081" cy="725597"/>
            <wp:effectExtent l="0" t="0" r="0" b="0"/>
            <wp:docPr id="790332327" name="図 790332327">
              <a:extLst xmlns:a="http://schemas.openxmlformats.org/drawingml/2006/main">
                <a:ext uri="{FF2B5EF4-FFF2-40B4-BE49-F238E27FC236}">
                  <a16:creationId xmlns:a16="http://schemas.microsoft.com/office/drawing/2014/main" id="{23E6802A-D4B9-ABF5-8215-B035D9C54EA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0332327" name="図 790332327">
                      <a:extLst>
                        <a:ext uri="{FF2B5EF4-FFF2-40B4-BE49-F238E27FC236}">
                          <a16:creationId xmlns:a16="http://schemas.microsoft.com/office/drawing/2014/main" id="{23E6802A-D4B9-ABF5-8215-B035D9C54EA0}"/>
                        </a:ext>
                      </a:extLst>
                    </pic:cNvPr>
                    <pic:cNvPicPr>
                      <a:picLocks noChangeAspect="1"/>
                    </pic:cNvPicPr>
                  </pic:nvPicPr>
                  <pic:blipFill>
                    <a:blip r:embed="rId51">
                      <a:extLst>
                        <a:ext uri="{28A0092B-C50C-407E-A947-70E740481C1C}">
                          <a14:useLocalDpi xmlns:a14="http://schemas.microsoft.com/office/drawing/2010/main" val="0"/>
                        </a:ext>
                      </a:extLst>
                    </a:blip>
                    <a:stretch>
                      <a:fillRect/>
                    </a:stretch>
                  </pic:blipFill>
                  <pic:spPr>
                    <a:xfrm>
                      <a:off x="0" y="0"/>
                      <a:ext cx="5048081" cy="725597"/>
                    </a:xfrm>
                    <a:prstGeom prst="rect">
                      <a:avLst/>
                    </a:prstGeom>
                  </pic:spPr>
                </pic:pic>
              </a:graphicData>
            </a:graphic>
          </wp:inline>
        </w:drawing>
      </w:r>
    </w:p>
    <w:p w14:paraId="29D4E8E2" w14:textId="709C3D69" w:rsidR="00547F58" w:rsidRPr="00B46A07" w:rsidRDefault="00547F58" w:rsidP="00547F58">
      <w:pPr>
        <w:jc w:val="both"/>
        <w:rPr>
          <w:rFonts w:ascii="Times New Roman" w:hAnsi="Times New Roman" w:cs="Times New Roman"/>
          <w:sz w:val="21"/>
          <w:szCs w:val="21"/>
        </w:rPr>
      </w:pPr>
      <w:r w:rsidRPr="00B46A07">
        <w:rPr>
          <w:rFonts w:ascii="Times New Roman" w:hAnsi="Times New Roman" w:cs="Times New Roman"/>
          <w:b/>
          <w:bCs/>
          <w:sz w:val="21"/>
          <w:szCs w:val="21"/>
        </w:rPr>
        <w:t>Supplementary Fig. 8:</w:t>
      </w:r>
      <w:r w:rsidRPr="00B46A07">
        <w:rPr>
          <w:rFonts w:ascii="Times New Roman" w:hAnsi="Times New Roman" w:cs="Times New Roman"/>
          <w:sz w:val="21"/>
          <w:szCs w:val="21"/>
        </w:rPr>
        <w:t xml:space="preserve"> Determination of molecular hydrogen amount after dehydrogenative aromatization of </w:t>
      </w:r>
      <w:r w:rsidRPr="00B46A07">
        <w:rPr>
          <w:rFonts w:ascii="Times New Roman" w:hAnsi="Times New Roman" w:cs="Times New Roman"/>
          <w:b/>
          <w:bCs/>
          <w:sz w:val="21"/>
          <w:szCs w:val="21"/>
        </w:rPr>
        <w:t>1g</w:t>
      </w:r>
      <w:r w:rsidRPr="00B46A07">
        <w:rPr>
          <w:rFonts w:ascii="Times New Roman" w:hAnsi="Times New Roman" w:cs="Times New Roman"/>
          <w:sz w:val="21"/>
          <w:szCs w:val="21"/>
        </w:rPr>
        <w:t xml:space="preserve"> by GC-BID. The reaction conditions are indicated in the figure.</w:t>
      </w:r>
    </w:p>
    <w:p w14:paraId="2E552FF6" w14:textId="77777777" w:rsidR="00D21123" w:rsidRPr="00B46A07" w:rsidRDefault="00D21123" w:rsidP="00D21123">
      <w:pPr>
        <w:jc w:val="both"/>
        <w:rPr>
          <w:rFonts w:ascii="Times New Roman" w:hAnsi="Times New Roman" w:cs="Times New Roman"/>
          <w:b/>
          <w:bCs/>
          <w:sz w:val="21"/>
          <w:szCs w:val="21"/>
        </w:rPr>
      </w:pPr>
    </w:p>
    <w:p w14:paraId="151DCE1B" w14:textId="7419C509" w:rsidR="00D21123" w:rsidRPr="00B46A07" w:rsidRDefault="00065AD7" w:rsidP="00D21123">
      <w:pPr>
        <w:widowControl w:val="0"/>
        <w:jc w:val="center"/>
        <w:rPr>
          <w:rFonts w:ascii="Times New Roman" w:hAnsi="Times New Roman" w:cs="Times New Roman"/>
          <w:b/>
          <w:bCs/>
          <w:sz w:val="21"/>
          <w:szCs w:val="21"/>
        </w:rPr>
      </w:pPr>
      <w:r w:rsidRPr="00B46A07">
        <w:rPr>
          <w:rFonts w:ascii="Times New Roman" w:hAnsi="Times New Roman" w:cs="Times New Roman"/>
          <w:noProof/>
        </w:rPr>
        <w:drawing>
          <wp:inline distT="0" distB="0" distL="0" distR="0" wp14:anchorId="1BA8D9D7" wp14:editId="3B50F051">
            <wp:extent cx="4736321" cy="863062"/>
            <wp:effectExtent l="0" t="0" r="0" b="635"/>
            <wp:docPr id="652434967" name="図 652434967">
              <a:extLst xmlns:a="http://schemas.openxmlformats.org/drawingml/2006/main">
                <a:ext uri="{FF2B5EF4-FFF2-40B4-BE49-F238E27FC236}">
                  <a16:creationId xmlns:a16="http://schemas.microsoft.com/office/drawing/2014/main" id="{F8A34580-660A-CA8B-B20B-05741C7E191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434967" name="図 652434967">
                      <a:extLst>
                        <a:ext uri="{FF2B5EF4-FFF2-40B4-BE49-F238E27FC236}">
                          <a16:creationId xmlns:a16="http://schemas.microsoft.com/office/drawing/2014/main" id="{F8A34580-660A-CA8B-B20B-05741C7E1916}"/>
                        </a:ext>
                      </a:extLst>
                    </pic:cNvPr>
                    <pic:cNvPicPr>
                      <a:picLocks noChangeAspect="1"/>
                    </pic:cNvPicPr>
                  </pic:nvPicPr>
                  <pic:blipFill>
                    <a:blip r:embed="rId52">
                      <a:extLst>
                        <a:ext uri="{28A0092B-C50C-407E-A947-70E740481C1C}">
                          <a14:useLocalDpi xmlns:a14="http://schemas.microsoft.com/office/drawing/2010/main" val="0"/>
                        </a:ext>
                      </a:extLst>
                    </a:blip>
                    <a:stretch>
                      <a:fillRect/>
                    </a:stretch>
                  </pic:blipFill>
                  <pic:spPr>
                    <a:xfrm>
                      <a:off x="0" y="0"/>
                      <a:ext cx="4736321" cy="863062"/>
                    </a:xfrm>
                    <a:prstGeom prst="rect">
                      <a:avLst/>
                    </a:prstGeom>
                  </pic:spPr>
                </pic:pic>
              </a:graphicData>
            </a:graphic>
          </wp:inline>
        </w:drawing>
      </w:r>
    </w:p>
    <w:p w14:paraId="33789E34" w14:textId="63CB70E5" w:rsidR="00D21123" w:rsidRPr="00B46A07" w:rsidRDefault="00D21123" w:rsidP="00D21123">
      <w:pPr>
        <w:jc w:val="both"/>
        <w:rPr>
          <w:rFonts w:ascii="Times New Roman" w:hAnsi="Times New Roman" w:cs="Times New Roman"/>
          <w:sz w:val="21"/>
          <w:szCs w:val="21"/>
        </w:rPr>
      </w:pPr>
      <w:r w:rsidRPr="00B46A07">
        <w:rPr>
          <w:rFonts w:ascii="Times New Roman" w:hAnsi="Times New Roman" w:cs="Times New Roman"/>
          <w:b/>
          <w:bCs/>
          <w:sz w:val="21"/>
          <w:szCs w:val="21"/>
        </w:rPr>
        <w:t>Supplementary Fig. 9:</w:t>
      </w:r>
      <w:r w:rsidRPr="00B46A07">
        <w:rPr>
          <w:rFonts w:ascii="Times New Roman" w:hAnsi="Times New Roman" w:cs="Times New Roman"/>
          <w:sz w:val="21"/>
          <w:szCs w:val="21"/>
        </w:rPr>
        <w:t xml:space="preserve">  Disproportionation of </w:t>
      </w:r>
      <w:r w:rsidRPr="00B46A07">
        <w:rPr>
          <w:rFonts w:ascii="Times New Roman" w:hAnsi="Times New Roman" w:cs="Times New Roman"/>
          <w:b/>
          <w:bCs/>
          <w:sz w:val="21"/>
          <w:szCs w:val="21"/>
        </w:rPr>
        <w:t>1p</w:t>
      </w:r>
      <w:r w:rsidRPr="00B46A07">
        <w:rPr>
          <w:rFonts w:ascii="Times New Roman" w:hAnsi="Times New Roman" w:cs="Times New Roman"/>
          <w:sz w:val="21"/>
          <w:szCs w:val="21"/>
        </w:rPr>
        <w:t xml:space="preserve"> in the presence of Ni/CeO</w:t>
      </w:r>
      <w:r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-NaNaph. The reaction conditions are indicated in the figure.</w:t>
      </w:r>
    </w:p>
    <w:p w14:paraId="6D09E02E" w14:textId="77777777" w:rsidR="00A30122" w:rsidRPr="00B46A07" w:rsidRDefault="00A30122" w:rsidP="00D21123">
      <w:pPr>
        <w:jc w:val="both"/>
        <w:rPr>
          <w:rFonts w:ascii="Times New Roman" w:hAnsi="Times New Roman" w:cs="Times New Roman"/>
          <w:sz w:val="21"/>
          <w:szCs w:val="21"/>
        </w:rPr>
      </w:pPr>
    </w:p>
    <w:p w14:paraId="53DAC8C0" w14:textId="6EDA7F61" w:rsidR="00DC3EE7" w:rsidRPr="00B46A07" w:rsidRDefault="00065AD7" w:rsidP="00CE41E4">
      <w:pPr>
        <w:jc w:val="both"/>
        <w:rPr>
          <w:rFonts w:ascii="Times New Roman" w:hAnsi="Times New Roman" w:cs="Times New Roman"/>
          <w:sz w:val="21"/>
          <w:szCs w:val="21"/>
        </w:rPr>
      </w:pPr>
      <w:r w:rsidRPr="00B46A07">
        <w:rPr>
          <w:rFonts w:ascii="Times New Roman" w:hAnsi="Times New Roman" w:cs="Times New Roman"/>
          <w:noProof/>
          <w:sz w:val="21"/>
          <w:szCs w:val="21"/>
        </w:rPr>
        <w:lastRenderedPageBreak/>
        <w:drawing>
          <wp:inline distT="0" distB="0" distL="0" distR="0" wp14:anchorId="4F55B043" wp14:editId="63A06069">
            <wp:extent cx="5396230" cy="3753485"/>
            <wp:effectExtent l="0" t="0" r="1270" b="5715"/>
            <wp:docPr id="9398416" name="図 2"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8416" name="図 2" descr="ダイアグラム&#10;&#10;自動的に生成された説明"/>
                    <pic:cNvPicPr/>
                  </pic:nvPicPr>
                  <pic:blipFill>
                    <a:blip r:embed="rId53" cstate="print">
                      <a:extLst>
                        <a:ext uri="{28A0092B-C50C-407E-A947-70E740481C1C}">
                          <a14:useLocalDpi xmlns:a14="http://schemas.microsoft.com/office/drawing/2010/main" val="0"/>
                        </a:ext>
                      </a:extLst>
                    </a:blip>
                    <a:stretch>
                      <a:fillRect/>
                    </a:stretch>
                  </pic:blipFill>
                  <pic:spPr>
                    <a:xfrm>
                      <a:off x="0" y="0"/>
                      <a:ext cx="5396230" cy="3753485"/>
                    </a:xfrm>
                    <a:prstGeom prst="rect">
                      <a:avLst/>
                    </a:prstGeom>
                  </pic:spPr>
                </pic:pic>
              </a:graphicData>
            </a:graphic>
          </wp:inline>
        </w:drawing>
      </w:r>
    </w:p>
    <w:p w14:paraId="584B137E" w14:textId="7D3FA3EF" w:rsidR="00DE22AB" w:rsidRPr="00B46A07" w:rsidRDefault="00C53CF5" w:rsidP="00CE41E4">
      <w:pPr>
        <w:jc w:val="both"/>
        <w:rPr>
          <w:rFonts w:ascii="Times New Roman" w:hAnsi="Times New Roman" w:cs="Times New Roman"/>
          <w:sz w:val="21"/>
          <w:szCs w:val="21"/>
        </w:rPr>
      </w:pPr>
      <w:r w:rsidRPr="00B46A07">
        <w:rPr>
          <w:rFonts w:ascii="Times New Roman" w:hAnsi="Times New Roman" w:cs="Times New Roman"/>
          <w:b/>
          <w:bCs/>
          <w:sz w:val="21"/>
          <w:szCs w:val="21"/>
        </w:rPr>
        <w:t>Supplementary Fig. 10:</w:t>
      </w:r>
      <w:r w:rsidR="00DE22AB" w:rsidRPr="00B46A07">
        <w:rPr>
          <w:rFonts w:ascii="Times New Roman" w:hAnsi="Times New Roman" w:cs="Times New Roman"/>
          <w:sz w:val="21"/>
          <w:szCs w:val="21"/>
        </w:rPr>
        <w:t xml:space="preserve"> Proposed reaction mechanism of Ni/CeO</w:t>
      </w:r>
      <w:r w:rsidR="00DE22AB" w:rsidRPr="00B46A07">
        <w:rPr>
          <w:rFonts w:ascii="Times New Roman" w:hAnsi="Times New Roman" w:cs="Times New Roman"/>
          <w:sz w:val="21"/>
          <w:szCs w:val="21"/>
          <w:vertAlign w:val="subscript"/>
        </w:rPr>
        <w:t>2</w:t>
      </w:r>
      <w:r w:rsidR="00DE22AB" w:rsidRPr="00B46A07">
        <w:rPr>
          <w:rFonts w:ascii="Times New Roman" w:hAnsi="Times New Roman" w:cs="Times New Roman"/>
          <w:sz w:val="21"/>
          <w:szCs w:val="21"/>
        </w:rPr>
        <w:t>-NaNaph-catalyzed dehydrogenative aromatization of cyclohexanones.</w:t>
      </w:r>
    </w:p>
    <w:p w14:paraId="7BE503A7" w14:textId="6F648F49" w:rsidR="00A64272" w:rsidRPr="00B46A07" w:rsidRDefault="00A64272" w:rsidP="00C2558D">
      <w:pPr>
        <w:rPr>
          <w:rFonts w:ascii="Times New Roman" w:hAnsi="Times New Roman" w:cs="Times New Roman"/>
          <w:sz w:val="21"/>
          <w:szCs w:val="21"/>
        </w:rPr>
      </w:pPr>
    </w:p>
    <w:p w14:paraId="040A17F8" w14:textId="06295700" w:rsidR="00C2558D" w:rsidRPr="00B46A07" w:rsidRDefault="009329D2" w:rsidP="00A64272">
      <w:pPr>
        <w:jc w:val="cente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2EE3E6A9" wp14:editId="1609EF7A">
            <wp:extent cx="3322864" cy="2920116"/>
            <wp:effectExtent l="0" t="0" r="5080" b="1270"/>
            <wp:docPr id="651089566" name="図 1" descr="グラフ, 折れ線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089566" name="図 1" descr="グラフ, 折れ線グラフ&#10;&#10;自動的に生成された説明"/>
                    <pic:cNvPicPr/>
                  </pic:nvPicPr>
                  <pic:blipFill>
                    <a:blip r:embed="rId54" cstate="print">
                      <a:extLst>
                        <a:ext uri="{28A0092B-C50C-407E-A947-70E740481C1C}">
                          <a14:useLocalDpi xmlns:a14="http://schemas.microsoft.com/office/drawing/2010/main" val="0"/>
                        </a:ext>
                      </a:extLst>
                    </a:blip>
                    <a:stretch>
                      <a:fillRect/>
                    </a:stretch>
                  </pic:blipFill>
                  <pic:spPr>
                    <a:xfrm>
                      <a:off x="0" y="0"/>
                      <a:ext cx="3347390" cy="2941669"/>
                    </a:xfrm>
                    <a:prstGeom prst="rect">
                      <a:avLst/>
                    </a:prstGeom>
                  </pic:spPr>
                </pic:pic>
              </a:graphicData>
            </a:graphic>
          </wp:inline>
        </w:drawing>
      </w:r>
    </w:p>
    <w:p w14:paraId="32697447" w14:textId="093B138D" w:rsidR="001217D5" w:rsidRPr="00B46A07" w:rsidRDefault="00970066" w:rsidP="00CE41E4">
      <w:pPr>
        <w:jc w:val="both"/>
        <w:rPr>
          <w:rFonts w:ascii="Times New Roman" w:hAnsi="Times New Roman" w:cs="Times New Roman"/>
          <w:sz w:val="21"/>
          <w:szCs w:val="21"/>
        </w:rPr>
      </w:pPr>
      <w:r w:rsidRPr="00B46A07">
        <w:rPr>
          <w:rFonts w:ascii="Times New Roman" w:hAnsi="Times New Roman" w:cs="Times New Roman"/>
          <w:b/>
          <w:bCs/>
          <w:sz w:val="21"/>
          <w:szCs w:val="21"/>
        </w:rPr>
        <w:t>Supplementary Fig. 11:</w:t>
      </w:r>
      <w:r w:rsidR="00A64272" w:rsidRPr="00B46A07">
        <w:rPr>
          <w:rFonts w:ascii="Times New Roman" w:hAnsi="Times New Roman" w:cs="Times New Roman"/>
          <w:sz w:val="21"/>
          <w:szCs w:val="21"/>
        </w:rPr>
        <w:t xml:space="preserve"> Dependence of initial production rate of </w:t>
      </w:r>
      <w:r w:rsidR="00A64272" w:rsidRPr="00B46A07">
        <w:rPr>
          <w:rFonts w:ascii="Times New Roman" w:hAnsi="Times New Roman" w:cs="Times New Roman"/>
          <w:b/>
          <w:bCs/>
          <w:sz w:val="21"/>
          <w:szCs w:val="21"/>
        </w:rPr>
        <w:t>2</w:t>
      </w:r>
      <w:r w:rsidR="006F03D6" w:rsidRPr="00B46A07">
        <w:rPr>
          <w:rFonts w:ascii="Times New Roman" w:hAnsi="Times New Roman" w:cs="Times New Roman"/>
          <w:b/>
          <w:bCs/>
          <w:sz w:val="21"/>
          <w:szCs w:val="21"/>
        </w:rPr>
        <w:t>r</w:t>
      </w:r>
      <w:r w:rsidR="00A64272" w:rsidRPr="00B46A07">
        <w:rPr>
          <w:rFonts w:ascii="Times New Roman" w:hAnsi="Times New Roman" w:cs="Times New Roman"/>
          <w:sz w:val="21"/>
          <w:szCs w:val="21"/>
        </w:rPr>
        <w:t xml:space="preserve"> on the initial amount of </w:t>
      </w:r>
      <w:r w:rsidR="00A64272" w:rsidRPr="00B46A07">
        <w:rPr>
          <w:rFonts w:ascii="Times New Roman" w:hAnsi="Times New Roman" w:cs="Times New Roman"/>
          <w:b/>
          <w:bCs/>
          <w:sz w:val="21"/>
          <w:szCs w:val="21"/>
        </w:rPr>
        <w:t>1</w:t>
      </w:r>
      <w:r w:rsidR="006F03D6" w:rsidRPr="00B46A07">
        <w:rPr>
          <w:rFonts w:ascii="Times New Roman" w:hAnsi="Times New Roman" w:cs="Times New Roman"/>
          <w:b/>
          <w:bCs/>
          <w:sz w:val="21"/>
          <w:szCs w:val="21"/>
        </w:rPr>
        <w:t>r</w:t>
      </w:r>
      <w:r w:rsidR="00A64272" w:rsidRPr="00B46A07">
        <w:rPr>
          <w:rFonts w:ascii="Times New Roman" w:hAnsi="Times New Roman" w:cs="Times New Roman"/>
          <w:sz w:val="21"/>
          <w:szCs w:val="21"/>
        </w:rPr>
        <w:t>. The reaction conditions are indicated in this figure.</w:t>
      </w:r>
    </w:p>
    <w:p w14:paraId="2963FCC2" w14:textId="135757BE" w:rsidR="00C65C1C" w:rsidRPr="00B46A07" w:rsidRDefault="00C65C1C" w:rsidP="00C81FC9">
      <w:pPr>
        <w:rPr>
          <w:rFonts w:ascii="Times New Roman" w:hAnsi="Times New Roman" w:cs="Times New Roman"/>
          <w:sz w:val="21"/>
          <w:szCs w:val="21"/>
        </w:rPr>
      </w:pPr>
    </w:p>
    <w:p w14:paraId="05057637" w14:textId="77777777" w:rsidR="00970066" w:rsidRPr="00B46A07" w:rsidRDefault="00970066" w:rsidP="00970066">
      <w:pPr>
        <w:jc w:val="both"/>
        <w:rPr>
          <w:rFonts w:ascii="Times New Roman" w:hAnsi="Times New Roman" w:cs="Times New Roman"/>
          <w:sz w:val="21"/>
          <w:szCs w:val="21"/>
        </w:rPr>
      </w:pPr>
      <w:r w:rsidRPr="00B46A07">
        <w:rPr>
          <w:rFonts w:ascii="Times New Roman" w:hAnsi="Times New Roman" w:cs="Times New Roman" w:hint="eastAsia"/>
          <w:sz w:val="21"/>
          <w:szCs w:val="21"/>
        </w:rPr>
        <w:lastRenderedPageBreak/>
        <w:t>(</w:t>
      </w:r>
      <w:r w:rsidRPr="00B46A07">
        <w:rPr>
          <w:rFonts w:ascii="Times New Roman" w:hAnsi="Times New Roman" w:cs="Times New Roman"/>
          <w:sz w:val="21"/>
          <w:szCs w:val="21"/>
        </w:rPr>
        <w:t>a)</w:t>
      </w:r>
    </w:p>
    <w:p w14:paraId="3D94BC20" w14:textId="181F428B" w:rsidR="00970066" w:rsidRPr="00B46A07" w:rsidRDefault="00065AD7" w:rsidP="00970066">
      <w:pPr>
        <w:jc w:val="center"/>
        <w:rPr>
          <w:rFonts w:ascii="Times New Roman" w:hAnsi="Times New Roman" w:cs="Times New Roman"/>
          <w:b/>
          <w:bCs/>
          <w:sz w:val="21"/>
          <w:szCs w:val="21"/>
          <w:u w:val="single"/>
        </w:rPr>
      </w:pPr>
      <w:r w:rsidRPr="00B46A07">
        <w:rPr>
          <w:rFonts w:ascii="Times New Roman" w:hAnsi="Times New Roman" w:cs="Times New Roman"/>
          <w:b/>
          <w:bCs/>
          <w:noProof/>
          <w:sz w:val="21"/>
          <w:szCs w:val="21"/>
        </w:rPr>
        <w:drawing>
          <wp:inline distT="0" distB="0" distL="0" distR="0" wp14:anchorId="02489C33" wp14:editId="027E947F">
            <wp:extent cx="4853387" cy="753824"/>
            <wp:effectExtent l="0" t="0" r="0" b="0"/>
            <wp:docPr id="41" name="図 40">
              <a:extLst xmlns:a="http://schemas.openxmlformats.org/drawingml/2006/main">
                <a:ext uri="{FF2B5EF4-FFF2-40B4-BE49-F238E27FC236}">
                  <a16:creationId xmlns:a16="http://schemas.microsoft.com/office/drawing/2014/main" id="{BAE4D06B-C099-87F6-C23E-EAD54CE354E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図 40">
                      <a:extLst>
                        <a:ext uri="{FF2B5EF4-FFF2-40B4-BE49-F238E27FC236}">
                          <a16:creationId xmlns:a16="http://schemas.microsoft.com/office/drawing/2014/main" id="{BAE4D06B-C099-87F6-C23E-EAD54CE354EB}"/>
                        </a:ext>
                      </a:extLst>
                    </pic:cNvPr>
                    <pic:cNvPicPr>
                      <a:picLocks noChangeAspect="1"/>
                    </pic:cNvPicPr>
                  </pic:nvPicPr>
                  <pic:blipFill>
                    <a:blip r:embed="rId55">
                      <a:extLst>
                        <a:ext uri="{28A0092B-C50C-407E-A947-70E740481C1C}">
                          <a14:useLocalDpi xmlns:a14="http://schemas.microsoft.com/office/drawing/2010/main" val="0"/>
                        </a:ext>
                      </a:extLst>
                    </a:blip>
                    <a:stretch>
                      <a:fillRect/>
                    </a:stretch>
                  </pic:blipFill>
                  <pic:spPr>
                    <a:xfrm>
                      <a:off x="0" y="0"/>
                      <a:ext cx="4853387" cy="753824"/>
                    </a:xfrm>
                    <a:prstGeom prst="rect">
                      <a:avLst/>
                    </a:prstGeom>
                  </pic:spPr>
                </pic:pic>
              </a:graphicData>
            </a:graphic>
          </wp:inline>
        </w:drawing>
      </w:r>
    </w:p>
    <w:p w14:paraId="0E01EE8C" w14:textId="77777777" w:rsidR="00970066" w:rsidRPr="00B46A07" w:rsidRDefault="00970066" w:rsidP="00970066">
      <w:pPr>
        <w:rPr>
          <w:rFonts w:ascii="Times New Roman" w:hAnsi="Times New Roman" w:cs="Times New Roman"/>
          <w:sz w:val="21"/>
          <w:szCs w:val="21"/>
        </w:rPr>
      </w:pPr>
      <w:r w:rsidRPr="00B46A07">
        <w:rPr>
          <w:rFonts w:ascii="Times New Roman" w:hAnsi="Times New Roman" w:cs="Times New Roman" w:hint="eastAsia"/>
          <w:sz w:val="21"/>
          <w:szCs w:val="21"/>
        </w:rPr>
        <w:t>(</w:t>
      </w:r>
      <w:r w:rsidRPr="00B46A07">
        <w:rPr>
          <w:rFonts w:ascii="Times New Roman" w:hAnsi="Times New Roman" w:cs="Times New Roman"/>
          <w:sz w:val="21"/>
          <w:szCs w:val="21"/>
        </w:rPr>
        <w:t>b)</w:t>
      </w:r>
    </w:p>
    <w:p w14:paraId="7B2918F1" w14:textId="1154D3CC" w:rsidR="00970066" w:rsidRPr="00B46A07" w:rsidRDefault="00065AD7" w:rsidP="00970066">
      <w:pPr>
        <w:jc w:val="center"/>
        <w:rPr>
          <w:rFonts w:ascii="Times New Roman" w:hAnsi="Times New Roman" w:cs="Times New Roman"/>
          <w:b/>
          <w:bCs/>
          <w:sz w:val="21"/>
          <w:szCs w:val="21"/>
          <w:u w:val="single"/>
        </w:rPr>
      </w:pPr>
      <w:r w:rsidRPr="00B46A07">
        <w:rPr>
          <w:rFonts w:ascii="Times New Roman" w:hAnsi="Times New Roman" w:cs="Times New Roman"/>
          <w:b/>
          <w:bCs/>
          <w:noProof/>
          <w:sz w:val="21"/>
          <w:szCs w:val="21"/>
        </w:rPr>
        <w:drawing>
          <wp:inline distT="0" distB="0" distL="0" distR="0" wp14:anchorId="7E4DE264" wp14:editId="0CF319C1">
            <wp:extent cx="4043107" cy="757443"/>
            <wp:effectExtent l="0" t="0" r="0" b="5080"/>
            <wp:docPr id="43" name="図 42">
              <a:extLst xmlns:a="http://schemas.openxmlformats.org/drawingml/2006/main">
                <a:ext uri="{FF2B5EF4-FFF2-40B4-BE49-F238E27FC236}">
                  <a16:creationId xmlns:a16="http://schemas.microsoft.com/office/drawing/2014/main" id="{C2F63A0B-E380-1A0A-32A0-2C6D493AB10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図 42">
                      <a:extLst>
                        <a:ext uri="{FF2B5EF4-FFF2-40B4-BE49-F238E27FC236}">
                          <a16:creationId xmlns:a16="http://schemas.microsoft.com/office/drawing/2014/main" id="{C2F63A0B-E380-1A0A-32A0-2C6D493AB105}"/>
                        </a:ext>
                      </a:extLst>
                    </pic:cNvPr>
                    <pic:cNvPicPr>
                      <a:picLocks noChangeAspect="1"/>
                    </pic:cNvPicPr>
                  </pic:nvPicPr>
                  <pic:blipFill>
                    <a:blip r:embed="rId56">
                      <a:extLst>
                        <a:ext uri="{28A0092B-C50C-407E-A947-70E740481C1C}">
                          <a14:useLocalDpi xmlns:a14="http://schemas.microsoft.com/office/drawing/2010/main" val="0"/>
                        </a:ext>
                      </a:extLst>
                    </a:blip>
                    <a:stretch>
                      <a:fillRect/>
                    </a:stretch>
                  </pic:blipFill>
                  <pic:spPr>
                    <a:xfrm>
                      <a:off x="0" y="0"/>
                      <a:ext cx="4043107" cy="757443"/>
                    </a:xfrm>
                    <a:prstGeom prst="rect">
                      <a:avLst/>
                    </a:prstGeom>
                  </pic:spPr>
                </pic:pic>
              </a:graphicData>
            </a:graphic>
          </wp:inline>
        </w:drawing>
      </w:r>
    </w:p>
    <w:p w14:paraId="72AEDC92" w14:textId="03CEB9E1" w:rsidR="00970066" w:rsidRPr="00B46A07" w:rsidRDefault="00970066" w:rsidP="00970066">
      <w:pPr>
        <w:jc w:val="both"/>
        <w:rPr>
          <w:rFonts w:ascii="Times New Roman" w:hAnsi="Times New Roman" w:cs="Times New Roman"/>
          <w:b/>
          <w:bCs/>
          <w:sz w:val="21"/>
          <w:szCs w:val="21"/>
          <w:u w:val="single"/>
        </w:rPr>
      </w:pPr>
      <w:r w:rsidRPr="00B46A07">
        <w:rPr>
          <w:rFonts w:ascii="Times New Roman" w:hAnsi="Times New Roman" w:cs="Times New Roman"/>
          <w:b/>
          <w:bCs/>
          <w:sz w:val="21"/>
          <w:szCs w:val="21"/>
        </w:rPr>
        <w:t>Supplementary Fig. 12:</w:t>
      </w:r>
      <w:r w:rsidRPr="00B46A07">
        <w:rPr>
          <w:rFonts w:ascii="Times New Roman" w:hAnsi="Times New Roman" w:cs="Times New Roman"/>
          <w:sz w:val="21"/>
          <w:szCs w:val="21"/>
        </w:rPr>
        <w:t xml:space="preserve"> Ni/CeO</w:t>
      </w:r>
      <w:r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 xml:space="preserve">-NaNaph-catalyzed dehydrogenative aromatization starting from (a) </w:t>
      </w:r>
      <w:r w:rsidRPr="00B46A07">
        <w:rPr>
          <w:rFonts w:ascii="Times New Roman" w:hAnsi="Times New Roman" w:cs="Times New Roman"/>
          <w:b/>
          <w:bCs/>
          <w:sz w:val="21"/>
          <w:szCs w:val="21"/>
        </w:rPr>
        <w:t>1p</w:t>
      </w:r>
      <w:r w:rsidRPr="00B46A07">
        <w:rPr>
          <w:rFonts w:ascii="Times New Roman" w:hAnsi="Times New Roman" w:cs="Times New Roman"/>
          <w:sz w:val="21"/>
          <w:szCs w:val="21"/>
        </w:rPr>
        <w:t xml:space="preserve"> or (b) </w:t>
      </w:r>
      <w:r w:rsidRPr="00B46A07">
        <w:rPr>
          <w:rFonts w:ascii="Times New Roman" w:hAnsi="Times New Roman" w:cs="Times New Roman"/>
          <w:b/>
          <w:bCs/>
          <w:sz w:val="21"/>
          <w:szCs w:val="21"/>
        </w:rPr>
        <w:t>1b</w:t>
      </w:r>
      <w:r w:rsidRPr="00B46A07">
        <w:rPr>
          <w:rFonts w:ascii="Times New Roman" w:hAnsi="Times New Roman" w:cs="Times New Roman"/>
          <w:sz w:val="21"/>
          <w:szCs w:val="21"/>
        </w:rPr>
        <w:t>. The reaction conditions are indicated in the figure.</w:t>
      </w:r>
    </w:p>
    <w:p w14:paraId="4B9AF6D3" w14:textId="77777777" w:rsidR="000C3E06" w:rsidRPr="00B46A07" w:rsidRDefault="000C3E06" w:rsidP="00C81FC9">
      <w:pPr>
        <w:rPr>
          <w:rFonts w:ascii="Times New Roman" w:hAnsi="Times New Roman" w:cs="Times New Roman"/>
          <w:strike/>
          <w:sz w:val="21"/>
          <w:szCs w:val="21"/>
        </w:rPr>
      </w:pPr>
    </w:p>
    <w:p w14:paraId="67916E4F" w14:textId="77777777" w:rsidR="00A30122" w:rsidRPr="00B46A07" w:rsidRDefault="00A30122" w:rsidP="00C81FC9">
      <w:pPr>
        <w:rPr>
          <w:rFonts w:ascii="Times New Roman" w:hAnsi="Times New Roman" w:cs="Times New Roman"/>
          <w:sz w:val="21"/>
          <w:szCs w:val="21"/>
        </w:rPr>
      </w:pPr>
    </w:p>
    <w:p w14:paraId="56F3B2A8" w14:textId="5C633CB5" w:rsidR="00C81FC9" w:rsidRPr="00B46A07" w:rsidRDefault="00C81FC9" w:rsidP="008F24D6">
      <w:pPr>
        <w:jc w:val="cente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661CC464" wp14:editId="673724FF">
            <wp:extent cx="5396230" cy="2558415"/>
            <wp:effectExtent l="0" t="0" r="0" b="0"/>
            <wp:docPr id="196520516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205160" name=""/>
                    <pic:cNvPicPr/>
                  </pic:nvPicPr>
                  <pic:blipFill>
                    <a:blip r:embed="rId57"/>
                    <a:stretch>
                      <a:fillRect/>
                    </a:stretch>
                  </pic:blipFill>
                  <pic:spPr>
                    <a:xfrm>
                      <a:off x="0" y="0"/>
                      <a:ext cx="5396230" cy="2558415"/>
                    </a:xfrm>
                    <a:prstGeom prst="rect">
                      <a:avLst/>
                    </a:prstGeom>
                  </pic:spPr>
                </pic:pic>
              </a:graphicData>
            </a:graphic>
          </wp:inline>
        </w:drawing>
      </w:r>
    </w:p>
    <w:p w14:paraId="1FA704F6" w14:textId="4B53F27D" w:rsidR="00D975F1" w:rsidRPr="00B46A07" w:rsidRDefault="00FC0A8B" w:rsidP="00CE41E4">
      <w:pPr>
        <w:jc w:val="both"/>
        <w:rPr>
          <w:rFonts w:ascii="Times New Roman" w:hAnsi="Times New Roman" w:cs="Times New Roman"/>
          <w:sz w:val="21"/>
          <w:szCs w:val="21"/>
        </w:rPr>
      </w:pPr>
      <w:r w:rsidRPr="00B46A07">
        <w:rPr>
          <w:rFonts w:ascii="Times New Roman" w:hAnsi="Times New Roman" w:cs="Times New Roman"/>
          <w:b/>
          <w:bCs/>
          <w:sz w:val="21"/>
          <w:szCs w:val="21"/>
        </w:rPr>
        <w:t>Supplementary Fig. 13:</w:t>
      </w:r>
      <w:r w:rsidR="008F24D6" w:rsidRPr="00B46A07">
        <w:rPr>
          <w:rFonts w:ascii="Times New Roman" w:hAnsi="Times New Roman" w:cs="Times New Roman"/>
          <w:sz w:val="21"/>
          <w:szCs w:val="21"/>
        </w:rPr>
        <w:t xml:space="preserve"> GC-MS spectra of </w:t>
      </w:r>
      <w:r w:rsidR="004C2EE8" w:rsidRPr="00B46A07">
        <w:rPr>
          <w:rFonts w:ascii="Times New Roman" w:hAnsi="Times New Roman" w:cs="Times New Roman"/>
          <w:sz w:val="21"/>
          <w:szCs w:val="21"/>
        </w:rPr>
        <w:t>(a) cyclohexanone</w:t>
      </w:r>
      <w:r w:rsidR="006A5841" w:rsidRPr="00B46A07">
        <w:rPr>
          <w:rFonts w:ascii="Times New Roman" w:hAnsi="Times New Roman" w:cs="Times New Roman"/>
          <w:sz w:val="21"/>
          <w:szCs w:val="21"/>
        </w:rPr>
        <w:t xml:space="preserve"> (</w:t>
      </w:r>
      <w:r w:rsidR="006A5841" w:rsidRPr="00B46A07">
        <w:rPr>
          <w:rFonts w:ascii="Times New Roman" w:hAnsi="Times New Roman" w:cs="Times New Roman"/>
          <w:b/>
          <w:bCs/>
          <w:sz w:val="21"/>
          <w:szCs w:val="21"/>
        </w:rPr>
        <w:t>1r</w:t>
      </w:r>
      <w:r w:rsidR="006A5841" w:rsidRPr="00B46A07">
        <w:rPr>
          <w:rFonts w:ascii="Times New Roman" w:hAnsi="Times New Roman" w:cs="Times New Roman"/>
          <w:sz w:val="21"/>
          <w:szCs w:val="21"/>
        </w:rPr>
        <w:t>)</w:t>
      </w:r>
      <w:r w:rsidR="004C2EE8" w:rsidRPr="00B46A07">
        <w:rPr>
          <w:rFonts w:ascii="Times New Roman" w:hAnsi="Times New Roman" w:cs="Times New Roman"/>
          <w:sz w:val="21"/>
          <w:szCs w:val="21"/>
        </w:rPr>
        <w:t>, (b) cyclohexanone-</w:t>
      </w:r>
      <w:r w:rsidR="004C2EE8" w:rsidRPr="00B46A07">
        <w:rPr>
          <w:rFonts w:ascii="Symbol" w:hAnsi="Symbol" w:cs="Times New Roman"/>
          <w:sz w:val="21"/>
          <w:szCs w:val="21"/>
        </w:rPr>
        <w:t>a</w:t>
      </w:r>
      <w:r w:rsidR="004C2EE8" w:rsidRPr="00B46A07">
        <w:rPr>
          <w:rFonts w:ascii="Times New Roman" w:hAnsi="Times New Roman" w:cs="Times New Roman"/>
          <w:sz w:val="21"/>
          <w:szCs w:val="21"/>
        </w:rPr>
        <w:t>-</w:t>
      </w:r>
      <w:r w:rsidR="004C2EE8" w:rsidRPr="00B46A07">
        <w:rPr>
          <w:rFonts w:ascii="Times New Roman" w:hAnsi="Times New Roman" w:cs="Times New Roman"/>
          <w:i/>
          <w:iCs/>
          <w:sz w:val="21"/>
          <w:szCs w:val="21"/>
        </w:rPr>
        <w:t>d</w:t>
      </w:r>
      <w:r w:rsidR="004C2EE8" w:rsidRPr="00B46A07">
        <w:rPr>
          <w:rFonts w:ascii="Times New Roman" w:hAnsi="Times New Roman" w:cs="Times New Roman"/>
          <w:sz w:val="21"/>
          <w:szCs w:val="21"/>
          <w:vertAlign w:val="subscript"/>
        </w:rPr>
        <w:t>4</w:t>
      </w:r>
      <w:r w:rsidR="006A5841" w:rsidRPr="00B46A07">
        <w:rPr>
          <w:rFonts w:ascii="Times New Roman" w:hAnsi="Times New Roman" w:cs="Times New Roman"/>
          <w:sz w:val="21"/>
          <w:szCs w:val="21"/>
        </w:rPr>
        <w:t xml:space="preserve"> (</w:t>
      </w:r>
      <w:r w:rsidR="006A5841" w:rsidRPr="00B46A07">
        <w:rPr>
          <w:rFonts w:ascii="Times New Roman" w:hAnsi="Times New Roman" w:cs="Times New Roman"/>
          <w:b/>
          <w:bCs/>
          <w:sz w:val="21"/>
          <w:szCs w:val="21"/>
        </w:rPr>
        <w:t>1r</w:t>
      </w:r>
      <w:r w:rsidR="006A5841" w:rsidRPr="00B46A07">
        <w:rPr>
          <w:rFonts w:ascii="Times New Roman" w:hAnsi="Times New Roman" w:cs="Times New Roman"/>
          <w:sz w:val="21"/>
          <w:szCs w:val="21"/>
        </w:rPr>
        <w:t>-</w:t>
      </w:r>
      <w:r w:rsidR="006A5841" w:rsidRPr="00B46A07">
        <w:rPr>
          <w:rFonts w:ascii="Symbol" w:hAnsi="Symbol" w:cs="Times New Roman"/>
          <w:sz w:val="21"/>
          <w:szCs w:val="21"/>
        </w:rPr>
        <w:t>a</w:t>
      </w:r>
      <w:r w:rsidR="006A5841" w:rsidRPr="00B46A07">
        <w:rPr>
          <w:rFonts w:ascii="Times New Roman" w:hAnsi="Times New Roman" w:cs="Times New Roman"/>
          <w:sz w:val="21"/>
          <w:szCs w:val="21"/>
        </w:rPr>
        <w:t>-</w:t>
      </w:r>
      <w:r w:rsidR="006A5841" w:rsidRPr="00B46A07">
        <w:rPr>
          <w:rFonts w:ascii="Times New Roman" w:hAnsi="Times New Roman" w:cs="Times New Roman"/>
          <w:i/>
          <w:iCs/>
          <w:sz w:val="21"/>
          <w:szCs w:val="21"/>
        </w:rPr>
        <w:t>d</w:t>
      </w:r>
      <w:r w:rsidR="006A5841" w:rsidRPr="00B46A07">
        <w:rPr>
          <w:rFonts w:ascii="Times New Roman" w:hAnsi="Times New Roman" w:cs="Times New Roman"/>
          <w:sz w:val="21"/>
          <w:szCs w:val="21"/>
          <w:vertAlign w:val="subscript"/>
        </w:rPr>
        <w:t>4</w:t>
      </w:r>
      <w:r w:rsidR="006A5841" w:rsidRPr="00B46A07">
        <w:rPr>
          <w:rFonts w:ascii="Times New Roman" w:hAnsi="Times New Roman" w:cs="Times New Roman"/>
          <w:sz w:val="21"/>
          <w:szCs w:val="21"/>
        </w:rPr>
        <w:t>)</w:t>
      </w:r>
      <w:r w:rsidR="004C2EE8" w:rsidRPr="00B46A07">
        <w:rPr>
          <w:rFonts w:ascii="Times New Roman" w:hAnsi="Times New Roman" w:cs="Times New Roman"/>
          <w:sz w:val="21"/>
          <w:szCs w:val="21"/>
        </w:rPr>
        <w:t xml:space="preserve">, and </w:t>
      </w:r>
      <w:r w:rsidR="006A5841" w:rsidRPr="00B46A07">
        <w:rPr>
          <w:rFonts w:ascii="Times New Roman" w:hAnsi="Times New Roman" w:cs="Times New Roman"/>
          <w:b/>
          <w:bCs/>
          <w:sz w:val="21"/>
          <w:szCs w:val="21"/>
        </w:rPr>
        <w:t>1r</w:t>
      </w:r>
      <w:r w:rsidR="006A5841" w:rsidRPr="00B46A07">
        <w:rPr>
          <w:rFonts w:ascii="Times New Roman" w:hAnsi="Times New Roman" w:cs="Times New Roman"/>
          <w:sz w:val="21"/>
          <w:szCs w:val="21"/>
        </w:rPr>
        <w:t>-</w:t>
      </w:r>
      <w:r w:rsidR="006A5841" w:rsidRPr="00B46A07">
        <w:rPr>
          <w:rFonts w:ascii="Symbol" w:hAnsi="Symbol" w:cs="Times New Roman"/>
          <w:sz w:val="21"/>
          <w:szCs w:val="21"/>
        </w:rPr>
        <w:t>a</w:t>
      </w:r>
      <w:r w:rsidR="006A5841" w:rsidRPr="00B46A07">
        <w:rPr>
          <w:rFonts w:ascii="Times New Roman" w:hAnsi="Times New Roman" w:cs="Times New Roman"/>
          <w:sz w:val="21"/>
          <w:szCs w:val="21"/>
        </w:rPr>
        <w:t>-</w:t>
      </w:r>
      <w:r w:rsidR="006A5841" w:rsidRPr="00B46A07">
        <w:rPr>
          <w:rFonts w:ascii="Times New Roman" w:hAnsi="Times New Roman" w:cs="Times New Roman"/>
          <w:i/>
          <w:iCs/>
          <w:sz w:val="21"/>
          <w:szCs w:val="21"/>
        </w:rPr>
        <w:t>d</w:t>
      </w:r>
      <w:r w:rsidR="006A5841" w:rsidRPr="00B46A07">
        <w:rPr>
          <w:rFonts w:ascii="Times New Roman" w:hAnsi="Times New Roman" w:cs="Times New Roman"/>
          <w:sz w:val="21"/>
          <w:szCs w:val="21"/>
          <w:vertAlign w:val="subscript"/>
        </w:rPr>
        <w:t>4</w:t>
      </w:r>
      <w:r w:rsidR="008F24D6" w:rsidRPr="00B46A07">
        <w:rPr>
          <w:rFonts w:ascii="Times New Roman" w:hAnsi="Times New Roman" w:cs="Times New Roman"/>
          <w:sz w:val="21"/>
          <w:szCs w:val="21"/>
        </w:rPr>
        <w:t xml:space="preserve"> after stirring in the presence of (</w:t>
      </w:r>
      <w:r w:rsidR="00DC7F15" w:rsidRPr="00B46A07">
        <w:rPr>
          <w:rFonts w:ascii="Times New Roman" w:hAnsi="Times New Roman" w:cs="Times New Roman"/>
          <w:sz w:val="21"/>
          <w:szCs w:val="21"/>
        </w:rPr>
        <w:t>c</w:t>
      </w:r>
      <w:r w:rsidR="008F24D6" w:rsidRPr="00B46A07">
        <w:rPr>
          <w:rFonts w:ascii="Times New Roman" w:hAnsi="Times New Roman" w:cs="Times New Roman"/>
          <w:sz w:val="21"/>
          <w:szCs w:val="21"/>
        </w:rPr>
        <w:t xml:space="preserve">) </w:t>
      </w:r>
      <w:r w:rsidR="006A5841" w:rsidRPr="00B46A07">
        <w:rPr>
          <w:rFonts w:ascii="Times New Roman" w:hAnsi="Times New Roman" w:cs="Times New Roman"/>
          <w:sz w:val="21"/>
          <w:szCs w:val="21"/>
        </w:rPr>
        <w:t xml:space="preserve">the </w:t>
      </w:r>
      <w:r w:rsidR="008F24D6" w:rsidRPr="00B46A07">
        <w:rPr>
          <w:rFonts w:ascii="Times New Roman" w:hAnsi="Times New Roman" w:cs="Times New Roman"/>
          <w:sz w:val="21"/>
          <w:szCs w:val="21"/>
        </w:rPr>
        <w:t>Ni−IPr complex, (</w:t>
      </w:r>
      <w:r w:rsidR="00DC7F15" w:rsidRPr="00B46A07">
        <w:rPr>
          <w:rFonts w:ascii="Times New Roman" w:hAnsi="Times New Roman" w:cs="Times New Roman"/>
          <w:sz w:val="21"/>
          <w:szCs w:val="21"/>
        </w:rPr>
        <w:t>d</w:t>
      </w:r>
      <w:r w:rsidR="008F24D6" w:rsidRPr="00B46A07">
        <w:rPr>
          <w:rFonts w:ascii="Times New Roman" w:hAnsi="Times New Roman" w:cs="Times New Roman"/>
          <w:sz w:val="21"/>
          <w:szCs w:val="21"/>
        </w:rPr>
        <w:t>) IPr, or (</w:t>
      </w:r>
      <w:r w:rsidR="00DC7F15" w:rsidRPr="00B46A07">
        <w:rPr>
          <w:rFonts w:ascii="Times New Roman" w:hAnsi="Times New Roman" w:cs="Times New Roman"/>
          <w:sz w:val="21"/>
          <w:szCs w:val="21"/>
        </w:rPr>
        <w:t>e</w:t>
      </w:r>
      <w:r w:rsidR="008F24D6" w:rsidRPr="00B46A07">
        <w:rPr>
          <w:rFonts w:ascii="Times New Roman" w:hAnsi="Times New Roman" w:cs="Times New Roman"/>
          <w:sz w:val="21"/>
          <w:szCs w:val="21"/>
        </w:rPr>
        <w:t>) Ni(cod)</w:t>
      </w:r>
      <w:r w:rsidR="008F24D6" w:rsidRPr="00B46A07">
        <w:rPr>
          <w:rFonts w:ascii="Times New Roman" w:hAnsi="Times New Roman" w:cs="Times New Roman"/>
          <w:sz w:val="21"/>
          <w:szCs w:val="21"/>
          <w:vertAlign w:val="subscript"/>
        </w:rPr>
        <w:t>2</w:t>
      </w:r>
      <w:r w:rsidR="008F24D6" w:rsidRPr="00B46A07">
        <w:rPr>
          <w:rFonts w:ascii="Times New Roman" w:hAnsi="Times New Roman" w:cs="Times New Roman"/>
          <w:sz w:val="21"/>
          <w:szCs w:val="21"/>
        </w:rPr>
        <w:t>. The reaction conditions are indicated in the figure.</w:t>
      </w:r>
      <w:r w:rsidR="00370652" w:rsidRPr="00B46A07">
        <w:rPr>
          <w:rFonts w:ascii="Times New Roman" w:hAnsi="Times New Roman" w:cs="Times New Roman"/>
          <w:sz w:val="21"/>
          <w:szCs w:val="21"/>
        </w:rPr>
        <w:t xml:space="preserve"> </w:t>
      </w:r>
      <w:r w:rsidR="00AD3E41" w:rsidRPr="00B46A07">
        <w:rPr>
          <w:rFonts w:ascii="Times New Roman" w:hAnsi="Times New Roman" w:cs="Times New Roman"/>
          <w:sz w:val="21"/>
          <w:szCs w:val="21"/>
        </w:rPr>
        <w:t xml:space="preserve">The deuteration rate </w:t>
      </w:r>
      <w:r w:rsidR="00F250EF" w:rsidRPr="00B46A07">
        <w:rPr>
          <w:rFonts w:ascii="Times New Roman" w:hAnsi="Times New Roman" w:cs="Times New Roman"/>
          <w:sz w:val="21"/>
          <w:szCs w:val="21"/>
        </w:rPr>
        <w:t xml:space="preserve">after the reaction </w:t>
      </w:r>
      <w:r w:rsidR="00AD3E41" w:rsidRPr="00B46A07">
        <w:rPr>
          <w:rFonts w:ascii="Times New Roman" w:hAnsi="Times New Roman" w:cs="Times New Roman"/>
          <w:sz w:val="21"/>
          <w:szCs w:val="21"/>
        </w:rPr>
        <w:t>in Fig</w:t>
      </w:r>
      <w:r w:rsidR="003A55DC" w:rsidRPr="00B46A07">
        <w:rPr>
          <w:rFonts w:ascii="Times New Roman" w:hAnsi="Times New Roman" w:cs="Times New Roman"/>
          <w:sz w:val="21"/>
          <w:szCs w:val="21"/>
        </w:rPr>
        <w:t>.</w:t>
      </w:r>
      <w:r w:rsidR="00AD3E41" w:rsidRPr="00B46A07">
        <w:rPr>
          <w:rFonts w:ascii="Times New Roman" w:hAnsi="Times New Roman" w:cs="Times New Roman"/>
          <w:sz w:val="21"/>
          <w:szCs w:val="21"/>
        </w:rPr>
        <w:t xml:space="preserve"> </w:t>
      </w:r>
      <w:r w:rsidR="00B9152B" w:rsidRPr="00B46A07">
        <w:rPr>
          <w:rFonts w:ascii="Times New Roman" w:hAnsi="Times New Roman" w:cs="Times New Roman"/>
          <w:sz w:val="21"/>
          <w:szCs w:val="21"/>
        </w:rPr>
        <w:t>4</w:t>
      </w:r>
      <w:r w:rsidR="00AD3E41" w:rsidRPr="00B46A07">
        <w:rPr>
          <w:rFonts w:ascii="Times New Roman" w:hAnsi="Times New Roman" w:cs="Times New Roman"/>
          <w:sz w:val="21"/>
          <w:szCs w:val="21"/>
        </w:rPr>
        <w:t xml:space="preserve">c was calculated according to the following formula, using the peak area corresponding to the molecular ion peak of </w:t>
      </w:r>
      <w:r w:rsidR="00AD3E41" w:rsidRPr="00B46A07">
        <w:rPr>
          <w:rFonts w:ascii="Times New Roman" w:hAnsi="Times New Roman" w:cs="Times New Roman"/>
          <w:b/>
          <w:bCs/>
          <w:sz w:val="21"/>
          <w:szCs w:val="21"/>
        </w:rPr>
        <w:t>1r</w:t>
      </w:r>
      <w:r w:rsidR="00AD3E41" w:rsidRPr="00B46A07">
        <w:rPr>
          <w:rFonts w:ascii="Times New Roman" w:hAnsi="Times New Roman" w:cs="Times New Roman"/>
          <w:sz w:val="21"/>
          <w:szCs w:val="21"/>
        </w:rPr>
        <w:t>-</w:t>
      </w:r>
      <w:r w:rsidR="00AD3E41" w:rsidRPr="00B46A07">
        <w:rPr>
          <w:rFonts w:ascii="Symbol" w:hAnsi="Symbol" w:cs="Times New Roman"/>
          <w:sz w:val="21"/>
          <w:szCs w:val="21"/>
        </w:rPr>
        <w:t>a</w:t>
      </w:r>
      <w:r w:rsidR="00AD3E41" w:rsidRPr="00B46A07">
        <w:rPr>
          <w:rFonts w:ascii="Times New Roman" w:hAnsi="Times New Roman" w:cs="Times New Roman"/>
          <w:sz w:val="21"/>
          <w:szCs w:val="21"/>
        </w:rPr>
        <w:t>-</w:t>
      </w:r>
      <w:r w:rsidR="00AD3E41" w:rsidRPr="00B46A07">
        <w:rPr>
          <w:rFonts w:ascii="Times New Roman" w:hAnsi="Times New Roman" w:cs="Times New Roman"/>
          <w:i/>
          <w:iCs/>
          <w:sz w:val="21"/>
          <w:szCs w:val="21"/>
        </w:rPr>
        <w:t>d</w:t>
      </w:r>
      <w:r w:rsidR="00AD3E41" w:rsidRPr="00B46A07">
        <w:rPr>
          <w:rFonts w:ascii="Times New Roman" w:hAnsi="Times New Roman" w:cs="Times New Roman"/>
          <w:sz w:val="21"/>
          <w:szCs w:val="21"/>
          <w:vertAlign w:val="subscript"/>
        </w:rPr>
        <w:t>n</w:t>
      </w:r>
      <w:r w:rsidR="00AD3E41" w:rsidRPr="00B46A07">
        <w:rPr>
          <w:rFonts w:ascii="Times New Roman" w:hAnsi="Times New Roman" w:cs="Times New Roman"/>
          <w:sz w:val="21"/>
          <w:szCs w:val="21"/>
        </w:rPr>
        <w:t xml:space="preserve"> (n = 0–4) in the GC-MS spectrum (S</w:t>
      </w:r>
      <w:r w:rsidR="00AD3E41" w:rsidRPr="00B46A07">
        <w:rPr>
          <w:rFonts w:ascii="Times New Roman" w:hAnsi="Times New Roman" w:cs="Times New Roman"/>
          <w:sz w:val="21"/>
          <w:szCs w:val="21"/>
          <w:vertAlign w:val="subscript"/>
        </w:rPr>
        <w:t>n</w:t>
      </w:r>
      <w:r w:rsidR="00AD3E41" w:rsidRPr="00B46A07">
        <w:rPr>
          <w:rFonts w:ascii="Times New Roman" w:hAnsi="Times New Roman" w:cs="Times New Roman"/>
          <w:sz w:val="21"/>
          <w:szCs w:val="21"/>
        </w:rPr>
        <w:t>)</w:t>
      </w:r>
      <w:r w:rsidR="00D975F1" w:rsidRPr="00B46A07">
        <w:rPr>
          <w:rFonts w:ascii="Times New Roman" w:hAnsi="Times New Roman" w:cs="Times New Roman"/>
          <w:sz w:val="21"/>
          <w:szCs w:val="21"/>
        </w:rPr>
        <w:t xml:space="preserve">, </w:t>
      </w:r>
      <w:r w:rsidR="00AD3E41" w:rsidRPr="00B46A07">
        <w:rPr>
          <w:rFonts w:ascii="Times New Roman" w:hAnsi="Times New Roman" w:cs="Times New Roman"/>
          <w:sz w:val="21"/>
          <w:szCs w:val="21"/>
        </w:rPr>
        <w:t xml:space="preserve">the area ratio of </w:t>
      </w:r>
      <w:r w:rsidR="00AD3E41" w:rsidRPr="00B46A07">
        <w:rPr>
          <w:rFonts w:ascii="Times New Roman" w:hAnsi="Times New Roman" w:cs="Times New Roman"/>
          <w:i/>
          <w:iCs/>
          <w:sz w:val="21"/>
          <w:szCs w:val="21"/>
        </w:rPr>
        <w:t>m</w:t>
      </w:r>
      <w:r w:rsidR="00AD3E41" w:rsidRPr="00B46A07">
        <w:rPr>
          <w:rFonts w:ascii="Times New Roman" w:hAnsi="Times New Roman" w:cs="Times New Roman"/>
          <w:sz w:val="21"/>
          <w:szCs w:val="21"/>
        </w:rPr>
        <w:t>/</w:t>
      </w:r>
      <w:r w:rsidR="00AD3E41" w:rsidRPr="00B46A07">
        <w:rPr>
          <w:rFonts w:ascii="Times New Roman" w:hAnsi="Times New Roman" w:cs="Times New Roman"/>
          <w:i/>
          <w:iCs/>
          <w:sz w:val="21"/>
          <w:szCs w:val="21"/>
        </w:rPr>
        <w:t>z</w:t>
      </w:r>
      <w:r w:rsidR="00AD3E41" w:rsidRPr="00B46A07">
        <w:rPr>
          <w:rFonts w:ascii="Times New Roman" w:hAnsi="Times New Roman" w:cs="Times New Roman"/>
          <w:sz w:val="21"/>
          <w:szCs w:val="21"/>
        </w:rPr>
        <w:t xml:space="preserve"> = 99 and 98 in the GC-MS spectrum of </w:t>
      </w:r>
      <w:r w:rsidR="00AD3E41" w:rsidRPr="00B46A07">
        <w:rPr>
          <w:rFonts w:ascii="Times New Roman" w:hAnsi="Times New Roman" w:cs="Times New Roman"/>
          <w:b/>
          <w:bCs/>
          <w:sz w:val="21"/>
          <w:szCs w:val="21"/>
        </w:rPr>
        <w:t>1r</w:t>
      </w:r>
      <w:r w:rsidR="00AD3E41" w:rsidRPr="00B46A07">
        <w:rPr>
          <w:rFonts w:ascii="Times New Roman" w:hAnsi="Times New Roman" w:cs="Times New Roman"/>
          <w:sz w:val="21"/>
          <w:szCs w:val="21"/>
        </w:rPr>
        <w:t xml:space="preserve"> (</w:t>
      </w:r>
      <w:r w:rsidR="00D23DE4" w:rsidRPr="00B46A07">
        <w:rPr>
          <w:rFonts w:ascii="Times New Roman" w:eastAsiaTheme="minorEastAsia" w:hAnsi="Times New Roman" w:cs="Times New Roman" w:hint="cs"/>
          <w:sz w:val="21"/>
          <w:szCs w:val="21"/>
        </w:rPr>
        <w:t>t</w:t>
      </w:r>
      <w:r w:rsidR="00AD3E41" w:rsidRPr="00B46A07">
        <w:rPr>
          <w:rFonts w:ascii="Times New Roman" w:hAnsi="Times New Roman" w:cs="Times New Roman"/>
          <w:sz w:val="21"/>
          <w:szCs w:val="21"/>
        </w:rPr>
        <w:t xml:space="preserve"> =</w:t>
      </w:r>
      <w:r w:rsidR="00AB178E" w:rsidRPr="00B46A07">
        <w:rPr>
          <w:rFonts w:ascii="Times New Roman" w:hAnsi="Times New Roman" w:cs="Times New Roman"/>
          <w:sz w:val="21"/>
          <w:szCs w:val="21"/>
        </w:rPr>
        <w:t xml:space="preserve"> </w:t>
      </w:r>
      <w:r w:rsidR="00AD3E41" w:rsidRPr="00B46A07">
        <w:rPr>
          <w:rFonts w:ascii="Times New Roman" w:hAnsi="Times New Roman" w:cs="Times New Roman"/>
          <w:sz w:val="21"/>
          <w:szCs w:val="21"/>
        </w:rPr>
        <w:t>0.070)</w:t>
      </w:r>
      <w:r w:rsidR="00D975F1" w:rsidRPr="00B46A07">
        <w:rPr>
          <w:rFonts w:ascii="Times New Roman" w:hAnsi="Times New Roman" w:cs="Times New Roman"/>
          <w:sz w:val="21"/>
          <w:szCs w:val="21"/>
        </w:rPr>
        <w:t>, and corrected peak area A</w:t>
      </w:r>
      <w:r w:rsidR="00D975F1" w:rsidRPr="00B46A07">
        <w:rPr>
          <w:rFonts w:ascii="Times New Roman" w:hAnsi="Times New Roman" w:cs="Times New Roman"/>
          <w:sz w:val="21"/>
          <w:szCs w:val="21"/>
          <w:vertAlign w:val="subscript"/>
        </w:rPr>
        <w:t>n</w:t>
      </w:r>
      <w:r w:rsidR="00D975F1" w:rsidRPr="00B46A07">
        <w:rPr>
          <w:rFonts w:ascii="Times New Roman" w:hAnsi="Times New Roman" w:cs="Times New Roman"/>
          <w:sz w:val="21"/>
          <w:szCs w:val="21"/>
        </w:rPr>
        <w:t xml:space="preserve"> = S</w:t>
      </w:r>
      <w:r w:rsidR="00D975F1" w:rsidRPr="00B46A07">
        <w:rPr>
          <w:rFonts w:ascii="Times New Roman" w:hAnsi="Times New Roman" w:cs="Times New Roman"/>
          <w:sz w:val="21"/>
          <w:szCs w:val="21"/>
          <w:vertAlign w:val="subscript"/>
        </w:rPr>
        <w:t xml:space="preserve">n </w:t>
      </w:r>
      <w:r w:rsidR="00D975F1" w:rsidRPr="00B46A07">
        <w:rPr>
          <w:rFonts w:ascii="Times New Roman" w:hAnsi="Times New Roman" w:cs="Times New Roman"/>
          <w:sz w:val="21"/>
          <w:szCs w:val="21"/>
        </w:rPr>
        <w:t>– t×</w:t>
      </w:r>
      <w:r w:rsidR="005C1571" w:rsidRPr="00B46A07">
        <w:rPr>
          <w:rFonts w:ascii="Times New Roman" w:hAnsi="Times New Roman" w:cs="Times New Roman"/>
          <w:sz w:val="21"/>
          <w:szCs w:val="21"/>
        </w:rPr>
        <w:t>A</w:t>
      </w:r>
      <w:r w:rsidR="00D975F1" w:rsidRPr="00B46A07">
        <w:rPr>
          <w:rFonts w:ascii="Times New Roman" w:hAnsi="Times New Roman" w:cs="Times New Roman"/>
          <w:sz w:val="21"/>
          <w:szCs w:val="21"/>
          <w:vertAlign w:val="subscript"/>
        </w:rPr>
        <w:t>n−1</w:t>
      </w:r>
      <w:r w:rsidR="00D975F1" w:rsidRPr="00B46A07">
        <w:rPr>
          <w:rFonts w:ascii="Times New Roman" w:hAnsi="Times New Roman" w:cs="Times New Roman"/>
          <w:sz w:val="21"/>
          <w:szCs w:val="21"/>
        </w:rPr>
        <w:t xml:space="preserve"> (</w:t>
      </w:r>
      <w:r w:rsidR="005C1571" w:rsidRPr="00B46A07">
        <w:rPr>
          <w:rFonts w:ascii="Times New Roman" w:hAnsi="Times New Roman" w:cs="Times New Roman"/>
          <w:sz w:val="21"/>
          <w:szCs w:val="21"/>
        </w:rPr>
        <w:t xml:space="preserve">n = 1–4, </w:t>
      </w:r>
      <w:r w:rsidR="00D975F1" w:rsidRPr="00B46A07">
        <w:rPr>
          <w:rFonts w:ascii="Times New Roman" w:hAnsi="Times New Roman" w:cs="Times New Roman"/>
          <w:sz w:val="21"/>
          <w:szCs w:val="21"/>
        </w:rPr>
        <w:t>A</w:t>
      </w:r>
      <w:r w:rsidR="00D975F1" w:rsidRPr="00B46A07">
        <w:rPr>
          <w:rFonts w:ascii="Times New Roman" w:hAnsi="Times New Roman" w:cs="Times New Roman"/>
          <w:sz w:val="21"/>
          <w:szCs w:val="21"/>
          <w:vertAlign w:val="subscript"/>
        </w:rPr>
        <w:t>0</w:t>
      </w:r>
      <w:r w:rsidR="00D975F1" w:rsidRPr="00B46A07">
        <w:rPr>
          <w:rFonts w:ascii="Times New Roman" w:hAnsi="Times New Roman" w:cs="Times New Roman"/>
          <w:sz w:val="21"/>
          <w:szCs w:val="21"/>
        </w:rPr>
        <w:t xml:space="preserve"> = S</w:t>
      </w:r>
      <w:r w:rsidR="00D975F1" w:rsidRPr="00B46A07">
        <w:rPr>
          <w:rFonts w:ascii="Times New Roman" w:hAnsi="Times New Roman" w:cs="Times New Roman"/>
          <w:sz w:val="21"/>
          <w:szCs w:val="21"/>
          <w:vertAlign w:val="subscript"/>
        </w:rPr>
        <w:t>0</w:t>
      </w:r>
      <w:r w:rsidR="00D975F1" w:rsidRPr="00B46A07">
        <w:rPr>
          <w:rFonts w:ascii="Times New Roman" w:hAnsi="Times New Roman" w:cs="Times New Roman"/>
          <w:sz w:val="21"/>
          <w:szCs w:val="21"/>
        </w:rPr>
        <w:t>)</w:t>
      </w:r>
      <w:r w:rsidR="00AD3E41" w:rsidRPr="00B46A07">
        <w:rPr>
          <w:rFonts w:ascii="Times New Roman" w:hAnsi="Times New Roman" w:cs="Times New Roman"/>
          <w:sz w:val="21"/>
          <w:szCs w:val="21"/>
        </w:rPr>
        <w:t>.</w:t>
      </w:r>
    </w:p>
    <w:p w14:paraId="5AA070B8" w14:textId="133DAE56" w:rsidR="00D975F1" w:rsidRPr="00B46A07" w:rsidRDefault="00D975F1" w:rsidP="00CE41E4">
      <w:pPr>
        <w:jc w:val="both"/>
        <w:rPr>
          <w:rFonts w:ascii="Times New Roman" w:hAnsi="Times New Roman" w:cs="Times New Roman"/>
          <w:sz w:val="21"/>
          <w:szCs w:val="21"/>
        </w:rPr>
      </w:pPr>
      <m:oMathPara>
        <m:oMath>
          <m:r>
            <w:rPr>
              <w:rFonts w:ascii="Cambria Math" w:hAnsi="Cambria Math" w:cs="Times New Roman"/>
              <w:sz w:val="21"/>
              <w:szCs w:val="21"/>
            </w:rPr>
            <m:t xml:space="preserve">Deuteration rate (atom%D)= </m:t>
          </m:r>
          <m:f>
            <m:fPr>
              <m:ctrlPr>
                <w:rPr>
                  <w:rFonts w:ascii="Cambria Math" w:hAnsi="Cambria Math" w:cs="Times New Roman"/>
                  <w:i/>
                  <w:sz w:val="21"/>
                  <w:szCs w:val="21"/>
                </w:rPr>
              </m:ctrlPr>
            </m:fPr>
            <m:num>
              <m:nary>
                <m:naryPr>
                  <m:chr m:val="∑"/>
                  <m:limLoc m:val="undOvr"/>
                  <m:ctrlPr>
                    <w:rPr>
                      <w:rFonts w:ascii="Cambria Math" w:hAnsi="Cambria Math" w:cs="Times New Roman"/>
                      <w:i/>
                      <w:sz w:val="21"/>
                      <w:szCs w:val="21"/>
                    </w:rPr>
                  </m:ctrlPr>
                </m:naryPr>
                <m:sub>
                  <m:r>
                    <w:rPr>
                      <w:rFonts w:ascii="Cambria Math" w:hAnsi="Cambria Math" w:cs="Times New Roman"/>
                      <w:sz w:val="21"/>
                      <w:szCs w:val="21"/>
                    </w:rPr>
                    <m:t>n=0</m:t>
                  </m:r>
                </m:sub>
                <m:sup>
                  <m:r>
                    <w:rPr>
                      <w:rFonts w:ascii="Cambria Math" w:hAnsi="Cambria Math" w:cs="Times New Roman"/>
                      <w:sz w:val="21"/>
                      <w:szCs w:val="21"/>
                    </w:rPr>
                    <m:t>4</m:t>
                  </m:r>
                </m:sup>
                <m:e>
                  <m:r>
                    <w:rPr>
                      <w:rFonts w:ascii="Cambria Math" w:hAnsi="Cambria Math" w:cs="Times New Roman"/>
                      <w:sz w:val="21"/>
                      <w:szCs w:val="21"/>
                    </w:rPr>
                    <m:t>n×</m:t>
                  </m:r>
                  <m:sSub>
                    <m:sSubPr>
                      <m:ctrlPr>
                        <w:rPr>
                          <w:rFonts w:ascii="Cambria Math" w:hAnsi="Cambria Math" w:cs="Times New Roman"/>
                          <w:i/>
                          <w:sz w:val="21"/>
                          <w:szCs w:val="21"/>
                        </w:rPr>
                      </m:ctrlPr>
                    </m:sSubPr>
                    <m:e>
                      <m:r>
                        <w:rPr>
                          <w:rFonts w:ascii="Cambria Math" w:hAnsi="Cambria Math" w:cs="Times New Roman"/>
                          <w:sz w:val="21"/>
                          <w:szCs w:val="21"/>
                        </w:rPr>
                        <m:t>A</m:t>
                      </m:r>
                    </m:e>
                    <m:sub>
                      <m:r>
                        <w:rPr>
                          <w:rFonts w:ascii="Cambria Math" w:hAnsi="Cambria Math" w:cs="Times New Roman"/>
                          <w:sz w:val="21"/>
                          <w:szCs w:val="21"/>
                        </w:rPr>
                        <m:t>n</m:t>
                      </m:r>
                    </m:sub>
                  </m:sSub>
                </m:e>
              </m:nary>
            </m:num>
            <m:den>
              <m:nary>
                <m:naryPr>
                  <m:chr m:val="∑"/>
                  <m:limLoc m:val="undOvr"/>
                  <m:ctrlPr>
                    <w:rPr>
                      <w:rFonts w:ascii="Cambria Math" w:hAnsi="Cambria Math" w:cs="Times New Roman"/>
                      <w:i/>
                      <w:sz w:val="21"/>
                      <w:szCs w:val="21"/>
                    </w:rPr>
                  </m:ctrlPr>
                </m:naryPr>
                <m:sub>
                  <m:r>
                    <w:rPr>
                      <w:rFonts w:ascii="Cambria Math" w:hAnsi="Cambria Math" w:cs="Times New Roman"/>
                      <w:sz w:val="21"/>
                      <w:szCs w:val="21"/>
                    </w:rPr>
                    <m:t>n=0</m:t>
                  </m:r>
                </m:sub>
                <m:sup>
                  <m:r>
                    <w:rPr>
                      <w:rFonts w:ascii="Cambria Math" w:hAnsi="Cambria Math" w:cs="Times New Roman"/>
                      <w:sz w:val="21"/>
                      <w:szCs w:val="21"/>
                    </w:rPr>
                    <m:t>4</m:t>
                  </m:r>
                </m:sup>
                <m:e>
                  <m:r>
                    <w:rPr>
                      <w:rFonts w:ascii="Cambria Math" w:hAnsi="Cambria Math" w:cs="Times New Roman"/>
                      <w:sz w:val="21"/>
                      <w:szCs w:val="21"/>
                    </w:rPr>
                    <m:t>4×</m:t>
                  </m:r>
                  <m:sSub>
                    <m:sSubPr>
                      <m:ctrlPr>
                        <w:rPr>
                          <w:rFonts w:ascii="Cambria Math" w:hAnsi="Cambria Math" w:cs="Times New Roman"/>
                          <w:i/>
                          <w:sz w:val="21"/>
                          <w:szCs w:val="21"/>
                        </w:rPr>
                      </m:ctrlPr>
                    </m:sSubPr>
                    <m:e>
                      <m:r>
                        <w:rPr>
                          <w:rFonts w:ascii="Cambria Math" w:hAnsi="Cambria Math" w:cs="Times New Roman"/>
                          <w:sz w:val="21"/>
                          <w:szCs w:val="21"/>
                        </w:rPr>
                        <m:t>A</m:t>
                      </m:r>
                    </m:e>
                    <m:sub>
                      <m:r>
                        <w:rPr>
                          <w:rFonts w:ascii="Cambria Math" w:hAnsi="Cambria Math" w:cs="Times New Roman"/>
                          <w:sz w:val="21"/>
                          <w:szCs w:val="21"/>
                        </w:rPr>
                        <m:t>n</m:t>
                      </m:r>
                    </m:sub>
                  </m:sSub>
                </m:e>
              </m:nary>
            </m:den>
          </m:f>
        </m:oMath>
      </m:oMathPara>
    </w:p>
    <w:p w14:paraId="4C5B165E" w14:textId="1BF5F25F" w:rsidR="00BA2430" w:rsidRPr="00B46A07" w:rsidRDefault="0009473E" w:rsidP="00C2558D">
      <w:pPr>
        <w:jc w:val="center"/>
        <w:rPr>
          <w:rFonts w:ascii="Times New Roman" w:hAnsi="Times New Roman" w:cs="Times New Roman"/>
          <w:sz w:val="21"/>
          <w:szCs w:val="21"/>
        </w:rPr>
      </w:pPr>
      <w:r w:rsidRPr="00B46A07">
        <w:rPr>
          <w:rFonts w:ascii="Times New Roman" w:hAnsi="Times New Roman" w:cs="Times New Roman"/>
          <w:noProof/>
          <w:sz w:val="21"/>
          <w:szCs w:val="21"/>
        </w:rPr>
        <w:lastRenderedPageBreak/>
        <w:drawing>
          <wp:inline distT="0" distB="0" distL="0" distR="0" wp14:anchorId="381B7993" wp14:editId="455FF244">
            <wp:extent cx="3625345" cy="2666023"/>
            <wp:effectExtent l="0" t="0" r="0" b="1270"/>
            <wp:docPr id="127928625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286252" name=""/>
                    <pic:cNvPicPr/>
                  </pic:nvPicPr>
                  <pic:blipFill>
                    <a:blip r:embed="rId58"/>
                    <a:stretch>
                      <a:fillRect/>
                    </a:stretch>
                  </pic:blipFill>
                  <pic:spPr>
                    <a:xfrm>
                      <a:off x="0" y="0"/>
                      <a:ext cx="3635557" cy="2673533"/>
                    </a:xfrm>
                    <a:prstGeom prst="rect">
                      <a:avLst/>
                    </a:prstGeom>
                  </pic:spPr>
                </pic:pic>
              </a:graphicData>
            </a:graphic>
          </wp:inline>
        </w:drawing>
      </w:r>
    </w:p>
    <w:p w14:paraId="2B9CC211" w14:textId="656F688F" w:rsidR="00091E5D" w:rsidRPr="00B46A07" w:rsidRDefault="0067187B" w:rsidP="00B90A15">
      <w:pPr>
        <w:jc w:val="both"/>
        <w:rPr>
          <w:rFonts w:ascii="Times New Roman" w:hAnsi="Times New Roman" w:cs="Times New Roman"/>
          <w:sz w:val="21"/>
          <w:szCs w:val="21"/>
        </w:rPr>
      </w:pPr>
      <w:r w:rsidRPr="00B46A07">
        <w:rPr>
          <w:rFonts w:ascii="Times New Roman" w:hAnsi="Times New Roman" w:cs="Times New Roman"/>
          <w:b/>
          <w:bCs/>
          <w:sz w:val="21"/>
          <w:szCs w:val="21"/>
        </w:rPr>
        <w:t>Supplementary Fig. 14:</w:t>
      </w:r>
      <w:r w:rsidR="00BA2430" w:rsidRPr="00B46A07">
        <w:rPr>
          <w:rFonts w:ascii="Times New Roman" w:hAnsi="Times New Roman" w:cs="Times New Roman"/>
          <w:sz w:val="21"/>
          <w:szCs w:val="21"/>
        </w:rPr>
        <w:t xml:space="preserve"> </w:t>
      </w:r>
      <w:r w:rsidR="00B90A15" w:rsidRPr="00B46A07">
        <w:rPr>
          <w:rFonts w:ascii="Times New Roman" w:hAnsi="Times New Roman" w:cs="Times New Roman"/>
          <w:sz w:val="21"/>
          <w:szCs w:val="21"/>
          <w:vertAlign w:val="superscript"/>
        </w:rPr>
        <w:t>2</w:t>
      </w:r>
      <w:r w:rsidR="00B90A15" w:rsidRPr="00B46A07">
        <w:rPr>
          <w:rFonts w:ascii="Times New Roman" w:hAnsi="Times New Roman" w:cs="Times New Roman"/>
          <w:sz w:val="21"/>
          <w:szCs w:val="21"/>
        </w:rPr>
        <w:t>H NMR spectra of cyclohexanone-</w:t>
      </w:r>
      <w:r w:rsidR="00B90A15" w:rsidRPr="00B46A07">
        <w:rPr>
          <w:rFonts w:ascii="Times New Roman" w:hAnsi="Times New Roman" w:cs="Times New Roman"/>
          <w:i/>
          <w:iCs/>
          <w:sz w:val="21"/>
          <w:szCs w:val="21"/>
        </w:rPr>
        <w:t>d</w:t>
      </w:r>
      <w:r w:rsidR="00B90A15" w:rsidRPr="00B46A07">
        <w:rPr>
          <w:rFonts w:ascii="Times New Roman" w:hAnsi="Times New Roman" w:cs="Times New Roman"/>
          <w:sz w:val="21"/>
          <w:szCs w:val="21"/>
          <w:vertAlign w:val="subscript"/>
        </w:rPr>
        <w:t>10</w:t>
      </w:r>
      <w:r w:rsidR="00B90A15" w:rsidRPr="00B46A07">
        <w:rPr>
          <w:rFonts w:ascii="Times New Roman" w:hAnsi="Times New Roman" w:cs="Times New Roman"/>
          <w:sz w:val="21"/>
          <w:szCs w:val="21"/>
        </w:rPr>
        <w:t xml:space="preserve"> and cyclohexanone-</w:t>
      </w:r>
      <w:r w:rsidR="00B90A15" w:rsidRPr="00B46A07">
        <w:rPr>
          <w:rFonts w:ascii="Symbol" w:hAnsi="Symbol" w:cs="Times New Roman"/>
          <w:sz w:val="21"/>
          <w:szCs w:val="21"/>
        </w:rPr>
        <w:t>b</w:t>
      </w:r>
      <w:r w:rsidR="00B90A15" w:rsidRPr="00B46A07">
        <w:rPr>
          <w:rFonts w:ascii="Times New Roman" w:hAnsi="Times New Roman" w:cs="Times New Roman" w:hint="cs"/>
          <w:sz w:val="21"/>
          <w:szCs w:val="21"/>
        </w:rPr>
        <w:t>,</w:t>
      </w:r>
      <w:r w:rsidR="00B90A15" w:rsidRPr="00B46A07">
        <w:rPr>
          <w:rFonts w:ascii="Symbol" w:hAnsi="Symbol" w:cs="Times New Roman"/>
          <w:sz w:val="21"/>
          <w:szCs w:val="21"/>
        </w:rPr>
        <w:t>g</w:t>
      </w:r>
      <w:r w:rsidR="00B90A15" w:rsidRPr="00B46A07">
        <w:rPr>
          <w:rFonts w:ascii="Times New Roman" w:hAnsi="Times New Roman" w:cs="Times New Roman"/>
          <w:sz w:val="21"/>
          <w:szCs w:val="21"/>
        </w:rPr>
        <w:t>-</w:t>
      </w:r>
      <w:r w:rsidR="00B90A15" w:rsidRPr="00B46A07">
        <w:rPr>
          <w:rFonts w:ascii="Times New Roman" w:hAnsi="Times New Roman" w:cs="Times New Roman"/>
          <w:i/>
          <w:iCs/>
          <w:sz w:val="21"/>
          <w:szCs w:val="21"/>
        </w:rPr>
        <w:t>d</w:t>
      </w:r>
      <w:r w:rsidR="00B90A15" w:rsidRPr="00B46A07">
        <w:rPr>
          <w:rFonts w:ascii="Times New Roman" w:hAnsi="Times New Roman" w:cs="Times New Roman"/>
          <w:sz w:val="21"/>
          <w:szCs w:val="21"/>
          <w:vertAlign w:val="subscript"/>
        </w:rPr>
        <w:t>6</w:t>
      </w:r>
      <w:r w:rsidR="00B90A15" w:rsidRPr="00B46A07">
        <w:rPr>
          <w:rFonts w:ascii="Times New Roman" w:hAnsi="Times New Roman" w:cs="Times New Roman"/>
          <w:sz w:val="21"/>
          <w:szCs w:val="21"/>
        </w:rPr>
        <w:t xml:space="preserve"> </w:t>
      </w:r>
      <w:r w:rsidR="006B3DC9" w:rsidRPr="00B46A07">
        <w:rPr>
          <w:rFonts w:ascii="Times New Roman" w:hAnsi="Times New Roman" w:cs="Times New Roman"/>
          <w:sz w:val="21"/>
          <w:szCs w:val="21"/>
        </w:rPr>
        <w:t xml:space="preserve">in toluene </w:t>
      </w:r>
      <w:r w:rsidR="00B90A15" w:rsidRPr="00B46A07">
        <w:rPr>
          <w:rFonts w:ascii="Times New Roman" w:hAnsi="Times New Roman" w:cs="Times New Roman"/>
          <w:sz w:val="21"/>
          <w:szCs w:val="21"/>
        </w:rPr>
        <w:t>before and after stirring in the presence of Ni</w:t>
      </w:r>
      <w:r w:rsidR="00B9152B" w:rsidRPr="00B46A07">
        <w:rPr>
          <w:rFonts w:ascii="Times New Roman" w:hAnsi="Times New Roman" w:cs="Times New Roman"/>
          <w:sz w:val="21"/>
          <w:szCs w:val="21"/>
        </w:rPr>
        <w:t>(cod)</w:t>
      </w:r>
      <w:r w:rsidR="00B9152B" w:rsidRPr="00B46A07">
        <w:rPr>
          <w:rFonts w:ascii="Times New Roman" w:hAnsi="Times New Roman" w:cs="Times New Roman"/>
          <w:sz w:val="21"/>
          <w:szCs w:val="21"/>
          <w:vertAlign w:val="subscript"/>
        </w:rPr>
        <w:t>2</w:t>
      </w:r>
      <w:r w:rsidR="00B9152B" w:rsidRPr="00B46A07">
        <w:rPr>
          <w:rFonts w:ascii="Times New Roman" w:hAnsi="Times New Roman" w:cs="Times New Roman"/>
          <w:sz w:val="21"/>
          <w:szCs w:val="21"/>
        </w:rPr>
        <w:t xml:space="preserve"> and IPr</w:t>
      </w:r>
      <w:r w:rsidR="00B90A15" w:rsidRPr="00B46A07">
        <w:rPr>
          <w:rFonts w:ascii="Times New Roman" w:hAnsi="Times New Roman" w:cs="Times New Roman"/>
          <w:sz w:val="21"/>
          <w:szCs w:val="21"/>
        </w:rPr>
        <w:t>.</w:t>
      </w:r>
      <w:r w:rsidR="000D5142" w:rsidRPr="00B46A07">
        <w:rPr>
          <w:rFonts w:ascii="Times New Roman" w:hAnsi="Times New Roman" w:cs="Times New Roman"/>
          <w:sz w:val="21"/>
          <w:szCs w:val="21"/>
        </w:rPr>
        <w:t xml:space="preserve"> Chemical shifts were referenced to CH</w:t>
      </w:r>
      <w:r w:rsidR="000D5142" w:rsidRPr="00B46A07">
        <w:rPr>
          <w:rFonts w:ascii="Times New Roman" w:hAnsi="Times New Roman" w:cs="Times New Roman"/>
          <w:sz w:val="21"/>
          <w:szCs w:val="21"/>
          <w:vertAlign w:val="subscript"/>
        </w:rPr>
        <w:t>3</w:t>
      </w:r>
      <w:r w:rsidR="000D5142" w:rsidRPr="00B46A07">
        <w:rPr>
          <w:rFonts w:ascii="Times New Roman" w:hAnsi="Times New Roman" w:cs="Times New Roman"/>
          <w:sz w:val="21"/>
          <w:szCs w:val="21"/>
        </w:rPr>
        <w:t xml:space="preserve"> signal of toluene (</w:t>
      </w:r>
      <w:r w:rsidR="000D5142" w:rsidRPr="00B46A07">
        <w:rPr>
          <w:rFonts w:ascii="Times New Roman" w:hAnsi="Times New Roman" w:cs="Times New Roman"/>
          <w:i/>
          <w:iCs/>
          <w:sz w:val="21"/>
          <w:szCs w:val="21"/>
        </w:rPr>
        <w:t>δ</w:t>
      </w:r>
      <w:r w:rsidR="000D5142" w:rsidRPr="00B46A07">
        <w:rPr>
          <w:rFonts w:ascii="Times New Roman" w:hAnsi="Times New Roman" w:cs="Times New Roman"/>
          <w:sz w:val="21"/>
          <w:szCs w:val="21"/>
        </w:rPr>
        <w:t xml:space="preserve"> = 2.08 ppm).</w:t>
      </w:r>
      <w:r w:rsidR="00CC46C7" w:rsidRPr="00B46A07">
        <w:rPr>
          <w:rFonts w:ascii="Times New Roman" w:hAnsi="Times New Roman" w:cs="Times New Roman"/>
          <w:sz w:val="21"/>
          <w:szCs w:val="21"/>
        </w:rPr>
        <w:t xml:space="preserve"> The reaction conditions are indicated in Fig. 4d.</w:t>
      </w:r>
    </w:p>
    <w:p w14:paraId="15670662" w14:textId="773EC204" w:rsidR="004275C9" w:rsidRPr="00B46A07" w:rsidRDefault="004275C9" w:rsidP="00D034F7">
      <w:pPr>
        <w:rPr>
          <w:rFonts w:ascii="Times New Roman" w:hAnsi="Times New Roman" w:cs="Times New Roman"/>
          <w:sz w:val="21"/>
          <w:szCs w:val="21"/>
        </w:rPr>
      </w:pPr>
    </w:p>
    <w:p w14:paraId="1CFB8BDE" w14:textId="5D4E9F2A" w:rsidR="00D034F7" w:rsidRPr="00B46A07" w:rsidRDefault="00D034F7" w:rsidP="00091E5D">
      <w:pPr>
        <w:jc w:val="cente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2C3CF690" wp14:editId="03F2088D">
            <wp:extent cx="4301684" cy="1856740"/>
            <wp:effectExtent l="0" t="0" r="3810" b="0"/>
            <wp:docPr id="1674465675"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4465675" name=""/>
                    <pic:cNvPicPr/>
                  </pic:nvPicPr>
                  <pic:blipFill>
                    <a:blip r:embed="rId59"/>
                    <a:stretch>
                      <a:fillRect/>
                    </a:stretch>
                  </pic:blipFill>
                  <pic:spPr>
                    <a:xfrm>
                      <a:off x="0" y="0"/>
                      <a:ext cx="4310175" cy="1860405"/>
                    </a:xfrm>
                    <a:prstGeom prst="rect">
                      <a:avLst/>
                    </a:prstGeom>
                  </pic:spPr>
                </pic:pic>
              </a:graphicData>
            </a:graphic>
          </wp:inline>
        </w:drawing>
      </w:r>
    </w:p>
    <w:p w14:paraId="5F0B0C77" w14:textId="15E211E6" w:rsidR="00C65C1C" w:rsidRPr="00B46A07" w:rsidRDefault="0067187B" w:rsidP="00CE41E4">
      <w:pPr>
        <w:jc w:val="both"/>
        <w:rPr>
          <w:rFonts w:ascii="Times New Roman" w:hAnsi="Times New Roman" w:cs="Times New Roman"/>
          <w:sz w:val="21"/>
          <w:szCs w:val="21"/>
        </w:rPr>
      </w:pPr>
      <w:r w:rsidRPr="00B46A07">
        <w:rPr>
          <w:rFonts w:ascii="Times New Roman" w:hAnsi="Times New Roman" w:cs="Times New Roman"/>
          <w:b/>
          <w:bCs/>
          <w:sz w:val="21"/>
          <w:szCs w:val="21"/>
        </w:rPr>
        <w:t>Supplementary Fig. 15:</w:t>
      </w:r>
      <w:r w:rsidR="00091E5D" w:rsidRPr="00B46A07">
        <w:rPr>
          <w:rFonts w:ascii="Times New Roman" w:hAnsi="Times New Roman" w:cs="Times New Roman"/>
          <w:sz w:val="21"/>
          <w:szCs w:val="21"/>
        </w:rPr>
        <w:t xml:space="preserve"> GC-MS spectra of cyclohexanone-</w:t>
      </w:r>
      <w:r w:rsidR="00091E5D" w:rsidRPr="00B46A07">
        <w:rPr>
          <w:rFonts w:ascii="Symbol" w:hAnsi="Symbol" w:cs="Times New Roman"/>
          <w:sz w:val="21"/>
          <w:szCs w:val="21"/>
        </w:rPr>
        <w:t>b</w:t>
      </w:r>
      <w:r w:rsidR="00091E5D" w:rsidRPr="00B46A07">
        <w:rPr>
          <w:rFonts w:ascii="Times New Roman" w:hAnsi="Times New Roman" w:cs="Times New Roman" w:hint="cs"/>
          <w:sz w:val="21"/>
          <w:szCs w:val="21"/>
        </w:rPr>
        <w:t>,</w:t>
      </w:r>
      <w:r w:rsidR="00091E5D" w:rsidRPr="00B46A07">
        <w:rPr>
          <w:rFonts w:ascii="Symbol" w:hAnsi="Symbol" w:cs="Times New Roman"/>
          <w:sz w:val="21"/>
          <w:szCs w:val="21"/>
        </w:rPr>
        <w:t>g</w:t>
      </w:r>
      <w:r w:rsidR="00091E5D" w:rsidRPr="00B46A07">
        <w:rPr>
          <w:rFonts w:ascii="Times New Roman" w:hAnsi="Times New Roman" w:cs="Times New Roman"/>
          <w:sz w:val="21"/>
          <w:szCs w:val="21"/>
        </w:rPr>
        <w:t>-</w:t>
      </w:r>
      <w:r w:rsidR="00091E5D" w:rsidRPr="00B46A07">
        <w:rPr>
          <w:rFonts w:ascii="Times New Roman" w:hAnsi="Times New Roman" w:cs="Times New Roman"/>
          <w:i/>
          <w:iCs/>
          <w:sz w:val="21"/>
          <w:szCs w:val="21"/>
        </w:rPr>
        <w:t>d</w:t>
      </w:r>
      <w:r w:rsidR="00091E5D" w:rsidRPr="00B46A07">
        <w:rPr>
          <w:rFonts w:ascii="Times New Roman" w:hAnsi="Times New Roman" w:cs="Times New Roman"/>
          <w:sz w:val="21"/>
          <w:szCs w:val="21"/>
          <w:vertAlign w:val="subscript"/>
        </w:rPr>
        <w:t>6</w:t>
      </w:r>
      <w:r w:rsidR="00091E5D" w:rsidRPr="00B46A07">
        <w:rPr>
          <w:rFonts w:ascii="Times New Roman" w:hAnsi="Times New Roman" w:cs="Times New Roman"/>
          <w:sz w:val="21"/>
          <w:szCs w:val="21"/>
        </w:rPr>
        <w:t xml:space="preserve"> </w:t>
      </w:r>
      <w:r w:rsidR="00AD0C46" w:rsidRPr="00B46A07">
        <w:rPr>
          <w:rFonts w:ascii="Times New Roman" w:hAnsi="Times New Roman" w:cs="Times New Roman"/>
          <w:sz w:val="21"/>
          <w:szCs w:val="21"/>
        </w:rPr>
        <w:t xml:space="preserve">before and </w:t>
      </w:r>
      <w:r w:rsidR="00091E5D" w:rsidRPr="00B46A07">
        <w:rPr>
          <w:rFonts w:ascii="Times New Roman" w:hAnsi="Times New Roman" w:cs="Times New Roman"/>
          <w:sz w:val="21"/>
          <w:szCs w:val="21"/>
        </w:rPr>
        <w:t xml:space="preserve">after stirring in the presence of </w:t>
      </w:r>
      <w:r w:rsidR="006F03D6" w:rsidRPr="00B46A07">
        <w:rPr>
          <w:rFonts w:ascii="Times New Roman" w:hAnsi="Times New Roman" w:cs="Times New Roman"/>
          <w:sz w:val="21"/>
          <w:szCs w:val="21"/>
        </w:rPr>
        <w:t xml:space="preserve">the </w:t>
      </w:r>
      <w:r w:rsidR="00091E5D" w:rsidRPr="00B46A07">
        <w:rPr>
          <w:rFonts w:ascii="Times New Roman" w:hAnsi="Times New Roman" w:cs="Times New Roman"/>
          <w:sz w:val="21"/>
          <w:szCs w:val="21"/>
        </w:rPr>
        <w:t>Ni−IPr complex. The reaction conditions are indicated in the figure.</w:t>
      </w:r>
    </w:p>
    <w:p w14:paraId="257B3ABB" w14:textId="77777777" w:rsidR="00D034F7" w:rsidRPr="00B46A07" w:rsidRDefault="00D034F7" w:rsidP="00CE41E4">
      <w:pPr>
        <w:jc w:val="both"/>
        <w:rPr>
          <w:rFonts w:ascii="Times New Roman" w:hAnsi="Times New Roman" w:cs="Times New Roman"/>
          <w:sz w:val="21"/>
          <w:szCs w:val="21"/>
        </w:rPr>
      </w:pPr>
    </w:p>
    <w:p w14:paraId="49EAE783" w14:textId="77777777" w:rsidR="001D307F" w:rsidRPr="00B46A07" w:rsidRDefault="001D307F" w:rsidP="00CE41E4">
      <w:pPr>
        <w:jc w:val="both"/>
        <w:rPr>
          <w:rFonts w:ascii="Times New Roman" w:hAnsi="Times New Roman" w:cs="Times New Roman"/>
          <w:sz w:val="21"/>
          <w:szCs w:val="21"/>
        </w:rPr>
      </w:pPr>
    </w:p>
    <w:p w14:paraId="1817D0C6" w14:textId="77777777" w:rsidR="001D307F" w:rsidRPr="00B46A07" w:rsidRDefault="001D307F" w:rsidP="00CE41E4">
      <w:pPr>
        <w:jc w:val="both"/>
        <w:rPr>
          <w:rFonts w:ascii="Times New Roman" w:hAnsi="Times New Roman" w:cs="Times New Roman"/>
          <w:sz w:val="21"/>
          <w:szCs w:val="21"/>
        </w:rPr>
      </w:pPr>
    </w:p>
    <w:p w14:paraId="72A97CC7" w14:textId="77777777" w:rsidR="001D307F" w:rsidRPr="00B46A07" w:rsidRDefault="001D307F" w:rsidP="00CE41E4">
      <w:pPr>
        <w:jc w:val="both"/>
        <w:rPr>
          <w:rFonts w:ascii="Times New Roman" w:hAnsi="Times New Roman" w:cs="Times New Roman"/>
          <w:sz w:val="21"/>
          <w:szCs w:val="21"/>
        </w:rPr>
      </w:pPr>
    </w:p>
    <w:p w14:paraId="00058510" w14:textId="77777777" w:rsidR="001D307F" w:rsidRPr="00B46A07" w:rsidRDefault="001D307F" w:rsidP="00CE41E4">
      <w:pPr>
        <w:jc w:val="both"/>
        <w:rPr>
          <w:rFonts w:ascii="Times New Roman" w:hAnsi="Times New Roman" w:cs="Times New Roman"/>
          <w:sz w:val="21"/>
          <w:szCs w:val="21"/>
        </w:rPr>
      </w:pPr>
    </w:p>
    <w:p w14:paraId="7CC28DBB" w14:textId="77777777" w:rsidR="001D307F" w:rsidRPr="00B46A07" w:rsidRDefault="001D307F" w:rsidP="00CE41E4">
      <w:pPr>
        <w:jc w:val="both"/>
        <w:rPr>
          <w:rFonts w:ascii="Times New Roman" w:hAnsi="Times New Roman" w:cs="Times New Roman"/>
          <w:sz w:val="21"/>
          <w:szCs w:val="21"/>
        </w:rPr>
      </w:pPr>
    </w:p>
    <w:p w14:paraId="573E8FEA" w14:textId="77777777" w:rsidR="001D307F" w:rsidRPr="00B46A07" w:rsidRDefault="001D307F" w:rsidP="00CE41E4">
      <w:pPr>
        <w:jc w:val="both"/>
        <w:rPr>
          <w:rFonts w:ascii="Times New Roman" w:hAnsi="Times New Roman" w:cs="Times New Roman"/>
          <w:sz w:val="21"/>
          <w:szCs w:val="21"/>
        </w:rPr>
      </w:pPr>
    </w:p>
    <w:p w14:paraId="77E04C90" w14:textId="77777777" w:rsidR="001D307F" w:rsidRPr="00B46A07" w:rsidRDefault="001D307F" w:rsidP="00CE41E4">
      <w:pPr>
        <w:jc w:val="both"/>
        <w:rPr>
          <w:rFonts w:ascii="Times New Roman" w:hAnsi="Times New Roman" w:cs="Times New Roman"/>
          <w:sz w:val="21"/>
          <w:szCs w:val="21"/>
        </w:rPr>
      </w:pPr>
    </w:p>
    <w:p w14:paraId="02F1745D" w14:textId="77777777" w:rsidR="001D307F" w:rsidRPr="00B46A07" w:rsidRDefault="001D307F" w:rsidP="00CE41E4">
      <w:pPr>
        <w:jc w:val="both"/>
        <w:rPr>
          <w:rFonts w:ascii="Times New Roman" w:hAnsi="Times New Roman" w:cs="Times New Roman"/>
          <w:sz w:val="21"/>
          <w:szCs w:val="21"/>
        </w:rPr>
      </w:pPr>
    </w:p>
    <w:p w14:paraId="0667B3BA" w14:textId="6D146ED6" w:rsidR="001D307F" w:rsidRPr="00B46A07" w:rsidRDefault="00065AD7" w:rsidP="001D307F">
      <w:pPr>
        <w:jc w:val="center"/>
        <w:rPr>
          <w:rFonts w:ascii="Times New Roman" w:hAnsi="Times New Roman" w:cs="Times New Roman"/>
          <w:b/>
          <w:bCs/>
          <w:sz w:val="21"/>
          <w:szCs w:val="21"/>
          <w:u w:val="single"/>
        </w:rPr>
      </w:pPr>
      <w:r w:rsidRPr="00B46A07">
        <w:rPr>
          <w:rFonts w:ascii="Times New Roman" w:hAnsi="Times New Roman" w:cs="Times New Roman"/>
          <w:noProof/>
        </w:rPr>
        <w:lastRenderedPageBreak/>
        <w:drawing>
          <wp:inline distT="0" distB="0" distL="0" distR="0" wp14:anchorId="43ECFFC7" wp14:editId="761D4ED4">
            <wp:extent cx="5224275" cy="1779357"/>
            <wp:effectExtent l="0" t="0" r="0" b="0"/>
            <wp:docPr id="367882308" name="図 367882308">
              <a:extLst xmlns:a="http://schemas.openxmlformats.org/drawingml/2006/main">
                <a:ext uri="{FF2B5EF4-FFF2-40B4-BE49-F238E27FC236}">
                  <a16:creationId xmlns:a16="http://schemas.microsoft.com/office/drawing/2014/main" id="{CDDF425F-1CDD-6374-0B56-FC65C5B7A98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882308" name="図 367882308">
                      <a:extLst>
                        <a:ext uri="{FF2B5EF4-FFF2-40B4-BE49-F238E27FC236}">
                          <a16:creationId xmlns:a16="http://schemas.microsoft.com/office/drawing/2014/main" id="{CDDF425F-1CDD-6374-0B56-FC65C5B7A985}"/>
                        </a:ext>
                      </a:extLst>
                    </pic:cNvPr>
                    <pic:cNvPicPr>
                      <a:picLocks noChangeAspect="1"/>
                    </pic:cNvPicPr>
                  </pic:nvPicPr>
                  <pic:blipFill>
                    <a:blip r:embed="rId60">
                      <a:extLst>
                        <a:ext uri="{28A0092B-C50C-407E-A947-70E740481C1C}">
                          <a14:useLocalDpi xmlns:a14="http://schemas.microsoft.com/office/drawing/2010/main" val="0"/>
                        </a:ext>
                      </a:extLst>
                    </a:blip>
                    <a:stretch>
                      <a:fillRect/>
                    </a:stretch>
                  </pic:blipFill>
                  <pic:spPr>
                    <a:xfrm>
                      <a:off x="0" y="0"/>
                      <a:ext cx="5224275" cy="1779357"/>
                    </a:xfrm>
                    <a:prstGeom prst="rect">
                      <a:avLst/>
                    </a:prstGeom>
                  </pic:spPr>
                </pic:pic>
              </a:graphicData>
            </a:graphic>
          </wp:inline>
        </w:drawing>
      </w:r>
    </w:p>
    <w:p w14:paraId="53668A7D" w14:textId="063B9981" w:rsidR="001D307F" w:rsidRPr="00B46A07" w:rsidRDefault="004C7EEC" w:rsidP="001D307F">
      <w:pPr>
        <w:jc w:val="both"/>
        <w:rPr>
          <w:rFonts w:ascii="Times New Roman" w:hAnsi="Times New Roman" w:cs="Times New Roman"/>
          <w:b/>
          <w:bCs/>
          <w:sz w:val="21"/>
          <w:szCs w:val="21"/>
          <w:u w:val="single"/>
        </w:rPr>
      </w:pPr>
      <w:r w:rsidRPr="00B46A07">
        <w:rPr>
          <w:rFonts w:ascii="Times New Roman" w:hAnsi="Times New Roman" w:cs="Times New Roman"/>
          <w:b/>
          <w:bCs/>
          <w:sz w:val="21"/>
          <w:szCs w:val="21"/>
        </w:rPr>
        <w:t>Supplementary Fig. 16:</w:t>
      </w:r>
      <w:r w:rsidR="001D307F" w:rsidRPr="00B46A07">
        <w:rPr>
          <w:rFonts w:ascii="Times New Roman" w:hAnsi="Times New Roman" w:cs="Times New Roman"/>
          <w:sz w:val="21"/>
          <w:szCs w:val="21"/>
        </w:rPr>
        <w:t xml:space="preserve"> Proposed reaction mechanism of decrease of D from </w:t>
      </w:r>
      <w:r w:rsidR="001D307F" w:rsidRPr="00B46A07">
        <w:rPr>
          <w:rFonts w:ascii="Symbol" w:hAnsi="Symbol" w:cs="Times New Roman"/>
          <w:sz w:val="21"/>
          <w:szCs w:val="21"/>
        </w:rPr>
        <w:t>b</w:t>
      </w:r>
      <w:r w:rsidR="001D307F" w:rsidRPr="00B46A07">
        <w:rPr>
          <w:rFonts w:ascii="Times New Roman" w:hAnsi="Times New Roman" w:cs="Times New Roman"/>
          <w:sz w:val="21"/>
          <w:szCs w:val="21"/>
        </w:rPr>
        <w:t>-deuterated cyclohexanone and H</w:t>
      </w:r>
      <w:r w:rsidR="001D307F" w:rsidRPr="00B46A07">
        <w:rPr>
          <w:rFonts w:ascii="Times New Roman" w:hAnsi="Times New Roman" w:cs="Times New Roman" w:hint="eastAsia"/>
          <w:sz w:val="21"/>
          <w:szCs w:val="21"/>
        </w:rPr>
        <w:t>/</w:t>
      </w:r>
      <w:r w:rsidR="001D307F" w:rsidRPr="00B46A07">
        <w:rPr>
          <w:rFonts w:ascii="Times New Roman" w:hAnsi="Times New Roman" w:cs="Times New Roman"/>
          <w:sz w:val="21"/>
          <w:szCs w:val="21"/>
        </w:rPr>
        <w:t xml:space="preserve">D scrambling between </w:t>
      </w:r>
      <w:r w:rsidR="001D307F" w:rsidRPr="00B46A07">
        <w:rPr>
          <w:rFonts w:ascii="Symbol" w:hAnsi="Symbol" w:cs="Times New Roman"/>
          <w:sz w:val="21"/>
          <w:szCs w:val="21"/>
        </w:rPr>
        <w:t>a</w:t>
      </w:r>
      <w:r w:rsidR="001D307F" w:rsidRPr="00B46A07">
        <w:rPr>
          <w:rFonts w:ascii="Times New Roman" w:hAnsi="Times New Roman" w:cs="Times New Roman"/>
          <w:sz w:val="21"/>
          <w:szCs w:val="21"/>
        </w:rPr>
        <w:t xml:space="preserve">- and </w:t>
      </w:r>
      <w:r w:rsidR="001D307F" w:rsidRPr="00B46A07">
        <w:rPr>
          <w:rFonts w:ascii="Symbol" w:hAnsi="Symbol" w:cs="Times New Roman"/>
          <w:sz w:val="21"/>
          <w:szCs w:val="21"/>
        </w:rPr>
        <w:t>b</w:t>
      </w:r>
      <w:r w:rsidR="001D307F" w:rsidRPr="00B46A07">
        <w:rPr>
          <w:rFonts w:ascii="Times New Roman" w:hAnsi="Times New Roman" w:cs="Times New Roman"/>
          <w:sz w:val="21"/>
          <w:szCs w:val="21"/>
        </w:rPr>
        <w:t>-position.</w:t>
      </w:r>
    </w:p>
    <w:p w14:paraId="05A42D3A" w14:textId="77777777" w:rsidR="001D307F" w:rsidRPr="00B46A07" w:rsidRDefault="001D307F" w:rsidP="00CE41E4">
      <w:pPr>
        <w:jc w:val="both"/>
        <w:rPr>
          <w:rFonts w:ascii="Times New Roman" w:hAnsi="Times New Roman" w:cs="Times New Roman"/>
          <w:sz w:val="21"/>
          <w:szCs w:val="21"/>
        </w:rPr>
      </w:pPr>
    </w:p>
    <w:p w14:paraId="28BEB9E2" w14:textId="2FD19B3F" w:rsidR="003471EF" w:rsidRPr="00B46A07" w:rsidRDefault="00065AD7" w:rsidP="00CE41E4">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173D8C51" wp14:editId="5FDBDD65">
            <wp:extent cx="5396230" cy="887730"/>
            <wp:effectExtent l="0" t="0" r="1270" b="1270"/>
            <wp:docPr id="64365792" name="図 3" descr="ダイア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65792" name="図 3" descr="ダイアグラム&#10;&#10;自動的に生成された説明"/>
                    <pic:cNvPicPr/>
                  </pic:nvPicPr>
                  <pic:blipFill>
                    <a:blip r:embed="rId61" cstate="print">
                      <a:extLst>
                        <a:ext uri="{28A0092B-C50C-407E-A947-70E740481C1C}">
                          <a14:useLocalDpi xmlns:a14="http://schemas.microsoft.com/office/drawing/2010/main" val="0"/>
                        </a:ext>
                      </a:extLst>
                    </a:blip>
                    <a:stretch>
                      <a:fillRect/>
                    </a:stretch>
                  </pic:blipFill>
                  <pic:spPr>
                    <a:xfrm>
                      <a:off x="0" y="0"/>
                      <a:ext cx="5396230" cy="887730"/>
                    </a:xfrm>
                    <a:prstGeom prst="rect">
                      <a:avLst/>
                    </a:prstGeom>
                  </pic:spPr>
                </pic:pic>
              </a:graphicData>
            </a:graphic>
          </wp:inline>
        </w:drawing>
      </w:r>
    </w:p>
    <w:p w14:paraId="32D56DAA" w14:textId="2FE6A304" w:rsidR="00091E5D" w:rsidRPr="00B46A07" w:rsidRDefault="00584A7C" w:rsidP="00CE41E4">
      <w:pPr>
        <w:jc w:val="both"/>
        <w:rPr>
          <w:rFonts w:ascii="Times New Roman" w:hAnsi="Times New Roman" w:cs="Times New Roman"/>
          <w:sz w:val="21"/>
          <w:szCs w:val="21"/>
        </w:rPr>
      </w:pPr>
      <w:r w:rsidRPr="00B46A07">
        <w:rPr>
          <w:rFonts w:ascii="Times New Roman" w:hAnsi="Times New Roman" w:cs="Times New Roman"/>
          <w:b/>
          <w:bCs/>
          <w:sz w:val="21"/>
          <w:szCs w:val="21"/>
        </w:rPr>
        <w:t>Supplementary Fig. 17:</w:t>
      </w:r>
      <w:r w:rsidR="003471EF" w:rsidRPr="00B46A07">
        <w:rPr>
          <w:rFonts w:ascii="Times New Roman" w:hAnsi="Times New Roman" w:cs="Times New Roman"/>
          <w:sz w:val="21"/>
          <w:szCs w:val="21"/>
        </w:rPr>
        <w:t xml:space="preserve"> Proposed </w:t>
      </w:r>
      <w:r w:rsidR="003471EF" w:rsidRPr="00B46A07">
        <w:rPr>
          <w:rFonts w:ascii="Symbol" w:hAnsi="Symbol" w:cs="Times New Roman"/>
          <w:sz w:val="21"/>
          <w:szCs w:val="21"/>
        </w:rPr>
        <w:t>b</w:t>
      </w:r>
      <w:r w:rsidR="003471EF" w:rsidRPr="00B46A07">
        <w:rPr>
          <w:rFonts w:ascii="Times New Roman" w:hAnsi="Times New Roman" w:cs="Times New Roman"/>
          <w:sz w:val="21"/>
          <w:szCs w:val="21"/>
        </w:rPr>
        <w:t>-hydride elimination mechanism on the multiple active sites</w:t>
      </w:r>
      <w:r w:rsidR="00274FDE" w:rsidRPr="00B46A07">
        <w:rPr>
          <w:rFonts w:ascii="Times New Roman" w:hAnsi="Times New Roman" w:cs="Times New Roman"/>
          <w:sz w:val="21"/>
          <w:szCs w:val="21"/>
        </w:rPr>
        <w:t xml:space="preserve"> of Ni nanoparticles</w:t>
      </w:r>
      <w:r w:rsidR="003471EF" w:rsidRPr="00B46A07">
        <w:rPr>
          <w:rFonts w:ascii="Times New Roman" w:hAnsi="Times New Roman" w:cs="Times New Roman"/>
          <w:sz w:val="21"/>
          <w:szCs w:val="21"/>
        </w:rPr>
        <w:t>.</w:t>
      </w:r>
    </w:p>
    <w:p w14:paraId="63DAF961" w14:textId="553DBFEF" w:rsidR="00CF2815" w:rsidRPr="00B46A07" w:rsidRDefault="00CF2815" w:rsidP="00A1385C">
      <w:pPr>
        <w:rPr>
          <w:rFonts w:ascii="Times New Roman" w:hAnsi="Times New Roman" w:cs="Times New Roman"/>
          <w:sz w:val="21"/>
          <w:szCs w:val="21"/>
        </w:rPr>
      </w:pPr>
    </w:p>
    <w:p w14:paraId="2446B900" w14:textId="5D01561C" w:rsidR="00A1385C" w:rsidRPr="00B46A07" w:rsidRDefault="00065AD7" w:rsidP="00CF2815">
      <w:pPr>
        <w:jc w:val="cente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17515BFF" wp14:editId="39E8D79C">
            <wp:extent cx="5396230" cy="1022350"/>
            <wp:effectExtent l="0" t="0" r="1270" b="6350"/>
            <wp:docPr id="1275934776" name="図 1" descr="ダイアグラム, 概略図&#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5934776" name="図 1" descr="ダイアグラム, 概略図&#10;&#10;自動的に生成された説明"/>
                    <pic:cNvPicPr/>
                  </pic:nvPicPr>
                  <pic:blipFill>
                    <a:blip r:embed="rId62" cstate="print">
                      <a:extLst>
                        <a:ext uri="{28A0092B-C50C-407E-A947-70E740481C1C}">
                          <a14:useLocalDpi xmlns:a14="http://schemas.microsoft.com/office/drawing/2010/main" val="0"/>
                        </a:ext>
                      </a:extLst>
                    </a:blip>
                    <a:stretch>
                      <a:fillRect/>
                    </a:stretch>
                  </pic:blipFill>
                  <pic:spPr>
                    <a:xfrm>
                      <a:off x="0" y="0"/>
                      <a:ext cx="5396230" cy="1022350"/>
                    </a:xfrm>
                    <a:prstGeom prst="rect">
                      <a:avLst/>
                    </a:prstGeom>
                  </pic:spPr>
                </pic:pic>
              </a:graphicData>
            </a:graphic>
          </wp:inline>
        </w:drawing>
      </w:r>
    </w:p>
    <w:p w14:paraId="793811A6" w14:textId="16E06755" w:rsidR="00904EC8" w:rsidRPr="00B46A07" w:rsidRDefault="003A0F93" w:rsidP="00CE41E4">
      <w:pPr>
        <w:jc w:val="both"/>
        <w:rPr>
          <w:rFonts w:ascii="Times New Roman" w:hAnsi="Times New Roman" w:cs="Times New Roman"/>
          <w:sz w:val="21"/>
          <w:szCs w:val="21"/>
        </w:rPr>
      </w:pPr>
      <w:r w:rsidRPr="00B46A07">
        <w:rPr>
          <w:rFonts w:ascii="Times New Roman" w:hAnsi="Times New Roman" w:cs="Times New Roman"/>
          <w:b/>
          <w:bCs/>
          <w:sz w:val="21"/>
          <w:szCs w:val="21"/>
        </w:rPr>
        <w:t>Supplementary Fig. 18:</w:t>
      </w:r>
      <w:r w:rsidR="00CF2815" w:rsidRPr="00B46A07">
        <w:rPr>
          <w:rFonts w:ascii="Times New Roman" w:hAnsi="Times New Roman" w:cs="Times New Roman"/>
          <w:sz w:val="21"/>
          <w:szCs w:val="21"/>
        </w:rPr>
        <w:t xml:space="preserve"> </w:t>
      </w:r>
      <w:r w:rsidRPr="00B46A07">
        <w:rPr>
          <w:rFonts w:ascii="Times New Roman" w:hAnsi="Times New Roman" w:cs="Times New Roman"/>
          <w:sz w:val="21"/>
          <w:szCs w:val="21"/>
        </w:rPr>
        <w:t>Proposed disproportionation mechanism on the multiple active sites of Ni nanoparticles.</w:t>
      </w:r>
    </w:p>
    <w:p w14:paraId="56538397" w14:textId="77777777" w:rsidR="00904EC8" w:rsidRPr="00B46A07" w:rsidRDefault="00904EC8" w:rsidP="00CE41E4">
      <w:pPr>
        <w:jc w:val="both"/>
        <w:rPr>
          <w:rFonts w:ascii="Times New Roman" w:hAnsi="Times New Roman" w:cs="Times New Roman"/>
          <w:sz w:val="21"/>
          <w:szCs w:val="21"/>
        </w:rPr>
      </w:pPr>
    </w:p>
    <w:p w14:paraId="1A1138A6" w14:textId="77777777" w:rsidR="00904EC8" w:rsidRPr="00B46A07" w:rsidRDefault="00904EC8" w:rsidP="00904EC8">
      <w:pPr>
        <w:jc w:val="center"/>
        <w:rPr>
          <w:rFonts w:ascii="Times New Roman" w:hAnsi="Times New Roman" w:cs="Times New Roman"/>
          <w:b/>
          <w:bCs/>
          <w:sz w:val="21"/>
          <w:szCs w:val="21"/>
          <w:u w:val="single"/>
        </w:rPr>
      </w:pPr>
      <w:r w:rsidRPr="00B46A07">
        <w:rPr>
          <w:rFonts w:ascii="Times New Roman" w:hAnsi="Times New Roman" w:cs="Times New Roman"/>
          <w:b/>
          <w:bCs/>
          <w:noProof/>
          <w:sz w:val="21"/>
          <w:szCs w:val="21"/>
        </w:rPr>
        <w:drawing>
          <wp:inline distT="0" distB="0" distL="0" distR="0" wp14:anchorId="007D74F9" wp14:editId="67FD1ABE">
            <wp:extent cx="4158026" cy="882650"/>
            <wp:effectExtent l="0" t="0" r="0" b="0"/>
            <wp:docPr id="200506183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5061832" name=""/>
                    <pic:cNvPicPr/>
                  </pic:nvPicPr>
                  <pic:blipFill>
                    <a:blip r:embed="rId63"/>
                    <a:stretch>
                      <a:fillRect/>
                    </a:stretch>
                  </pic:blipFill>
                  <pic:spPr>
                    <a:xfrm>
                      <a:off x="0" y="0"/>
                      <a:ext cx="4223800" cy="896612"/>
                    </a:xfrm>
                    <a:prstGeom prst="rect">
                      <a:avLst/>
                    </a:prstGeom>
                  </pic:spPr>
                </pic:pic>
              </a:graphicData>
            </a:graphic>
          </wp:inline>
        </w:drawing>
      </w:r>
    </w:p>
    <w:p w14:paraId="21B6E50A" w14:textId="67F549B8" w:rsidR="00904EC8" w:rsidRPr="00B46A07" w:rsidRDefault="00904EC8" w:rsidP="00904EC8">
      <w:pPr>
        <w:jc w:val="both"/>
        <w:rPr>
          <w:rFonts w:ascii="Times New Roman" w:hAnsi="Times New Roman" w:cs="Times New Roman"/>
          <w:b/>
          <w:bCs/>
          <w:sz w:val="21"/>
          <w:szCs w:val="21"/>
          <w:u w:val="single"/>
        </w:rPr>
      </w:pPr>
      <w:bookmarkStart w:id="3" w:name="_Hlk158310692"/>
      <w:r w:rsidRPr="00B46A07">
        <w:rPr>
          <w:rFonts w:ascii="Times New Roman" w:hAnsi="Times New Roman" w:cs="Times New Roman"/>
          <w:b/>
          <w:bCs/>
          <w:sz w:val="21"/>
          <w:szCs w:val="21"/>
        </w:rPr>
        <w:t>Supplementary Fig. 19</w:t>
      </w:r>
      <w:bookmarkEnd w:id="3"/>
      <w:r w:rsidRPr="00B46A07">
        <w:rPr>
          <w:rFonts w:ascii="Times New Roman" w:hAnsi="Times New Roman" w:cs="Times New Roman"/>
          <w:b/>
          <w:bCs/>
          <w:sz w:val="21"/>
          <w:szCs w:val="21"/>
        </w:rPr>
        <w:t>:</w:t>
      </w:r>
      <w:r w:rsidRPr="00B46A07">
        <w:rPr>
          <w:rFonts w:ascii="Times New Roman" w:hAnsi="Times New Roman" w:cs="Times New Roman"/>
          <w:sz w:val="21"/>
          <w:szCs w:val="21"/>
        </w:rPr>
        <w:t xml:space="preserve"> Control experiments using </w:t>
      </w:r>
      <w:r w:rsidRPr="00B46A07">
        <w:rPr>
          <w:rFonts w:ascii="Times New Roman" w:hAnsi="Times New Roman" w:cs="Times New Roman"/>
          <w:b/>
          <w:bCs/>
          <w:sz w:val="21"/>
          <w:szCs w:val="21"/>
        </w:rPr>
        <w:t>2a</w:t>
      </w:r>
      <w:r w:rsidRPr="00B46A07">
        <w:rPr>
          <w:rFonts w:ascii="Times New Roman" w:hAnsi="Times New Roman" w:cs="Times New Roman"/>
          <w:sz w:val="21"/>
          <w:szCs w:val="21"/>
        </w:rPr>
        <w:t xml:space="preserve"> as a starting material in the presence of Ni/CeO</w:t>
      </w:r>
      <w:r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-NaNaph. The reaction conditions are indicated in the figure.</w:t>
      </w:r>
    </w:p>
    <w:p w14:paraId="6B0781F3" w14:textId="77777777" w:rsidR="00904EC8" w:rsidRPr="00B46A07" w:rsidRDefault="00904EC8" w:rsidP="00CE41E4">
      <w:pPr>
        <w:jc w:val="both"/>
        <w:rPr>
          <w:rFonts w:ascii="Times New Roman" w:hAnsi="Times New Roman" w:cs="Times New Roman"/>
          <w:sz w:val="21"/>
          <w:szCs w:val="21"/>
        </w:rPr>
      </w:pPr>
    </w:p>
    <w:p w14:paraId="51F47FD6" w14:textId="1048912D" w:rsidR="00901E48" w:rsidRPr="00B46A07" w:rsidRDefault="00901E48" w:rsidP="00CE41E4">
      <w:pPr>
        <w:jc w:val="both"/>
        <w:rPr>
          <w:rFonts w:ascii="Times New Roman" w:hAnsi="Times New Roman" w:cs="Times New Roman"/>
          <w:sz w:val="21"/>
          <w:szCs w:val="21"/>
        </w:rPr>
      </w:pPr>
      <w:r w:rsidRPr="00B46A07">
        <w:rPr>
          <w:rFonts w:ascii="Times New Roman" w:hAnsi="Times New Roman" w:cs="Times New Roman"/>
          <w:noProof/>
        </w:rPr>
        <w:lastRenderedPageBreak/>
        <w:drawing>
          <wp:inline distT="0" distB="0" distL="0" distR="0" wp14:anchorId="4AF61D1A" wp14:editId="32F96F46">
            <wp:extent cx="5396230" cy="3665220"/>
            <wp:effectExtent l="0" t="0" r="1270" b="5080"/>
            <wp:docPr id="953823886" name="図 953823886" descr="グラフ, ヒストグラム&#10;&#10;自動的に生成された説明">
              <a:extLst xmlns:a="http://schemas.openxmlformats.org/drawingml/2006/main">
                <a:ext uri="{FF2B5EF4-FFF2-40B4-BE49-F238E27FC236}">
                  <a16:creationId xmlns:a16="http://schemas.microsoft.com/office/drawing/2014/main" id="{E258B25C-2F95-6452-D29E-1AC9B0CAA3F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図 11" descr="グラフ, ヒストグラム&#10;&#10;自動的に生成された説明">
                      <a:extLst>
                        <a:ext uri="{FF2B5EF4-FFF2-40B4-BE49-F238E27FC236}">
                          <a16:creationId xmlns:a16="http://schemas.microsoft.com/office/drawing/2014/main" id="{E258B25C-2F95-6452-D29E-1AC9B0CAA3F7}"/>
                        </a:ext>
                      </a:extLst>
                    </pic:cNvPr>
                    <pic:cNvPicPr>
                      <a:picLocks noChangeAspect="1"/>
                    </pic:cNvPicPr>
                  </pic:nvPicPr>
                  <pic:blipFill>
                    <a:blip r:embed="rId64"/>
                    <a:stretch>
                      <a:fillRect/>
                    </a:stretch>
                  </pic:blipFill>
                  <pic:spPr>
                    <a:xfrm>
                      <a:off x="0" y="0"/>
                      <a:ext cx="5396230" cy="3665220"/>
                    </a:xfrm>
                    <a:prstGeom prst="rect">
                      <a:avLst/>
                    </a:prstGeom>
                  </pic:spPr>
                </pic:pic>
              </a:graphicData>
            </a:graphic>
          </wp:inline>
        </w:drawing>
      </w:r>
    </w:p>
    <w:p w14:paraId="4036C5A1" w14:textId="5E06F2E2" w:rsidR="00901E48" w:rsidRPr="00B46A07" w:rsidRDefault="00904EC8" w:rsidP="00CE41E4">
      <w:pPr>
        <w:jc w:val="both"/>
        <w:rPr>
          <w:rFonts w:ascii="Times New Roman" w:hAnsi="Times New Roman" w:cs="Times New Roman"/>
          <w:sz w:val="21"/>
          <w:szCs w:val="21"/>
        </w:rPr>
      </w:pPr>
      <w:r w:rsidRPr="00B46A07">
        <w:rPr>
          <w:rFonts w:ascii="Times New Roman" w:hAnsi="Times New Roman" w:cs="Times New Roman"/>
          <w:b/>
          <w:bCs/>
          <w:sz w:val="21"/>
          <w:szCs w:val="21"/>
        </w:rPr>
        <w:t>Supplementary Fig. 20:</w:t>
      </w:r>
      <w:r w:rsidR="00901E48" w:rsidRPr="00B46A07">
        <w:rPr>
          <w:rFonts w:ascii="Times New Roman" w:hAnsi="Times New Roman" w:cs="Times New Roman"/>
          <w:sz w:val="21"/>
          <w:szCs w:val="21"/>
        </w:rPr>
        <w:t xml:space="preserve"> </w:t>
      </w:r>
      <w:r w:rsidR="00901E48" w:rsidRPr="00B46A07">
        <w:rPr>
          <w:rFonts w:ascii="Times New Roman" w:hAnsi="Times New Roman" w:cs="Times New Roman"/>
          <w:sz w:val="21"/>
          <w:szCs w:val="21"/>
          <w:vertAlign w:val="superscript"/>
        </w:rPr>
        <w:t>13</w:t>
      </w:r>
      <w:r w:rsidR="00901E48" w:rsidRPr="00B46A07">
        <w:rPr>
          <w:rFonts w:ascii="Times New Roman" w:hAnsi="Times New Roman" w:cs="Times New Roman"/>
          <w:sz w:val="21"/>
          <w:szCs w:val="21"/>
        </w:rPr>
        <w:t xml:space="preserve">C NMR spectrum of </w:t>
      </w:r>
      <w:r w:rsidR="005A6A0F" w:rsidRPr="00B46A07">
        <w:rPr>
          <w:rFonts w:ascii="Times New Roman" w:hAnsi="Times New Roman" w:cs="Times New Roman"/>
          <w:sz w:val="21"/>
          <w:szCs w:val="21"/>
        </w:rPr>
        <w:t xml:space="preserve">isolated </w:t>
      </w:r>
      <w:r w:rsidR="0039100B" w:rsidRPr="00B46A07">
        <w:rPr>
          <w:rFonts w:ascii="Times New Roman" w:hAnsi="Times New Roman" w:cs="Times New Roman"/>
          <w:sz w:val="21"/>
          <w:szCs w:val="21"/>
        </w:rPr>
        <w:t xml:space="preserve">methylated </w:t>
      </w:r>
      <w:r w:rsidR="0039100B" w:rsidRPr="00B46A07">
        <w:rPr>
          <w:rFonts w:ascii="Times New Roman" w:hAnsi="Times New Roman" w:cs="Times New Roman"/>
          <w:i/>
          <w:iCs/>
          <w:sz w:val="21"/>
          <w:szCs w:val="21"/>
        </w:rPr>
        <w:t>tert</w:t>
      </w:r>
      <w:r w:rsidR="0039100B" w:rsidRPr="00B46A07">
        <w:rPr>
          <w:rFonts w:ascii="Times New Roman" w:hAnsi="Times New Roman" w:cs="Times New Roman"/>
          <w:sz w:val="21"/>
          <w:szCs w:val="21"/>
        </w:rPr>
        <w:t>-butyl phenol (</w:t>
      </w:r>
      <w:r w:rsidR="0039100B" w:rsidRPr="00B46A07">
        <w:rPr>
          <w:rFonts w:ascii="Times New Roman" w:hAnsi="Times New Roman" w:cs="Times New Roman"/>
          <w:b/>
          <w:bCs/>
          <w:sz w:val="21"/>
          <w:szCs w:val="21"/>
        </w:rPr>
        <w:t>2h′</w:t>
      </w:r>
      <w:r w:rsidR="0039100B" w:rsidRPr="00B46A07">
        <w:rPr>
          <w:rFonts w:ascii="Times New Roman" w:hAnsi="Times New Roman" w:cs="Times New Roman"/>
          <w:sz w:val="21"/>
          <w:szCs w:val="21"/>
        </w:rPr>
        <w:t>)</w:t>
      </w:r>
      <w:r w:rsidR="00901E48" w:rsidRPr="00B46A07">
        <w:rPr>
          <w:rFonts w:ascii="Times New Roman" w:hAnsi="Times New Roman" w:cs="Times New Roman"/>
          <w:sz w:val="21"/>
          <w:szCs w:val="21"/>
        </w:rPr>
        <w:t>.</w:t>
      </w:r>
      <w:r w:rsidR="0039100B" w:rsidRPr="00B46A07">
        <w:rPr>
          <w:rFonts w:ascii="Times New Roman" w:hAnsi="Times New Roman" w:cs="Times New Roman"/>
          <w:sz w:val="21"/>
          <w:szCs w:val="21"/>
        </w:rPr>
        <w:t xml:space="preserve"> This spectrum</w:t>
      </w:r>
      <w:r w:rsidR="0039100B" w:rsidRPr="00B46A07">
        <w:rPr>
          <w:rFonts w:ascii="Times New Roman" w:hAnsi="Times New Roman" w:cs="Times New Roman" w:hint="eastAsia"/>
          <w:sz w:val="21"/>
          <w:szCs w:val="21"/>
        </w:rPr>
        <w:t xml:space="preserve"> </w:t>
      </w:r>
      <w:r w:rsidR="0039100B" w:rsidRPr="00B46A07">
        <w:rPr>
          <w:rFonts w:ascii="Times New Roman" w:hAnsi="Times New Roman" w:cs="Times New Roman"/>
          <w:sz w:val="21"/>
          <w:szCs w:val="21"/>
        </w:rPr>
        <w:t xml:space="preserve">was corresponded to that of </w:t>
      </w:r>
      <w:r w:rsidR="0039100B" w:rsidRPr="00B46A07">
        <w:rPr>
          <w:rFonts w:ascii="Times New Roman" w:hAnsi="Times New Roman" w:cs="Times New Roman"/>
          <w:i/>
          <w:iCs/>
          <w:sz w:val="21"/>
          <w:szCs w:val="21"/>
        </w:rPr>
        <w:t>ortho</w:t>
      </w:r>
      <w:r w:rsidR="0039100B" w:rsidRPr="00B46A07">
        <w:rPr>
          <w:rFonts w:ascii="Times New Roman" w:hAnsi="Times New Roman" w:cs="Times New Roman"/>
          <w:sz w:val="21"/>
          <w:szCs w:val="21"/>
        </w:rPr>
        <w:t xml:space="preserve">-methylated </w:t>
      </w:r>
      <w:r w:rsidR="0039100B" w:rsidRPr="00B46A07">
        <w:rPr>
          <w:rFonts w:ascii="Times New Roman" w:hAnsi="Times New Roman" w:cs="Times New Roman"/>
          <w:i/>
          <w:iCs/>
          <w:sz w:val="21"/>
          <w:szCs w:val="21"/>
        </w:rPr>
        <w:t>tert</w:t>
      </w:r>
      <w:r w:rsidR="0039100B" w:rsidRPr="00B46A07">
        <w:rPr>
          <w:rFonts w:ascii="Times New Roman" w:hAnsi="Times New Roman" w:cs="Times New Roman"/>
          <w:sz w:val="21"/>
          <w:szCs w:val="21"/>
        </w:rPr>
        <w:t xml:space="preserve">-butyl phenol but not </w:t>
      </w:r>
      <w:r w:rsidR="0039100B" w:rsidRPr="00B46A07">
        <w:rPr>
          <w:rFonts w:ascii="Times New Roman" w:hAnsi="Times New Roman" w:cs="Times New Roman"/>
          <w:i/>
          <w:iCs/>
          <w:sz w:val="21"/>
          <w:szCs w:val="21"/>
        </w:rPr>
        <w:t>meta</w:t>
      </w:r>
      <w:r w:rsidR="0039100B" w:rsidRPr="00B46A07">
        <w:rPr>
          <w:rFonts w:ascii="Times New Roman" w:hAnsi="Times New Roman" w:cs="Times New Roman"/>
          <w:sz w:val="21"/>
          <w:szCs w:val="21"/>
        </w:rPr>
        <w:t>-methylated one.</w:t>
      </w:r>
      <w:r w:rsidR="001173EA" w:rsidRPr="00B46A07">
        <w:rPr>
          <w:rFonts w:ascii="Times New Roman" w:hAnsi="Times New Roman" w:cs="Times New Roman"/>
          <w:sz w:val="21"/>
          <w:szCs w:val="21"/>
          <w:vertAlign w:val="superscript"/>
        </w:rPr>
        <w:t>S</w:t>
      </w:r>
      <w:r w:rsidR="00B8360E" w:rsidRPr="00B46A07">
        <w:rPr>
          <w:rFonts w:ascii="Times New Roman" w:hAnsi="Times New Roman" w:cs="Times New Roman"/>
          <w:sz w:val="21"/>
          <w:szCs w:val="21"/>
          <w:vertAlign w:val="superscript"/>
        </w:rPr>
        <w:t>20,</w:t>
      </w:r>
      <w:r w:rsidR="000D19E0" w:rsidRPr="00B46A07">
        <w:rPr>
          <w:rFonts w:ascii="Times New Roman" w:hAnsi="Times New Roman" w:cs="Times New Roman"/>
          <w:sz w:val="21"/>
          <w:szCs w:val="21"/>
          <w:vertAlign w:val="superscript"/>
        </w:rPr>
        <w:t>S</w:t>
      </w:r>
      <w:r w:rsidR="00B8360E" w:rsidRPr="00B46A07">
        <w:rPr>
          <w:rFonts w:ascii="Times New Roman" w:hAnsi="Times New Roman" w:cs="Times New Roman"/>
          <w:sz w:val="21"/>
          <w:szCs w:val="21"/>
          <w:vertAlign w:val="superscript"/>
        </w:rPr>
        <w:t>21</w:t>
      </w:r>
      <w:r w:rsidR="0039100B" w:rsidRPr="00B46A07">
        <w:rPr>
          <w:rFonts w:ascii="Times New Roman" w:hAnsi="Times New Roman" w:cs="Times New Roman" w:hint="eastAsia"/>
          <w:sz w:val="21"/>
          <w:szCs w:val="21"/>
        </w:rPr>
        <w:t xml:space="preserve"> </w:t>
      </w:r>
      <w:r w:rsidR="0039100B" w:rsidRPr="00B46A07">
        <w:rPr>
          <w:rFonts w:ascii="Times New Roman" w:hAnsi="Times New Roman" w:cs="Times New Roman"/>
          <w:sz w:val="21"/>
          <w:szCs w:val="21"/>
        </w:rPr>
        <w:t xml:space="preserve">Reaction conditions: </w:t>
      </w:r>
      <w:r w:rsidR="0039100B" w:rsidRPr="00B46A07">
        <w:rPr>
          <w:rFonts w:ascii="Times New Roman" w:hAnsi="Times New Roman" w:cs="Times New Roman"/>
          <w:b/>
          <w:bCs/>
          <w:sz w:val="21"/>
          <w:szCs w:val="21"/>
        </w:rPr>
        <w:t>1h</w:t>
      </w:r>
      <w:r w:rsidR="0039100B" w:rsidRPr="00B46A07">
        <w:rPr>
          <w:rFonts w:ascii="Times New Roman" w:hAnsi="Times New Roman" w:cs="Times New Roman"/>
          <w:sz w:val="21"/>
          <w:szCs w:val="21"/>
        </w:rPr>
        <w:t xml:space="preserve"> (0.2 mmol), Ni/CeO</w:t>
      </w:r>
      <w:r w:rsidR="0039100B" w:rsidRPr="00B46A07">
        <w:rPr>
          <w:rFonts w:ascii="Times New Roman" w:hAnsi="Times New Roman" w:cs="Times New Roman"/>
          <w:sz w:val="21"/>
          <w:szCs w:val="21"/>
          <w:vertAlign w:val="subscript"/>
        </w:rPr>
        <w:t>2</w:t>
      </w:r>
      <w:r w:rsidR="0039100B" w:rsidRPr="00B46A07">
        <w:rPr>
          <w:rFonts w:ascii="Times New Roman" w:hAnsi="Times New Roman" w:cs="Times New Roman"/>
          <w:sz w:val="21"/>
          <w:szCs w:val="21"/>
        </w:rPr>
        <w:t>-NaNaph (10 mol%), DMA (2 mL), Ar (1 atm), 180 °C, 24 h</w:t>
      </w:r>
      <w:r w:rsidR="0039100B" w:rsidRPr="00B46A07">
        <w:rPr>
          <w:rFonts w:ascii="Times New Roman" w:hAnsi="Times New Roman" w:cs="Times New Roman" w:hint="eastAsia"/>
          <w:sz w:val="21"/>
          <w:szCs w:val="21"/>
        </w:rPr>
        <w:t>.</w:t>
      </w:r>
      <w:r w:rsidR="0039100B" w:rsidRPr="00B46A07">
        <w:rPr>
          <w:rFonts w:ascii="Times New Roman" w:hAnsi="Times New Roman" w:cs="Times New Roman"/>
          <w:sz w:val="21"/>
          <w:szCs w:val="21"/>
        </w:rPr>
        <w:t xml:space="preserve"> </w:t>
      </w:r>
    </w:p>
    <w:p w14:paraId="6D8EA44A" w14:textId="77777777" w:rsidR="00901E48" w:rsidRPr="00B46A07" w:rsidRDefault="00901E48" w:rsidP="00CE41E4">
      <w:pPr>
        <w:jc w:val="both"/>
        <w:rPr>
          <w:rFonts w:ascii="Times New Roman" w:hAnsi="Times New Roman" w:cs="Times New Roman"/>
          <w:sz w:val="21"/>
          <w:szCs w:val="21"/>
        </w:rPr>
      </w:pPr>
    </w:p>
    <w:p w14:paraId="7D10EC9B" w14:textId="3EFA9900" w:rsidR="006D2D29" w:rsidRPr="00B46A07" w:rsidRDefault="006D2D29">
      <w:pPr>
        <w:rPr>
          <w:rFonts w:ascii="Times New Roman" w:hAnsi="Times New Roman" w:cs="Times New Roman"/>
          <w:b/>
          <w:bCs/>
          <w:u w:val="single"/>
        </w:rPr>
      </w:pPr>
    </w:p>
    <w:p w14:paraId="5781C522" w14:textId="77777777" w:rsidR="00C2558D" w:rsidRPr="00B46A07" w:rsidRDefault="00C2558D">
      <w:pPr>
        <w:rPr>
          <w:rFonts w:ascii="Times New Roman" w:hAnsi="Times New Roman" w:cs="Times New Roman"/>
          <w:b/>
          <w:bCs/>
          <w:u w:val="single"/>
        </w:rPr>
      </w:pPr>
      <w:r w:rsidRPr="00B46A07">
        <w:rPr>
          <w:rFonts w:ascii="Times New Roman" w:hAnsi="Times New Roman" w:cs="Times New Roman"/>
          <w:b/>
          <w:bCs/>
          <w:u w:val="single"/>
        </w:rPr>
        <w:br w:type="page"/>
      </w:r>
    </w:p>
    <w:p w14:paraId="14E0FFD3" w14:textId="14C99686" w:rsidR="00361541" w:rsidRPr="00B46A07" w:rsidRDefault="00361541" w:rsidP="001173EA">
      <w:pPr>
        <w:jc w:val="both"/>
        <w:rPr>
          <w:rFonts w:ascii="Times New Roman" w:hAnsi="Times New Roman" w:cs="Times New Roman"/>
        </w:rPr>
      </w:pPr>
      <w:r w:rsidRPr="00B46A07">
        <w:rPr>
          <w:rFonts w:ascii="Times New Roman" w:hAnsi="Times New Roman" w:cs="Times New Roman" w:hint="eastAsia"/>
        </w:rPr>
        <w:lastRenderedPageBreak/>
        <w:t>(</w:t>
      </w:r>
      <w:r w:rsidRPr="00B46A07">
        <w:rPr>
          <w:rFonts w:ascii="Times New Roman" w:hAnsi="Times New Roman" w:cs="Times New Roman"/>
        </w:rPr>
        <w:t>a)</w:t>
      </w:r>
    </w:p>
    <w:p w14:paraId="0F5C0EED" w14:textId="1311CAEE" w:rsidR="00873BA5" w:rsidRPr="00B46A07" w:rsidRDefault="00873BA5" w:rsidP="001173EA">
      <w:pPr>
        <w:jc w:val="center"/>
        <w:rPr>
          <w:rFonts w:ascii="Times New Roman" w:hAnsi="Times New Roman" w:cs="Times New Roman"/>
        </w:rPr>
      </w:pPr>
      <w:r w:rsidRPr="00B46A07">
        <w:rPr>
          <w:rFonts w:ascii="Times New Roman" w:hAnsi="Times New Roman" w:cs="Times New Roman"/>
          <w:noProof/>
        </w:rPr>
        <w:drawing>
          <wp:inline distT="0" distB="0" distL="0" distR="0" wp14:anchorId="2CA2C542" wp14:editId="4A822F2F">
            <wp:extent cx="3845379" cy="858060"/>
            <wp:effectExtent l="0" t="0" r="3175" b="5715"/>
            <wp:docPr id="58781240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812402" name=""/>
                    <pic:cNvPicPr/>
                  </pic:nvPicPr>
                  <pic:blipFill>
                    <a:blip r:embed="rId65"/>
                    <a:stretch>
                      <a:fillRect/>
                    </a:stretch>
                  </pic:blipFill>
                  <pic:spPr>
                    <a:xfrm>
                      <a:off x="0" y="0"/>
                      <a:ext cx="3917254" cy="874098"/>
                    </a:xfrm>
                    <a:prstGeom prst="rect">
                      <a:avLst/>
                    </a:prstGeom>
                  </pic:spPr>
                </pic:pic>
              </a:graphicData>
            </a:graphic>
          </wp:inline>
        </w:drawing>
      </w:r>
    </w:p>
    <w:p w14:paraId="1B46DC6A" w14:textId="754ACAD8" w:rsidR="00361541" w:rsidRPr="00B46A07" w:rsidRDefault="00361541" w:rsidP="001173EA">
      <w:pPr>
        <w:jc w:val="both"/>
        <w:rPr>
          <w:rFonts w:ascii="Times New Roman" w:hAnsi="Times New Roman" w:cs="Times New Roman"/>
        </w:rPr>
      </w:pPr>
      <w:r w:rsidRPr="00B46A07">
        <w:rPr>
          <w:rFonts w:ascii="Times New Roman" w:hAnsi="Times New Roman" w:cs="Times New Roman" w:hint="eastAsia"/>
        </w:rPr>
        <w:t>(</w:t>
      </w:r>
      <w:r w:rsidRPr="00B46A07">
        <w:rPr>
          <w:rFonts w:ascii="Times New Roman" w:hAnsi="Times New Roman" w:cs="Times New Roman"/>
        </w:rPr>
        <w:t>b)</w:t>
      </w:r>
    </w:p>
    <w:p w14:paraId="78EB7E3A" w14:textId="168051DA" w:rsidR="00397F39" w:rsidRPr="00B46A07" w:rsidRDefault="00065AD7" w:rsidP="001173EA">
      <w:pPr>
        <w:jc w:val="center"/>
        <w:rPr>
          <w:rFonts w:ascii="Times New Roman" w:hAnsi="Times New Roman" w:cs="Times New Roman"/>
        </w:rPr>
      </w:pPr>
      <w:r w:rsidRPr="00B46A07">
        <w:rPr>
          <w:rFonts w:ascii="Times New Roman" w:hAnsi="Times New Roman" w:cs="Times New Roman"/>
          <w:noProof/>
        </w:rPr>
        <w:drawing>
          <wp:inline distT="0" distB="0" distL="0" distR="0" wp14:anchorId="53D0D6C2" wp14:editId="0DCBC405">
            <wp:extent cx="3678071" cy="1585374"/>
            <wp:effectExtent l="0" t="0" r="5080" b="2540"/>
            <wp:docPr id="725219955"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5219955" name="図 1"/>
                    <pic:cNvPicPr/>
                  </pic:nvPicPr>
                  <pic:blipFill>
                    <a:blip r:embed="rId66">
                      <a:extLst>
                        <a:ext uri="{28A0092B-C50C-407E-A947-70E740481C1C}">
                          <a14:useLocalDpi xmlns:a14="http://schemas.microsoft.com/office/drawing/2010/main" val="0"/>
                        </a:ext>
                      </a:extLst>
                    </a:blip>
                    <a:stretch>
                      <a:fillRect/>
                    </a:stretch>
                  </pic:blipFill>
                  <pic:spPr>
                    <a:xfrm>
                      <a:off x="0" y="0"/>
                      <a:ext cx="3688955" cy="1590065"/>
                    </a:xfrm>
                    <a:prstGeom prst="rect">
                      <a:avLst/>
                    </a:prstGeom>
                  </pic:spPr>
                </pic:pic>
              </a:graphicData>
            </a:graphic>
          </wp:inline>
        </w:drawing>
      </w:r>
    </w:p>
    <w:p w14:paraId="67778FC0" w14:textId="1D7ED17D" w:rsidR="00361541" w:rsidRPr="00B46A07" w:rsidRDefault="00904EC8" w:rsidP="001173EA">
      <w:pPr>
        <w:jc w:val="both"/>
        <w:rPr>
          <w:rFonts w:ascii="Times New Roman" w:hAnsi="Times New Roman" w:cs="Times New Roman"/>
          <w:sz w:val="21"/>
          <w:szCs w:val="21"/>
        </w:rPr>
      </w:pPr>
      <w:r w:rsidRPr="00B46A07">
        <w:rPr>
          <w:rFonts w:ascii="Times New Roman" w:hAnsi="Times New Roman" w:cs="Times New Roman"/>
          <w:b/>
          <w:bCs/>
          <w:sz w:val="21"/>
          <w:szCs w:val="21"/>
        </w:rPr>
        <w:t>Supplementary Fig. 21:</w:t>
      </w:r>
      <w:r w:rsidR="007C58C1" w:rsidRPr="00B46A07">
        <w:rPr>
          <w:rFonts w:ascii="Times New Roman" w:hAnsi="Times New Roman" w:cs="Times New Roman"/>
          <w:sz w:val="21"/>
          <w:szCs w:val="21"/>
        </w:rPr>
        <w:t xml:space="preserve"> P</w:t>
      </w:r>
      <w:r w:rsidR="00F933CD" w:rsidRPr="00B46A07">
        <w:rPr>
          <w:rFonts w:ascii="Times New Roman" w:hAnsi="Times New Roman" w:cs="Times New Roman"/>
          <w:sz w:val="21"/>
          <w:szCs w:val="21"/>
        </w:rPr>
        <w:t xml:space="preserve">roposed reaction mechanism of (a) DMA decomposition and (b) </w:t>
      </w:r>
      <w:r w:rsidR="00F71731" w:rsidRPr="00B46A07">
        <w:rPr>
          <w:rFonts w:ascii="Times New Roman" w:hAnsi="Times New Roman" w:cs="Times New Roman"/>
          <w:sz w:val="21"/>
          <w:szCs w:val="21"/>
        </w:rPr>
        <w:t xml:space="preserve">proposed </w:t>
      </w:r>
      <w:r w:rsidR="00F71731" w:rsidRPr="00B46A07">
        <w:rPr>
          <w:rFonts w:ascii="Times New Roman" w:hAnsi="Times New Roman" w:cs="Times New Roman"/>
          <w:b/>
          <w:bCs/>
          <w:sz w:val="21"/>
          <w:szCs w:val="21"/>
        </w:rPr>
        <w:t>2a</w:t>
      </w:r>
      <w:r w:rsidR="00F71731" w:rsidRPr="00B46A07">
        <w:rPr>
          <w:rFonts w:ascii="Times New Roman" w:hAnsi="Times New Roman" w:cs="Times New Roman" w:hint="eastAsia"/>
          <w:b/>
          <w:bCs/>
          <w:sz w:val="21"/>
          <w:szCs w:val="21"/>
        </w:rPr>
        <w:t>'</w:t>
      </w:r>
      <w:r w:rsidR="00F71731" w:rsidRPr="00B46A07">
        <w:rPr>
          <w:rFonts w:ascii="Times New Roman" w:hAnsi="Times New Roman" w:cs="Times New Roman"/>
          <w:sz w:val="21"/>
          <w:szCs w:val="21"/>
        </w:rPr>
        <w:t xml:space="preserve"> formation path from</w:t>
      </w:r>
      <w:r w:rsidR="00F933CD" w:rsidRPr="00B46A07">
        <w:rPr>
          <w:rFonts w:ascii="Times New Roman" w:hAnsi="Times New Roman" w:cs="Times New Roman"/>
          <w:sz w:val="21"/>
          <w:szCs w:val="21"/>
        </w:rPr>
        <w:t xml:space="preserve"> </w:t>
      </w:r>
      <w:r w:rsidR="00F71731" w:rsidRPr="00B46A07">
        <w:rPr>
          <w:rFonts w:ascii="Times New Roman" w:hAnsi="Times New Roman" w:cs="Times New Roman"/>
          <w:b/>
          <w:bCs/>
          <w:sz w:val="21"/>
          <w:szCs w:val="21"/>
        </w:rPr>
        <w:t>1a</w:t>
      </w:r>
      <w:r w:rsidR="00F71731" w:rsidRPr="00B46A07">
        <w:rPr>
          <w:rFonts w:ascii="Times New Roman" w:hAnsi="Times New Roman" w:cs="Times New Roman"/>
          <w:sz w:val="21"/>
          <w:szCs w:val="21"/>
        </w:rPr>
        <w:t xml:space="preserve"> using formaldehyde derived from DMA</w:t>
      </w:r>
      <w:r w:rsidR="00F933CD" w:rsidRPr="00B46A07">
        <w:rPr>
          <w:rFonts w:ascii="Times New Roman" w:hAnsi="Times New Roman" w:cs="Times New Roman"/>
          <w:sz w:val="21"/>
          <w:szCs w:val="21"/>
        </w:rPr>
        <w:t>.</w:t>
      </w:r>
      <w:r w:rsidR="001173EA" w:rsidRPr="00B46A07">
        <w:rPr>
          <w:rFonts w:ascii="Times New Roman" w:hAnsi="Times New Roman" w:cs="Times New Roman"/>
          <w:sz w:val="21"/>
          <w:szCs w:val="21"/>
          <w:vertAlign w:val="superscript"/>
        </w:rPr>
        <w:t>S</w:t>
      </w:r>
      <w:r w:rsidR="00B8360E" w:rsidRPr="00B46A07">
        <w:rPr>
          <w:rFonts w:ascii="Times New Roman" w:hAnsi="Times New Roman" w:cs="Times New Roman"/>
          <w:sz w:val="21"/>
          <w:szCs w:val="21"/>
          <w:vertAlign w:val="superscript"/>
        </w:rPr>
        <w:t>22</w:t>
      </w:r>
    </w:p>
    <w:p w14:paraId="7360727F" w14:textId="77777777" w:rsidR="005463B7" w:rsidRPr="00B46A07" w:rsidRDefault="005463B7" w:rsidP="001173EA">
      <w:pPr>
        <w:jc w:val="both"/>
        <w:rPr>
          <w:rFonts w:ascii="Times New Roman" w:hAnsi="Times New Roman" w:cs="Times New Roman"/>
          <w:sz w:val="21"/>
          <w:szCs w:val="21"/>
        </w:rPr>
      </w:pPr>
    </w:p>
    <w:p w14:paraId="227E9476" w14:textId="77777777" w:rsidR="0051025F" w:rsidRPr="00B46A07" w:rsidRDefault="0051025F">
      <w:pPr>
        <w:rPr>
          <w:rFonts w:ascii="Times New Roman" w:hAnsi="Times New Roman" w:cs="Times New Roman"/>
        </w:rPr>
      </w:pPr>
    </w:p>
    <w:p w14:paraId="1F1EBB88" w14:textId="77777777" w:rsidR="00FA486B" w:rsidRPr="00B46A07" w:rsidRDefault="00FA486B">
      <w:pPr>
        <w:rPr>
          <w:rFonts w:ascii="Times New Roman" w:hAnsi="Times New Roman" w:cs="Times New Roman"/>
        </w:rPr>
      </w:pPr>
      <w:r w:rsidRPr="00B46A07">
        <w:rPr>
          <w:rFonts w:ascii="Times New Roman" w:hAnsi="Times New Roman" w:cs="Times New Roman"/>
        </w:rPr>
        <w:br w:type="page"/>
      </w:r>
    </w:p>
    <w:p w14:paraId="7DD5920C" w14:textId="08A98B95" w:rsidR="00743F82" w:rsidRPr="00B46A07" w:rsidRDefault="00F02F09" w:rsidP="00E5324E">
      <w:pPr>
        <w:jc w:val="both"/>
        <w:rPr>
          <w:rFonts w:ascii="Times New Roman" w:hAnsi="Times New Roman" w:cs="Times New Roman"/>
          <w:b/>
          <w:bCs/>
          <w:u w:val="single"/>
        </w:rPr>
      </w:pPr>
      <w:r w:rsidRPr="00B46A07">
        <w:rPr>
          <w:rFonts w:ascii="Times New Roman" w:hAnsi="Times New Roman" w:cs="Times New Roman"/>
          <w:b/>
          <w:bCs/>
          <w:u w:val="single"/>
        </w:rPr>
        <w:lastRenderedPageBreak/>
        <w:t>Supplementary</w:t>
      </w:r>
      <w:r w:rsidR="003B2F39" w:rsidRPr="00B46A07">
        <w:rPr>
          <w:rFonts w:ascii="Times New Roman" w:hAnsi="Times New Roman" w:cs="Times New Roman"/>
          <w:b/>
          <w:bCs/>
          <w:u w:val="single"/>
        </w:rPr>
        <w:t xml:space="preserve"> Tables</w:t>
      </w:r>
    </w:p>
    <w:p w14:paraId="3124C36A" w14:textId="76F21D06" w:rsidR="006A19E3" w:rsidRPr="00B46A07" w:rsidRDefault="001A37B7" w:rsidP="006A19E3">
      <w:pPr>
        <w:jc w:val="both"/>
        <w:rPr>
          <w:rFonts w:ascii="Times New Roman" w:hAnsi="Times New Roman" w:cs="Times New Roman"/>
          <w:i/>
          <w:iCs/>
          <w:sz w:val="21"/>
          <w:szCs w:val="21"/>
        </w:rPr>
      </w:pPr>
      <w:r w:rsidRPr="00B46A07">
        <w:rPr>
          <w:rFonts w:ascii="Times New Roman" w:hAnsi="Times New Roman" w:cs="Times New Roman"/>
          <w:b/>
          <w:bCs/>
          <w:sz w:val="21"/>
          <w:szCs w:val="21"/>
        </w:rPr>
        <w:t>Supplementary Table 1:</w:t>
      </w:r>
      <w:r w:rsidR="006A19E3" w:rsidRPr="00B46A07">
        <w:rPr>
          <w:rFonts w:ascii="Times New Roman" w:hAnsi="Times New Roman" w:cs="Times New Roman"/>
          <w:sz w:val="21"/>
          <w:szCs w:val="21"/>
        </w:rPr>
        <w:t xml:space="preserve"> </w:t>
      </w:r>
      <w:r w:rsidR="00350A24" w:rsidRPr="00B46A07">
        <w:rPr>
          <w:rFonts w:ascii="Times New Roman" w:hAnsi="Times New Roman" w:cs="Times New Roman"/>
          <w:sz w:val="21"/>
          <w:szCs w:val="21"/>
        </w:rPr>
        <w:t>The assignments of the peaks in the Ni 2p XPS spectrum of Ni/CeO</w:t>
      </w:r>
      <w:r w:rsidR="00350A24" w:rsidRPr="00B46A07">
        <w:rPr>
          <w:rFonts w:ascii="Times New Roman" w:hAnsi="Times New Roman" w:cs="Times New Roman"/>
          <w:sz w:val="21"/>
          <w:szCs w:val="21"/>
          <w:vertAlign w:val="subscript"/>
        </w:rPr>
        <w:t>2</w:t>
      </w:r>
      <w:r w:rsidR="00350A24" w:rsidRPr="00B46A07">
        <w:rPr>
          <w:rFonts w:ascii="Times New Roman" w:hAnsi="Times New Roman" w:cs="Times New Roman"/>
          <w:sz w:val="21"/>
          <w:szCs w:val="21"/>
        </w:rPr>
        <w:t>-NaNaph</w:t>
      </w:r>
      <w:r w:rsidR="006A19E3" w:rsidRPr="00B46A07">
        <w:rPr>
          <w:rFonts w:ascii="Times New Roman" w:hAnsi="Times New Roman" w:cs="Times New Roman"/>
          <w:sz w:val="21"/>
          <w:szCs w:val="21"/>
        </w:rPr>
        <w:t>.</w:t>
      </w:r>
      <w:r w:rsidR="006F03D6" w:rsidRPr="00B46A07">
        <w:rPr>
          <w:rFonts w:ascii="Times New Roman" w:hAnsi="Times New Roman" w:cs="Times New Roman"/>
          <w:sz w:val="21"/>
          <w:szCs w:val="21"/>
          <w:vertAlign w:val="superscript"/>
        </w:rPr>
        <w:t>S</w:t>
      </w:r>
      <w:r w:rsidR="00F17D23" w:rsidRPr="00B46A07">
        <w:rPr>
          <w:rFonts w:ascii="Times New Roman" w:hAnsi="Times New Roman" w:cs="Times New Roman"/>
          <w:sz w:val="21"/>
          <w:szCs w:val="21"/>
          <w:vertAlign w:val="superscript"/>
        </w:rPr>
        <w:t>2</w:t>
      </w:r>
      <w:r w:rsidR="00B8360E" w:rsidRPr="00B46A07">
        <w:rPr>
          <w:rFonts w:ascii="Times New Roman" w:hAnsi="Times New Roman" w:cs="Times New Roman"/>
          <w:sz w:val="21"/>
          <w:szCs w:val="21"/>
          <w:vertAlign w:val="superscript"/>
        </w:rPr>
        <w:t>3</w:t>
      </w:r>
      <w:r w:rsidR="00570361" w:rsidRPr="00B46A07">
        <w:rPr>
          <w:rFonts w:ascii="Times New Roman" w:hAnsi="Times New Roman" w:cs="Times New Roman"/>
          <w:sz w:val="21"/>
          <w:szCs w:val="21"/>
          <w:vertAlign w:val="superscript"/>
        </w:rPr>
        <w:t>,</w:t>
      </w:r>
      <w:r w:rsidR="00D0513E" w:rsidRPr="00B46A07">
        <w:rPr>
          <w:rFonts w:ascii="Times New Roman" w:hAnsi="Times New Roman" w:cs="Times New Roman"/>
          <w:sz w:val="21"/>
          <w:szCs w:val="21"/>
          <w:vertAlign w:val="superscript"/>
        </w:rPr>
        <w:t>S</w:t>
      </w:r>
      <w:r w:rsidR="00570361" w:rsidRPr="00B46A07">
        <w:rPr>
          <w:rFonts w:ascii="Times New Roman" w:hAnsi="Times New Roman" w:cs="Times New Roman"/>
          <w:sz w:val="21"/>
          <w:szCs w:val="21"/>
          <w:vertAlign w:val="superscript"/>
        </w:rPr>
        <w:t>24</w:t>
      </w:r>
    </w:p>
    <w:tbl>
      <w:tblPr>
        <w:tblW w:w="7840" w:type="dxa"/>
        <w:jc w:val="center"/>
        <w:tblCellMar>
          <w:left w:w="0" w:type="dxa"/>
          <w:right w:w="0" w:type="dxa"/>
        </w:tblCellMar>
        <w:tblLook w:val="04A0" w:firstRow="1" w:lastRow="0" w:firstColumn="1" w:lastColumn="0" w:noHBand="0" w:noVBand="1"/>
      </w:tblPr>
      <w:tblGrid>
        <w:gridCol w:w="2254"/>
        <w:gridCol w:w="1877"/>
        <w:gridCol w:w="1875"/>
        <w:gridCol w:w="1834"/>
      </w:tblGrid>
      <w:tr w:rsidR="00567765" w:rsidRPr="00B46A07" w14:paraId="53F52428" w14:textId="77777777" w:rsidTr="00730ABA">
        <w:trPr>
          <w:trHeight w:val="340"/>
          <w:jc w:val="center"/>
        </w:trPr>
        <w:tc>
          <w:tcPr>
            <w:tcW w:w="226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01F08956" w14:textId="77777777" w:rsidR="00350A24" w:rsidRPr="00B46A07" w:rsidRDefault="00350A24" w:rsidP="00730ABA">
            <w:pPr>
              <w:jc w:val="center"/>
              <w:rPr>
                <w:rFonts w:ascii="Times New Roman" w:hAnsi="Times New Roman" w:cs="Times New Roman"/>
                <w:sz w:val="21"/>
                <w:szCs w:val="21"/>
              </w:rPr>
            </w:pPr>
            <w:r w:rsidRPr="00B46A07">
              <w:rPr>
                <w:rFonts w:ascii="Times New Roman" w:hAnsi="Times New Roman" w:cs="Times New Roman"/>
                <w:sz w:val="21"/>
                <w:szCs w:val="21"/>
              </w:rPr>
              <w:t>Sample</w:t>
            </w:r>
          </w:p>
        </w:tc>
        <w:tc>
          <w:tcPr>
            <w:tcW w:w="188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03D1623E" w14:textId="77777777" w:rsidR="00350A24" w:rsidRPr="00B46A07" w:rsidRDefault="00350A24" w:rsidP="00730ABA">
            <w:pPr>
              <w:jc w:val="center"/>
              <w:rPr>
                <w:rFonts w:ascii="Times New Roman" w:hAnsi="Times New Roman" w:cs="Times New Roman"/>
                <w:sz w:val="21"/>
                <w:szCs w:val="21"/>
              </w:rPr>
            </w:pPr>
            <w:r w:rsidRPr="00B46A07">
              <w:rPr>
                <w:rFonts w:ascii="Times New Roman" w:hAnsi="Times New Roman" w:cs="Times New Roman"/>
                <w:sz w:val="21"/>
                <w:szCs w:val="21"/>
              </w:rPr>
              <w:t>Assignment</w:t>
            </w:r>
          </w:p>
        </w:tc>
        <w:tc>
          <w:tcPr>
            <w:tcW w:w="188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12B28845" w14:textId="614106AA" w:rsidR="00350A24" w:rsidRPr="00B46A07" w:rsidRDefault="00350A24" w:rsidP="00730ABA">
            <w:pPr>
              <w:jc w:val="center"/>
              <w:rPr>
                <w:rFonts w:ascii="Times New Roman" w:hAnsi="Times New Roman" w:cs="Times New Roman"/>
                <w:sz w:val="21"/>
                <w:szCs w:val="21"/>
              </w:rPr>
            </w:pPr>
            <w:r w:rsidRPr="00B46A07">
              <w:rPr>
                <w:rFonts w:ascii="Times New Roman" w:hAnsi="Times New Roman" w:cs="Times New Roman"/>
                <w:sz w:val="21"/>
                <w:szCs w:val="21"/>
              </w:rPr>
              <w:t>Position (eV)</w:t>
            </w:r>
          </w:p>
        </w:tc>
        <w:tc>
          <w:tcPr>
            <w:tcW w:w="1840"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66227BD2" w14:textId="171E58A4" w:rsidR="00350A24" w:rsidRPr="00B46A07" w:rsidRDefault="00350A24" w:rsidP="00730ABA">
            <w:pPr>
              <w:jc w:val="center"/>
              <w:rPr>
                <w:rFonts w:ascii="Times New Roman" w:hAnsi="Times New Roman" w:cs="Times New Roman"/>
                <w:sz w:val="21"/>
                <w:szCs w:val="21"/>
              </w:rPr>
            </w:pPr>
            <w:r w:rsidRPr="00B46A07">
              <w:rPr>
                <w:rFonts w:ascii="Times New Roman" w:hAnsi="Times New Roman" w:cs="Times New Roman"/>
                <w:sz w:val="21"/>
                <w:szCs w:val="21"/>
              </w:rPr>
              <w:t>Area (%)</w:t>
            </w:r>
          </w:p>
        </w:tc>
      </w:tr>
      <w:tr w:rsidR="00567765" w:rsidRPr="00B46A07" w14:paraId="51C64C5B" w14:textId="77777777" w:rsidTr="00730ABA">
        <w:trPr>
          <w:trHeight w:val="340"/>
          <w:jc w:val="center"/>
        </w:trPr>
        <w:tc>
          <w:tcPr>
            <w:tcW w:w="2260" w:type="dxa"/>
            <w:vMerge w:val="restart"/>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center"/>
            <w:hideMark/>
          </w:tcPr>
          <w:p w14:paraId="7E78F43C" w14:textId="77777777" w:rsidR="00350A24" w:rsidRPr="00B46A07" w:rsidRDefault="00350A24" w:rsidP="00730ABA">
            <w:pPr>
              <w:jc w:val="center"/>
              <w:rPr>
                <w:rFonts w:ascii="Times New Roman" w:hAnsi="Times New Roman" w:cs="Times New Roman"/>
                <w:sz w:val="21"/>
                <w:szCs w:val="21"/>
              </w:rPr>
            </w:pPr>
            <w:r w:rsidRPr="00B46A07">
              <w:rPr>
                <w:rFonts w:ascii="Times New Roman" w:hAnsi="Times New Roman" w:cs="Times New Roman"/>
                <w:sz w:val="21"/>
                <w:szCs w:val="21"/>
              </w:rPr>
              <w:t>Ni/CeO</w:t>
            </w:r>
            <w:r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-NaNaph</w:t>
            </w:r>
          </w:p>
        </w:tc>
        <w:tc>
          <w:tcPr>
            <w:tcW w:w="188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013E9C9C" w14:textId="77777777" w:rsidR="00350A24" w:rsidRPr="00B46A07" w:rsidRDefault="00350A24" w:rsidP="00730ABA">
            <w:pPr>
              <w:jc w:val="center"/>
              <w:rPr>
                <w:rFonts w:ascii="Times New Roman" w:hAnsi="Times New Roman" w:cs="Times New Roman"/>
                <w:sz w:val="21"/>
                <w:szCs w:val="21"/>
              </w:rPr>
            </w:pPr>
            <w:r w:rsidRPr="00B46A07">
              <w:rPr>
                <w:rFonts w:ascii="Times New Roman" w:hAnsi="Times New Roman" w:cs="Times New Roman"/>
                <w:sz w:val="21"/>
                <w:szCs w:val="21"/>
              </w:rPr>
              <w:t>Ni(0)</w:t>
            </w:r>
          </w:p>
        </w:tc>
        <w:tc>
          <w:tcPr>
            <w:tcW w:w="188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5A0AB50F" w14:textId="77777777" w:rsidR="00350A24" w:rsidRPr="00B46A07" w:rsidRDefault="00350A24" w:rsidP="00730ABA">
            <w:pPr>
              <w:jc w:val="center"/>
              <w:rPr>
                <w:rFonts w:ascii="Times New Roman" w:hAnsi="Times New Roman" w:cs="Times New Roman"/>
                <w:sz w:val="21"/>
                <w:szCs w:val="21"/>
              </w:rPr>
            </w:pPr>
            <w:r w:rsidRPr="00B46A07">
              <w:rPr>
                <w:rFonts w:ascii="Times New Roman" w:hAnsi="Times New Roman" w:cs="Times New Roman"/>
                <w:sz w:val="21"/>
                <w:szCs w:val="21"/>
              </w:rPr>
              <w:t>852.6</w:t>
            </w:r>
          </w:p>
        </w:tc>
        <w:tc>
          <w:tcPr>
            <w:tcW w:w="1840" w:type="dxa"/>
            <w:tcBorders>
              <w:top w:val="single" w:sz="8" w:space="0" w:color="000000"/>
              <w:left w:val="nil"/>
              <w:bottom w:val="nil"/>
              <w:right w:val="nil"/>
            </w:tcBorders>
            <w:shd w:val="clear" w:color="auto" w:fill="auto"/>
            <w:tcMar>
              <w:top w:w="15" w:type="dxa"/>
              <w:left w:w="108" w:type="dxa"/>
              <w:bottom w:w="0" w:type="dxa"/>
              <w:right w:w="108" w:type="dxa"/>
            </w:tcMar>
            <w:vAlign w:val="center"/>
            <w:hideMark/>
          </w:tcPr>
          <w:p w14:paraId="67D0D69E" w14:textId="77777777" w:rsidR="00350A24" w:rsidRPr="00B46A07" w:rsidRDefault="00350A24" w:rsidP="00730ABA">
            <w:pPr>
              <w:jc w:val="center"/>
              <w:rPr>
                <w:rFonts w:ascii="Times New Roman" w:hAnsi="Times New Roman" w:cs="Times New Roman"/>
                <w:sz w:val="21"/>
                <w:szCs w:val="21"/>
              </w:rPr>
            </w:pPr>
            <w:r w:rsidRPr="00B46A07">
              <w:rPr>
                <w:rFonts w:ascii="Times New Roman" w:hAnsi="Times New Roman" w:cs="Times New Roman"/>
                <w:sz w:val="21"/>
                <w:szCs w:val="21"/>
              </w:rPr>
              <w:t>49.8</w:t>
            </w:r>
          </w:p>
        </w:tc>
      </w:tr>
      <w:tr w:rsidR="00350A24" w:rsidRPr="00B46A07" w14:paraId="172BAEBE" w14:textId="77777777" w:rsidTr="00730ABA">
        <w:trPr>
          <w:trHeight w:val="340"/>
          <w:jc w:val="center"/>
        </w:trPr>
        <w:tc>
          <w:tcPr>
            <w:tcW w:w="0" w:type="auto"/>
            <w:vMerge/>
            <w:tcBorders>
              <w:top w:val="single" w:sz="8" w:space="0" w:color="000000"/>
              <w:left w:val="nil"/>
              <w:bottom w:val="single" w:sz="8" w:space="0" w:color="000000"/>
              <w:right w:val="nil"/>
            </w:tcBorders>
            <w:vAlign w:val="center"/>
            <w:hideMark/>
          </w:tcPr>
          <w:p w14:paraId="3F6C1A8C" w14:textId="77777777" w:rsidR="00350A24" w:rsidRPr="00B46A07" w:rsidRDefault="00350A24" w:rsidP="00730ABA">
            <w:pPr>
              <w:jc w:val="center"/>
              <w:rPr>
                <w:rFonts w:ascii="Times New Roman" w:hAnsi="Times New Roman" w:cs="Times New Roman"/>
                <w:sz w:val="21"/>
                <w:szCs w:val="21"/>
              </w:rPr>
            </w:pPr>
          </w:p>
        </w:tc>
        <w:tc>
          <w:tcPr>
            <w:tcW w:w="1880"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31433E62" w14:textId="77777777" w:rsidR="00350A24" w:rsidRPr="00B46A07" w:rsidRDefault="00350A24" w:rsidP="00730ABA">
            <w:pPr>
              <w:jc w:val="center"/>
              <w:rPr>
                <w:rFonts w:ascii="Times New Roman" w:hAnsi="Times New Roman" w:cs="Times New Roman"/>
                <w:sz w:val="21"/>
                <w:szCs w:val="21"/>
              </w:rPr>
            </w:pPr>
            <w:r w:rsidRPr="00B46A07">
              <w:rPr>
                <w:rFonts w:ascii="Times New Roman" w:hAnsi="Times New Roman" w:cs="Times New Roman"/>
                <w:sz w:val="21"/>
                <w:szCs w:val="21"/>
              </w:rPr>
              <w:t>Ni(OH)</w:t>
            </w:r>
            <w:r w:rsidRPr="00B46A07">
              <w:rPr>
                <w:rFonts w:ascii="Times New Roman" w:hAnsi="Times New Roman" w:cs="Times New Roman"/>
                <w:sz w:val="21"/>
                <w:szCs w:val="21"/>
                <w:vertAlign w:val="subscript"/>
              </w:rPr>
              <w:t>2</w:t>
            </w:r>
          </w:p>
        </w:tc>
        <w:tc>
          <w:tcPr>
            <w:tcW w:w="1880"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7BBD010D" w14:textId="77777777" w:rsidR="00350A24" w:rsidRPr="00B46A07" w:rsidRDefault="00350A24" w:rsidP="00730ABA">
            <w:pPr>
              <w:jc w:val="center"/>
              <w:rPr>
                <w:rFonts w:ascii="Times New Roman" w:hAnsi="Times New Roman" w:cs="Times New Roman"/>
                <w:sz w:val="21"/>
                <w:szCs w:val="21"/>
              </w:rPr>
            </w:pPr>
            <w:r w:rsidRPr="00B46A07">
              <w:rPr>
                <w:rFonts w:ascii="Times New Roman" w:hAnsi="Times New Roman" w:cs="Times New Roman"/>
                <w:sz w:val="21"/>
                <w:szCs w:val="21"/>
              </w:rPr>
              <w:t>855.3</w:t>
            </w:r>
          </w:p>
        </w:tc>
        <w:tc>
          <w:tcPr>
            <w:tcW w:w="1840" w:type="dxa"/>
            <w:tcBorders>
              <w:top w:val="nil"/>
              <w:left w:val="nil"/>
              <w:bottom w:val="single" w:sz="8" w:space="0" w:color="000000"/>
              <w:right w:val="nil"/>
            </w:tcBorders>
            <w:shd w:val="clear" w:color="auto" w:fill="auto"/>
            <w:tcMar>
              <w:top w:w="15" w:type="dxa"/>
              <w:left w:w="108" w:type="dxa"/>
              <w:bottom w:w="0" w:type="dxa"/>
              <w:right w:w="108" w:type="dxa"/>
            </w:tcMar>
            <w:vAlign w:val="center"/>
            <w:hideMark/>
          </w:tcPr>
          <w:p w14:paraId="1CDE4C8E" w14:textId="77777777" w:rsidR="00350A24" w:rsidRPr="00B46A07" w:rsidRDefault="00350A24" w:rsidP="00730ABA">
            <w:pPr>
              <w:jc w:val="center"/>
              <w:rPr>
                <w:rFonts w:ascii="Times New Roman" w:hAnsi="Times New Roman" w:cs="Times New Roman"/>
                <w:sz w:val="21"/>
                <w:szCs w:val="21"/>
              </w:rPr>
            </w:pPr>
            <w:r w:rsidRPr="00B46A07">
              <w:rPr>
                <w:rFonts w:ascii="Times New Roman" w:hAnsi="Times New Roman" w:cs="Times New Roman"/>
                <w:sz w:val="21"/>
                <w:szCs w:val="21"/>
              </w:rPr>
              <w:t>50.2</w:t>
            </w:r>
          </w:p>
        </w:tc>
      </w:tr>
    </w:tbl>
    <w:p w14:paraId="2E87F73E" w14:textId="54A2BEDE" w:rsidR="006A19E3" w:rsidRPr="00B46A07" w:rsidRDefault="006A19E3" w:rsidP="00E5324E">
      <w:pPr>
        <w:jc w:val="both"/>
        <w:rPr>
          <w:rFonts w:ascii="Times New Roman" w:hAnsi="Times New Roman" w:cs="Times New Roman"/>
          <w:sz w:val="21"/>
          <w:szCs w:val="21"/>
        </w:rPr>
      </w:pPr>
    </w:p>
    <w:p w14:paraId="24EE1776" w14:textId="77777777" w:rsidR="00E5534B" w:rsidRPr="00B46A07" w:rsidRDefault="00E5534B" w:rsidP="00E5324E">
      <w:pPr>
        <w:jc w:val="both"/>
        <w:rPr>
          <w:rFonts w:ascii="Times New Roman" w:hAnsi="Times New Roman" w:cs="Times New Roman"/>
          <w:sz w:val="21"/>
          <w:szCs w:val="21"/>
        </w:rPr>
      </w:pPr>
    </w:p>
    <w:p w14:paraId="230DE9F0" w14:textId="7EA61463" w:rsidR="00F95960" w:rsidRPr="00B46A07" w:rsidRDefault="001A37B7" w:rsidP="00F95960">
      <w:pPr>
        <w:jc w:val="both"/>
        <w:rPr>
          <w:rFonts w:ascii="Times New Roman" w:hAnsi="Times New Roman" w:cs="Times New Roman"/>
          <w:sz w:val="21"/>
          <w:szCs w:val="21"/>
        </w:rPr>
      </w:pPr>
      <w:r w:rsidRPr="00B46A07">
        <w:rPr>
          <w:rFonts w:ascii="Times New Roman" w:hAnsi="Times New Roman" w:cs="Times New Roman"/>
          <w:b/>
          <w:bCs/>
          <w:sz w:val="21"/>
          <w:szCs w:val="21"/>
        </w:rPr>
        <w:t>Supplementary Table 2:</w:t>
      </w:r>
      <w:r w:rsidR="00FC6370" w:rsidRPr="00B46A07">
        <w:rPr>
          <w:rFonts w:ascii="Times New Roman" w:hAnsi="Times New Roman" w:cs="Times New Roman"/>
          <w:sz w:val="21"/>
          <w:szCs w:val="21"/>
        </w:rPr>
        <w:t xml:space="preserve"> </w:t>
      </w:r>
      <w:r w:rsidR="005979A2" w:rsidRPr="00B46A07">
        <w:rPr>
          <w:rFonts w:ascii="Times New Roman" w:hAnsi="Times New Roman" w:cs="Times New Roman"/>
          <w:sz w:val="21"/>
          <w:szCs w:val="21"/>
        </w:rPr>
        <w:t>Fitted parameters from Ni K-edge EXAFS</w:t>
      </w:r>
      <w:r w:rsidR="00E5534B" w:rsidRPr="00B46A07">
        <w:rPr>
          <w:rFonts w:ascii="Times New Roman" w:hAnsi="Times New Roman" w:cs="Times New Roman"/>
          <w:sz w:val="21"/>
          <w:szCs w:val="21"/>
        </w:rPr>
        <w:t xml:space="preserve"> of </w:t>
      </w:r>
      <w:r w:rsidR="00E5534B" w:rsidRPr="00B46A07">
        <w:rPr>
          <w:rFonts w:ascii="Times New Roman" w:eastAsia="ＭＳ 明朝" w:hAnsi="Times New Roman" w:cs="Times New Roman"/>
          <w:sz w:val="21"/>
          <w:szCs w:val="21"/>
        </w:rPr>
        <w:t>Ni/CeO</w:t>
      </w:r>
      <w:r w:rsidR="00E5534B" w:rsidRPr="00B46A07">
        <w:rPr>
          <w:rFonts w:ascii="Times New Roman" w:eastAsia="ＭＳ 明朝" w:hAnsi="Times New Roman" w:cs="Times New Roman"/>
          <w:sz w:val="21"/>
          <w:szCs w:val="21"/>
          <w:vertAlign w:val="subscript"/>
        </w:rPr>
        <w:t>2</w:t>
      </w:r>
      <w:r w:rsidR="00E5534B" w:rsidRPr="00B46A07">
        <w:rPr>
          <w:rFonts w:ascii="Times New Roman" w:eastAsia="ＭＳ 明朝" w:hAnsi="Times New Roman" w:cs="Times New Roman"/>
          <w:sz w:val="21"/>
          <w:szCs w:val="21"/>
        </w:rPr>
        <w:t>-NaNaph</w:t>
      </w:r>
      <w:r w:rsidR="00F02F09" w:rsidRPr="00B46A07">
        <w:rPr>
          <w:rFonts w:ascii="Times New Roman" w:eastAsia="ＭＳ 明朝" w:hAnsi="Times New Roman" w:cs="Times New Roman"/>
          <w:sz w:val="21"/>
          <w:szCs w:val="21"/>
        </w:rPr>
        <w:t xml:space="preserve"> and Ni/HAP-NaNaph</w:t>
      </w:r>
      <w:r w:rsidR="00F02F09" w:rsidRPr="00B46A07">
        <w:rPr>
          <w:rFonts w:ascii="Times New Roman" w:hAnsi="Times New Roman" w:cs="Times New Roman"/>
          <w:sz w:val="21"/>
          <w:szCs w:val="21"/>
        </w:rPr>
        <w:t>.</w:t>
      </w:r>
    </w:p>
    <w:p w14:paraId="0EECD7A5" w14:textId="77777777" w:rsidR="001A37B7" w:rsidRPr="00B46A07" w:rsidRDefault="001A37B7" w:rsidP="00F95960">
      <w:pPr>
        <w:jc w:val="both"/>
        <w:rPr>
          <w:rFonts w:ascii="Times New Roman" w:hAnsi="Times New Roman" w:cs="Times New Roman"/>
          <w:sz w:val="21"/>
          <w:szCs w:val="21"/>
        </w:rPr>
      </w:pPr>
    </w:p>
    <w:p w14:paraId="28D0FA53" w14:textId="741FFC38" w:rsidR="00F02F09" w:rsidRPr="00B46A07" w:rsidRDefault="00F02F09" w:rsidP="00F95960">
      <w:pPr>
        <w:jc w:val="both"/>
        <w:rPr>
          <w:rFonts w:ascii="Times New Roman" w:hAnsi="Times New Roman" w:cs="Times New Roman"/>
          <w:sz w:val="21"/>
          <w:szCs w:val="21"/>
          <w:u w:val="single"/>
        </w:rPr>
      </w:pPr>
      <w:r w:rsidRPr="00B46A07">
        <w:rPr>
          <w:rFonts w:ascii="Times New Roman" w:eastAsia="ＭＳ 明朝" w:hAnsi="Times New Roman" w:cs="Times New Roman"/>
          <w:sz w:val="21"/>
          <w:szCs w:val="21"/>
          <w:u w:val="single"/>
        </w:rPr>
        <w:t>Ni/CeO</w:t>
      </w:r>
      <w:r w:rsidRPr="00B46A07">
        <w:rPr>
          <w:rFonts w:ascii="Times New Roman" w:eastAsia="ＭＳ 明朝" w:hAnsi="Times New Roman" w:cs="Times New Roman"/>
          <w:sz w:val="21"/>
          <w:szCs w:val="21"/>
          <w:u w:val="single"/>
          <w:vertAlign w:val="subscript"/>
        </w:rPr>
        <w:t>2</w:t>
      </w:r>
      <w:r w:rsidRPr="00B46A07">
        <w:rPr>
          <w:rFonts w:ascii="Times New Roman" w:eastAsia="ＭＳ 明朝" w:hAnsi="Times New Roman" w:cs="Times New Roman"/>
          <w:sz w:val="21"/>
          <w:szCs w:val="21"/>
          <w:u w:val="single"/>
        </w:rPr>
        <w:t>-NaNaph</w:t>
      </w:r>
    </w:p>
    <w:tbl>
      <w:tblPr>
        <w:tblW w:w="8051" w:type="dxa"/>
        <w:jc w:val="center"/>
        <w:tblCellMar>
          <w:left w:w="0" w:type="dxa"/>
          <w:right w:w="0" w:type="dxa"/>
        </w:tblCellMar>
        <w:tblLook w:val="0600" w:firstRow="0" w:lastRow="0" w:firstColumn="0" w:lastColumn="0" w:noHBand="1" w:noVBand="1"/>
      </w:tblPr>
      <w:tblGrid>
        <w:gridCol w:w="2551"/>
        <w:gridCol w:w="964"/>
        <w:gridCol w:w="964"/>
        <w:gridCol w:w="1644"/>
        <w:gridCol w:w="964"/>
        <w:gridCol w:w="964"/>
      </w:tblGrid>
      <w:tr w:rsidR="00567765" w:rsidRPr="00B46A07" w14:paraId="30EB78D0" w14:textId="77777777" w:rsidTr="00F95960">
        <w:trPr>
          <w:trHeight w:val="794"/>
          <w:jc w:val="center"/>
        </w:trPr>
        <w:tc>
          <w:tcPr>
            <w:tcW w:w="2551"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7CA0BF2B"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Shell</w:t>
            </w:r>
          </w:p>
        </w:tc>
        <w:tc>
          <w:tcPr>
            <w:tcW w:w="96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3DD2CFA7"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C.N.</w:t>
            </w:r>
          </w:p>
        </w:tc>
        <w:tc>
          <w:tcPr>
            <w:tcW w:w="96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5B751D65"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R (Å)</w:t>
            </w:r>
          </w:p>
        </w:tc>
        <w:tc>
          <w:tcPr>
            <w:tcW w:w="164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36F5A2D4"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lang w:val="el-GR"/>
              </w:rPr>
              <w:t>Δ</w:t>
            </w:r>
            <w:r w:rsidRPr="00B46A07">
              <w:rPr>
                <w:rFonts w:ascii="Times New Roman" w:eastAsia="ＭＳ 明朝" w:hAnsi="Times New Roman" w:cs="Times New Roman"/>
                <w:sz w:val="21"/>
                <w:szCs w:val="21"/>
              </w:rPr>
              <w:t>E</w:t>
            </w:r>
            <w:r w:rsidRPr="00B46A07">
              <w:rPr>
                <w:rFonts w:ascii="Times New Roman" w:eastAsia="ＭＳ 明朝" w:hAnsi="Times New Roman" w:cs="Times New Roman"/>
                <w:sz w:val="21"/>
                <w:szCs w:val="21"/>
                <w:vertAlign w:val="subscript"/>
              </w:rPr>
              <w:t>j0</w:t>
            </w:r>
          </w:p>
          <w:p w14:paraId="08747184"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(eV)</w:t>
            </w:r>
          </w:p>
        </w:tc>
        <w:tc>
          <w:tcPr>
            <w:tcW w:w="96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763387E7"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lang w:val="el-GR"/>
              </w:rPr>
              <w:t>σ</w:t>
            </w:r>
            <w:r w:rsidRPr="00B46A07">
              <w:rPr>
                <w:rFonts w:ascii="Times New Roman" w:eastAsia="ＭＳ 明朝" w:hAnsi="Times New Roman" w:cs="Times New Roman"/>
                <w:sz w:val="21"/>
                <w:szCs w:val="21"/>
                <w:vertAlign w:val="superscript"/>
              </w:rPr>
              <w:t>2</w:t>
            </w:r>
            <w:r w:rsidRPr="00B46A07">
              <w:rPr>
                <w:rFonts w:ascii="Times New Roman" w:eastAsia="ＭＳ 明朝" w:hAnsi="Times New Roman" w:cs="Times New Roman"/>
                <w:sz w:val="21"/>
                <w:szCs w:val="21"/>
              </w:rPr>
              <w:t>×10</w:t>
            </w:r>
            <w:r w:rsidRPr="00B46A07">
              <w:rPr>
                <w:rFonts w:ascii="Times New Roman" w:eastAsia="ＭＳ 明朝" w:hAnsi="Times New Roman" w:cs="Times New Roman"/>
                <w:sz w:val="21"/>
                <w:szCs w:val="21"/>
                <w:vertAlign w:val="superscript"/>
              </w:rPr>
              <w:t>2</w:t>
            </w:r>
          </w:p>
          <w:p w14:paraId="31F1968A" w14:textId="231BF960"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(Å</w:t>
            </w:r>
            <w:r w:rsidRPr="00B46A07">
              <w:rPr>
                <w:rFonts w:ascii="Times New Roman" w:eastAsia="ＭＳ 明朝" w:hAnsi="Times New Roman" w:cs="Times New Roman"/>
                <w:sz w:val="21"/>
                <w:szCs w:val="21"/>
                <w:vertAlign w:val="superscript"/>
              </w:rPr>
              <w:t>2</w:t>
            </w:r>
            <w:r w:rsidRPr="00B46A07">
              <w:rPr>
                <w:rFonts w:ascii="Times New Roman" w:eastAsia="ＭＳ 明朝" w:hAnsi="Times New Roman" w:cs="Times New Roman"/>
                <w:sz w:val="21"/>
                <w:szCs w:val="21"/>
              </w:rPr>
              <w:t>)</w:t>
            </w:r>
          </w:p>
        </w:tc>
        <w:tc>
          <w:tcPr>
            <w:tcW w:w="96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1C28FC15"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R-factor</w:t>
            </w:r>
          </w:p>
          <w:p w14:paraId="6B5B8433"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w:t>
            </w:r>
          </w:p>
        </w:tc>
      </w:tr>
      <w:tr w:rsidR="00567765" w:rsidRPr="00B46A07" w14:paraId="51713C71" w14:textId="77777777" w:rsidTr="00F95960">
        <w:trPr>
          <w:trHeight w:val="400"/>
          <w:jc w:val="center"/>
        </w:trPr>
        <w:tc>
          <w:tcPr>
            <w:tcW w:w="2551"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548686C6"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Ni−O (in Ni(OH)</w:t>
            </w:r>
            <w:r w:rsidRPr="00B46A07">
              <w:rPr>
                <w:rFonts w:ascii="Times New Roman" w:eastAsia="ＭＳ 明朝" w:hAnsi="Times New Roman" w:cs="Times New Roman"/>
                <w:sz w:val="21"/>
                <w:szCs w:val="21"/>
                <w:vertAlign w:val="subscript"/>
              </w:rPr>
              <w:t>2</w:t>
            </w:r>
            <w:r w:rsidRPr="00B46A07">
              <w:rPr>
                <w:rFonts w:ascii="Times New Roman" w:eastAsia="ＭＳ 明朝" w:hAnsi="Times New Roman" w:cs="Times New Roman"/>
                <w:sz w:val="21"/>
                <w:szCs w:val="21"/>
              </w:rPr>
              <w:t>)</w:t>
            </w:r>
          </w:p>
        </w:tc>
        <w:tc>
          <w:tcPr>
            <w:tcW w:w="964"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47ED3125"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1.1±0.2</w:t>
            </w:r>
          </w:p>
        </w:tc>
        <w:tc>
          <w:tcPr>
            <w:tcW w:w="964"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718342C3"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2.08</w:t>
            </w:r>
          </w:p>
        </w:tc>
        <w:tc>
          <w:tcPr>
            <w:tcW w:w="1644"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53A52960"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0.77 (fixed)</w:t>
            </w:r>
          </w:p>
        </w:tc>
        <w:tc>
          <w:tcPr>
            <w:tcW w:w="964" w:type="dxa"/>
            <w:tcBorders>
              <w:top w:val="single" w:sz="8" w:space="0" w:color="000000"/>
              <w:left w:val="nil"/>
              <w:bottom w:val="nil"/>
              <w:right w:val="nil"/>
            </w:tcBorders>
            <w:shd w:val="clear" w:color="auto" w:fill="auto"/>
            <w:tcMar>
              <w:top w:w="15" w:type="dxa"/>
              <w:left w:w="15" w:type="dxa"/>
              <w:bottom w:w="0" w:type="dxa"/>
              <w:right w:w="15" w:type="dxa"/>
            </w:tcMar>
            <w:vAlign w:val="center"/>
            <w:hideMark/>
          </w:tcPr>
          <w:p w14:paraId="02312F81"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0.30</w:t>
            </w:r>
          </w:p>
        </w:tc>
        <w:tc>
          <w:tcPr>
            <w:tcW w:w="964" w:type="dxa"/>
            <w:vMerge w:val="restart"/>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33F8235B"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1.14</w:t>
            </w:r>
          </w:p>
        </w:tc>
      </w:tr>
      <w:tr w:rsidR="00567765" w:rsidRPr="00B46A07" w14:paraId="405700DB" w14:textId="77777777" w:rsidTr="00F95960">
        <w:trPr>
          <w:trHeight w:val="400"/>
          <w:jc w:val="center"/>
        </w:trPr>
        <w:tc>
          <w:tcPr>
            <w:tcW w:w="2551" w:type="dxa"/>
            <w:tcBorders>
              <w:top w:val="nil"/>
              <w:left w:val="nil"/>
              <w:bottom w:val="nil"/>
              <w:right w:val="nil"/>
            </w:tcBorders>
            <w:shd w:val="clear" w:color="auto" w:fill="auto"/>
            <w:tcMar>
              <w:top w:w="15" w:type="dxa"/>
              <w:left w:w="15" w:type="dxa"/>
              <w:bottom w:w="0" w:type="dxa"/>
              <w:right w:w="15" w:type="dxa"/>
            </w:tcMar>
            <w:vAlign w:val="center"/>
            <w:hideMark/>
          </w:tcPr>
          <w:p w14:paraId="0028987E" w14:textId="721162B8" w:rsidR="00F95960" w:rsidRPr="00B46A07" w:rsidRDefault="00F95960" w:rsidP="00F95960">
            <w:pPr>
              <w:jc w:val="center"/>
              <w:rPr>
                <w:rFonts w:ascii="Times New Roman" w:eastAsia="ＭＳ 明朝" w:hAnsi="Times New Roman" w:cs="Times New Roman"/>
                <w:sz w:val="21"/>
                <w:szCs w:val="21"/>
                <w:lang w:val="de-DE"/>
              </w:rPr>
            </w:pPr>
            <w:r w:rsidRPr="00B46A07">
              <w:rPr>
                <w:rFonts w:ascii="Times New Roman" w:eastAsia="ＭＳ 明朝" w:hAnsi="Times New Roman" w:cs="Times New Roman"/>
                <w:sz w:val="21"/>
                <w:szCs w:val="21"/>
                <w:lang w:val="de-DE"/>
              </w:rPr>
              <w:t>Ni−Ni (in Ni foil)</w:t>
            </w:r>
          </w:p>
        </w:tc>
        <w:tc>
          <w:tcPr>
            <w:tcW w:w="964" w:type="dxa"/>
            <w:tcBorders>
              <w:top w:val="nil"/>
              <w:left w:val="nil"/>
              <w:bottom w:val="nil"/>
              <w:right w:val="nil"/>
            </w:tcBorders>
            <w:shd w:val="clear" w:color="auto" w:fill="auto"/>
            <w:tcMar>
              <w:top w:w="15" w:type="dxa"/>
              <w:left w:w="15" w:type="dxa"/>
              <w:bottom w:w="0" w:type="dxa"/>
              <w:right w:w="15" w:type="dxa"/>
            </w:tcMar>
            <w:vAlign w:val="center"/>
            <w:hideMark/>
          </w:tcPr>
          <w:p w14:paraId="306EBA4B"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6.0±0.8</w:t>
            </w:r>
          </w:p>
        </w:tc>
        <w:tc>
          <w:tcPr>
            <w:tcW w:w="964" w:type="dxa"/>
            <w:tcBorders>
              <w:top w:val="nil"/>
              <w:left w:val="nil"/>
              <w:bottom w:val="nil"/>
              <w:right w:val="nil"/>
            </w:tcBorders>
            <w:shd w:val="clear" w:color="auto" w:fill="auto"/>
            <w:tcMar>
              <w:top w:w="15" w:type="dxa"/>
              <w:left w:w="15" w:type="dxa"/>
              <w:bottom w:w="0" w:type="dxa"/>
              <w:right w:w="15" w:type="dxa"/>
            </w:tcMar>
            <w:vAlign w:val="center"/>
            <w:hideMark/>
          </w:tcPr>
          <w:p w14:paraId="22EDA2A5"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2.49</w:t>
            </w:r>
          </w:p>
        </w:tc>
        <w:tc>
          <w:tcPr>
            <w:tcW w:w="1644" w:type="dxa"/>
            <w:tcBorders>
              <w:top w:val="nil"/>
              <w:left w:val="nil"/>
              <w:bottom w:val="nil"/>
              <w:right w:val="nil"/>
            </w:tcBorders>
            <w:shd w:val="clear" w:color="auto" w:fill="auto"/>
            <w:tcMar>
              <w:top w:w="15" w:type="dxa"/>
              <w:left w:w="15" w:type="dxa"/>
              <w:bottom w:w="0" w:type="dxa"/>
              <w:right w:w="15" w:type="dxa"/>
            </w:tcMar>
            <w:vAlign w:val="center"/>
            <w:hideMark/>
          </w:tcPr>
          <w:p w14:paraId="11855C2D"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−7.17 (fixed)</w:t>
            </w:r>
          </w:p>
        </w:tc>
        <w:tc>
          <w:tcPr>
            <w:tcW w:w="964" w:type="dxa"/>
            <w:tcBorders>
              <w:top w:val="nil"/>
              <w:left w:val="nil"/>
              <w:bottom w:val="nil"/>
              <w:right w:val="nil"/>
            </w:tcBorders>
            <w:shd w:val="clear" w:color="auto" w:fill="auto"/>
            <w:tcMar>
              <w:top w:w="15" w:type="dxa"/>
              <w:left w:w="15" w:type="dxa"/>
              <w:bottom w:w="0" w:type="dxa"/>
              <w:right w:w="15" w:type="dxa"/>
            </w:tcMar>
            <w:vAlign w:val="center"/>
            <w:hideMark/>
          </w:tcPr>
          <w:p w14:paraId="442DE1B8"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1.31</w:t>
            </w:r>
          </w:p>
        </w:tc>
        <w:tc>
          <w:tcPr>
            <w:tcW w:w="964" w:type="dxa"/>
            <w:vMerge/>
            <w:tcBorders>
              <w:top w:val="single" w:sz="8" w:space="0" w:color="000000"/>
              <w:left w:val="nil"/>
              <w:bottom w:val="single" w:sz="8" w:space="0" w:color="000000"/>
              <w:right w:val="nil"/>
            </w:tcBorders>
            <w:vAlign w:val="center"/>
            <w:hideMark/>
          </w:tcPr>
          <w:p w14:paraId="2F39329A" w14:textId="77777777" w:rsidR="00F95960" w:rsidRPr="00B46A07" w:rsidRDefault="00F95960" w:rsidP="00F95960">
            <w:pPr>
              <w:jc w:val="both"/>
              <w:rPr>
                <w:rFonts w:ascii="Times New Roman" w:eastAsia="ＭＳ 明朝" w:hAnsi="Times New Roman" w:cs="Times New Roman"/>
                <w:sz w:val="21"/>
                <w:szCs w:val="21"/>
              </w:rPr>
            </w:pPr>
          </w:p>
        </w:tc>
      </w:tr>
      <w:tr w:rsidR="00567765" w:rsidRPr="00B46A07" w14:paraId="1CA351BB" w14:textId="77777777" w:rsidTr="00F95960">
        <w:trPr>
          <w:trHeight w:val="400"/>
          <w:jc w:val="center"/>
        </w:trPr>
        <w:tc>
          <w:tcPr>
            <w:tcW w:w="2551" w:type="dxa"/>
            <w:tcBorders>
              <w:top w:val="nil"/>
              <w:left w:val="nil"/>
              <w:bottom w:val="nil"/>
              <w:right w:val="nil"/>
            </w:tcBorders>
            <w:shd w:val="clear" w:color="auto" w:fill="auto"/>
            <w:tcMar>
              <w:top w:w="15" w:type="dxa"/>
              <w:left w:w="15" w:type="dxa"/>
              <w:bottom w:w="0" w:type="dxa"/>
              <w:right w:w="15" w:type="dxa"/>
            </w:tcMar>
            <w:vAlign w:val="center"/>
            <w:hideMark/>
          </w:tcPr>
          <w:p w14:paraId="64C8B343" w14:textId="77777777" w:rsidR="00F95960" w:rsidRPr="00B46A07" w:rsidRDefault="00F95960" w:rsidP="00F95960">
            <w:pPr>
              <w:jc w:val="center"/>
              <w:rPr>
                <w:rFonts w:ascii="Times New Roman" w:eastAsia="ＭＳ 明朝" w:hAnsi="Times New Roman" w:cs="Times New Roman"/>
                <w:sz w:val="21"/>
                <w:szCs w:val="21"/>
                <w:lang w:val="de-DE"/>
              </w:rPr>
            </w:pPr>
            <w:r w:rsidRPr="00B46A07">
              <w:rPr>
                <w:rFonts w:ascii="Times New Roman" w:eastAsia="ＭＳ 明朝" w:hAnsi="Times New Roman" w:cs="Times New Roman"/>
                <w:sz w:val="21"/>
                <w:szCs w:val="21"/>
                <w:lang w:val="de-DE"/>
              </w:rPr>
              <w:t>Ni−Ni (in Ni foil)</w:t>
            </w:r>
          </w:p>
        </w:tc>
        <w:tc>
          <w:tcPr>
            <w:tcW w:w="964" w:type="dxa"/>
            <w:tcBorders>
              <w:top w:val="nil"/>
              <w:left w:val="nil"/>
              <w:bottom w:val="nil"/>
              <w:right w:val="nil"/>
            </w:tcBorders>
            <w:shd w:val="clear" w:color="auto" w:fill="auto"/>
            <w:tcMar>
              <w:top w:w="15" w:type="dxa"/>
              <w:left w:w="15" w:type="dxa"/>
              <w:bottom w:w="0" w:type="dxa"/>
              <w:right w:w="15" w:type="dxa"/>
            </w:tcMar>
            <w:vAlign w:val="center"/>
            <w:hideMark/>
          </w:tcPr>
          <w:p w14:paraId="02920C27"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5.4±0.4</w:t>
            </w:r>
          </w:p>
        </w:tc>
        <w:tc>
          <w:tcPr>
            <w:tcW w:w="964" w:type="dxa"/>
            <w:tcBorders>
              <w:top w:val="nil"/>
              <w:left w:val="nil"/>
              <w:bottom w:val="nil"/>
              <w:right w:val="nil"/>
            </w:tcBorders>
            <w:shd w:val="clear" w:color="auto" w:fill="auto"/>
            <w:tcMar>
              <w:top w:w="15" w:type="dxa"/>
              <w:left w:w="15" w:type="dxa"/>
              <w:bottom w:w="0" w:type="dxa"/>
              <w:right w:w="15" w:type="dxa"/>
            </w:tcMar>
            <w:vAlign w:val="center"/>
            <w:hideMark/>
          </w:tcPr>
          <w:p w14:paraId="37E8DC7B"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3.58</w:t>
            </w:r>
          </w:p>
        </w:tc>
        <w:tc>
          <w:tcPr>
            <w:tcW w:w="1644" w:type="dxa"/>
            <w:tcBorders>
              <w:top w:val="nil"/>
              <w:left w:val="nil"/>
              <w:bottom w:val="nil"/>
              <w:right w:val="nil"/>
            </w:tcBorders>
            <w:shd w:val="clear" w:color="auto" w:fill="auto"/>
            <w:tcMar>
              <w:top w:w="15" w:type="dxa"/>
              <w:left w:w="15" w:type="dxa"/>
              <w:bottom w:w="0" w:type="dxa"/>
              <w:right w:w="15" w:type="dxa"/>
            </w:tcMar>
            <w:vAlign w:val="center"/>
            <w:hideMark/>
          </w:tcPr>
          <w:p w14:paraId="7B5F29E2"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1.42 (fixed)</w:t>
            </w:r>
          </w:p>
        </w:tc>
        <w:tc>
          <w:tcPr>
            <w:tcW w:w="964" w:type="dxa"/>
            <w:tcBorders>
              <w:top w:val="nil"/>
              <w:left w:val="nil"/>
              <w:bottom w:val="nil"/>
              <w:right w:val="nil"/>
            </w:tcBorders>
            <w:shd w:val="clear" w:color="auto" w:fill="auto"/>
            <w:tcMar>
              <w:top w:w="15" w:type="dxa"/>
              <w:left w:w="15" w:type="dxa"/>
              <w:bottom w:w="0" w:type="dxa"/>
              <w:right w:w="15" w:type="dxa"/>
            </w:tcMar>
            <w:vAlign w:val="center"/>
            <w:hideMark/>
          </w:tcPr>
          <w:p w14:paraId="0CD6B3B9"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2.61</w:t>
            </w:r>
          </w:p>
        </w:tc>
        <w:tc>
          <w:tcPr>
            <w:tcW w:w="964" w:type="dxa"/>
            <w:vMerge/>
            <w:tcBorders>
              <w:top w:val="single" w:sz="8" w:space="0" w:color="000000"/>
              <w:left w:val="nil"/>
              <w:bottom w:val="single" w:sz="8" w:space="0" w:color="000000"/>
              <w:right w:val="nil"/>
            </w:tcBorders>
            <w:vAlign w:val="center"/>
            <w:hideMark/>
          </w:tcPr>
          <w:p w14:paraId="23B973FC" w14:textId="77777777" w:rsidR="00F95960" w:rsidRPr="00B46A07" w:rsidRDefault="00F95960" w:rsidP="00F95960">
            <w:pPr>
              <w:jc w:val="both"/>
              <w:rPr>
                <w:rFonts w:ascii="Times New Roman" w:eastAsia="ＭＳ 明朝" w:hAnsi="Times New Roman" w:cs="Times New Roman"/>
                <w:sz w:val="21"/>
                <w:szCs w:val="21"/>
              </w:rPr>
            </w:pPr>
          </w:p>
        </w:tc>
      </w:tr>
      <w:tr w:rsidR="00567765" w:rsidRPr="00B46A07" w14:paraId="2992C4AD" w14:textId="77777777" w:rsidTr="00F95960">
        <w:trPr>
          <w:trHeight w:val="400"/>
          <w:jc w:val="center"/>
        </w:trPr>
        <w:tc>
          <w:tcPr>
            <w:tcW w:w="2551" w:type="dxa"/>
            <w:tcBorders>
              <w:top w:val="nil"/>
              <w:left w:val="nil"/>
              <w:bottom w:val="nil"/>
              <w:right w:val="nil"/>
            </w:tcBorders>
            <w:shd w:val="clear" w:color="auto" w:fill="auto"/>
            <w:tcMar>
              <w:top w:w="15" w:type="dxa"/>
              <w:left w:w="15" w:type="dxa"/>
              <w:bottom w:w="0" w:type="dxa"/>
              <w:right w:w="15" w:type="dxa"/>
            </w:tcMar>
            <w:vAlign w:val="center"/>
            <w:hideMark/>
          </w:tcPr>
          <w:p w14:paraId="40833BD7" w14:textId="77777777" w:rsidR="00F95960" w:rsidRPr="00B46A07" w:rsidRDefault="00F95960" w:rsidP="00F95960">
            <w:pPr>
              <w:jc w:val="center"/>
              <w:rPr>
                <w:rFonts w:ascii="Times New Roman" w:eastAsia="ＭＳ 明朝" w:hAnsi="Times New Roman" w:cs="Times New Roman"/>
                <w:sz w:val="21"/>
                <w:szCs w:val="21"/>
                <w:lang w:val="de-DE"/>
              </w:rPr>
            </w:pPr>
            <w:r w:rsidRPr="00B46A07">
              <w:rPr>
                <w:rFonts w:ascii="Times New Roman" w:eastAsia="ＭＳ 明朝" w:hAnsi="Times New Roman" w:cs="Times New Roman"/>
                <w:sz w:val="21"/>
                <w:szCs w:val="21"/>
                <w:lang w:val="de-DE"/>
              </w:rPr>
              <w:t>Ni−Ni (in Ni foil)</w:t>
            </w:r>
          </w:p>
        </w:tc>
        <w:tc>
          <w:tcPr>
            <w:tcW w:w="964" w:type="dxa"/>
            <w:tcBorders>
              <w:top w:val="nil"/>
              <w:left w:val="nil"/>
              <w:bottom w:val="nil"/>
              <w:right w:val="nil"/>
            </w:tcBorders>
            <w:shd w:val="clear" w:color="auto" w:fill="auto"/>
            <w:tcMar>
              <w:top w:w="15" w:type="dxa"/>
              <w:left w:w="15" w:type="dxa"/>
              <w:bottom w:w="0" w:type="dxa"/>
              <w:right w:w="15" w:type="dxa"/>
            </w:tcMar>
            <w:vAlign w:val="center"/>
            <w:hideMark/>
          </w:tcPr>
          <w:p w14:paraId="059B76D5"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3.3±3.0</w:t>
            </w:r>
          </w:p>
        </w:tc>
        <w:tc>
          <w:tcPr>
            <w:tcW w:w="964" w:type="dxa"/>
            <w:tcBorders>
              <w:top w:val="nil"/>
              <w:left w:val="nil"/>
              <w:bottom w:val="nil"/>
              <w:right w:val="nil"/>
            </w:tcBorders>
            <w:shd w:val="clear" w:color="auto" w:fill="auto"/>
            <w:tcMar>
              <w:top w:w="15" w:type="dxa"/>
              <w:left w:w="15" w:type="dxa"/>
              <w:bottom w:w="0" w:type="dxa"/>
              <w:right w:w="15" w:type="dxa"/>
            </w:tcMar>
            <w:vAlign w:val="center"/>
            <w:hideMark/>
          </w:tcPr>
          <w:p w14:paraId="382A870C"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4.32</w:t>
            </w:r>
          </w:p>
        </w:tc>
        <w:tc>
          <w:tcPr>
            <w:tcW w:w="1644" w:type="dxa"/>
            <w:tcBorders>
              <w:top w:val="nil"/>
              <w:left w:val="nil"/>
              <w:bottom w:val="nil"/>
              <w:right w:val="nil"/>
            </w:tcBorders>
            <w:shd w:val="clear" w:color="auto" w:fill="auto"/>
            <w:tcMar>
              <w:top w:w="15" w:type="dxa"/>
              <w:left w:w="15" w:type="dxa"/>
              <w:bottom w:w="0" w:type="dxa"/>
              <w:right w:w="15" w:type="dxa"/>
            </w:tcMar>
            <w:vAlign w:val="center"/>
            <w:hideMark/>
          </w:tcPr>
          <w:p w14:paraId="528B9DA4"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−10 (fixed)</w:t>
            </w:r>
          </w:p>
        </w:tc>
        <w:tc>
          <w:tcPr>
            <w:tcW w:w="964" w:type="dxa"/>
            <w:tcBorders>
              <w:top w:val="nil"/>
              <w:left w:val="nil"/>
              <w:bottom w:val="nil"/>
              <w:right w:val="nil"/>
            </w:tcBorders>
            <w:shd w:val="clear" w:color="auto" w:fill="auto"/>
            <w:tcMar>
              <w:top w:w="15" w:type="dxa"/>
              <w:left w:w="15" w:type="dxa"/>
              <w:bottom w:w="0" w:type="dxa"/>
              <w:right w:w="15" w:type="dxa"/>
            </w:tcMar>
            <w:vAlign w:val="center"/>
            <w:hideMark/>
          </w:tcPr>
          <w:p w14:paraId="512B84F4"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1.24</w:t>
            </w:r>
          </w:p>
        </w:tc>
        <w:tc>
          <w:tcPr>
            <w:tcW w:w="964" w:type="dxa"/>
            <w:vMerge/>
            <w:tcBorders>
              <w:top w:val="single" w:sz="8" w:space="0" w:color="000000"/>
              <w:left w:val="nil"/>
              <w:bottom w:val="single" w:sz="8" w:space="0" w:color="000000"/>
              <w:right w:val="nil"/>
            </w:tcBorders>
            <w:vAlign w:val="center"/>
            <w:hideMark/>
          </w:tcPr>
          <w:p w14:paraId="0D985F75" w14:textId="77777777" w:rsidR="00F95960" w:rsidRPr="00B46A07" w:rsidRDefault="00F95960" w:rsidP="00F95960">
            <w:pPr>
              <w:jc w:val="both"/>
              <w:rPr>
                <w:rFonts w:ascii="Times New Roman" w:eastAsia="ＭＳ 明朝" w:hAnsi="Times New Roman" w:cs="Times New Roman"/>
                <w:sz w:val="21"/>
                <w:szCs w:val="21"/>
              </w:rPr>
            </w:pPr>
          </w:p>
        </w:tc>
      </w:tr>
      <w:tr w:rsidR="00F95960" w:rsidRPr="00B46A07" w14:paraId="7D47147B" w14:textId="77777777" w:rsidTr="00F95960">
        <w:trPr>
          <w:trHeight w:val="400"/>
          <w:jc w:val="center"/>
        </w:trPr>
        <w:tc>
          <w:tcPr>
            <w:tcW w:w="2551"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7E8FEB06"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forward scattering (in Ni foil)</w:t>
            </w:r>
          </w:p>
        </w:tc>
        <w:tc>
          <w:tcPr>
            <w:tcW w:w="964"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72383EA3"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3.2±1.9</w:t>
            </w:r>
          </w:p>
        </w:tc>
        <w:tc>
          <w:tcPr>
            <w:tcW w:w="964"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72C7DDFC"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5.05</w:t>
            </w:r>
          </w:p>
        </w:tc>
        <w:tc>
          <w:tcPr>
            <w:tcW w:w="1644"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789C069A"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−10 (fixed)</w:t>
            </w:r>
          </w:p>
        </w:tc>
        <w:tc>
          <w:tcPr>
            <w:tcW w:w="964"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14B63E1B" w14:textId="7777777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1.00</w:t>
            </w:r>
          </w:p>
        </w:tc>
        <w:tc>
          <w:tcPr>
            <w:tcW w:w="964" w:type="dxa"/>
            <w:vMerge/>
            <w:tcBorders>
              <w:top w:val="single" w:sz="8" w:space="0" w:color="000000"/>
              <w:left w:val="nil"/>
              <w:bottom w:val="single" w:sz="8" w:space="0" w:color="000000"/>
              <w:right w:val="nil"/>
            </w:tcBorders>
            <w:vAlign w:val="center"/>
            <w:hideMark/>
          </w:tcPr>
          <w:p w14:paraId="2E794489" w14:textId="77777777" w:rsidR="00F95960" w:rsidRPr="00B46A07" w:rsidRDefault="00F95960" w:rsidP="00F95960">
            <w:pPr>
              <w:jc w:val="both"/>
              <w:rPr>
                <w:rFonts w:ascii="Times New Roman" w:eastAsia="ＭＳ 明朝" w:hAnsi="Times New Roman" w:cs="Times New Roman"/>
                <w:sz w:val="21"/>
                <w:szCs w:val="21"/>
              </w:rPr>
            </w:pPr>
          </w:p>
        </w:tc>
      </w:tr>
    </w:tbl>
    <w:p w14:paraId="1AE152F1" w14:textId="77777777" w:rsidR="00F95960" w:rsidRPr="00B46A07" w:rsidRDefault="00F95960" w:rsidP="005979A2">
      <w:pPr>
        <w:jc w:val="both"/>
        <w:rPr>
          <w:rFonts w:ascii="Times New Roman" w:eastAsia="ＭＳ 明朝" w:hAnsi="Times New Roman" w:cs="Times New Roman"/>
          <w:sz w:val="21"/>
          <w:szCs w:val="21"/>
        </w:rPr>
      </w:pPr>
    </w:p>
    <w:p w14:paraId="515A0308" w14:textId="1C1A6515" w:rsidR="00E5534B" w:rsidRPr="00B46A07" w:rsidRDefault="00E5534B" w:rsidP="00E5534B">
      <w:pPr>
        <w:jc w:val="both"/>
        <w:rPr>
          <w:rFonts w:ascii="Times New Roman" w:hAnsi="Times New Roman" w:cs="Times New Roman"/>
          <w:sz w:val="21"/>
          <w:szCs w:val="21"/>
          <w:u w:val="single"/>
        </w:rPr>
      </w:pPr>
      <w:r w:rsidRPr="00B46A07">
        <w:rPr>
          <w:rFonts w:ascii="Times New Roman" w:eastAsia="ＭＳ 明朝" w:hAnsi="Times New Roman" w:cs="Times New Roman"/>
          <w:sz w:val="21"/>
          <w:szCs w:val="21"/>
          <w:u w:val="single"/>
        </w:rPr>
        <w:t>Ni/HAP-NaNaph</w:t>
      </w:r>
    </w:p>
    <w:tbl>
      <w:tblPr>
        <w:tblW w:w="8051" w:type="dxa"/>
        <w:jc w:val="center"/>
        <w:tblCellMar>
          <w:left w:w="0" w:type="dxa"/>
          <w:right w:w="0" w:type="dxa"/>
        </w:tblCellMar>
        <w:tblLook w:val="0600" w:firstRow="0" w:lastRow="0" w:firstColumn="0" w:lastColumn="0" w:noHBand="1" w:noVBand="1"/>
      </w:tblPr>
      <w:tblGrid>
        <w:gridCol w:w="2551"/>
        <w:gridCol w:w="964"/>
        <w:gridCol w:w="964"/>
        <w:gridCol w:w="1644"/>
        <w:gridCol w:w="964"/>
        <w:gridCol w:w="964"/>
      </w:tblGrid>
      <w:tr w:rsidR="00567765" w:rsidRPr="00B46A07" w14:paraId="4B8FFE5B" w14:textId="77777777" w:rsidTr="00F95960">
        <w:trPr>
          <w:trHeight w:val="794"/>
          <w:jc w:val="center"/>
        </w:trPr>
        <w:tc>
          <w:tcPr>
            <w:tcW w:w="2551"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4F5CC229" w14:textId="77777777" w:rsidR="00F95960" w:rsidRPr="00B46A07" w:rsidRDefault="00F95960" w:rsidP="00730ABA">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Shell</w:t>
            </w:r>
          </w:p>
        </w:tc>
        <w:tc>
          <w:tcPr>
            <w:tcW w:w="96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34918339" w14:textId="77777777" w:rsidR="00F95960" w:rsidRPr="00B46A07" w:rsidRDefault="00F95960" w:rsidP="00730ABA">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C.N.</w:t>
            </w:r>
          </w:p>
        </w:tc>
        <w:tc>
          <w:tcPr>
            <w:tcW w:w="96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4D6403DD" w14:textId="77777777" w:rsidR="00F95960" w:rsidRPr="00B46A07" w:rsidRDefault="00F95960" w:rsidP="00730ABA">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R (Å)</w:t>
            </w:r>
          </w:p>
        </w:tc>
        <w:tc>
          <w:tcPr>
            <w:tcW w:w="164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10F50D2E" w14:textId="77777777" w:rsidR="00F95960" w:rsidRPr="00B46A07" w:rsidRDefault="00F95960" w:rsidP="00730ABA">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lang w:val="el-GR"/>
              </w:rPr>
              <w:t>Δ</w:t>
            </w:r>
            <w:r w:rsidRPr="00B46A07">
              <w:rPr>
                <w:rFonts w:ascii="Times New Roman" w:eastAsia="ＭＳ 明朝" w:hAnsi="Times New Roman" w:cs="Times New Roman"/>
                <w:sz w:val="21"/>
                <w:szCs w:val="21"/>
              </w:rPr>
              <w:t>E</w:t>
            </w:r>
            <w:r w:rsidRPr="00B46A07">
              <w:rPr>
                <w:rFonts w:ascii="Times New Roman" w:eastAsia="ＭＳ 明朝" w:hAnsi="Times New Roman" w:cs="Times New Roman"/>
                <w:sz w:val="21"/>
                <w:szCs w:val="21"/>
                <w:vertAlign w:val="subscript"/>
              </w:rPr>
              <w:t>j0</w:t>
            </w:r>
          </w:p>
          <w:p w14:paraId="240753A9" w14:textId="77777777" w:rsidR="00F95960" w:rsidRPr="00B46A07" w:rsidRDefault="00F95960" w:rsidP="00730ABA">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(eV)</w:t>
            </w:r>
          </w:p>
        </w:tc>
        <w:tc>
          <w:tcPr>
            <w:tcW w:w="96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48214BD7" w14:textId="77777777" w:rsidR="00F95960" w:rsidRPr="00B46A07" w:rsidRDefault="00F95960" w:rsidP="00730ABA">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lang w:val="el-GR"/>
              </w:rPr>
              <w:t>σ</w:t>
            </w:r>
            <w:r w:rsidRPr="00B46A07">
              <w:rPr>
                <w:rFonts w:ascii="Times New Roman" w:eastAsia="ＭＳ 明朝" w:hAnsi="Times New Roman" w:cs="Times New Roman"/>
                <w:sz w:val="21"/>
                <w:szCs w:val="21"/>
                <w:vertAlign w:val="superscript"/>
              </w:rPr>
              <w:t>2</w:t>
            </w:r>
            <w:r w:rsidRPr="00B46A07">
              <w:rPr>
                <w:rFonts w:ascii="Times New Roman" w:eastAsia="ＭＳ 明朝" w:hAnsi="Times New Roman" w:cs="Times New Roman"/>
                <w:sz w:val="21"/>
                <w:szCs w:val="21"/>
              </w:rPr>
              <w:t>×10</w:t>
            </w:r>
            <w:r w:rsidRPr="00B46A07">
              <w:rPr>
                <w:rFonts w:ascii="Times New Roman" w:eastAsia="ＭＳ 明朝" w:hAnsi="Times New Roman" w:cs="Times New Roman"/>
                <w:sz w:val="21"/>
                <w:szCs w:val="21"/>
                <w:vertAlign w:val="superscript"/>
              </w:rPr>
              <w:t>2</w:t>
            </w:r>
          </w:p>
          <w:p w14:paraId="406761F4" w14:textId="77777777" w:rsidR="00F95960" w:rsidRPr="00B46A07" w:rsidRDefault="00F95960" w:rsidP="00730ABA">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(Å</w:t>
            </w:r>
            <w:r w:rsidRPr="00B46A07">
              <w:rPr>
                <w:rFonts w:ascii="Times New Roman" w:eastAsia="ＭＳ 明朝" w:hAnsi="Times New Roman" w:cs="Times New Roman"/>
                <w:sz w:val="21"/>
                <w:szCs w:val="21"/>
                <w:vertAlign w:val="superscript"/>
              </w:rPr>
              <w:t>2</w:t>
            </w:r>
            <w:r w:rsidRPr="00B46A07">
              <w:rPr>
                <w:rFonts w:ascii="Times New Roman" w:eastAsia="ＭＳ 明朝" w:hAnsi="Times New Roman" w:cs="Times New Roman"/>
                <w:sz w:val="21"/>
                <w:szCs w:val="21"/>
              </w:rPr>
              <w:t>)</w:t>
            </w:r>
          </w:p>
        </w:tc>
        <w:tc>
          <w:tcPr>
            <w:tcW w:w="96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5925A83A" w14:textId="77777777" w:rsidR="00F95960" w:rsidRPr="00B46A07" w:rsidRDefault="00F95960" w:rsidP="00730ABA">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R-factor</w:t>
            </w:r>
          </w:p>
          <w:p w14:paraId="14B3AA11" w14:textId="77777777" w:rsidR="00F95960" w:rsidRPr="00B46A07" w:rsidRDefault="00F95960" w:rsidP="00730ABA">
            <w:pPr>
              <w:jc w:val="center"/>
              <w:rPr>
                <w:rFonts w:ascii="Times New Roman" w:eastAsia="ＭＳ 明朝" w:hAnsi="Times New Roman" w:cs="Times New Roman"/>
                <w:sz w:val="21"/>
                <w:szCs w:val="21"/>
              </w:rPr>
            </w:pPr>
            <w:r w:rsidRPr="00B46A07">
              <w:rPr>
                <w:rFonts w:ascii="Times New Roman" w:eastAsia="ＭＳ 明朝" w:hAnsi="Times New Roman" w:cs="Times New Roman"/>
                <w:sz w:val="21"/>
                <w:szCs w:val="21"/>
              </w:rPr>
              <w:t>(%)</w:t>
            </w:r>
          </w:p>
        </w:tc>
      </w:tr>
      <w:tr w:rsidR="00567765" w:rsidRPr="00B46A07" w14:paraId="6E201AF9" w14:textId="77777777" w:rsidTr="00F95960">
        <w:trPr>
          <w:trHeight w:val="400"/>
          <w:jc w:val="center"/>
        </w:trPr>
        <w:tc>
          <w:tcPr>
            <w:tcW w:w="2551" w:type="dxa"/>
            <w:tcBorders>
              <w:top w:val="nil"/>
              <w:left w:val="nil"/>
              <w:bottom w:val="nil"/>
              <w:right w:val="nil"/>
            </w:tcBorders>
            <w:shd w:val="clear" w:color="auto" w:fill="auto"/>
            <w:tcMar>
              <w:top w:w="15" w:type="dxa"/>
              <w:left w:w="15" w:type="dxa"/>
              <w:bottom w:w="0" w:type="dxa"/>
              <w:right w:w="15" w:type="dxa"/>
            </w:tcMar>
            <w:vAlign w:val="center"/>
            <w:hideMark/>
          </w:tcPr>
          <w:p w14:paraId="597E7A41" w14:textId="0BD63B75" w:rsidR="00F95960" w:rsidRPr="00B46A07" w:rsidRDefault="00F95960" w:rsidP="00F95960">
            <w:pPr>
              <w:jc w:val="center"/>
              <w:rPr>
                <w:rFonts w:ascii="Times New Roman" w:eastAsia="ＭＳ 明朝" w:hAnsi="Times New Roman" w:cs="Times New Roman"/>
                <w:sz w:val="21"/>
                <w:szCs w:val="21"/>
                <w:lang w:val="de-DE"/>
              </w:rPr>
            </w:pPr>
            <w:r w:rsidRPr="00B46A07">
              <w:rPr>
                <w:rFonts w:ascii="Times New Roman" w:eastAsia="游明朝" w:hAnsi="Times New Roman" w:cs="Times New Roman"/>
                <w:kern w:val="2"/>
                <w:sz w:val="21"/>
                <w:szCs w:val="21"/>
                <w:lang w:val="de-DE"/>
              </w:rPr>
              <w:t xml:space="preserve">Ni−Ni (in Ni foil) </w:t>
            </w:r>
          </w:p>
        </w:tc>
        <w:tc>
          <w:tcPr>
            <w:tcW w:w="964" w:type="dxa"/>
            <w:tcBorders>
              <w:top w:val="nil"/>
              <w:left w:val="nil"/>
              <w:bottom w:val="nil"/>
              <w:right w:val="nil"/>
            </w:tcBorders>
            <w:shd w:val="clear" w:color="auto" w:fill="auto"/>
            <w:tcMar>
              <w:top w:w="15" w:type="dxa"/>
              <w:left w:w="15" w:type="dxa"/>
              <w:bottom w:w="0" w:type="dxa"/>
              <w:right w:w="15" w:type="dxa"/>
            </w:tcMar>
            <w:vAlign w:val="center"/>
            <w:hideMark/>
          </w:tcPr>
          <w:p w14:paraId="6424E674" w14:textId="6DE69781"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Yu Gothic" w:hAnsi="Times New Roman" w:cs="Times New Roman"/>
                <w:kern w:val="2"/>
                <w:sz w:val="21"/>
                <w:szCs w:val="21"/>
              </w:rPr>
              <w:t>5.9±0.4</w:t>
            </w:r>
          </w:p>
        </w:tc>
        <w:tc>
          <w:tcPr>
            <w:tcW w:w="964" w:type="dxa"/>
            <w:tcBorders>
              <w:top w:val="nil"/>
              <w:left w:val="nil"/>
              <w:bottom w:val="nil"/>
              <w:right w:val="nil"/>
            </w:tcBorders>
            <w:shd w:val="clear" w:color="auto" w:fill="auto"/>
            <w:tcMar>
              <w:top w:w="15" w:type="dxa"/>
              <w:left w:w="15" w:type="dxa"/>
              <w:bottom w:w="0" w:type="dxa"/>
              <w:right w:w="15" w:type="dxa"/>
            </w:tcMar>
            <w:vAlign w:val="center"/>
            <w:hideMark/>
          </w:tcPr>
          <w:p w14:paraId="76A9DDFC" w14:textId="72921251"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游明朝" w:hAnsi="Times New Roman" w:cs="Times New Roman"/>
                <w:kern w:val="2"/>
                <w:sz w:val="21"/>
                <w:szCs w:val="21"/>
              </w:rPr>
              <w:t>2.47</w:t>
            </w:r>
          </w:p>
        </w:tc>
        <w:tc>
          <w:tcPr>
            <w:tcW w:w="1644" w:type="dxa"/>
            <w:tcBorders>
              <w:top w:val="nil"/>
              <w:left w:val="nil"/>
              <w:bottom w:val="nil"/>
              <w:right w:val="nil"/>
            </w:tcBorders>
            <w:shd w:val="clear" w:color="auto" w:fill="auto"/>
            <w:tcMar>
              <w:top w:w="15" w:type="dxa"/>
              <w:left w:w="15" w:type="dxa"/>
              <w:bottom w:w="0" w:type="dxa"/>
              <w:right w:w="15" w:type="dxa"/>
            </w:tcMar>
            <w:vAlign w:val="center"/>
            <w:hideMark/>
          </w:tcPr>
          <w:p w14:paraId="6DB5F153" w14:textId="676D36ED"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游明朝" w:hAnsi="Times New Roman" w:cs="Times New Roman"/>
                <w:kern w:val="2"/>
                <w:sz w:val="21"/>
                <w:szCs w:val="21"/>
              </w:rPr>
              <w:t>−9.34 (fixed)</w:t>
            </w:r>
          </w:p>
        </w:tc>
        <w:tc>
          <w:tcPr>
            <w:tcW w:w="964" w:type="dxa"/>
            <w:tcBorders>
              <w:top w:val="nil"/>
              <w:left w:val="nil"/>
              <w:bottom w:val="nil"/>
              <w:right w:val="nil"/>
            </w:tcBorders>
            <w:shd w:val="clear" w:color="auto" w:fill="auto"/>
            <w:tcMar>
              <w:top w:w="15" w:type="dxa"/>
              <w:left w:w="15" w:type="dxa"/>
              <w:bottom w:w="0" w:type="dxa"/>
              <w:right w:w="15" w:type="dxa"/>
            </w:tcMar>
            <w:vAlign w:val="center"/>
            <w:hideMark/>
          </w:tcPr>
          <w:p w14:paraId="77F7E2D4" w14:textId="4D91E54B"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游明朝" w:hAnsi="Times New Roman" w:cs="Times New Roman"/>
                <w:kern w:val="2"/>
                <w:sz w:val="21"/>
                <w:szCs w:val="21"/>
              </w:rPr>
              <w:t>0.80</w:t>
            </w:r>
          </w:p>
        </w:tc>
        <w:tc>
          <w:tcPr>
            <w:tcW w:w="964" w:type="dxa"/>
            <w:vMerge w:val="restart"/>
            <w:tcBorders>
              <w:top w:val="single" w:sz="8" w:space="0" w:color="000000"/>
              <w:left w:val="nil"/>
              <w:right w:val="nil"/>
            </w:tcBorders>
            <w:shd w:val="clear" w:color="auto" w:fill="auto"/>
            <w:vAlign w:val="center"/>
            <w:hideMark/>
          </w:tcPr>
          <w:p w14:paraId="7BC5CB95" w14:textId="3EA1CBF8"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ＭＳ 明朝" w:hAnsi="Times New Roman" w:cs="Times New Roman" w:hint="eastAsia"/>
                <w:sz w:val="21"/>
                <w:szCs w:val="21"/>
              </w:rPr>
              <w:t>0</w:t>
            </w:r>
            <w:r w:rsidRPr="00B46A07">
              <w:rPr>
                <w:rFonts w:ascii="Times New Roman" w:eastAsia="ＭＳ 明朝" w:hAnsi="Times New Roman" w:cs="Times New Roman"/>
                <w:sz w:val="21"/>
                <w:szCs w:val="21"/>
              </w:rPr>
              <w:t>.47</w:t>
            </w:r>
          </w:p>
        </w:tc>
      </w:tr>
      <w:tr w:rsidR="00567765" w:rsidRPr="00B46A07" w14:paraId="23D83105" w14:textId="77777777" w:rsidTr="00F95960">
        <w:trPr>
          <w:trHeight w:val="400"/>
          <w:jc w:val="center"/>
        </w:trPr>
        <w:tc>
          <w:tcPr>
            <w:tcW w:w="2551" w:type="dxa"/>
            <w:tcBorders>
              <w:top w:val="nil"/>
              <w:left w:val="nil"/>
              <w:bottom w:val="nil"/>
              <w:right w:val="nil"/>
            </w:tcBorders>
            <w:shd w:val="clear" w:color="auto" w:fill="auto"/>
            <w:tcMar>
              <w:top w:w="15" w:type="dxa"/>
              <w:left w:w="15" w:type="dxa"/>
              <w:bottom w:w="0" w:type="dxa"/>
              <w:right w:w="15" w:type="dxa"/>
            </w:tcMar>
            <w:vAlign w:val="center"/>
            <w:hideMark/>
          </w:tcPr>
          <w:p w14:paraId="60B7A86F" w14:textId="7EC42691" w:rsidR="00F95960" w:rsidRPr="00B46A07" w:rsidRDefault="00F95960" w:rsidP="00F95960">
            <w:pPr>
              <w:jc w:val="center"/>
              <w:rPr>
                <w:rFonts w:ascii="Times New Roman" w:eastAsia="ＭＳ 明朝" w:hAnsi="Times New Roman" w:cs="Times New Roman"/>
                <w:sz w:val="21"/>
                <w:szCs w:val="21"/>
                <w:lang w:val="de-DE"/>
              </w:rPr>
            </w:pPr>
            <w:r w:rsidRPr="00B46A07">
              <w:rPr>
                <w:rFonts w:ascii="Times New Roman" w:eastAsia="游明朝" w:hAnsi="Times New Roman" w:cs="Times New Roman"/>
                <w:kern w:val="2"/>
                <w:sz w:val="21"/>
                <w:szCs w:val="21"/>
                <w:lang w:val="de-DE"/>
              </w:rPr>
              <w:t>Ni−Ni (in Ni foil)</w:t>
            </w:r>
          </w:p>
        </w:tc>
        <w:tc>
          <w:tcPr>
            <w:tcW w:w="964" w:type="dxa"/>
            <w:tcBorders>
              <w:top w:val="nil"/>
              <w:left w:val="nil"/>
              <w:bottom w:val="nil"/>
              <w:right w:val="nil"/>
            </w:tcBorders>
            <w:shd w:val="clear" w:color="auto" w:fill="auto"/>
            <w:tcMar>
              <w:top w:w="15" w:type="dxa"/>
              <w:left w:w="15" w:type="dxa"/>
              <w:bottom w:w="0" w:type="dxa"/>
              <w:right w:w="15" w:type="dxa"/>
            </w:tcMar>
            <w:vAlign w:val="center"/>
            <w:hideMark/>
          </w:tcPr>
          <w:p w14:paraId="00C58C69" w14:textId="4EFC828E"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Yu Gothic" w:hAnsi="Times New Roman" w:cs="Times New Roman"/>
                <w:kern w:val="2"/>
                <w:sz w:val="21"/>
                <w:szCs w:val="21"/>
              </w:rPr>
              <w:t>5.3±1.0</w:t>
            </w:r>
          </w:p>
        </w:tc>
        <w:tc>
          <w:tcPr>
            <w:tcW w:w="964" w:type="dxa"/>
            <w:tcBorders>
              <w:top w:val="nil"/>
              <w:left w:val="nil"/>
              <w:bottom w:val="nil"/>
              <w:right w:val="nil"/>
            </w:tcBorders>
            <w:shd w:val="clear" w:color="auto" w:fill="auto"/>
            <w:tcMar>
              <w:top w:w="15" w:type="dxa"/>
              <w:left w:w="15" w:type="dxa"/>
              <w:bottom w:w="0" w:type="dxa"/>
              <w:right w:w="15" w:type="dxa"/>
            </w:tcMar>
            <w:vAlign w:val="center"/>
            <w:hideMark/>
          </w:tcPr>
          <w:p w14:paraId="35A842B4" w14:textId="77A7BF1E"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游明朝" w:hAnsi="Times New Roman" w:cs="Times New Roman"/>
                <w:kern w:val="2"/>
                <w:sz w:val="21"/>
                <w:szCs w:val="21"/>
              </w:rPr>
              <w:t>3.58</w:t>
            </w:r>
          </w:p>
        </w:tc>
        <w:tc>
          <w:tcPr>
            <w:tcW w:w="1644" w:type="dxa"/>
            <w:tcBorders>
              <w:top w:val="nil"/>
              <w:left w:val="nil"/>
              <w:bottom w:val="nil"/>
              <w:right w:val="nil"/>
            </w:tcBorders>
            <w:shd w:val="clear" w:color="auto" w:fill="auto"/>
            <w:tcMar>
              <w:top w:w="15" w:type="dxa"/>
              <w:left w:w="15" w:type="dxa"/>
              <w:bottom w:w="0" w:type="dxa"/>
              <w:right w:w="15" w:type="dxa"/>
            </w:tcMar>
            <w:vAlign w:val="center"/>
            <w:hideMark/>
          </w:tcPr>
          <w:p w14:paraId="1313D3D4" w14:textId="539C4106"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游明朝" w:hAnsi="Times New Roman" w:cs="Times New Roman"/>
                <w:kern w:val="2"/>
                <w:sz w:val="21"/>
                <w:szCs w:val="21"/>
              </w:rPr>
              <w:t>1.95 (fixed)</w:t>
            </w:r>
          </w:p>
        </w:tc>
        <w:tc>
          <w:tcPr>
            <w:tcW w:w="964" w:type="dxa"/>
            <w:tcBorders>
              <w:top w:val="nil"/>
              <w:left w:val="nil"/>
              <w:bottom w:val="nil"/>
              <w:right w:val="nil"/>
            </w:tcBorders>
            <w:shd w:val="clear" w:color="auto" w:fill="auto"/>
            <w:tcMar>
              <w:top w:w="15" w:type="dxa"/>
              <w:left w:w="15" w:type="dxa"/>
              <w:bottom w:w="0" w:type="dxa"/>
              <w:right w:w="15" w:type="dxa"/>
            </w:tcMar>
            <w:vAlign w:val="center"/>
            <w:hideMark/>
          </w:tcPr>
          <w:p w14:paraId="7AB2222F" w14:textId="7B634D09"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游明朝" w:hAnsi="Times New Roman" w:cs="Times New Roman"/>
                <w:kern w:val="2"/>
                <w:sz w:val="21"/>
                <w:szCs w:val="21"/>
              </w:rPr>
              <w:t>1.75</w:t>
            </w:r>
          </w:p>
        </w:tc>
        <w:tc>
          <w:tcPr>
            <w:tcW w:w="964" w:type="dxa"/>
            <w:vMerge/>
            <w:tcBorders>
              <w:left w:val="nil"/>
              <w:right w:val="nil"/>
            </w:tcBorders>
            <w:shd w:val="clear" w:color="auto" w:fill="auto"/>
            <w:vAlign w:val="center"/>
            <w:hideMark/>
          </w:tcPr>
          <w:p w14:paraId="1ED671CB" w14:textId="77777777" w:rsidR="00F95960" w:rsidRPr="00B46A07" w:rsidRDefault="00F95960" w:rsidP="00F95960">
            <w:pPr>
              <w:jc w:val="both"/>
              <w:rPr>
                <w:rFonts w:ascii="Times New Roman" w:eastAsia="ＭＳ 明朝" w:hAnsi="Times New Roman" w:cs="Times New Roman"/>
                <w:sz w:val="21"/>
                <w:szCs w:val="21"/>
              </w:rPr>
            </w:pPr>
          </w:p>
        </w:tc>
      </w:tr>
      <w:tr w:rsidR="00567765" w:rsidRPr="00B46A07" w14:paraId="01BCABC7" w14:textId="77777777" w:rsidTr="00F95960">
        <w:trPr>
          <w:trHeight w:val="400"/>
          <w:jc w:val="center"/>
        </w:trPr>
        <w:tc>
          <w:tcPr>
            <w:tcW w:w="2551" w:type="dxa"/>
            <w:tcBorders>
              <w:top w:val="nil"/>
              <w:left w:val="nil"/>
              <w:bottom w:val="nil"/>
              <w:right w:val="nil"/>
            </w:tcBorders>
            <w:shd w:val="clear" w:color="auto" w:fill="auto"/>
            <w:tcMar>
              <w:top w:w="15" w:type="dxa"/>
              <w:left w:w="15" w:type="dxa"/>
              <w:bottom w:w="0" w:type="dxa"/>
              <w:right w:w="15" w:type="dxa"/>
            </w:tcMar>
            <w:vAlign w:val="center"/>
            <w:hideMark/>
          </w:tcPr>
          <w:p w14:paraId="37DD501A" w14:textId="334D89DD" w:rsidR="00F95960" w:rsidRPr="00B46A07" w:rsidRDefault="00F95960" w:rsidP="00F95960">
            <w:pPr>
              <w:jc w:val="center"/>
              <w:rPr>
                <w:rFonts w:ascii="Times New Roman" w:eastAsia="ＭＳ 明朝" w:hAnsi="Times New Roman" w:cs="Times New Roman"/>
                <w:sz w:val="21"/>
                <w:szCs w:val="21"/>
                <w:lang w:val="de-DE"/>
              </w:rPr>
            </w:pPr>
            <w:r w:rsidRPr="00B46A07">
              <w:rPr>
                <w:rFonts w:ascii="Times New Roman" w:eastAsia="游明朝" w:hAnsi="Times New Roman" w:cs="Times New Roman"/>
                <w:kern w:val="2"/>
                <w:sz w:val="21"/>
                <w:szCs w:val="21"/>
                <w:lang w:val="de-DE"/>
              </w:rPr>
              <w:t>Ni−Ni (in Ni foil)</w:t>
            </w:r>
          </w:p>
        </w:tc>
        <w:tc>
          <w:tcPr>
            <w:tcW w:w="964" w:type="dxa"/>
            <w:tcBorders>
              <w:top w:val="nil"/>
              <w:left w:val="nil"/>
              <w:bottom w:val="nil"/>
              <w:right w:val="nil"/>
            </w:tcBorders>
            <w:shd w:val="clear" w:color="auto" w:fill="auto"/>
            <w:tcMar>
              <w:top w:w="15" w:type="dxa"/>
              <w:left w:w="15" w:type="dxa"/>
              <w:bottom w:w="0" w:type="dxa"/>
              <w:right w:w="15" w:type="dxa"/>
            </w:tcMar>
            <w:vAlign w:val="center"/>
            <w:hideMark/>
          </w:tcPr>
          <w:p w14:paraId="4056D3A1" w14:textId="066456CC"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Yu Gothic" w:hAnsi="Times New Roman" w:cs="Times New Roman"/>
                <w:kern w:val="2"/>
                <w:sz w:val="21"/>
                <w:szCs w:val="21"/>
              </w:rPr>
              <w:t>9.1±3.8</w:t>
            </w:r>
          </w:p>
        </w:tc>
        <w:tc>
          <w:tcPr>
            <w:tcW w:w="964" w:type="dxa"/>
            <w:tcBorders>
              <w:top w:val="nil"/>
              <w:left w:val="nil"/>
              <w:bottom w:val="nil"/>
              <w:right w:val="nil"/>
            </w:tcBorders>
            <w:shd w:val="clear" w:color="auto" w:fill="auto"/>
            <w:tcMar>
              <w:top w:w="15" w:type="dxa"/>
              <w:left w:w="15" w:type="dxa"/>
              <w:bottom w:w="0" w:type="dxa"/>
              <w:right w:w="15" w:type="dxa"/>
            </w:tcMar>
            <w:vAlign w:val="center"/>
            <w:hideMark/>
          </w:tcPr>
          <w:p w14:paraId="5E01ADB0" w14:textId="29EE7130"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游明朝" w:hAnsi="Times New Roman" w:cs="Times New Roman"/>
                <w:kern w:val="2"/>
                <w:sz w:val="21"/>
                <w:szCs w:val="21"/>
              </w:rPr>
              <w:t>4.35</w:t>
            </w:r>
          </w:p>
        </w:tc>
        <w:tc>
          <w:tcPr>
            <w:tcW w:w="1644" w:type="dxa"/>
            <w:tcBorders>
              <w:top w:val="nil"/>
              <w:left w:val="nil"/>
              <w:bottom w:val="nil"/>
              <w:right w:val="nil"/>
            </w:tcBorders>
            <w:shd w:val="clear" w:color="auto" w:fill="auto"/>
            <w:tcMar>
              <w:top w:w="15" w:type="dxa"/>
              <w:left w:w="15" w:type="dxa"/>
              <w:bottom w:w="0" w:type="dxa"/>
              <w:right w:w="15" w:type="dxa"/>
            </w:tcMar>
            <w:vAlign w:val="center"/>
            <w:hideMark/>
          </w:tcPr>
          <w:p w14:paraId="01712FDA" w14:textId="2FF889B7"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游明朝" w:hAnsi="Times New Roman" w:cs="Times New Roman"/>
                <w:kern w:val="2"/>
                <w:sz w:val="21"/>
                <w:szCs w:val="21"/>
              </w:rPr>
              <w:t>−</w:t>
            </w:r>
            <w:r w:rsidRPr="00B46A07">
              <w:rPr>
                <w:rFonts w:ascii="Times New Roman" w:eastAsia="Yu Gothic" w:hAnsi="Times New Roman" w:cs="Times New Roman"/>
                <w:kern w:val="2"/>
                <w:sz w:val="21"/>
                <w:szCs w:val="21"/>
              </w:rPr>
              <w:t>6.21 (fixed)</w:t>
            </w:r>
          </w:p>
        </w:tc>
        <w:tc>
          <w:tcPr>
            <w:tcW w:w="964" w:type="dxa"/>
            <w:tcBorders>
              <w:top w:val="nil"/>
              <w:left w:val="nil"/>
              <w:bottom w:val="nil"/>
              <w:right w:val="nil"/>
            </w:tcBorders>
            <w:shd w:val="clear" w:color="auto" w:fill="auto"/>
            <w:tcMar>
              <w:top w:w="15" w:type="dxa"/>
              <w:left w:w="15" w:type="dxa"/>
              <w:bottom w:w="0" w:type="dxa"/>
              <w:right w:w="15" w:type="dxa"/>
            </w:tcMar>
            <w:vAlign w:val="center"/>
            <w:hideMark/>
          </w:tcPr>
          <w:p w14:paraId="6E457BC9" w14:textId="50AC42DE"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游明朝" w:hAnsi="Times New Roman" w:cs="Times New Roman"/>
                <w:kern w:val="2"/>
                <w:sz w:val="21"/>
                <w:szCs w:val="21"/>
              </w:rPr>
              <w:t>1.36</w:t>
            </w:r>
          </w:p>
        </w:tc>
        <w:tc>
          <w:tcPr>
            <w:tcW w:w="964" w:type="dxa"/>
            <w:vMerge/>
            <w:tcBorders>
              <w:left w:val="nil"/>
              <w:right w:val="nil"/>
            </w:tcBorders>
            <w:shd w:val="clear" w:color="auto" w:fill="auto"/>
            <w:vAlign w:val="center"/>
            <w:hideMark/>
          </w:tcPr>
          <w:p w14:paraId="7AAAB3B2" w14:textId="77777777" w:rsidR="00F95960" w:rsidRPr="00B46A07" w:rsidRDefault="00F95960" w:rsidP="00F95960">
            <w:pPr>
              <w:jc w:val="both"/>
              <w:rPr>
                <w:rFonts w:ascii="Times New Roman" w:eastAsia="ＭＳ 明朝" w:hAnsi="Times New Roman" w:cs="Times New Roman"/>
                <w:sz w:val="21"/>
                <w:szCs w:val="21"/>
              </w:rPr>
            </w:pPr>
          </w:p>
        </w:tc>
      </w:tr>
      <w:tr w:rsidR="00F95960" w:rsidRPr="00B46A07" w14:paraId="688FCD1E" w14:textId="77777777" w:rsidTr="00F95960">
        <w:trPr>
          <w:trHeight w:val="400"/>
          <w:jc w:val="center"/>
        </w:trPr>
        <w:tc>
          <w:tcPr>
            <w:tcW w:w="2551"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3E16AB5D" w14:textId="152606E5" w:rsidR="00F95960" w:rsidRPr="00B46A07" w:rsidRDefault="00F95960" w:rsidP="00F95960">
            <w:pPr>
              <w:jc w:val="center"/>
              <w:rPr>
                <w:rFonts w:ascii="Times New Roman" w:eastAsia="ＭＳ 明朝" w:hAnsi="Times New Roman" w:cs="Times New Roman"/>
                <w:sz w:val="21"/>
                <w:szCs w:val="21"/>
              </w:rPr>
            </w:pPr>
            <w:r w:rsidRPr="00B46A07">
              <w:rPr>
                <w:rFonts w:ascii="Times New Roman" w:hAnsi="Times New Roman" w:cs="Times New Roman"/>
                <w:kern w:val="2"/>
                <w:sz w:val="21"/>
                <w:szCs w:val="21"/>
              </w:rPr>
              <w:t>forward scattering (in Ni foil)</w:t>
            </w:r>
          </w:p>
        </w:tc>
        <w:tc>
          <w:tcPr>
            <w:tcW w:w="964"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06B8DFDD" w14:textId="1FEFFB35"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Yu Gothic" w:hAnsi="Times New Roman" w:cs="Times New Roman"/>
                <w:kern w:val="2"/>
                <w:sz w:val="21"/>
                <w:szCs w:val="21"/>
              </w:rPr>
              <w:t>4.5±1.9</w:t>
            </w:r>
          </w:p>
        </w:tc>
        <w:tc>
          <w:tcPr>
            <w:tcW w:w="964"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7D70D9ED" w14:textId="064883C8"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游明朝" w:hAnsi="Times New Roman" w:cs="Times New Roman"/>
                <w:kern w:val="2"/>
                <w:sz w:val="21"/>
                <w:szCs w:val="21"/>
              </w:rPr>
              <w:t>5.04</w:t>
            </w:r>
          </w:p>
        </w:tc>
        <w:tc>
          <w:tcPr>
            <w:tcW w:w="1644"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6D656596" w14:textId="0563EE25"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游明朝" w:hAnsi="Times New Roman" w:cs="Times New Roman"/>
                <w:kern w:val="2"/>
                <w:sz w:val="21"/>
                <w:szCs w:val="21"/>
              </w:rPr>
              <w:t>−</w:t>
            </w:r>
            <w:r w:rsidRPr="00B46A07">
              <w:rPr>
                <w:rFonts w:ascii="Times New Roman" w:eastAsia="Yu Gothic" w:hAnsi="Times New Roman" w:cs="Times New Roman"/>
                <w:kern w:val="2"/>
                <w:sz w:val="21"/>
                <w:szCs w:val="21"/>
              </w:rPr>
              <w:t>8.59 (fixed)</w:t>
            </w:r>
          </w:p>
        </w:tc>
        <w:tc>
          <w:tcPr>
            <w:tcW w:w="964" w:type="dxa"/>
            <w:tcBorders>
              <w:top w:val="nil"/>
              <w:left w:val="nil"/>
              <w:bottom w:val="single" w:sz="8" w:space="0" w:color="000000"/>
              <w:right w:val="nil"/>
            </w:tcBorders>
            <w:shd w:val="clear" w:color="auto" w:fill="auto"/>
            <w:tcMar>
              <w:top w:w="15" w:type="dxa"/>
              <w:left w:w="15" w:type="dxa"/>
              <w:bottom w:w="0" w:type="dxa"/>
              <w:right w:w="15" w:type="dxa"/>
            </w:tcMar>
            <w:vAlign w:val="center"/>
            <w:hideMark/>
          </w:tcPr>
          <w:p w14:paraId="65F71B82" w14:textId="3BF0D8DE" w:rsidR="00F95960" w:rsidRPr="00B46A07" w:rsidRDefault="00F95960" w:rsidP="00F95960">
            <w:pPr>
              <w:jc w:val="center"/>
              <w:rPr>
                <w:rFonts w:ascii="Times New Roman" w:eastAsia="ＭＳ 明朝" w:hAnsi="Times New Roman" w:cs="Times New Roman"/>
                <w:sz w:val="21"/>
                <w:szCs w:val="21"/>
              </w:rPr>
            </w:pPr>
            <w:r w:rsidRPr="00B46A07">
              <w:rPr>
                <w:rFonts w:ascii="Times New Roman" w:eastAsia="游明朝" w:hAnsi="Times New Roman" w:cs="Times New Roman"/>
                <w:kern w:val="2"/>
                <w:sz w:val="21"/>
                <w:szCs w:val="21"/>
              </w:rPr>
              <w:t>0.96</w:t>
            </w:r>
          </w:p>
        </w:tc>
        <w:tc>
          <w:tcPr>
            <w:tcW w:w="964" w:type="dxa"/>
            <w:vMerge/>
            <w:tcBorders>
              <w:left w:val="nil"/>
              <w:bottom w:val="single" w:sz="8" w:space="0" w:color="000000"/>
              <w:right w:val="nil"/>
            </w:tcBorders>
            <w:shd w:val="clear" w:color="auto" w:fill="auto"/>
            <w:vAlign w:val="center"/>
            <w:hideMark/>
          </w:tcPr>
          <w:p w14:paraId="53E73958" w14:textId="77777777" w:rsidR="00F95960" w:rsidRPr="00B46A07" w:rsidRDefault="00F95960" w:rsidP="00F95960">
            <w:pPr>
              <w:jc w:val="both"/>
              <w:rPr>
                <w:rFonts w:ascii="Times New Roman" w:eastAsia="ＭＳ 明朝" w:hAnsi="Times New Roman" w:cs="Times New Roman"/>
                <w:sz w:val="21"/>
                <w:szCs w:val="21"/>
              </w:rPr>
            </w:pPr>
          </w:p>
        </w:tc>
      </w:tr>
    </w:tbl>
    <w:p w14:paraId="0DFE82BD" w14:textId="77EA4CDF" w:rsidR="00650722" w:rsidRPr="00B46A07" w:rsidRDefault="00650722" w:rsidP="00E5324E">
      <w:pPr>
        <w:jc w:val="both"/>
        <w:rPr>
          <w:rFonts w:ascii="Times New Roman" w:hAnsi="Times New Roman" w:cs="Times New Roman"/>
          <w:sz w:val="21"/>
          <w:szCs w:val="21"/>
        </w:rPr>
      </w:pPr>
    </w:p>
    <w:p w14:paraId="24B02498" w14:textId="77777777" w:rsidR="00CC7059" w:rsidRPr="00B46A07" w:rsidRDefault="00CC7059" w:rsidP="00E5324E">
      <w:pPr>
        <w:jc w:val="both"/>
        <w:rPr>
          <w:rFonts w:ascii="Times New Roman" w:hAnsi="Times New Roman" w:cs="Times New Roman"/>
          <w:sz w:val="21"/>
          <w:szCs w:val="21"/>
        </w:rPr>
      </w:pPr>
    </w:p>
    <w:p w14:paraId="714625FA" w14:textId="77777777" w:rsidR="00CC7059" w:rsidRPr="00B46A07" w:rsidRDefault="00CC7059" w:rsidP="00E5324E">
      <w:pPr>
        <w:jc w:val="both"/>
        <w:rPr>
          <w:rFonts w:ascii="Times New Roman" w:hAnsi="Times New Roman" w:cs="Times New Roman"/>
          <w:sz w:val="21"/>
          <w:szCs w:val="21"/>
        </w:rPr>
      </w:pPr>
    </w:p>
    <w:p w14:paraId="4ECFDB95" w14:textId="77777777" w:rsidR="00CC7059" w:rsidRPr="00B46A07" w:rsidRDefault="00CC7059" w:rsidP="00E5324E">
      <w:pPr>
        <w:jc w:val="both"/>
        <w:rPr>
          <w:rFonts w:ascii="Times New Roman" w:hAnsi="Times New Roman" w:cs="Times New Roman"/>
          <w:sz w:val="21"/>
          <w:szCs w:val="21"/>
        </w:rPr>
      </w:pPr>
    </w:p>
    <w:p w14:paraId="6D15CA68" w14:textId="77777777" w:rsidR="00CC7059" w:rsidRPr="00B46A07" w:rsidRDefault="00CC7059" w:rsidP="00E5324E">
      <w:pPr>
        <w:jc w:val="both"/>
        <w:rPr>
          <w:rFonts w:ascii="Times New Roman" w:hAnsi="Times New Roman" w:cs="Times New Roman"/>
          <w:sz w:val="21"/>
          <w:szCs w:val="21"/>
        </w:rPr>
      </w:pPr>
    </w:p>
    <w:p w14:paraId="22A8CA79" w14:textId="77777777" w:rsidR="00CC7059" w:rsidRPr="00B46A07" w:rsidRDefault="00CC7059" w:rsidP="00E5324E">
      <w:pPr>
        <w:jc w:val="both"/>
        <w:rPr>
          <w:rFonts w:ascii="Times New Roman" w:hAnsi="Times New Roman" w:cs="Times New Roman"/>
          <w:sz w:val="21"/>
          <w:szCs w:val="21"/>
        </w:rPr>
      </w:pPr>
    </w:p>
    <w:p w14:paraId="172C3A3C" w14:textId="77777777" w:rsidR="00CC7059" w:rsidRPr="00B46A07" w:rsidRDefault="00CC7059" w:rsidP="00E5324E">
      <w:pPr>
        <w:jc w:val="both"/>
        <w:rPr>
          <w:rFonts w:ascii="Times New Roman" w:hAnsi="Times New Roman" w:cs="Times New Roman"/>
          <w:sz w:val="21"/>
          <w:szCs w:val="21"/>
        </w:rPr>
      </w:pPr>
    </w:p>
    <w:p w14:paraId="2AC84054" w14:textId="54920025" w:rsidR="00452BBC" w:rsidRPr="00B46A07" w:rsidRDefault="001A37B7" w:rsidP="00A74FE5">
      <w:pPr>
        <w:jc w:val="both"/>
        <w:rPr>
          <w:rFonts w:ascii="Times New Roman" w:hAnsi="Times New Roman" w:cs="Times New Roman"/>
          <w:i/>
          <w:iCs/>
          <w:sz w:val="21"/>
          <w:szCs w:val="21"/>
          <w:vertAlign w:val="superscript"/>
        </w:rPr>
      </w:pPr>
      <w:r w:rsidRPr="00B46A07">
        <w:rPr>
          <w:rFonts w:ascii="Times New Roman" w:hAnsi="Times New Roman" w:cs="Times New Roman"/>
          <w:b/>
          <w:bCs/>
          <w:sz w:val="21"/>
          <w:szCs w:val="21"/>
        </w:rPr>
        <w:lastRenderedPageBreak/>
        <w:t>Supplementary Table 3:</w:t>
      </w:r>
      <w:r w:rsidR="00650722" w:rsidRPr="00B46A07">
        <w:rPr>
          <w:rFonts w:ascii="Times New Roman" w:hAnsi="Times New Roman" w:cs="Times New Roman"/>
          <w:sz w:val="21"/>
          <w:szCs w:val="21"/>
        </w:rPr>
        <w:t xml:space="preserve"> Effect of </w:t>
      </w:r>
      <w:r w:rsidR="006B752B" w:rsidRPr="00B46A07">
        <w:rPr>
          <w:rFonts w:ascii="Times New Roman" w:hAnsi="Times New Roman" w:cs="Times New Roman"/>
          <w:sz w:val="21"/>
          <w:szCs w:val="21"/>
        </w:rPr>
        <w:t>Ni loadings</w:t>
      </w:r>
      <w:r w:rsidR="00650722" w:rsidRPr="00B46A07">
        <w:rPr>
          <w:rFonts w:ascii="Times New Roman" w:hAnsi="Times New Roman" w:cs="Times New Roman"/>
          <w:sz w:val="21"/>
          <w:szCs w:val="21"/>
        </w:rPr>
        <w:t xml:space="preserve"> on </w:t>
      </w:r>
      <w:r w:rsidR="006B752B" w:rsidRPr="00B46A07">
        <w:rPr>
          <w:rFonts w:ascii="Times New Roman" w:hAnsi="Times New Roman" w:cs="Times New Roman"/>
          <w:sz w:val="21"/>
          <w:szCs w:val="21"/>
        </w:rPr>
        <w:t>dehydrogenative aromatization of</w:t>
      </w:r>
      <w:r w:rsidR="006D65A6" w:rsidRPr="00B46A07">
        <w:rPr>
          <w:rFonts w:ascii="Times New Roman" w:hAnsi="Times New Roman" w:cs="Times New Roman"/>
          <w:sz w:val="21"/>
          <w:szCs w:val="21"/>
        </w:rPr>
        <w:t xml:space="preserve"> </w:t>
      </w:r>
      <w:r w:rsidR="006B752B" w:rsidRPr="00B46A07">
        <w:rPr>
          <w:rFonts w:ascii="Times New Roman" w:hAnsi="Times New Roman" w:cs="Times New Roman"/>
          <w:b/>
          <w:bCs/>
          <w:sz w:val="21"/>
          <w:szCs w:val="21"/>
        </w:rPr>
        <w:t>1a</w:t>
      </w:r>
      <w:r w:rsidR="00650722" w:rsidRPr="00B46A07">
        <w:rPr>
          <w:rFonts w:ascii="Times New Roman" w:hAnsi="Times New Roman" w:cs="Times New Roman"/>
          <w:sz w:val="21"/>
          <w:szCs w:val="21"/>
        </w:rPr>
        <w:t>.</w:t>
      </w:r>
      <w:r w:rsidR="00650722" w:rsidRPr="00B46A07">
        <w:rPr>
          <w:rFonts w:ascii="Times New Roman" w:hAnsi="Times New Roman" w:cs="Times New Roman"/>
          <w:i/>
          <w:iCs/>
          <w:sz w:val="21"/>
          <w:szCs w:val="21"/>
          <w:vertAlign w:val="superscript"/>
        </w:rPr>
        <w:t>a</w:t>
      </w:r>
    </w:p>
    <w:p w14:paraId="494F4E11" w14:textId="28C0E2EA" w:rsidR="00A74FE5" w:rsidRPr="00B46A07" w:rsidRDefault="00065AD7" w:rsidP="00580B9B">
      <w:pPr>
        <w:jc w:val="center"/>
        <w:rPr>
          <w:rFonts w:ascii="Times New Roman" w:hAnsi="Times New Roman" w:cs="Times New Roman"/>
          <w:i/>
          <w:iCs/>
          <w:sz w:val="21"/>
          <w:szCs w:val="21"/>
          <w:vertAlign w:val="superscript"/>
        </w:rPr>
      </w:pPr>
      <w:r w:rsidRPr="00B46A07">
        <w:rPr>
          <w:rFonts w:ascii="Times New Roman" w:hAnsi="Times New Roman" w:cs="Times New Roman"/>
          <w:i/>
          <w:iCs/>
          <w:noProof/>
          <w:sz w:val="21"/>
          <w:szCs w:val="21"/>
          <w:vertAlign w:val="superscript"/>
        </w:rPr>
        <w:drawing>
          <wp:inline distT="0" distB="0" distL="0" distR="0" wp14:anchorId="0ACDE528" wp14:editId="17DCE136">
            <wp:extent cx="4810836" cy="679676"/>
            <wp:effectExtent l="0" t="0" r="2540" b="6350"/>
            <wp:docPr id="152025535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255351" name="図 1"/>
                    <pic:cNvPicPr/>
                  </pic:nvPicPr>
                  <pic:blipFill>
                    <a:blip r:embed="rId67">
                      <a:extLst>
                        <a:ext uri="{28A0092B-C50C-407E-A947-70E740481C1C}">
                          <a14:useLocalDpi xmlns:a14="http://schemas.microsoft.com/office/drawing/2010/main" val="0"/>
                        </a:ext>
                      </a:extLst>
                    </a:blip>
                    <a:stretch>
                      <a:fillRect/>
                    </a:stretch>
                  </pic:blipFill>
                  <pic:spPr>
                    <a:xfrm>
                      <a:off x="0" y="0"/>
                      <a:ext cx="4831447" cy="682588"/>
                    </a:xfrm>
                    <a:prstGeom prst="rect">
                      <a:avLst/>
                    </a:prstGeom>
                  </pic:spPr>
                </pic:pic>
              </a:graphicData>
            </a:graphic>
          </wp:inline>
        </w:drawing>
      </w:r>
    </w:p>
    <w:tbl>
      <w:tblPr>
        <w:tblW w:w="5000" w:type="pct"/>
        <w:jc w:val="center"/>
        <w:tblCellMar>
          <w:left w:w="0" w:type="dxa"/>
          <w:right w:w="0" w:type="dxa"/>
        </w:tblCellMar>
        <w:tblLook w:val="0600" w:firstRow="0" w:lastRow="0" w:firstColumn="0" w:lastColumn="0" w:noHBand="1" w:noVBand="1"/>
      </w:tblPr>
      <w:tblGrid>
        <w:gridCol w:w="980"/>
        <w:gridCol w:w="3837"/>
        <w:gridCol w:w="1227"/>
        <w:gridCol w:w="1227"/>
        <w:gridCol w:w="1227"/>
      </w:tblGrid>
      <w:tr w:rsidR="00567765" w:rsidRPr="00B46A07" w14:paraId="09CAB413" w14:textId="5AF30C3F" w:rsidTr="00D27952">
        <w:trPr>
          <w:trHeight w:hRule="exact" w:val="340"/>
          <w:jc w:val="center"/>
        </w:trPr>
        <w:tc>
          <w:tcPr>
            <w:tcW w:w="576" w:type="pct"/>
            <w:vMerge w:val="restart"/>
            <w:tcBorders>
              <w:top w:val="single" w:sz="8" w:space="0" w:color="000000"/>
              <w:left w:val="nil"/>
              <w:right w:val="nil"/>
            </w:tcBorders>
            <w:shd w:val="clear" w:color="auto" w:fill="auto"/>
            <w:tcMar>
              <w:top w:w="10" w:type="dxa"/>
              <w:left w:w="10" w:type="dxa"/>
              <w:bottom w:w="0" w:type="dxa"/>
              <w:right w:w="10" w:type="dxa"/>
            </w:tcMar>
            <w:vAlign w:val="center"/>
            <w:hideMark/>
          </w:tcPr>
          <w:p w14:paraId="44EDC039" w14:textId="77777777" w:rsidR="00D27952" w:rsidRPr="00B46A07" w:rsidRDefault="00D27952" w:rsidP="007B4905">
            <w:pPr>
              <w:jc w:val="center"/>
              <w:rPr>
                <w:rFonts w:ascii="Times New Roman" w:hAnsi="Times New Roman" w:cs="Times New Roman"/>
                <w:sz w:val="21"/>
                <w:szCs w:val="21"/>
              </w:rPr>
            </w:pPr>
            <w:r w:rsidRPr="00B46A07">
              <w:rPr>
                <w:rFonts w:ascii="Times New Roman" w:hAnsi="Times New Roman" w:cs="Times New Roman"/>
                <w:sz w:val="21"/>
                <w:szCs w:val="21"/>
              </w:rPr>
              <w:t>Entry</w:t>
            </w:r>
          </w:p>
        </w:tc>
        <w:tc>
          <w:tcPr>
            <w:tcW w:w="2257" w:type="pct"/>
            <w:vMerge w:val="restart"/>
            <w:tcBorders>
              <w:top w:val="single" w:sz="8" w:space="0" w:color="000000"/>
              <w:left w:val="nil"/>
              <w:right w:val="nil"/>
            </w:tcBorders>
            <w:shd w:val="clear" w:color="auto" w:fill="auto"/>
            <w:tcMar>
              <w:top w:w="10" w:type="dxa"/>
              <w:left w:w="10" w:type="dxa"/>
              <w:bottom w:w="0" w:type="dxa"/>
              <w:right w:w="10" w:type="dxa"/>
            </w:tcMar>
            <w:vAlign w:val="center"/>
            <w:hideMark/>
          </w:tcPr>
          <w:p w14:paraId="6FF41974" w14:textId="77777777" w:rsidR="00D27952" w:rsidRPr="00B46A07" w:rsidRDefault="00D27952" w:rsidP="007B4905">
            <w:pPr>
              <w:jc w:val="center"/>
              <w:rPr>
                <w:rFonts w:ascii="Times New Roman" w:hAnsi="Times New Roman" w:cs="Times New Roman"/>
                <w:sz w:val="21"/>
                <w:szCs w:val="21"/>
              </w:rPr>
            </w:pPr>
            <w:r w:rsidRPr="00B46A07">
              <w:rPr>
                <w:rFonts w:ascii="Times New Roman" w:hAnsi="Times New Roman" w:cs="Times New Roman"/>
                <w:sz w:val="21"/>
                <w:szCs w:val="21"/>
              </w:rPr>
              <w:t>Catalyst</w:t>
            </w:r>
          </w:p>
        </w:tc>
        <w:tc>
          <w:tcPr>
            <w:tcW w:w="2166" w:type="pct"/>
            <w:gridSpan w:val="3"/>
            <w:tcBorders>
              <w:top w:val="single" w:sz="8" w:space="0" w:color="000000"/>
              <w:left w:val="nil"/>
              <w:right w:val="nil"/>
            </w:tcBorders>
            <w:shd w:val="clear" w:color="auto" w:fill="auto"/>
            <w:vAlign w:val="center"/>
          </w:tcPr>
          <w:p w14:paraId="3929A740" w14:textId="62E8CD5C" w:rsidR="00D27952" w:rsidRPr="00B46A07" w:rsidRDefault="00D27952" w:rsidP="007B4905">
            <w:pPr>
              <w:jc w:val="center"/>
              <w:rPr>
                <w:rFonts w:ascii="Times New Roman" w:hAnsi="Times New Roman" w:cs="Times New Roman"/>
                <w:sz w:val="21"/>
                <w:szCs w:val="21"/>
              </w:rPr>
            </w:pPr>
            <w:r w:rsidRPr="00B46A07">
              <w:rPr>
                <w:rFonts w:ascii="Times New Roman" w:hAnsi="Times New Roman" w:cs="Times New Roman"/>
                <w:sz w:val="21"/>
                <w:szCs w:val="21"/>
              </w:rPr>
              <w:t>Yield (%)</w:t>
            </w:r>
          </w:p>
        </w:tc>
      </w:tr>
      <w:tr w:rsidR="00567765" w:rsidRPr="00B46A07" w14:paraId="6E83F25C" w14:textId="0E021E57" w:rsidTr="00D27952">
        <w:trPr>
          <w:trHeight w:hRule="exact" w:val="340"/>
          <w:jc w:val="center"/>
        </w:trPr>
        <w:tc>
          <w:tcPr>
            <w:tcW w:w="576" w:type="pct"/>
            <w:vMerge/>
            <w:tcBorders>
              <w:left w:val="nil"/>
              <w:bottom w:val="single" w:sz="8" w:space="0" w:color="000000"/>
              <w:right w:val="nil"/>
            </w:tcBorders>
            <w:vAlign w:val="center"/>
            <w:hideMark/>
          </w:tcPr>
          <w:p w14:paraId="406AE12B" w14:textId="77777777" w:rsidR="00D27952" w:rsidRPr="00B46A07" w:rsidRDefault="00D27952" w:rsidP="007B4905">
            <w:pPr>
              <w:jc w:val="center"/>
              <w:rPr>
                <w:rFonts w:ascii="Times New Roman" w:hAnsi="Times New Roman" w:cs="Times New Roman"/>
                <w:sz w:val="21"/>
                <w:szCs w:val="21"/>
              </w:rPr>
            </w:pPr>
          </w:p>
        </w:tc>
        <w:tc>
          <w:tcPr>
            <w:tcW w:w="2257" w:type="pct"/>
            <w:vMerge/>
            <w:tcBorders>
              <w:left w:val="nil"/>
              <w:bottom w:val="single" w:sz="8" w:space="0" w:color="000000"/>
              <w:right w:val="nil"/>
            </w:tcBorders>
            <w:vAlign w:val="center"/>
            <w:hideMark/>
          </w:tcPr>
          <w:p w14:paraId="5F4D0529" w14:textId="77777777" w:rsidR="00D27952" w:rsidRPr="00B46A07" w:rsidRDefault="00D27952" w:rsidP="007B4905">
            <w:pPr>
              <w:jc w:val="center"/>
              <w:rPr>
                <w:rFonts w:ascii="Times New Roman" w:hAnsi="Times New Roman" w:cs="Times New Roman"/>
                <w:sz w:val="21"/>
                <w:szCs w:val="21"/>
              </w:rPr>
            </w:pPr>
          </w:p>
        </w:tc>
        <w:tc>
          <w:tcPr>
            <w:tcW w:w="722" w:type="pct"/>
            <w:tcBorders>
              <w:left w:val="nil"/>
              <w:bottom w:val="single" w:sz="8" w:space="0" w:color="000000"/>
              <w:right w:val="nil"/>
            </w:tcBorders>
            <w:shd w:val="clear" w:color="auto" w:fill="auto"/>
            <w:tcMar>
              <w:top w:w="10" w:type="dxa"/>
              <w:left w:w="10" w:type="dxa"/>
              <w:bottom w:w="0" w:type="dxa"/>
              <w:right w:w="10" w:type="dxa"/>
            </w:tcMar>
            <w:vAlign w:val="center"/>
            <w:hideMark/>
          </w:tcPr>
          <w:p w14:paraId="327F1C56" w14:textId="14E0C9C1" w:rsidR="00D27952" w:rsidRPr="00B46A07" w:rsidRDefault="00D27952" w:rsidP="007B4905">
            <w:pPr>
              <w:jc w:val="center"/>
              <w:rPr>
                <w:rFonts w:ascii="Times New Roman" w:hAnsi="Times New Roman" w:cs="Times New Roman"/>
                <w:sz w:val="21"/>
                <w:szCs w:val="21"/>
              </w:rPr>
            </w:pPr>
            <w:r w:rsidRPr="00B46A07">
              <w:rPr>
                <w:rFonts w:ascii="Times New Roman" w:hAnsi="Times New Roman" w:cs="Times New Roman"/>
                <w:b/>
                <w:bCs/>
                <w:sz w:val="21"/>
                <w:szCs w:val="21"/>
              </w:rPr>
              <w:t>2a</w:t>
            </w:r>
          </w:p>
        </w:tc>
        <w:tc>
          <w:tcPr>
            <w:tcW w:w="722" w:type="pct"/>
            <w:tcBorders>
              <w:top w:val="nil"/>
              <w:left w:val="nil"/>
              <w:bottom w:val="single" w:sz="8" w:space="0" w:color="000000"/>
              <w:right w:val="nil"/>
            </w:tcBorders>
            <w:vAlign w:val="center"/>
          </w:tcPr>
          <w:p w14:paraId="516ECCFB" w14:textId="09C96C5E" w:rsidR="00D27952" w:rsidRPr="00B46A07" w:rsidRDefault="00D27952" w:rsidP="007B4905">
            <w:pPr>
              <w:jc w:val="center"/>
              <w:rPr>
                <w:rFonts w:ascii="Times New Roman" w:hAnsi="Times New Roman" w:cs="Times New Roman"/>
                <w:b/>
                <w:bCs/>
                <w:sz w:val="21"/>
                <w:szCs w:val="21"/>
              </w:rPr>
            </w:pPr>
            <w:r w:rsidRPr="00B46A07">
              <w:rPr>
                <w:rFonts w:ascii="Times New Roman" w:hAnsi="Times New Roman" w:cs="Times New Roman"/>
                <w:b/>
                <w:bCs/>
                <w:sz w:val="21"/>
                <w:szCs w:val="21"/>
              </w:rPr>
              <w:t>2a′</w:t>
            </w:r>
          </w:p>
        </w:tc>
        <w:tc>
          <w:tcPr>
            <w:tcW w:w="722" w:type="pct"/>
            <w:tcBorders>
              <w:top w:val="nil"/>
              <w:left w:val="nil"/>
              <w:bottom w:val="single" w:sz="8" w:space="0" w:color="000000"/>
              <w:right w:val="nil"/>
            </w:tcBorders>
            <w:vAlign w:val="center"/>
          </w:tcPr>
          <w:p w14:paraId="0252AC27" w14:textId="486A29AC" w:rsidR="00D27952" w:rsidRPr="00B46A07" w:rsidRDefault="00D27952" w:rsidP="007B4905">
            <w:pPr>
              <w:jc w:val="center"/>
              <w:rPr>
                <w:rFonts w:ascii="Times New Roman" w:hAnsi="Times New Roman" w:cs="Times New Roman"/>
                <w:b/>
                <w:bCs/>
                <w:sz w:val="21"/>
                <w:szCs w:val="21"/>
              </w:rPr>
            </w:pPr>
            <w:r w:rsidRPr="00B46A07">
              <w:rPr>
                <w:rFonts w:ascii="Times New Roman" w:hAnsi="Times New Roman" w:cs="Times New Roman"/>
                <w:b/>
                <w:bCs/>
                <w:sz w:val="21"/>
                <w:szCs w:val="21"/>
              </w:rPr>
              <w:t>3a</w:t>
            </w:r>
          </w:p>
        </w:tc>
      </w:tr>
      <w:tr w:rsidR="00567765" w:rsidRPr="00B46A07" w14:paraId="0DBF5890" w14:textId="38A2FEA7" w:rsidTr="00D27952">
        <w:trPr>
          <w:trHeight w:hRule="exact" w:val="340"/>
          <w:jc w:val="center"/>
        </w:trPr>
        <w:tc>
          <w:tcPr>
            <w:tcW w:w="576" w:type="pct"/>
            <w:tcBorders>
              <w:top w:val="nil"/>
              <w:left w:val="nil"/>
              <w:bottom w:val="nil"/>
              <w:right w:val="nil"/>
            </w:tcBorders>
            <w:shd w:val="clear" w:color="auto" w:fill="auto"/>
            <w:tcMar>
              <w:top w:w="10" w:type="dxa"/>
              <w:left w:w="10" w:type="dxa"/>
              <w:bottom w:w="0" w:type="dxa"/>
              <w:right w:w="10" w:type="dxa"/>
            </w:tcMar>
            <w:vAlign w:val="center"/>
            <w:hideMark/>
          </w:tcPr>
          <w:p w14:paraId="56F5B4F9" w14:textId="0FB87F89" w:rsidR="00D27952" w:rsidRPr="00B46A07" w:rsidRDefault="00D27952" w:rsidP="007B4905">
            <w:pPr>
              <w:jc w:val="center"/>
              <w:rPr>
                <w:rFonts w:ascii="Times New Roman" w:hAnsi="Times New Roman" w:cs="Times New Roman"/>
                <w:sz w:val="21"/>
                <w:szCs w:val="21"/>
              </w:rPr>
            </w:pPr>
            <w:r w:rsidRPr="00B46A07">
              <w:rPr>
                <w:rFonts w:ascii="Times New Roman" w:hAnsi="Times New Roman" w:cs="Times New Roman"/>
                <w:kern w:val="2"/>
                <w:sz w:val="22"/>
                <w:szCs w:val="22"/>
              </w:rPr>
              <w:t>1</w:t>
            </w:r>
          </w:p>
        </w:tc>
        <w:tc>
          <w:tcPr>
            <w:tcW w:w="2257" w:type="pct"/>
            <w:tcBorders>
              <w:top w:val="nil"/>
              <w:left w:val="nil"/>
              <w:bottom w:val="nil"/>
              <w:right w:val="nil"/>
            </w:tcBorders>
            <w:shd w:val="clear" w:color="auto" w:fill="auto"/>
            <w:tcMar>
              <w:top w:w="10" w:type="dxa"/>
              <w:left w:w="10" w:type="dxa"/>
              <w:bottom w:w="0" w:type="dxa"/>
              <w:right w:w="10" w:type="dxa"/>
            </w:tcMar>
            <w:vAlign w:val="center"/>
            <w:hideMark/>
          </w:tcPr>
          <w:p w14:paraId="2B2C908C" w14:textId="36C1A47E" w:rsidR="00D27952" w:rsidRPr="00B46A07" w:rsidRDefault="00D27952" w:rsidP="007B4905">
            <w:pPr>
              <w:jc w:val="center"/>
              <w:rPr>
                <w:rFonts w:ascii="Times New Roman" w:hAnsi="Times New Roman" w:cs="Times New Roman"/>
                <w:sz w:val="21"/>
                <w:szCs w:val="21"/>
              </w:rPr>
            </w:pPr>
            <w:r w:rsidRPr="00B46A07">
              <w:rPr>
                <w:rFonts w:ascii="Times New Roman" w:eastAsia="メイリオ" w:hAnsi="Times New Roman" w:cs="Times New Roman"/>
                <w:kern w:val="24"/>
                <w:sz w:val="21"/>
                <w:szCs w:val="21"/>
              </w:rPr>
              <w:t>0.75wt% Ni/CeO</w:t>
            </w:r>
            <w:r w:rsidRPr="00B46A07">
              <w:rPr>
                <w:rFonts w:ascii="Times New Roman" w:eastAsia="メイリオ" w:hAnsi="Times New Roman" w:cs="Times New Roman"/>
                <w:kern w:val="24"/>
                <w:sz w:val="21"/>
                <w:szCs w:val="21"/>
                <w:vertAlign w:val="subscript"/>
              </w:rPr>
              <w:t>2</w:t>
            </w:r>
            <w:r w:rsidRPr="00B46A07">
              <w:rPr>
                <w:rFonts w:ascii="Times New Roman" w:eastAsia="メイリオ" w:hAnsi="Times New Roman" w:cs="Times New Roman"/>
                <w:kern w:val="24"/>
                <w:sz w:val="21"/>
                <w:szCs w:val="21"/>
              </w:rPr>
              <w:t>-0.3NaNaph</w:t>
            </w:r>
          </w:p>
        </w:tc>
        <w:tc>
          <w:tcPr>
            <w:tcW w:w="722" w:type="pct"/>
            <w:tcBorders>
              <w:top w:val="nil"/>
              <w:left w:val="nil"/>
              <w:bottom w:val="nil"/>
              <w:right w:val="nil"/>
            </w:tcBorders>
            <w:shd w:val="clear" w:color="auto" w:fill="auto"/>
            <w:tcMar>
              <w:top w:w="10" w:type="dxa"/>
              <w:left w:w="10" w:type="dxa"/>
              <w:bottom w:w="0" w:type="dxa"/>
              <w:right w:w="10" w:type="dxa"/>
            </w:tcMar>
            <w:vAlign w:val="center"/>
            <w:hideMark/>
          </w:tcPr>
          <w:p w14:paraId="33D2CB44" w14:textId="39DB22D1" w:rsidR="00D27952" w:rsidRPr="00B46A07" w:rsidRDefault="00D27952" w:rsidP="007B4905">
            <w:pPr>
              <w:jc w:val="center"/>
              <w:rPr>
                <w:rFonts w:ascii="Times New Roman" w:hAnsi="Times New Roman" w:cs="Times New Roman"/>
                <w:sz w:val="21"/>
                <w:szCs w:val="21"/>
              </w:rPr>
            </w:pPr>
            <w:r w:rsidRPr="00B46A07">
              <w:rPr>
                <w:rFonts w:ascii="Times New Roman" w:eastAsia="メイリオ" w:hAnsi="Times New Roman" w:cs="Times New Roman"/>
                <w:kern w:val="24"/>
                <w:sz w:val="21"/>
                <w:szCs w:val="21"/>
              </w:rPr>
              <w:t>51</w:t>
            </w:r>
          </w:p>
        </w:tc>
        <w:tc>
          <w:tcPr>
            <w:tcW w:w="722" w:type="pct"/>
            <w:tcBorders>
              <w:top w:val="nil"/>
              <w:left w:val="nil"/>
              <w:bottom w:val="nil"/>
              <w:right w:val="nil"/>
            </w:tcBorders>
            <w:shd w:val="clear" w:color="auto" w:fill="auto"/>
            <w:vAlign w:val="center"/>
          </w:tcPr>
          <w:p w14:paraId="38CCC92B" w14:textId="17E2AE5E" w:rsidR="00D27952" w:rsidRPr="00B46A07" w:rsidRDefault="00D27952" w:rsidP="007B4905">
            <w:pPr>
              <w:jc w:val="center"/>
              <w:rPr>
                <w:rFonts w:ascii="Times New Roman" w:hAnsi="Times New Roman" w:cs="Times New Roman"/>
                <w:sz w:val="21"/>
                <w:szCs w:val="21"/>
              </w:rPr>
            </w:pPr>
            <w:r w:rsidRPr="00B46A07">
              <w:rPr>
                <w:rFonts w:ascii="Times New Roman" w:eastAsia="游明朝" w:hAnsi="Times New Roman" w:cs="Times New Roman"/>
                <w:kern w:val="2"/>
                <w:sz w:val="21"/>
                <w:szCs w:val="21"/>
              </w:rPr>
              <w:t>1</w:t>
            </w:r>
          </w:p>
        </w:tc>
        <w:tc>
          <w:tcPr>
            <w:tcW w:w="722" w:type="pct"/>
            <w:tcBorders>
              <w:top w:val="nil"/>
              <w:left w:val="nil"/>
              <w:bottom w:val="nil"/>
              <w:right w:val="nil"/>
            </w:tcBorders>
            <w:vAlign w:val="center"/>
          </w:tcPr>
          <w:p w14:paraId="60102622" w14:textId="6E47FD60" w:rsidR="00D27952" w:rsidRPr="00B46A07" w:rsidRDefault="00D27952" w:rsidP="007B4905">
            <w:pPr>
              <w:jc w:val="center"/>
              <w:rPr>
                <w:rFonts w:ascii="Times New Roman" w:eastAsia="メイリオ" w:hAnsi="Times New Roman" w:cs="Times New Roman"/>
                <w:kern w:val="24"/>
                <w:sz w:val="22"/>
                <w:szCs w:val="22"/>
              </w:rPr>
            </w:pPr>
            <w:r w:rsidRPr="00B46A07">
              <w:rPr>
                <w:rFonts w:ascii="Times New Roman" w:eastAsia="游明朝" w:hAnsi="Times New Roman" w:cs="Times New Roman"/>
                <w:kern w:val="2"/>
                <w:sz w:val="21"/>
                <w:szCs w:val="21"/>
              </w:rPr>
              <w:t>12</w:t>
            </w:r>
          </w:p>
        </w:tc>
      </w:tr>
      <w:tr w:rsidR="00567765" w:rsidRPr="00B46A07" w14:paraId="0B513632" w14:textId="6693D28C" w:rsidTr="00D27952">
        <w:trPr>
          <w:trHeight w:hRule="exact" w:val="340"/>
          <w:jc w:val="center"/>
        </w:trPr>
        <w:tc>
          <w:tcPr>
            <w:tcW w:w="576" w:type="pct"/>
            <w:tcBorders>
              <w:top w:val="nil"/>
              <w:left w:val="nil"/>
              <w:right w:val="nil"/>
            </w:tcBorders>
            <w:shd w:val="clear" w:color="auto" w:fill="auto"/>
            <w:tcMar>
              <w:top w:w="10" w:type="dxa"/>
              <w:left w:w="10" w:type="dxa"/>
              <w:bottom w:w="0" w:type="dxa"/>
              <w:right w:w="10" w:type="dxa"/>
            </w:tcMar>
            <w:vAlign w:val="center"/>
            <w:hideMark/>
          </w:tcPr>
          <w:p w14:paraId="00B5324E" w14:textId="2B9F19E2" w:rsidR="00D27952" w:rsidRPr="00B46A07" w:rsidRDefault="00D27952" w:rsidP="007B4905">
            <w:pPr>
              <w:jc w:val="center"/>
              <w:rPr>
                <w:rFonts w:ascii="Times New Roman" w:hAnsi="Times New Roman" w:cs="Times New Roman"/>
                <w:sz w:val="21"/>
                <w:szCs w:val="21"/>
              </w:rPr>
            </w:pPr>
            <w:r w:rsidRPr="00B46A07">
              <w:rPr>
                <w:rFonts w:ascii="Times New Roman" w:hAnsi="Times New Roman" w:cs="Times New Roman"/>
                <w:kern w:val="2"/>
                <w:sz w:val="22"/>
                <w:szCs w:val="22"/>
              </w:rPr>
              <w:t>2</w:t>
            </w:r>
          </w:p>
        </w:tc>
        <w:tc>
          <w:tcPr>
            <w:tcW w:w="2257" w:type="pct"/>
            <w:tcBorders>
              <w:top w:val="nil"/>
              <w:left w:val="nil"/>
              <w:right w:val="nil"/>
            </w:tcBorders>
            <w:shd w:val="clear" w:color="auto" w:fill="auto"/>
            <w:tcMar>
              <w:top w:w="10" w:type="dxa"/>
              <w:left w:w="10" w:type="dxa"/>
              <w:bottom w:w="0" w:type="dxa"/>
              <w:right w:w="10" w:type="dxa"/>
            </w:tcMar>
            <w:vAlign w:val="center"/>
            <w:hideMark/>
          </w:tcPr>
          <w:p w14:paraId="42579155" w14:textId="3DD045A6" w:rsidR="00D27952" w:rsidRPr="00B46A07" w:rsidRDefault="00D27952" w:rsidP="007B4905">
            <w:pPr>
              <w:jc w:val="center"/>
              <w:rPr>
                <w:rFonts w:ascii="Times New Roman" w:hAnsi="Times New Roman" w:cs="Times New Roman"/>
                <w:sz w:val="21"/>
                <w:szCs w:val="21"/>
              </w:rPr>
            </w:pPr>
            <w:r w:rsidRPr="00B46A07">
              <w:rPr>
                <w:rFonts w:ascii="Times New Roman" w:eastAsia="メイリオ" w:hAnsi="Times New Roman" w:cs="Times New Roman"/>
                <w:kern w:val="24"/>
                <w:sz w:val="21"/>
                <w:szCs w:val="21"/>
              </w:rPr>
              <w:t>1.5wt% Ni/CeO</w:t>
            </w:r>
            <w:r w:rsidRPr="00B46A07">
              <w:rPr>
                <w:rFonts w:ascii="Times New Roman" w:eastAsia="メイリオ" w:hAnsi="Times New Roman" w:cs="Times New Roman"/>
                <w:kern w:val="24"/>
                <w:sz w:val="21"/>
                <w:szCs w:val="21"/>
                <w:vertAlign w:val="subscript"/>
              </w:rPr>
              <w:t>2</w:t>
            </w:r>
            <w:r w:rsidRPr="00B46A07">
              <w:rPr>
                <w:rFonts w:ascii="Times New Roman" w:eastAsia="メイリオ" w:hAnsi="Times New Roman" w:cs="Times New Roman"/>
                <w:kern w:val="24"/>
                <w:sz w:val="21"/>
                <w:szCs w:val="21"/>
              </w:rPr>
              <w:t>-0.3NaNaph</w:t>
            </w:r>
          </w:p>
        </w:tc>
        <w:tc>
          <w:tcPr>
            <w:tcW w:w="722" w:type="pct"/>
            <w:tcBorders>
              <w:top w:val="nil"/>
              <w:left w:val="nil"/>
              <w:right w:val="nil"/>
            </w:tcBorders>
            <w:shd w:val="clear" w:color="auto" w:fill="auto"/>
            <w:tcMar>
              <w:top w:w="10" w:type="dxa"/>
              <w:left w:w="10" w:type="dxa"/>
              <w:bottom w:w="0" w:type="dxa"/>
              <w:right w:w="10" w:type="dxa"/>
            </w:tcMar>
            <w:vAlign w:val="center"/>
            <w:hideMark/>
          </w:tcPr>
          <w:p w14:paraId="2D62F183" w14:textId="5466056E" w:rsidR="00D27952" w:rsidRPr="00B46A07" w:rsidRDefault="00D27952" w:rsidP="007B4905">
            <w:pPr>
              <w:jc w:val="center"/>
              <w:rPr>
                <w:rFonts w:ascii="Times New Roman" w:hAnsi="Times New Roman" w:cs="Times New Roman"/>
                <w:sz w:val="21"/>
                <w:szCs w:val="21"/>
              </w:rPr>
            </w:pPr>
            <w:r w:rsidRPr="00B46A07">
              <w:rPr>
                <w:rFonts w:ascii="Times New Roman" w:eastAsia="メイリオ" w:hAnsi="Times New Roman" w:cs="Times New Roman"/>
                <w:kern w:val="24"/>
                <w:sz w:val="21"/>
                <w:szCs w:val="21"/>
              </w:rPr>
              <w:t>50</w:t>
            </w:r>
          </w:p>
        </w:tc>
        <w:tc>
          <w:tcPr>
            <w:tcW w:w="722" w:type="pct"/>
            <w:tcBorders>
              <w:top w:val="nil"/>
              <w:left w:val="nil"/>
              <w:right w:val="nil"/>
            </w:tcBorders>
            <w:shd w:val="clear" w:color="auto" w:fill="auto"/>
            <w:vAlign w:val="center"/>
          </w:tcPr>
          <w:p w14:paraId="47D80668" w14:textId="23589453" w:rsidR="00D27952" w:rsidRPr="00B46A07" w:rsidRDefault="00D27952" w:rsidP="007B4905">
            <w:pPr>
              <w:jc w:val="center"/>
              <w:rPr>
                <w:rFonts w:ascii="Times New Roman" w:hAnsi="Times New Roman" w:cs="Times New Roman"/>
                <w:sz w:val="21"/>
                <w:szCs w:val="21"/>
              </w:rPr>
            </w:pPr>
            <w:r w:rsidRPr="00B46A07">
              <w:rPr>
                <w:rFonts w:ascii="Times New Roman" w:eastAsia="游明朝" w:hAnsi="Times New Roman" w:cs="Times New Roman"/>
                <w:kern w:val="2"/>
                <w:sz w:val="21"/>
                <w:szCs w:val="21"/>
              </w:rPr>
              <w:t>3</w:t>
            </w:r>
          </w:p>
        </w:tc>
        <w:tc>
          <w:tcPr>
            <w:tcW w:w="722" w:type="pct"/>
            <w:tcBorders>
              <w:top w:val="nil"/>
              <w:left w:val="nil"/>
              <w:right w:val="nil"/>
            </w:tcBorders>
            <w:vAlign w:val="center"/>
          </w:tcPr>
          <w:p w14:paraId="500129CA" w14:textId="183EF08C" w:rsidR="00D27952" w:rsidRPr="00B46A07" w:rsidRDefault="00D27952" w:rsidP="007B4905">
            <w:pPr>
              <w:jc w:val="center"/>
              <w:rPr>
                <w:rFonts w:ascii="Times New Roman" w:eastAsia="メイリオ" w:hAnsi="Times New Roman" w:cs="Times New Roman"/>
                <w:kern w:val="24"/>
                <w:sz w:val="22"/>
                <w:szCs w:val="22"/>
              </w:rPr>
            </w:pPr>
            <w:r w:rsidRPr="00B46A07">
              <w:rPr>
                <w:rFonts w:ascii="Times New Roman" w:eastAsia="メイリオ" w:hAnsi="Times New Roman" w:cs="Times New Roman"/>
                <w:kern w:val="24"/>
                <w:sz w:val="21"/>
                <w:szCs w:val="21"/>
              </w:rPr>
              <w:t>13</w:t>
            </w:r>
          </w:p>
        </w:tc>
      </w:tr>
      <w:tr w:rsidR="00567765" w:rsidRPr="00B46A07" w14:paraId="6CA7318C" w14:textId="57ACF78F" w:rsidTr="00D27952">
        <w:trPr>
          <w:trHeight w:hRule="exact" w:val="340"/>
          <w:jc w:val="center"/>
        </w:trPr>
        <w:tc>
          <w:tcPr>
            <w:tcW w:w="576" w:type="pct"/>
            <w:tcBorders>
              <w:top w:val="nil"/>
              <w:left w:val="nil"/>
              <w:bottom w:val="single" w:sz="4" w:space="0" w:color="auto"/>
              <w:right w:val="nil"/>
            </w:tcBorders>
            <w:shd w:val="clear" w:color="auto" w:fill="auto"/>
            <w:tcMar>
              <w:top w:w="10" w:type="dxa"/>
              <w:left w:w="10" w:type="dxa"/>
              <w:bottom w:w="0" w:type="dxa"/>
              <w:right w:w="10" w:type="dxa"/>
            </w:tcMar>
            <w:vAlign w:val="center"/>
          </w:tcPr>
          <w:p w14:paraId="4598E046" w14:textId="38DB292B" w:rsidR="00D27952" w:rsidRPr="00B46A07" w:rsidRDefault="00D27952" w:rsidP="007B4905">
            <w:pPr>
              <w:jc w:val="center"/>
              <w:rPr>
                <w:rFonts w:ascii="Times New Roman" w:hAnsi="Times New Roman" w:cs="Times New Roman"/>
                <w:sz w:val="21"/>
                <w:szCs w:val="21"/>
              </w:rPr>
            </w:pPr>
            <w:r w:rsidRPr="00B46A07">
              <w:rPr>
                <w:rFonts w:ascii="Times New Roman" w:hAnsi="Times New Roman" w:cs="Times New Roman"/>
                <w:kern w:val="2"/>
                <w:sz w:val="22"/>
                <w:szCs w:val="22"/>
              </w:rPr>
              <w:t>3</w:t>
            </w:r>
          </w:p>
        </w:tc>
        <w:tc>
          <w:tcPr>
            <w:tcW w:w="2257" w:type="pct"/>
            <w:tcBorders>
              <w:top w:val="nil"/>
              <w:left w:val="nil"/>
              <w:bottom w:val="single" w:sz="4" w:space="0" w:color="auto"/>
              <w:right w:val="nil"/>
            </w:tcBorders>
            <w:shd w:val="clear" w:color="auto" w:fill="auto"/>
            <w:tcMar>
              <w:top w:w="10" w:type="dxa"/>
              <w:left w:w="10" w:type="dxa"/>
              <w:bottom w:w="0" w:type="dxa"/>
              <w:right w:w="10" w:type="dxa"/>
            </w:tcMar>
            <w:vAlign w:val="center"/>
          </w:tcPr>
          <w:p w14:paraId="14E0BB8B" w14:textId="6FFD94CB" w:rsidR="00D27952" w:rsidRPr="00B46A07" w:rsidRDefault="00D27952" w:rsidP="007B4905">
            <w:pPr>
              <w:jc w:val="center"/>
              <w:rPr>
                <w:rFonts w:ascii="Times New Roman" w:hAnsi="Times New Roman" w:cs="Times New Roman"/>
                <w:sz w:val="21"/>
                <w:szCs w:val="21"/>
              </w:rPr>
            </w:pPr>
            <w:r w:rsidRPr="00B46A07">
              <w:rPr>
                <w:rFonts w:ascii="Times New Roman" w:eastAsia="メイリオ" w:hAnsi="Times New Roman" w:cs="Times New Roman"/>
                <w:kern w:val="24"/>
                <w:sz w:val="21"/>
                <w:szCs w:val="21"/>
              </w:rPr>
              <w:t>3.0wt% Ni/CeO</w:t>
            </w:r>
            <w:r w:rsidRPr="00B46A07">
              <w:rPr>
                <w:rFonts w:ascii="Times New Roman" w:eastAsia="メイリオ" w:hAnsi="Times New Roman" w:cs="Times New Roman"/>
                <w:kern w:val="24"/>
                <w:sz w:val="21"/>
                <w:szCs w:val="21"/>
                <w:vertAlign w:val="subscript"/>
              </w:rPr>
              <w:t>2</w:t>
            </w:r>
            <w:r w:rsidRPr="00B46A07">
              <w:rPr>
                <w:rFonts w:ascii="Times New Roman" w:eastAsia="メイリオ" w:hAnsi="Times New Roman" w:cs="Times New Roman"/>
                <w:kern w:val="24"/>
                <w:sz w:val="21"/>
                <w:szCs w:val="21"/>
              </w:rPr>
              <w:t>-0.3NaNaph</w:t>
            </w:r>
          </w:p>
        </w:tc>
        <w:tc>
          <w:tcPr>
            <w:tcW w:w="722" w:type="pct"/>
            <w:tcBorders>
              <w:top w:val="nil"/>
              <w:left w:val="nil"/>
              <w:bottom w:val="single" w:sz="4" w:space="0" w:color="auto"/>
              <w:right w:val="nil"/>
            </w:tcBorders>
            <w:shd w:val="clear" w:color="auto" w:fill="auto"/>
            <w:tcMar>
              <w:top w:w="10" w:type="dxa"/>
              <w:left w:w="10" w:type="dxa"/>
              <w:bottom w:w="0" w:type="dxa"/>
              <w:right w:w="10" w:type="dxa"/>
            </w:tcMar>
            <w:vAlign w:val="center"/>
          </w:tcPr>
          <w:p w14:paraId="44BAF6D1" w14:textId="7F7A8916" w:rsidR="00D27952" w:rsidRPr="00B46A07" w:rsidRDefault="00D27952" w:rsidP="007B4905">
            <w:pPr>
              <w:jc w:val="center"/>
              <w:rPr>
                <w:rFonts w:ascii="Times New Roman" w:hAnsi="Times New Roman" w:cs="Times New Roman"/>
                <w:sz w:val="21"/>
                <w:szCs w:val="21"/>
              </w:rPr>
            </w:pPr>
            <w:r w:rsidRPr="00B46A07">
              <w:rPr>
                <w:rFonts w:ascii="Times New Roman" w:eastAsia="游明朝" w:hAnsi="Times New Roman" w:cs="Times New Roman"/>
                <w:kern w:val="2"/>
                <w:sz w:val="21"/>
                <w:szCs w:val="21"/>
              </w:rPr>
              <w:t>41</w:t>
            </w:r>
          </w:p>
        </w:tc>
        <w:tc>
          <w:tcPr>
            <w:tcW w:w="722" w:type="pct"/>
            <w:tcBorders>
              <w:top w:val="nil"/>
              <w:left w:val="nil"/>
              <w:bottom w:val="single" w:sz="4" w:space="0" w:color="auto"/>
              <w:right w:val="nil"/>
            </w:tcBorders>
            <w:shd w:val="clear" w:color="auto" w:fill="auto"/>
            <w:vAlign w:val="center"/>
          </w:tcPr>
          <w:p w14:paraId="539B9381" w14:textId="20D07AD8" w:rsidR="00D27952" w:rsidRPr="00B46A07" w:rsidRDefault="00D27952" w:rsidP="007B4905">
            <w:pPr>
              <w:jc w:val="center"/>
              <w:rPr>
                <w:rFonts w:ascii="Times New Roman" w:hAnsi="Times New Roman" w:cs="Times New Roman"/>
                <w:sz w:val="21"/>
                <w:szCs w:val="21"/>
              </w:rPr>
            </w:pPr>
            <w:r w:rsidRPr="00B46A07">
              <w:rPr>
                <w:rFonts w:ascii="Times New Roman" w:eastAsia="游明朝" w:hAnsi="Times New Roman" w:cs="Times New Roman"/>
                <w:kern w:val="2"/>
                <w:sz w:val="21"/>
                <w:szCs w:val="21"/>
              </w:rPr>
              <w:t>&lt;1</w:t>
            </w:r>
          </w:p>
        </w:tc>
        <w:tc>
          <w:tcPr>
            <w:tcW w:w="722" w:type="pct"/>
            <w:tcBorders>
              <w:top w:val="nil"/>
              <w:left w:val="nil"/>
              <w:bottom w:val="single" w:sz="4" w:space="0" w:color="auto"/>
              <w:right w:val="nil"/>
            </w:tcBorders>
          </w:tcPr>
          <w:p w14:paraId="21A2063D" w14:textId="79057540" w:rsidR="00D27952" w:rsidRPr="00B46A07" w:rsidRDefault="00D27952" w:rsidP="007B4905">
            <w:pPr>
              <w:jc w:val="center"/>
              <w:rPr>
                <w:rFonts w:ascii="Times New Roman" w:eastAsia="メイリオ" w:hAnsi="Times New Roman" w:cs="Times New Roman"/>
                <w:kern w:val="24"/>
                <w:sz w:val="22"/>
                <w:szCs w:val="22"/>
              </w:rPr>
            </w:pPr>
            <w:r w:rsidRPr="00B46A07">
              <w:rPr>
                <w:rFonts w:ascii="Times New Roman" w:eastAsia="メイリオ" w:hAnsi="Times New Roman" w:cs="Times New Roman"/>
                <w:kern w:val="24"/>
                <w:sz w:val="21"/>
                <w:szCs w:val="21"/>
              </w:rPr>
              <w:t>14</w:t>
            </w:r>
          </w:p>
        </w:tc>
      </w:tr>
    </w:tbl>
    <w:p w14:paraId="5F51A322" w14:textId="11EC7020" w:rsidR="0019400C" w:rsidRPr="00B46A07" w:rsidRDefault="0019400C" w:rsidP="0019400C">
      <w:pPr>
        <w:pStyle w:val="Web"/>
        <w:spacing w:before="0" w:beforeAutospacing="0" w:after="0" w:afterAutospacing="0"/>
        <w:jc w:val="both"/>
      </w:pPr>
      <w:r w:rsidRPr="00B46A07">
        <w:rPr>
          <w:rFonts w:ascii="Times New Roman" w:eastAsia="ＭＳ 明朝" w:hAnsi="Times New Roman" w:cs="+mn-cs"/>
          <w:i/>
          <w:iCs/>
          <w:kern w:val="24"/>
          <w:position w:val="6"/>
          <w:sz w:val="21"/>
          <w:szCs w:val="21"/>
          <w:vertAlign w:val="superscript"/>
        </w:rPr>
        <w:t>a</w:t>
      </w:r>
      <w:r w:rsidRPr="00B46A07">
        <w:rPr>
          <w:rFonts w:ascii="Times New Roman" w:eastAsia="ＭＳ 明朝" w:hAnsi="Times New Roman" w:cs="+mn-cs"/>
          <w:kern w:val="24"/>
          <w:sz w:val="21"/>
          <w:szCs w:val="21"/>
        </w:rPr>
        <w:t xml:space="preserve">Reaction conditions: </w:t>
      </w:r>
      <w:r w:rsidRPr="00B46A07">
        <w:rPr>
          <w:rFonts w:ascii="Times New Roman" w:eastAsia="ＭＳ 明朝" w:hAnsi="Times New Roman" w:cs="+mn-cs"/>
          <w:b/>
          <w:bCs/>
          <w:kern w:val="24"/>
          <w:sz w:val="21"/>
          <w:szCs w:val="21"/>
        </w:rPr>
        <w:t>2a</w:t>
      </w:r>
      <w:r w:rsidRPr="00B46A07">
        <w:rPr>
          <w:rFonts w:ascii="Times New Roman" w:eastAsia="ＭＳ 明朝" w:hAnsi="Times New Roman" w:cs="+mn-cs"/>
          <w:kern w:val="24"/>
          <w:sz w:val="21"/>
          <w:szCs w:val="21"/>
        </w:rPr>
        <w:t xml:space="preserve"> (0.</w:t>
      </w:r>
      <w:r w:rsidR="007762B4" w:rsidRPr="00B46A07">
        <w:rPr>
          <w:rFonts w:ascii="Times New Roman" w:eastAsia="ＭＳ 明朝" w:hAnsi="Times New Roman" w:cs="+mn-cs"/>
          <w:kern w:val="24"/>
          <w:sz w:val="21"/>
          <w:szCs w:val="21"/>
        </w:rPr>
        <w:t>3</w:t>
      </w:r>
      <w:r w:rsidRPr="00B46A07">
        <w:rPr>
          <w:rFonts w:ascii="Times New Roman" w:eastAsia="ＭＳ 明朝" w:hAnsi="Times New Roman" w:cs="+mn-cs"/>
          <w:kern w:val="24"/>
          <w:sz w:val="21"/>
          <w:szCs w:val="21"/>
        </w:rPr>
        <w:t xml:space="preserve"> mmol), catalyst (</w:t>
      </w:r>
      <w:r w:rsidR="007762B4" w:rsidRPr="00B46A07">
        <w:rPr>
          <w:rFonts w:ascii="Times New Roman" w:eastAsia="ＭＳ 明朝" w:hAnsi="Times New Roman" w:cs="+mn-cs"/>
          <w:kern w:val="24"/>
          <w:sz w:val="21"/>
          <w:szCs w:val="21"/>
        </w:rPr>
        <w:t>Ni: 3.3</w:t>
      </w:r>
      <w:r w:rsidRPr="00B46A07">
        <w:rPr>
          <w:rFonts w:ascii="Times New Roman" w:eastAsia="ＭＳ 明朝" w:hAnsi="Times New Roman" w:cs="+mn-cs"/>
          <w:kern w:val="24"/>
          <w:sz w:val="21"/>
          <w:szCs w:val="21"/>
        </w:rPr>
        <w:t xml:space="preserve"> mol%), </w:t>
      </w:r>
      <w:r w:rsidR="007762B4" w:rsidRPr="00B46A07">
        <w:rPr>
          <w:rFonts w:ascii="Times New Roman" w:eastAsia="ＭＳ 明朝" w:hAnsi="Times New Roman" w:cs="+mn-cs"/>
          <w:kern w:val="24"/>
          <w:sz w:val="21"/>
          <w:szCs w:val="21"/>
        </w:rPr>
        <w:t>DMA</w:t>
      </w:r>
      <w:r w:rsidRPr="00B46A07">
        <w:rPr>
          <w:rFonts w:ascii="Times New Roman" w:eastAsia="ＭＳ 明朝" w:hAnsi="Times New Roman" w:cs="+mn-cs"/>
          <w:kern w:val="24"/>
          <w:sz w:val="21"/>
          <w:szCs w:val="21"/>
        </w:rPr>
        <w:t xml:space="preserve"> (2 mL), 1</w:t>
      </w:r>
      <w:r w:rsidR="007762B4" w:rsidRPr="00B46A07">
        <w:rPr>
          <w:rFonts w:ascii="Times New Roman" w:eastAsia="ＭＳ 明朝" w:hAnsi="Times New Roman" w:cs="+mn-cs"/>
          <w:kern w:val="24"/>
          <w:sz w:val="21"/>
          <w:szCs w:val="21"/>
        </w:rPr>
        <w:t>8</w:t>
      </w:r>
      <w:r w:rsidRPr="00B46A07">
        <w:rPr>
          <w:rFonts w:ascii="Times New Roman" w:eastAsia="ＭＳ 明朝" w:hAnsi="Times New Roman" w:cs="+mn-cs"/>
          <w:kern w:val="24"/>
          <w:sz w:val="21"/>
          <w:szCs w:val="21"/>
        </w:rPr>
        <w:t xml:space="preserve">0 </w:t>
      </w:r>
      <w:r w:rsidR="00B03E53" w:rsidRPr="00B46A07">
        <w:rPr>
          <w:rFonts w:ascii="Times New Roman" w:eastAsia="Meiryo UI" w:hAnsi="Times New Roman" w:cs="Times New Roman"/>
          <w:kern w:val="24"/>
          <w:sz w:val="21"/>
          <w:szCs w:val="21"/>
        </w:rPr>
        <w:t>°</w:t>
      </w:r>
      <w:r w:rsidRPr="00B46A07">
        <w:rPr>
          <w:rFonts w:ascii="Times New Roman" w:eastAsia="ＭＳ 明朝" w:hAnsi="Times New Roman" w:cs="+mn-cs"/>
          <w:kern w:val="24"/>
          <w:sz w:val="21"/>
          <w:szCs w:val="21"/>
        </w:rPr>
        <w:t xml:space="preserve">C, 24 h in </w:t>
      </w:r>
      <w:r w:rsidR="007762B4" w:rsidRPr="00B46A07">
        <w:rPr>
          <w:rFonts w:ascii="Times New Roman" w:eastAsia="ＭＳ 明朝" w:hAnsi="Times New Roman" w:cs="+mn-cs"/>
          <w:kern w:val="24"/>
          <w:sz w:val="21"/>
          <w:szCs w:val="21"/>
        </w:rPr>
        <w:t xml:space="preserve">pressure </w:t>
      </w:r>
      <w:r w:rsidRPr="00B46A07">
        <w:rPr>
          <w:rFonts w:ascii="Times New Roman" w:eastAsia="ＭＳ 明朝" w:hAnsi="Times New Roman" w:cs="+mn-cs"/>
          <w:kern w:val="24"/>
          <w:sz w:val="21"/>
          <w:szCs w:val="21"/>
        </w:rPr>
        <w:t xml:space="preserve">tube. </w:t>
      </w:r>
      <w:r w:rsidR="009C3629" w:rsidRPr="00B46A07">
        <w:rPr>
          <w:rFonts w:ascii="Times New Roman" w:eastAsia="ＭＳ 明朝" w:hAnsi="Times New Roman" w:cs="+mn-cs"/>
          <w:kern w:val="24"/>
          <w:sz w:val="21"/>
          <w:szCs w:val="21"/>
        </w:rPr>
        <w:t>Y</w:t>
      </w:r>
      <w:r w:rsidRPr="00B46A07">
        <w:rPr>
          <w:rFonts w:ascii="Times New Roman" w:eastAsia="ＭＳ 明朝" w:hAnsi="Times New Roman" w:cs="+mn-cs"/>
          <w:kern w:val="24"/>
          <w:sz w:val="21"/>
          <w:szCs w:val="21"/>
        </w:rPr>
        <w:t>ields</w:t>
      </w:r>
      <w:r w:rsidR="007762B4" w:rsidRPr="00B46A07">
        <w:rPr>
          <w:rFonts w:ascii="Times New Roman" w:eastAsia="ＭＳ 明朝" w:hAnsi="Times New Roman" w:cs="+mn-cs"/>
          <w:kern w:val="24"/>
          <w:sz w:val="21"/>
          <w:szCs w:val="21"/>
        </w:rPr>
        <w:t xml:space="preserve"> and conversions</w:t>
      </w:r>
      <w:r w:rsidRPr="00B46A07">
        <w:rPr>
          <w:rFonts w:ascii="Times New Roman" w:eastAsia="ＭＳ 明朝" w:hAnsi="Times New Roman" w:cs="+mn-cs"/>
          <w:kern w:val="24"/>
          <w:sz w:val="21"/>
          <w:szCs w:val="21"/>
        </w:rPr>
        <w:t xml:space="preserve"> were determined by GC analysis using </w:t>
      </w:r>
      <w:r w:rsidR="007762B4" w:rsidRPr="00B46A07">
        <w:rPr>
          <w:rFonts w:ascii="Times New Roman" w:eastAsia="ＭＳ 明朝" w:hAnsi="Times New Roman" w:cs="+mn-cs"/>
          <w:i/>
          <w:iCs/>
          <w:kern w:val="24"/>
          <w:sz w:val="21"/>
          <w:szCs w:val="21"/>
        </w:rPr>
        <w:t>n</w:t>
      </w:r>
      <w:r w:rsidR="007762B4" w:rsidRPr="00B46A07">
        <w:rPr>
          <w:rFonts w:ascii="Times New Roman" w:eastAsia="ＭＳ 明朝" w:hAnsi="Times New Roman" w:cs="+mn-cs"/>
          <w:kern w:val="24"/>
          <w:sz w:val="21"/>
          <w:szCs w:val="21"/>
        </w:rPr>
        <w:t>-hexadecane</w:t>
      </w:r>
      <w:r w:rsidRPr="00B46A07">
        <w:rPr>
          <w:rFonts w:ascii="Times New Roman" w:eastAsia="ＭＳ 明朝" w:hAnsi="Times New Roman" w:cs="+mn-cs"/>
          <w:kern w:val="24"/>
          <w:sz w:val="21"/>
          <w:szCs w:val="21"/>
        </w:rPr>
        <w:t xml:space="preserve"> as an internal standard.</w:t>
      </w:r>
    </w:p>
    <w:p w14:paraId="00EEBC69" w14:textId="61BECB94" w:rsidR="007D7AF2" w:rsidRPr="00B46A07" w:rsidRDefault="007D7AF2" w:rsidP="00E5324E">
      <w:pPr>
        <w:jc w:val="both"/>
        <w:rPr>
          <w:rFonts w:ascii="Times New Roman" w:hAnsi="Times New Roman" w:cs="Times New Roman"/>
          <w:sz w:val="21"/>
          <w:szCs w:val="21"/>
        </w:rPr>
      </w:pPr>
    </w:p>
    <w:p w14:paraId="6C2A158F" w14:textId="13B817D3" w:rsidR="00C4444C" w:rsidRPr="00B46A07" w:rsidRDefault="001A37B7" w:rsidP="008346B8">
      <w:pPr>
        <w:jc w:val="both"/>
        <w:rPr>
          <w:rFonts w:ascii="Times New Roman" w:hAnsi="Times New Roman" w:cs="Times New Roman"/>
          <w:i/>
          <w:iCs/>
          <w:sz w:val="21"/>
          <w:szCs w:val="21"/>
          <w:vertAlign w:val="superscript"/>
        </w:rPr>
      </w:pPr>
      <w:r w:rsidRPr="00B46A07">
        <w:rPr>
          <w:rFonts w:ascii="Times New Roman" w:hAnsi="Times New Roman" w:cs="Times New Roman"/>
          <w:b/>
          <w:bCs/>
          <w:sz w:val="21"/>
          <w:szCs w:val="21"/>
        </w:rPr>
        <w:t>Supplementary Table 4:</w:t>
      </w:r>
      <w:r w:rsidR="00C4444C" w:rsidRPr="00B46A07">
        <w:rPr>
          <w:rFonts w:ascii="Times New Roman" w:hAnsi="Times New Roman" w:cs="Times New Roman"/>
          <w:sz w:val="21"/>
          <w:szCs w:val="21"/>
        </w:rPr>
        <w:t xml:space="preserve"> Effect of </w:t>
      </w:r>
      <w:r w:rsidR="002424C4" w:rsidRPr="00B46A07">
        <w:rPr>
          <w:rFonts w:ascii="Times New Roman" w:hAnsi="Times New Roman" w:cs="Times New Roman"/>
          <w:sz w:val="21"/>
          <w:szCs w:val="21"/>
        </w:rPr>
        <w:t>solvent</w:t>
      </w:r>
      <w:r w:rsidR="00C4444C" w:rsidRPr="00B46A07">
        <w:rPr>
          <w:rFonts w:ascii="Times New Roman" w:hAnsi="Times New Roman" w:cs="Times New Roman"/>
          <w:sz w:val="21"/>
          <w:szCs w:val="21"/>
        </w:rPr>
        <w:t xml:space="preserve">s on dehydrogenative aromatization of </w:t>
      </w:r>
      <w:r w:rsidR="00C4444C" w:rsidRPr="00B46A07">
        <w:rPr>
          <w:rFonts w:ascii="Times New Roman" w:hAnsi="Times New Roman" w:cs="Times New Roman"/>
          <w:b/>
          <w:bCs/>
          <w:sz w:val="21"/>
          <w:szCs w:val="21"/>
        </w:rPr>
        <w:t>1a</w:t>
      </w:r>
      <w:r w:rsidR="00C4444C" w:rsidRPr="00B46A07">
        <w:rPr>
          <w:rFonts w:ascii="Times New Roman" w:hAnsi="Times New Roman" w:cs="Times New Roman"/>
          <w:sz w:val="21"/>
          <w:szCs w:val="21"/>
        </w:rPr>
        <w:t>.</w:t>
      </w:r>
      <w:r w:rsidR="00C4444C" w:rsidRPr="00B46A07">
        <w:rPr>
          <w:rFonts w:ascii="Times New Roman" w:hAnsi="Times New Roman" w:cs="Times New Roman"/>
          <w:i/>
          <w:iCs/>
          <w:sz w:val="21"/>
          <w:szCs w:val="21"/>
          <w:vertAlign w:val="superscript"/>
        </w:rPr>
        <w:t>a</w:t>
      </w:r>
    </w:p>
    <w:p w14:paraId="3B6D3B56" w14:textId="1D5B9D73" w:rsidR="008346B8" w:rsidRPr="00B46A07" w:rsidRDefault="00065AD7" w:rsidP="00C4444C">
      <w:pPr>
        <w:jc w:val="center"/>
        <w:rPr>
          <w:rFonts w:ascii="Times New Roman" w:hAnsi="Times New Roman" w:cs="Times New Roman"/>
          <w:i/>
          <w:iCs/>
          <w:sz w:val="21"/>
          <w:szCs w:val="21"/>
          <w:vertAlign w:val="superscript"/>
        </w:rPr>
      </w:pPr>
      <w:r w:rsidRPr="00B46A07">
        <w:rPr>
          <w:rFonts w:ascii="Times New Roman" w:hAnsi="Times New Roman" w:cs="Times New Roman"/>
          <w:i/>
          <w:iCs/>
          <w:noProof/>
          <w:sz w:val="21"/>
          <w:szCs w:val="21"/>
          <w:vertAlign w:val="superscript"/>
        </w:rPr>
        <w:drawing>
          <wp:inline distT="0" distB="0" distL="0" distR="0" wp14:anchorId="5EB404C4" wp14:editId="3B27B1B0">
            <wp:extent cx="4544705" cy="682207"/>
            <wp:effectExtent l="0" t="0" r="1905" b="3810"/>
            <wp:docPr id="495099899"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099899" name="図 1"/>
                    <pic:cNvPicPr/>
                  </pic:nvPicPr>
                  <pic:blipFill>
                    <a:blip r:embed="rId68">
                      <a:extLst>
                        <a:ext uri="{28A0092B-C50C-407E-A947-70E740481C1C}">
                          <a14:useLocalDpi xmlns:a14="http://schemas.microsoft.com/office/drawing/2010/main" val="0"/>
                        </a:ext>
                      </a:extLst>
                    </a:blip>
                    <a:stretch>
                      <a:fillRect/>
                    </a:stretch>
                  </pic:blipFill>
                  <pic:spPr>
                    <a:xfrm>
                      <a:off x="0" y="0"/>
                      <a:ext cx="4555620" cy="683846"/>
                    </a:xfrm>
                    <a:prstGeom prst="rect">
                      <a:avLst/>
                    </a:prstGeom>
                  </pic:spPr>
                </pic:pic>
              </a:graphicData>
            </a:graphic>
          </wp:inline>
        </w:drawing>
      </w:r>
    </w:p>
    <w:tbl>
      <w:tblPr>
        <w:tblW w:w="5000" w:type="pct"/>
        <w:jc w:val="center"/>
        <w:tblCellMar>
          <w:left w:w="0" w:type="dxa"/>
          <w:right w:w="0" w:type="dxa"/>
        </w:tblCellMar>
        <w:tblLook w:val="0600" w:firstRow="0" w:lastRow="0" w:firstColumn="0" w:lastColumn="0" w:noHBand="1" w:noVBand="1"/>
      </w:tblPr>
      <w:tblGrid>
        <w:gridCol w:w="1770"/>
        <w:gridCol w:w="3698"/>
        <w:gridCol w:w="962"/>
        <w:gridCol w:w="1130"/>
        <w:gridCol w:w="938"/>
      </w:tblGrid>
      <w:tr w:rsidR="00567765" w:rsidRPr="00B46A07" w14:paraId="039CFF58" w14:textId="77777777" w:rsidTr="00D27952">
        <w:trPr>
          <w:trHeight w:hRule="exact" w:val="340"/>
          <w:jc w:val="center"/>
        </w:trPr>
        <w:tc>
          <w:tcPr>
            <w:tcW w:w="1041" w:type="pct"/>
            <w:vMerge w:val="restart"/>
            <w:tcBorders>
              <w:top w:val="single" w:sz="8" w:space="0" w:color="000000"/>
              <w:left w:val="nil"/>
              <w:right w:val="nil"/>
            </w:tcBorders>
            <w:shd w:val="clear" w:color="auto" w:fill="auto"/>
            <w:tcMar>
              <w:top w:w="10" w:type="dxa"/>
              <w:left w:w="10" w:type="dxa"/>
              <w:bottom w:w="0" w:type="dxa"/>
              <w:right w:w="10" w:type="dxa"/>
            </w:tcMar>
            <w:vAlign w:val="center"/>
            <w:hideMark/>
          </w:tcPr>
          <w:p w14:paraId="6A599BE1" w14:textId="77777777" w:rsidR="00D27952" w:rsidRPr="00B46A07" w:rsidRDefault="00D27952" w:rsidP="00730ABA">
            <w:pPr>
              <w:jc w:val="center"/>
              <w:rPr>
                <w:rFonts w:ascii="Times New Roman" w:hAnsi="Times New Roman" w:cs="Times New Roman"/>
                <w:sz w:val="21"/>
                <w:szCs w:val="21"/>
              </w:rPr>
            </w:pPr>
            <w:r w:rsidRPr="00B46A07">
              <w:rPr>
                <w:rFonts w:ascii="Times New Roman" w:hAnsi="Times New Roman" w:cs="Times New Roman"/>
                <w:sz w:val="21"/>
                <w:szCs w:val="21"/>
              </w:rPr>
              <w:t>Entry</w:t>
            </w:r>
          </w:p>
        </w:tc>
        <w:tc>
          <w:tcPr>
            <w:tcW w:w="2176" w:type="pct"/>
            <w:vMerge w:val="restart"/>
            <w:tcBorders>
              <w:top w:val="single" w:sz="8" w:space="0" w:color="000000"/>
              <w:left w:val="nil"/>
              <w:right w:val="nil"/>
            </w:tcBorders>
            <w:shd w:val="clear" w:color="auto" w:fill="auto"/>
            <w:tcMar>
              <w:top w:w="10" w:type="dxa"/>
              <w:left w:w="10" w:type="dxa"/>
              <w:bottom w:w="0" w:type="dxa"/>
              <w:right w:w="10" w:type="dxa"/>
            </w:tcMar>
            <w:vAlign w:val="center"/>
            <w:hideMark/>
          </w:tcPr>
          <w:p w14:paraId="0ABDECB8" w14:textId="749341E1" w:rsidR="00D27952" w:rsidRPr="00B46A07" w:rsidRDefault="00D27952" w:rsidP="00730ABA">
            <w:pPr>
              <w:jc w:val="center"/>
              <w:rPr>
                <w:rFonts w:ascii="Times New Roman" w:hAnsi="Times New Roman" w:cs="Times New Roman"/>
                <w:sz w:val="21"/>
                <w:szCs w:val="21"/>
              </w:rPr>
            </w:pPr>
            <w:r w:rsidRPr="00B46A07">
              <w:rPr>
                <w:rFonts w:ascii="Times New Roman" w:hAnsi="Times New Roman" w:cs="Times New Roman"/>
                <w:sz w:val="21"/>
                <w:szCs w:val="21"/>
              </w:rPr>
              <w:t>Solvent</w:t>
            </w:r>
          </w:p>
        </w:tc>
        <w:tc>
          <w:tcPr>
            <w:tcW w:w="1783" w:type="pct"/>
            <w:gridSpan w:val="3"/>
            <w:tcBorders>
              <w:top w:val="single" w:sz="8" w:space="0" w:color="000000"/>
              <w:left w:val="nil"/>
              <w:right w:val="nil"/>
            </w:tcBorders>
            <w:shd w:val="clear" w:color="auto" w:fill="auto"/>
            <w:vAlign w:val="center"/>
          </w:tcPr>
          <w:p w14:paraId="2EB2275E" w14:textId="77777777" w:rsidR="00D27952" w:rsidRPr="00B46A07" w:rsidRDefault="00D27952" w:rsidP="00730ABA">
            <w:pPr>
              <w:jc w:val="center"/>
              <w:rPr>
                <w:rFonts w:ascii="Times New Roman" w:hAnsi="Times New Roman" w:cs="Times New Roman"/>
                <w:sz w:val="21"/>
                <w:szCs w:val="21"/>
              </w:rPr>
            </w:pPr>
            <w:r w:rsidRPr="00B46A07">
              <w:rPr>
                <w:rFonts w:ascii="Times New Roman" w:hAnsi="Times New Roman" w:cs="Times New Roman"/>
                <w:sz w:val="21"/>
                <w:szCs w:val="21"/>
              </w:rPr>
              <w:t>Yield (%)</w:t>
            </w:r>
          </w:p>
        </w:tc>
      </w:tr>
      <w:tr w:rsidR="00567765" w:rsidRPr="00B46A07" w14:paraId="4F9C0A51" w14:textId="77777777" w:rsidTr="00D27952">
        <w:trPr>
          <w:trHeight w:hRule="exact" w:val="340"/>
          <w:jc w:val="center"/>
        </w:trPr>
        <w:tc>
          <w:tcPr>
            <w:tcW w:w="1041" w:type="pct"/>
            <w:vMerge/>
            <w:tcBorders>
              <w:left w:val="nil"/>
              <w:bottom w:val="single" w:sz="8" w:space="0" w:color="000000"/>
              <w:right w:val="nil"/>
            </w:tcBorders>
            <w:vAlign w:val="center"/>
            <w:hideMark/>
          </w:tcPr>
          <w:p w14:paraId="38FC7D4E" w14:textId="77777777" w:rsidR="00D27952" w:rsidRPr="00B46A07" w:rsidRDefault="00D27952" w:rsidP="00730ABA">
            <w:pPr>
              <w:jc w:val="center"/>
              <w:rPr>
                <w:rFonts w:ascii="Times New Roman" w:hAnsi="Times New Roman" w:cs="Times New Roman"/>
                <w:sz w:val="21"/>
                <w:szCs w:val="21"/>
              </w:rPr>
            </w:pPr>
          </w:p>
        </w:tc>
        <w:tc>
          <w:tcPr>
            <w:tcW w:w="2176" w:type="pct"/>
            <w:vMerge/>
            <w:tcBorders>
              <w:left w:val="nil"/>
              <w:bottom w:val="single" w:sz="8" w:space="0" w:color="000000"/>
              <w:right w:val="nil"/>
            </w:tcBorders>
            <w:vAlign w:val="center"/>
            <w:hideMark/>
          </w:tcPr>
          <w:p w14:paraId="495FE4DD" w14:textId="77777777" w:rsidR="00D27952" w:rsidRPr="00B46A07" w:rsidRDefault="00D27952" w:rsidP="00730ABA">
            <w:pPr>
              <w:jc w:val="center"/>
              <w:rPr>
                <w:rFonts w:ascii="Times New Roman" w:hAnsi="Times New Roman" w:cs="Times New Roman"/>
                <w:sz w:val="21"/>
                <w:szCs w:val="21"/>
              </w:rPr>
            </w:pPr>
          </w:p>
        </w:tc>
        <w:tc>
          <w:tcPr>
            <w:tcW w:w="566" w:type="pct"/>
            <w:tcBorders>
              <w:left w:val="nil"/>
              <w:bottom w:val="single" w:sz="8" w:space="0" w:color="000000"/>
              <w:right w:val="nil"/>
            </w:tcBorders>
            <w:shd w:val="clear" w:color="auto" w:fill="auto"/>
            <w:tcMar>
              <w:top w:w="10" w:type="dxa"/>
              <w:left w:w="10" w:type="dxa"/>
              <w:bottom w:w="0" w:type="dxa"/>
              <w:right w:w="10" w:type="dxa"/>
            </w:tcMar>
            <w:vAlign w:val="center"/>
            <w:hideMark/>
          </w:tcPr>
          <w:p w14:paraId="51BCB317" w14:textId="77777777" w:rsidR="00D27952" w:rsidRPr="00B46A07" w:rsidRDefault="00D27952" w:rsidP="00730ABA">
            <w:pPr>
              <w:jc w:val="center"/>
              <w:rPr>
                <w:rFonts w:ascii="Times New Roman" w:hAnsi="Times New Roman" w:cs="Times New Roman"/>
                <w:sz w:val="21"/>
                <w:szCs w:val="21"/>
              </w:rPr>
            </w:pPr>
            <w:r w:rsidRPr="00B46A07">
              <w:rPr>
                <w:rFonts w:ascii="Times New Roman" w:hAnsi="Times New Roman" w:cs="Times New Roman"/>
                <w:b/>
                <w:bCs/>
                <w:sz w:val="21"/>
                <w:szCs w:val="21"/>
              </w:rPr>
              <w:t>2a</w:t>
            </w:r>
          </w:p>
        </w:tc>
        <w:tc>
          <w:tcPr>
            <w:tcW w:w="665" w:type="pct"/>
            <w:tcBorders>
              <w:top w:val="nil"/>
              <w:left w:val="nil"/>
              <w:bottom w:val="single" w:sz="8" w:space="0" w:color="000000"/>
              <w:right w:val="nil"/>
            </w:tcBorders>
            <w:vAlign w:val="center"/>
          </w:tcPr>
          <w:p w14:paraId="4F2F4CE6" w14:textId="77777777" w:rsidR="00D27952" w:rsidRPr="00B46A07" w:rsidRDefault="00D27952" w:rsidP="00730ABA">
            <w:pPr>
              <w:jc w:val="center"/>
              <w:rPr>
                <w:rFonts w:ascii="Times New Roman" w:hAnsi="Times New Roman" w:cs="Times New Roman"/>
                <w:b/>
                <w:bCs/>
                <w:sz w:val="21"/>
                <w:szCs w:val="21"/>
              </w:rPr>
            </w:pPr>
            <w:r w:rsidRPr="00B46A07">
              <w:rPr>
                <w:rFonts w:ascii="Times New Roman" w:hAnsi="Times New Roman" w:cs="Times New Roman"/>
                <w:b/>
                <w:bCs/>
                <w:sz w:val="21"/>
                <w:szCs w:val="21"/>
              </w:rPr>
              <w:t>2a′</w:t>
            </w:r>
          </w:p>
        </w:tc>
        <w:tc>
          <w:tcPr>
            <w:tcW w:w="552" w:type="pct"/>
            <w:tcBorders>
              <w:top w:val="nil"/>
              <w:left w:val="nil"/>
              <w:bottom w:val="single" w:sz="8" w:space="0" w:color="000000"/>
              <w:right w:val="nil"/>
            </w:tcBorders>
            <w:vAlign w:val="center"/>
          </w:tcPr>
          <w:p w14:paraId="64A601B3" w14:textId="77777777" w:rsidR="00D27952" w:rsidRPr="00B46A07" w:rsidRDefault="00D27952" w:rsidP="00730ABA">
            <w:pPr>
              <w:jc w:val="center"/>
              <w:rPr>
                <w:rFonts w:ascii="Times New Roman" w:hAnsi="Times New Roman" w:cs="Times New Roman"/>
                <w:b/>
                <w:bCs/>
                <w:sz w:val="21"/>
                <w:szCs w:val="21"/>
              </w:rPr>
            </w:pPr>
            <w:r w:rsidRPr="00B46A07">
              <w:rPr>
                <w:rFonts w:ascii="Times New Roman" w:hAnsi="Times New Roman" w:cs="Times New Roman"/>
                <w:b/>
                <w:bCs/>
                <w:sz w:val="21"/>
                <w:szCs w:val="21"/>
              </w:rPr>
              <w:t>3a</w:t>
            </w:r>
          </w:p>
        </w:tc>
      </w:tr>
      <w:tr w:rsidR="00567765" w:rsidRPr="00B46A07" w14:paraId="48268C3B" w14:textId="77777777" w:rsidTr="00D27952">
        <w:trPr>
          <w:trHeight w:hRule="exact" w:val="340"/>
          <w:jc w:val="center"/>
        </w:trPr>
        <w:tc>
          <w:tcPr>
            <w:tcW w:w="1041" w:type="pct"/>
            <w:tcBorders>
              <w:top w:val="nil"/>
              <w:left w:val="nil"/>
              <w:bottom w:val="nil"/>
              <w:right w:val="nil"/>
            </w:tcBorders>
            <w:shd w:val="clear" w:color="auto" w:fill="auto"/>
            <w:tcMar>
              <w:top w:w="10" w:type="dxa"/>
              <w:left w:w="10" w:type="dxa"/>
              <w:bottom w:w="0" w:type="dxa"/>
              <w:right w:w="10" w:type="dxa"/>
            </w:tcMar>
            <w:vAlign w:val="center"/>
            <w:hideMark/>
          </w:tcPr>
          <w:p w14:paraId="30449A8C" w14:textId="61D78EB9" w:rsidR="00D27952" w:rsidRPr="00B46A07" w:rsidRDefault="00D27952" w:rsidP="00791CB8">
            <w:pPr>
              <w:jc w:val="center"/>
              <w:rPr>
                <w:rFonts w:ascii="Times New Roman" w:hAnsi="Times New Roman" w:cs="Times New Roman"/>
                <w:sz w:val="21"/>
                <w:szCs w:val="21"/>
              </w:rPr>
            </w:pPr>
            <w:r w:rsidRPr="00B46A07">
              <w:rPr>
                <w:rFonts w:ascii="Times New Roman" w:eastAsia="游明朝" w:hAnsi="Times New Roman" w:cs="Times New Roman"/>
                <w:kern w:val="2"/>
                <w:sz w:val="21"/>
                <w:szCs w:val="21"/>
              </w:rPr>
              <w:t>1</w:t>
            </w:r>
          </w:p>
        </w:tc>
        <w:tc>
          <w:tcPr>
            <w:tcW w:w="2176" w:type="pct"/>
            <w:tcBorders>
              <w:top w:val="nil"/>
              <w:left w:val="nil"/>
              <w:bottom w:val="nil"/>
              <w:right w:val="nil"/>
            </w:tcBorders>
            <w:shd w:val="clear" w:color="auto" w:fill="auto"/>
            <w:tcMar>
              <w:top w:w="10" w:type="dxa"/>
              <w:left w:w="10" w:type="dxa"/>
              <w:bottom w:w="0" w:type="dxa"/>
              <w:right w:w="10" w:type="dxa"/>
            </w:tcMar>
            <w:vAlign w:val="center"/>
            <w:hideMark/>
          </w:tcPr>
          <w:p w14:paraId="52E9AD86" w14:textId="696D039A" w:rsidR="00D27952" w:rsidRPr="00B46A07" w:rsidRDefault="00D27952" w:rsidP="00791CB8">
            <w:pPr>
              <w:jc w:val="center"/>
              <w:rPr>
                <w:rFonts w:ascii="Times New Roman" w:hAnsi="Times New Roman" w:cs="Times New Roman"/>
                <w:sz w:val="21"/>
                <w:szCs w:val="21"/>
              </w:rPr>
            </w:pPr>
            <w:r w:rsidRPr="00B46A07">
              <w:rPr>
                <w:rFonts w:ascii="Times New Roman" w:eastAsia="メイリオ" w:hAnsi="Times New Roman" w:cs="Times New Roman"/>
                <w:kern w:val="24"/>
                <w:sz w:val="21"/>
                <w:szCs w:val="21"/>
              </w:rPr>
              <w:t>DMA</w:t>
            </w:r>
          </w:p>
        </w:tc>
        <w:tc>
          <w:tcPr>
            <w:tcW w:w="566" w:type="pct"/>
            <w:tcBorders>
              <w:top w:val="nil"/>
              <w:left w:val="nil"/>
              <w:bottom w:val="nil"/>
              <w:right w:val="nil"/>
            </w:tcBorders>
            <w:shd w:val="clear" w:color="auto" w:fill="auto"/>
            <w:tcMar>
              <w:top w:w="10" w:type="dxa"/>
              <w:left w:w="10" w:type="dxa"/>
              <w:bottom w:w="0" w:type="dxa"/>
              <w:right w:w="10" w:type="dxa"/>
            </w:tcMar>
            <w:vAlign w:val="center"/>
            <w:hideMark/>
          </w:tcPr>
          <w:p w14:paraId="0935BB28" w14:textId="7C8F4760" w:rsidR="00D27952" w:rsidRPr="00B46A07" w:rsidRDefault="00D27952" w:rsidP="00791CB8">
            <w:pPr>
              <w:jc w:val="center"/>
              <w:rPr>
                <w:rFonts w:ascii="Times New Roman" w:hAnsi="Times New Roman" w:cs="Times New Roman"/>
                <w:sz w:val="21"/>
                <w:szCs w:val="21"/>
              </w:rPr>
            </w:pPr>
            <w:r w:rsidRPr="00B46A07">
              <w:rPr>
                <w:rFonts w:ascii="Times New Roman" w:eastAsia="メイリオ" w:hAnsi="Times New Roman" w:cs="Times New Roman"/>
                <w:kern w:val="24"/>
                <w:sz w:val="21"/>
                <w:szCs w:val="21"/>
              </w:rPr>
              <w:t>74</w:t>
            </w:r>
          </w:p>
        </w:tc>
        <w:tc>
          <w:tcPr>
            <w:tcW w:w="665" w:type="pct"/>
            <w:tcBorders>
              <w:top w:val="nil"/>
              <w:left w:val="nil"/>
              <w:bottom w:val="nil"/>
              <w:right w:val="nil"/>
            </w:tcBorders>
            <w:shd w:val="clear" w:color="auto" w:fill="auto"/>
            <w:vAlign w:val="center"/>
          </w:tcPr>
          <w:p w14:paraId="6D59B0F7" w14:textId="11E663B5" w:rsidR="00D27952" w:rsidRPr="00B46A07" w:rsidRDefault="00D27952" w:rsidP="00791CB8">
            <w:pPr>
              <w:jc w:val="center"/>
              <w:rPr>
                <w:rFonts w:ascii="Times New Roman" w:hAnsi="Times New Roman" w:cs="Times New Roman"/>
                <w:sz w:val="21"/>
                <w:szCs w:val="21"/>
              </w:rPr>
            </w:pPr>
            <w:r w:rsidRPr="00B46A07">
              <w:rPr>
                <w:rFonts w:ascii="Times New Roman" w:eastAsia="游明朝" w:hAnsi="Times New Roman" w:cs="Times New Roman"/>
                <w:kern w:val="2"/>
                <w:sz w:val="21"/>
                <w:szCs w:val="21"/>
              </w:rPr>
              <w:t>13</w:t>
            </w:r>
          </w:p>
        </w:tc>
        <w:tc>
          <w:tcPr>
            <w:tcW w:w="552" w:type="pct"/>
            <w:tcBorders>
              <w:top w:val="nil"/>
              <w:left w:val="nil"/>
              <w:bottom w:val="nil"/>
              <w:right w:val="nil"/>
            </w:tcBorders>
            <w:vAlign w:val="center"/>
          </w:tcPr>
          <w:p w14:paraId="24E6DFDB" w14:textId="3D9850EC" w:rsidR="00D27952" w:rsidRPr="00B46A07" w:rsidRDefault="00D27952" w:rsidP="00791CB8">
            <w:pPr>
              <w:jc w:val="center"/>
              <w:rPr>
                <w:rFonts w:ascii="Times New Roman" w:eastAsia="メイリオ" w:hAnsi="Times New Roman" w:cs="Times New Roman"/>
                <w:kern w:val="24"/>
                <w:sz w:val="22"/>
                <w:szCs w:val="22"/>
              </w:rPr>
            </w:pPr>
            <w:r w:rsidRPr="00B46A07">
              <w:rPr>
                <w:rFonts w:ascii="Times New Roman" w:eastAsia="メイリオ" w:hAnsi="Times New Roman" w:cs="Times New Roman"/>
                <w:kern w:val="24"/>
                <w:sz w:val="21"/>
                <w:szCs w:val="21"/>
              </w:rPr>
              <w:t>3</w:t>
            </w:r>
          </w:p>
        </w:tc>
      </w:tr>
      <w:tr w:rsidR="00567765" w:rsidRPr="00B46A07" w14:paraId="0A01F0D7" w14:textId="77777777" w:rsidTr="00D27952">
        <w:trPr>
          <w:trHeight w:hRule="exact" w:val="340"/>
          <w:jc w:val="center"/>
        </w:trPr>
        <w:tc>
          <w:tcPr>
            <w:tcW w:w="1041" w:type="pct"/>
            <w:tcBorders>
              <w:top w:val="nil"/>
              <w:left w:val="nil"/>
              <w:right w:val="nil"/>
            </w:tcBorders>
            <w:shd w:val="clear" w:color="auto" w:fill="auto"/>
            <w:tcMar>
              <w:top w:w="10" w:type="dxa"/>
              <w:left w:w="10" w:type="dxa"/>
              <w:bottom w:w="0" w:type="dxa"/>
              <w:right w:w="10" w:type="dxa"/>
            </w:tcMar>
            <w:vAlign w:val="center"/>
            <w:hideMark/>
          </w:tcPr>
          <w:p w14:paraId="09DE8BB4" w14:textId="06BBD62F" w:rsidR="00D27952" w:rsidRPr="00B46A07" w:rsidRDefault="00D27952" w:rsidP="00791CB8">
            <w:pPr>
              <w:jc w:val="center"/>
              <w:rPr>
                <w:rFonts w:ascii="Times New Roman" w:hAnsi="Times New Roman" w:cs="Times New Roman"/>
                <w:sz w:val="21"/>
                <w:szCs w:val="21"/>
              </w:rPr>
            </w:pPr>
            <w:r w:rsidRPr="00B46A07">
              <w:rPr>
                <w:rFonts w:ascii="Times New Roman" w:eastAsia="游明朝" w:hAnsi="Times New Roman" w:cs="Times New Roman"/>
                <w:kern w:val="2"/>
                <w:sz w:val="21"/>
                <w:szCs w:val="21"/>
              </w:rPr>
              <w:t>2</w:t>
            </w:r>
          </w:p>
        </w:tc>
        <w:tc>
          <w:tcPr>
            <w:tcW w:w="2176" w:type="pct"/>
            <w:tcBorders>
              <w:top w:val="nil"/>
              <w:left w:val="nil"/>
              <w:right w:val="nil"/>
            </w:tcBorders>
            <w:shd w:val="clear" w:color="auto" w:fill="auto"/>
            <w:tcMar>
              <w:top w:w="10" w:type="dxa"/>
              <w:left w:w="10" w:type="dxa"/>
              <w:bottom w:w="0" w:type="dxa"/>
              <w:right w:w="10" w:type="dxa"/>
            </w:tcMar>
            <w:vAlign w:val="center"/>
            <w:hideMark/>
          </w:tcPr>
          <w:p w14:paraId="39A22AD1" w14:textId="024E0421" w:rsidR="00D27952" w:rsidRPr="00B46A07" w:rsidRDefault="00D27952" w:rsidP="00791CB8">
            <w:pPr>
              <w:jc w:val="center"/>
              <w:rPr>
                <w:rFonts w:ascii="Times New Roman" w:hAnsi="Times New Roman" w:cs="Times New Roman"/>
                <w:sz w:val="21"/>
                <w:szCs w:val="21"/>
              </w:rPr>
            </w:pPr>
            <w:r w:rsidRPr="00B46A07">
              <w:rPr>
                <w:rFonts w:ascii="Times New Roman" w:eastAsia="メイリオ" w:hAnsi="Times New Roman" w:cs="Times New Roman"/>
                <w:kern w:val="24"/>
                <w:sz w:val="21"/>
                <w:szCs w:val="21"/>
              </w:rPr>
              <w:t>NMP</w:t>
            </w:r>
          </w:p>
        </w:tc>
        <w:tc>
          <w:tcPr>
            <w:tcW w:w="566" w:type="pct"/>
            <w:tcBorders>
              <w:top w:val="nil"/>
              <w:left w:val="nil"/>
              <w:right w:val="nil"/>
            </w:tcBorders>
            <w:shd w:val="clear" w:color="auto" w:fill="auto"/>
            <w:tcMar>
              <w:top w:w="10" w:type="dxa"/>
              <w:left w:w="10" w:type="dxa"/>
              <w:bottom w:w="0" w:type="dxa"/>
              <w:right w:w="10" w:type="dxa"/>
            </w:tcMar>
            <w:vAlign w:val="center"/>
            <w:hideMark/>
          </w:tcPr>
          <w:p w14:paraId="595419B5" w14:textId="450F55D0" w:rsidR="00D27952" w:rsidRPr="00B46A07" w:rsidRDefault="00D27952" w:rsidP="00791CB8">
            <w:pPr>
              <w:jc w:val="center"/>
              <w:rPr>
                <w:rFonts w:ascii="Times New Roman" w:hAnsi="Times New Roman" w:cs="Times New Roman"/>
                <w:sz w:val="21"/>
                <w:szCs w:val="21"/>
              </w:rPr>
            </w:pPr>
            <w:r w:rsidRPr="00B46A07">
              <w:rPr>
                <w:rFonts w:ascii="Times New Roman" w:eastAsia="メイリオ" w:hAnsi="Times New Roman" w:cs="Times New Roman"/>
                <w:kern w:val="24"/>
                <w:sz w:val="21"/>
                <w:szCs w:val="21"/>
              </w:rPr>
              <w:t>26</w:t>
            </w:r>
          </w:p>
        </w:tc>
        <w:tc>
          <w:tcPr>
            <w:tcW w:w="665" w:type="pct"/>
            <w:tcBorders>
              <w:top w:val="nil"/>
              <w:left w:val="nil"/>
              <w:right w:val="nil"/>
            </w:tcBorders>
            <w:shd w:val="clear" w:color="auto" w:fill="auto"/>
            <w:vAlign w:val="center"/>
          </w:tcPr>
          <w:p w14:paraId="0A6B241A" w14:textId="75EE0E41" w:rsidR="00D27952" w:rsidRPr="00B46A07" w:rsidRDefault="00D27952" w:rsidP="00791CB8">
            <w:pPr>
              <w:jc w:val="center"/>
              <w:rPr>
                <w:rFonts w:ascii="Times New Roman" w:hAnsi="Times New Roman" w:cs="Times New Roman"/>
                <w:sz w:val="21"/>
                <w:szCs w:val="21"/>
              </w:rPr>
            </w:pPr>
            <w:r w:rsidRPr="00B46A07">
              <w:rPr>
                <w:rFonts w:ascii="Times New Roman" w:eastAsia="游明朝" w:hAnsi="Times New Roman" w:cs="Times New Roman"/>
                <w:kern w:val="2"/>
                <w:sz w:val="21"/>
                <w:szCs w:val="21"/>
              </w:rPr>
              <w:t>&lt;1</w:t>
            </w:r>
          </w:p>
        </w:tc>
        <w:tc>
          <w:tcPr>
            <w:tcW w:w="552" w:type="pct"/>
            <w:tcBorders>
              <w:top w:val="nil"/>
              <w:left w:val="nil"/>
              <w:right w:val="nil"/>
            </w:tcBorders>
            <w:vAlign w:val="center"/>
          </w:tcPr>
          <w:p w14:paraId="4B54A9C6" w14:textId="1C0992B1" w:rsidR="00D27952" w:rsidRPr="00B46A07" w:rsidRDefault="00D27952" w:rsidP="00791CB8">
            <w:pPr>
              <w:jc w:val="center"/>
              <w:rPr>
                <w:rFonts w:ascii="Times New Roman" w:eastAsia="メイリオ" w:hAnsi="Times New Roman" w:cs="Times New Roman"/>
                <w:kern w:val="24"/>
                <w:sz w:val="22"/>
                <w:szCs w:val="22"/>
              </w:rPr>
            </w:pPr>
            <w:r w:rsidRPr="00B46A07">
              <w:rPr>
                <w:rFonts w:ascii="Times New Roman" w:eastAsia="メイリオ" w:hAnsi="Times New Roman" w:cs="Times New Roman"/>
                <w:kern w:val="24"/>
                <w:sz w:val="21"/>
                <w:szCs w:val="21"/>
              </w:rPr>
              <w:t>&lt;1</w:t>
            </w:r>
          </w:p>
        </w:tc>
      </w:tr>
      <w:tr w:rsidR="00567765" w:rsidRPr="00B46A07" w14:paraId="3171EDC6" w14:textId="77777777" w:rsidTr="00D27952">
        <w:trPr>
          <w:trHeight w:hRule="exact" w:val="340"/>
          <w:jc w:val="center"/>
        </w:trPr>
        <w:tc>
          <w:tcPr>
            <w:tcW w:w="1041" w:type="pct"/>
            <w:tcBorders>
              <w:top w:val="nil"/>
              <w:left w:val="nil"/>
              <w:bottom w:val="nil"/>
              <w:right w:val="nil"/>
            </w:tcBorders>
            <w:shd w:val="clear" w:color="auto" w:fill="auto"/>
            <w:tcMar>
              <w:top w:w="10" w:type="dxa"/>
              <w:left w:w="10" w:type="dxa"/>
              <w:bottom w:w="0" w:type="dxa"/>
              <w:right w:w="10" w:type="dxa"/>
            </w:tcMar>
            <w:vAlign w:val="center"/>
          </w:tcPr>
          <w:p w14:paraId="07812EC4" w14:textId="51F3A400" w:rsidR="00D27952" w:rsidRPr="00B46A07" w:rsidRDefault="00D27952" w:rsidP="00791CB8">
            <w:pPr>
              <w:jc w:val="center"/>
              <w:rPr>
                <w:rFonts w:ascii="Times New Roman" w:hAnsi="Times New Roman" w:cs="Times New Roman"/>
                <w:sz w:val="21"/>
                <w:szCs w:val="21"/>
              </w:rPr>
            </w:pPr>
            <w:r w:rsidRPr="00B46A07">
              <w:rPr>
                <w:rFonts w:ascii="Times New Roman" w:eastAsia="游明朝" w:hAnsi="Times New Roman" w:cs="Times New Roman"/>
                <w:kern w:val="2"/>
                <w:sz w:val="21"/>
                <w:szCs w:val="21"/>
              </w:rPr>
              <w:t>3</w:t>
            </w:r>
          </w:p>
        </w:tc>
        <w:tc>
          <w:tcPr>
            <w:tcW w:w="2176" w:type="pct"/>
            <w:tcBorders>
              <w:top w:val="nil"/>
              <w:left w:val="nil"/>
              <w:bottom w:val="nil"/>
              <w:right w:val="nil"/>
            </w:tcBorders>
            <w:shd w:val="clear" w:color="auto" w:fill="auto"/>
            <w:tcMar>
              <w:top w:w="10" w:type="dxa"/>
              <w:left w:w="10" w:type="dxa"/>
              <w:bottom w:w="0" w:type="dxa"/>
              <w:right w:w="10" w:type="dxa"/>
            </w:tcMar>
            <w:vAlign w:val="center"/>
          </w:tcPr>
          <w:p w14:paraId="01EBD3B3" w14:textId="5D7ACAE7" w:rsidR="00D27952" w:rsidRPr="00B46A07" w:rsidRDefault="00D27952" w:rsidP="00791CB8">
            <w:pPr>
              <w:jc w:val="center"/>
              <w:rPr>
                <w:rFonts w:ascii="Times New Roman" w:hAnsi="Times New Roman" w:cs="Times New Roman"/>
                <w:sz w:val="21"/>
                <w:szCs w:val="21"/>
              </w:rPr>
            </w:pPr>
            <w:r w:rsidRPr="00B46A07">
              <w:rPr>
                <w:rFonts w:ascii="Times New Roman" w:eastAsia="メイリオ" w:hAnsi="Times New Roman" w:cs="Times New Roman"/>
                <w:kern w:val="24"/>
                <w:sz w:val="21"/>
                <w:szCs w:val="21"/>
              </w:rPr>
              <w:t>1,4-dioxane</w:t>
            </w:r>
          </w:p>
        </w:tc>
        <w:tc>
          <w:tcPr>
            <w:tcW w:w="566" w:type="pct"/>
            <w:tcBorders>
              <w:top w:val="nil"/>
              <w:left w:val="nil"/>
              <w:bottom w:val="nil"/>
              <w:right w:val="nil"/>
            </w:tcBorders>
            <w:shd w:val="clear" w:color="auto" w:fill="auto"/>
            <w:tcMar>
              <w:top w:w="10" w:type="dxa"/>
              <w:left w:w="10" w:type="dxa"/>
              <w:bottom w:w="0" w:type="dxa"/>
              <w:right w:w="10" w:type="dxa"/>
            </w:tcMar>
            <w:vAlign w:val="center"/>
          </w:tcPr>
          <w:p w14:paraId="5D5E616B" w14:textId="05B73A0E" w:rsidR="00D27952" w:rsidRPr="00B46A07" w:rsidRDefault="00D27952" w:rsidP="00791CB8">
            <w:pPr>
              <w:jc w:val="center"/>
              <w:rPr>
                <w:rFonts w:ascii="Times New Roman" w:hAnsi="Times New Roman" w:cs="Times New Roman"/>
                <w:sz w:val="21"/>
                <w:szCs w:val="21"/>
              </w:rPr>
            </w:pPr>
            <w:r w:rsidRPr="00B46A07">
              <w:rPr>
                <w:rFonts w:ascii="Times New Roman" w:eastAsia="メイリオ" w:hAnsi="Times New Roman" w:cs="Times New Roman"/>
                <w:kern w:val="24"/>
                <w:sz w:val="21"/>
                <w:szCs w:val="21"/>
              </w:rPr>
              <w:t>19</w:t>
            </w:r>
          </w:p>
        </w:tc>
        <w:tc>
          <w:tcPr>
            <w:tcW w:w="665" w:type="pct"/>
            <w:tcBorders>
              <w:top w:val="nil"/>
              <w:left w:val="nil"/>
              <w:bottom w:val="nil"/>
              <w:right w:val="nil"/>
            </w:tcBorders>
            <w:shd w:val="clear" w:color="auto" w:fill="auto"/>
            <w:vAlign w:val="center"/>
          </w:tcPr>
          <w:p w14:paraId="08CC3BD0" w14:textId="27CA0AE5" w:rsidR="00D27952" w:rsidRPr="00B46A07" w:rsidRDefault="00D27952" w:rsidP="00791CB8">
            <w:pPr>
              <w:jc w:val="center"/>
              <w:rPr>
                <w:rFonts w:ascii="Times New Roman" w:hAnsi="Times New Roman" w:cs="Times New Roman"/>
                <w:sz w:val="21"/>
                <w:szCs w:val="21"/>
              </w:rPr>
            </w:pPr>
            <w:r w:rsidRPr="00B46A07">
              <w:rPr>
                <w:rFonts w:ascii="Times New Roman" w:eastAsia="游明朝" w:hAnsi="Times New Roman" w:cs="Times New Roman"/>
                <w:kern w:val="2"/>
                <w:sz w:val="21"/>
                <w:szCs w:val="21"/>
              </w:rPr>
              <w:t>&lt;1</w:t>
            </w:r>
          </w:p>
        </w:tc>
        <w:tc>
          <w:tcPr>
            <w:tcW w:w="552" w:type="pct"/>
            <w:tcBorders>
              <w:top w:val="nil"/>
              <w:left w:val="nil"/>
              <w:bottom w:val="nil"/>
              <w:right w:val="nil"/>
            </w:tcBorders>
            <w:vAlign w:val="center"/>
          </w:tcPr>
          <w:p w14:paraId="1E1F4A4B" w14:textId="56A533F3" w:rsidR="00D27952" w:rsidRPr="00B46A07" w:rsidRDefault="00D27952" w:rsidP="00791CB8">
            <w:pPr>
              <w:jc w:val="center"/>
              <w:rPr>
                <w:rFonts w:ascii="Times New Roman" w:eastAsia="メイリオ" w:hAnsi="Times New Roman" w:cs="Times New Roman"/>
                <w:kern w:val="24"/>
                <w:sz w:val="22"/>
                <w:szCs w:val="22"/>
              </w:rPr>
            </w:pPr>
            <w:r w:rsidRPr="00B46A07">
              <w:rPr>
                <w:rFonts w:ascii="Times New Roman" w:eastAsia="メイリオ" w:hAnsi="Times New Roman" w:cs="Times New Roman"/>
                <w:kern w:val="24"/>
                <w:sz w:val="21"/>
                <w:szCs w:val="21"/>
              </w:rPr>
              <w:t>&lt;1</w:t>
            </w:r>
          </w:p>
        </w:tc>
      </w:tr>
      <w:tr w:rsidR="00567765" w:rsidRPr="00B46A07" w14:paraId="148A39DF" w14:textId="77777777" w:rsidTr="00D27952">
        <w:trPr>
          <w:trHeight w:hRule="exact" w:val="340"/>
          <w:jc w:val="center"/>
        </w:trPr>
        <w:tc>
          <w:tcPr>
            <w:tcW w:w="1041" w:type="pct"/>
            <w:tcBorders>
              <w:top w:val="nil"/>
              <w:left w:val="nil"/>
              <w:bottom w:val="nil"/>
              <w:right w:val="nil"/>
            </w:tcBorders>
            <w:shd w:val="clear" w:color="auto" w:fill="auto"/>
            <w:tcMar>
              <w:top w:w="10" w:type="dxa"/>
              <w:left w:w="10" w:type="dxa"/>
              <w:bottom w:w="0" w:type="dxa"/>
              <w:right w:w="10" w:type="dxa"/>
            </w:tcMar>
            <w:vAlign w:val="center"/>
          </w:tcPr>
          <w:p w14:paraId="006A63FB" w14:textId="1AC6E113" w:rsidR="00D27952" w:rsidRPr="00B46A07" w:rsidRDefault="00D27952" w:rsidP="00791CB8">
            <w:pPr>
              <w:jc w:val="center"/>
              <w:rPr>
                <w:rFonts w:ascii="Times New Roman" w:hAnsi="Times New Roman" w:cs="Times New Roman"/>
                <w:kern w:val="2"/>
                <w:sz w:val="22"/>
                <w:szCs w:val="22"/>
              </w:rPr>
            </w:pPr>
            <w:r w:rsidRPr="00B46A07">
              <w:rPr>
                <w:rFonts w:ascii="Times New Roman" w:eastAsia="游明朝" w:hAnsi="Times New Roman" w:cs="Times New Roman"/>
                <w:kern w:val="2"/>
                <w:sz w:val="21"/>
                <w:szCs w:val="21"/>
              </w:rPr>
              <w:t>4</w:t>
            </w:r>
          </w:p>
        </w:tc>
        <w:tc>
          <w:tcPr>
            <w:tcW w:w="2176" w:type="pct"/>
            <w:tcBorders>
              <w:top w:val="nil"/>
              <w:left w:val="nil"/>
              <w:bottom w:val="nil"/>
              <w:right w:val="nil"/>
            </w:tcBorders>
            <w:shd w:val="clear" w:color="auto" w:fill="auto"/>
            <w:tcMar>
              <w:top w:w="10" w:type="dxa"/>
              <w:left w:w="10" w:type="dxa"/>
              <w:bottom w:w="0" w:type="dxa"/>
              <w:right w:w="10" w:type="dxa"/>
            </w:tcMar>
            <w:vAlign w:val="center"/>
          </w:tcPr>
          <w:p w14:paraId="0C8A45DD" w14:textId="5AB549AD" w:rsidR="00D27952" w:rsidRPr="00B46A07" w:rsidRDefault="00D27952" w:rsidP="00791CB8">
            <w:pPr>
              <w:jc w:val="center"/>
              <w:rPr>
                <w:rFonts w:ascii="Times New Roman" w:eastAsia="メイリオ" w:hAnsi="Times New Roman" w:cs="Times New Roman"/>
                <w:kern w:val="24"/>
                <w:sz w:val="21"/>
                <w:szCs w:val="21"/>
              </w:rPr>
            </w:pPr>
            <w:r w:rsidRPr="00B46A07">
              <w:rPr>
                <w:rFonts w:ascii="Times New Roman" w:eastAsia="メイリオ" w:hAnsi="Times New Roman" w:cs="Times New Roman"/>
                <w:kern w:val="24"/>
                <w:sz w:val="21"/>
                <w:szCs w:val="21"/>
              </w:rPr>
              <w:t>CPME</w:t>
            </w:r>
          </w:p>
        </w:tc>
        <w:tc>
          <w:tcPr>
            <w:tcW w:w="566" w:type="pct"/>
            <w:tcBorders>
              <w:top w:val="nil"/>
              <w:left w:val="nil"/>
              <w:bottom w:val="nil"/>
              <w:right w:val="nil"/>
            </w:tcBorders>
            <w:shd w:val="clear" w:color="auto" w:fill="auto"/>
            <w:tcMar>
              <w:top w:w="10" w:type="dxa"/>
              <w:left w:w="10" w:type="dxa"/>
              <w:bottom w:w="0" w:type="dxa"/>
              <w:right w:w="10" w:type="dxa"/>
            </w:tcMar>
            <w:vAlign w:val="center"/>
          </w:tcPr>
          <w:p w14:paraId="32CBB3B1" w14:textId="42D06E99" w:rsidR="00D27952" w:rsidRPr="00B46A07" w:rsidRDefault="00D27952" w:rsidP="00791CB8">
            <w:pPr>
              <w:jc w:val="center"/>
              <w:rPr>
                <w:rFonts w:ascii="Times New Roman" w:eastAsia="游明朝" w:hAnsi="Times New Roman" w:cs="Times New Roman"/>
                <w:kern w:val="2"/>
                <w:sz w:val="21"/>
                <w:szCs w:val="21"/>
              </w:rPr>
            </w:pPr>
            <w:r w:rsidRPr="00B46A07">
              <w:rPr>
                <w:rFonts w:ascii="Times New Roman" w:eastAsia="メイリオ" w:hAnsi="Times New Roman" w:cs="Times New Roman"/>
                <w:kern w:val="24"/>
                <w:sz w:val="21"/>
                <w:szCs w:val="21"/>
              </w:rPr>
              <w:t>9</w:t>
            </w:r>
          </w:p>
        </w:tc>
        <w:tc>
          <w:tcPr>
            <w:tcW w:w="665" w:type="pct"/>
            <w:tcBorders>
              <w:top w:val="nil"/>
              <w:left w:val="nil"/>
              <w:bottom w:val="nil"/>
              <w:right w:val="nil"/>
            </w:tcBorders>
            <w:shd w:val="clear" w:color="auto" w:fill="auto"/>
            <w:vAlign w:val="center"/>
          </w:tcPr>
          <w:p w14:paraId="4BB9612F" w14:textId="512FB361" w:rsidR="00D27952" w:rsidRPr="00B46A07" w:rsidRDefault="00D27952" w:rsidP="00791CB8">
            <w:pPr>
              <w:jc w:val="center"/>
              <w:rPr>
                <w:rFonts w:ascii="Times New Roman" w:eastAsia="游明朝" w:hAnsi="Times New Roman" w:cs="Times New Roman"/>
                <w:kern w:val="2"/>
                <w:sz w:val="21"/>
                <w:szCs w:val="21"/>
              </w:rPr>
            </w:pPr>
            <w:r w:rsidRPr="00B46A07">
              <w:rPr>
                <w:rFonts w:ascii="Times New Roman" w:eastAsia="游明朝" w:hAnsi="Times New Roman" w:cs="Times New Roman"/>
                <w:kern w:val="2"/>
                <w:sz w:val="21"/>
                <w:szCs w:val="21"/>
              </w:rPr>
              <w:t>&lt;1</w:t>
            </w:r>
          </w:p>
        </w:tc>
        <w:tc>
          <w:tcPr>
            <w:tcW w:w="552" w:type="pct"/>
            <w:tcBorders>
              <w:top w:val="nil"/>
              <w:left w:val="nil"/>
              <w:bottom w:val="nil"/>
              <w:right w:val="nil"/>
            </w:tcBorders>
            <w:vAlign w:val="center"/>
          </w:tcPr>
          <w:p w14:paraId="21D21C09" w14:textId="2E017B3D" w:rsidR="00D27952" w:rsidRPr="00B46A07" w:rsidRDefault="00D27952" w:rsidP="00791CB8">
            <w:pPr>
              <w:jc w:val="center"/>
              <w:rPr>
                <w:rFonts w:ascii="Times New Roman" w:eastAsia="メイリオ" w:hAnsi="Times New Roman" w:cs="Times New Roman"/>
                <w:kern w:val="24"/>
                <w:sz w:val="21"/>
                <w:szCs w:val="21"/>
              </w:rPr>
            </w:pPr>
            <w:r w:rsidRPr="00B46A07">
              <w:rPr>
                <w:rFonts w:ascii="Times New Roman" w:eastAsia="メイリオ" w:hAnsi="Times New Roman" w:cs="Times New Roman"/>
                <w:kern w:val="24"/>
                <w:sz w:val="21"/>
                <w:szCs w:val="21"/>
              </w:rPr>
              <w:t>&lt;1</w:t>
            </w:r>
          </w:p>
        </w:tc>
      </w:tr>
      <w:tr w:rsidR="00567765" w:rsidRPr="00B46A07" w14:paraId="6A8230E6" w14:textId="77777777" w:rsidTr="00D27952">
        <w:trPr>
          <w:trHeight w:hRule="exact" w:val="340"/>
          <w:jc w:val="center"/>
        </w:trPr>
        <w:tc>
          <w:tcPr>
            <w:tcW w:w="1041" w:type="pct"/>
            <w:tcBorders>
              <w:top w:val="nil"/>
              <w:left w:val="nil"/>
              <w:bottom w:val="nil"/>
              <w:right w:val="nil"/>
            </w:tcBorders>
            <w:shd w:val="clear" w:color="auto" w:fill="auto"/>
            <w:tcMar>
              <w:top w:w="10" w:type="dxa"/>
              <w:left w:w="10" w:type="dxa"/>
              <w:bottom w:w="0" w:type="dxa"/>
              <w:right w:w="10" w:type="dxa"/>
            </w:tcMar>
            <w:vAlign w:val="center"/>
          </w:tcPr>
          <w:p w14:paraId="2BA1F24E" w14:textId="09E19553" w:rsidR="00D27952" w:rsidRPr="00B46A07" w:rsidRDefault="00D27952" w:rsidP="00791CB8">
            <w:pPr>
              <w:jc w:val="center"/>
              <w:rPr>
                <w:rFonts w:ascii="Times New Roman" w:hAnsi="Times New Roman" w:cs="Times New Roman"/>
                <w:kern w:val="2"/>
                <w:sz w:val="22"/>
                <w:szCs w:val="22"/>
              </w:rPr>
            </w:pPr>
            <w:r w:rsidRPr="00B46A07">
              <w:rPr>
                <w:rFonts w:ascii="Times New Roman" w:eastAsia="游明朝" w:hAnsi="Times New Roman" w:cs="Times New Roman"/>
                <w:kern w:val="2"/>
                <w:sz w:val="21"/>
                <w:szCs w:val="21"/>
              </w:rPr>
              <w:t>5</w:t>
            </w:r>
          </w:p>
        </w:tc>
        <w:tc>
          <w:tcPr>
            <w:tcW w:w="2176" w:type="pct"/>
            <w:tcBorders>
              <w:top w:val="nil"/>
              <w:left w:val="nil"/>
              <w:bottom w:val="nil"/>
              <w:right w:val="nil"/>
            </w:tcBorders>
            <w:shd w:val="clear" w:color="auto" w:fill="auto"/>
            <w:tcMar>
              <w:top w:w="10" w:type="dxa"/>
              <w:left w:w="10" w:type="dxa"/>
              <w:bottom w:w="0" w:type="dxa"/>
              <w:right w:w="10" w:type="dxa"/>
            </w:tcMar>
            <w:vAlign w:val="center"/>
          </w:tcPr>
          <w:p w14:paraId="7ED95227" w14:textId="2E2A538A" w:rsidR="00D27952" w:rsidRPr="00B46A07" w:rsidRDefault="00D27952" w:rsidP="00791CB8">
            <w:pPr>
              <w:jc w:val="center"/>
              <w:rPr>
                <w:rFonts w:ascii="Times New Roman" w:eastAsia="メイリオ" w:hAnsi="Times New Roman" w:cs="Times New Roman"/>
                <w:kern w:val="24"/>
                <w:sz w:val="21"/>
                <w:szCs w:val="21"/>
              </w:rPr>
            </w:pPr>
            <w:r w:rsidRPr="00B46A07">
              <w:rPr>
                <w:rFonts w:ascii="Times New Roman" w:eastAsia="メイリオ" w:hAnsi="Times New Roman" w:cs="Times New Roman"/>
                <w:kern w:val="24"/>
                <w:sz w:val="21"/>
                <w:szCs w:val="21"/>
              </w:rPr>
              <w:t>heptane</w:t>
            </w:r>
          </w:p>
        </w:tc>
        <w:tc>
          <w:tcPr>
            <w:tcW w:w="566" w:type="pct"/>
            <w:tcBorders>
              <w:top w:val="nil"/>
              <w:left w:val="nil"/>
              <w:bottom w:val="nil"/>
              <w:right w:val="nil"/>
            </w:tcBorders>
            <w:shd w:val="clear" w:color="auto" w:fill="auto"/>
            <w:tcMar>
              <w:top w:w="10" w:type="dxa"/>
              <w:left w:w="10" w:type="dxa"/>
              <w:bottom w:w="0" w:type="dxa"/>
              <w:right w:w="10" w:type="dxa"/>
            </w:tcMar>
            <w:vAlign w:val="center"/>
          </w:tcPr>
          <w:p w14:paraId="770932D7" w14:textId="5B8A9C86" w:rsidR="00D27952" w:rsidRPr="00B46A07" w:rsidRDefault="00D27952" w:rsidP="00791CB8">
            <w:pPr>
              <w:jc w:val="center"/>
              <w:rPr>
                <w:rFonts w:ascii="Times New Roman" w:eastAsia="游明朝" w:hAnsi="Times New Roman" w:cs="Times New Roman"/>
                <w:kern w:val="2"/>
                <w:sz w:val="21"/>
                <w:szCs w:val="21"/>
              </w:rPr>
            </w:pPr>
            <w:r w:rsidRPr="00B46A07">
              <w:rPr>
                <w:rFonts w:ascii="Times New Roman" w:eastAsia="メイリオ" w:hAnsi="Times New Roman" w:cs="Times New Roman"/>
                <w:kern w:val="24"/>
                <w:sz w:val="21"/>
                <w:szCs w:val="21"/>
              </w:rPr>
              <w:t>5</w:t>
            </w:r>
          </w:p>
        </w:tc>
        <w:tc>
          <w:tcPr>
            <w:tcW w:w="665" w:type="pct"/>
            <w:tcBorders>
              <w:top w:val="nil"/>
              <w:left w:val="nil"/>
              <w:bottom w:val="nil"/>
              <w:right w:val="nil"/>
            </w:tcBorders>
            <w:shd w:val="clear" w:color="auto" w:fill="auto"/>
            <w:vAlign w:val="center"/>
          </w:tcPr>
          <w:p w14:paraId="36F06C80" w14:textId="6FA3B318" w:rsidR="00D27952" w:rsidRPr="00B46A07" w:rsidRDefault="00D27952" w:rsidP="00791CB8">
            <w:pPr>
              <w:jc w:val="center"/>
              <w:rPr>
                <w:rFonts w:ascii="Times New Roman" w:eastAsia="游明朝" w:hAnsi="Times New Roman" w:cs="Times New Roman"/>
                <w:kern w:val="2"/>
                <w:sz w:val="21"/>
                <w:szCs w:val="21"/>
              </w:rPr>
            </w:pPr>
            <w:r w:rsidRPr="00B46A07">
              <w:rPr>
                <w:rFonts w:ascii="Times New Roman" w:eastAsia="游明朝" w:hAnsi="Times New Roman" w:cs="Times New Roman"/>
                <w:kern w:val="2"/>
                <w:sz w:val="21"/>
                <w:szCs w:val="21"/>
              </w:rPr>
              <w:t>&lt;1</w:t>
            </w:r>
          </w:p>
        </w:tc>
        <w:tc>
          <w:tcPr>
            <w:tcW w:w="552" w:type="pct"/>
            <w:tcBorders>
              <w:top w:val="nil"/>
              <w:left w:val="nil"/>
              <w:bottom w:val="nil"/>
              <w:right w:val="nil"/>
            </w:tcBorders>
            <w:vAlign w:val="center"/>
          </w:tcPr>
          <w:p w14:paraId="407F30DC" w14:textId="761A8791" w:rsidR="00D27952" w:rsidRPr="00B46A07" w:rsidRDefault="00D27952" w:rsidP="00791CB8">
            <w:pPr>
              <w:jc w:val="center"/>
              <w:rPr>
                <w:rFonts w:ascii="Times New Roman" w:eastAsia="メイリオ" w:hAnsi="Times New Roman" w:cs="Times New Roman"/>
                <w:kern w:val="24"/>
                <w:sz w:val="21"/>
                <w:szCs w:val="21"/>
              </w:rPr>
            </w:pPr>
            <w:r w:rsidRPr="00B46A07">
              <w:rPr>
                <w:rFonts w:ascii="Times New Roman" w:eastAsia="メイリオ" w:hAnsi="Times New Roman" w:cs="Times New Roman"/>
                <w:kern w:val="24"/>
                <w:sz w:val="21"/>
                <w:szCs w:val="21"/>
              </w:rPr>
              <w:t>43</w:t>
            </w:r>
          </w:p>
        </w:tc>
      </w:tr>
      <w:tr w:rsidR="00567765" w:rsidRPr="00B46A07" w14:paraId="7B4962E6" w14:textId="77777777" w:rsidTr="00D27952">
        <w:trPr>
          <w:trHeight w:hRule="exact" w:val="340"/>
          <w:jc w:val="center"/>
        </w:trPr>
        <w:tc>
          <w:tcPr>
            <w:tcW w:w="1041" w:type="pct"/>
            <w:tcBorders>
              <w:top w:val="nil"/>
              <w:left w:val="nil"/>
              <w:bottom w:val="single" w:sz="4" w:space="0" w:color="auto"/>
              <w:right w:val="nil"/>
            </w:tcBorders>
            <w:shd w:val="clear" w:color="auto" w:fill="auto"/>
            <w:tcMar>
              <w:top w:w="10" w:type="dxa"/>
              <w:left w:w="10" w:type="dxa"/>
              <w:bottom w:w="0" w:type="dxa"/>
              <w:right w:w="10" w:type="dxa"/>
            </w:tcMar>
            <w:vAlign w:val="center"/>
          </w:tcPr>
          <w:p w14:paraId="0D34E7EC" w14:textId="72CFBC96" w:rsidR="00D27952" w:rsidRPr="00B46A07" w:rsidRDefault="00D27952" w:rsidP="00791CB8">
            <w:pPr>
              <w:jc w:val="center"/>
              <w:rPr>
                <w:rFonts w:ascii="Times New Roman" w:hAnsi="Times New Roman" w:cs="Times New Roman"/>
                <w:kern w:val="2"/>
                <w:sz w:val="22"/>
                <w:szCs w:val="22"/>
              </w:rPr>
            </w:pPr>
            <w:r w:rsidRPr="00B46A07">
              <w:rPr>
                <w:rFonts w:ascii="Times New Roman" w:eastAsia="游明朝" w:hAnsi="Times New Roman" w:cs="Times New Roman"/>
                <w:kern w:val="2"/>
                <w:sz w:val="21"/>
                <w:szCs w:val="21"/>
              </w:rPr>
              <w:t>6</w:t>
            </w:r>
          </w:p>
        </w:tc>
        <w:tc>
          <w:tcPr>
            <w:tcW w:w="2176" w:type="pct"/>
            <w:tcBorders>
              <w:top w:val="nil"/>
              <w:left w:val="nil"/>
              <w:bottom w:val="single" w:sz="4" w:space="0" w:color="auto"/>
              <w:right w:val="nil"/>
            </w:tcBorders>
            <w:shd w:val="clear" w:color="auto" w:fill="auto"/>
            <w:tcMar>
              <w:top w:w="10" w:type="dxa"/>
              <w:left w:w="10" w:type="dxa"/>
              <w:bottom w:w="0" w:type="dxa"/>
              <w:right w:w="10" w:type="dxa"/>
            </w:tcMar>
            <w:vAlign w:val="center"/>
          </w:tcPr>
          <w:p w14:paraId="41B21383" w14:textId="2682AA86" w:rsidR="00D27952" w:rsidRPr="00B46A07" w:rsidRDefault="00D27952" w:rsidP="00791CB8">
            <w:pPr>
              <w:jc w:val="center"/>
              <w:rPr>
                <w:rFonts w:ascii="Times New Roman" w:eastAsia="メイリオ" w:hAnsi="Times New Roman" w:cs="Times New Roman"/>
                <w:kern w:val="24"/>
                <w:sz w:val="21"/>
                <w:szCs w:val="21"/>
              </w:rPr>
            </w:pPr>
            <w:r w:rsidRPr="00B46A07">
              <w:rPr>
                <w:rFonts w:ascii="Times New Roman" w:eastAsia="メイリオ" w:hAnsi="Times New Roman" w:cs="Times New Roman"/>
                <w:kern w:val="24"/>
                <w:sz w:val="21"/>
                <w:szCs w:val="21"/>
              </w:rPr>
              <w:t>MCH</w:t>
            </w:r>
          </w:p>
        </w:tc>
        <w:tc>
          <w:tcPr>
            <w:tcW w:w="566" w:type="pct"/>
            <w:tcBorders>
              <w:top w:val="nil"/>
              <w:left w:val="nil"/>
              <w:bottom w:val="single" w:sz="4" w:space="0" w:color="auto"/>
              <w:right w:val="nil"/>
            </w:tcBorders>
            <w:shd w:val="clear" w:color="auto" w:fill="auto"/>
            <w:tcMar>
              <w:top w:w="10" w:type="dxa"/>
              <w:left w:w="10" w:type="dxa"/>
              <w:bottom w:w="0" w:type="dxa"/>
              <w:right w:w="10" w:type="dxa"/>
            </w:tcMar>
            <w:vAlign w:val="center"/>
          </w:tcPr>
          <w:p w14:paraId="039C1546" w14:textId="6099519C" w:rsidR="00D27952" w:rsidRPr="00B46A07" w:rsidRDefault="00D27952" w:rsidP="00791CB8">
            <w:pPr>
              <w:jc w:val="center"/>
              <w:rPr>
                <w:rFonts w:ascii="Times New Roman" w:eastAsia="游明朝" w:hAnsi="Times New Roman" w:cs="Times New Roman"/>
                <w:kern w:val="2"/>
                <w:sz w:val="21"/>
                <w:szCs w:val="21"/>
              </w:rPr>
            </w:pPr>
            <w:r w:rsidRPr="00B46A07">
              <w:rPr>
                <w:rFonts w:ascii="Times New Roman" w:eastAsia="メイリオ" w:hAnsi="Times New Roman" w:cs="Times New Roman"/>
                <w:kern w:val="24"/>
                <w:sz w:val="21"/>
                <w:szCs w:val="21"/>
              </w:rPr>
              <w:t>4</w:t>
            </w:r>
          </w:p>
        </w:tc>
        <w:tc>
          <w:tcPr>
            <w:tcW w:w="665" w:type="pct"/>
            <w:tcBorders>
              <w:top w:val="nil"/>
              <w:left w:val="nil"/>
              <w:bottom w:val="single" w:sz="4" w:space="0" w:color="auto"/>
              <w:right w:val="nil"/>
            </w:tcBorders>
            <w:shd w:val="clear" w:color="auto" w:fill="auto"/>
            <w:vAlign w:val="center"/>
          </w:tcPr>
          <w:p w14:paraId="15E8C7B8" w14:textId="74DCCAE0" w:rsidR="00D27952" w:rsidRPr="00B46A07" w:rsidRDefault="00D27952" w:rsidP="00791CB8">
            <w:pPr>
              <w:jc w:val="center"/>
              <w:rPr>
                <w:rFonts w:ascii="Times New Roman" w:eastAsia="游明朝" w:hAnsi="Times New Roman" w:cs="Times New Roman"/>
                <w:kern w:val="2"/>
                <w:sz w:val="21"/>
                <w:szCs w:val="21"/>
              </w:rPr>
            </w:pPr>
            <w:r w:rsidRPr="00B46A07">
              <w:rPr>
                <w:rFonts w:ascii="Times New Roman" w:eastAsia="游明朝" w:hAnsi="Times New Roman" w:cs="Times New Roman"/>
                <w:kern w:val="2"/>
                <w:sz w:val="21"/>
                <w:szCs w:val="21"/>
              </w:rPr>
              <w:t>&lt;1</w:t>
            </w:r>
          </w:p>
        </w:tc>
        <w:tc>
          <w:tcPr>
            <w:tcW w:w="552" w:type="pct"/>
            <w:tcBorders>
              <w:top w:val="nil"/>
              <w:left w:val="nil"/>
              <w:bottom w:val="single" w:sz="4" w:space="0" w:color="auto"/>
              <w:right w:val="nil"/>
            </w:tcBorders>
            <w:vAlign w:val="center"/>
          </w:tcPr>
          <w:p w14:paraId="1E42948B" w14:textId="555FE138" w:rsidR="00D27952" w:rsidRPr="00B46A07" w:rsidRDefault="00D27952" w:rsidP="00791CB8">
            <w:pPr>
              <w:jc w:val="center"/>
              <w:rPr>
                <w:rFonts w:ascii="Times New Roman" w:eastAsia="メイリオ" w:hAnsi="Times New Roman" w:cs="Times New Roman"/>
                <w:kern w:val="24"/>
                <w:sz w:val="21"/>
                <w:szCs w:val="21"/>
              </w:rPr>
            </w:pPr>
            <w:r w:rsidRPr="00B46A07">
              <w:rPr>
                <w:rFonts w:ascii="Times New Roman" w:eastAsia="メイリオ" w:hAnsi="Times New Roman" w:cs="Times New Roman"/>
                <w:kern w:val="24"/>
                <w:sz w:val="21"/>
                <w:szCs w:val="21"/>
              </w:rPr>
              <w:t>&lt;1</w:t>
            </w:r>
          </w:p>
        </w:tc>
      </w:tr>
    </w:tbl>
    <w:p w14:paraId="7ABB8630" w14:textId="7CC312B3" w:rsidR="00C4444C" w:rsidRPr="00B46A07" w:rsidRDefault="00C4444C" w:rsidP="00C4444C">
      <w:pPr>
        <w:pStyle w:val="Web"/>
        <w:spacing w:before="0" w:beforeAutospacing="0" w:after="0" w:afterAutospacing="0"/>
        <w:jc w:val="both"/>
      </w:pPr>
      <w:r w:rsidRPr="00B46A07">
        <w:rPr>
          <w:rFonts w:ascii="Times New Roman" w:eastAsia="ＭＳ 明朝" w:hAnsi="Times New Roman" w:cs="+mn-cs"/>
          <w:i/>
          <w:iCs/>
          <w:kern w:val="24"/>
          <w:position w:val="6"/>
          <w:sz w:val="21"/>
          <w:szCs w:val="21"/>
          <w:vertAlign w:val="superscript"/>
        </w:rPr>
        <w:t>a</w:t>
      </w:r>
      <w:r w:rsidRPr="00B46A07">
        <w:rPr>
          <w:rFonts w:ascii="Times New Roman" w:eastAsia="ＭＳ 明朝" w:hAnsi="Times New Roman" w:cs="+mn-cs"/>
          <w:kern w:val="24"/>
          <w:sz w:val="21"/>
          <w:szCs w:val="21"/>
        </w:rPr>
        <w:t xml:space="preserve">Reaction conditions: </w:t>
      </w:r>
      <w:r w:rsidRPr="00B46A07">
        <w:rPr>
          <w:rFonts w:ascii="Times New Roman" w:eastAsia="ＭＳ 明朝" w:hAnsi="Times New Roman" w:cs="+mn-cs"/>
          <w:b/>
          <w:bCs/>
          <w:kern w:val="24"/>
          <w:sz w:val="21"/>
          <w:szCs w:val="21"/>
        </w:rPr>
        <w:t>2a</w:t>
      </w:r>
      <w:r w:rsidRPr="00B46A07">
        <w:rPr>
          <w:rFonts w:ascii="Times New Roman" w:eastAsia="ＭＳ 明朝" w:hAnsi="Times New Roman" w:cs="+mn-cs"/>
          <w:kern w:val="24"/>
          <w:sz w:val="21"/>
          <w:szCs w:val="21"/>
        </w:rPr>
        <w:t xml:space="preserve"> (0.3 mmol), </w:t>
      </w:r>
      <w:r w:rsidR="00B03E53" w:rsidRPr="00B46A07">
        <w:rPr>
          <w:rFonts w:ascii="Times New Roman" w:eastAsia="ＭＳ 明朝" w:hAnsi="Times New Roman" w:cs="+mn-cs"/>
          <w:kern w:val="24"/>
          <w:sz w:val="21"/>
          <w:szCs w:val="21"/>
        </w:rPr>
        <w:t>Ni/CeO</w:t>
      </w:r>
      <w:r w:rsidR="00B03E53" w:rsidRPr="00B46A07">
        <w:rPr>
          <w:rFonts w:ascii="Times New Roman" w:eastAsia="ＭＳ 明朝" w:hAnsi="Times New Roman" w:cs="+mn-cs"/>
          <w:kern w:val="24"/>
          <w:sz w:val="21"/>
          <w:szCs w:val="21"/>
          <w:vertAlign w:val="subscript"/>
        </w:rPr>
        <w:t>2</w:t>
      </w:r>
      <w:r w:rsidR="00B03E53" w:rsidRPr="00B46A07">
        <w:rPr>
          <w:rFonts w:ascii="Times New Roman" w:eastAsia="ＭＳ 明朝" w:hAnsi="Times New Roman" w:cs="+mn-cs"/>
          <w:kern w:val="24"/>
          <w:sz w:val="21"/>
          <w:szCs w:val="21"/>
        </w:rPr>
        <w:t>-NaNaph</w:t>
      </w:r>
      <w:r w:rsidRPr="00B46A07">
        <w:rPr>
          <w:rFonts w:ascii="Times New Roman" w:eastAsia="ＭＳ 明朝" w:hAnsi="Times New Roman" w:cs="+mn-cs"/>
          <w:kern w:val="24"/>
          <w:sz w:val="21"/>
          <w:szCs w:val="21"/>
        </w:rPr>
        <w:t xml:space="preserve"> (Ni: 3.3 mol%), </w:t>
      </w:r>
      <w:r w:rsidR="002424C4" w:rsidRPr="00B46A07">
        <w:rPr>
          <w:rFonts w:ascii="Times New Roman" w:eastAsia="ＭＳ 明朝" w:hAnsi="Times New Roman" w:cs="+mn-cs"/>
          <w:kern w:val="24"/>
          <w:sz w:val="21"/>
          <w:szCs w:val="21"/>
        </w:rPr>
        <w:t>solvent</w:t>
      </w:r>
      <w:r w:rsidRPr="00B46A07">
        <w:rPr>
          <w:rFonts w:ascii="Times New Roman" w:eastAsia="ＭＳ 明朝" w:hAnsi="Times New Roman" w:cs="+mn-cs"/>
          <w:kern w:val="24"/>
          <w:sz w:val="21"/>
          <w:szCs w:val="21"/>
        </w:rPr>
        <w:t xml:space="preserve"> (2 mL), 180 </w:t>
      </w:r>
      <w:r w:rsidRPr="00B46A07">
        <w:rPr>
          <w:rFonts w:ascii="Times New Roman" w:eastAsia="Meiryo UI" w:hAnsi="Times New Roman" w:cs="Times New Roman"/>
          <w:kern w:val="24"/>
          <w:sz w:val="21"/>
          <w:szCs w:val="21"/>
        </w:rPr>
        <w:t>°</w:t>
      </w:r>
      <w:r w:rsidRPr="00B46A07">
        <w:rPr>
          <w:rFonts w:ascii="Times New Roman" w:eastAsia="ＭＳ 明朝" w:hAnsi="Times New Roman" w:cs="+mn-cs"/>
          <w:kern w:val="24"/>
          <w:sz w:val="21"/>
          <w:szCs w:val="21"/>
        </w:rPr>
        <w:t xml:space="preserve">C, 24 h in pressure tube. Yields and conversions were determined by GC analysis using </w:t>
      </w:r>
      <w:r w:rsidRPr="00B46A07">
        <w:rPr>
          <w:rFonts w:ascii="Times New Roman" w:eastAsia="ＭＳ 明朝" w:hAnsi="Times New Roman" w:cs="+mn-cs"/>
          <w:i/>
          <w:iCs/>
          <w:kern w:val="24"/>
          <w:sz w:val="21"/>
          <w:szCs w:val="21"/>
        </w:rPr>
        <w:t>n</w:t>
      </w:r>
      <w:r w:rsidRPr="00B46A07">
        <w:rPr>
          <w:rFonts w:ascii="Times New Roman" w:eastAsia="ＭＳ 明朝" w:hAnsi="Times New Roman" w:cs="+mn-cs"/>
          <w:kern w:val="24"/>
          <w:sz w:val="21"/>
          <w:szCs w:val="21"/>
        </w:rPr>
        <w:t>-hexadecane as an internal standard.</w:t>
      </w:r>
      <w:r w:rsidR="006B6C1B" w:rsidRPr="00B46A07">
        <w:rPr>
          <w:rFonts w:ascii="Times New Roman" w:eastAsia="ＭＳ 明朝" w:hAnsi="Times New Roman" w:cs="+mn-cs"/>
          <w:kern w:val="24"/>
          <w:sz w:val="21"/>
          <w:szCs w:val="21"/>
        </w:rPr>
        <w:t xml:space="preserve"> NMP = 1-Methyl-2-pyrrolidone. CPME = Cyclopentyl methyl ether. MCH = Methyl cyclohexane.</w:t>
      </w:r>
    </w:p>
    <w:p w14:paraId="30F5C1B6" w14:textId="77777777" w:rsidR="00C4444C" w:rsidRPr="00B46A07" w:rsidRDefault="00C4444C" w:rsidP="00E5324E">
      <w:pPr>
        <w:jc w:val="both"/>
        <w:rPr>
          <w:rFonts w:ascii="Times New Roman" w:hAnsi="Times New Roman" w:cs="Times New Roman"/>
          <w:sz w:val="21"/>
          <w:szCs w:val="21"/>
        </w:rPr>
      </w:pPr>
    </w:p>
    <w:p w14:paraId="2C7666C3" w14:textId="77777777" w:rsidR="00953053" w:rsidRPr="00B46A07" w:rsidRDefault="00953053">
      <w:pPr>
        <w:rPr>
          <w:rFonts w:ascii="Times New Roman" w:hAnsi="Times New Roman" w:cs="Times New Roman"/>
          <w:b/>
          <w:bCs/>
          <w:sz w:val="21"/>
          <w:szCs w:val="21"/>
        </w:rPr>
      </w:pPr>
      <w:r w:rsidRPr="00B46A07">
        <w:rPr>
          <w:rFonts w:ascii="Times New Roman" w:hAnsi="Times New Roman" w:cs="Times New Roman"/>
          <w:b/>
          <w:bCs/>
          <w:sz w:val="21"/>
          <w:szCs w:val="21"/>
        </w:rPr>
        <w:br w:type="page"/>
      </w:r>
    </w:p>
    <w:p w14:paraId="77C748F9" w14:textId="503C4E8E" w:rsidR="008357B9" w:rsidRPr="00B46A07" w:rsidRDefault="001A37B7" w:rsidP="00953053">
      <w:pPr>
        <w:jc w:val="both"/>
        <w:rPr>
          <w:rFonts w:ascii="Times New Roman" w:hAnsi="Times New Roman" w:cs="Times New Roman"/>
          <w:sz w:val="21"/>
          <w:szCs w:val="21"/>
        </w:rPr>
      </w:pPr>
      <w:r w:rsidRPr="00B46A07">
        <w:rPr>
          <w:rFonts w:ascii="Times New Roman" w:hAnsi="Times New Roman" w:cs="Times New Roman"/>
          <w:b/>
          <w:bCs/>
          <w:sz w:val="21"/>
          <w:szCs w:val="21"/>
        </w:rPr>
        <w:lastRenderedPageBreak/>
        <w:t>Supplementary Table 5:</w:t>
      </w:r>
      <w:r w:rsidR="00953053" w:rsidRPr="00B46A07">
        <w:rPr>
          <w:rFonts w:ascii="Times New Roman" w:hAnsi="Times New Roman" w:cs="Times New Roman"/>
          <w:sz w:val="21"/>
          <w:szCs w:val="21"/>
        </w:rPr>
        <w:t xml:space="preserve"> </w:t>
      </w:r>
      <w:r w:rsidR="00B00345" w:rsidRPr="00B46A07">
        <w:rPr>
          <w:rFonts w:ascii="Times New Roman" w:hAnsi="Times New Roman" w:cs="Times New Roman"/>
          <w:sz w:val="21"/>
          <w:szCs w:val="21"/>
        </w:rPr>
        <w:t>Detailed i</w:t>
      </w:r>
      <w:r w:rsidR="00953053" w:rsidRPr="00B46A07">
        <w:rPr>
          <w:rFonts w:ascii="Times New Roman" w:hAnsi="Times New Roman" w:cs="Times New Roman"/>
          <w:sz w:val="21"/>
          <w:szCs w:val="21"/>
        </w:rPr>
        <w:t>nformation of products for</w:t>
      </w:r>
      <w:r w:rsidR="00953053" w:rsidRPr="00B46A07">
        <w:rPr>
          <w:rFonts w:ascii="Times New Roman" w:hAnsi="Times New Roman" w:cs="Times New Roman" w:hint="eastAsia"/>
          <w:sz w:val="21"/>
          <w:szCs w:val="21"/>
        </w:rPr>
        <w:t xml:space="preserve"> </w:t>
      </w:r>
      <w:r w:rsidR="00953053" w:rsidRPr="00B46A07">
        <w:rPr>
          <w:rFonts w:ascii="Times New Roman" w:hAnsi="Times New Roman" w:cs="Times New Roman"/>
          <w:sz w:val="21"/>
          <w:szCs w:val="21"/>
        </w:rPr>
        <w:t xml:space="preserve">the transformations demonstrated in </w:t>
      </w:r>
      <w:r w:rsidR="008357B9" w:rsidRPr="00B46A07">
        <w:rPr>
          <w:rFonts w:ascii="Times New Roman" w:hAnsi="Times New Roman" w:cs="Times New Roman"/>
          <w:sz w:val="21"/>
          <w:szCs w:val="21"/>
        </w:rPr>
        <w:t>Fig. 3.</w:t>
      </w:r>
    </w:p>
    <w:p w14:paraId="21E16198" w14:textId="5A840DE1" w:rsidR="00953053" w:rsidRPr="00B46A07" w:rsidRDefault="008357B9" w:rsidP="00A766B8">
      <w:pPr>
        <w:jc w:val="both"/>
        <w:rPr>
          <w:rFonts w:ascii="Times New Roman" w:hAnsi="Times New Roman" w:cs="Times New Roman"/>
          <w:sz w:val="21"/>
          <w:szCs w:val="21"/>
        </w:rPr>
      </w:pPr>
      <w:r w:rsidRPr="00B46A07">
        <w:rPr>
          <w:rFonts w:ascii="Times New Roman" w:hAnsi="Times New Roman" w:cs="Times New Roman"/>
          <w:sz w:val="21"/>
          <w:szCs w:val="21"/>
          <w:u w:val="single"/>
        </w:rPr>
        <w:t>Phenol synthesis from cyclohexanones or cyclohexanols</w:t>
      </w:r>
      <w:r w:rsidR="00A766B8" w:rsidRPr="00B46A07">
        <w:rPr>
          <w:rFonts w:ascii="Times New Roman" w:hAnsi="Times New Roman" w:cs="Times New Roman"/>
          <w:i/>
          <w:iCs/>
          <w:sz w:val="21"/>
          <w:szCs w:val="21"/>
          <w:vertAlign w:val="superscript"/>
        </w:rPr>
        <w:t>a</w:t>
      </w:r>
    </w:p>
    <w:p w14:paraId="6F94D8E3" w14:textId="2D479C70" w:rsidR="007D7AF2" w:rsidRPr="00B46A07" w:rsidRDefault="00B46A07" w:rsidP="00953053">
      <w:pPr>
        <w:jc w:val="center"/>
        <w:rPr>
          <w:rFonts w:ascii="Times New Roman" w:hAnsi="Times New Roman" w:cs="Times New Roman"/>
          <w:sz w:val="21"/>
          <w:szCs w:val="21"/>
        </w:rPr>
      </w:pPr>
      <w:r w:rsidRPr="00BA710A">
        <w:rPr>
          <w:rFonts w:ascii="Times New Roman" w:hAnsi="Times New Roman" w:cs="Times New Roman"/>
          <w:noProof/>
          <w:sz w:val="21"/>
          <w:szCs w:val="21"/>
        </w:rPr>
        <w:drawing>
          <wp:inline distT="0" distB="0" distL="0" distR="0" wp14:anchorId="2F494370" wp14:editId="28ACF5DB">
            <wp:extent cx="4877242" cy="6627043"/>
            <wp:effectExtent l="0" t="0" r="0" b="2540"/>
            <wp:docPr id="4" name="図 3">
              <a:extLst xmlns:a="http://schemas.openxmlformats.org/drawingml/2006/main">
                <a:ext uri="{FF2B5EF4-FFF2-40B4-BE49-F238E27FC236}">
                  <a16:creationId xmlns:a16="http://schemas.microsoft.com/office/drawing/2014/main" id="{F908C3BD-D764-A6DD-EF56-7D82733F40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図 3">
                      <a:extLst>
                        <a:ext uri="{FF2B5EF4-FFF2-40B4-BE49-F238E27FC236}">
                          <a16:creationId xmlns:a16="http://schemas.microsoft.com/office/drawing/2014/main" id="{F908C3BD-D764-A6DD-EF56-7D82733F40B5}"/>
                        </a:ext>
                      </a:extLst>
                    </pic:cNvPr>
                    <pic:cNvPicPr>
                      <a:picLocks noChangeAspect="1"/>
                    </pic:cNvPicPr>
                  </pic:nvPicPr>
                  <pic:blipFill>
                    <a:blip r:embed="rId69"/>
                    <a:stretch>
                      <a:fillRect/>
                    </a:stretch>
                  </pic:blipFill>
                  <pic:spPr>
                    <a:xfrm>
                      <a:off x="0" y="0"/>
                      <a:ext cx="4888301" cy="6642070"/>
                    </a:xfrm>
                    <a:prstGeom prst="rect">
                      <a:avLst/>
                    </a:prstGeom>
                  </pic:spPr>
                </pic:pic>
              </a:graphicData>
            </a:graphic>
          </wp:inline>
        </w:drawing>
      </w:r>
    </w:p>
    <w:p w14:paraId="43535AF1" w14:textId="704C51D6" w:rsidR="005367D5" w:rsidRPr="00B46A07" w:rsidRDefault="005367D5" w:rsidP="005367D5">
      <w:pPr>
        <w:jc w:val="both"/>
        <w:rPr>
          <w:rFonts w:ascii="Times New Roman" w:hAnsi="Times New Roman" w:cs="Times New Roman"/>
          <w:sz w:val="21"/>
          <w:szCs w:val="21"/>
        </w:rPr>
      </w:pPr>
      <w:r w:rsidRPr="00B46A07">
        <w:rPr>
          <w:rFonts w:ascii="Times New Roman" w:hAnsi="Times New Roman" w:cs="Times New Roman"/>
          <w:i/>
          <w:iCs/>
          <w:sz w:val="21"/>
          <w:szCs w:val="21"/>
          <w:vertAlign w:val="superscript"/>
        </w:rPr>
        <w:t>a</w:t>
      </w:r>
      <w:r w:rsidRPr="00B46A07">
        <w:rPr>
          <w:rFonts w:ascii="Times New Roman" w:hAnsi="Times New Roman" w:cs="Times New Roman"/>
          <w:sz w:val="21"/>
          <w:szCs w:val="21"/>
        </w:rPr>
        <w:t xml:space="preserve">Reaction conditions: </w:t>
      </w:r>
      <w:r w:rsidRPr="00B46A07">
        <w:rPr>
          <w:rFonts w:ascii="Times New Roman" w:hAnsi="Times New Roman" w:cs="Times New Roman"/>
          <w:b/>
          <w:bCs/>
          <w:sz w:val="21"/>
          <w:szCs w:val="21"/>
        </w:rPr>
        <w:t>1</w:t>
      </w:r>
      <w:r w:rsidRPr="00B46A07">
        <w:rPr>
          <w:rFonts w:ascii="Times New Roman" w:hAnsi="Times New Roman" w:cs="Times New Roman"/>
          <w:sz w:val="21"/>
          <w:szCs w:val="21"/>
        </w:rPr>
        <w:t xml:space="preserve"> or </w:t>
      </w:r>
      <w:r w:rsidRPr="00B46A07">
        <w:rPr>
          <w:rFonts w:ascii="Times New Roman" w:hAnsi="Times New Roman" w:cs="Times New Roman"/>
          <w:b/>
          <w:bCs/>
          <w:sz w:val="21"/>
          <w:szCs w:val="21"/>
        </w:rPr>
        <w:t>3</w:t>
      </w:r>
      <w:r w:rsidRPr="00B46A07">
        <w:rPr>
          <w:rFonts w:ascii="Times New Roman" w:hAnsi="Times New Roman" w:cs="Times New Roman"/>
          <w:sz w:val="21"/>
          <w:szCs w:val="21"/>
        </w:rPr>
        <w:t xml:space="preserve"> (0.2 mmol), Ni/CeO</w:t>
      </w:r>
      <w:r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-NaNaph</w:t>
      </w:r>
      <w:r w:rsidRPr="00B46A07">
        <w:rPr>
          <w:rFonts w:ascii="Times New Roman" w:hAnsi="Times New Roman" w:cs="Times New Roman"/>
          <w:sz w:val="21"/>
          <w:szCs w:val="21"/>
          <w:vertAlign w:val="subscript"/>
        </w:rPr>
        <w:t xml:space="preserve"> </w:t>
      </w:r>
      <w:r w:rsidRPr="00B46A07">
        <w:rPr>
          <w:rFonts w:ascii="Times New Roman" w:hAnsi="Times New Roman" w:cs="Times New Roman"/>
          <w:sz w:val="21"/>
          <w:szCs w:val="21"/>
        </w:rPr>
        <w:t>(Ni: 10 mol%),</w:t>
      </w:r>
      <w:r w:rsidRPr="00B46A07">
        <w:rPr>
          <w:rFonts w:ascii="Times New Roman" w:hAnsi="Times New Roman" w:cs="Times New Roman"/>
          <w:sz w:val="21"/>
          <w:szCs w:val="21"/>
          <w:vertAlign w:val="superscript"/>
        </w:rPr>
        <w:t xml:space="preserve"> </w:t>
      </w:r>
      <w:r w:rsidRPr="00B46A07">
        <w:rPr>
          <w:rFonts w:ascii="Times New Roman" w:hAnsi="Times New Roman" w:cs="Times New Roman"/>
          <w:sz w:val="21"/>
          <w:szCs w:val="21"/>
        </w:rPr>
        <w:t xml:space="preserve">DMA (2 mL), Ar (1 atm), 180 </w:t>
      </w:r>
      <w:r w:rsidRPr="00B46A07">
        <w:rPr>
          <w:rFonts w:ascii="Times New Roman" w:eastAsia="メイリオ" w:hAnsi="Times New Roman" w:cs="Times New Roman"/>
          <w:sz w:val="21"/>
          <w:szCs w:val="21"/>
        </w:rPr>
        <w:t>°</w:t>
      </w:r>
      <w:r w:rsidRPr="00B46A07">
        <w:rPr>
          <w:rFonts w:ascii="Times New Roman" w:hAnsi="Times New Roman" w:cs="Times New Roman" w:hint="eastAsia"/>
          <w:sz w:val="21"/>
          <w:szCs w:val="21"/>
        </w:rPr>
        <w:t>C</w:t>
      </w:r>
      <w:r w:rsidRPr="00B46A07">
        <w:rPr>
          <w:rFonts w:ascii="Times New Roman" w:hAnsi="Times New Roman" w:cs="Times New Roman"/>
          <w:sz w:val="21"/>
          <w:szCs w:val="21"/>
        </w:rPr>
        <w:t xml:space="preserve">, 24 h in pressure tube. Conversions and yields were determined by GC analysis using </w:t>
      </w:r>
      <w:r w:rsidRPr="00B46A07">
        <w:rPr>
          <w:rFonts w:ascii="Times New Roman" w:hAnsi="Times New Roman" w:cs="Times New Roman"/>
          <w:i/>
          <w:iCs/>
          <w:sz w:val="21"/>
          <w:szCs w:val="21"/>
        </w:rPr>
        <w:t>n</w:t>
      </w:r>
      <w:r w:rsidRPr="00B46A07">
        <w:rPr>
          <w:rFonts w:ascii="Times New Roman" w:hAnsi="Times New Roman" w:cs="Times New Roman"/>
          <w:sz w:val="21"/>
          <w:szCs w:val="21"/>
        </w:rPr>
        <w:t xml:space="preserve">-hexadecane as an internal standard. </w:t>
      </w:r>
      <w:r w:rsidRPr="00B46A07">
        <w:rPr>
          <w:rFonts w:ascii="Times New Roman" w:hAnsi="Times New Roman" w:cs="Times New Roman"/>
          <w:i/>
          <w:iCs/>
          <w:sz w:val="21"/>
          <w:szCs w:val="21"/>
          <w:vertAlign w:val="superscript"/>
        </w:rPr>
        <w:t>b</w:t>
      </w:r>
      <w:r w:rsidRPr="00B46A07">
        <w:rPr>
          <w:rFonts w:ascii="Times New Roman" w:hAnsi="Times New Roman" w:cs="Times New Roman"/>
          <w:b/>
          <w:bCs/>
          <w:sz w:val="21"/>
          <w:szCs w:val="21"/>
        </w:rPr>
        <w:t>1</w:t>
      </w:r>
      <w:r w:rsidRPr="00B46A07">
        <w:rPr>
          <w:rFonts w:ascii="Times New Roman" w:hAnsi="Times New Roman" w:cs="Times New Roman"/>
          <w:sz w:val="21"/>
          <w:szCs w:val="21"/>
        </w:rPr>
        <w:t xml:space="preserve"> or </w:t>
      </w:r>
      <w:r w:rsidRPr="00B46A07">
        <w:rPr>
          <w:rFonts w:ascii="Times New Roman" w:hAnsi="Times New Roman" w:cs="Times New Roman"/>
          <w:b/>
          <w:bCs/>
          <w:sz w:val="21"/>
          <w:szCs w:val="21"/>
        </w:rPr>
        <w:t>3</w:t>
      </w:r>
      <w:r w:rsidRPr="00B46A07">
        <w:rPr>
          <w:rFonts w:ascii="Times New Roman" w:hAnsi="Times New Roman" w:cs="Times New Roman"/>
          <w:sz w:val="21"/>
          <w:szCs w:val="21"/>
        </w:rPr>
        <w:t xml:space="preserve"> (0.3 mmol), Ni/CeO</w:t>
      </w:r>
      <w:r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-NaNaph</w:t>
      </w:r>
      <w:r w:rsidRPr="00B46A07">
        <w:rPr>
          <w:rFonts w:ascii="Times New Roman" w:hAnsi="Times New Roman" w:cs="Times New Roman"/>
          <w:sz w:val="21"/>
          <w:szCs w:val="21"/>
          <w:vertAlign w:val="subscript"/>
        </w:rPr>
        <w:t xml:space="preserve"> </w:t>
      </w:r>
      <w:r w:rsidRPr="00B46A07">
        <w:rPr>
          <w:rFonts w:ascii="Times New Roman" w:hAnsi="Times New Roman" w:cs="Times New Roman"/>
          <w:sz w:val="21"/>
          <w:szCs w:val="21"/>
        </w:rPr>
        <w:t xml:space="preserve">(Ni: 3.3 mol%). </w:t>
      </w:r>
      <w:r w:rsidRPr="00B46A07">
        <w:rPr>
          <w:rFonts w:ascii="Times New Roman" w:hAnsi="Times New Roman" w:cs="Times New Roman"/>
          <w:i/>
          <w:iCs/>
          <w:sz w:val="21"/>
          <w:szCs w:val="21"/>
          <w:vertAlign w:val="superscript"/>
        </w:rPr>
        <w:t>c</w:t>
      </w:r>
      <w:r w:rsidRPr="00B46A07">
        <w:rPr>
          <w:rFonts w:ascii="Times New Roman" w:hAnsi="Times New Roman" w:cs="Times New Roman"/>
          <w:b/>
          <w:bCs/>
          <w:sz w:val="21"/>
          <w:szCs w:val="21"/>
        </w:rPr>
        <w:t>1</w:t>
      </w:r>
      <w:r w:rsidRPr="00B46A07">
        <w:rPr>
          <w:rFonts w:ascii="Times New Roman" w:hAnsi="Times New Roman" w:cs="Times New Roman"/>
          <w:sz w:val="21"/>
          <w:szCs w:val="21"/>
        </w:rPr>
        <w:t xml:space="preserve"> (0.3 mmol), Ni/CeO</w:t>
      </w:r>
      <w:r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-NaNaph</w:t>
      </w:r>
      <w:r w:rsidRPr="00B46A07">
        <w:rPr>
          <w:rFonts w:ascii="Times New Roman" w:hAnsi="Times New Roman" w:cs="Times New Roman"/>
          <w:sz w:val="21"/>
          <w:szCs w:val="21"/>
          <w:vertAlign w:val="subscript"/>
        </w:rPr>
        <w:t xml:space="preserve"> </w:t>
      </w:r>
      <w:r w:rsidRPr="00B46A07">
        <w:rPr>
          <w:rFonts w:ascii="Times New Roman" w:hAnsi="Times New Roman" w:cs="Times New Roman"/>
          <w:sz w:val="21"/>
          <w:szCs w:val="21"/>
        </w:rPr>
        <w:t>(Ni: 10 mol%).</w:t>
      </w:r>
      <w:r w:rsidR="00277B31" w:rsidRPr="00B46A07">
        <w:rPr>
          <w:rFonts w:ascii="Times New Roman" w:hAnsi="Times New Roman" w:cs="Times New Roman"/>
          <w:sz w:val="21"/>
          <w:szCs w:val="21"/>
        </w:rPr>
        <w:t xml:space="preserve"> </w:t>
      </w:r>
      <w:r w:rsidR="00277B31" w:rsidRPr="00B46A07">
        <w:rPr>
          <w:rFonts w:ascii="Times New Roman" w:hAnsi="Times New Roman" w:cs="Times New Roman"/>
          <w:i/>
          <w:iCs/>
          <w:sz w:val="21"/>
          <w:szCs w:val="21"/>
          <w:vertAlign w:val="superscript"/>
        </w:rPr>
        <w:t>d</w:t>
      </w:r>
      <w:r w:rsidR="00277B31" w:rsidRPr="00B46A07">
        <w:rPr>
          <w:rFonts w:ascii="Times New Roman" w:hAnsi="Times New Roman" w:cs="Times New Roman"/>
          <w:sz w:val="21"/>
          <w:szCs w:val="21"/>
        </w:rPr>
        <w:t>Yield of intramolecular disproportionated product is shown.</w:t>
      </w:r>
    </w:p>
    <w:p w14:paraId="0E20101D" w14:textId="7DB86AE6" w:rsidR="008357B9" w:rsidRPr="00B46A07" w:rsidRDefault="00417081" w:rsidP="008357B9">
      <w:pPr>
        <w:jc w:val="both"/>
        <w:rPr>
          <w:rFonts w:ascii="Times New Roman" w:hAnsi="Times New Roman" w:cs="Times New Roman"/>
          <w:sz w:val="21"/>
          <w:szCs w:val="21"/>
        </w:rPr>
      </w:pPr>
      <w:r w:rsidRPr="00B46A07">
        <w:rPr>
          <w:rFonts w:ascii="Times New Roman" w:hAnsi="Times New Roman" w:cs="Times New Roman"/>
          <w:b/>
          <w:bCs/>
          <w:sz w:val="21"/>
          <w:szCs w:val="21"/>
        </w:rPr>
        <w:lastRenderedPageBreak/>
        <w:t xml:space="preserve">Supplementary Table 5 </w:t>
      </w:r>
      <w:r w:rsidR="008357B9" w:rsidRPr="00B46A07">
        <w:rPr>
          <w:rFonts w:ascii="Times New Roman" w:hAnsi="Times New Roman" w:cs="Times New Roman"/>
          <w:b/>
          <w:bCs/>
          <w:sz w:val="21"/>
          <w:szCs w:val="21"/>
        </w:rPr>
        <w:t>(continued)</w:t>
      </w:r>
      <w:r w:rsidRPr="00B46A07">
        <w:rPr>
          <w:rFonts w:ascii="Times New Roman" w:hAnsi="Times New Roman" w:cs="Times New Roman"/>
          <w:b/>
          <w:bCs/>
          <w:sz w:val="21"/>
          <w:szCs w:val="21"/>
        </w:rPr>
        <w:t>:</w:t>
      </w:r>
      <w:r w:rsidR="008357B9" w:rsidRPr="00B46A07">
        <w:rPr>
          <w:rFonts w:ascii="Times New Roman" w:hAnsi="Times New Roman" w:cs="Times New Roman"/>
          <w:sz w:val="21"/>
          <w:szCs w:val="21"/>
        </w:rPr>
        <w:t xml:space="preserve"> Detailed information of products for</w:t>
      </w:r>
      <w:r w:rsidR="008357B9" w:rsidRPr="00B46A07">
        <w:rPr>
          <w:rFonts w:ascii="Times New Roman" w:hAnsi="Times New Roman" w:cs="Times New Roman" w:hint="eastAsia"/>
          <w:sz w:val="21"/>
          <w:szCs w:val="21"/>
        </w:rPr>
        <w:t xml:space="preserve"> </w:t>
      </w:r>
      <w:r w:rsidR="008357B9" w:rsidRPr="00B46A07">
        <w:rPr>
          <w:rFonts w:ascii="Times New Roman" w:hAnsi="Times New Roman" w:cs="Times New Roman"/>
          <w:sz w:val="21"/>
          <w:szCs w:val="21"/>
        </w:rPr>
        <w:t>the transformations demonstrated in Fig. 3.</w:t>
      </w:r>
    </w:p>
    <w:p w14:paraId="55CD75A8" w14:textId="7CE96703" w:rsidR="008357B9" w:rsidRPr="00B46A07" w:rsidRDefault="008357B9" w:rsidP="008357B9">
      <w:pPr>
        <w:jc w:val="both"/>
        <w:rPr>
          <w:rFonts w:ascii="Times New Roman" w:hAnsi="Times New Roman" w:cs="Times New Roman"/>
          <w:sz w:val="21"/>
          <w:szCs w:val="21"/>
        </w:rPr>
      </w:pPr>
      <w:r w:rsidRPr="00B46A07">
        <w:rPr>
          <w:rFonts w:ascii="Times New Roman" w:hAnsi="Times New Roman" w:cs="Times New Roman"/>
          <w:sz w:val="21"/>
          <w:szCs w:val="21"/>
          <w:u w:val="single"/>
        </w:rPr>
        <w:t>Aniline synthesis from cyclohexylamines or enamines</w:t>
      </w:r>
      <w:r w:rsidR="004F06F1" w:rsidRPr="00B46A07">
        <w:rPr>
          <w:rFonts w:ascii="Times New Roman" w:hAnsi="Times New Roman" w:cs="Times New Roman"/>
          <w:i/>
          <w:iCs/>
          <w:sz w:val="21"/>
          <w:szCs w:val="21"/>
          <w:vertAlign w:val="superscript"/>
        </w:rPr>
        <w:t>e</w:t>
      </w:r>
    </w:p>
    <w:p w14:paraId="00E800C4" w14:textId="71E9043E" w:rsidR="0043304B" w:rsidRPr="00B46A07" w:rsidRDefault="003A3E7D" w:rsidP="00E5324E">
      <w:pPr>
        <w:jc w:val="both"/>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1354C3AD" wp14:editId="6903CF59">
            <wp:extent cx="5396230" cy="2865755"/>
            <wp:effectExtent l="0" t="0" r="1270" b="4445"/>
            <wp:docPr id="329141928"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141928" name=""/>
                    <pic:cNvPicPr/>
                  </pic:nvPicPr>
                  <pic:blipFill>
                    <a:blip r:embed="rId70"/>
                    <a:stretch>
                      <a:fillRect/>
                    </a:stretch>
                  </pic:blipFill>
                  <pic:spPr>
                    <a:xfrm>
                      <a:off x="0" y="0"/>
                      <a:ext cx="5396230" cy="2865755"/>
                    </a:xfrm>
                    <a:prstGeom prst="rect">
                      <a:avLst/>
                    </a:prstGeom>
                  </pic:spPr>
                </pic:pic>
              </a:graphicData>
            </a:graphic>
          </wp:inline>
        </w:drawing>
      </w:r>
    </w:p>
    <w:p w14:paraId="2A0208B9" w14:textId="541F5A19" w:rsidR="0043304B" w:rsidRPr="00B46A07" w:rsidRDefault="004F06F1" w:rsidP="0043304B">
      <w:pPr>
        <w:jc w:val="both"/>
        <w:rPr>
          <w:rFonts w:ascii="Times New Roman" w:hAnsi="Times New Roman" w:cs="Times New Roman"/>
          <w:sz w:val="21"/>
          <w:szCs w:val="21"/>
        </w:rPr>
      </w:pPr>
      <w:r w:rsidRPr="00B46A07">
        <w:rPr>
          <w:rFonts w:ascii="Times New Roman" w:hAnsi="Times New Roman" w:cs="Times New Roman"/>
          <w:i/>
          <w:iCs/>
          <w:sz w:val="21"/>
          <w:szCs w:val="21"/>
          <w:vertAlign w:val="superscript"/>
        </w:rPr>
        <w:t>e</w:t>
      </w:r>
      <w:r w:rsidR="0043304B" w:rsidRPr="00B46A07">
        <w:rPr>
          <w:rFonts w:ascii="Times New Roman" w:hAnsi="Times New Roman" w:cs="Times New Roman"/>
          <w:sz w:val="21"/>
          <w:szCs w:val="21"/>
        </w:rPr>
        <w:t xml:space="preserve">Reaction conditions: </w:t>
      </w:r>
      <w:r w:rsidR="0043304B" w:rsidRPr="00B46A07">
        <w:rPr>
          <w:rFonts w:ascii="Times New Roman" w:hAnsi="Times New Roman" w:cs="Times New Roman"/>
          <w:b/>
          <w:bCs/>
          <w:sz w:val="21"/>
          <w:szCs w:val="21"/>
        </w:rPr>
        <w:t>4</w:t>
      </w:r>
      <w:r w:rsidR="0043304B" w:rsidRPr="00B46A07">
        <w:rPr>
          <w:rFonts w:ascii="Times New Roman" w:hAnsi="Times New Roman" w:cs="Times New Roman"/>
          <w:sz w:val="21"/>
          <w:szCs w:val="21"/>
        </w:rPr>
        <w:t xml:space="preserve"> or </w:t>
      </w:r>
      <w:r w:rsidR="00C72BE6" w:rsidRPr="00B46A07">
        <w:rPr>
          <w:rFonts w:ascii="Times New Roman" w:hAnsi="Times New Roman" w:cs="Times New Roman"/>
          <w:b/>
          <w:bCs/>
          <w:sz w:val="21"/>
          <w:szCs w:val="21"/>
        </w:rPr>
        <w:t>6</w:t>
      </w:r>
      <w:r w:rsidR="0043304B" w:rsidRPr="00B46A07">
        <w:rPr>
          <w:rFonts w:ascii="Times New Roman" w:hAnsi="Times New Roman" w:cs="Times New Roman"/>
          <w:sz w:val="21"/>
          <w:szCs w:val="21"/>
        </w:rPr>
        <w:t xml:space="preserve"> (0.2 mmol), Ni/CeO</w:t>
      </w:r>
      <w:r w:rsidR="0043304B" w:rsidRPr="00B46A07">
        <w:rPr>
          <w:rFonts w:ascii="Times New Roman" w:hAnsi="Times New Roman" w:cs="Times New Roman"/>
          <w:sz w:val="21"/>
          <w:szCs w:val="21"/>
          <w:vertAlign w:val="subscript"/>
        </w:rPr>
        <w:t>2</w:t>
      </w:r>
      <w:r w:rsidR="0043304B" w:rsidRPr="00B46A07">
        <w:rPr>
          <w:rFonts w:ascii="Times New Roman" w:hAnsi="Times New Roman" w:cs="Times New Roman"/>
          <w:sz w:val="21"/>
          <w:szCs w:val="21"/>
        </w:rPr>
        <w:t>-NaNaph</w:t>
      </w:r>
      <w:r w:rsidR="0043304B" w:rsidRPr="00B46A07">
        <w:rPr>
          <w:rFonts w:ascii="Times New Roman" w:hAnsi="Times New Roman" w:cs="Times New Roman"/>
          <w:sz w:val="21"/>
          <w:szCs w:val="21"/>
          <w:vertAlign w:val="subscript"/>
        </w:rPr>
        <w:t xml:space="preserve"> </w:t>
      </w:r>
      <w:r w:rsidR="0043304B" w:rsidRPr="00B46A07">
        <w:rPr>
          <w:rFonts w:ascii="Times New Roman" w:hAnsi="Times New Roman" w:cs="Times New Roman"/>
          <w:sz w:val="21"/>
          <w:szCs w:val="21"/>
        </w:rPr>
        <w:t>(Ni: 10 mol%),</w:t>
      </w:r>
      <w:r w:rsidR="0043304B" w:rsidRPr="00B46A07">
        <w:rPr>
          <w:rFonts w:ascii="Times New Roman" w:hAnsi="Times New Roman" w:cs="Times New Roman"/>
          <w:sz w:val="21"/>
          <w:szCs w:val="21"/>
          <w:vertAlign w:val="superscript"/>
        </w:rPr>
        <w:t xml:space="preserve"> </w:t>
      </w:r>
      <w:r w:rsidR="0043304B" w:rsidRPr="00B46A07">
        <w:rPr>
          <w:rFonts w:ascii="Times New Roman" w:hAnsi="Times New Roman" w:cs="Times New Roman"/>
          <w:sz w:val="21"/>
          <w:szCs w:val="21"/>
        </w:rPr>
        <w:t>DMA (2 mL), Ar (1 atm), 180 °</w:t>
      </w:r>
      <w:r w:rsidR="0043304B" w:rsidRPr="00B46A07">
        <w:rPr>
          <w:rFonts w:ascii="Times New Roman" w:hAnsi="Times New Roman" w:cs="Times New Roman" w:hint="eastAsia"/>
          <w:sz w:val="21"/>
          <w:szCs w:val="21"/>
        </w:rPr>
        <w:t>C</w:t>
      </w:r>
      <w:r w:rsidR="0043304B" w:rsidRPr="00B46A07">
        <w:rPr>
          <w:rFonts w:ascii="Times New Roman" w:hAnsi="Times New Roman" w:cs="Times New Roman"/>
          <w:sz w:val="21"/>
          <w:szCs w:val="21"/>
        </w:rPr>
        <w:t>, 24 h in pressure tube.</w:t>
      </w:r>
    </w:p>
    <w:p w14:paraId="611FD0F7" w14:textId="77777777" w:rsidR="00A30122" w:rsidRPr="00B46A07" w:rsidRDefault="00A30122" w:rsidP="008357B9">
      <w:pPr>
        <w:jc w:val="both"/>
        <w:rPr>
          <w:rFonts w:ascii="Times New Roman" w:hAnsi="Times New Roman" w:cs="Times New Roman"/>
          <w:strike/>
          <w:sz w:val="21"/>
          <w:szCs w:val="21"/>
        </w:rPr>
      </w:pPr>
    </w:p>
    <w:p w14:paraId="4627A0F9" w14:textId="5141B73F" w:rsidR="008357B9" w:rsidRPr="00B46A07" w:rsidRDefault="004F06F1" w:rsidP="008357B9">
      <w:pPr>
        <w:jc w:val="both"/>
        <w:rPr>
          <w:rFonts w:ascii="Times New Roman" w:hAnsi="Times New Roman" w:cs="Times New Roman"/>
          <w:sz w:val="21"/>
          <w:szCs w:val="21"/>
        </w:rPr>
      </w:pPr>
      <w:r w:rsidRPr="00B46A07">
        <w:rPr>
          <w:rFonts w:ascii="Times New Roman" w:hAnsi="Times New Roman" w:cs="Times New Roman"/>
          <w:sz w:val="21"/>
          <w:szCs w:val="21"/>
          <w:u w:val="single"/>
        </w:rPr>
        <w:t>(1</w:t>
      </w:r>
      <w:r w:rsidRPr="00B46A07">
        <w:rPr>
          <w:rFonts w:ascii="Times New Roman" w:hAnsi="Times New Roman" w:cs="Times New Roman"/>
          <w:i/>
          <w:iCs/>
          <w:sz w:val="21"/>
          <w:szCs w:val="21"/>
          <w:u w:val="single"/>
        </w:rPr>
        <w:t>H</w:t>
      </w:r>
      <w:r w:rsidRPr="00B46A07">
        <w:rPr>
          <w:rFonts w:ascii="Times New Roman" w:hAnsi="Times New Roman" w:cs="Times New Roman"/>
          <w:sz w:val="21"/>
          <w:szCs w:val="21"/>
          <w:u w:val="single"/>
        </w:rPr>
        <w:t>)-</w:t>
      </w:r>
      <w:r w:rsidR="008357B9" w:rsidRPr="00B46A07">
        <w:rPr>
          <w:rFonts w:ascii="Times New Roman" w:hAnsi="Times New Roman" w:cs="Times New Roman"/>
          <w:sz w:val="21"/>
          <w:szCs w:val="21"/>
          <w:u w:val="single"/>
        </w:rPr>
        <w:t>P</w:t>
      </w:r>
      <w:r w:rsidRPr="00B46A07">
        <w:rPr>
          <w:rFonts w:ascii="Times New Roman" w:hAnsi="Times New Roman" w:cs="Times New Roman"/>
          <w:sz w:val="21"/>
          <w:szCs w:val="21"/>
          <w:u w:val="single"/>
        </w:rPr>
        <w:t>yridinone</w:t>
      </w:r>
      <w:r w:rsidR="008357B9" w:rsidRPr="00B46A07">
        <w:rPr>
          <w:rFonts w:ascii="Times New Roman" w:hAnsi="Times New Roman" w:cs="Times New Roman"/>
          <w:sz w:val="21"/>
          <w:szCs w:val="21"/>
          <w:u w:val="single"/>
        </w:rPr>
        <w:t xml:space="preserve"> synthesis from </w:t>
      </w:r>
      <w:r w:rsidRPr="00B46A07">
        <w:rPr>
          <w:rFonts w:ascii="Times New Roman" w:hAnsi="Times New Roman" w:cs="Times New Roman"/>
          <w:sz w:val="21"/>
          <w:szCs w:val="21"/>
          <w:u w:val="single"/>
        </w:rPr>
        <w:t>piperidones</w:t>
      </w:r>
      <w:r w:rsidRPr="00B46A07">
        <w:rPr>
          <w:rFonts w:ascii="Times New Roman" w:hAnsi="Times New Roman" w:cs="Times New Roman"/>
          <w:i/>
          <w:iCs/>
          <w:sz w:val="21"/>
          <w:szCs w:val="21"/>
          <w:vertAlign w:val="superscript"/>
        </w:rPr>
        <w:t>f</w:t>
      </w:r>
    </w:p>
    <w:p w14:paraId="03F740B7" w14:textId="3C495AF9" w:rsidR="00277B31" w:rsidRPr="00B46A07" w:rsidRDefault="00AC6DE1" w:rsidP="0043304B">
      <w:pPr>
        <w:jc w:val="center"/>
        <w:rPr>
          <w:rFonts w:ascii="Times New Roman" w:hAnsi="Times New Roman" w:cs="Times New Roman"/>
          <w:sz w:val="21"/>
          <w:szCs w:val="21"/>
        </w:rPr>
      </w:pPr>
      <w:r w:rsidRPr="00B46A07">
        <w:rPr>
          <w:noProof/>
        </w:rPr>
        <w:t xml:space="preserve"> </w:t>
      </w:r>
      <w:r w:rsidR="00657430" w:rsidRPr="00B46A07">
        <w:rPr>
          <w:noProof/>
        </w:rPr>
        <w:drawing>
          <wp:inline distT="0" distB="0" distL="0" distR="0" wp14:anchorId="35E7837D" wp14:editId="6533CCDC">
            <wp:extent cx="2745230" cy="2422725"/>
            <wp:effectExtent l="0" t="0" r="0" b="3175"/>
            <wp:docPr id="1528102988"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102988" name=""/>
                    <pic:cNvPicPr/>
                  </pic:nvPicPr>
                  <pic:blipFill>
                    <a:blip r:embed="rId71"/>
                    <a:stretch>
                      <a:fillRect/>
                    </a:stretch>
                  </pic:blipFill>
                  <pic:spPr>
                    <a:xfrm>
                      <a:off x="0" y="0"/>
                      <a:ext cx="2764862" cy="2440050"/>
                    </a:xfrm>
                    <a:prstGeom prst="rect">
                      <a:avLst/>
                    </a:prstGeom>
                  </pic:spPr>
                </pic:pic>
              </a:graphicData>
            </a:graphic>
          </wp:inline>
        </w:drawing>
      </w:r>
    </w:p>
    <w:p w14:paraId="371BF356" w14:textId="18DD1AD6" w:rsidR="00167F3D" w:rsidRPr="00B46A07" w:rsidRDefault="004F06F1" w:rsidP="00E5324E">
      <w:pPr>
        <w:jc w:val="both"/>
        <w:rPr>
          <w:rFonts w:ascii="Times New Roman" w:hAnsi="Times New Roman" w:cs="Times New Roman"/>
          <w:sz w:val="21"/>
          <w:szCs w:val="21"/>
        </w:rPr>
      </w:pPr>
      <w:r w:rsidRPr="00B46A07">
        <w:rPr>
          <w:rFonts w:ascii="Times New Roman" w:hAnsi="Times New Roman" w:cs="Times New Roman"/>
          <w:i/>
          <w:iCs/>
          <w:sz w:val="21"/>
          <w:szCs w:val="21"/>
          <w:vertAlign w:val="superscript"/>
        </w:rPr>
        <w:t>f</w:t>
      </w:r>
      <w:r w:rsidR="0043304B" w:rsidRPr="00B46A07">
        <w:rPr>
          <w:rFonts w:ascii="Times New Roman" w:hAnsi="Times New Roman" w:cs="Times New Roman"/>
          <w:sz w:val="21"/>
          <w:szCs w:val="21"/>
        </w:rPr>
        <w:t xml:space="preserve">Reaction conditions: </w:t>
      </w:r>
      <w:r w:rsidR="0043304B" w:rsidRPr="00B46A07">
        <w:rPr>
          <w:rFonts w:ascii="Times New Roman" w:hAnsi="Times New Roman" w:cs="Times New Roman"/>
          <w:b/>
          <w:bCs/>
          <w:sz w:val="21"/>
          <w:szCs w:val="21"/>
        </w:rPr>
        <w:t>10</w:t>
      </w:r>
      <w:r w:rsidR="0043304B" w:rsidRPr="00B46A07">
        <w:rPr>
          <w:rFonts w:ascii="Times New Roman" w:hAnsi="Times New Roman" w:cs="Times New Roman"/>
          <w:sz w:val="21"/>
          <w:szCs w:val="21"/>
        </w:rPr>
        <w:t xml:space="preserve"> (0.3 mmol), Ni/CeO</w:t>
      </w:r>
      <w:r w:rsidR="0043304B" w:rsidRPr="00B46A07">
        <w:rPr>
          <w:rFonts w:ascii="Times New Roman" w:hAnsi="Times New Roman" w:cs="Times New Roman"/>
          <w:sz w:val="21"/>
          <w:szCs w:val="21"/>
          <w:vertAlign w:val="subscript"/>
        </w:rPr>
        <w:t>2</w:t>
      </w:r>
      <w:r w:rsidR="0043304B" w:rsidRPr="00B46A07">
        <w:rPr>
          <w:rFonts w:ascii="Times New Roman" w:hAnsi="Times New Roman" w:cs="Times New Roman"/>
          <w:sz w:val="21"/>
          <w:szCs w:val="21"/>
        </w:rPr>
        <w:t>-NaNaph (Ni: 3.3 mol%), 1,4-dioxane (2 mL), Ar (1 atm), 120 °C, 24 h in test tube.</w:t>
      </w:r>
    </w:p>
    <w:p w14:paraId="104B14A0" w14:textId="77777777" w:rsidR="005865A1" w:rsidRPr="00B46A07" w:rsidRDefault="005865A1">
      <w:pPr>
        <w:rPr>
          <w:rFonts w:ascii="Times New Roman" w:hAnsi="Times New Roman" w:cs="Times New Roman"/>
          <w:b/>
          <w:bCs/>
          <w:sz w:val="21"/>
          <w:szCs w:val="21"/>
        </w:rPr>
      </w:pPr>
      <w:r w:rsidRPr="00B46A07">
        <w:rPr>
          <w:rFonts w:ascii="Times New Roman" w:hAnsi="Times New Roman" w:cs="Times New Roman"/>
          <w:b/>
          <w:bCs/>
          <w:sz w:val="21"/>
          <w:szCs w:val="21"/>
        </w:rPr>
        <w:br w:type="page"/>
      </w:r>
    </w:p>
    <w:p w14:paraId="2520055E" w14:textId="513E2EE1" w:rsidR="005865A1" w:rsidRPr="00B46A07" w:rsidRDefault="00DE66A8" w:rsidP="00E9570D">
      <w:pPr>
        <w:jc w:val="both"/>
        <w:rPr>
          <w:rFonts w:ascii="Times New Roman" w:hAnsi="Times New Roman" w:cs="Times New Roman"/>
          <w:i/>
          <w:iCs/>
          <w:sz w:val="21"/>
          <w:szCs w:val="21"/>
          <w:vertAlign w:val="superscript"/>
        </w:rPr>
      </w:pPr>
      <w:r w:rsidRPr="00B46A07">
        <w:rPr>
          <w:rFonts w:ascii="Times New Roman" w:hAnsi="Times New Roman" w:cs="Times New Roman"/>
          <w:b/>
          <w:bCs/>
          <w:sz w:val="21"/>
          <w:szCs w:val="21"/>
        </w:rPr>
        <w:lastRenderedPageBreak/>
        <w:t>Supplementary Table 6:</w:t>
      </w:r>
      <w:r w:rsidR="005865A1" w:rsidRPr="00B46A07">
        <w:rPr>
          <w:rFonts w:ascii="Times New Roman" w:hAnsi="Times New Roman" w:cs="Times New Roman"/>
          <w:sz w:val="21"/>
          <w:szCs w:val="21"/>
        </w:rPr>
        <w:t xml:space="preserve"> Effect of </w:t>
      </w:r>
      <w:r w:rsidR="003310F9" w:rsidRPr="00B46A07">
        <w:rPr>
          <w:rFonts w:ascii="Times New Roman" w:hAnsi="Times New Roman" w:cs="Times New Roman"/>
          <w:sz w:val="21"/>
          <w:szCs w:val="21"/>
        </w:rPr>
        <w:t>active metal species</w:t>
      </w:r>
      <w:r w:rsidR="005865A1" w:rsidRPr="00B46A07">
        <w:rPr>
          <w:rFonts w:ascii="Times New Roman" w:hAnsi="Times New Roman" w:cs="Times New Roman"/>
          <w:sz w:val="21"/>
          <w:szCs w:val="21"/>
        </w:rPr>
        <w:t xml:space="preserve"> on dehydrogenative aromatization </w:t>
      </w:r>
      <w:r w:rsidR="003310F9" w:rsidRPr="00B46A07">
        <w:rPr>
          <w:rFonts w:ascii="Times New Roman" w:hAnsi="Times New Roman" w:cs="Times New Roman"/>
          <w:sz w:val="21"/>
          <w:szCs w:val="21"/>
        </w:rPr>
        <w:t>starting from</w:t>
      </w:r>
      <w:r w:rsidR="005865A1" w:rsidRPr="00B46A07">
        <w:rPr>
          <w:rFonts w:ascii="Times New Roman" w:hAnsi="Times New Roman" w:cs="Times New Roman"/>
          <w:sz w:val="21"/>
          <w:szCs w:val="21"/>
        </w:rPr>
        <w:t xml:space="preserve"> </w:t>
      </w:r>
      <w:r w:rsidR="003310F9" w:rsidRPr="00B46A07">
        <w:rPr>
          <w:rFonts w:ascii="Times New Roman" w:hAnsi="Times New Roman" w:cs="Times New Roman"/>
          <w:b/>
          <w:bCs/>
          <w:sz w:val="21"/>
          <w:szCs w:val="21"/>
        </w:rPr>
        <w:t>3</w:t>
      </w:r>
      <w:r w:rsidR="005865A1" w:rsidRPr="00B46A07">
        <w:rPr>
          <w:rFonts w:ascii="Times New Roman" w:hAnsi="Times New Roman" w:cs="Times New Roman"/>
          <w:b/>
          <w:bCs/>
          <w:sz w:val="21"/>
          <w:szCs w:val="21"/>
        </w:rPr>
        <w:t>a</w:t>
      </w:r>
      <w:r w:rsidR="005865A1" w:rsidRPr="00B46A07">
        <w:rPr>
          <w:rFonts w:ascii="Times New Roman" w:hAnsi="Times New Roman" w:cs="Times New Roman"/>
          <w:sz w:val="21"/>
          <w:szCs w:val="21"/>
        </w:rPr>
        <w:t>.</w:t>
      </w:r>
      <w:r w:rsidR="005865A1" w:rsidRPr="00B46A07">
        <w:rPr>
          <w:rFonts w:ascii="Times New Roman" w:hAnsi="Times New Roman" w:cs="Times New Roman"/>
          <w:i/>
          <w:iCs/>
          <w:sz w:val="21"/>
          <w:szCs w:val="21"/>
          <w:vertAlign w:val="superscript"/>
        </w:rPr>
        <w:t>a</w:t>
      </w:r>
    </w:p>
    <w:p w14:paraId="4A46C280" w14:textId="3598AE01" w:rsidR="00E9570D" w:rsidRPr="00B46A07" w:rsidRDefault="00065AD7" w:rsidP="005865A1">
      <w:pPr>
        <w:jc w:val="center"/>
        <w:rPr>
          <w:rFonts w:ascii="Times New Roman" w:hAnsi="Times New Roman" w:cs="Times New Roman"/>
          <w:i/>
          <w:iCs/>
          <w:sz w:val="21"/>
          <w:szCs w:val="21"/>
          <w:vertAlign w:val="superscript"/>
        </w:rPr>
      </w:pPr>
      <w:r w:rsidRPr="00B46A07">
        <w:rPr>
          <w:rFonts w:ascii="Times New Roman" w:hAnsi="Times New Roman" w:cs="Times New Roman"/>
          <w:i/>
          <w:iCs/>
          <w:noProof/>
          <w:sz w:val="21"/>
          <w:szCs w:val="21"/>
          <w:vertAlign w:val="superscript"/>
        </w:rPr>
        <w:drawing>
          <wp:inline distT="0" distB="0" distL="0" distR="0" wp14:anchorId="3D58293D" wp14:editId="1C473B4D">
            <wp:extent cx="4607170" cy="665757"/>
            <wp:effectExtent l="0" t="0" r="3175" b="1270"/>
            <wp:docPr id="1279353615"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353615" name=""/>
                    <pic:cNvPicPr/>
                  </pic:nvPicPr>
                  <pic:blipFill>
                    <a:blip r:embed="rId72"/>
                    <a:stretch>
                      <a:fillRect/>
                    </a:stretch>
                  </pic:blipFill>
                  <pic:spPr>
                    <a:xfrm>
                      <a:off x="0" y="0"/>
                      <a:ext cx="4645316" cy="671269"/>
                    </a:xfrm>
                    <a:prstGeom prst="rect">
                      <a:avLst/>
                    </a:prstGeom>
                  </pic:spPr>
                </pic:pic>
              </a:graphicData>
            </a:graphic>
          </wp:inline>
        </w:drawing>
      </w:r>
    </w:p>
    <w:tbl>
      <w:tblPr>
        <w:tblW w:w="5000" w:type="pct"/>
        <w:jc w:val="center"/>
        <w:tblCellMar>
          <w:left w:w="0" w:type="dxa"/>
          <w:right w:w="0" w:type="dxa"/>
        </w:tblCellMar>
        <w:tblLook w:val="0600" w:firstRow="0" w:lastRow="0" w:firstColumn="0" w:lastColumn="0" w:noHBand="1" w:noVBand="1"/>
      </w:tblPr>
      <w:tblGrid>
        <w:gridCol w:w="980"/>
        <w:gridCol w:w="3837"/>
        <w:gridCol w:w="1227"/>
        <w:gridCol w:w="1227"/>
        <w:gridCol w:w="1227"/>
      </w:tblGrid>
      <w:tr w:rsidR="00567765" w:rsidRPr="00B46A07" w14:paraId="5574E54F" w14:textId="77777777" w:rsidTr="00D27952">
        <w:trPr>
          <w:trHeight w:hRule="exact" w:val="340"/>
          <w:jc w:val="center"/>
        </w:trPr>
        <w:tc>
          <w:tcPr>
            <w:tcW w:w="576" w:type="pct"/>
            <w:vMerge w:val="restart"/>
            <w:tcBorders>
              <w:top w:val="single" w:sz="8" w:space="0" w:color="000000"/>
              <w:left w:val="nil"/>
              <w:right w:val="nil"/>
            </w:tcBorders>
            <w:shd w:val="clear" w:color="auto" w:fill="auto"/>
            <w:tcMar>
              <w:top w:w="10" w:type="dxa"/>
              <w:left w:w="10" w:type="dxa"/>
              <w:bottom w:w="0" w:type="dxa"/>
              <w:right w:w="10" w:type="dxa"/>
            </w:tcMar>
            <w:vAlign w:val="center"/>
            <w:hideMark/>
          </w:tcPr>
          <w:p w14:paraId="20062F48" w14:textId="77777777" w:rsidR="00D27952" w:rsidRPr="00B46A07" w:rsidRDefault="00D27952" w:rsidP="003310F9">
            <w:pPr>
              <w:jc w:val="center"/>
              <w:rPr>
                <w:rFonts w:ascii="Times New Roman" w:hAnsi="Times New Roman" w:cs="Times New Roman"/>
                <w:sz w:val="21"/>
                <w:szCs w:val="21"/>
              </w:rPr>
            </w:pPr>
            <w:r w:rsidRPr="00B46A07">
              <w:rPr>
                <w:rFonts w:ascii="Times New Roman" w:hAnsi="Times New Roman" w:cs="Times New Roman"/>
                <w:sz w:val="21"/>
                <w:szCs w:val="21"/>
              </w:rPr>
              <w:t>Entry</w:t>
            </w:r>
          </w:p>
        </w:tc>
        <w:tc>
          <w:tcPr>
            <w:tcW w:w="2257" w:type="pct"/>
            <w:vMerge w:val="restart"/>
            <w:tcBorders>
              <w:top w:val="single" w:sz="8" w:space="0" w:color="000000"/>
              <w:left w:val="nil"/>
              <w:right w:val="nil"/>
            </w:tcBorders>
            <w:shd w:val="clear" w:color="auto" w:fill="auto"/>
            <w:tcMar>
              <w:top w:w="10" w:type="dxa"/>
              <w:left w:w="10" w:type="dxa"/>
              <w:bottom w:w="0" w:type="dxa"/>
              <w:right w:w="10" w:type="dxa"/>
            </w:tcMar>
            <w:vAlign w:val="center"/>
            <w:hideMark/>
          </w:tcPr>
          <w:p w14:paraId="2850A4CA" w14:textId="77777777" w:rsidR="00D27952" w:rsidRPr="00B46A07" w:rsidRDefault="00D27952" w:rsidP="003310F9">
            <w:pPr>
              <w:jc w:val="center"/>
              <w:rPr>
                <w:rFonts w:ascii="Times New Roman" w:hAnsi="Times New Roman" w:cs="Times New Roman"/>
                <w:sz w:val="21"/>
                <w:szCs w:val="21"/>
              </w:rPr>
            </w:pPr>
            <w:r w:rsidRPr="00B46A07">
              <w:rPr>
                <w:rFonts w:ascii="Times New Roman" w:hAnsi="Times New Roman" w:cs="Times New Roman"/>
                <w:sz w:val="21"/>
                <w:szCs w:val="21"/>
              </w:rPr>
              <w:t>Catalyst</w:t>
            </w:r>
          </w:p>
        </w:tc>
        <w:tc>
          <w:tcPr>
            <w:tcW w:w="2166" w:type="pct"/>
            <w:gridSpan w:val="3"/>
            <w:tcBorders>
              <w:top w:val="single" w:sz="8" w:space="0" w:color="000000"/>
              <w:left w:val="nil"/>
              <w:right w:val="nil"/>
            </w:tcBorders>
            <w:shd w:val="clear" w:color="auto" w:fill="auto"/>
            <w:vAlign w:val="center"/>
          </w:tcPr>
          <w:p w14:paraId="6AB8FAA8" w14:textId="77777777" w:rsidR="00D27952" w:rsidRPr="00B46A07" w:rsidRDefault="00D27952" w:rsidP="003310F9">
            <w:pPr>
              <w:jc w:val="center"/>
              <w:rPr>
                <w:rFonts w:ascii="Times New Roman" w:hAnsi="Times New Roman" w:cs="Times New Roman"/>
                <w:sz w:val="21"/>
                <w:szCs w:val="21"/>
              </w:rPr>
            </w:pPr>
            <w:r w:rsidRPr="00B46A07">
              <w:rPr>
                <w:rFonts w:ascii="Times New Roman" w:hAnsi="Times New Roman" w:cs="Times New Roman"/>
                <w:sz w:val="21"/>
                <w:szCs w:val="21"/>
              </w:rPr>
              <w:t>Yield (%)</w:t>
            </w:r>
          </w:p>
        </w:tc>
      </w:tr>
      <w:tr w:rsidR="00567765" w:rsidRPr="00B46A07" w14:paraId="36B8D8F5" w14:textId="77777777" w:rsidTr="00D27952">
        <w:trPr>
          <w:trHeight w:hRule="exact" w:val="340"/>
          <w:jc w:val="center"/>
        </w:trPr>
        <w:tc>
          <w:tcPr>
            <w:tcW w:w="576" w:type="pct"/>
            <w:vMerge/>
            <w:tcBorders>
              <w:left w:val="nil"/>
              <w:bottom w:val="single" w:sz="8" w:space="0" w:color="000000"/>
              <w:right w:val="nil"/>
            </w:tcBorders>
            <w:vAlign w:val="center"/>
            <w:hideMark/>
          </w:tcPr>
          <w:p w14:paraId="008DDF38" w14:textId="77777777" w:rsidR="00D27952" w:rsidRPr="00B46A07" w:rsidRDefault="00D27952" w:rsidP="003310F9">
            <w:pPr>
              <w:jc w:val="center"/>
              <w:rPr>
                <w:rFonts w:ascii="Times New Roman" w:hAnsi="Times New Roman" w:cs="Times New Roman"/>
                <w:sz w:val="21"/>
                <w:szCs w:val="21"/>
              </w:rPr>
            </w:pPr>
          </w:p>
        </w:tc>
        <w:tc>
          <w:tcPr>
            <w:tcW w:w="2257" w:type="pct"/>
            <w:vMerge/>
            <w:tcBorders>
              <w:left w:val="nil"/>
              <w:bottom w:val="single" w:sz="8" w:space="0" w:color="000000"/>
              <w:right w:val="nil"/>
            </w:tcBorders>
            <w:vAlign w:val="center"/>
            <w:hideMark/>
          </w:tcPr>
          <w:p w14:paraId="5DB920D0" w14:textId="77777777" w:rsidR="00D27952" w:rsidRPr="00B46A07" w:rsidRDefault="00D27952" w:rsidP="003310F9">
            <w:pPr>
              <w:jc w:val="center"/>
              <w:rPr>
                <w:rFonts w:ascii="Times New Roman" w:hAnsi="Times New Roman" w:cs="Times New Roman"/>
                <w:sz w:val="21"/>
                <w:szCs w:val="21"/>
              </w:rPr>
            </w:pPr>
          </w:p>
        </w:tc>
        <w:tc>
          <w:tcPr>
            <w:tcW w:w="722" w:type="pct"/>
            <w:tcBorders>
              <w:left w:val="nil"/>
              <w:bottom w:val="single" w:sz="8" w:space="0" w:color="000000"/>
              <w:right w:val="nil"/>
            </w:tcBorders>
            <w:shd w:val="clear" w:color="auto" w:fill="auto"/>
            <w:tcMar>
              <w:top w:w="10" w:type="dxa"/>
              <w:left w:w="10" w:type="dxa"/>
              <w:bottom w:w="0" w:type="dxa"/>
              <w:right w:w="10" w:type="dxa"/>
            </w:tcMar>
            <w:vAlign w:val="center"/>
            <w:hideMark/>
          </w:tcPr>
          <w:p w14:paraId="27A6C87A" w14:textId="77777777" w:rsidR="00D27952" w:rsidRPr="00B46A07" w:rsidRDefault="00D27952" w:rsidP="003310F9">
            <w:pPr>
              <w:jc w:val="center"/>
              <w:rPr>
                <w:rFonts w:ascii="Times New Roman" w:hAnsi="Times New Roman" w:cs="Times New Roman"/>
                <w:sz w:val="21"/>
                <w:szCs w:val="21"/>
              </w:rPr>
            </w:pPr>
            <w:r w:rsidRPr="00B46A07">
              <w:rPr>
                <w:rFonts w:ascii="Times New Roman" w:hAnsi="Times New Roman" w:cs="Times New Roman"/>
                <w:b/>
                <w:bCs/>
                <w:sz w:val="21"/>
                <w:szCs w:val="21"/>
              </w:rPr>
              <w:t>2a</w:t>
            </w:r>
          </w:p>
        </w:tc>
        <w:tc>
          <w:tcPr>
            <w:tcW w:w="722" w:type="pct"/>
            <w:tcBorders>
              <w:top w:val="nil"/>
              <w:left w:val="nil"/>
              <w:bottom w:val="single" w:sz="8" w:space="0" w:color="000000"/>
              <w:right w:val="nil"/>
            </w:tcBorders>
            <w:vAlign w:val="center"/>
          </w:tcPr>
          <w:p w14:paraId="4465AE23" w14:textId="77777777" w:rsidR="00D27952" w:rsidRPr="00B46A07" w:rsidRDefault="00D27952" w:rsidP="003310F9">
            <w:pPr>
              <w:jc w:val="center"/>
              <w:rPr>
                <w:rFonts w:ascii="Times New Roman" w:hAnsi="Times New Roman" w:cs="Times New Roman"/>
                <w:b/>
                <w:bCs/>
                <w:sz w:val="21"/>
                <w:szCs w:val="21"/>
              </w:rPr>
            </w:pPr>
            <w:r w:rsidRPr="00B46A07">
              <w:rPr>
                <w:rFonts w:ascii="Times New Roman" w:hAnsi="Times New Roman" w:cs="Times New Roman"/>
                <w:b/>
                <w:bCs/>
                <w:sz w:val="21"/>
                <w:szCs w:val="21"/>
              </w:rPr>
              <w:t>2a′</w:t>
            </w:r>
          </w:p>
        </w:tc>
        <w:tc>
          <w:tcPr>
            <w:tcW w:w="722" w:type="pct"/>
            <w:tcBorders>
              <w:top w:val="nil"/>
              <w:left w:val="nil"/>
              <w:bottom w:val="single" w:sz="8" w:space="0" w:color="000000"/>
              <w:right w:val="nil"/>
            </w:tcBorders>
            <w:vAlign w:val="center"/>
          </w:tcPr>
          <w:p w14:paraId="0BD648F0" w14:textId="632FA25F" w:rsidR="00D27952" w:rsidRPr="00B46A07" w:rsidRDefault="00D27952" w:rsidP="003310F9">
            <w:pPr>
              <w:jc w:val="center"/>
              <w:rPr>
                <w:rFonts w:ascii="Times New Roman" w:hAnsi="Times New Roman" w:cs="Times New Roman"/>
                <w:b/>
                <w:bCs/>
                <w:sz w:val="21"/>
                <w:szCs w:val="21"/>
              </w:rPr>
            </w:pPr>
            <w:r w:rsidRPr="00B46A07">
              <w:rPr>
                <w:rFonts w:ascii="Times New Roman" w:hAnsi="Times New Roman" w:cs="Times New Roman"/>
                <w:b/>
                <w:bCs/>
                <w:sz w:val="21"/>
                <w:szCs w:val="21"/>
              </w:rPr>
              <w:t>1a</w:t>
            </w:r>
          </w:p>
        </w:tc>
      </w:tr>
      <w:tr w:rsidR="00567765" w:rsidRPr="00B46A07" w14:paraId="08771A3B" w14:textId="77777777" w:rsidTr="00D27952">
        <w:trPr>
          <w:trHeight w:hRule="exact" w:val="340"/>
          <w:jc w:val="center"/>
        </w:trPr>
        <w:tc>
          <w:tcPr>
            <w:tcW w:w="576" w:type="pct"/>
            <w:tcBorders>
              <w:top w:val="nil"/>
              <w:left w:val="nil"/>
              <w:bottom w:val="nil"/>
              <w:right w:val="nil"/>
            </w:tcBorders>
            <w:shd w:val="clear" w:color="auto" w:fill="auto"/>
            <w:tcMar>
              <w:top w:w="10" w:type="dxa"/>
              <w:left w:w="10" w:type="dxa"/>
              <w:bottom w:w="0" w:type="dxa"/>
              <w:right w:w="10" w:type="dxa"/>
            </w:tcMar>
            <w:vAlign w:val="center"/>
            <w:hideMark/>
          </w:tcPr>
          <w:p w14:paraId="6C680A90" w14:textId="77777777" w:rsidR="00D27952" w:rsidRPr="00B46A07" w:rsidRDefault="00D27952" w:rsidP="00560EC7">
            <w:pPr>
              <w:jc w:val="center"/>
              <w:rPr>
                <w:rFonts w:ascii="Times New Roman" w:hAnsi="Times New Roman" w:cs="Times New Roman"/>
                <w:sz w:val="21"/>
                <w:szCs w:val="21"/>
              </w:rPr>
            </w:pPr>
            <w:r w:rsidRPr="00B46A07">
              <w:rPr>
                <w:rFonts w:ascii="Times New Roman" w:hAnsi="Times New Roman" w:cs="Times New Roman"/>
                <w:kern w:val="2"/>
                <w:sz w:val="22"/>
                <w:szCs w:val="22"/>
              </w:rPr>
              <w:t>1</w:t>
            </w:r>
          </w:p>
        </w:tc>
        <w:tc>
          <w:tcPr>
            <w:tcW w:w="2257" w:type="pct"/>
            <w:tcBorders>
              <w:top w:val="nil"/>
              <w:left w:val="nil"/>
              <w:bottom w:val="nil"/>
              <w:right w:val="nil"/>
            </w:tcBorders>
            <w:shd w:val="clear" w:color="auto" w:fill="auto"/>
            <w:tcMar>
              <w:top w:w="10" w:type="dxa"/>
              <w:left w:w="10" w:type="dxa"/>
              <w:bottom w:w="0" w:type="dxa"/>
              <w:right w:w="10" w:type="dxa"/>
            </w:tcMar>
            <w:vAlign w:val="center"/>
            <w:hideMark/>
          </w:tcPr>
          <w:p w14:paraId="6E6A352A" w14:textId="3265B69E" w:rsidR="00D27952" w:rsidRPr="00B46A07" w:rsidRDefault="00D27952" w:rsidP="00560EC7">
            <w:pPr>
              <w:jc w:val="center"/>
              <w:rPr>
                <w:rFonts w:ascii="Times New Roman" w:hAnsi="Times New Roman" w:cs="Times New Roman"/>
                <w:sz w:val="21"/>
                <w:szCs w:val="21"/>
              </w:rPr>
            </w:pPr>
            <w:r w:rsidRPr="00B46A07">
              <w:rPr>
                <w:rFonts w:ascii="Times New Roman" w:hAnsi="Times New Roman" w:cs="Times New Roman"/>
                <w:kern w:val="2"/>
                <w:sz w:val="21"/>
                <w:szCs w:val="21"/>
              </w:rPr>
              <w:t>Ni/CeO</w:t>
            </w:r>
            <w:r w:rsidRPr="00B46A07">
              <w:rPr>
                <w:rFonts w:ascii="Times New Roman" w:hAnsi="Times New Roman" w:cs="Times New Roman"/>
                <w:kern w:val="2"/>
                <w:sz w:val="21"/>
                <w:szCs w:val="21"/>
                <w:vertAlign w:val="subscript"/>
              </w:rPr>
              <w:t>2</w:t>
            </w:r>
            <w:r w:rsidRPr="00B46A07">
              <w:rPr>
                <w:rFonts w:ascii="Times New Roman" w:hAnsi="Times New Roman" w:cs="Times New Roman"/>
                <w:kern w:val="2"/>
                <w:sz w:val="21"/>
                <w:szCs w:val="21"/>
              </w:rPr>
              <w:t>-NaNaph</w:t>
            </w:r>
          </w:p>
        </w:tc>
        <w:tc>
          <w:tcPr>
            <w:tcW w:w="722" w:type="pct"/>
            <w:tcBorders>
              <w:top w:val="nil"/>
              <w:left w:val="nil"/>
              <w:bottom w:val="nil"/>
              <w:right w:val="nil"/>
            </w:tcBorders>
            <w:shd w:val="clear" w:color="auto" w:fill="auto"/>
            <w:tcMar>
              <w:top w:w="10" w:type="dxa"/>
              <w:left w:w="10" w:type="dxa"/>
              <w:bottom w:w="0" w:type="dxa"/>
              <w:right w:w="10" w:type="dxa"/>
            </w:tcMar>
            <w:vAlign w:val="center"/>
            <w:hideMark/>
          </w:tcPr>
          <w:p w14:paraId="71043C6D" w14:textId="6D73075C" w:rsidR="00D27952" w:rsidRPr="00B46A07" w:rsidRDefault="00D27952" w:rsidP="00560EC7">
            <w:pPr>
              <w:jc w:val="center"/>
              <w:rPr>
                <w:rFonts w:ascii="Times New Roman" w:hAnsi="Times New Roman" w:cs="Times New Roman"/>
                <w:sz w:val="21"/>
                <w:szCs w:val="21"/>
              </w:rPr>
            </w:pPr>
            <w:r w:rsidRPr="00B46A07">
              <w:rPr>
                <w:rFonts w:ascii="Times New Roman" w:hAnsi="Times New Roman" w:cs="Times New Roman"/>
                <w:kern w:val="2"/>
                <w:sz w:val="21"/>
                <w:szCs w:val="21"/>
              </w:rPr>
              <w:t>63</w:t>
            </w:r>
          </w:p>
        </w:tc>
        <w:tc>
          <w:tcPr>
            <w:tcW w:w="722" w:type="pct"/>
            <w:tcBorders>
              <w:top w:val="nil"/>
              <w:left w:val="nil"/>
              <w:bottom w:val="nil"/>
              <w:right w:val="nil"/>
            </w:tcBorders>
            <w:shd w:val="clear" w:color="auto" w:fill="auto"/>
            <w:vAlign w:val="center"/>
          </w:tcPr>
          <w:p w14:paraId="4A8F125D" w14:textId="7ED8B668" w:rsidR="00D27952" w:rsidRPr="00B46A07" w:rsidRDefault="00D27952" w:rsidP="00560EC7">
            <w:pPr>
              <w:jc w:val="center"/>
              <w:rPr>
                <w:rFonts w:ascii="Times New Roman" w:hAnsi="Times New Roman" w:cs="Times New Roman"/>
                <w:sz w:val="21"/>
                <w:szCs w:val="21"/>
              </w:rPr>
            </w:pPr>
            <w:r w:rsidRPr="00B46A07">
              <w:rPr>
                <w:rFonts w:ascii="Times New Roman" w:hAnsi="Times New Roman" w:cs="Times New Roman"/>
                <w:kern w:val="2"/>
                <w:sz w:val="21"/>
                <w:szCs w:val="21"/>
              </w:rPr>
              <w:t>14</w:t>
            </w:r>
          </w:p>
        </w:tc>
        <w:tc>
          <w:tcPr>
            <w:tcW w:w="722" w:type="pct"/>
            <w:tcBorders>
              <w:top w:val="nil"/>
              <w:left w:val="nil"/>
              <w:bottom w:val="nil"/>
              <w:right w:val="nil"/>
            </w:tcBorders>
            <w:vAlign w:val="center"/>
          </w:tcPr>
          <w:p w14:paraId="6DC061DC" w14:textId="1445D024" w:rsidR="00D27952" w:rsidRPr="00B46A07" w:rsidRDefault="00D27952" w:rsidP="00560EC7">
            <w:pPr>
              <w:jc w:val="center"/>
              <w:rPr>
                <w:rFonts w:ascii="Times New Roman" w:eastAsia="メイリオ" w:hAnsi="Times New Roman" w:cs="Times New Roman"/>
                <w:kern w:val="24"/>
                <w:sz w:val="22"/>
                <w:szCs w:val="22"/>
              </w:rPr>
            </w:pPr>
            <w:r w:rsidRPr="00B46A07">
              <w:rPr>
                <w:rFonts w:ascii="Times New Roman" w:hAnsi="Times New Roman" w:cs="Times New Roman"/>
                <w:kern w:val="24"/>
                <w:sz w:val="21"/>
                <w:szCs w:val="21"/>
              </w:rPr>
              <w:t>&lt;1</w:t>
            </w:r>
          </w:p>
        </w:tc>
      </w:tr>
      <w:tr w:rsidR="00567765" w:rsidRPr="00B46A07" w14:paraId="428CF981" w14:textId="77777777" w:rsidTr="00D27952">
        <w:trPr>
          <w:trHeight w:hRule="exact" w:val="340"/>
          <w:jc w:val="center"/>
        </w:trPr>
        <w:tc>
          <w:tcPr>
            <w:tcW w:w="576" w:type="pct"/>
            <w:tcBorders>
              <w:top w:val="nil"/>
              <w:left w:val="nil"/>
              <w:bottom w:val="single" w:sz="4" w:space="0" w:color="auto"/>
              <w:right w:val="nil"/>
            </w:tcBorders>
            <w:shd w:val="clear" w:color="auto" w:fill="auto"/>
            <w:tcMar>
              <w:top w:w="10" w:type="dxa"/>
              <w:left w:w="10" w:type="dxa"/>
              <w:bottom w:w="0" w:type="dxa"/>
              <w:right w:w="10" w:type="dxa"/>
            </w:tcMar>
            <w:vAlign w:val="center"/>
          </w:tcPr>
          <w:p w14:paraId="03B5ABE0" w14:textId="34057ECB" w:rsidR="00D27952" w:rsidRPr="00B46A07" w:rsidRDefault="00D27952" w:rsidP="00560EC7">
            <w:pPr>
              <w:jc w:val="center"/>
              <w:rPr>
                <w:rFonts w:ascii="Times New Roman" w:hAnsi="Times New Roman" w:cs="Times New Roman"/>
                <w:sz w:val="21"/>
                <w:szCs w:val="21"/>
              </w:rPr>
            </w:pPr>
            <w:r w:rsidRPr="00B46A07">
              <w:rPr>
                <w:rFonts w:ascii="Times New Roman" w:hAnsi="Times New Roman" w:cs="Times New Roman"/>
                <w:kern w:val="2"/>
                <w:sz w:val="22"/>
                <w:szCs w:val="22"/>
              </w:rPr>
              <w:t>2</w:t>
            </w:r>
          </w:p>
        </w:tc>
        <w:tc>
          <w:tcPr>
            <w:tcW w:w="2257" w:type="pct"/>
            <w:tcBorders>
              <w:top w:val="nil"/>
              <w:left w:val="nil"/>
              <w:bottom w:val="single" w:sz="4" w:space="0" w:color="auto"/>
              <w:right w:val="nil"/>
            </w:tcBorders>
            <w:shd w:val="clear" w:color="auto" w:fill="auto"/>
            <w:tcMar>
              <w:top w:w="10" w:type="dxa"/>
              <w:left w:w="10" w:type="dxa"/>
              <w:bottom w:w="0" w:type="dxa"/>
              <w:right w:w="10" w:type="dxa"/>
            </w:tcMar>
            <w:vAlign w:val="center"/>
          </w:tcPr>
          <w:p w14:paraId="6B8F5A68" w14:textId="6103472D" w:rsidR="00D27952" w:rsidRPr="00B46A07" w:rsidRDefault="00D27952" w:rsidP="00560EC7">
            <w:pPr>
              <w:jc w:val="center"/>
              <w:rPr>
                <w:rFonts w:ascii="Times New Roman" w:hAnsi="Times New Roman" w:cs="Times New Roman"/>
                <w:sz w:val="21"/>
                <w:szCs w:val="21"/>
              </w:rPr>
            </w:pPr>
            <w:r w:rsidRPr="00B46A07">
              <w:rPr>
                <w:rFonts w:ascii="Times New Roman" w:hAnsi="Times New Roman" w:cs="Times New Roman"/>
                <w:kern w:val="2"/>
                <w:sz w:val="21"/>
                <w:szCs w:val="21"/>
              </w:rPr>
              <w:t>Pd/CeO</w:t>
            </w:r>
            <w:r w:rsidRPr="00B46A07">
              <w:rPr>
                <w:rFonts w:ascii="Times New Roman" w:hAnsi="Times New Roman" w:cs="Times New Roman"/>
                <w:kern w:val="2"/>
                <w:sz w:val="21"/>
                <w:szCs w:val="21"/>
                <w:vertAlign w:val="subscript"/>
              </w:rPr>
              <w:t>2</w:t>
            </w:r>
            <w:r w:rsidRPr="00B46A07">
              <w:rPr>
                <w:rFonts w:ascii="Times New Roman" w:hAnsi="Times New Roman" w:cs="Times New Roman"/>
                <w:kern w:val="2"/>
                <w:sz w:val="21"/>
                <w:szCs w:val="21"/>
              </w:rPr>
              <w:t>-NaNaph</w:t>
            </w:r>
          </w:p>
        </w:tc>
        <w:tc>
          <w:tcPr>
            <w:tcW w:w="722" w:type="pct"/>
            <w:tcBorders>
              <w:top w:val="nil"/>
              <w:left w:val="nil"/>
              <w:bottom w:val="single" w:sz="4" w:space="0" w:color="auto"/>
              <w:right w:val="nil"/>
            </w:tcBorders>
            <w:shd w:val="clear" w:color="auto" w:fill="auto"/>
            <w:tcMar>
              <w:top w:w="10" w:type="dxa"/>
              <w:left w:w="10" w:type="dxa"/>
              <w:bottom w:w="0" w:type="dxa"/>
              <w:right w:w="10" w:type="dxa"/>
            </w:tcMar>
            <w:vAlign w:val="center"/>
          </w:tcPr>
          <w:p w14:paraId="211FC6D1" w14:textId="3041F401" w:rsidR="00D27952" w:rsidRPr="00B46A07" w:rsidRDefault="00D27952" w:rsidP="00560EC7">
            <w:pPr>
              <w:jc w:val="center"/>
              <w:rPr>
                <w:rFonts w:ascii="Times New Roman" w:hAnsi="Times New Roman" w:cs="Times New Roman"/>
                <w:sz w:val="21"/>
                <w:szCs w:val="21"/>
              </w:rPr>
            </w:pPr>
            <w:r w:rsidRPr="00B46A07">
              <w:rPr>
                <w:rFonts w:ascii="Times New Roman" w:hAnsi="Times New Roman" w:cs="Times New Roman"/>
                <w:kern w:val="2"/>
                <w:sz w:val="21"/>
                <w:szCs w:val="21"/>
              </w:rPr>
              <w:t>9</w:t>
            </w:r>
          </w:p>
        </w:tc>
        <w:tc>
          <w:tcPr>
            <w:tcW w:w="722" w:type="pct"/>
            <w:tcBorders>
              <w:top w:val="nil"/>
              <w:left w:val="nil"/>
              <w:bottom w:val="single" w:sz="4" w:space="0" w:color="auto"/>
              <w:right w:val="nil"/>
            </w:tcBorders>
            <w:shd w:val="clear" w:color="auto" w:fill="auto"/>
            <w:vAlign w:val="center"/>
          </w:tcPr>
          <w:p w14:paraId="5B1B0562" w14:textId="7DABD135" w:rsidR="00D27952" w:rsidRPr="00B46A07" w:rsidRDefault="00D27952" w:rsidP="00560EC7">
            <w:pPr>
              <w:jc w:val="center"/>
              <w:rPr>
                <w:rFonts w:ascii="Times New Roman" w:hAnsi="Times New Roman" w:cs="Times New Roman"/>
                <w:sz w:val="21"/>
                <w:szCs w:val="21"/>
              </w:rPr>
            </w:pPr>
            <w:r w:rsidRPr="00B46A07">
              <w:rPr>
                <w:rFonts w:ascii="Times New Roman" w:hAnsi="Times New Roman" w:cs="Times New Roman"/>
                <w:kern w:val="2"/>
                <w:sz w:val="21"/>
                <w:szCs w:val="21"/>
              </w:rPr>
              <w:t>&lt;1</w:t>
            </w:r>
          </w:p>
        </w:tc>
        <w:tc>
          <w:tcPr>
            <w:tcW w:w="722" w:type="pct"/>
            <w:tcBorders>
              <w:top w:val="nil"/>
              <w:left w:val="nil"/>
              <w:bottom w:val="single" w:sz="4" w:space="0" w:color="auto"/>
              <w:right w:val="nil"/>
            </w:tcBorders>
            <w:vAlign w:val="center"/>
          </w:tcPr>
          <w:p w14:paraId="36AA690D" w14:textId="7EFC5F8B" w:rsidR="00D27952" w:rsidRPr="00B46A07" w:rsidRDefault="00D27952" w:rsidP="00560EC7">
            <w:pPr>
              <w:jc w:val="center"/>
              <w:rPr>
                <w:rFonts w:ascii="Times New Roman" w:eastAsia="メイリオ" w:hAnsi="Times New Roman" w:cs="Times New Roman"/>
                <w:kern w:val="24"/>
                <w:sz w:val="22"/>
                <w:szCs w:val="22"/>
              </w:rPr>
            </w:pPr>
            <w:r w:rsidRPr="00B46A07">
              <w:rPr>
                <w:rFonts w:ascii="Times New Roman" w:hAnsi="Times New Roman" w:cs="Times New Roman"/>
                <w:kern w:val="24"/>
                <w:sz w:val="21"/>
                <w:szCs w:val="21"/>
              </w:rPr>
              <w:t>9</w:t>
            </w:r>
          </w:p>
        </w:tc>
      </w:tr>
    </w:tbl>
    <w:p w14:paraId="605549B5" w14:textId="7CA8B1EF" w:rsidR="005865A1" w:rsidRPr="00B46A07" w:rsidRDefault="005865A1" w:rsidP="00E5324E">
      <w:pPr>
        <w:jc w:val="both"/>
        <w:rPr>
          <w:rFonts w:ascii="Times New Roman" w:eastAsia="ＭＳ 明朝" w:hAnsi="Times New Roman" w:cs="+mn-cs"/>
          <w:kern w:val="24"/>
          <w:sz w:val="21"/>
          <w:szCs w:val="21"/>
        </w:rPr>
      </w:pPr>
      <w:r w:rsidRPr="00B46A07">
        <w:rPr>
          <w:rFonts w:ascii="Times New Roman" w:eastAsia="ＭＳ 明朝" w:hAnsi="Times New Roman" w:cs="+mn-cs"/>
          <w:i/>
          <w:iCs/>
          <w:kern w:val="24"/>
          <w:position w:val="6"/>
          <w:sz w:val="21"/>
          <w:szCs w:val="21"/>
          <w:vertAlign w:val="superscript"/>
        </w:rPr>
        <w:t>a</w:t>
      </w:r>
      <w:r w:rsidRPr="00B46A07">
        <w:rPr>
          <w:rFonts w:ascii="Times New Roman" w:eastAsia="ＭＳ 明朝" w:hAnsi="Times New Roman" w:cs="+mn-cs"/>
          <w:kern w:val="24"/>
          <w:sz w:val="21"/>
          <w:szCs w:val="21"/>
        </w:rPr>
        <w:t xml:space="preserve">Reaction conditions: </w:t>
      </w:r>
      <w:r w:rsidR="00560EC7" w:rsidRPr="00B46A07">
        <w:rPr>
          <w:rFonts w:ascii="Times New Roman" w:eastAsia="ＭＳ 明朝" w:hAnsi="Times New Roman" w:cs="+mn-cs"/>
          <w:b/>
          <w:bCs/>
          <w:kern w:val="24"/>
          <w:sz w:val="21"/>
          <w:szCs w:val="21"/>
        </w:rPr>
        <w:t>3</w:t>
      </w:r>
      <w:r w:rsidRPr="00B46A07">
        <w:rPr>
          <w:rFonts w:ascii="Times New Roman" w:eastAsia="ＭＳ 明朝" w:hAnsi="Times New Roman" w:cs="+mn-cs"/>
          <w:b/>
          <w:bCs/>
          <w:kern w:val="24"/>
          <w:sz w:val="21"/>
          <w:szCs w:val="21"/>
        </w:rPr>
        <w:t>a</w:t>
      </w:r>
      <w:r w:rsidRPr="00B46A07">
        <w:rPr>
          <w:rFonts w:ascii="Times New Roman" w:eastAsia="ＭＳ 明朝" w:hAnsi="Times New Roman" w:cs="+mn-cs"/>
          <w:kern w:val="24"/>
          <w:sz w:val="21"/>
          <w:szCs w:val="21"/>
        </w:rPr>
        <w:t xml:space="preserve"> (0.3 mmol), </w:t>
      </w:r>
      <w:r w:rsidR="00560EC7" w:rsidRPr="00B46A07">
        <w:rPr>
          <w:rFonts w:ascii="Times New Roman" w:eastAsia="ＭＳ 明朝" w:hAnsi="Times New Roman" w:cs="+mn-cs"/>
          <w:kern w:val="24"/>
          <w:sz w:val="21"/>
          <w:szCs w:val="21"/>
        </w:rPr>
        <w:t>catalyst</w:t>
      </w:r>
      <w:r w:rsidRPr="00B46A07">
        <w:rPr>
          <w:rFonts w:ascii="Times New Roman" w:eastAsia="ＭＳ 明朝" w:hAnsi="Times New Roman" w:cs="+mn-cs"/>
          <w:kern w:val="24"/>
          <w:sz w:val="21"/>
          <w:szCs w:val="21"/>
        </w:rPr>
        <w:t xml:space="preserve"> (3.3 mol%), </w:t>
      </w:r>
      <w:r w:rsidR="00560EC7" w:rsidRPr="00B46A07">
        <w:rPr>
          <w:rFonts w:ascii="Times New Roman" w:eastAsia="ＭＳ 明朝" w:hAnsi="Times New Roman" w:cs="+mn-cs"/>
          <w:kern w:val="24"/>
          <w:sz w:val="21"/>
          <w:szCs w:val="21"/>
        </w:rPr>
        <w:t>DMA</w:t>
      </w:r>
      <w:r w:rsidRPr="00B46A07">
        <w:rPr>
          <w:rFonts w:ascii="Times New Roman" w:eastAsia="ＭＳ 明朝" w:hAnsi="Times New Roman" w:cs="+mn-cs"/>
          <w:kern w:val="24"/>
          <w:sz w:val="21"/>
          <w:szCs w:val="21"/>
        </w:rPr>
        <w:t xml:space="preserve"> (2 mL), 180 </w:t>
      </w:r>
      <w:r w:rsidRPr="00B46A07">
        <w:rPr>
          <w:rFonts w:ascii="Times New Roman" w:eastAsia="Meiryo UI" w:hAnsi="Times New Roman" w:cs="Times New Roman"/>
          <w:kern w:val="24"/>
          <w:sz w:val="21"/>
          <w:szCs w:val="21"/>
        </w:rPr>
        <w:t>°</w:t>
      </w:r>
      <w:r w:rsidRPr="00B46A07">
        <w:rPr>
          <w:rFonts w:ascii="Times New Roman" w:eastAsia="ＭＳ 明朝" w:hAnsi="Times New Roman" w:cs="+mn-cs"/>
          <w:kern w:val="24"/>
          <w:sz w:val="21"/>
          <w:szCs w:val="21"/>
        </w:rPr>
        <w:t xml:space="preserve">C, 24 h in pressure tube. Yields and conversions were determined by GC analysis using </w:t>
      </w:r>
      <w:r w:rsidRPr="00B46A07">
        <w:rPr>
          <w:rFonts w:ascii="Times New Roman" w:eastAsia="ＭＳ 明朝" w:hAnsi="Times New Roman" w:cs="+mn-cs"/>
          <w:i/>
          <w:iCs/>
          <w:kern w:val="24"/>
          <w:sz w:val="21"/>
          <w:szCs w:val="21"/>
        </w:rPr>
        <w:t>n</w:t>
      </w:r>
      <w:r w:rsidRPr="00B46A07">
        <w:rPr>
          <w:rFonts w:ascii="Times New Roman" w:eastAsia="ＭＳ 明朝" w:hAnsi="Times New Roman" w:cs="+mn-cs"/>
          <w:kern w:val="24"/>
          <w:sz w:val="21"/>
          <w:szCs w:val="21"/>
        </w:rPr>
        <w:t>-hexadecane as an internal standard.</w:t>
      </w:r>
    </w:p>
    <w:p w14:paraId="678F12A7" w14:textId="77777777" w:rsidR="00B61414" w:rsidRPr="00B46A07" w:rsidRDefault="00B61414" w:rsidP="00E5324E">
      <w:pPr>
        <w:jc w:val="both"/>
        <w:rPr>
          <w:rFonts w:ascii="Times New Roman" w:eastAsia="ＭＳ 明朝" w:hAnsi="Times New Roman" w:cs="+mn-cs"/>
          <w:kern w:val="24"/>
          <w:sz w:val="21"/>
          <w:szCs w:val="21"/>
        </w:rPr>
      </w:pPr>
    </w:p>
    <w:p w14:paraId="369838AE" w14:textId="43A79903" w:rsidR="008512D5" w:rsidRPr="00B46A07" w:rsidRDefault="00DE66A8" w:rsidP="00497FBB">
      <w:pPr>
        <w:jc w:val="both"/>
        <w:rPr>
          <w:rFonts w:ascii="Times New Roman" w:eastAsia="ＭＳ 明朝" w:hAnsi="Times New Roman" w:cs="+mn-cs"/>
          <w:kern w:val="24"/>
          <w:sz w:val="21"/>
          <w:szCs w:val="21"/>
        </w:rPr>
      </w:pPr>
      <w:r w:rsidRPr="00B46A07">
        <w:rPr>
          <w:rFonts w:ascii="Times New Roman" w:hAnsi="Times New Roman" w:cs="Times New Roman"/>
          <w:b/>
          <w:bCs/>
          <w:sz w:val="21"/>
          <w:szCs w:val="21"/>
        </w:rPr>
        <w:t>Supplementary Table 7:</w:t>
      </w:r>
      <w:r w:rsidR="00B530AE" w:rsidRPr="00B46A07">
        <w:rPr>
          <w:rFonts w:ascii="Times New Roman" w:hAnsi="Times New Roman" w:cs="Times New Roman"/>
          <w:sz w:val="21"/>
          <w:szCs w:val="21"/>
        </w:rPr>
        <w:t xml:space="preserve"> Effect of </w:t>
      </w:r>
      <w:r w:rsidR="00B00345" w:rsidRPr="00B46A07">
        <w:rPr>
          <w:rFonts w:ascii="Times New Roman" w:hAnsi="Times New Roman" w:cs="Times New Roman"/>
          <w:sz w:val="21"/>
          <w:szCs w:val="21"/>
        </w:rPr>
        <w:t xml:space="preserve">Ni </w:t>
      </w:r>
      <w:r w:rsidR="00B530AE" w:rsidRPr="00B46A07">
        <w:rPr>
          <w:rFonts w:ascii="Times New Roman" w:hAnsi="Times New Roman" w:cs="Times New Roman"/>
          <w:sz w:val="21"/>
          <w:szCs w:val="21"/>
        </w:rPr>
        <w:t xml:space="preserve">catalysts on dehydrogenative aromatization starting from </w:t>
      </w:r>
      <w:r w:rsidR="00B530AE" w:rsidRPr="00B46A07">
        <w:rPr>
          <w:rFonts w:ascii="Times New Roman" w:hAnsi="Times New Roman" w:cs="Times New Roman"/>
          <w:b/>
          <w:bCs/>
          <w:sz w:val="21"/>
          <w:szCs w:val="21"/>
        </w:rPr>
        <w:t>1a</w:t>
      </w:r>
      <w:r w:rsidR="00B530AE" w:rsidRPr="00B46A07">
        <w:rPr>
          <w:rFonts w:ascii="Times New Roman" w:hAnsi="Times New Roman" w:cs="Times New Roman"/>
          <w:sz w:val="21"/>
          <w:szCs w:val="21"/>
        </w:rPr>
        <w:t>.</w:t>
      </w:r>
      <w:r w:rsidR="00B530AE" w:rsidRPr="00B46A07">
        <w:rPr>
          <w:rFonts w:ascii="Times New Roman" w:hAnsi="Times New Roman" w:cs="Times New Roman"/>
          <w:i/>
          <w:iCs/>
          <w:sz w:val="21"/>
          <w:szCs w:val="21"/>
          <w:vertAlign w:val="superscript"/>
        </w:rPr>
        <w:t>a</w:t>
      </w:r>
    </w:p>
    <w:p w14:paraId="6A24A024" w14:textId="73889C9D" w:rsidR="00497FBB" w:rsidRPr="00B46A07" w:rsidRDefault="00065AD7" w:rsidP="008512D5">
      <w:pPr>
        <w:jc w:val="center"/>
        <w:rPr>
          <w:rFonts w:ascii="Times New Roman" w:eastAsia="ＭＳ 明朝" w:hAnsi="Times New Roman" w:cs="+mn-cs"/>
          <w:kern w:val="24"/>
          <w:sz w:val="21"/>
          <w:szCs w:val="21"/>
        </w:rPr>
      </w:pPr>
      <w:r w:rsidRPr="00B46A07">
        <w:rPr>
          <w:rFonts w:ascii="Times New Roman" w:eastAsia="ＭＳ 明朝" w:hAnsi="Times New Roman" w:cs="+mn-cs"/>
          <w:noProof/>
          <w:kern w:val="24"/>
          <w:sz w:val="21"/>
          <w:szCs w:val="21"/>
        </w:rPr>
        <w:drawing>
          <wp:inline distT="0" distB="0" distL="0" distR="0" wp14:anchorId="5AED27FF" wp14:editId="5724504E">
            <wp:extent cx="4517409" cy="680268"/>
            <wp:effectExtent l="0" t="0" r="3810" b="5715"/>
            <wp:docPr id="2064335533"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335533" name="図 1"/>
                    <pic:cNvPicPr/>
                  </pic:nvPicPr>
                  <pic:blipFill>
                    <a:blip r:embed="rId73">
                      <a:extLst>
                        <a:ext uri="{28A0092B-C50C-407E-A947-70E740481C1C}">
                          <a14:useLocalDpi xmlns:a14="http://schemas.microsoft.com/office/drawing/2010/main" val="0"/>
                        </a:ext>
                      </a:extLst>
                    </a:blip>
                    <a:stretch>
                      <a:fillRect/>
                    </a:stretch>
                  </pic:blipFill>
                  <pic:spPr>
                    <a:xfrm>
                      <a:off x="0" y="0"/>
                      <a:ext cx="4545732" cy="684533"/>
                    </a:xfrm>
                    <a:prstGeom prst="rect">
                      <a:avLst/>
                    </a:prstGeom>
                  </pic:spPr>
                </pic:pic>
              </a:graphicData>
            </a:graphic>
          </wp:inline>
        </w:drawing>
      </w:r>
    </w:p>
    <w:tbl>
      <w:tblPr>
        <w:tblW w:w="5000" w:type="pct"/>
        <w:jc w:val="center"/>
        <w:tblCellMar>
          <w:left w:w="0" w:type="dxa"/>
          <w:right w:w="0" w:type="dxa"/>
        </w:tblCellMar>
        <w:tblLook w:val="0600" w:firstRow="0" w:lastRow="0" w:firstColumn="0" w:lastColumn="0" w:noHBand="1" w:noVBand="1"/>
      </w:tblPr>
      <w:tblGrid>
        <w:gridCol w:w="917"/>
        <w:gridCol w:w="2773"/>
        <w:gridCol w:w="1475"/>
        <w:gridCol w:w="1110"/>
        <w:gridCol w:w="1113"/>
        <w:gridCol w:w="1110"/>
      </w:tblGrid>
      <w:tr w:rsidR="00567765" w:rsidRPr="00B46A07" w14:paraId="00883E07" w14:textId="5EC97C84" w:rsidTr="00D27952">
        <w:trPr>
          <w:trHeight w:hRule="exact" w:val="340"/>
          <w:jc w:val="center"/>
        </w:trPr>
        <w:tc>
          <w:tcPr>
            <w:tcW w:w="539" w:type="pct"/>
            <w:vMerge w:val="restart"/>
            <w:tcBorders>
              <w:top w:val="single" w:sz="8" w:space="0" w:color="000000"/>
              <w:left w:val="nil"/>
              <w:right w:val="nil"/>
            </w:tcBorders>
            <w:shd w:val="clear" w:color="auto" w:fill="auto"/>
            <w:tcMar>
              <w:top w:w="10" w:type="dxa"/>
              <w:left w:w="10" w:type="dxa"/>
              <w:bottom w:w="0" w:type="dxa"/>
              <w:right w:w="10" w:type="dxa"/>
            </w:tcMar>
            <w:vAlign w:val="center"/>
            <w:hideMark/>
          </w:tcPr>
          <w:p w14:paraId="3A64D598" w14:textId="77777777" w:rsidR="00D27952" w:rsidRPr="00B46A07" w:rsidRDefault="00D27952" w:rsidP="002D00E6">
            <w:pPr>
              <w:jc w:val="center"/>
              <w:rPr>
                <w:rFonts w:ascii="Times New Roman" w:hAnsi="Times New Roman" w:cs="Times New Roman"/>
                <w:sz w:val="21"/>
                <w:szCs w:val="21"/>
              </w:rPr>
            </w:pPr>
            <w:r w:rsidRPr="00B46A07">
              <w:rPr>
                <w:rFonts w:ascii="Times New Roman" w:hAnsi="Times New Roman" w:cs="Times New Roman"/>
                <w:sz w:val="21"/>
                <w:szCs w:val="21"/>
              </w:rPr>
              <w:t>Entry</w:t>
            </w:r>
          </w:p>
        </w:tc>
        <w:tc>
          <w:tcPr>
            <w:tcW w:w="1631" w:type="pct"/>
            <w:vMerge w:val="restart"/>
            <w:tcBorders>
              <w:top w:val="single" w:sz="8" w:space="0" w:color="000000"/>
              <w:left w:val="nil"/>
              <w:right w:val="nil"/>
            </w:tcBorders>
            <w:shd w:val="clear" w:color="auto" w:fill="auto"/>
            <w:tcMar>
              <w:top w:w="10" w:type="dxa"/>
              <w:left w:w="10" w:type="dxa"/>
              <w:bottom w:w="0" w:type="dxa"/>
              <w:right w:w="10" w:type="dxa"/>
            </w:tcMar>
            <w:vAlign w:val="center"/>
            <w:hideMark/>
          </w:tcPr>
          <w:p w14:paraId="4962FC23" w14:textId="77777777" w:rsidR="00D27952" w:rsidRPr="00B46A07" w:rsidRDefault="00D27952" w:rsidP="002D00E6">
            <w:pPr>
              <w:jc w:val="center"/>
              <w:rPr>
                <w:rFonts w:ascii="Times New Roman" w:hAnsi="Times New Roman" w:cs="Times New Roman"/>
                <w:sz w:val="21"/>
                <w:szCs w:val="21"/>
              </w:rPr>
            </w:pPr>
            <w:r w:rsidRPr="00B46A07">
              <w:rPr>
                <w:rFonts w:ascii="Times New Roman" w:hAnsi="Times New Roman" w:cs="Times New Roman"/>
                <w:sz w:val="21"/>
                <w:szCs w:val="21"/>
              </w:rPr>
              <w:t>Catalyst</w:t>
            </w:r>
          </w:p>
        </w:tc>
        <w:tc>
          <w:tcPr>
            <w:tcW w:w="868" w:type="pct"/>
            <w:vMerge w:val="restart"/>
            <w:tcBorders>
              <w:top w:val="single" w:sz="8" w:space="0" w:color="000000"/>
              <w:left w:val="nil"/>
              <w:right w:val="nil"/>
            </w:tcBorders>
            <w:vAlign w:val="center"/>
          </w:tcPr>
          <w:p w14:paraId="3B760D8C" w14:textId="04652AE7" w:rsidR="00D27952" w:rsidRPr="00B46A07" w:rsidRDefault="00D27952" w:rsidP="002D00E6">
            <w:pPr>
              <w:jc w:val="center"/>
              <w:rPr>
                <w:rFonts w:ascii="Times New Roman" w:hAnsi="Times New Roman" w:cs="Times New Roman"/>
                <w:sz w:val="21"/>
                <w:szCs w:val="21"/>
              </w:rPr>
            </w:pPr>
            <w:r w:rsidRPr="00B46A07">
              <w:rPr>
                <w:rFonts w:ascii="Times New Roman" w:hAnsi="Times New Roman" w:cs="Times New Roman" w:hint="eastAsia"/>
                <w:sz w:val="21"/>
                <w:szCs w:val="21"/>
              </w:rPr>
              <w:t>b</w:t>
            </w:r>
            <w:r w:rsidRPr="00B46A07">
              <w:rPr>
                <w:rFonts w:ascii="Times New Roman" w:hAnsi="Times New Roman" w:cs="Times New Roman"/>
                <w:sz w:val="21"/>
                <w:szCs w:val="21"/>
              </w:rPr>
              <w:t>ase</w:t>
            </w:r>
          </w:p>
        </w:tc>
        <w:tc>
          <w:tcPr>
            <w:tcW w:w="1961" w:type="pct"/>
            <w:gridSpan w:val="3"/>
            <w:tcBorders>
              <w:top w:val="single" w:sz="8" w:space="0" w:color="000000"/>
              <w:left w:val="nil"/>
              <w:right w:val="nil"/>
            </w:tcBorders>
            <w:shd w:val="clear" w:color="auto" w:fill="auto"/>
            <w:vAlign w:val="center"/>
          </w:tcPr>
          <w:p w14:paraId="598C904A" w14:textId="77777777" w:rsidR="00D27952" w:rsidRPr="00B46A07" w:rsidRDefault="00D27952" w:rsidP="002D00E6">
            <w:pPr>
              <w:jc w:val="center"/>
              <w:rPr>
                <w:rFonts w:ascii="Times New Roman" w:hAnsi="Times New Roman" w:cs="Times New Roman"/>
                <w:sz w:val="21"/>
                <w:szCs w:val="21"/>
              </w:rPr>
            </w:pPr>
            <w:r w:rsidRPr="00B46A07">
              <w:rPr>
                <w:rFonts w:ascii="Times New Roman" w:hAnsi="Times New Roman" w:cs="Times New Roman"/>
                <w:sz w:val="21"/>
                <w:szCs w:val="21"/>
              </w:rPr>
              <w:t>Yield (%)</w:t>
            </w:r>
          </w:p>
        </w:tc>
      </w:tr>
      <w:tr w:rsidR="00567765" w:rsidRPr="00B46A07" w14:paraId="32713118" w14:textId="001725FF" w:rsidTr="00D27952">
        <w:trPr>
          <w:trHeight w:hRule="exact" w:val="340"/>
          <w:jc w:val="center"/>
        </w:trPr>
        <w:tc>
          <w:tcPr>
            <w:tcW w:w="539" w:type="pct"/>
            <w:vMerge/>
            <w:tcBorders>
              <w:left w:val="nil"/>
              <w:bottom w:val="single" w:sz="8" w:space="0" w:color="000000"/>
              <w:right w:val="nil"/>
            </w:tcBorders>
            <w:vAlign w:val="center"/>
            <w:hideMark/>
          </w:tcPr>
          <w:p w14:paraId="05C04F8A" w14:textId="77777777" w:rsidR="00D27952" w:rsidRPr="00B46A07" w:rsidRDefault="00D27952" w:rsidP="002D00E6">
            <w:pPr>
              <w:jc w:val="center"/>
              <w:rPr>
                <w:rFonts w:ascii="Times New Roman" w:hAnsi="Times New Roman" w:cs="Times New Roman"/>
                <w:sz w:val="21"/>
                <w:szCs w:val="21"/>
              </w:rPr>
            </w:pPr>
          </w:p>
        </w:tc>
        <w:tc>
          <w:tcPr>
            <w:tcW w:w="1631" w:type="pct"/>
            <w:vMerge/>
            <w:tcBorders>
              <w:left w:val="nil"/>
              <w:bottom w:val="single" w:sz="8" w:space="0" w:color="000000"/>
              <w:right w:val="nil"/>
            </w:tcBorders>
            <w:vAlign w:val="center"/>
            <w:hideMark/>
          </w:tcPr>
          <w:p w14:paraId="3DB80F11" w14:textId="77777777" w:rsidR="00D27952" w:rsidRPr="00B46A07" w:rsidRDefault="00D27952" w:rsidP="002D00E6">
            <w:pPr>
              <w:jc w:val="center"/>
              <w:rPr>
                <w:rFonts w:ascii="Times New Roman" w:hAnsi="Times New Roman" w:cs="Times New Roman"/>
                <w:sz w:val="21"/>
                <w:szCs w:val="21"/>
              </w:rPr>
            </w:pPr>
          </w:p>
        </w:tc>
        <w:tc>
          <w:tcPr>
            <w:tcW w:w="868" w:type="pct"/>
            <w:vMerge/>
            <w:tcBorders>
              <w:left w:val="nil"/>
              <w:bottom w:val="single" w:sz="8" w:space="0" w:color="000000"/>
              <w:right w:val="nil"/>
            </w:tcBorders>
            <w:vAlign w:val="center"/>
          </w:tcPr>
          <w:p w14:paraId="02DA4FB5" w14:textId="77777777" w:rsidR="00D27952" w:rsidRPr="00B46A07" w:rsidRDefault="00D27952" w:rsidP="002D00E6">
            <w:pPr>
              <w:jc w:val="center"/>
              <w:rPr>
                <w:rFonts w:ascii="Times New Roman" w:hAnsi="Times New Roman" w:cs="Times New Roman"/>
                <w:b/>
                <w:bCs/>
                <w:sz w:val="21"/>
                <w:szCs w:val="21"/>
              </w:rPr>
            </w:pPr>
          </w:p>
        </w:tc>
        <w:tc>
          <w:tcPr>
            <w:tcW w:w="653" w:type="pct"/>
            <w:tcBorders>
              <w:left w:val="nil"/>
              <w:bottom w:val="single" w:sz="8" w:space="0" w:color="000000"/>
              <w:right w:val="nil"/>
            </w:tcBorders>
            <w:shd w:val="clear" w:color="auto" w:fill="auto"/>
            <w:tcMar>
              <w:top w:w="10" w:type="dxa"/>
              <w:left w:w="10" w:type="dxa"/>
              <w:bottom w:w="0" w:type="dxa"/>
              <w:right w:w="10" w:type="dxa"/>
            </w:tcMar>
            <w:vAlign w:val="center"/>
            <w:hideMark/>
          </w:tcPr>
          <w:p w14:paraId="405659A1" w14:textId="77777777" w:rsidR="00D27952" w:rsidRPr="00B46A07" w:rsidRDefault="00D27952" w:rsidP="002D00E6">
            <w:pPr>
              <w:jc w:val="center"/>
              <w:rPr>
                <w:rFonts w:ascii="Times New Roman" w:hAnsi="Times New Roman" w:cs="Times New Roman"/>
                <w:sz w:val="21"/>
                <w:szCs w:val="21"/>
              </w:rPr>
            </w:pPr>
            <w:r w:rsidRPr="00B46A07">
              <w:rPr>
                <w:rFonts w:ascii="Times New Roman" w:hAnsi="Times New Roman" w:cs="Times New Roman"/>
                <w:b/>
                <w:bCs/>
                <w:sz w:val="21"/>
                <w:szCs w:val="21"/>
              </w:rPr>
              <w:t>2a</w:t>
            </w:r>
          </w:p>
        </w:tc>
        <w:tc>
          <w:tcPr>
            <w:tcW w:w="655" w:type="pct"/>
            <w:tcBorders>
              <w:top w:val="nil"/>
              <w:left w:val="nil"/>
              <w:bottom w:val="single" w:sz="8" w:space="0" w:color="000000"/>
              <w:right w:val="nil"/>
            </w:tcBorders>
            <w:vAlign w:val="center"/>
          </w:tcPr>
          <w:p w14:paraId="4BB95133" w14:textId="77777777" w:rsidR="00D27952" w:rsidRPr="00B46A07" w:rsidRDefault="00D27952" w:rsidP="002D00E6">
            <w:pPr>
              <w:jc w:val="center"/>
              <w:rPr>
                <w:rFonts w:ascii="Times New Roman" w:hAnsi="Times New Roman" w:cs="Times New Roman"/>
                <w:b/>
                <w:bCs/>
                <w:sz w:val="21"/>
                <w:szCs w:val="21"/>
              </w:rPr>
            </w:pPr>
            <w:r w:rsidRPr="00B46A07">
              <w:rPr>
                <w:rFonts w:ascii="Times New Roman" w:hAnsi="Times New Roman" w:cs="Times New Roman"/>
                <w:b/>
                <w:bCs/>
                <w:sz w:val="21"/>
                <w:szCs w:val="21"/>
              </w:rPr>
              <w:t>2a′</w:t>
            </w:r>
          </w:p>
        </w:tc>
        <w:tc>
          <w:tcPr>
            <w:tcW w:w="653" w:type="pct"/>
            <w:tcBorders>
              <w:top w:val="nil"/>
              <w:left w:val="nil"/>
              <w:bottom w:val="single" w:sz="8" w:space="0" w:color="000000"/>
              <w:right w:val="nil"/>
            </w:tcBorders>
            <w:vAlign w:val="center"/>
          </w:tcPr>
          <w:p w14:paraId="1F6CF7F5" w14:textId="441CE8F1" w:rsidR="00D27952" w:rsidRPr="00B46A07" w:rsidRDefault="00D27952" w:rsidP="002D00E6">
            <w:pPr>
              <w:jc w:val="center"/>
              <w:rPr>
                <w:rFonts w:ascii="Times New Roman" w:hAnsi="Times New Roman" w:cs="Times New Roman"/>
                <w:b/>
                <w:bCs/>
                <w:sz w:val="21"/>
                <w:szCs w:val="21"/>
              </w:rPr>
            </w:pPr>
            <w:r w:rsidRPr="00B46A07">
              <w:rPr>
                <w:rFonts w:ascii="Times New Roman" w:hAnsi="Times New Roman" w:cs="Times New Roman"/>
                <w:b/>
                <w:bCs/>
                <w:sz w:val="21"/>
                <w:szCs w:val="21"/>
              </w:rPr>
              <w:t>3a</w:t>
            </w:r>
          </w:p>
        </w:tc>
      </w:tr>
      <w:tr w:rsidR="00567765" w:rsidRPr="00B46A07" w14:paraId="4C4B45AF" w14:textId="77777777" w:rsidTr="00D27952">
        <w:trPr>
          <w:trHeight w:hRule="exact" w:val="340"/>
          <w:jc w:val="center"/>
        </w:trPr>
        <w:tc>
          <w:tcPr>
            <w:tcW w:w="539" w:type="pct"/>
            <w:tcBorders>
              <w:top w:val="nil"/>
              <w:left w:val="nil"/>
              <w:bottom w:val="nil"/>
              <w:right w:val="nil"/>
            </w:tcBorders>
            <w:shd w:val="clear" w:color="auto" w:fill="auto"/>
            <w:tcMar>
              <w:top w:w="10" w:type="dxa"/>
              <w:left w:w="10" w:type="dxa"/>
              <w:bottom w:w="0" w:type="dxa"/>
              <w:right w:w="10" w:type="dxa"/>
            </w:tcMar>
            <w:vAlign w:val="center"/>
          </w:tcPr>
          <w:p w14:paraId="15BCA691" w14:textId="162416A8" w:rsidR="00D27952" w:rsidRPr="00B46A07" w:rsidRDefault="00D27952" w:rsidP="008512D5">
            <w:pPr>
              <w:jc w:val="center"/>
              <w:rPr>
                <w:rFonts w:ascii="Times New Roman" w:hAnsi="Times New Roman" w:cs="Times New Roman"/>
                <w:kern w:val="2"/>
                <w:sz w:val="21"/>
                <w:szCs w:val="21"/>
              </w:rPr>
            </w:pPr>
            <w:r w:rsidRPr="00B46A07">
              <w:rPr>
                <w:rFonts w:ascii="Times New Roman" w:hAnsi="Times New Roman" w:cs="Times New Roman" w:hint="eastAsia"/>
                <w:kern w:val="2"/>
                <w:sz w:val="21"/>
                <w:szCs w:val="21"/>
              </w:rPr>
              <w:t>1</w:t>
            </w:r>
          </w:p>
        </w:tc>
        <w:tc>
          <w:tcPr>
            <w:tcW w:w="1631" w:type="pct"/>
            <w:tcBorders>
              <w:top w:val="nil"/>
              <w:left w:val="nil"/>
              <w:bottom w:val="nil"/>
              <w:right w:val="nil"/>
            </w:tcBorders>
            <w:shd w:val="clear" w:color="auto" w:fill="auto"/>
            <w:tcMar>
              <w:top w:w="10" w:type="dxa"/>
              <w:left w:w="10" w:type="dxa"/>
              <w:bottom w:w="0" w:type="dxa"/>
              <w:right w:w="10" w:type="dxa"/>
            </w:tcMar>
            <w:vAlign w:val="center"/>
          </w:tcPr>
          <w:p w14:paraId="014ED4E2" w14:textId="0695BC08" w:rsidR="00D27952" w:rsidRPr="00B46A07" w:rsidRDefault="00D27952" w:rsidP="008512D5">
            <w:pPr>
              <w:jc w:val="center"/>
              <w:rPr>
                <w:rFonts w:ascii="Times New Roman" w:hAnsi="Times New Roman" w:cs="Times New Roman"/>
                <w:kern w:val="2"/>
                <w:sz w:val="21"/>
                <w:szCs w:val="21"/>
              </w:rPr>
            </w:pPr>
            <w:r w:rsidRPr="00B46A07">
              <w:rPr>
                <w:rFonts w:ascii="Times New Roman" w:hAnsi="Times New Roman" w:cs="Times New Roman"/>
                <w:kern w:val="24"/>
                <w:sz w:val="21"/>
                <w:szCs w:val="21"/>
              </w:rPr>
              <w:t>NiCl</w:t>
            </w:r>
            <w:r w:rsidRPr="00B46A07">
              <w:rPr>
                <w:rFonts w:ascii="Times New Roman" w:hAnsi="Times New Roman" w:cs="Times New Roman"/>
                <w:kern w:val="24"/>
                <w:sz w:val="21"/>
                <w:szCs w:val="21"/>
                <w:vertAlign w:val="subscript"/>
              </w:rPr>
              <w:t>2</w:t>
            </w:r>
            <w:r w:rsidRPr="00B46A07">
              <w:rPr>
                <w:rFonts w:ascii="Times New Roman" w:hAnsi="Times New Roman" w:cs="Times New Roman"/>
                <w:kern w:val="24"/>
                <w:sz w:val="21"/>
                <w:szCs w:val="21"/>
              </w:rPr>
              <w:t xml:space="preserve"> + IPr</w:t>
            </w:r>
          </w:p>
        </w:tc>
        <w:tc>
          <w:tcPr>
            <w:tcW w:w="868" w:type="pct"/>
            <w:tcBorders>
              <w:top w:val="nil"/>
              <w:left w:val="nil"/>
              <w:bottom w:val="nil"/>
              <w:right w:val="nil"/>
            </w:tcBorders>
            <w:vAlign w:val="center"/>
          </w:tcPr>
          <w:p w14:paraId="48498B29" w14:textId="3C7F18F2" w:rsidR="00D27952" w:rsidRPr="00B46A07" w:rsidRDefault="00D27952" w:rsidP="008512D5">
            <w:pPr>
              <w:jc w:val="center"/>
              <w:rPr>
                <w:rFonts w:ascii="Times New Roman" w:hAnsi="Times New Roman" w:cs="Times New Roman"/>
                <w:kern w:val="24"/>
                <w:sz w:val="21"/>
                <w:szCs w:val="21"/>
              </w:rPr>
            </w:pPr>
            <w:r w:rsidRPr="00B46A07">
              <w:rPr>
                <w:rFonts w:ascii="Times New Roman" w:hAnsi="Times New Roman" w:cs="Times New Roman"/>
                <w:kern w:val="24"/>
                <w:sz w:val="21"/>
                <w:szCs w:val="21"/>
              </w:rPr>
              <w:t>—</w:t>
            </w:r>
          </w:p>
        </w:tc>
        <w:tc>
          <w:tcPr>
            <w:tcW w:w="653" w:type="pct"/>
            <w:tcBorders>
              <w:top w:val="nil"/>
              <w:left w:val="nil"/>
              <w:bottom w:val="nil"/>
              <w:right w:val="nil"/>
            </w:tcBorders>
            <w:shd w:val="clear" w:color="auto" w:fill="auto"/>
            <w:tcMar>
              <w:top w:w="10" w:type="dxa"/>
              <w:left w:w="10" w:type="dxa"/>
              <w:bottom w:w="0" w:type="dxa"/>
              <w:right w:w="10" w:type="dxa"/>
            </w:tcMar>
            <w:vAlign w:val="center"/>
          </w:tcPr>
          <w:p w14:paraId="0839CEBE" w14:textId="51F6BAD8" w:rsidR="00D27952" w:rsidRPr="00B46A07" w:rsidRDefault="00D27952" w:rsidP="008512D5">
            <w:pPr>
              <w:jc w:val="center"/>
              <w:rPr>
                <w:rFonts w:ascii="Times New Roman" w:hAnsi="Times New Roman" w:cs="Times New Roman"/>
                <w:kern w:val="2"/>
                <w:sz w:val="21"/>
                <w:szCs w:val="21"/>
              </w:rPr>
            </w:pPr>
            <w:r w:rsidRPr="00B46A07">
              <w:rPr>
                <w:rFonts w:ascii="Times New Roman" w:eastAsia="游明朝" w:hAnsi="Times New Roman" w:cs="Times New Roman"/>
                <w:kern w:val="2"/>
                <w:sz w:val="21"/>
                <w:szCs w:val="21"/>
              </w:rPr>
              <w:t>&lt;1</w:t>
            </w:r>
          </w:p>
        </w:tc>
        <w:tc>
          <w:tcPr>
            <w:tcW w:w="655" w:type="pct"/>
            <w:tcBorders>
              <w:top w:val="nil"/>
              <w:left w:val="nil"/>
              <w:bottom w:val="nil"/>
              <w:right w:val="nil"/>
            </w:tcBorders>
            <w:shd w:val="clear" w:color="auto" w:fill="auto"/>
            <w:vAlign w:val="center"/>
          </w:tcPr>
          <w:p w14:paraId="2CBD0785" w14:textId="016AC837" w:rsidR="00D27952" w:rsidRPr="00B46A07" w:rsidRDefault="00D27952" w:rsidP="008512D5">
            <w:pPr>
              <w:jc w:val="center"/>
              <w:rPr>
                <w:rFonts w:ascii="Times New Roman" w:hAnsi="Times New Roman" w:cs="Times New Roman"/>
                <w:kern w:val="2"/>
                <w:sz w:val="21"/>
                <w:szCs w:val="21"/>
              </w:rPr>
            </w:pPr>
            <w:r w:rsidRPr="00B46A07">
              <w:rPr>
                <w:rFonts w:ascii="Times New Roman" w:eastAsia="游明朝" w:hAnsi="Times New Roman" w:cs="Times New Roman"/>
                <w:kern w:val="2"/>
                <w:sz w:val="21"/>
                <w:szCs w:val="21"/>
              </w:rPr>
              <w:t>&lt;1</w:t>
            </w:r>
          </w:p>
        </w:tc>
        <w:tc>
          <w:tcPr>
            <w:tcW w:w="653" w:type="pct"/>
            <w:tcBorders>
              <w:top w:val="nil"/>
              <w:left w:val="nil"/>
              <w:bottom w:val="nil"/>
              <w:right w:val="nil"/>
            </w:tcBorders>
            <w:vAlign w:val="center"/>
          </w:tcPr>
          <w:p w14:paraId="6AD65181" w14:textId="3A14F602" w:rsidR="00D27952" w:rsidRPr="00B46A07" w:rsidRDefault="00D27952" w:rsidP="008512D5">
            <w:pPr>
              <w:jc w:val="center"/>
              <w:rPr>
                <w:rFonts w:ascii="Times New Roman" w:hAnsi="Times New Roman" w:cs="Times New Roman"/>
                <w:kern w:val="24"/>
                <w:sz w:val="21"/>
                <w:szCs w:val="21"/>
              </w:rPr>
            </w:pPr>
            <w:r w:rsidRPr="00B46A07">
              <w:rPr>
                <w:rFonts w:ascii="Times New Roman" w:eastAsia="游明朝" w:hAnsi="Times New Roman" w:cs="Times New Roman"/>
                <w:kern w:val="2"/>
                <w:sz w:val="21"/>
                <w:szCs w:val="21"/>
              </w:rPr>
              <w:t>&lt;1</w:t>
            </w:r>
          </w:p>
        </w:tc>
      </w:tr>
      <w:tr w:rsidR="00567765" w:rsidRPr="00B46A07" w14:paraId="234BEF31" w14:textId="77777777" w:rsidTr="00D27952">
        <w:trPr>
          <w:trHeight w:hRule="exact" w:val="340"/>
          <w:jc w:val="center"/>
        </w:trPr>
        <w:tc>
          <w:tcPr>
            <w:tcW w:w="539" w:type="pct"/>
            <w:tcBorders>
              <w:top w:val="nil"/>
              <w:left w:val="nil"/>
              <w:bottom w:val="nil"/>
              <w:right w:val="nil"/>
            </w:tcBorders>
            <w:shd w:val="clear" w:color="auto" w:fill="auto"/>
            <w:tcMar>
              <w:top w:w="10" w:type="dxa"/>
              <w:left w:w="10" w:type="dxa"/>
              <w:bottom w:w="0" w:type="dxa"/>
              <w:right w:w="10" w:type="dxa"/>
            </w:tcMar>
            <w:vAlign w:val="center"/>
          </w:tcPr>
          <w:p w14:paraId="3548934F" w14:textId="29478C30" w:rsidR="00D27952" w:rsidRPr="00B46A07" w:rsidRDefault="00D27952" w:rsidP="000B2F0A">
            <w:pPr>
              <w:jc w:val="center"/>
              <w:rPr>
                <w:rFonts w:ascii="Times New Roman" w:hAnsi="Times New Roman" w:cs="Times New Roman"/>
                <w:kern w:val="2"/>
                <w:sz w:val="21"/>
                <w:szCs w:val="21"/>
              </w:rPr>
            </w:pPr>
            <w:r w:rsidRPr="00B46A07">
              <w:rPr>
                <w:rFonts w:ascii="Times New Roman" w:hAnsi="Times New Roman" w:cs="Times New Roman"/>
                <w:kern w:val="2"/>
                <w:sz w:val="21"/>
                <w:szCs w:val="21"/>
              </w:rPr>
              <w:t>2</w:t>
            </w:r>
          </w:p>
        </w:tc>
        <w:tc>
          <w:tcPr>
            <w:tcW w:w="1631" w:type="pct"/>
            <w:tcBorders>
              <w:top w:val="nil"/>
              <w:left w:val="nil"/>
              <w:bottom w:val="nil"/>
              <w:right w:val="nil"/>
            </w:tcBorders>
            <w:shd w:val="clear" w:color="auto" w:fill="auto"/>
            <w:tcMar>
              <w:top w:w="10" w:type="dxa"/>
              <w:left w:w="10" w:type="dxa"/>
              <w:bottom w:w="0" w:type="dxa"/>
              <w:right w:w="10" w:type="dxa"/>
            </w:tcMar>
            <w:vAlign w:val="center"/>
          </w:tcPr>
          <w:p w14:paraId="3C4802C9" w14:textId="18CCD483" w:rsidR="00D27952" w:rsidRPr="00B46A07" w:rsidRDefault="00D27952" w:rsidP="000B2F0A">
            <w:pPr>
              <w:jc w:val="center"/>
              <w:rPr>
                <w:rFonts w:ascii="Times New Roman" w:hAnsi="Times New Roman" w:cs="Times New Roman"/>
                <w:kern w:val="2"/>
                <w:sz w:val="21"/>
                <w:szCs w:val="21"/>
              </w:rPr>
            </w:pPr>
            <w:r w:rsidRPr="00B46A07">
              <w:rPr>
                <w:rFonts w:ascii="Times New Roman" w:hAnsi="Times New Roman" w:cs="Times New Roman"/>
                <w:kern w:val="24"/>
                <w:sz w:val="21"/>
                <w:szCs w:val="21"/>
              </w:rPr>
              <w:t>NiCl</w:t>
            </w:r>
            <w:r w:rsidRPr="00B46A07">
              <w:rPr>
                <w:rFonts w:ascii="Times New Roman" w:hAnsi="Times New Roman" w:cs="Times New Roman"/>
                <w:kern w:val="24"/>
                <w:sz w:val="21"/>
                <w:szCs w:val="21"/>
                <w:vertAlign w:val="subscript"/>
              </w:rPr>
              <w:t>2</w:t>
            </w:r>
            <w:r w:rsidRPr="00B46A07">
              <w:rPr>
                <w:rFonts w:ascii="Times New Roman" w:hAnsi="Times New Roman" w:cs="Times New Roman"/>
                <w:kern w:val="24"/>
                <w:sz w:val="21"/>
                <w:szCs w:val="21"/>
              </w:rPr>
              <w:t xml:space="preserve"> + PCy</w:t>
            </w:r>
            <w:r w:rsidRPr="00B46A07">
              <w:rPr>
                <w:rFonts w:ascii="Times New Roman" w:hAnsi="Times New Roman" w:cs="Times New Roman"/>
                <w:kern w:val="24"/>
                <w:sz w:val="21"/>
                <w:szCs w:val="21"/>
                <w:vertAlign w:val="subscript"/>
              </w:rPr>
              <w:t>3</w:t>
            </w:r>
          </w:p>
        </w:tc>
        <w:tc>
          <w:tcPr>
            <w:tcW w:w="868" w:type="pct"/>
            <w:tcBorders>
              <w:top w:val="nil"/>
              <w:left w:val="nil"/>
              <w:bottom w:val="nil"/>
              <w:right w:val="nil"/>
            </w:tcBorders>
          </w:tcPr>
          <w:p w14:paraId="319FAA21" w14:textId="43540D05" w:rsidR="00D27952" w:rsidRPr="00B46A07" w:rsidRDefault="00D27952" w:rsidP="000B2F0A">
            <w:pPr>
              <w:jc w:val="center"/>
              <w:rPr>
                <w:rFonts w:ascii="Times New Roman" w:hAnsi="Times New Roman" w:cs="Times New Roman"/>
                <w:kern w:val="24"/>
                <w:sz w:val="21"/>
                <w:szCs w:val="21"/>
              </w:rPr>
            </w:pPr>
            <w:r w:rsidRPr="00B46A07">
              <w:rPr>
                <w:rFonts w:ascii="Times New Roman" w:hAnsi="Times New Roman" w:cs="Times New Roman"/>
                <w:kern w:val="24"/>
                <w:sz w:val="21"/>
                <w:szCs w:val="21"/>
              </w:rPr>
              <w:t>—</w:t>
            </w:r>
          </w:p>
        </w:tc>
        <w:tc>
          <w:tcPr>
            <w:tcW w:w="653" w:type="pct"/>
            <w:tcBorders>
              <w:top w:val="nil"/>
              <w:left w:val="nil"/>
              <w:bottom w:val="nil"/>
              <w:right w:val="nil"/>
            </w:tcBorders>
            <w:shd w:val="clear" w:color="auto" w:fill="auto"/>
            <w:tcMar>
              <w:top w:w="10" w:type="dxa"/>
              <w:left w:w="10" w:type="dxa"/>
              <w:bottom w:w="0" w:type="dxa"/>
              <w:right w:w="10" w:type="dxa"/>
            </w:tcMar>
            <w:vAlign w:val="center"/>
          </w:tcPr>
          <w:p w14:paraId="425EA748" w14:textId="52315C26" w:rsidR="00D27952" w:rsidRPr="00B46A07" w:rsidRDefault="00D27952" w:rsidP="000B2F0A">
            <w:pPr>
              <w:jc w:val="center"/>
              <w:rPr>
                <w:rFonts w:ascii="Times New Roman" w:hAnsi="Times New Roman" w:cs="Times New Roman"/>
                <w:kern w:val="2"/>
                <w:sz w:val="21"/>
                <w:szCs w:val="21"/>
              </w:rPr>
            </w:pPr>
            <w:r w:rsidRPr="00B46A07">
              <w:rPr>
                <w:rFonts w:ascii="Times New Roman" w:eastAsia="游明朝" w:hAnsi="Times New Roman" w:cs="Times New Roman"/>
                <w:kern w:val="2"/>
                <w:sz w:val="21"/>
                <w:szCs w:val="21"/>
              </w:rPr>
              <w:t>&lt;1</w:t>
            </w:r>
          </w:p>
        </w:tc>
        <w:tc>
          <w:tcPr>
            <w:tcW w:w="655" w:type="pct"/>
            <w:tcBorders>
              <w:top w:val="nil"/>
              <w:left w:val="nil"/>
              <w:bottom w:val="nil"/>
              <w:right w:val="nil"/>
            </w:tcBorders>
            <w:shd w:val="clear" w:color="auto" w:fill="auto"/>
            <w:vAlign w:val="center"/>
          </w:tcPr>
          <w:p w14:paraId="44444F38" w14:textId="50117C86" w:rsidR="00D27952" w:rsidRPr="00B46A07" w:rsidRDefault="00D27952" w:rsidP="000B2F0A">
            <w:pPr>
              <w:jc w:val="center"/>
              <w:rPr>
                <w:rFonts w:ascii="Times New Roman" w:hAnsi="Times New Roman" w:cs="Times New Roman"/>
                <w:kern w:val="2"/>
                <w:sz w:val="21"/>
                <w:szCs w:val="21"/>
              </w:rPr>
            </w:pPr>
            <w:r w:rsidRPr="00B46A07">
              <w:rPr>
                <w:rFonts w:ascii="Times New Roman" w:eastAsia="游明朝" w:hAnsi="Times New Roman" w:cs="Times New Roman"/>
                <w:kern w:val="2"/>
                <w:sz w:val="21"/>
                <w:szCs w:val="21"/>
              </w:rPr>
              <w:t>&lt;1</w:t>
            </w:r>
          </w:p>
        </w:tc>
        <w:tc>
          <w:tcPr>
            <w:tcW w:w="653" w:type="pct"/>
            <w:tcBorders>
              <w:top w:val="nil"/>
              <w:left w:val="nil"/>
              <w:bottom w:val="nil"/>
              <w:right w:val="nil"/>
            </w:tcBorders>
            <w:vAlign w:val="center"/>
          </w:tcPr>
          <w:p w14:paraId="0B9FFDED" w14:textId="273269A4" w:rsidR="00D27952" w:rsidRPr="00B46A07" w:rsidRDefault="00D27952" w:rsidP="000B2F0A">
            <w:pPr>
              <w:jc w:val="center"/>
              <w:rPr>
                <w:rFonts w:ascii="Times New Roman" w:hAnsi="Times New Roman" w:cs="Times New Roman"/>
                <w:kern w:val="24"/>
                <w:sz w:val="21"/>
                <w:szCs w:val="21"/>
              </w:rPr>
            </w:pPr>
            <w:r w:rsidRPr="00B46A07">
              <w:rPr>
                <w:rFonts w:ascii="Times New Roman" w:eastAsia="游明朝" w:hAnsi="Times New Roman" w:cs="Times New Roman"/>
                <w:kern w:val="2"/>
                <w:sz w:val="21"/>
                <w:szCs w:val="21"/>
              </w:rPr>
              <w:t>&lt;1</w:t>
            </w:r>
          </w:p>
        </w:tc>
      </w:tr>
      <w:tr w:rsidR="00567765" w:rsidRPr="00B46A07" w14:paraId="60020B80" w14:textId="77777777" w:rsidTr="00D27952">
        <w:trPr>
          <w:trHeight w:hRule="exact" w:val="340"/>
          <w:jc w:val="center"/>
        </w:trPr>
        <w:tc>
          <w:tcPr>
            <w:tcW w:w="539" w:type="pct"/>
            <w:tcBorders>
              <w:top w:val="nil"/>
              <w:left w:val="nil"/>
              <w:bottom w:val="nil"/>
              <w:right w:val="nil"/>
            </w:tcBorders>
            <w:shd w:val="clear" w:color="auto" w:fill="auto"/>
            <w:tcMar>
              <w:top w:w="10" w:type="dxa"/>
              <w:left w:w="10" w:type="dxa"/>
              <w:bottom w:w="0" w:type="dxa"/>
              <w:right w:w="10" w:type="dxa"/>
            </w:tcMar>
            <w:vAlign w:val="center"/>
          </w:tcPr>
          <w:p w14:paraId="0FB0A6D9" w14:textId="094E208A" w:rsidR="00D27952" w:rsidRPr="00B46A07" w:rsidRDefault="00D27952" w:rsidP="000B2F0A">
            <w:pPr>
              <w:jc w:val="center"/>
              <w:rPr>
                <w:rFonts w:ascii="Times New Roman" w:hAnsi="Times New Roman" w:cs="Times New Roman"/>
                <w:kern w:val="2"/>
                <w:sz w:val="21"/>
                <w:szCs w:val="21"/>
              </w:rPr>
            </w:pPr>
            <w:r w:rsidRPr="00B46A07">
              <w:rPr>
                <w:rFonts w:ascii="Times New Roman" w:hAnsi="Times New Roman" w:cs="Times New Roman" w:hint="eastAsia"/>
                <w:kern w:val="2"/>
                <w:sz w:val="21"/>
                <w:szCs w:val="21"/>
              </w:rPr>
              <w:t>3</w:t>
            </w:r>
          </w:p>
        </w:tc>
        <w:tc>
          <w:tcPr>
            <w:tcW w:w="1631" w:type="pct"/>
            <w:tcBorders>
              <w:top w:val="nil"/>
              <w:left w:val="nil"/>
              <w:bottom w:val="nil"/>
              <w:right w:val="nil"/>
            </w:tcBorders>
            <w:shd w:val="clear" w:color="auto" w:fill="auto"/>
            <w:tcMar>
              <w:top w:w="10" w:type="dxa"/>
              <w:left w:w="10" w:type="dxa"/>
              <w:bottom w:w="0" w:type="dxa"/>
              <w:right w:w="10" w:type="dxa"/>
            </w:tcMar>
            <w:vAlign w:val="center"/>
          </w:tcPr>
          <w:p w14:paraId="06FD81D1" w14:textId="7584D437" w:rsidR="00D27952" w:rsidRPr="00B46A07" w:rsidRDefault="00D27952" w:rsidP="000B2F0A">
            <w:pPr>
              <w:jc w:val="center"/>
              <w:rPr>
                <w:rFonts w:ascii="Times New Roman" w:hAnsi="Times New Roman" w:cs="Times New Roman"/>
                <w:kern w:val="2"/>
                <w:sz w:val="21"/>
                <w:szCs w:val="21"/>
              </w:rPr>
            </w:pPr>
            <w:r w:rsidRPr="00B46A07">
              <w:rPr>
                <w:rFonts w:ascii="Times New Roman" w:hAnsi="Times New Roman" w:cs="Times New Roman"/>
                <w:kern w:val="24"/>
                <w:sz w:val="21"/>
                <w:szCs w:val="21"/>
              </w:rPr>
              <w:t>Ni(acac)</w:t>
            </w:r>
            <w:r w:rsidRPr="00B46A07">
              <w:rPr>
                <w:rFonts w:ascii="Times New Roman" w:hAnsi="Times New Roman" w:cs="Times New Roman"/>
                <w:kern w:val="24"/>
                <w:sz w:val="21"/>
                <w:szCs w:val="21"/>
                <w:vertAlign w:val="subscript"/>
              </w:rPr>
              <w:t>2</w:t>
            </w:r>
            <w:r w:rsidRPr="00B46A07">
              <w:rPr>
                <w:rFonts w:ascii="Times New Roman" w:hAnsi="Times New Roman" w:cs="Times New Roman"/>
                <w:kern w:val="24"/>
                <w:sz w:val="21"/>
                <w:szCs w:val="21"/>
              </w:rPr>
              <w:t xml:space="preserve"> + IPr</w:t>
            </w:r>
          </w:p>
        </w:tc>
        <w:tc>
          <w:tcPr>
            <w:tcW w:w="868" w:type="pct"/>
            <w:tcBorders>
              <w:top w:val="nil"/>
              <w:left w:val="nil"/>
              <w:bottom w:val="nil"/>
              <w:right w:val="nil"/>
            </w:tcBorders>
          </w:tcPr>
          <w:p w14:paraId="4669DE21" w14:textId="0E5BABA0" w:rsidR="00D27952" w:rsidRPr="00B46A07" w:rsidRDefault="00D27952" w:rsidP="000B2F0A">
            <w:pPr>
              <w:jc w:val="center"/>
              <w:rPr>
                <w:rFonts w:ascii="Times New Roman" w:hAnsi="Times New Roman" w:cs="Times New Roman"/>
                <w:kern w:val="24"/>
                <w:sz w:val="21"/>
                <w:szCs w:val="21"/>
              </w:rPr>
            </w:pPr>
            <w:r w:rsidRPr="00B46A07">
              <w:rPr>
                <w:rFonts w:ascii="Times New Roman" w:hAnsi="Times New Roman" w:cs="Times New Roman"/>
                <w:kern w:val="24"/>
                <w:sz w:val="21"/>
                <w:szCs w:val="21"/>
              </w:rPr>
              <w:t>—</w:t>
            </w:r>
          </w:p>
        </w:tc>
        <w:tc>
          <w:tcPr>
            <w:tcW w:w="653" w:type="pct"/>
            <w:tcBorders>
              <w:top w:val="nil"/>
              <w:left w:val="nil"/>
              <w:bottom w:val="nil"/>
              <w:right w:val="nil"/>
            </w:tcBorders>
            <w:shd w:val="clear" w:color="auto" w:fill="auto"/>
            <w:tcMar>
              <w:top w:w="10" w:type="dxa"/>
              <w:left w:w="10" w:type="dxa"/>
              <w:bottom w:w="0" w:type="dxa"/>
              <w:right w:w="10" w:type="dxa"/>
            </w:tcMar>
            <w:vAlign w:val="center"/>
          </w:tcPr>
          <w:p w14:paraId="2B48C6FB" w14:textId="2AFE4F10" w:rsidR="00D27952" w:rsidRPr="00B46A07" w:rsidRDefault="00D27952" w:rsidP="000B2F0A">
            <w:pPr>
              <w:jc w:val="center"/>
              <w:rPr>
                <w:rFonts w:ascii="Times New Roman" w:hAnsi="Times New Roman" w:cs="Times New Roman"/>
                <w:kern w:val="2"/>
                <w:sz w:val="21"/>
                <w:szCs w:val="21"/>
              </w:rPr>
            </w:pPr>
            <w:r w:rsidRPr="00B46A07">
              <w:rPr>
                <w:rFonts w:ascii="Times New Roman" w:eastAsia="游明朝" w:hAnsi="Times New Roman" w:cs="Times New Roman"/>
                <w:kern w:val="2"/>
                <w:sz w:val="21"/>
                <w:szCs w:val="21"/>
              </w:rPr>
              <w:t>&lt;1</w:t>
            </w:r>
          </w:p>
        </w:tc>
        <w:tc>
          <w:tcPr>
            <w:tcW w:w="655" w:type="pct"/>
            <w:tcBorders>
              <w:top w:val="nil"/>
              <w:left w:val="nil"/>
              <w:bottom w:val="nil"/>
              <w:right w:val="nil"/>
            </w:tcBorders>
            <w:shd w:val="clear" w:color="auto" w:fill="auto"/>
            <w:vAlign w:val="center"/>
          </w:tcPr>
          <w:p w14:paraId="2206440E" w14:textId="792BF067" w:rsidR="00D27952" w:rsidRPr="00B46A07" w:rsidRDefault="00D27952" w:rsidP="000B2F0A">
            <w:pPr>
              <w:jc w:val="center"/>
              <w:rPr>
                <w:rFonts w:ascii="Times New Roman" w:hAnsi="Times New Roman" w:cs="Times New Roman"/>
                <w:kern w:val="2"/>
                <w:sz w:val="21"/>
                <w:szCs w:val="21"/>
              </w:rPr>
            </w:pPr>
            <w:r w:rsidRPr="00B46A07">
              <w:rPr>
                <w:rFonts w:ascii="Times New Roman" w:eastAsia="游明朝" w:hAnsi="Times New Roman" w:cs="Times New Roman"/>
                <w:kern w:val="2"/>
                <w:sz w:val="21"/>
                <w:szCs w:val="21"/>
              </w:rPr>
              <w:t>&lt;1</w:t>
            </w:r>
          </w:p>
        </w:tc>
        <w:tc>
          <w:tcPr>
            <w:tcW w:w="653" w:type="pct"/>
            <w:tcBorders>
              <w:top w:val="nil"/>
              <w:left w:val="nil"/>
              <w:bottom w:val="nil"/>
              <w:right w:val="nil"/>
            </w:tcBorders>
            <w:vAlign w:val="center"/>
          </w:tcPr>
          <w:p w14:paraId="656DA1C1" w14:textId="015B57F2" w:rsidR="00D27952" w:rsidRPr="00B46A07" w:rsidRDefault="00D27952" w:rsidP="000B2F0A">
            <w:pPr>
              <w:jc w:val="center"/>
              <w:rPr>
                <w:rFonts w:ascii="Times New Roman" w:hAnsi="Times New Roman" w:cs="Times New Roman"/>
                <w:kern w:val="24"/>
                <w:sz w:val="21"/>
                <w:szCs w:val="21"/>
              </w:rPr>
            </w:pPr>
            <w:r w:rsidRPr="00B46A07">
              <w:rPr>
                <w:rFonts w:ascii="Times New Roman" w:eastAsia="游明朝" w:hAnsi="Times New Roman" w:cs="Times New Roman"/>
                <w:kern w:val="2"/>
                <w:sz w:val="21"/>
                <w:szCs w:val="21"/>
              </w:rPr>
              <w:t>&lt;1</w:t>
            </w:r>
          </w:p>
        </w:tc>
      </w:tr>
      <w:tr w:rsidR="00567765" w:rsidRPr="00B46A07" w14:paraId="0F1872D7" w14:textId="77777777" w:rsidTr="00D27952">
        <w:trPr>
          <w:trHeight w:hRule="exact" w:val="340"/>
          <w:jc w:val="center"/>
        </w:trPr>
        <w:tc>
          <w:tcPr>
            <w:tcW w:w="539" w:type="pct"/>
            <w:tcBorders>
              <w:top w:val="nil"/>
              <w:left w:val="nil"/>
              <w:bottom w:val="nil"/>
              <w:right w:val="nil"/>
            </w:tcBorders>
            <w:shd w:val="clear" w:color="auto" w:fill="auto"/>
            <w:tcMar>
              <w:top w:w="10" w:type="dxa"/>
              <w:left w:w="10" w:type="dxa"/>
              <w:bottom w:w="0" w:type="dxa"/>
              <w:right w:w="10" w:type="dxa"/>
            </w:tcMar>
            <w:vAlign w:val="center"/>
          </w:tcPr>
          <w:p w14:paraId="3581687F" w14:textId="00CC8318" w:rsidR="00D27952" w:rsidRPr="00B46A07" w:rsidRDefault="00D27952" w:rsidP="000B2F0A">
            <w:pPr>
              <w:jc w:val="center"/>
              <w:rPr>
                <w:rFonts w:ascii="Times New Roman" w:hAnsi="Times New Roman" w:cs="Times New Roman"/>
                <w:kern w:val="2"/>
                <w:sz w:val="21"/>
                <w:szCs w:val="21"/>
              </w:rPr>
            </w:pPr>
            <w:r w:rsidRPr="00B46A07">
              <w:rPr>
                <w:rFonts w:ascii="Times New Roman" w:hAnsi="Times New Roman" w:cs="Times New Roman"/>
                <w:kern w:val="2"/>
                <w:sz w:val="21"/>
                <w:szCs w:val="21"/>
              </w:rPr>
              <w:t>4</w:t>
            </w:r>
          </w:p>
        </w:tc>
        <w:tc>
          <w:tcPr>
            <w:tcW w:w="1631" w:type="pct"/>
            <w:tcBorders>
              <w:top w:val="nil"/>
              <w:left w:val="nil"/>
              <w:bottom w:val="nil"/>
              <w:right w:val="nil"/>
            </w:tcBorders>
            <w:shd w:val="clear" w:color="auto" w:fill="auto"/>
            <w:tcMar>
              <w:top w:w="10" w:type="dxa"/>
              <w:left w:w="10" w:type="dxa"/>
              <w:bottom w:w="0" w:type="dxa"/>
              <w:right w:w="10" w:type="dxa"/>
            </w:tcMar>
            <w:vAlign w:val="center"/>
          </w:tcPr>
          <w:p w14:paraId="40929FC9" w14:textId="333BE1BD" w:rsidR="00D27952" w:rsidRPr="00B46A07" w:rsidRDefault="00D27952" w:rsidP="000B2F0A">
            <w:pPr>
              <w:jc w:val="center"/>
              <w:rPr>
                <w:rFonts w:ascii="Times New Roman" w:hAnsi="Times New Roman" w:cs="Times New Roman"/>
                <w:kern w:val="2"/>
                <w:sz w:val="21"/>
                <w:szCs w:val="21"/>
              </w:rPr>
            </w:pPr>
            <w:r w:rsidRPr="00B46A07">
              <w:rPr>
                <w:rFonts w:ascii="Times New Roman" w:hAnsi="Times New Roman" w:cs="Times New Roman"/>
                <w:kern w:val="24"/>
                <w:sz w:val="21"/>
                <w:szCs w:val="21"/>
              </w:rPr>
              <w:t>Ni(acac)</w:t>
            </w:r>
            <w:r w:rsidRPr="00B46A07">
              <w:rPr>
                <w:rFonts w:ascii="Times New Roman" w:hAnsi="Times New Roman" w:cs="Times New Roman"/>
                <w:kern w:val="24"/>
                <w:sz w:val="21"/>
                <w:szCs w:val="21"/>
                <w:vertAlign w:val="subscript"/>
              </w:rPr>
              <w:t>2</w:t>
            </w:r>
            <w:r w:rsidRPr="00B46A07">
              <w:rPr>
                <w:rFonts w:ascii="Times New Roman" w:hAnsi="Times New Roman" w:cs="Times New Roman"/>
                <w:kern w:val="24"/>
                <w:sz w:val="21"/>
                <w:szCs w:val="21"/>
              </w:rPr>
              <w:t xml:space="preserve"> + PCy</w:t>
            </w:r>
            <w:r w:rsidRPr="00B46A07">
              <w:rPr>
                <w:rFonts w:ascii="Times New Roman" w:hAnsi="Times New Roman" w:cs="Times New Roman"/>
                <w:kern w:val="24"/>
                <w:sz w:val="21"/>
                <w:szCs w:val="21"/>
                <w:vertAlign w:val="subscript"/>
              </w:rPr>
              <w:t>3</w:t>
            </w:r>
          </w:p>
        </w:tc>
        <w:tc>
          <w:tcPr>
            <w:tcW w:w="868" w:type="pct"/>
            <w:tcBorders>
              <w:top w:val="nil"/>
              <w:left w:val="nil"/>
              <w:bottom w:val="nil"/>
              <w:right w:val="nil"/>
            </w:tcBorders>
          </w:tcPr>
          <w:p w14:paraId="5408BF14" w14:textId="71518222" w:rsidR="00D27952" w:rsidRPr="00B46A07" w:rsidRDefault="00D27952" w:rsidP="000B2F0A">
            <w:pPr>
              <w:jc w:val="center"/>
              <w:rPr>
                <w:rFonts w:ascii="Times New Roman" w:hAnsi="Times New Roman" w:cs="Times New Roman"/>
                <w:kern w:val="24"/>
                <w:sz w:val="21"/>
                <w:szCs w:val="21"/>
              </w:rPr>
            </w:pPr>
            <w:r w:rsidRPr="00B46A07">
              <w:rPr>
                <w:rFonts w:ascii="Times New Roman" w:hAnsi="Times New Roman" w:cs="Times New Roman"/>
                <w:kern w:val="24"/>
                <w:sz w:val="21"/>
                <w:szCs w:val="21"/>
              </w:rPr>
              <w:t>—</w:t>
            </w:r>
          </w:p>
        </w:tc>
        <w:tc>
          <w:tcPr>
            <w:tcW w:w="653" w:type="pct"/>
            <w:tcBorders>
              <w:top w:val="nil"/>
              <w:left w:val="nil"/>
              <w:bottom w:val="nil"/>
              <w:right w:val="nil"/>
            </w:tcBorders>
            <w:shd w:val="clear" w:color="auto" w:fill="auto"/>
            <w:tcMar>
              <w:top w:w="10" w:type="dxa"/>
              <w:left w:w="10" w:type="dxa"/>
              <w:bottom w:w="0" w:type="dxa"/>
              <w:right w:w="10" w:type="dxa"/>
            </w:tcMar>
            <w:vAlign w:val="center"/>
          </w:tcPr>
          <w:p w14:paraId="3E5941E8" w14:textId="1751BB31" w:rsidR="00D27952" w:rsidRPr="00B46A07" w:rsidRDefault="00D27952" w:rsidP="000B2F0A">
            <w:pPr>
              <w:jc w:val="center"/>
              <w:rPr>
                <w:rFonts w:ascii="Times New Roman" w:hAnsi="Times New Roman" w:cs="Times New Roman"/>
                <w:kern w:val="2"/>
                <w:sz w:val="21"/>
                <w:szCs w:val="21"/>
              </w:rPr>
            </w:pPr>
            <w:r w:rsidRPr="00B46A07">
              <w:rPr>
                <w:rFonts w:ascii="Times New Roman" w:eastAsia="游明朝" w:hAnsi="Times New Roman" w:cs="Times New Roman"/>
                <w:kern w:val="2"/>
                <w:sz w:val="21"/>
                <w:szCs w:val="21"/>
              </w:rPr>
              <w:t>&lt;1</w:t>
            </w:r>
          </w:p>
        </w:tc>
        <w:tc>
          <w:tcPr>
            <w:tcW w:w="655" w:type="pct"/>
            <w:tcBorders>
              <w:top w:val="nil"/>
              <w:left w:val="nil"/>
              <w:bottom w:val="nil"/>
              <w:right w:val="nil"/>
            </w:tcBorders>
            <w:shd w:val="clear" w:color="auto" w:fill="auto"/>
            <w:vAlign w:val="center"/>
          </w:tcPr>
          <w:p w14:paraId="01423F9F" w14:textId="15FA2A71" w:rsidR="00D27952" w:rsidRPr="00B46A07" w:rsidRDefault="00D27952" w:rsidP="000B2F0A">
            <w:pPr>
              <w:jc w:val="center"/>
              <w:rPr>
                <w:rFonts w:ascii="Times New Roman" w:hAnsi="Times New Roman" w:cs="Times New Roman"/>
                <w:kern w:val="2"/>
                <w:sz w:val="21"/>
                <w:szCs w:val="21"/>
              </w:rPr>
            </w:pPr>
            <w:r w:rsidRPr="00B46A07">
              <w:rPr>
                <w:rFonts w:ascii="Times New Roman" w:eastAsia="游明朝" w:hAnsi="Times New Roman" w:cs="Times New Roman"/>
                <w:kern w:val="2"/>
                <w:sz w:val="21"/>
                <w:szCs w:val="21"/>
              </w:rPr>
              <w:t>&lt;1</w:t>
            </w:r>
          </w:p>
        </w:tc>
        <w:tc>
          <w:tcPr>
            <w:tcW w:w="653" w:type="pct"/>
            <w:tcBorders>
              <w:top w:val="nil"/>
              <w:left w:val="nil"/>
              <w:bottom w:val="nil"/>
              <w:right w:val="nil"/>
            </w:tcBorders>
            <w:vAlign w:val="center"/>
          </w:tcPr>
          <w:p w14:paraId="658F5E2C" w14:textId="26016253" w:rsidR="00D27952" w:rsidRPr="00B46A07" w:rsidRDefault="00D27952" w:rsidP="000B2F0A">
            <w:pPr>
              <w:jc w:val="center"/>
              <w:rPr>
                <w:rFonts w:ascii="Times New Roman" w:hAnsi="Times New Roman" w:cs="Times New Roman"/>
                <w:kern w:val="24"/>
                <w:sz w:val="21"/>
                <w:szCs w:val="21"/>
              </w:rPr>
            </w:pPr>
            <w:r w:rsidRPr="00B46A07">
              <w:rPr>
                <w:rFonts w:ascii="Times New Roman" w:eastAsia="游明朝" w:hAnsi="Times New Roman" w:cs="Times New Roman"/>
                <w:kern w:val="2"/>
                <w:sz w:val="21"/>
                <w:szCs w:val="21"/>
              </w:rPr>
              <w:t>&lt;1</w:t>
            </w:r>
          </w:p>
        </w:tc>
      </w:tr>
      <w:tr w:rsidR="00567765" w:rsidRPr="00B46A07" w14:paraId="64BD4E20" w14:textId="77777777" w:rsidTr="00D27952">
        <w:trPr>
          <w:trHeight w:hRule="exact" w:val="340"/>
          <w:jc w:val="center"/>
        </w:trPr>
        <w:tc>
          <w:tcPr>
            <w:tcW w:w="539" w:type="pct"/>
            <w:tcBorders>
              <w:top w:val="nil"/>
              <w:left w:val="nil"/>
              <w:bottom w:val="nil"/>
              <w:right w:val="nil"/>
            </w:tcBorders>
            <w:shd w:val="clear" w:color="auto" w:fill="auto"/>
            <w:tcMar>
              <w:top w:w="10" w:type="dxa"/>
              <w:left w:w="10" w:type="dxa"/>
              <w:bottom w:w="0" w:type="dxa"/>
              <w:right w:w="10" w:type="dxa"/>
            </w:tcMar>
            <w:vAlign w:val="center"/>
          </w:tcPr>
          <w:p w14:paraId="0EE2B5D4" w14:textId="451AAC6F" w:rsidR="00D27952" w:rsidRPr="00B46A07" w:rsidRDefault="00D27952" w:rsidP="000B2F0A">
            <w:pPr>
              <w:jc w:val="center"/>
              <w:rPr>
                <w:rFonts w:ascii="Times New Roman" w:hAnsi="Times New Roman" w:cs="Times New Roman"/>
                <w:kern w:val="2"/>
                <w:sz w:val="21"/>
                <w:szCs w:val="21"/>
              </w:rPr>
            </w:pPr>
            <w:r w:rsidRPr="00B46A07">
              <w:rPr>
                <w:rFonts w:ascii="Times New Roman" w:hAnsi="Times New Roman" w:cs="Times New Roman" w:hint="eastAsia"/>
                <w:kern w:val="2"/>
                <w:sz w:val="21"/>
                <w:szCs w:val="21"/>
              </w:rPr>
              <w:t>5</w:t>
            </w:r>
          </w:p>
        </w:tc>
        <w:tc>
          <w:tcPr>
            <w:tcW w:w="1631" w:type="pct"/>
            <w:tcBorders>
              <w:top w:val="nil"/>
              <w:left w:val="nil"/>
              <w:bottom w:val="nil"/>
              <w:right w:val="nil"/>
            </w:tcBorders>
            <w:shd w:val="clear" w:color="auto" w:fill="auto"/>
            <w:tcMar>
              <w:top w:w="10" w:type="dxa"/>
              <w:left w:w="10" w:type="dxa"/>
              <w:bottom w:w="0" w:type="dxa"/>
              <w:right w:w="10" w:type="dxa"/>
            </w:tcMar>
            <w:vAlign w:val="center"/>
          </w:tcPr>
          <w:p w14:paraId="2A663DFD" w14:textId="71A30C8C" w:rsidR="00D27952" w:rsidRPr="00B46A07" w:rsidRDefault="00D27952" w:rsidP="000B2F0A">
            <w:pPr>
              <w:jc w:val="center"/>
              <w:rPr>
                <w:rFonts w:ascii="Times New Roman" w:hAnsi="Times New Roman" w:cs="Times New Roman"/>
                <w:kern w:val="2"/>
                <w:sz w:val="21"/>
                <w:szCs w:val="21"/>
              </w:rPr>
            </w:pPr>
            <w:r w:rsidRPr="00B46A07">
              <w:rPr>
                <w:rFonts w:ascii="Times New Roman" w:hAnsi="Times New Roman" w:cs="Times New Roman"/>
                <w:kern w:val="24"/>
                <w:sz w:val="21"/>
                <w:szCs w:val="21"/>
              </w:rPr>
              <w:t>Ni(cod)</w:t>
            </w:r>
            <w:r w:rsidRPr="00B46A07">
              <w:rPr>
                <w:rFonts w:ascii="Times New Roman" w:hAnsi="Times New Roman" w:cs="Times New Roman"/>
                <w:kern w:val="24"/>
                <w:sz w:val="21"/>
                <w:szCs w:val="21"/>
                <w:vertAlign w:val="subscript"/>
              </w:rPr>
              <w:t>2</w:t>
            </w:r>
            <w:r w:rsidRPr="00B46A07">
              <w:rPr>
                <w:rFonts w:ascii="Times New Roman" w:hAnsi="Times New Roman" w:cs="Times New Roman"/>
                <w:kern w:val="24"/>
                <w:sz w:val="21"/>
                <w:szCs w:val="21"/>
              </w:rPr>
              <w:t xml:space="preserve"> + IPr</w:t>
            </w:r>
          </w:p>
        </w:tc>
        <w:tc>
          <w:tcPr>
            <w:tcW w:w="868" w:type="pct"/>
            <w:tcBorders>
              <w:top w:val="nil"/>
              <w:left w:val="nil"/>
              <w:bottom w:val="nil"/>
              <w:right w:val="nil"/>
            </w:tcBorders>
          </w:tcPr>
          <w:p w14:paraId="2F64E0B0" w14:textId="40EB099D" w:rsidR="00D27952" w:rsidRPr="00B46A07" w:rsidRDefault="00D27952" w:rsidP="000B2F0A">
            <w:pPr>
              <w:jc w:val="center"/>
              <w:rPr>
                <w:rFonts w:ascii="Times New Roman" w:hAnsi="Times New Roman" w:cs="Times New Roman"/>
                <w:kern w:val="24"/>
                <w:sz w:val="21"/>
                <w:szCs w:val="21"/>
              </w:rPr>
            </w:pPr>
            <w:r w:rsidRPr="00B46A07">
              <w:rPr>
                <w:rFonts w:ascii="Times New Roman" w:hAnsi="Times New Roman" w:cs="Times New Roman"/>
                <w:kern w:val="24"/>
                <w:sz w:val="21"/>
                <w:szCs w:val="21"/>
              </w:rPr>
              <w:t>—</w:t>
            </w:r>
          </w:p>
        </w:tc>
        <w:tc>
          <w:tcPr>
            <w:tcW w:w="653" w:type="pct"/>
            <w:tcBorders>
              <w:top w:val="nil"/>
              <w:left w:val="nil"/>
              <w:bottom w:val="nil"/>
              <w:right w:val="nil"/>
            </w:tcBorders>
            <w:shd w:val="clear" w:color="auto" w:fill="auto"/>
            <w:tcMar>
              <w:top w:w="10" w:type="dxa"/>
              <w:left w:w="10" w:type="dxa"/>
              <w:bottom w:w="0" w:type="dxa"/>
              <w:right w:w="10" w:type="dxa"/>
            </w:tcMar>
            <w:vAlign w:val="center"/>
          </w:tcPr>
          <w:p w14:paraId="17D3973B" w14:textId="1D639A85" w:rsidR="00D27952" w:rsidRPr="00B46A07" w:rsidRDefault="00D27952" w:rsidP="000B2F0A">
            <w:pPr>
              <w:jc w:val="center"/>
              <w:rPr>
                <w:rFonts w:ascii="Times New Roman" w:hAnsi="Times New Roman" w:cs="Times New Roman"/>
                <w:kern w:val="2"/>
                <w:sz w:val="21"/>
                <w:szCs w:val="21"/>
              </w:rPr>
            </w:pPr>
            <w:r w:rsidRPr="00B46A07">
              <w:rPr>
                <w:rFonts w:ascii="Times New Roman" w:hAnsi="Times New Roman" w:cs="Times New Roman"/>
                <w:kern w:val="24"/>
                <w:sz w:val="21"/>
                <w:szCs w:val="21"/>
              </w:rPr>
              <w:t>3</w:t>
            </w:r>
          </w:p>
        </w:tc>
        <w:tc>
          <w:tcPr>
            <w:tcW w:w="655" w:type="pct"/>
            <w:tcBorders>
              <w:top w:val="nil"/>
              <w:left w:val="nil"/>
              <w:bottom w:val="nil"/>
              <w:right w:val="nil"/>
            </w:tcBorders>
            <w:shd w:val="clear" w:color="auto" w:fill="auto"/>
            <w:vAlign w:val="center"/>
          </w:tcPr>
          <w:p w14:paraId="2B5D6AB5" w14:textId="112BAF5E" w:rsidR="00D27952" w:rsidRPr="00B46A07" w:rsidRDefault="00D27952" w:rsidP="000B2F0A">
            <w:pPr>
              <w:jc w:val="center"/>
              <w:rPr>
                <w:rFonts w:ascii="Times New Roman" w:hAnsi="Times New Roman" w:cs="Times New Roman"/>
                <w:kern w:val="2"/>
                <w:sz w:val="21"/>
                <w:szCs w:val="21"/>
              </w:rPr>
            </w:pPr>
            <w:r w:rsidRPr="00B46A07">
              <w:rPr>
                <w:rFonts w:ascii="Times New Roman" w:eastAsia="游明朝" w:hAnsi="Times New Roman" w:cs="Times New Roman"/>
                <w:kern w:val="2"/>
                <w:sz w:val="21"/>
                <w:szCs w:val="21"/>
              </w:rPr>
              <w:t>&lt;1</w:t>
            </w:r>
          </w:p>
        </w:tc>
        <w:tc>
          <w:tcPr>
            <w:tcW w:w="653" w:type="pct"/>
            <w:tcBorders>
              <w:top w:val="nil"/>
              <w:left w:val="nil"/>
              <w:bottom w:val="nil"/>
              <w:right w:val="nil"/>
            </w:tcBorders>
            <w:vAlign w:val="center"/>
          </w:tcPr>
          <w:p w14:paraId="39D3650A" w14:textId="298A779D" w:rsidR="00D27952" w:rsidRPr="00B46A07" w:rsidRDefault="00D27952" w:rsidP="000B2F0A">
            <w:pPr>
              <w:jc w:val="center"/>
              <w:rPr>
                <w:rFonts w:ascii="Times New Roman" w:hAnsi="Times New Roman" w:cs="Times New Roman"/>
                <w:kern w:val="24"/>
                <w:sz w:val="21"/>
                <w:szCs w:val="21"/>
              </w:rPr>
            </w:pPr>
            <w:r w:rsidRPr="00B46A07">
              <w:rPr>
                <w:rFonts w:ascii="Times New Roman" w:eastAsia="游明朝" w:hAnsi="Times New Roman" w:cs="Times New Roman"/>
                <w:kern w:val="2"/>
                <w:sz w:val="21"/>
                <w:szCs w:val="21"/>
              </w:rPr>
              <w:t>&lt;1</w:t>
            </w:r>
          </w:p>
        </w:tc>
      </w:tr>
      <w:tr w:rsidR="00567765" w:rsidRPr="00B46A07" w14:paraId="154D1B84" w14:textId="77777777" w:rsidTr="00D27952">
        <w:trPr>
          <w:trHeight w:hRule="exact" w:val="340"/>
          <w:jc w:val="center"/>
        </w:trPr>
        <w:tc>
          <w:tcPr>
            <w:tcW w:w="539" w:type="pct"/>
            <w:tcBorders>
              <w:top w:val="nil"/>
              <w:left w:val="nil"/>
              <w:bottom w:val="nil"/>
              <w:right w:val="nil"/>
            </w:tcBorders>
            <w:shd w:val="clear" w:color="auto" w:fill="auto"/>
            <w:tcMar>
              <w:top w:w="10" w:type="dxa"/>
              <w:left w:w="10" w:type="dxa"/>
              <w:bottom w:w="0" w:type="dxa"/>
              <w:right w:w="10" w:type="dxa"/>
            </w:tcMar>
            <w:vAlign w:val="center"/>
          </w:tcPr>
          <w:p w14:paraId="767F2C3C" w14:textId="76E06E6A" w:rsidR="00D27952" w:rsidRPr="00B46A07" w:rsidRDefault="00D27952" w:rsidP="000B2F0A">
            <w:pPr>
              <w:jc w:val="center"/>
              <w:rPr>
                <w:rFonts w:ascii="Times New Roman" w:hAnsi="Times New Roman" w:cs="Times New Roman"/>
                <w:kern w:val="2"/>
                <w:sz w:val="21"/>
                <w:szCs w:val="21"/>
              </w:rPr>
            </w:pPr>
            <w:r w:rsidRPr="00B46A07">
              <w:rPr>
                <w:rFonts w:ascii="Times New Roman" w:hAnsi="Times New Roman" w:cs="Times New Roman"/>
                <w:kern w:val="2"/>
                <w:sz w:val="21"/>
                <w:szCs w:val="21"/>
              </w:rPr>
              <w:t>6</w:t>
            </w:r>
          </w:p>
        </w:tc>
        <w:tc>
          <w:tcPr>
            <w:tcW w:w="1631" w:type="pct"/>
            <w:tcBorders>
              <w:top w:val="nil"/>
              <w:left w:val="nil"/>
              <w:bottom w:val="nil"/>
              <w:right w:val="nil"/>
            </w:tcBorders>
            <w:shd w:val="clear" w:color="auto" w:fill="auto"/>
            <w:tcMar>
              <w:top w:w="10" w:type="dxa"/>
              <w:left w:w="10" w:type="dxa"/>
              <w:bottom w:w="0" w:type="dxa"/>
              <w:right w:w="10" w:type="dxa"/>
            </w:tcMar>
            <w:vAlign w:val="center"/>
          </w:tcPr>
          <w:p w14:paraId="07D0ED91" w14:textId="1AF8D6B1" w:rsidR="00D27952" w:rsidRPr="00B46A07" w:rsidRDefault="00D27952" w:rsidP="000B2F0A">
            <w:pPr>
              <w:jc w:val="center"/>
              <w:rPr>
                <w:rFonts w:ascii="Times New Roman" w:hAnsi="Times New Roman" w:cs="Times New Roman"/>
                <w:kern w:val="24"/>
                <w:sz w:val="21"/>
                <w:szCs w:val="21"/>
              </w:rPr>
            </w:pPr>
            <w:r w:rsidRPr="00B46A07">
              <w:rPr>
                <w:rFonts w:ascii="Times New Roman" w:hAnsi="Times New Roman" w:cs="Times New Roman"/>
                <w:kern w:val="24"/>
                <w:sz w:val="21"/>
                <w:szCs w:val="21"/>
              </w:rPr>
              <w:t>Ni(cod)</w:t>
            </w:r>
            <w:r w:rsidRPr="00B46A07">
              <w:rPr>
                <w:rFonts w:ascii="Times New Roman" w:hAnsi="Times New Roman" w:cs="Times New Roman"/>
                <w:kern w:val="24"/>
                <w:sz w:val="21"/>
                <w:szCs w:val="21"/>
                <w:vertAlign w:val="subscript"/>
              </w:rPr>
              <w:t>2</w:t>
            </w:r>
            <w:r w:rsidRPr="00B46A07">
              <w:rPr>
                <w:rFonts w:ascii="Times New Roman" w:hAnsi="Times New Roman" w:cs="Times New Roman"/>
                <w:kern w:val="24"/>
                <w:sz w:val="21"/>
                <w:szCs w:val="21"/>
              </w:rPr>
              <w:t xml:space="preserve"> + PCy</w:t>
            </w:r>
            <w:r w:rsidRPr="00B46A07">
              <w:rPr>
                <w:rFonts w:ascii="Times New Roman" w:hAnsi="Times New Roman" w:cs="Times New Roman"/>
                <w:kern w:val="24"/>
                <w:sz w:val="21"/>
                <w:szCs w:val="21"/>
                <w:vertAlign w:val="subscript"/>
              </w:rPr>
              <w:t>3</w:t>
            </w:r>
          </w:p>
        </w:tc>
        <w:tc>
          <w:tcPr>
            <w:tcW w:w="868" w:type="pct"/>
            <w:tcBorders>
              <w:top w:val="nil"/>
              <w:left w:val="nil"/>
              <w:bottom w:val="nil"/>
              <w:right w:val="nil"/>
            </w:tcBorders>
          </w:tcPr>
          <w:p w14:paraId="75367936" w14:textId="12A37640" w:rsidR="00D27952" w:rsidRPr="00B46A07" w:rsidRDefault="00D27952" w:rsidP="000B2F0A">
            <w:pPr>
              <w:jc w:val="center"/>
              <w:rPr>
                <w:rFonts w:ascii="Times New Roman" w:hAnsi="Times New Roman" w:cs="Times New Roman"/>
                <w:kern w:val="24"/>
                <w:sz w:val="21"/>
                <w:szCs w:val="21"/>
              </w:rPr>
            </w:pPr>
            <w:r w:rsidRPr="00B46A07">
              <w:rPr>
                <w:rFonts w:ascii="Times New Roman" w:hAnsi="Times New Roman" w:cs="Times New Roman"/>
                <w:kern w:val="24"/>
                <w:sz w:val="21"/>
                <w:szCs w:val="21"/>
              </w:rPr>
              <w:t>—</w:t>
            </w:r>
          </w:p>
        </w:tc>
        <w:tc>
          <w:tcPr>
            <w:tcW w:w="653" w:type="pct"/>
            <w:tcBorders>
              <w:top w:val="nil"/>
              <w:left w:val="nil"/>
              <w:bottom w:val="nil"/>
              <w:right w:val="nil"/>
            </w:tcBorders>
            <w:shd w:val="clear" w:color="auto" w:fill="auto"/>
            <w:tcMar>
              <w:top w:w="10" w:type="dxa"/>
              <w:left w:w="10" w:type="dxa"/>
              <w:bottom w:w="0" w:type="dxa"/>
              <w:right w:w="10" w:type="dxa"/>
            </w:tcMar>
            <w:vAlign w:val="center"/>
          </w:tcPr>
          <w:p w14:paraId="195C85D6" w14:textId="134D31AF" w:rsidR="00D27952" w:rsidRPr="00B46A07" w:rsidRDefault="00D27952" w:rsidP="000B2F0A">
            <w:pPr>
              <w:jc w:val="center"/>
              <w:rPr>
                <w:rFonts w:ascii="Times New Roman" w:hAnsi="Times New Roman" w:cs="Times New Roman"/>
                <w:kern w:val="24"/>
                <w:sz w:val="21"/>
                <w:szCs w:val="21"/>
              </w:rPr>
            </w:pPr>
            <w:r w:rsidRPr="00B46A07">
              <w:rPr>
                <w:rFonts w:ascii="Times New Roman" w:eastAsia="游明朝" w:hAnsi="Times New Roman" w:cs="Times New Roman"/>
                <w:kern w:val="2"/>
                <w:sz w:val="21"/>
                <w:szCs w:val="21"/>
              </w:rPr>
              <w:t>&lt;1</w:t>
            </w:r>
          </w:p>
        </w:tc>
        <w:tc>
          <w:tcPr>
            <w:tcW w:w="655" w:type="pct"/>
            <w:tcBorders>
              <w:top w:val="nil"/>
              <w:left w:val="nil"/>
              <w:bottom w:val="nil"/>
              <w:right w:val="nil"/>
            </w:tcBorders>
            <w:shd w:val="clear" w:color="auto" w:fill="auto"/>
            <w:vAlign w:val="center"/>
          </w:tcPr>
          <w:p w14:paraId="0D8711A7" w14:textId="1377BE53" w:rsidR="00D27952" w:rsidRPr="00B46A07" w:rsidRDefault="00D27952" w:rsidP="000B2F0A">
            <w:pPr>
              <w:jc w:val="center"/>
              <w:rPr>
                <w:rFonts w:ascii="Times New Roman" w:eastAsia="游明朝" w:hAnsi="Times New Roman" w:cs="Times New Roman"/>
                <w:kern w:val="2"/>
                <w:sz w:val="21"/>
                <w:szCs w:val="21"/>
              </w:rPr>
            </w:pPr>
            <w:r w:rsidRPr="00B46A07">
              <w:rPr>
                <w:rFonts w:ascii="Times New Roman" w:eastAsia="游明朝" w:hAnsi="Times New Roman" w:cs="Times New Roman"/>
                <w:kern w:val="2"/>
                <w:sz w:val="21"/>
                <w:szCs w:val="21"/>
              </w:rPr>
              <w:t>&lt;1</w:t>
            </w:r>
          </w:p>
        </w:tc>
        <w:tc>
          <w:tcPr>
            <w:tcW w:w="653" w:type="pct"/>
            <w:tcBorders>
              <w:top w:val="nil"/>
              <w:left w:val="nil"/>
              <w:bottom w:val="nil"/>
              <w:right w:val="nil"/>
            </w:tcBorders>
            <w:vAlign w:val="center"/>
          </w:tcPr>
          <w:p w14:paraId="11BCDBE8" w14:textId="73CD2F05" w:rsidR="00D27952" w:rsidRPr="00B46A07" w:rsidRDefault="00D27952" w:rsidP="000B2F0A">
            <w:pPr>
              <w:jc w:val="center"/>
              <w:rPr>
                <w:rFonts w:ascii="Times New Roman" w:eastAsia="游明朝" w:hAnsi="Times New Roman" w:cs="Times New Roman"/>
                <w:kern w:val="2"/>
                <w:sz w:val="21"/>
                <w:szCs w:val="21"/>
              </w:rPr>
            </w:pPr>
            <w:r w:rsidRPr="00B46A07">
              <w:rPr>
                <w:rFonts w:ascii="Times New Roman" w:eastAsia="游明朝" w:hAnsi="Times New Roman" w:cs="Times New Roman"/>
                <w:kern w:val="2"/>
                <w:sz w:val="21"/>
                <w:szCs w:val="21"/>
              </w:rPr>
              <w:t>&lt;1</w:t>
            </w:r>
          </w:p>
        </w:tc>
      </w:tr>
      <w:tr w:rsidR="00567765" w:rsidRPr="00B46A07" w14:paraId="7DFEBDB3" w14:textId="77777777" w:rsidTr="00D27952">
        <w:trPr>
          <w:trHeight w:hRule="exact" w:val="340"/>
          <w:jc w:val="center"/>
        </w:trPr>
        <w:tc>
          <w:tcPr>
            <w:tcW w:w="539" w:type="pct"/>
            <w:tcBorders>
              <w:top w:val="nil"/>
              <w:left w:val="nil"/>
              <w:bottom w:val="nil"/>
              <w:right w:val="nil"/>
            </w:tcBorders>
            <w:shd w:val="clear" w:color="auto" w:fill="auto"/>
            <w:tcMar>
              <w:top w:w="10" w:type="dxa"/>
              <w:left w:w="10" w:type="dxa"/>
              <w:bottom w:w="0" w:type="dxa"/>
              <w:right w:w="10" w:type="dxa"/>
            </w:tcMar>
            <w:vAlign w:val="center"/>
          </w:tcPr>
          <w:p w14:paraId="24AD7BB2" w14:textId="1C000654" w:rsidR="00D27952" w:rsidRPr="00B46A07" w:rsidRDefault="00D27952" w:rsidP="008512D5">
            <w:pPr>
              <w:jc w:val="center"/>
              <w:rPr>
                <w:rFonts w:ascii="Times New Roman" w:hAnsi="Times New Roman" w:cs="Times New Roman"/>
                <w:kern w:val="2"/>
                <w:sz w:val="21"/>
                <w:szCs w:val="21"/>
              </w:rPr>
            </w:pPr>
            <w:r w:rsidRPr="00B46A07">
              <w:rPr>
                <w:rFonts w:ascii="Times New Roman" w:hAnsi="Times New Roman" w:cs="Times New Roman" w:hint="eastAsia"/>
                <w:kern w:val="2"/>
                <w:sz w:val="21"/>
                <w:szCs w:val="21"/>
              </w:rPr>
              <w:t>7</w:t>
            </w:r>
          </w:p>
        </w:tc>
        <w:tc>
          <w:tcPr>
            <w:tcW w:w="1631" w:type="pct"/>
            <w:tcBorders>
              <w:top w:val="nil"/>
              <w:left w:val="nil"/>
              <w:bottom w:val="nil"/>
              <w:right w:val="nil"/>
            </w:tcBorders>
            <w:shd w:val="clear" w:color="auto" w:fill="auto"/>
            <w:tcMar>
              <w:top w:w="10" w:type="dxa"/>
              <w:left w:w="10" w:type="dxa"/>
              <w:bottom w:w="0" w:type="dxa"/>
              <w:right w:w="10" w:type="dxa"/>
            </w:tcMar>
            <w:vAlign w:val="center"/>
          </w:tcPr>
          <w:p w14:paraId="2E6F1822" w14:textId="4C5B333A" w:rsidR="00D27952" w:rsidRPr="00B46A07" w:rsidRDefault="00D27952" w:rsidP="008512D5">
            <w:pPr>
              <w:jc w:val="center"/>
              <w:rPr>
                <w:rFonts w:ascii="Times New Roman" w:hAnsi="Times New Roman" w:cs="Times New Roman"/>
                <w:kern w:val="2"/>
                <w:sz w:val="21"/>
                <w:szCs w:val="21"/>
              </w:rPr>
            </w:pPr>
            <w:r w:rsidRPr="00B46A07">
              <w:rPr>
                <w:rFonts w:ascii="Times New Roman" w:hAnsi="Times New Roman" w:cs="Times New Roman"/>
                <w:kern w:val="24"/>
                <w:sz w:val="21"/>
                <w:szCs w:val="21"/>
              </w:rPr>
              <w:t>Ni(cod)</w:t>
            </w:r>
            <w:r w:rsidRPr="00B46A07">
              <w:rPr>
                <w:rFonts w:ascii="Times New Roman" w:hAnsi="Times New Roman" w:cs="Times New Roman"/>
                <w:kern w:val="24"/>
                <w:sz w:val="21"/>
                <w:szCs w:val="21"/>
                <w:vertAlign w:val="subscript"/>
              </w:rPr>
              <w:t>2</w:t>
            </w:r>
            <w:r w:rsidRPr="00B46A07">
              <w:rPr>
                <w:rFonts w:ascii="Times New Roman" w:hAnsi="Times New Roman" w:cs="Times New Roman"/>
                <w:kern w:val="24"/>
                <w:sz w:val="21"/>
                <w:szCs w:val="21"/>
              </w:rPr>
              <w:t xml:space="preserve"> + IPr</w:t>
            </w:r>
          </w:p>
        </w:tc>
        <w:tc>
          <w:tcPr>
            <w:tcW w:w="868" w:type="pct"/>
            <w:tcBorders>
              <w:top w:val="nil"/>
              <w:left w:val="nil"/>
              <w:bottom w:val="nil"/>
              <w:right w:val="nil"/>
            </w:tcBorders>
            <w:vAlign w:val="center"/>
          </w:tcPr>
          <w:p w14:paraId="76FD9A3A" w14:textId="1B743C39" w:rsidR="00D27952" w:rsidRPr="00B46A07" w:rsidRDefault="00D27952" w:rsidP="008512D5">
            <w:pPr>
              <w:jc w:val="center"/>
              <w:rPr>
                <w:rFonts w:ascii="Times New Roman" w:hAnsi="Times New Roman" w:cs="Times New Roman"/>
                <w:kern w:val="24"/>
                <w:sz w:val="21"/>
                <w:szCs w:val="21"/>
              </w:rPr>
            </w:pPr>
            <w:r w:rsidRPr="00B46A07">
              <w:rPr>
                <w:rFonts w:ascii="Times New Roman" w:hAnsi="Times New Roman" w:cs="Times New Roman"/>
                <w:kern w:val="24"/>
                <w:sz w:val="21"/>
                <w:szCs w:val="21"/>
              </w:rPr>
              <w:t>DMAP</w:t>
            </w:r>
          </w:p>
        </w:tc>
        <w:tc>
          <w:tcPr>
            <w:tcW w:w="653" w:type="pct"/>
            <w:tcBorders>
              <w:top w:val="nil"/>
              <w:left w:val="nil"/>
              <w:bottom w:val="nil"/>
              <w:right w:val="nil"/>
            </w:tcBorders>
            <w:shd w:val="clear" w:color="auto" w:fill="auto"/>
            <w:tcMar>
              <w:top w:w="10" w:type="dxa"/>
              <w:left w:w="10" w:type="dxa"/>
              <w:bottom w:w="0" w:type="dxa"/>
              <w:right w:w="10" w:type="dxa"/>
            </w:tcMar>
            <w:vAlign w:val="center"/>
          </w:tcPr>
          <w:p w14:paraId="389E3FB6" w14:textId="3B749FE9" w:rsidR="00D27952" w:rsidRPr="00B46A07" w:rsidRDefault="00D27952" w:rsidP="008512D5">
            <w:pPr>
              <w:jc w:val="center"/>
              <w:rPr>
                <w:rFonts w:ascii="Times New Roman" w:hAnsi="Times New Roman" w:cs="Times New Roman"/>
                <w:kern w:val="2"/>
                <w:sz w:val="21"/>
                <w:szCs w:val="21"/>
              </w:rPr>
            </w:pPr>
            <w:r w:rsidRPr="00B46A07">
              <w:rPr>
                <w:rFonts w:ascii="Times New Roman" w:eastAsia="游明朝" w:hAnsi="Times New Roman" w:cs="Times New Roman"/>
                <w:kern w:val="2"/>
                <w:sz w:val="21"/>
                <w:szCs w:val="21"/>
              </w:rPr>
              <w:t>&lt;1</w:t>
            </w:r>
          </w:p>
        </w:tc>
        <w:tc>
          <w:tcPr>
            <w:tcW w:w="655" w:type="pct"/>
            <w:tcBorders>
              <w:top w:val="nil"/>
              <w:left w:val="nil"/>
              <w:bottom w:val="nil"/>
              <w:right w:val="nil"/>
            </w:tcBorders>
            <w:shd w:val="clear" w:color="auto" w:fill="auto"/>
            <w:vAlign w:val="center"/>
          </w:tcPr>
          <w:p w14:paraId="29FEFB51" w14:textId="042785C4" w:rsidR="00D27952" w:rsidRPr="00B46A07" w:rsidRDefault="00D27952" w:rsidP="008512D5">
            <w:pPr>
              <w:jc w:val="center"/>
              <w:rPr>
                <w:rFonts w:ascii="Times New Roman" w:hAnsi="Times New Roman" w:cs="Times New Roman"/>
                <w:kern w:val="2"/>
                <w:sz w:val="21"/>
                <w:szCs w:val="21"/>
              </w:rPr>
            </w:pPr>
            <w:r w:rsidRPr="00B46A07">
              <w:rPr>
                <w:rFonts w:ascii="Times New Roman" w:eastAsia="游明朝" w:hAnsi="Times New Roman" w:cs="Times New Roman"/>
                <w:kern w:val="2"/>
                <w:sz w:val="21"/>
                <w:szCs w:val="21"/>
              </w:rPr>
              <w:t>&lt;1</w:t>
            </w:r>
          </w:p>
        </w:tc>
        <w:tc>
          <w:tcPr>
            <w:tcW w:w="653" w:type="pct"/>
            <w:tcBorders>
              <w:top w:val="nil"/>
              <w:left w:val="nil"/>
              <w:bottom w:val="nil"/>
              <w:right w:val="nil"/>
            </w:tcBorders>
            <w:vAlign w:val="center"/>
          </w:tcPr>
          <w:p w14:paraId="35FC0FDE" w14:textId="401B9A90" w:rsidR="00D27952" w:rsidRPr="00B46A07" w:rsidRDefault="00D27952" w:rsidP="008512D5">
            <w:pPr>
              <w:jc w:val="center"/>
              <w:rPr>
                <w:rFonts w:ascii="Times New Roman" w:hAnsi="Times New Roman" w:cs="Times New Roman"/>
                <w:kern w:val="24"/>
                <w:sz w:val="21"/>
                <w:szCs w:val="21"/>
              </w:rPr>
            </w:pPr>
            <w:r w:rsidRPr="00B46A07">
              <w:rPr>
                <w:rFonts w:ascii="Times New Roman" w:eastAsia="游明朝" w:hAnsi="Times New Roman" w:cs="Times New Roman"/>
                <w:kern w:val="2"/>
                <w:sz w:val="21"/>
                <w:szCs w:val="21"/>
              </w:rPr>
              <w:t>&lt;1</w:t>
            </w:r>
          </w:p>
        </w:tc>
      </w:tr>
      <w:tr w:rsidR="00567765" w:rsidRPr="00B46A07" w14:paraId="6DA59EB2" w14:textId="77777777" w:rsidTr="00D27952">
        <w:trPr>
          <w:trHeight w:hRule="exact" w:val="340"/>
          <w:jc w:val="center"/>
        </w:trPr>
        <w:tc>
          <w:tcPr>
            <w:tcW w:w="539" w:type="pct"/>
            <w:tcBorders>
              <w:top w:val="nil"/>
              <w:left w:val="nil"/>
              <w:bottom w:val="nil"/>
              <w:right w:val="nil"/>
            </w:tcBorders>
            <w:shd w:val="clear" w:color="auto" w:fill="auto"/>
            <w:tcMar>
              <w:top w:w="10" w:type="dxa"/>
              <w:left w:w="10" w:type="dxa"/>
              <w:bottom w:w="0" w:type="dxa"/>
              <w:right w:w="10" w:type="dxa"/>
            </w:tcMar>
            <w:vAlign w:val="center"/>
          </w:tcPr>
          <w:p w14:paraId="73360727" w14:textId="2FDBCF3D" w:rsidR="00D27952" w:rsidRPr="00B46A07" w:rsidRDefault="00D27952" w:rsidP="008512D5">
            <w:pPr>
              <w:jc w:val="center"/>
              <w:rPr>
                <w:rFonts w:ascii="Times New Roman" w:hAnsi="Times New Roman" w:cs="Times New Roman"/>
                <w:kern w:val="2"/>
                <w:sz w:val="21"/>
                <w:szCs w:val="21"/>
              </w:rPr>
            </w:pPr>
            <w:r w:rsidRPr="00B46A07">
              <w:rPr>
                <w:rFonts w:ascii="Times New Roman" w:hAnsi="Times New Roman" w:cs="Times New Roman" w:hint="eastAsia"/>
                <w:kern w:val="2"/>
                <w:sz w:val="21"/>
                <w:szCs w:val="21"/>
              </w:rPr>
              <w:t>8</w:t>
            </w:r>
          </w:p>
        </w:tc>
        <w:tc>
          <w:tcPr>
            <w:tcW w:w="1631" w:type="pct"/>
            <w:tcBorders>
              <w:top w:val="nil"/>
              <w:left w:val="nil"/>
              <w:bottom w:val="nil"/>
              <w:right w:val="nil"/>
            </w:tcBorders>
            <w:shd w:val="clear" w:color="auto" w:fill="auto"/>
            <w:tcMar>
              <w:top w:w="10" w:type="dxa"/>
              <w:left w:w="10" w:type="dxa"/>
              <w:bottom w:w="0" w:type="dxa"/>
              <w:right w:w="10" w:type="dxa"/>
            </w:tcMar>
            <w:vAlign w:val="center"/>
          </w:tcPr>
          <w:p w14:paraId="7ABD4EC3" w14:textId="0DDD5540" w:rsidR="00D27952" w:rsidRPr="00B46A07" w:rsidRDefault="00D27952" w:rsidP="008512D5">
            <w:pPr>
              <w:jc w:val="center"/>
              <w:rPr>
                <w:rFonts w:ascii="Times New Roman" w:hAnsi="Times New Roman" w:cs="Times New Roman"/>
                <w:kern w:val="2"/>
                <w:sz w:val="21"/>
                <w:szCs w:val="21"/>
              </w:rPr>
            </w:pPr>
            <w:r w:rsidRPr="00B46A07">
              <w:rPr>
                <w:rFonts w:ascii="Times New Roman" w:hAnsi="Times New Roman" w:cs="Times New Roman"/>
                <w:kern w:val="24"/>
                <w:sz w:val="21"/>
                <w:szCs w:val="21"/>
              </w:rPr>
              <w:t>Ni(cod)</w:t>
            </w:r>
            <w:r w:rsidRPr="00B46A07">
              <w:rPr>
                <w:rFonts w:ascii="Times New Roman" w:hAnsi="Times New Roman" w:cs="Times New Roman"/>
                <w:kern w:val="24"/>
                <w:sz w:val="21"/>
                <w:szCs w:val="21"/>
                <w:vertAlign w:val="subscript"/>
              </w:rPr>
              <w:t>2</w:t>
            </w:r>
            <w:r w:rsidRPr="00B46A07">
              <w:rPr>
                <w:rFonts w:ascii="Times New Roman" w:hAnsi="Times New Roman" w:cs="Times New Roman"/>
                <w:kern w:val="24"/>
                <w:sz w:val="21"/>
                <w:szCs w:val="21"/>
              </w:rPr>
              <w:t xml:space="preserve"> + IPr</w:t>
            </w:r>
          </w:p>
        </w:tc>
        <w:tc>
          <w:tcPr>
            <w:tcW w:w="868" w:type="pct"/>
            <w:tcBorders>
              <w:top w:val="nil"/>
              <w:left w:val="nil"/>
              <w:bottom w:val="nil"/>
              <w:right w:val="nil"/>
            </w:tcBorders>
            <w:vAlign w:val="center"/>
          </w:tcPr>
          <w:p w14:paraId="4B8388BF" w14:textId="212F3530" w:rsidR="00D27952" w:rsidRPr="00B46A07" w:rsidRDefault="00D27952" w:rsidP="008512D5">
            <w:pPr>
              <w:jc w:val="center"/>
              <w:rPr>
                <w:rFonts w:ascii="Times New Roman" w:hAnsi="Times New Roman" w:cs="Times New Roman"/>
                <w:kern w:val="24"/>
                <w:sz w:val="21"/>
                <w:szCs w:val="21"/>
              </w:rPr>
            </w:pPr>
            <w:r w:rsidRPr="00B46A07">
              <w:rPr>
                <w:rFonts w:ascii="Times New Roman" w:hAnsi="Times New Roman" w:cs="Times New Roman"/>
                <w:kern w:val="24"/>
                <w:sz w:val="21"/>
                <w:szCs w:val="21"/>
              </w:rPr>
              <w:t>DBU</w:t>
            </w:r>
          </w:p>
        </w:tc>
        <w:tc>
          <w:tcPr>
            <w:tcW w:w="653" w:type="pct"/>
            <w:tcBorders>
              <w:top w:val="nil"/>
              <w:left w:val="nil"/>
              <w:bottom w:val="nil"/>
              <w:right w:val="nil"/>
            </w:tcBorders>
            <w:shd w:val="clear" w:color="auto" w:fill="auto"/>
            <w:tcMar>
              <w:top w:w="10" w:type="dxa"/>
              <w:left w:w="10" w:type="dxa"/>
              <w:bottom w:w="0" w:type="dxa"/>
              <w:right w:w="10" w:type="dxa"/>
            </w:tcMar>
            <w:vAlign w:val="center"/>
          </w:tcPr>
          <w:p w14:paraId="01D81C92" w14:textId="5CF11FF3" w:rsidR="00D27952" w:rsidRPr="00B46A07" w:rsidRDefault="00D27952" w:rsidP="008512D5">
            <w:pPr>
              <w:jc w:val="center"/>
              <w:rPr>
                <w:rFonts w:ascii="Times New Roman" w:hAnsi="Times New Roman" w:cs="Times New Roman"/>
                <w:kern w:val="2"/>
                <w:sz w:val="21"/>
                <w:szCs w:val="21"/>
              </w:rPr>
            </w:pPr>
            <w:r w:rsidRPr="00B46A07">
              <w:rPr>
                <w:rFonts w:ascii="Times New Roman" w:eastAsia="游明朝" w:hAnsi="Times New Roman" w:cs="Times New Roman"/>
                <w:kern w:val="2"/>
                <w:sz w:val="21"/>
                <w:szCs w:val="21"/>
              </w:rPr>
              <w:t>&lt;1</w:t>
            </w:r>
          </w:p>
        </w:tc>
        <w:tc>
          <w:tcPr>
            <w:tcW w:w="655" w:type="pct"/>
            <w:tcBorders>
              <w:top w:val="nil"/>
              <w:left w:val="nil"/>
              <w:bottom w:val="nil"/>
              <w:right w:val="nil"/>
            </w:tcBorders>
            <w:shd w:val="clear" w:color="auto" w:fill="auto"/>
            <w:vAlign w:val="center"/>
          </w:tcPr>
          <w:p w14:paraId="5ACCB7AC" w14:textId="296387DE" w:rsidR="00D27952" w:rsidRPr="00B46A07" w:rsidRDefault="00D27952" w:rsidP="008512D5">
            <w:pPr>
              <w:jc w:val="center"/>
              <w:rPr>
                <w:rFonts w:ascii="Times New Roman" w:hAnsi="Times New Roman" w:cs="Times New Roman"/>
                <w:kern w:val="2"/>
                <w:sz w:val="21"/>
                <w:szCs w:val="21"/>
              </w:rPr>
            </w:pPr>
            <w:r w:rsidRPr="00B46A07">
              <w:rPr>
                <w:rFonts w:ascii="Times New Roman" w:eastAsia="游明朝" w:hAnsi="Times New Roman" w:cs="Times New Roman"/>
                <w:kern w:val="2"/>
                <w:sz w:val="21"/>
                <w:szCs w:val="21"/>
              </w:rPr>
              <w:t>&lt;1</w:t>
            </w:r>
          </w:p>
        </w:tc>
        <w:tc>
          <w:tcPr>
            <w:tcW w:w="653" w:type="pct"/>
            <w:tcBorders>
              <w:top w:val="nil"/>
              <w:left w:val="nil"/>
              <w:bottom w:val="nil"/>
              <w:right w:val="nil"/>
            </w:tcBorders>
            <w:vAlign w:val="center"/>
          </w:tcPr>
          <w:p w14:paraId="7AAF28E2" w14:textId="7E05644E" w:rsidR="00D27952" w:rsidRPr="00B46A07" w:rsidRDefault="00D27952" w:rsidP="008512D5">
            <w:pPr>
              <w:jc w:val="center"/>
              <w:rPr>
                <w:rFonts w:ascii="Times New Roman" w:hAnsi="Times New Roman" w:cs="Times New Roman"/>
                <w:kern w:val="24"/>
                <w:sz w:val="21"/>
                <w:szCs w:val="21"/>
              </w:rPr>
            </w:pPr>
            <w:r w:rsidRPr="00B46A07">
              <w:rPr>
                <w:rFonts w:ascii="Times New Roman" w:eastAsia="游明朝" w:hAnsi="Times New Roman" w:cs="Times New Roman"/>
                <w:kern w:val="2"/>
                <w:sz w:val="21"/>
                <w:szCs w:val="21"/>
              </w:rPr>
              <w:t>&lt;1</w:t>
            </w:r>
          </w:p>
        </w:tc>
      </w:tr>
      <w:tr w:rsidR="00567765" w:rsidRPr="00B46A07" w14:paraId="5CCC12D6" w14:textId="77777777" w:rsidTr="00D27952">
        <w:trPr>
          <w:trHeight w:hRule="exact" w:val="340"/>
          <w:jc w:val="center"/>
        </w:trPr>
        <w:tc>
          <w:tcPr>
            <w:tcW w:w="539" w:type="pct"/>
            <w:tcBorders>
              <w:top w:val="nil"/>
              <w:left w:val="nil"/>
              <w:bottom w:val="single" w:sz="4" w:space="0" w:color="auto"/>
              <w:right w:val="nil"/>
            </w:tcBorders>
            <w:shd w:val="clear" w:color="auto" w:fill="auto"/>
            <w:tcMar>
              <w:top w:w="10" w:type="dxa"/>
              <w:left w:w="10" w:type="dxa"/>
              <w:bottom w:w="0" w:type="dxa"/>
              <w:right w:w="10" w:type="dxa"/>
            </w:tcMar>
            <w:vAlign w:val="center"/>
          </w:tcPr>
          <w:p w14:paraId="685A8FB6" w14:textId="7AD4904A" w:rsidR="00D27952" w:rsidRPr="00B46A07" w:rsidRDefault="00D27952" w:rsidP="008512D5">
            <w:pPr>
              <w:jc w:val="center"/>
              <w:rPr>
                <w:rFonts w:ascii="Times New Roman" w:hAnsi="Times New Roman" w:cs="Times New Roman"/>
                <w:kern w:val="2"/>
                <w:sz w:val="21"/>
                <w:szCs w:val="21"/>
              </w:rPr>
            </w:pPr>
            <w:r w:rsidRPr="00B46A07">
              <w:rPr>
                <w:rFonts w:ascii="Times New Roman" w:hAnsi="Times New Roman" w:cs="Times New Roman" w:hint="eastAsia"/>
                <w:kern w:val="2"/>
                <w:sz w:val="21"/>
                <w:szCs w:val="21"/>
              </w:rPr>
              <w:t>9</w:t>
            </w:r>
          </w:p>
        </w:tc>
        <w:tc>
          <w:tcPr>
            <w:tcW w:w="1631" w:type="pct"/>
            <w:tcBorders>
              <w:top w:val="nil"/>
              <w:left w:val="nil"/>
              <w:bottom w:val="single" w:sz="4" w:space="0" w:color="auto"/>
              <w:right w:val="nil"/>
            </w:tcBorders>
            <w:shd w:val="clear" w:color="auto" w:fill="auto"/>
            <w:tcMar>
              <w:top w:w="10" w:type="dxa"/>
              <w:left w:w="10" w:type="dxa"/>
              <w:bottom w:w="0" w:type="dxa"/>
              <w:right w:w="10" w:type="dxa"/>
            </w:tcMar>
            <w:vAlign w:val="center"/>
          </w:tcPr>
          <w:p w14:paraId="754827DC" w14:textId="535EB087" w:rsidR="00D27952" w:rsidRPr="00B46A07" w:rsidRDefault="00D27952" w:rsidP="00E71AA9">
            <w:pPr>
              <w:jc w:val="center"/>
              <w:rPr>
                <w:rFonts w:ascii="Times New Roman" w:hAnsi="Times New Roman" w:cs="Times New Roman"/>
                <w:kern w:val="24"/>
                <w:position w:val="-5"/>
                <w:sz w:val="21"/>
                <w:szCs w:val="21"/>
                <w:vertAlign w:val="subscript"/>
              </w:rPr>
            </w:pPr>
            <w:r w:rsidRPr="00B46A07">
              <w:rPr>
                <w:rFonts w:ascii="Times New Roman" w:hAnsi="Times New Roman" w:cs="Times New Roman"/>
                <w:kern w:val="24"/>
                <w:sz w:val="21"/>
                <w:szCs w:val="21"/>
              </w:rPr>
              <w:t>Ni(cod)</w:t>
            </w:r>
            <w:r w:rsidRPr="00B46A07">
              <w:rPr>
                <w:rFonts w:ascii="Times New Roman" w:hAnsi="Times New Roman" w:cs="Times New Roman"/>
                <w:kern w:val="24"/>
                <w:sz w:val="21"/>
                <w:szCs w:val="21"/>
                <w:vertAlign w:val="subscript"/>
              </w:rPr>
              <w:t>2</w:t>
            </w:r>
            <w:r w:rsidRPr="00B46A07">
              <w:rPr>
                <w:rFonts w:ascii="Times New Roman" w:hAnsi="Times New Roman" w:cs="Times New Roman"/>
                <w:kern w:val="24"/>
                <w:sz w:val="21"/>
                <w:szCs w:val="21"/>
              </w:rPr>
              <w:t xml:space="preserve"> + IPr</w:t>
            </w:r>
          </w:p>
        </w:tc>
        <w:tc>
          <w:tcPr>
            <w:tcW w:w="868" w:type="pct"/>
            <w:tcBorders>
              <w:top w:val="nil"/>
              <w:left w:val="nil"/>
              <w:bottom w:val="single" w:sz="4" w:space="0" w:color="auto"/>
              <w:right w:val="nil"/>
            </w:tcBorders>
            <w:vAlign w:val="center"/>
          </w:tcPr>
          <w:p w14:paraId="6C2E2598" w14:textId="2E46DFFE" w:rsidR="00D27952" w:rsidRPr="00B46A07" w:rsidRDefault="00D27952" w:rsidP="008512D5">
            <w:pPr>
              <w:jc w:val="center"/>
              <w:rPr>
                <w:rFonts w:ascii="Times New Roman" w:hAnsi="Times New Roman" w:cs="Times New Roman"/>
                <w:kern w:val="24"/>
                <w:sz w:val="21"/>
                <w:szCs w:val="21"/>
              </w:rPr>
            </w:pPr>
            <w:r w:rsidRPr="00B46A07">
              <w:rPr>
                <w:rFonts w:ascii="Times New Roman" w:hAnsi="Times New Roman" w:cs="Times New Roman"/>
                <w:kern w:val="24"/>
                <w:sz w:val="21"/>
                <w:szCs w:val="21"/>
              </w:rPr>
              <w:t>Na</w:t>
            </w:r>
            <w:r w:rsidRPr="00B46A07">
              <w:rPr>
                <w:rFonts w:ascii="Times New Roman" w:hAnsi="Times New Roman" w:cs="Times New Roman"/>
                <w:kern w:val="24"/>
                <w:sz w:val="21"/>
                <w:szCs w:val="21"/>
                <w:vertAlign w:val="subscript"/>
              </w:rPr>
              <w:t>2</w:t>
            </w:r>
            <w:r w:rsidRPr="00B46A07">
              <w:rPr>
                <w:rFonts w:ascii="Times New Roman" w:hAnsi="Times New Roman" w:cs="Times New Roman"/>
                <w:kern w:val="24"/>
                <w:sz w:val="21"/>
                <w:szCs w:val="21"/>
              </w:rPr>
              <w:t>CO</w:t>
            </w:r>
            <w:r w:rsidRPr="00B46A07">
              <w:rPr>
                <w:rFonts w:ascii="Times New Roman" w:hAnsi="Times New Roman" w:cs="Times New Roman"/>
                <w:kern w:val="24"/>
                <w:sz w:val="21"/>
                <w:szCs w:val="21"/>
                <w:vertAlign w:val="subscript"/>
              </w:rPr>
              <w:t>3</w:t>
            </w:r>
          </w:p>
        </w:tc>
        <w:tc>
          <w:tcPr>
            <w:tcW w:w="653" w:type="pct"/>
            <w:tcBorders>
              <w:top w:val="nil"/>
              <w:left w:val="nil"/>
              <w:bottom w:val="single" w:sz="4" w:space="0" w:color="auto"/>
              <w:right w:val="nil"/>
            </w:tcBorders>
            <w:shd w:val="clear" w:color="auto" w:fill="auto"/>
            <w:tcMar>
              <w:top w:w="10" w:type="dxa"/>
              <w:left w:w="10" w:type="dxa"/>
              <w:bottom w:w="0" w:type="dxa"/>
              <w:right w:w="10" w:type="dxa"/>
            </w:tcMar>
            <w:vAlign w:val="center"/>
          </w:tcPr>
          <w:p w14:paraId="61F06777" w14:textId="7DB91BB7" w:rsidR="00D27952" w:rsidRPr="00B46A07" w:rsidRDefault="00D27952" w:rsidP="008512D5">
            <w:pPr>
              <w:jc w:val="center"/>
              <w:rPr>
                <w:rFonts w:ascii="Times New Roman" w:hAnsi="Times New Roman" w:cs="Times New Roman"/>
                <w:kern w:val="2"/>
                <w:sz w:val="21"/>
                <w:szCs w:val="21"/>
              </w:rPr>
            </w:pPr>
            <w:r w:rsidRPr="00B46A07">
              <w:rPr>
                <w:rFonts w:ascii="Times New Roman" w:eastAsia="游明朝" w:hAnsi="Times New Roman" w:cs="Times New Roman"/>
                <w:kern w:val="2"/>
                <w:sz w:val="21"/>
                <w:szCs w:val="21"/>
              </w:rPr>
              <w:t>&lt;1</w:t>
            </w:r>
          </w:p>
        </w:tc>
        <w:tc>
          <w:tcPr>
            <w:tcW w:w="655" w:type="pct"/>
            <w:tcBorders>
              <w:top w:val="nil"/>
              <w:left w:val="nil"/>
              <w:bottom w:val="single" w:sz="4" w:space="0" w:color="auto"/>
              <w:right w:val="nil"/>
            </w:tcBorders>
            <w:shd w:val="clear" w:color="auto" w:fill="auto"/>
            <w:vAlign w:val="center"/>
          </w:tcPr>
          <w:p w14:paraId="5EBE21C9" w14:textId="41694619" w:rsidR="00D27952" w:rsidRPr="00B46A07" w:rsidRDefault="00D27952" w:rsidP="008512D5">
            <w:pPr>
              <w:jc w:val="center"/>
              <w:rPr>
                <w:rFonts w:ascii="Times New Roman" w:hAnsi="Times New Roman" w:cs="Times New Roman"/>
                <w:kern w:val="2"/>
                <w:sz w:val="21"/>
                <w:szCs w:val="21"/>
              </w:rPr>
            </w:pPr>
            <w:r w:rsidRPr="00B46A07">
              <w:rPr>
                <w:rFonts w:ascii="Times New Roman" w:eastAsia="游明朝" w:hAnsi="Times New Roman" w:cs="Times New Roman"/>
                <w:kern w:val="2"/>
                <w:sz w:val="21"/>
                <w:szCs w:val="21"/>
              </w:rPr>
              <w:t>&lt;1</w:t>
            </w:r>
          </w:p>
        </w:tc>
        <w:tc>
          <w:tcPr>
            <w:tcW w:w="653" w:type="pct"/>
            <w:tcBorders>
              <w:top w:val="nil"/>
              <w:left w:val="nil"/>
              <w:bottom w:val="single" w:sz="4" w:space="0" w:color="auto"/>
              <w:right w:val="nil"/>
            </w:tcBorders>
            <w:vAlign w:val="center"/>
          </w:tcPr>
          <w:p w14:paraId="3F2308E4" w14:textId="2FE612B3" w:rsidR="00D27952" w:rsidRPr="00B46A07" w:rsidRDefault="00D27952" w:rsidP="008512D5">
            <w:pPr>
              <w:jc w:val="center"/>
              <w:rPr>
                <w:rFonts w:ascii="Times New Roman" w:hAnsi="Times New Roman" w:cs="Times New Roman"/>
                <w:kern w:val="24"/>
                <w:sz w:val="21"/>
                <w:szCs w:val="21"/>
              </w:rPr>
            </w:pPr>
            <w:r w:rsidRPr="00B46A07">
              <w:rPr>
                <w:rFonts w:ascii="Times New Roman" w:eastAsia="游明朝" w:hAnsi="Times New Roman" w:cs="Times New Roman"/>
                <w:kern w:val="2"/>
                <w:sz w:val="21"/>
                <w:szCs w:val="21"/>
              </w:rPr>
              <w:t>&lt;1</w:t>
            </w:r>
          </w:p>
        </w:tc>
      </w:tr>
    </w:tbl>
    <w:p w14:paraId="79849810" w14:textId="3E394E89" w:rsidR="00B61414" w:rsidRPr="00B46A07" w:rsidRDefault="006A64C5" w:rsidP="00E5324E">
      <w:pPr>
        <w:jc w:val="both"/>
        <w:rPr>
          <w:rFonts w:ascii="Times New Roman" w:hAnsi="Times New Roman" w:cs="Times New Roman"/>
          <w:sz w:val="21"/>
          <w:szCs w:val="21"/>
        </w:rPr>
      </w:pPr>
      <w:r w:rsidRPr="00B46A07">
        <w:rPr>
          <w:rFonts w:ascii="Times New Roman" w:eastAsia="ＭＳ 明朝" w:hAnsi="Times New Roman" w:cs="+mn-cs"/>
          <w:i/>
          <w:iCs/>
          <w:kern w:val="24"/>
          <w:position w:val="6"/>
          <w:sz w:val="21"/>
          <w:szCs w:val="21"/>
          <w:vertAlign w:val="superscript"/>
        </w:rPr>
        <w:t>a</w:t>
      </w:r>
      <w:r w:rsidRPr="00B46A07">
        <w:rPr>
          <w:rFonts w:ascii="Times New Roman" w:eastAsia="ＭＳ 明朝" w:hAnsi="Times New Roman" w:cs="+mn-cs"/>
          <w:kern w:val="24"/>
          <w:sz w:val="21"/>
          <w:szCs w:val="21"/>
        </w:rPr>
        <w:t xml:space="preserve">Reaction conditions: </w:t>
      </w:r>
      <w:r w:rsidRPr="00B46A07">
        <w:rPr>
          <w:rFonts w:ascii="Times New Roman" w:eastAsia="ＭＳ 明朝" w:hAnsi="Times New Roman" w:cs="+mn-cs"/>
          <w:b/>
          <w:bCs/>
          <w:kern w:val="24"/>
          <w:sz w:val="21"/>
          <w:szCs w:val="21"/>
        </w:rPr>
        <w:t>1a</w:t>
      </w:r>
      <w:r w:rsidRPr="00B46A07">
        <w:rPr>
          <w:rFonts w:ascii="Times New Roman" w:eastAsia="ＭＳ 明朝" w:hAnsi="Times New Roman" w:cs="+mn-cs"/>
          <w:kern w:val="24"/>
          <w:sz w:val="21"/>
          <w:szCs w:val="21"/>
        </w:rPr>
        <w:t xml:space="preserve"> (0.3 mmol), </w:t>
      </w:r>
      <w:r w:rsidR="00B00345" w:rsidRPr="00B46A07">
        <w:rPr>
          <w:rFonts w:ascii="Times New Roman" w:eastAsia="ＭＳ 明朝" w:hAnsi="Times New Roman" w:cs="+mn-cs"/>
          <w:kern w:val="24"/>
          <w:sz w:val="21"/>
          <w:szCs w:val="21"/>
        </w:rPr>
        <w:t xml:space="preserve">Ni </w:t>
      </w:r>
      <w:r w:rsidRPr="00B46A07">
        <w:rPr>
          <w:rFonts w:ascii="Times New Roman" w:eastAsia="ＭＳ 明朝" w:hAnsi="Times New Roman" w:cs="+mn-cs"/>
          <w:kern w:val="24"/>
          <w:sz w:val="21"/>
          <w:szCs w:val="21"/>
        </w:rPr>
        <w:t xml:space="preserve">catalyst (3.3 mol%), ligand (6.7 mol%), base (0.3 mmol), DMA (2 mL), 180 </w:t>
      </w:r>
      <w:r w:rsidRPr="00B46A07">
        <w:rPr>
          <w:rFonts w:ascii="Times New Roman" w:eastAsia="Meiryo UI" w:hAnsi="Times New Roman" w:cs="Times New Roman"/>
          <w:kern w:val="24"/>
          <w:sz w:val="21"/>
          <w:szCs w:val="21"/>
        </w:rPr>
        <w:t>°</w:t>
      </w:r>
      <w:r w:rsidRPr="00B46A07">
        <w:rPr>
          <w:rFonts w:ascii="Times New Roman" w:eastAsia="ＭＳ 明朝" w:hAnsi="Times New Roman" w:cs="+mn-cs"/>
          <w:kern w:val="24"/>
          <w:sz w:val="21"/>
          <w:szCs w:val="21"/>
        </w:rPr>
        <w:t xml:space="preserve">C, 24 h in pressure tube. Yields and conversions were determined by GC analysis using </w:t>
      </w:r>
      <w:r w:rsidRPr="00B46A07">
        <w:rPr>
          <w:rFonts w:ascii="Times New Roman" w:eastAsia="ＭＳ 明朝" w:hAnsi="Times New Roman" w:cs="+mn-cs"/>
          <w:i/>
          <w:iCs/>
          <w:kern w:val="24"/>
          <w:sz w:val="21"/>
          <w:szCs w:val="21"/>
        </w:rPr>
        <w:t>n</w:t>
      </w:r>
      <w:r w:rsidRPr="00B46A07">
        <w:rPr>
          <w:rFonts w:ascii="Times New Roman" w:eastAsia="ＭＳ 明朝" w:hAnsi="Times New Roman" w:cs="+mn-cs"/>
          <w:kern w:val="24"/>
          <w:sz w:val="21"/>
          <w:szCs w:val="21"/>
        </w:rPr>
        <w:t>-hexadecane as an internal standard.</w:t>
      </w:r>
      <w:r w:rsidR="00B00345" w:rsidRPr="00B46A07">
        <w:rPr>
          <w:rFonts w:ascii="Times New Roman" w:eastAsia="ＭＳ 明朝" w:hAnsi="Times New Roman" w:cs="+mn-cs"/>
          <w:kern w:val="24"/>
          <w:sz w:val="21"/>
          <w:szCs w:val="21"/>
        </w:rPr>
        <w:t xml:space="preserve"> PCy</w:t>
      </w:r>
      <w:r w:rsidR="00B00345" w:rsidRPr="00B46A07">
        <w:rPr>
          <w:rFonts w:ascii="Times New Roman" w:eastAsia="ＭＳ 明朝" w:hAnsi="Times New Roman" w:cs="+mn-cs"/>
          <w:kern w:val="24"/>
          <w:sz w:val="21"/>
          <w:szCs w:val="21"/>
          <w:vertAlign w:val="subscript"/>
        </w:rPr>
        <w:t>3</w:t>
      </w:r>
      <w:r w:rsidR="00B00345" w:rsidRPr="00B46A07">
        <w:rPr>
          <w:rFonts w:ascii="Times New Roman" w:eastAsia="ＭＳ 明朝" w:hAnsi="Times New Roman" w:cs="+mn-cs"/>
          <w:kern w:val="24"/>
          <w:sz w:val="21"/>
          <w:szCs w:val="21"/>
        </w:rPr>
        <w:t xml:space="preserve"> = tricyclohexylphosphine. IPr = </w:t>
      </w:r>
      <w:r w:rsidR="00BF4F2A" w:rsidRPr="00B46A07">
        <w:rPr>
          <w:rFonts w:ascii="Times New Roman" w:eastAsia="ＭＳ 明朝" w:hAnsi="Times New Roman" w:cs="+mn-cs"/>
          <w:kern w:val="24"/>
          <w:sz w:val="21"/>
          <w:szCs w:val="21"/>
        </w:rPr>
        <w:t>1,3-bis(2,6-diisopropylphenyl)imidazol-2-ylidene</w:t>
      </w:r>
      <w:r w:rsidR="00B00345" w:rsidRPr="00B46A07">
        <w:rPr>
          <w:rFonts w:ascii="Times New Roman" w:eastAsia="ＭＳ 明朝" w:hAnsi="Times New Roman" w:cs="+mn-cs"/>
          <w:kern w:val="24"/>
          <w:sz w:val="21"/>
          <w:szCs w:val="21"/>
        </w:rPr>
        <w:t xml:space="preserve">. acac = </w:t>
      </w:r>
      <w:r w:rsidR="00BF4F2A" w:rsidRPr="00B46A07">
        <w:rPr>
          <w:rFonts w:ascii="Times New Roman" w:eastAsia="ＭＳ 明朝" w:hAnsi="Times New Roman" w:cs="+mn-cs"/>
          <w:kern w:val="24"/>
          <w:sz w:val="21"/>
          <w:szCs w:val="21"/>
        </w:rPr>
        <w:t>acetylacetonate</w:t>
      </w:r>
      <w:r w:rsidR="00B00345" w:rsidRPr="00B46A07">
        <w:rPr>
          <w:rFonts w:ascii="Times New Roman" w:eastAsia="ＭＳ 明朝" w:hAnsi="Times New Roman" w:cs="+mn-cs"/>
          <w:kern w:val="24"/>
          <w:sz w:val="21"/>
          <w:szCs w:val="21"/>
        </w:rPr>
        <w:t xml:space="preserve">. cod = </w:t>
      </w:r>
      <w:r w:rsidR="00BF4F2A" w:rsidRPr="00B46A07">
        <w:rPr>
          <w:rFonts w:ascii="Times New Roman" w:eastAsia="ＭＳ 明朝" w:hAnsi="Times New Roman" w:cs="+mn-cs"/>
          <w:kern w:val="24"/>
          <w:sz w:val="21"/>
          <w:szCs w:val="21"/>
        </w:rPr>
        <w:t>1,5-cyclooctadiene</w:t>
      </w:r>
      <w:r w:rsidR="00B00345" w:rsidRPr="00B46A07">
        <w:rPr>
          <w:rFonts w:ascii="Times New Roman" w:eastAsia="ＭＳ 明朝" w:hAnsi="Times New Roman" w:cs="+mn-cs"/>
          <w:kern w:val="24"/>
          <w:sz w:val="21"/>
          <w:szCs w:val="21"/>
        </w:rPr>
        <w:t>.</w:t>
      </w:r>
      <w:r w:rsidR="00BF4F2A" w:rsidRPr="00B46A07">
        <w:rPr>
          <w:rFonts w:ascii="Times New Roman" w:eastAsia="ＭＳ 明朝" w:hAnsi="Times New Roman" w:cs="+mn-cs"/>
          <w:kern w:val="24"/>
          <w:sz w:val="21"/>
          <w:szCs w:val="21"/>
        </w:rPr>
        <w:t xml:space="preserve"> </w:t>
      </w:r>
      <w:r w:rsidR="00B00345" w:rsidRPr="00B46A07">
        <w:rPr>
          <w:rFonts w:ascii="Times New Roman" w:eastAsia="ＭＳ 明朝" w:hAnsi="Times New Roman" w:cs="+mn-cs"/>
          <w:kern w:val="24"/>
          <w:sz w:val="21"/>
          <w:szCs w:val="21"/>
        </w:rPr>
        <w:t xml:space="preserve">DMAP = </w:t>
      </w:r>
      <w:r w:rsidR="00BF4F2A" w:rsidRPr="00B46A07">
        <w:rPr>
          <w:rFonts w:ascii="Times New Roman" w:eastAsia="ＭＳ 明朝" w:hAnsi="Times New Roman" w:cs="+mn-cs"/>
          <w:kern w:val="24"/>
          <w:sz w:val="21"/>
          <w:szCs w:val="21"/>
        </w:rPr>
        <w:t>4-dimethylaminopyridine</w:t>
      </w:r>
      <w:r w:rsidR="00B00345" w:rsidRPr="00B46A07">
        <w:rPr>
          <w:rFonts w:ascii="Times New Roman" w:eastAsia="ＭＳ 明朝" w:hAnsi="Times New Roman" w:cs="+mn-cs"/>
          <w:kern w:val="24"/>
          <w:sz w:val="21"/>
          <w:szCs w:val="21"/>
        </w:rPr>
        <w:t xml:space="preserve">. DBU = </w:t>
      </w:r>
      <w:r w:rsidR="00BF4F2A" w:rsidRPr="00B46A07">
        <w:rPr>
          <w:rFonts w:ascii="Times New Roman" w:eastAsia="ＭＳ 明朝" w:hAnsi="Times New Roman" w:cs="+mn-cs"/>
          <w:kern w:val="24"/>
          <w:sz w:val="21"/>
          <w:szCs w:val="21"/>
        </w:rPr>
        <w:t>1,8-diazabicyclo[5.4.0]undec-7-ene</w:t>
      </w:r>
      <w:r w:rsidR="00B00345" w:rsidRPr="00B46A07">
        <w:rPr>
          <w:rFonts w:ascii="Times New Roman" w:eastAsia="ＭＳ 明朝" w:hAnsi="Times New Roman" w:cs="+mn-cs"/>
          <w:kern w:val="24"/>
          <w:sz w:val="21"/>
          <w:szCs w:val="21"/>
        </w:rPr>
        <w:t>.</w:t>
      </w:r>
    </w:p>
    <w:p w14:paraId="07D8007E" w14:textId="77777777" w:rsidR="00B530AE" w:rsidRPr="00B46A07" w:rsidRDefault="00B530AE" w:rsidP="00E5324E">
      <w:pPr>
        <w:jc w:val="both"/>
        <w:rPr>
          <w:rFonts w:ascii="Times New Roman" w:hAnsi="Times New Roman" w:cs="Times New Roman"/>
          <w:sz w:val="21"/>
          <w:szCs w:val="21"/>
        </w:rPr>
      </w:pPr>
    </w:p>
    <w:p w14:paraId="7CA3B348" w14:textId="587E8DF1" w:rsidR="008C0CF7" w:rsidRPr="00B46A07" w:rsidRDefault="008C0CF7">
      <w:pPr>
        <w:rPr>
          <w:rFonts w:ascii="Times New Roman" w:hAnsi="Times New Roman" w:cs="Times New Roman"/>
          <w:b/>
          <w:bCs/>
          <w:sz w:val="21"/>
          <w:szCs w:val="21"/>
        </w:rPr>
      </w:pPr>
      <w:r w:rsidRPr="00B46A07">
        <w:rPr>
          <w:rFonts w:ascii="Times New Roman" w:hAnsi="Times New Roman" w:cs="Times New Roman"/>
          <w:b/>
          <w:bCs/>
          <w:sz w:val="21"/>
          <w:szCs w:val="21"/>
        </w:rPr>
        <w:br w:type="page"/>
      </w:r>
    </w:p>
    <w:p w14:paraId="0283A98E" w14:textId="2E9A0449" w:rsidR="0003140C" w:rsidRPr="00B46A07" w:rsidRDefault="00DE66A8">
      <w:pPr>
        <w:rPr>
          <w:rFonts w:ascii="Times New Roman" w:hAnsi="Times New Roman" w:cs="Times New Roman"/>
          <w:b/>
          <w:bCs/>
          <w:u w:val="single"/>
        </w:rPr>
      </w:pPr>
      <w:r w:rsidRPr="00B46A07">
        <w:rPr>
          <w:rFonts w:ascii="Times New Roman" w:hAnsi="Times New Roman" w:cs="Times New Roman"/>
          <w:b/>
          <w:bCs/>
          <w:u w:val="single"/>
        </w:rPr>
        <w:lastRenderedPageBreak/>
        <w:t xml:space="preserve">Supplementary </w:t>
      </w:r>
      <w:r w:rsidR="0003140C" w:rsidRPr="00B46A07">
        <w:rPr>
          <w:rFonts w:ascii="Times New Roman" w:hAnsi="Times New Roman" w:cs="Times New Roman" w:hint="eastAsia"/>
          <w:b/>
          <w:bCs/>
          <w:u w:val="single"/>
        </w:rPr>
        <w:t>R</w:t>
      </w:r>
      <w:r w:rsidR="0003140C" w:rsidRPr="00B46A07">
        <w:rPr>
          <w:rFonts w:ascii="Times New Roman" w:hAnsi="Times New Roman" w:cs="Times New Roman"/>
          <w:b/>
          <w:bCs/>
          <w:u w:val="single"/>
        </w:rPr>
        <w:t>eferences</w:t>
      </w:r>
    </w:p>
    <w:p w14:paraId="66F1B697" w14:textId="3B026242" w:rsidR="008C0CF7" w:rsidRPr="00B46A07" w:rsidRDefault="00B00345" w:rsidP="00B00345">
      <w:pPr>
        <w:widowControl w:val="0"/>
        <w:jc w:val="both"/>
        <w:rPr>
          <w:rFonts w:ascii="Times New Roman" w:hAnsi="Times New Roman" w:cs="Times New Roman"/>
          <w:sz w:val="21"/>
          <w:szCs w:val="21"/>
        </w:rPr>
      </w:pPr>
      <w:r w:rsidRPr="00B46A07">
        <w:rPr>
          <w:rFonts w:ascii="Times New Roman" w:hAnsi="Times New Roman" w:cs="Times New Roman"/>
          <w:sz w:val="21"/>
          <w:szCs w:val="21"/>
        </w:rPr>
        <w:t>S1</w:t>
      </w:r>
      <w:r w:rsidR="00E16157" w:rsidRPr="00B46A07">
        <w:rPr>
          <w:rFonts w:ascii="Times New Roman" w:hAnsi="Times New Roman" w:cs="Times New Roman"/>
          <w:sz w:val="21"/>
          <w:szCs w:val="21"/>
        </w:rPr>
        <w:t xml:space="preserve">. </w:t>
      </w:r>
      <w:r w:rsidR="00CE4FB5" w:rsidRPr="00B46A07">
        <w:rPr>
          <w:rFonts w:ascii="Times New Roman" w:hAnsi="Times New Roman" w:cs="Times New Roman"/>
          <w:sz w:val="21"/>
          <w:szCs w:val="21"/>
        </w:rPr>
        <w:t xml:space="preserve">Cook Jr., J. W. &amp; Sayers, D. E. Criteria for automatic X‐ray absorption fine structure background removal. </w:t>
      </w:r>
      <w:r w:rsidR="00CE4FB5" w:rsidRPr="00B46A07">
        <w:rPr>
          <w:rFonts w:ascii="Times New Roman" w:hAnsi="Times New Roman" w:cs="Times New Roman"/>
          <w:i/>
          <w:iCs/>
          <w:sz w:val="21"/>
          <w:szCs w:val="21"/>
        </w:rPr>
        <w:t xml:space="preserve">J. Appl. Phys. </w:t>
      </w:r>
      <w:r w:rsidR="00CE4FB5" w:rsidRPr="00B46A07">
        <w:rPr>
          <w:rFonts w:ascii="Times New Roman" w:hAnsi="Times New Roman" w:cs="Times New Roman"/>
          <w:b/>
          <w:bCs/>
          <w:sz w:val="21"/>
          <w:szCs w:val="21"/>
        </w:rPr>
        <w:t>52</w:t>
      </w:r>
      <w:r w:rsidR="00CE4FB5" w:rsidRPr="00B46A07">
        <w:rPr>
          <w:rFonts w:ascii="Times New Roman" w:hAnsi="Times New Roman" w:cs="Times New Roman"/>
          <w:sz w:val="21"/>
          <w:szCs w:val="21"/>
        </w:rPr>
        <w:t>, 5024−5031 (1981).</w:t>
      </w:r>
    </w:p>
    <w:p w14:paraId="61F6B684" w14:textId="1C81E2BB" w:rsidR="008C0CF7" w:rsidRPr="00B46A07" w:rsidRDefault="00B00345" w:rsidP="00B00345">
      <w:pPr>
        <w:widowControl w:val="0"/>
        <w:jc w:val="both"/>
        <w:rPr>
          <w:rFonts w:ascii="Times New Roman" w:hAnsi="Times New Roman" w:cs="Times New Roman"/>
          <w:sz w:val="21"/>
          <w:szCs w:val="21"/>
        </w:rPr>
      </w:pPr>
      <w:r w:rsidRPr="00B46A07">
        <w:rPr>
          <w:rFonts w:ascii="Times New Roman" w:hAnsi="Times New Roman" w:cs="Times New Roman"/>
          <w:sz w:val="21"/>
          <w:szCs w:val="21"/>
        </w:rPr>
        <w:t>S2</w:t>
      </w:r>
      <w:r w:rsidR="00E16157" w:rsidRPr="00B46A07">
        <w:rPr>
          <w:rFonts w:ascii="Times New Roman" w:hAnsi="Times New Roman" w:cs="Times New Roman"/>
          <w:sz w:val="21"/>
          <w:szCs w:val="21"/>
        </w:rPr>
        <w:t xml:space="preserve">. </w:t>
      </w:r>
      <w:r w:rsidR="00CE4FB5" w:rsidRPr="00B46A07">
        <w:rPr>
          <w:rFonts w:ascii="Times New Roman" w:hAnsi="Times New Roman" w:cs="Times New Roman"/>
          <w:sz w:val="21"/>
          <w:szCs w:val="21"/>
        </w:rPr>
        <w:t xml:space="preserve">Cable, J. W. &amp; Tsunoda, Y. Magnetic moments and short-range order in CoMn and NiMn alloys. </w:t>
      </w:r>
      <w:r w:rsidR="00CE4FB5" w:rsidRPr="00B46A07">
        <w:rPr>
          <w:rFonts w:ascii="Times New Roman" w:hAnsi="Times New Roman" w:cs="Times New Roman"/>
          <w:i/>
          <w:iCs/>
          <w:sz w:val="21"/>
          <w:szCs w:val="21"/>
        </w:rPr>
        <w:t>J. Magn. Magn. Mater.</w:t>
      </w:r>
      <w:r w:rsidR="00CE4FB5" w:rsidRPr="00B46A07">
        <w:rPr>
          <w:rFonts w:ascii="Times New Roman" w:hAnsi="Times New Roman" w:cs="Times New Roman"/>
          <w:sz w:val="21"/>
          <w:szCs w:val="21"/>
        </w:rPr>
        <w:t xml:space="preserve"> </w:t>
      </w:r>
      <w:r w:rsidR="00CE4FB5" w:rsidRPr="00B46A07">
        <w:rPr>
          <w:rFonts w:ascii="Times New Roman" w:hAnsi="Times New Roman" w:cs="Times New Roman"/>
          <w:b/>
          <w:bCs/>
          <w:sz w:val="21"/>
          <w:szCs w:val="21"/>
        </w:rPr>
        <w:t>140</w:t>
      </w:r>
      <w:r w:rsidR="00CE4FB5" w:rsidRPr="00B46A07">
        <w:rPr>
          <w:rFonts w:ascii="Times New Roman" w:hAnsi="Times New Roman" w:cs="Times New Roman"/>
          <w:sz w:val="21"/>
          <w:szCs w:val="21"/>
        </w:rPr>
        <w:t>−</w:t>
      </w:r>
      <w:r w:rsidR="00CE4FB5" w:rsidRPr="00B46A07">
        <w:rPr>
          <w:rFonts w:ascii="Times New Roman" w:hAnsi="Times New Roman" w:cs="Times New Roman"/>
          <w:b/>
          <w:bCs/>
          <w:sz w:val="21"/>
          <w:szCs w:val="21"/>
        </w:rPr>
        <w:t>144</w:t>
      </w:r>
      <w:r w:rsidR="00CE4FB5" w:rsidRPr="00B46A07">
        <w:rPr>
          <w:rFonts w:ascii="Times New Roman" w:hAnsi="Times New Roman" w:cs="Times New Roman"/>
          <w:sz w:val="21"/>
          <w:szCs w:val="21"/>
        </w:rPr>
        <w:t>, 93−94 (1995).</w:t>
      </w:r>
    </w:p>
    <w:p w14:paraId="50C4C2DD" w14:textId="2F108664" w:rsidR="008C0CF7" w:rsidRPr="00B46A07" w:rsidRDefault="00B00345" w:rsidP="00B00345">
      <w:pPr>
        <w:widowControl w:val="0"/>
        <w:jc w:val="both"/>
        <w:rPr>
          <w:rFonts w:ascii="Times New Roman" w:hAnsi="Times New Roman" w:cs="Times New Roman"/>
          <w:sz w:val="21"/>
          <w:szCs w:val="21"/>
        </w:rPr>
      </w:pPr>
      <w:r w:rsidRPr="00B46A07">
        <w:rPr>
          <w:rFonts w:ascii="Times New Roman" w:hAnsi="Times New Roman" w:cs="Times New Roman"/>
          <w:sz w:val="21"/>
          <w:szCs w:val="21"/>
        </w:rPr>
        <w:t>S3</w:t>
      </w:r>
      <w:r w:rsidR="00E16157" w:rsidRPr="00B46A07">
        <w:rPr>
          <w:rFonts w:ascii="Times New Roman" w:hAnsi="Times New Roman" w:cs="Times New Roman"/>
          <w:sz w:val="21"/>
          <w:szCs w:val="21"/>
        </w:rPr>
        <w:t>.</w:t>
      </w:r>
      <w:r w:rsidRPr="00B46A07">
        <w:rPr>
          <w:rFonts w:ascii="Times New Roman" w:hAnsi="Times New Roman" w:cs="Times New Roman"/>
          <w:sz w:val="21"/>
          <w:szCs w:val="21"/>
        </w:rPr>
        <w:t xml:space="preserve"> </w:t>
      </w:r>
      <w:r w:rsidR="00CE4FB5" w:rsidRPr="00B46A07">
        <w:rPr>
          <w:rFonts w:ascii="Times New Roman" w:hAnsi="Times New Roman" w:cs="Times New Roman"/>
          <w:sz w:val="21"/>
          <w:szCs w:val="21"/>
        </w:rPr>
        <w:t>Enoki, T., &amp; Tsujikawa, I. Magnetic behaviours of a random magnet, Ni</w:t>
      </w:r>
      <w:r w:rsidR="00CE4FB5" w:rsidRPr="00B46A07">
        <w:rPr>
          <w:rFonts w:ascii="Times New Roman" w:hAnsi="Times New Roman" w:cs="Times New Roman"/>
          <w:i/>
          <w:iCs/>
          <w:sz w:val="21"/>
          <w:szCs w:val="21"/>
          <w:vertAlign w:val="subscript"/>
        </w:rPr>
        <w:t>p</w:t>
      </w:r>
      <w:r w:rsidR="00CE4FB5" w:rsidRPr="00B46A07">
        <w:rPr>
          <w:rFonts w:ascii="Times New Roman" w:hAnsi="Times New Roman" w:cs="Times New Roman"/>
          <w:sz w:val="21"/>
          <w:szCs w:val="21"/>
        </w:rPr>
        <w:t>Mg</w:t>
      </w:r>
      <w:r w:rsidR="00CE4FB5" w:rsidRPr="00B46A07">
        <w:rPr>
          <w:rFonts w:ascii="Times New Roman" w:hAnsi="Times New Roman" w:cs="Times New Roman"/>
          <w:sz w:val="21"/>
          <w:szCs w:val="21"/>
          <w:vertAlign w:val="subscript"/>
        </w:rPr>
        <w:t>(1−</w:t>
      </w:r>
      <w:r w:rsidR="00CE4FB5" w:rsidRPr="00B46A07">
        <w:rPr>
          <w:rFonts w:ascii="Times New Roman" w:hAnsi="Times New Roman" w:cs="Times New Roman"/>
          <w:i/>
          <w:iCs/>
          <w:sz w:val="21"/>
          <w:szCs w:val="21"/>
          <w:vertAlign w:val="subscript"/>
        </w:rPr>
        <w:t>p</w:t>
      </w:r>
      <w:r w:rsidR="00CE4FB5" w:rsidRPr="00B46A07">
        <w:rPr>
          <w:rFonts w:ascii="Times New Roman" w:hAnsi="Times New Roman" w:cs="Times New Roman"/>
          <w:sz w:val="21"/>
          <w:szCs w:val="21"/>
          <w:vertAlign w:val="subscript"/>
        </w:rPr>
        <w:t>)</w:t>
      </w:r>
      <w:r w:rsidR="00CE4FB5" w:rsidRPr="00B46A07">
        <w:rPr>
          <w:rFonts w:ascii="Times New Roman" w:hAnsi="Times New Roman" w:cs="Times New Roman"/>
          <w:sz w:val="21"/>
          <w:szCs w:val="21"/>
        </w:rPr>
        <w:t>(OH</w:t>
      </w:r>
      <w:r w:rsidR="00CE4FB5" w:rsidRPr="00B46A07">
        <w:rPr>
          <w:rFonts w:ascii="Times New Roman" w:hAnsi="Times New Roman" w:cs="Times New Roman"/>
          <w:sz w:val="21"/>
          <w:szCs w:val="21"/>
          <w:vertAlign w:val="subscript"/>
        </w:rPr>
        <w:t>2</w:t>
      </w:r>
      <w:r w:rsidR="00CE4FB5" w:rsidRPr="00B46A07">
        <w:rPr>
          <w:rFonts w:ascii="Times New Roman" w:hAnsi="Times New Roman" w:cs="Times New Roman"/>
          <w:sz w:val="21"/>
          <w:szCs w:val="21"/>
        </w:rPr>
        <w:t xml:space="preserve">). </w:t>
      </w:r>
      <w:r w:rsidR="00CE4FB5" w:rsidRPr="00B46A07">
        <w:rPr>
          <w:rFonts w:ascii="Times New Roman" w:hAnsi="Times New Roman" w:cs="Times New Roman"/>
          <w:i/>
          <w:iCs/>
          <w:sz w:val="21"/>
          <w:szCs w:val="21"/>
        </w:rPr>
        <w:t>J. Phys. Soc. Jpn.</w:t>
      </w:r>
      <w:r w:rsidR="00CE4FB5" w:rsidRPr="00B46A07">
        <w:rPr>
          <w:rFonts w:ascii="Times New Roman" w:hAnsi="Times New Roman" w:cs="Times New Roman"/>
          <w:sz w:val="21"/>
          <w:szCs w:val="21"/>
        </w:rPr>
        <w:t xml:space="preserve"> </w:t>
      </w:r>
      <w:r w:rsidR="00CE4FB5" w:rsidRPr="00B46A07">
        <w:rPr>
          <w:rFonts w:ascii="Times New Roman" w:hAnsi="Times New Roman" w:cs="Times New Roman"/>
          <w:b/>
          <w:bCs/>
          <w:sz w:val="21"/>
          <w:szCs w:val="21"/>
        </w:rPr>
        <w:t>39</w:t>
      </w:r>
      <w:r w:rsidR="00CE4FB5" w:rsidRPr="00B46A07">
        <w:rPr>
          <w:rFonts w:ascii="Times New Roman" w:hAnsi="Times New Roman" w:cs="Times New Roman"/>
          <w:sz w:val="21"/>
          <w:szCs w:val="21"/>
        </w:rPr>
        <w:t>, 317−323 (1975).</w:t>
      </w:r>
    </w:p>
    <w:p w14:paraId="27747B1E" w14:textId="1F858D17" w:rsidR="008C0CF7" w:rsidRPr="00B46A07" w:rsidRDefault="00B00345" w:rsidP="00B00345">
      <w:pPr>
        <w:widowControl w:val="0"/>
        <w:jc w:val="both"/>
        <w:rPr>
          <w:rFonts w:ascii="Times New Roman" w:hAnsi="Times New Roman" w:cs="Times New Roman"/>
          <w:sz w:val="21"/>
          <w:szCs w:val="21"/>
        </w:rPr>
      </w:pPr>
      <w:r w:rsidRPr="00B46A07">
        <w:rPr>
          <w:rFonts w:ascii="Times New Roman" w:hAnsi="Times New Roman" w:cs="Times New Roman"/>
          <w:sz w:val="21"/>
          <w:szCs w:val="21"/>
        </w:rPr>
        <w:t>S4</w:t>
      </w:r>
      <w:r w:rsidR="00E16157" w:rsidRPr="00B46A07">
        <w:rPr>
          <w:rFonts w:ascii="Times New Roman" w:hAnsi="Times New Roman" w:cs="Times New Roman"/>
          <w:sz w:val="21"/>
          <w:szCs w:val="21"/>
        </w:rPr>
        <w:t>.</w:t>
      </w:r>
      <w:r w:rsidRPr="00B46A07">
        <w:rPr>
          <w:rFonts w:ascii="Times New Roman" w:hAnsi="Times New Roman" w:cs="Times New Roman"/>
          <w:sz w:val="21"/>
          <w:szCs w:val="21"/>
        </w:rPr>
        <w:t xml:space="preserve"> </w:t>
      </w:r>
      <w:r w:rsidR="00CE4FB5" w:rsidRPr="00B46A07">
        <w:rPr>
          <w:rFonts w:ascii="Times New Roman" w:hAnsi="Times New Roman" w:cs="Times New Roman"/>
          <w:bCs/>
          <w:sz w:val="21"/>
          <w:szCs w:val="21"/>
        </w:rPr>
        <w:t>Matsuyama, T., Yatabe, T., Yabe, T. &amp; Yamaguchi, K. Heterogeneously catalyzed selective decarbonylation of aldehydes by CeO</w:t>
      </w:r>
      <w:r w:rsidR="00CE4FB5" w:rsidRPr="00B46A07">
        <w:rPr>
          <w:rFonts w:ascii="Times New Roman" w:hAnsi="Times New Roman" w:cs="Times New Roman"/>
          <w:bCs/>
          <w:sz w:val="21"/>
          <w:szCs w:val="21"/>
          <w:vertAlign w:val="subscript"/>
        </w:rPr>
        <w:t>2</w:t>
      </w:r>
      <w:r w:rsidR="00CE4FB5" w:rsidRPr="00B46A07">
        <w:rPr>
          <w:rFonts w:ascii="Times New Roman" w:hAnsi="Times New Roman" w:cs="Times New Roman"/>
          <w:bCs/>
          <w:sz w:val="21"/>
          <w:szCs w:val="21"/>
        </w:rPr>
        <w:t xml:space="preserve">‐supported highly dispersed non-electron-rich Ni(0) nanospecies. </w:t>
      </w:r>
      <w:r w:rsidR="00CE4FB5" w:rsidRPr="00B46A07">
        <w:rPr>
          <w:rFonts w:ascii="Times New Roman" w:hAnsi="Times New Roman" w:cs="Times New Roman"/>
          <w:bCs/>
          <w:i/>
          <w:iCs/>
          <w:sz w:val="21"/>
          <w:szCs w:val="21"/>
        </w:rPr>
        <w:t>ACS Catal</w:t>
      </w:r>
      <w:r w:rsidR="00CE4FB5" w:rsidRPr="00B46A07">
        <w:rPr>
          <w:rFonts w:ascii="Times New Roman" w:hAnsi="Times New Roman" w:cs="Times New Roman"/>
          <w:bCs/>
          <w:sz w:val="21"/>
          <w:szCs w:val="21"/>
        </w:rPr>
        <w:t xml:space="preserve">. </w:t>
      </w:r>
      <w:r w:rsidR="00CE4FB5" w:rsidRPr="00B46A07">
        <w:rPr>
          <w:rFonts w:ascii="Times New Roman" w:hAnsi="Times New Roman" w:cs="Times New Roman"/>
          <w:b/>
          <w:sz w:val="21"/>
          <w:szCs w:val="21"/>
        </w:rPr>
        <w:t>11</w:t>
      </w:r>
      <w:r w:rsidR="00CE4FB5" w:rsidRPr="00B46A07">
        <w:rPr>
          <w:rFonts w:ascii="Times New Roman" w:hAnsi="Times New Roman" w:cs="Times New Roman"/>
          <w:bCs/>
          <w:sz w:val="21"/>
          <w:szCs w:val="21"/>
        </w:rPr>
        <w:t>, 13745</w:t>
      </w:r>
      <w:r w:rsidR="00CE4FB5" w:rsidRPr="00B46A07">
        <w:rPr>
          <w:rFonts w:ascii="Times New Roman" w:hAnsi="Times New Roman" w:cs="Times New Roman"/>
          <w:sz w:val="21"/>
          <w:szCs w:val="21"/>
        </w:rPr>
        <w:t>−13751 (2021)</w:t>
      </w:r>
      <w:r w:rsidR="008C0CF7" w:rsidRPr="00B46A07">
        <w:rPr>
          <w:rFonts w:ascii="Times New Roman" w:hAnsi="Times New Roman" w:cs="Times New Roman"/>
          <w:sz w:val="21"/>
          <w:szCs w:val="21"/>
        </w:rPr>
        <w:t>.</w:t>
      </w:r>
    </w:p>
    <w:p w14:paraId="3AA3F7C7" w14:textId="49C2776B" w:rsidR="008C0CF7" w:rsidRPr="00B46A07" w:rsidRDefault="00B00345" w:rsidP="00B00345">
      <w:pPr>
        <w:widowControl w:val="0"/>
        <w:jc w:val="both"/>
        <w:rPr>
          <w:rFonts w:ascii="Times New Roman" w:hAnsi="Times New Roman" w:cs="Times New Roman"/>
          <w:sz w:val="21"/>
          <w:szCs w:val="21"/>
        </w:rPr>
      </w:pPr>
      <w:r w:rsidRPr="00B46A07">
        <w:rPr>
          <w:rFonts w:ascii="Times New Roman" w:hAnsi="Times New Roman" w:cs="Times New Roman"/>
          <w:sz w:val="21"/>
          <w:szCs w:val="21"/>
        </w:rPr>
        <w:t>S5</w:t>
      </w:r>
      <w:r w:rsidR="00E16157" w:rsidRPr="00B46A07">
        <w:rPr>
          <w:rFonts w:ascii="Times New Roman" w:hAnsi="Times New Roman" w:cs="Times New Roman"/>
          <w:sz w:val="21"/>
          <w:szCs w:val="21"/>
        </w:rPr>
        <w:t>.</w:t>
      </w:r>
      <w:r w:rsidRPr="00B46A07">
        <w:rPr>
          <w:rFonts w:ascii="Times New Roman" w:hAnsi="Times New Roman" w:cs="Times New Roman"/>
          <w:sz w:val="21"/>
          <w:szCs w:val="21"/>
        </w:rPr>
        <w:t xml:space="preserve"> </w:t>
      </w:r>
      <w:r w:rsidR="00CE4FB5" w:rsidRPr="00B46A07">
        <w:rPr>
          <w:rFonts w:ascii="Times New Roman" w:hAnsi="Times New Roman" w:cs="Times New Roman"/>
          <w:bCs/>
          <w:sz w:val="21"/>
          <w:szCs w:val="21"/>
        </w:rPr>
        <w:t xml:space="preserve">Matsuyama, T., Yatabe, T. &amp; Yamaguchi, K. Heterogeneously catalyzed decarbonylation of thioesters by supported Ni, Pd, or Rh nanoparticle catalysts. </w:t>
      </w:r>
      <w:r w:rsidR="00CE4FB5" w:rsidRPr="00B46A07">
        <w:rPr>
          <w:rFonts w:ascii="Times New Roman" w:hAnsi="Times New Roman" w:cs="Times New Roman"/>
          <w:bCs/>
          <w:i/>
          <w:iCs/>
          <w:sz w:val="21"/>
          <w:szCs w:val="21"/>
        </w:rPr>
        <w:t>Org. Biomol. Chem</w:t>
      </w:r>
      <w:r w:rsidR="00CE4FB5" w:rsidRPr="00B46A07">
        <w:rPr>
          <w:rFonts w:ascii="Times New Roman" w:hAnsi="Times New Roman" w:cs="Times New Roman"/>
          <w:bCs/>
          <w:sz w:val="21"/>
          <w:szCs w:val="21"/>
        </w:rPr>
        <w:t xml:space="preserve">. </w:t>
      </w:r>
      <w:r w:rsidR="00CE4FB5" w:rsidRPr="00B46A07">
        <w:rPr>
          <w:rFonts w:ascii="Times New Roman" w:hAnsi="Times New Roman" w:cs="Times New Roman"/>
          <w:b/>
          <w:sz w:val="21"/>
          <w:szCs w:val="21"/>
        </w:rPr>
        <w:t>22</w:t>
      </w:r>
      <w:r w:rsidR="00CE4FB5" w:rsidRPr="00B46A07">
        <w:rPr>
          <w:rFonts w:ascii="Times New Roman" w:hAnsi="Times New Roman" w:cs="Times New Roman"/>
          <w:bCs/>
          <w:sz w:val="21"/>
          <w:szCs w:val="21"/>
        </w:rPr>
        <w:t>, 579</w:t>
      </w:r>
      <w:r w:rsidR="00CE4FB5" w:rsidRPr="00B46A07">
        <w:rPr>
          <w:rFonts w:ascii="Times New Roman" w:hAnsi="Times New Roman" w:cs="Times New Roman"/>
          <w:sz w:val="21"/>
          <w:szCs w:val="21"/>
        </w:rPr>
        <w:t>−</w:t>
      </w:r>
      <w:r w:rsidR="00CE4FB5" w:rsidRPr="00B46A07">
        <w:rPr>
          <w:rFonts w:ascii="Times New Roman" w:hAnsi="Times New Roman" w:cs="Times New Roman"/>
          <w:bCs/>
          <w:sz w:val="21"/>
          <w:szCs w:val="21"/>
        </w:rPr>
        <w:t>584 (2024).</w:t>
      </w:r>
    </w:p>
    <w:p w14:paraId="3F656AE1" w14:textId="60579735" w:rsidR="008C0CF7" w:rsidRPr="00B46A07" w:rsidRDefault="00B00345" w:rsidP="00B00345">
      <w:pPr>
        <w:widowControl w:val="0"/>
        <w:jc w:val="both"/>
        <w:rPr>
          <w:rFonts w:ascii="Times New Roman" w:hAnsi="Times New Roman" w:cs="Times New Roman"/>
          <w:sz w:val="21"/>
          <w:szCs w:val="21"/>
        </w:rPr>
      </w:pPr>
      <w:r w:rsidRPr="00B46A07">
        <w:rPr>
          <w:rFonts w:ascii="Times New Roman" w:hAnsi="Times New Roman" w:cs="Times New Roman"/>
          <w:sz w:val="21"/>
          <w:szCs w:val="21"/>
        </w:rPr>
        <w:t>S6</w:t>
      </w:r>
      <w:r w:rsidR="00E16157" w:rsidRPr="00B46A07">
        <w:rPr>
          <w:rFonts w:ascii="Times New Roman" w:hAnsi="Times New Roman" w:cs="Times New Roman"/>
          <w:sz w:val="21"/>
          <w:szCs w:val="21"/>
        </w:rPr>
        <w:t>.</w:t>
      </w:r>
      <w:r w:rsidRPr="00B46A07">
        <w:rPr>
          <w:rFonts w:ascii="Times New Roman" w:hAnsi="Times New Roman" w:cs="Times New Roman"/>
          <w:sz w:val="21"/>
          <w:szCs w:val="21"/>
        </w:rPr>
        <w:t xml:space="preserve"> </w:t>
      </w:r>
      <w:r w:rsidR="00CE4FB5" w:rsidRPr="00B46A07">
        <w:rPr>
          <w:rFonts w:ascii="Times New Roman" w:hAnsi="Times New Roman" w:cs="Times New Roman"/>
          <w:sz w:val="21"/>
          <w:szCs w:val="21"/>
        </w:rPr>
        <w:t xml:space="preserve">Sloane, S. E., Vang, Z. P., Nelson, G., Qi, L., Sonstrom, R. E., Alansari, I. Y., Behlow, K. T., Pate, B. H., Neufeldt, S. R. &amp; Clark, J. R. Catalytic deuterium incorporation within metabolically stable </w:t>
      </w:r>
      <w:r w:rsidR="00CE4FB5" w:rsidRPr="00B46A07">
        <w:rPr>
          <w:rFonts w:ascii="Symbol" w:hAnsi="Symbol" w:cs="Times New Roman"/>
          <w:sz w:val="21"/>
          <w:szCs w:val="21"/>
        </w:rPr>
        <w:t>b</w:t>
      </w:r>
      <w:r w:rsidR="00CE4FB5" w:rsidRPr="00B46A07">
        <w:rPr>
          <w:rFonts w:ascii="Times New Roman" w:hAnsi="Times New Roman" w:cs="Times New Roman"/>
          <w:sz w:val="21"/>
          <w:szCs w:val="21"/>
        </w:rPr>
        <w:t xml:space="preserve">-amino C–H bonds of drug molecules. </w:t>
      </w:r>
      <w:r w:rsidR="00CE4FB5" w:rsidRPr="00B46A07">
        <w:rPr>
          <w:rFonts w:ascii="Times New Roman" w:hAnsi="Times New Roman" w:cs="Times New Roman"/>
          <w:i/>
          <w:iCs/>
          <w:sz w:val="21"/>
          <w:szCs w:val="21"/>
        </w:rPr>
        <w:t>J. Am. Chem. Soc</w:t>
      </w:r>
      <w:r w:rsidR="00CE4FB5" w:rsidRPr="00B46A07">
        <w:rPr>
          <w:rFonts w:ascii="Times New Roman" w:hAnsi="Times New Roman" w:cs="Times New Roman"/>
          <w:sz w:val="21"/>
          <w:szCs w:val="21"/>
        </w:rPr>
        <w:t>.</w:t>
      </w:r>
      <w:r w:rsidR="00CE4FB5" w:rsidRPr="00B46A07">
        <w:rPr>
          <w:rFonts w:ascii="Times New Roman" w:hAnsi="Times New Roman" w:cs="Times New Roman"/>
          <w:b/>
          <w:bCs/>
          <w:sz w:val="21"/>
          <w:szCs w:val="21"/>
        </w:rPr>
        <w:t xml:space="preserve"> 141</w:t>
      </w:r>
      <w:r w:rsidR="00CE4FB5" w:rsidRPr="00B46A07">
        <w:rPr>
          <w:rFonts w:ascii="Times New Roman" w:hAnsi="Times New Roman" w:cs="Times New Roman"/>
          <w:sz w:val="21"/>
          <w:szCs w:val="21"/>
        </w:rPr>
        <w:t>, 14570–14575 (2019).</w:t>
      </w:r>
    </w:p>
    <w:p w14:paraId="5BB5F8EE" w14:textId="64D28B2B" w:rsidR="00C42FC1" w:rsidRPr="00B46A07" w:rsidRDefault="00C42FC1" w:rsidP="00B00345">
      <w:pPr>
        <w:widowControl w:val="0"/>
        <w:jc w:val="both"/>
        <w:rPr>
          <w:rFonts w:ascii="Times New Roman" w:hAnsi="Times New Roman" w:cs="Times New Roman"/>
          <w:sz w:val="21"/>
          <w:szCs w:val="21"/>
        </w:rPr>
      </w:pPr>
      <w:r w:rsidRPr="00B46A07">
        <w:rPr>
          <w:rFonts w:ascii="Times New Roman" w:hAnsi="Times New Roman" w:cs="Times New Roman"/>
          <w:sz w:val="21"/>
          <w:szCs w:val="21"/>
        </w:rPr>
        <w:t>S7</w:t>
      </w:r>
      <w:r w:rsidR="00E16157" w:rsidRPr="00B46A07">
        <w:rPr>
          <w:rFonts w:ascii="Times New Roman" w:hAnsi="Times New Roman" w:cs="Times New Roman"/>
          <w:sz w:val="21"/>
          <w:szCs w:val="21"/>
        </w:rPr>
        <w:t>.</w:t>
      </w:r>
      <w:r w:rsidRPr="00B46A07">
        <w:rPr>
          <w:rFonts w:ascii="Times New Roman" w:hAnsi="Times New Roman" w:cs="Times New Roman"/>
          <w:sz w:val="21"/>
          <w:szCs w:val="21"/>
        </w:rPr>
        <w:t xml:space="preserve"> </w:t>
      </w:r>
      <w:r w:rsidR="00CE4FB5" w:rsidRPr="00B46A07">
        <w:rPr>
          <w:rFonts w:ascii="Times New Roman" w:hAnsi="Times New Roman" w:cs="Times New Roman"/>
          <w:sz w:val="21"/>
          <w:szCs w:val="21"/>
        </w:rPr>
        <w:t xml:space="preserve">Zeng, H., Yu, J. &amp; Li, C.-J. Palladium-catalyzed aerobic synthesis of </w:t>
      </w:r>
      <w:r w:rsidR="00CE4FB5" w:rsidRPr="00B46A07">
        <w:rPr>
          <w:rFonts w:ascii="Times New Roman" w:hAnsi="Times New Roman" w:cs="Times New Roman"/>
          <w:i/>
          <w:iCs/>
          <w:sz w:val="21"/>
          <w:szCs w:val="21"/>
        </w:rPr>
        <w:t>ortho</w:t>
      </w:r>
      <w:r w:rsidR="00CE4FB5" w:rsidRPr="00B46A07">
        <w:rPr>
          <w:rFonts w:ascii="Times New Roman" w:hAnsi="Times New Roman" w:cs="Times New Roman"/>
          <w:sz w:val="21"/>
          <w:szCs w:val="21"/>
        </w:rPr>
        <w:t xml:space="preserve">-substituted phenols from cyclohexanones and primary alcohols. </w:t>
      </w:r>
      <w:r w:rsidR="00CE4FB5" w:rsidRPr="00B46A07">
        <w:rPr>
          <w:rFonts w:ascii="Times New Roman" w:hAnsi="Times New Roman" w:cs="Times New Roman"/>
          <w:i/>
          <w:iCs/>
          <w:sz w:val="21"/>
          <w:szCs w:val="21"/>
        </w:rPr>
        <w:t>Chem. Commun</w:t>
      </w:r>
      <w:r w:rsidR="00CE4FB5" w:rsidRPr="00B46A07">
        <w:rPr>
          <w:rFonts w:ascii="Times New Roman" w:hAnsi="Times New Roman" w:cs="Times New Roman"/>
          <w:sz w:val="21"/>
          <w:szCs w:val="21"/>
        </w:rPr>
        <w:t xml:space="preserve">. </w:t>
      </w:r>
      <w:r w:rsidR="00CE4FB5" w:rsidRPr="00B46A07">
        <w:rPr>
          <w:rFonts w:ascii="Times New Roman" w:hAnsi="Times New Roman" w:cs="Times New Roman"/>
          <w:b/>
          <w:bCs/>
          <w:sz w:val="21"/>
          <w:szCs w:val="21"/>
        </w:rPr>
        <w:t>56</w:t>
      </w:r>
      <w:r w:rsidR="00CE4FB5" w:rsidRPr="00B46A07">
        <w:rPr>
          <w:rFonts w:ascii="Times New Roman" w:hAnsi="Times New Roman" w:cs="Times New Roman"/>
          <w:sz w:val="21"/>
          <w:szCs w:val="21"/>
        </w:rPr>
        <w:t>, 1239−1242 (2020).</w:t>
      </w:r>
    </w:p>
    <w:p w14:paraId="30C20E8F" w14:textId="1ECFB30E" w:rsidR="008C0CF7" w:rsidRPr="00B46A07" w:rsidRDefault="0065501F" w:rsidP="0065501F">
      <w:pPr>
        <w:widowControl w:val="0"/>
        <w:jc w:val="both"/>
        <w:rPr>
          <w:rFonts w:ascii="Times New Roman" w:hAnsi="Times New Roman" w:cs="Times New Roman"/>
          <w:sz w:val="21"/>
          <w:szCs w:val="21"/>
        </w:rPr>
      </w:pPr>
      <w:r w:rsidRPr="00B46A07">
        <w:rPr>
          <w:rFonts w:ascii="Times New Roman" w:hAnsi="Times New Roman" w:cs="Times New Roman"/>
          <w:sz w:val="21"/>
          <w:szCs w:val="21"/>
        </w:rPr>
        <w:t>S</w:t>
      </w:r>
      <w:r w:rsidR="00CE4FB5" w:rsidRPr="00B46A07">
        <w:rPr>
          <w:rFonts w:ascii="Times New Roman" w:hAnsi="Times New Roman" w:cs="Times New Roman"/>
          <w:sz w:val="21"/>
          <w:szCs w:val="21"/>
        </w:rPr>
        <w:t>8</w:t>
      </w:r>
      <w:r w:rsidR="00E16157" w:rsidRPr="00B46A07">
        <w:rPr>
          <w:rFonts w:ascii="Times New Roman" w:hAnsi="Times New Roman" w:cs="Times New Roman"/>
          <w:sz w:val="21"/>
          <w:szCs w:val="21"/>
        </w:rPr>
        <w:t>.</w:t>
      </w:r>
      <w:r w:rsidRPr="00B46A07">
        <w:rPr>
          <w:rFonts w:ascii="Times New Roman" w:hAnsi="Times New Roman" w:cs="Times New Roman"/>
          <w:sz w:val="21"/>
          <w:szCs w:val="21"/>
        </w:rPr>
        <w:t xml:space="preserve"> </w:t>
      </w:r>
      <w:r w:rsidR="00CE4FB5" w:rsidRPr="00B46A07">
        <w:rPr>
          <w:rFonts w:ascii="Times New Roman" w:hAnsi="Times New Roman" w:cs="Times New Roman"/>
          <w:sz w:val="21"/>
          <w:szCs w:val="21"/>
        </w:rPr>
        <w:t xml:space="preserve">Jin, X., Taniguchi, K., Yamaguchi, K. &amp; Mizuno, N. Au–Pd alloy nanoparticles supported on layered double hydroxide for heterogeneously catalyzed aerobic oxidative dehydrogenation of cyclohexanols and cyclohexanones to phenols. </w:t>
      </w:r>
      <w:r w:rsidR="00CE4FB5" w:rsidRPr="00B46A07">
        <w:rPr>
          <w:rFonts w:ascii="Times New Roman" w:hAnsi="Times New Roman" w:cs="Times New Roman" w:hint="eastAsia"/>
          <w:i/>
          <w:iCs/>
          <w:sz w:val="21"/>
          <w:szCs w:val="21"/>
        </w:rPr>
        <w:t>C</w:t>
      </w:r>
      <w:r w:rsidR="00CE4FB5" w:rsidRPr="00B46A07">
        <w:rPr>
          <w:rFonts w:ascii="Times New Roman" w:hAnsi="Times New Roman" w:cs="Times New Roman"/>
          <w:i/>
          <w:iCs/>
          <w:sz w:val="21"/>
          <w:szCs w:val="21"/>
        </w:rPr>
        <w:t xml:space="preserve">hem. Sci. </w:t>
      </w:r>
      <w:r w:rsidR="00CE4FB5" w:rsidRPr="00B46A07">
        <w:rPr>
          <w:rFonts w:ascii="Times New Roman" w:hAnsi="Times New Roman" w:cs="Times New Roman"/>
          <w:b/>
          <w:bCs/>
          <w:sz w:val="21"/>
          <w:szCs w:val="21"/>
        </w:rPr>
        <w:t>7</w:t>
      </w:r>
      <w:r w:rsidR="00CE4FB5" w:rsidRPr="00B46A07">
        <w:rPr>
          <w:rFonts w:ascii="Times New Roman" w:hAnsi="Times New Roman" w:cs="Times New Roman"/>
          <w:sz w:val="21"/>
          <w:szCs w:val="21"/>
        </w:rPr>
        <w:t>, 5371−5383 (2016).</w:t>
      </w:r>
    </w:p>
    <w:p w14:paraId="1FB54F1B" w14:textId="668645E9" w:rsidR="008C0CF7" w:rsidRPr="00B46A07" w:rsidRDefault="0065501F" w:rsidP="0065501F">
      <w:pPr>
        <w:widowControl w:val="0"/>
        <w:jc w:val="both"/>
        <w:rPr>
          <w:rFonts w:ascii="Times New Roman" w:hAnsi="Times New Roman" w:cs="Times New Roman"/>
          <w:sz w:val="21"/>
          <w:szCs w:val="21"/>
        </w:rPr>
      </w:pPr>
      <w:r w:rsidRPr="00B46A07">
        <w:rPr>
          <w:rFonts w:ascii="Times New Roman" w:hAnsi="Times New Roman" w:cs="Times New Roman"/>
          <w:sz w:val="21"/>
          <w:szCs w:val="21"/>
        </w:rPr>
        <w:t>S</w:t>
      </w:r>
      <w:r w:rsidR="00CE4FB5" w:rsidRPr="00B46A07">
        <w:rPr>
          <w:rFonts w:ascii="Times New Roman" w:hAnsi="Times New Roman" w:cs="Times New Roman"/>
          <w:sz w:val="21"/>
          <w:szCs w:val="21"/>
        </w:rPr>
        <w:t>9</w:t>
      </w:r>
      <w:r w:rsidR="00E16157" w:rsidRPr="00B46A07">
        <w:rPr>
          <w:rFonts w:ascii="Times New Roman" w:hAnsi="Times New Roman" w:cs="Times New Roman"/>
          <w:sz w:val="21"/>
          <w:szCs w:val="21"/>
        </w:rPr>
        <w:t xml:space="preserve">. </w:t>
      </w:r>
      <w:r w:rsidR="00CE4FB5" w:rsidRPr="00B46A07">
        <w:rPr>
          <w:rFonts w:ascii="Times New Roman" w:hAnsi="Times New Roman" w:cs="Times New Roman"/>
          <w:sz w:val="21"/>
          <w:szCs w:val="21"/>
        </w:rPr>
        <w:t xml:space="preserve">Nakamura, R., Obora, Y. &amp; Ishii, Y. Selective one-pot synthesis of various phenols from diarylethanes. </w:t>
      </w:r>
      <w:r w:rsidR="00CE4FB5" w:rsidRPr="00B46A07">
        <w:rPr>
          <w:rFonts w:ascii="Times New Roman" w:hAnsi="Times New Roman" w:cs="Times New Roman"/>
          <w:i/>
          <w:iCs/>
          <w:sz w:val="21"/>
          <w:szCs w:val="21"/>
        </w:rPr>
        <w:t>Chem. Commun.</w:t>
      </w:r>
      <w:r w:rsidR="00CE4FB5" w:rsidRPr="00B46A07">
        <w:rPr>
          <w:rFonts w:ascii="Times New Roman" w:hAnsi="Times New Roman" w:cs="Times New Roman"/>
          <w:sz w:val="21"/>
          <w:szCs w:val="21"/>
        </w:rPr>
        <w:t xml:space="preserve"> 3417−3419 (2008).</w:t>
      </w:r>
    </w:p>
    <w:p w14:paraId="4C4A5688" w14:textId="3290EB98" w:rsidR="00CE4FB5" w:rsidRPr="00B46A07" w:rsidRDefault="0065501F" w:rsidP="0065501F">
      <w:pPr>
        <w:widowControl w:val="0"/>
        <w:jc w:val="both"/>
        <w:rPr>
          <w:rFonts w:ascii="Times New Roman" w:hAnsi="Times New Roman" w:cs="Times New Roman"/>
          <w:sz w:val="21"/>
          <w:szCs w:val="21"/>
        </w:rPr>
      </w:pPr>
      <w:r w:rsidRPr="00B46A07">
        <w:rPr>
          <w:rFonts w:ascii="Times New Roman" w:hAnsi="Times New Roman" w:cs="Times New Roman"/>
          <w:sz w:val="21"/>
          <w:szCs w:val="21"/>
        </w:rPr>
        <w:t>S</w:t>
      </w:r>
      <w:r w:rsidR="00CE4FB5" w:rsidRPr="00B46A07">
        <w:rPr>
          <w:rFonts w:ascii="Times New Roman" w:hAnsi="Times New Roman" w:cs="Times New Roman"/>
          <w:sz w:val="21"/>
          <w:szCs w:val="21"/>
        </w:rPr>
        <w:t>10</w:t>
      </w:r>
      <w:r w:rsidR="00E16157" w:rsidRPr="00B46A07">
        <w:rPr>
          <w:rFonts w:ascii="Times New Roman" w:hAnsi="Times New Roman" w:cs="Times New Roman"/>
          <w:sz w:val="21"/>
          <w:szCs w:val="21"/>
        </w:rPr>
        <w:t>.</w:t>
      </w:r>
      <w:r w:rsidRPr="00B46A07">
        <w:rPr>
          <w:rFonts w:ascii="Times New Roman" w:hAnsi="Times New Roman" w:cs="Times New Roman"/>
          <w:sz w:val="21"/>
          <w:szCs w:val="21"/>
        </w:rPr>
        <w:t xml:space="preserve"> </w:t>
      </w:r>
      <w:r w:rsidR="00CE4FB5" w:rsidRPr="00B46A07">
        <w:rPr>
          <w:rFonts w:ascii="Times New Roman" w:hAnsi="Times New Roman" w:cs="Times New Roman"/>
          <w:sz w:val="21"/>
          <w:szCs w:val="21"/>
        </w:rPr>
        <w:t xml:space="preserve">Jin, X., Taniguchi, K., Yamaguchi, K. Nozaki, K. &amp; Mizuno, N. A Ni–Mg–Al layered triple hydroxide-supported Pd catalyst for heterogeneous acceptorless dehydrogenative aromatization. </w:t>
      </w:r>
      <w:r w:rsidR="00CE4FB5" w:rsidRPr="00B46A07">
        <w:rPr>
          <w:rFonts w:ascii="Times New Roman" w:hAnsi="Times New Roman" w:cs="Times New Roman"/>
          <w:i/>
          <w:iCs/>
          <w:sz w:val="21"/>
          <w:szCs w:val="21"/>
        </w:rPr>
        <w:t xml:space="preserve">Chem. Commun. </w:t>
      </w:r>
      <w:r w:rsidR="00CE4FB5" w:rsidRPr="00B46A07">
        <w:rPr>
          <w:rFonts w:ascii="Times New Roman" w:hAnsi="Times New Roman" w:cs="Times New Roman"/>
          <w:b/>
          <w:bCs/>
          <w:sz w:val="21"/>
          <w:szCs w:val="21"/>
        </w:rPr>
        <w:t>53</w:t>
      </w:r>
      <w:r w:rsidR="00CE4FB5" w:rsidRPr="00B46A07">
        <w:rPr>
          <w:rFonts w:ascii="Times New Roman" w:hAnsi="Times New Roman" w:cs="Times New Roman"/>
          <w:sz w:val="21"/>
          <w:szCs w:val="21"/>
        </w:rPr>
        <w:t>, 5267−5270 (2017).</w:t>
      </w:r>
    </w:p>
    <w:p w14:paraId="5DA0236A" w14:textId="5752948C" w:rsidR="00CE4FB5" w:rsidRPr="00B46A07" w:rsidRDefault="0065501F" w:rsidP="0065501F">
      <w:pPr>
        <w:widowControl w:val="0"/>
        <w:jc w:val="both"/>
        <w:rPr>
          <w:rFonts w:ascii="Times New Roman" w:hAnsi="Times New Roman" w:cs="Times New Roman"/>
          <w:sz w:val="21"/>
          <w:szCs w:val="21"/>
        </w:rPr>
      </w:pPr>
      <w:r w:rsidRPr="00B46A07">
        <w:rPr>
          <w:rFonts w:ascii="Times New Roman" w:hAnsi="Times New Roman" w:cs="Times New Roman"/>
          <w:sz w:val="21"/>
          <w:szCs w:val="21"/>
        </w:rPr>
        <w:t>S1</w:t>
      </w:r>
      <w:r w:rsidR="00CE4FB5" w:rsidRPr="00B46A07">
        <w:rPr>
          <w:rFonts w:ascii="Times New Roman" w:hAnsi="Times New Roman" w:cs="Times New Roman"/>
          <w:sz w:val="21"/>
          <w:szCs w:val="21"/>
        </w:rPr>
        <w:t>1</w:t>
      </w:r>
      <w:r w:rsidR="00E16157" w:rsidRPr="00B46A07">
        <w:rPr>
          <w:rFonts w:ascii="Times New Roman" w:hAnsi="Times New Roman" w:cs="Times New Roman"/>
          <w:sz w:val="21"/>
          <w:szCs w:val="21"/>
        </w:rPr>
        <w:t>.</w:t>
      </w:r>
      <w:r w:rsidRPr="00B46A07">
        <w:rPr>
          <w:rFonts w:ascii="Times New Roman" w:hAnsi="Times New Roman" w:cs="Times New Roman"/>
          <w:sz w:val="21"/>
          <w:szCs w:val="21"/>
        </w:rPr>
        <w:t xml:space="preserve"> </w:t>
      </w:r>
      <w:r w:rsidR="00CE4FB5" w:rsidRPr="00B46A07">
        <w:rPr>
          <w:rFonts w:ascii="Times New Roman" w:hAnsi="Times New Roman" w:cs="Times New Roman"/>
          <w:sz w:val="21"/>
          <w:szCs w:val="21"/>
        </w:rPr>
        <w:t xml:space="preserve">Yuan, B., Pan, Y., Li, Y., Yin, B. &amp; Jiang, H. A highly active heterogeneous palladium catalyst for the Suzuki–Miyaura and Ullmann coupling reactions of aryl chlorides in aqueous media. </w:t>
      </w:r>
      <w:r w:rsidR="00CE4FB5" w:rsidRPr="00B46A07">
        <w:rPr>
          <w:rFonts w:ascii="Times New Roman" w:hAnsi="Times New Roman" w:cs="Times New Roman"/>
          <w:i/>
          <w:iCs/>
          <w:sz w:val="21"/>
          <w:szCs w:val="21"/>
        </w:rPr>
        <w:t>Angew. Chem. Int. Ed</w:t>
      </w:r>
      <w:r w:rsidR="00CE4FB5" w:rsidRPr="00B46A07">
        <w:rPr>
          <w:rFonts w:ascii="Times New Roman" w:hAnsi="Times New Roman" w:cs="Times New Roman"/>
          <w:sz w:val="21"/>
          <w:szCs w:val="21"/>
        </w:rPr>
        <w:t>.</w:t>
      </w:r>
      <w:r w:rsidR="00CE4FB5" w:rsidRPr="00B46A07">
        <w:rPr>
          <w:rFonts w:ascii="Times New Roman" w:hAnsi="Times New Roman" w:cs="Times New Roman"/>
          <w:b/>
          <w:bCs/>
          <w:sz w:val="21"/>
          <w:szCs w:val="21"/>
        </w:rPr>
        <w:t xml:space="preserve"> 49</w:t>
      </w:r>
      <w:r w:rsidR="00CE4FB5" w:rsidRPr="00B46A07">
        <w:rPr>
          <w:rFonts w:ascii="Times New Roman" w:hAnsi="Times New Roman" w:cs="Times New Roman"/>
          <w:sz w:val="21"/>
          <w:szCs w:val="21"/>
        </w:rPr>
        <w:t>, 4054−4058 (2010).</w:t>
      </w:r>
    </w:p>
    <w:p w14:paraId="08BF8967" w14:textId="1B8BBEC9" w:rsidR="00CE4FB5" w:rsidRPr="00B46A07" w:rsidRDefault="0065501F" w:rsidP="0065501F">
      <w:pPr>
        <w:widowControl w:val="0"/>
        <w:jc w:val="both"/>
        <w:rPr>
          <w:rFonts w:ascii="Times New Roman" w:hAnsi="Times New Roman" w:cs="Times New Roman"/>
          <w:sz w:val="21"/>
          <w:szCs w:val="21"/>
        </w:rPr>
      </w:pPr>
      <w:r w:rsidRPr="00B46A07">
        <w:rPr>
          <w:rFonts w:ascii="Times New Roman" w:hAnsi="Times New Roman" w:cs="Times New Roman"/>
          <w:sz w:val="21"/>
          <w:szCs w:val="21"/>
        </w:rPr>
        <w:t>S1</w:t>
      </w:r>
      <w:r w:rsidR="00CE4FB5" w:rsidRPr="00B46A07">
        <w:rPr>
          <w:rFonts w:ascii="Times New Roman" w:hAnsi="Times New Roman" w:cs="Times New Roman"/>
          <w:sz w:val="21"/>
          <w:szCs w:val="21"/>
        </w:rPr>
        <w:t>2</w:t>
      </w:r>
      <w:r w:rsidR="00E16157" w:rsidRPr="00B46A07">
        <w:rPr>
          <w:rFonts w:ascii="Times New Roman" w:hAnsi="Times New Roman" w:cs="Times New Roman"/>
          <w:sz w:val="21"/>
          <w:szCs w:val="21"/>
        </w:rPr>
        <w:t>.</w:t>
      </w:r>
      <w:r w:rsidRPr="00B46A07">
        <w:rPr>
          <w:rFonts w:ascii="Times New Roman" w:hAnsi="Times New Roman" w:cs="Times New Roman"/>
          <w:sz w:val="21"/>
          <w:szCs w:val="21"/>
        </w:rPr>
        <w:t xml:space="preserve"> </w:t>
      </w:r>
      <w:r w:rsidR="00CE4FB5" w:rsidRPr="00B46A07">
        <w:rPr>
          <w:rFonts w:ascii="Times New Roman" w:hAnsi="Times New Roman" w:cs="Times New Roman"/>
          <w:sz w:val="21"/>
          <w:szCs w:val="21"/>
        </w:rPr>
        <w:t xml:space="preserve">Maurer, S., Liu, W., Zhang, X., Jiang, Y. &amp; Ma, D. An efficient synthesis of phenol via CuI/8-hydroxyquinoline-catalyzed hydroxylation of aryl halides and potassium hydroxide. </w:t>
      </w:r>
      <w:r w:rsidR="00CE4FB5" w:rsidRPr="00B46A07">
        <w:rPr>
          <w:rFonts w:ascii="Times New Roman" w:hAnsi="Times New Roman" w:cs="Times New Roman"/>
          <w:i/>
          <w:iCs/>
          <w:sz w:val="21"/>
          <w:szCs w:val="21"/>
        </w:rPr>
        <w:t>Synlett</w:t>
      </w:r>
      <w:r w:rsidR="00CE4FB5" w:rsidRPr="00B46A07">
        <w:rPr>
          <w:rFonts w:ascii="Times New Roman" w:hAnsi="Times New Roman" w:cs="Times New Roman"/>
          <w:sz w:val="21"/>
          <w:szCs w:val="21"/>
        </w:rPr>
        <w:t xml:space="preserve"> </w:t>
      </w:r>
      <w:r w:rsidR="00CE4FB5" w:rsidRPr="00B46A07">
        <w:rPr>
          <w:rFonts w:ascii="Times New Roman" w:hAnsi="Times New Roman" w:cs="Times New Roman"/>
          <w:b/>
          <w:bCs/>
          <w:sz w:val="21"/>
          <w:szCs w:val="21"/>
        </w:rPr>
        <w:t>6</w:t>
      </w:r>
      <w:r w:rsidR="00CE4FB5" w:rsidRPr="00B46A07">
        <w:rPr>
          <w:rFonts w:ascii="Times New Roman" w:hAnsi="Times New Roman" w:cs="Times New Roman"/>
          <w:sz w:val="21"/>
          <w:szCs w:val="21"/>
        </w:rPr>
        <w:t>, 976−978 (2010).</w:t>
      </w:r>
    </w:p>
    <w:p w14:paraId="10C50F14" w14:textId="4CFB2657" w:rsidR="00CE4FB5" w:rsidRPr="00B46A07" w:rsidRDefault="0065501F" w:rsidP="0065501F">
      <w:pPr>
        <w:widowControl w:val="0"/>
        <w:jc w:val="both"/>
        <w:rPr>
          <w:rFonts w:ascii="Times New Roman" w:hAnsi="Times New Roman" w:cs="Times New Roman"/>
          <w:sz w:val="21"/>
          <w:szCs w:val="21"/>
        </w:rPr>
      </w:pPr>
      <w:r w:rsidRPr="00B46A07">
        <w:rPr>
          <w:rFonts w:ascii="Times New Roman" w:hAnsi="Times New Roman" w:cs="Times New Roman"/>
          <w:sz w:val="21"/>
          <w:szCs w:val="21"/>
        </w:rPr>
        <w:t>S1</w:t>
      </w:r>
      <w:r w:rsidR="00CE4FB5" w:rsidRPr="00B46A07">
        <w:rPr>
          <w:rFonts w:ascii="Times New Roman" w:hAnsi="Times New Roman" w:cs="Times New Roman"/>
          <w:sz w:val="21"/>
          <w:szCs w:val="21"/>
        </w:rPr>
        <w:t>3</w:t>
      </w:r>
      <w:r w:rsidR="00E16157" w:rsidRPr="00B46A07">
        <w:rPr>
          <w:rFonts w:ascii="Times New Roman" w:hAnsi="Times New Roman" w:cs="Times New Roman"/>
          <w:sz w:val="21"/>
          <w:szCs w:val="21"/>
        </w:rPr>
        <w:t>.</w:t>
      </w:r>
      <w:r w:rsidRPr="00B46A07">
        <w:rPr>
          <w:rFonts w:ascii="Times New Roman" w:hAnsi="Times New Roman" w:cs="Times New Roman"/>
          <w:sz w:val="21"/>
          <w:szCs w:val="21"/>
        </w:rPr>
        <w:t xml:space="preserve"> </w:t>
      </w:r>
      <w:r w:rsidR="00CE4FB5" w:rsidRPr="00B46A07">
        <w:rPr>
          <w:rFonts w:ascii="Times New Roman" w:hAnsi="Times New Roman" w:cs="Times New Roman"/>
          <w:sz w:val="21"/>
          <w:szCs w:val="21"/>
        </w:rPr>
        <w:t>Jia, J., Jiang, C., Zhang, X., Jiang, Y. &amp; Ma, D. CuI-catalyzed hydroxylation of aryl bromides under the assistance of 5-bromo-2-(1</w:t>
      </w:r>
      <w:r w:rsidR="00CE4FB5" w:rsidRPr="00B46A07">
        <w:rPr>
          <w:rFonts w:ascii="Times New Roman" w:hAnsi="Times New Roman" w:cs="Times New Roman"/>
          <w:i/>
          <w:iCs/>
          <w:sz w:val="21"/>
          <w:szCs w:val="21"/>
        </w:rPr>
        <w:t>H</w:t>
      </w:r>
      <w:r w:rsidR="00CE4FB5" w:rsidRPr="00B46A07">
        <w:rPr>
          <w:rFonts w:ascii="Times New Roman" w:hAnsi="Times New Roman" w:cs="Times New Roman"/>
          <w:sz w:val="21"/>
          <w:szCs w:val="21"/>
        </w:rPr>
        <w:t xml:space="preserve">-imidazol-2-yl)pyridine and related ligands. </w:t>
      </w:r>
      <w:r w:rsidR="00CE4FB5" w:rsidRPr="00B46A07">
        <w:rPr>
          <w:rFonts w:ascii="Times New Roman" w:hAnsi="Times New Roman" w:cs="Times New Roman"/>
          <w:i/>
          <w:iCs/>
          <w:sz w:val="21"/>
          <w:szCs w:val="21"/>
        </w:rPr>
        <w:t>Tetrahedron Lett.</w:t>
      </w:r>
      <w:r w:rsidR="00CE4FB5" w:rsidRPr="00B46A07">
        <w:rPr>
          <w:rFonts w:ascii="Times New Roman" w:hAnsi="Times New Roman" w:cs="Times New Roman"/>
          <w:sz w:val="21"/>
          <w:szCs w:val="21"/>
        </w:rPr>
        <w:t xml:space="preserve"> </w:t>
      </w:r>
      <w:r w:rsidR="00CE4FB5" w:rsidRPr="00B46A07">
        <w:rPr>
          <w:rFonts w:ascii="Times New Roman" w:hAnsi="Times New Roman" w:cs="Times New Roman"/>
          <w:b/>
          <w:bCs/>
          <w:sz w:val="21"/>
          <w:szCs w:val="21"/>
        </w:rPr>
        <w:t>52</w:t>
      </w:r>
      <w:r w:rsidR="00CE4FB5" w:rsidRPr="00B46A07">
        <w:rPr>
          <w:rFonts w:ascii="Times New Roman" w:hAnsi="Times New Roman" w:cs="Times New Roman"/>
          <w:sz w:val="21"/>
          <w:szCs w:val="21"/>
        </w:rPr>
        <w:t>, 5593−5595 (2011).</w:t>
      </w:r>
    </w:p>
    <w:p w14:paraId="4886734F" w14:textId="4C1A3216" w:rsidR="00CE4FB5" w:rsidRPr="00B46A07" w:rsidRDefault="0065501F" w:rsidP="0065501F">
      <w:pPr>
        <w:widowControl w:val="0"/>
        <w:jc w:val="both"/>
        <w:rPr>
          <w:rFonts w:ascii="Times New Roman" w:hAnsi="Times New Roman" w:cs="Times New Roman"/>
          <w:sz w:val="21"/>
          <w:szCs w:val="21"/>
        </w:rPr>
      </w:pPr>
      <w:r w:rsidRPr="00B46A07">
        <w:rPr>
          <w:rFonts w:ascii="Times New Roman" w:hAnsi="Times New Roman" w:cs="Times New Roman"/>
          <w:sz w:val="21"/>
          <w:szCs w:val="21"/>
        </w:rPr>
        <w:t>S1</w:t>
      </w:r>
      <w:r w:rsidR="00CE4FB5" w:rsidRPr="00B46A07">
        <w:rPr>
          <w:rFonts w:ascii="Times New Roman" w:hAnsi="Times New Roman" w:cs="Times New Roman"/>
          <w:sz w:val="21"/>
          <w:szCs w:val="21"/>
        </w:rPr>
        <w:t>4</w:t>
      </w:r>
      <w:r w:rsidR="00E16157" w:rsidRPr="00B46A07">
        <w:rPr>
          <w:rFonts w:ascii="Times New Roman" w:hAnsi="Times New Roman" w:cs="Times New Roman"/>
          <w:sz w:val="21"/>
          <w:szCs w:val="21"/>
        </w:rPr>
        <w:t>.</w:t>
      </w:r>
      <w:r w:rsidRPr="00B46A07">
        <w:rPr>
          <w:rFonts w:ascii="Times New Roman" w:hAnsi="Times New Roman" w:cs="Times New Roman"/>
          <w:sz w:val="21"/>
          <w:szCs w:val="21"/>
        </w:rPr>
        <w:t xml:space="preserve"> </w:t>
      </w:r>
      <w:r w:rsidR="00CE4FB5" w:rsidRPr="00B46A07">
        <w:rPr>
          <w:rFonts w:ascii="Times New Roman" w:hAnsi="Times New Roman" w:cs="Times New Roman"/>
          <w:sz w:val="21"/>
          <w:szCs w:val="21"/>
        </w:rPr>
        <w:t xml:space="preserve">Li, H., Yatabe, T., Takayama, S. &amp; Yamaguchi, K. Heterogeneously catalyzed selective acceptorless dehydrogenative aromatization to primary anilines from ammonia via concerted catalysis </w:t>
      </w:r>
      <w:r w:rsidR="00CE4FB5" w:rsidRPr="00B46A07">
        <w:rPr>
          <w:rFonts w:ascii="Times New Roman" w:hAnsi="Times New Roman" w:cs="Times New Roman"/>
          <w:sz w:val="21"/>
          <w:szCs w:val="21"/>
        </w:rPr>
        <w:lastRenderedPageBreak/>
        <w:t xml:space="preserve">and adsorption control. </w:t>
      </w:r>
      <w:r w:rsidR="00CE4FB5" w:rsidRPr="00B46A07">
        <w:rPr>
          <w:rFonts w:ascii="Times New Roman" w:hAnsi="Times New Roman" w:cs="Times New Roman"/>
          <w:i/>
          <w:iCs/>
          <w:sz w:val="21"/>
          <w:szCs w:val="21"/>
        </w:rPr>
        <w:t>JACS Au</w:t>
      </w:r>
      <w:r w:rsidR="00CE4FB5" w:rsidRPr="00B46A07">
        <w:rPr>
          <w:rFonts w:ascii="Times New Roman" w:hAnsi="Times New Roman" w:cs="Times New Roman"/>
          <w:sz w:val="21"/>
          <w:szCs w:val="21"/>
        </w:rPr>
        <w:t xml:space="preserve"> </w:t>
      </w:r>
      <w:r w:rsidR="00CE4FB5" w:rsidRPr="00B46A07">
        <w:rPr>
          <w:rFonts w:ascii="Times New Roman" w:hAnsi="Times New Roman" w:cs="Times New Roman"/>
          <w:b/>
          <w:bCs/>
          <w:sz w:val="21"/>
          <w:szCs w:val="21"/>
        </w:rPr>
        <w:t>3</w:t>
      </w:r>
      <w:r w:rsidR="00CE4FB5" w:rsidRPr="00B46A07">
        <w:rPr>
          <w:rFonts w:ascii="Times New Roman" w:hAnsi="Times New Roman" w:cs="Times New Roman"/>
          <w:sz w:val="21"/>
          <w:szCs w:val="21"/>
        </w:rPr>
        <w:t>, 1376−1384 (2023).</w:t>
      </w:r>
    </w:p>
    <w:p w14:paraId="5E87DADB" w14:textId="6BD30245" w:rsidR="00F23C85" w:rsidRPr="00B46A07" w:rsidRDefault="00F23C85" w:rsidP="0065501F">
      <w:pPr>
        <w:widowControl w:val="0"/>
        <w:jc w:val="both"/>
        <w:rPr>
          <w:rFonts w:ascii="Times New Roman" w:hAnsi="Times New Roman" w:cs="Times New Roman"/>
          <w:sz w:val="21"/>
          <w:szCs w:val="21"/>
        </w:rPr>
      </w:pPr>
      <w:r w:rsidRPr="00B46A07">
        <w:rPr>
          <w:rFonts w:ascii="Times New Roman" w:hAnsi="Times New Roman" w:cs="Times New Roman"/>
          <w:sz w:val="21"/>
          <w:szCs w:val="21"/>
        </w:rPr>
        <w:t xml:space="preserve">S15. Cano, R., Ramón, D. J. &amp; Yus, M. Transition-metal-free </w:t>
      </w:r>
      <w:r w:rsidRPr="00B46A07">
        <w:rPr>
          <w:rFonts w:ascii="Times New Roman" w:hAnsi="Times New Roman" w:cs="Times New Roman"/>
          <w:i/>
          <w:iCs/>
          <w:sz w:val="21"/>
          <w:szCs w:val="21"/>
        </w:rPr>
        <w:t>O</w:t>
      </w:r>
      <w:r w:rsidRPr="00B46A07">
        <w:rPr>
          <w:rFonts w:ascii="Times New Roman" w:hAnsi="Times New Roman" w:cs="Times New Roman"/>
          <w:sz w:val="21"/>
          <w:szCs w:val="21"/>
        </w:rPr>
        <w:t xml:space="preserve">-, </w:t>
      </w:r>
      <w:r w:rsidRPr="00B46A07">
        <w:rPr>
          <w:rFonts w:ascii="Times New Roman" w:hAnsi="Times New Roman" w:cs="Times New Roman"/>
          <w:i/>
          <w:iCs/>
          <w:sz w:val="21"/>
          <w:szCs w:val="21"/>
        </w:rPr>
        <w:t>S</w:t>
      </w:r>
      <w:r w:rsidRPr="00B46A07">
        <w:rPr>
          <w:rFonts w:ascii="Times New Roman" w:hAnsi="Times New Roman" w:cs="Times New Roman"/>
          <w:sz w:val="21"/>
          <w:szCs w:val="21"/>
        </w:rPr>
        <w:t xml:space="preserve">-, and </w:t>
      </w:r>
      <w:r w:rsidRPr="00B46A07">
        <w:rPr>
          <w:rFonts w:ascii="Times New Roman" w:hAnsi="Times New Roman" w:cs="Times New Roman"/>
          <w:i/>
          <w:iCs/>
          <w:sz w:val="21"/>
          <w:szCs w:val="21"/>
        </w:rPr>
        <w:t>N</w:t>
      </w:r>
      <w:r w:rsidRPr="00B46A07">
        <w:rPr>
          <w:rFonts w:ascii="Times New Roman" w:hAnsi="Times New Roman" w:cs="Times New Roman"/>
          <w:sz w:val="21"/>
          <w:szCs w:val="21"/>
        </w:rPr>
        <w:t xml:space="preserve">-arylation of alcohols, thiols, amides, amines, and related heterocycles </w:t>
      </w:r>
      <w:r w:rsidRPr="00B46A07">
        <w:rPr>
          <w:rFonts w:ascii="Times New Roman" w:hAnsi="Times New Roman" w:cs="Times New Roman"/>
          <w:i/>
          <w:iCs/>
          <w:sz w:val="21"/>
          <w:szCs w:val="21"/>
        </w:rPr>
        <w:t>J. Org. Chem.</w:t>
      </w:r>
      <w:r w:rsidRPr="00B46A07">
        <w:rPr>
          <w:rFonts w:ascii="Times New Roman" w:hAnsi="Times New Roman" w:cs="Times New Roman"/>
          <w:sz w:val="21"/>
          <w:szCs w:val="21"/>
        </w:rPr>
        <w:t xml:space="preserve"> </w:t>
      </w:r>
      <w:r w:rsidRPr="00B46A07">
        <w:rPr>
          <w:rFonts w:ascii="Times New Roman" w:hAnsi="Times New Roman" w:cs="Times New Roman"/>
          <w:b/>
          <w:bCs/>
          <w:sz w:val="21"/>
          <w:szCs w:val="21"/>
        </w:rPr>
        <w:t>76</w:t>
      </w:r>
      <w:r w:rsidRPr="00B46A07">
        <w:rPr>
          <w:rFonts w:ascii="Times New Roman" w:hAnsi="Times New Roman" w:cs="Times New Roman"/>
          <w:sz w:val="21"/>
          <w:szCs w:val="21"/>
        </w:rPr>
        <w:t>, 654–660 (2011).</w:t>
      </w:r>
    </w:p>
    <w:p w14:paraId="559A38BB" w14:textId="5008F8CE" w:rsidR="00F23C85" w:rsidRPr="00B46A07" w:rsidRDefault="00F23C85" w:rsidP="0065501F">
      <w:pPr>
        <w:widowControl w:val="0"/>
        <w:jc w:val="both"/>
        <w:rPr>
          <w:rFonts w:ascii="Times New Roman" w:hAnsi="Times New Roman" w:cs="Times New Roman"/>
          <w:sz w:val="21"/>
          <w:szCs w:val="21"/>
        </w:rPr>
      </w:pPr>
      <w:r w:rsidRPr="00B46A07">
        <w:rPr>
          <w:rFonts w:ascii="Times New Roman" w:hAnsi="Times New Roman" w:cs="Times New Roman" w:hint="eastAsia"/>
          <w:sz w:val="21"/>
          <w:szCs w:val="21"/>
        </w:rPr>
        <w:t>S</w:t>
      </w:r>
      <w:r w:rsidRPr="00B46A07">
        <w:rPr>
          <w:rFonts w:ascii="Times New Roman" w:hAnsi="Times New Roman" w:cs="Times New Roman"/>
          <w:sz w:val="21"/>
          <w:szCs w:val="21"/>
        </w:rPr>
        <w:t xml:space="preserve">16. Ishikawa, T., Uedo, E., Tani, R. &amp; Saito, S. Aromatization of enamines promoted by a stoichiometric amount of palladium(II) salts: a novel method for the synthesis of aromatic amines. </w:t>
      </w:r>
      <w:r w:rsidRPr="00B46A07">
        <w:rPr>
          <w:rFonts w:ascii="Times New Roman" w:hAnsi="Times New Roman" w:cs="Times New Roman"/>
          <w:i/>
          <w:iCs/>
          <w:sz w:val="21"/>
          <w:szCs w:val="21"/>
        </w:rPr>
        <w:t>J. Org. Chem.</w:t>
      </w:r>
      <w:r w:rsidRPr="00B46A07">
        <w:rPr>
          <w:rFonts w:ascii="Times New Roman" w:hAnsi="Times New Roman" w:cs="Times New Roman"/>
          <w:sz w:val="21"/>
          <w:szCs w:val="21"/>
        </w:rPr>
        <w:t xml:space="preserve"> </w:t>
      </w:r>
      <w:r w:rsidRPr="00B46A07">
        <w:rPr>
          <w:rFonts w:ascii="Times New Roman" w:hAnsi="Times New Roman" w:cs="Times New Roman"/>
          <w:b/>
          <w:bCs/>
          <w:sz w:val="21"/>
          <w:szCs w:val="21"/>
        </w:rPr>
        <w:t>66</w:t>
      </w:r>
      <w:r w:rsidRPr="00B46A07">
        <w:rPr>
          <w:rFonts w:ascii="Times New Roman" w:hAnsi="Times New Roman" w:cs="Times New Roman"/>
          <w:sz w:val="21"/>
          <w:szCs w:val="21"/>
        </w:rPr>
        <w:t>, 186–191 (2001).</w:t>
      </w:r>
    </w:p>
    <w:p w14:paraId="74C91689" w14:textId="6009DB18" w:rsidR="00F23C85" w:rsidRPr="00B46A07" w:rsidRDefault="00F23C85" w:rsidP="0065501F">
      <w:pPr>
        <w:widowControl w:val="0"/>
        <w:jc w:val="both"/>
        <w:rPr>
          <w:rFonts w:ascii="Times New Roman" w:hAnsi="Times New Roman" w:cs="Times New Roman"/>
          <w:sz w:val="21"/>
          <w:szCs w:val="21"/>
        </w:rPr>
      </w:pPr>
      <w:r w:rsidRPr="00B46A07">
        <w:rPr>
          <w:rFonts w:ascii="Times New Roman" w:hAnsi="Times New Roman" w:cs="Times New Roman" w:hint="eastAsia"/>
          <w:sz w:val="21"/>
          <w:szCs w:val="21"/>
        </w:rPr>
        <w:t>S</w:t>
      </w:r>
      <w:r w:rsidRPr="00B46A07">
        <w:rPr>
          <w:rFonts w:ascii="Times New Roman" w:hAnsi="Times New Roman" w:cs="Times New Roman"/>
          <w:sz w:val="21"/>
          <w:szCs w:val="21"/>
        </w:rPr>
        <w:t xml:space="preserve">17. Wang, Y., Li, C. &amp; Huang, J. External-ligand-free aerobic oxidation of </w:t>
      </w:r>
      <w:r w:rsidRPr="00B46A07">
        <w:rPr>
          <w:rFonts w:ascii="Times New Roman" w:hAnsi="Times New Roman" w:cs="Times New Roman"/>
          <w:i/>
          <w:iCs/>
          <w:sz w:val="21"/>
          <w:szCs w:val="21"/>
        </w:rPr>
        <w:t>N</w:t>
      </w:r>
      <w:r w:rsidRPr="00B46A07">
        <w:rPr>
          <w:rFonts w:ascii="Times New Roman" w:hAnsi="Times New Roman" w:cs="Times New Roman"/>
          <w:sz w:val="21"/>
          <w:szCs w:val="21"/>
        </w:rPr>
        <w:t xml:space="preserve">- and </w:t>
      </w:r>
      <w:r w:rsidRPr="00B46A07">
        <w:rPr>
          <w:rFonts w:ascii="Times New Roman" w:hAnsi="Times New Roman" w:cs="Times New Roman"/>
          <w:i/>
          <w:iCs/>
          <w:sz w:val="21"/>
          <w:szCs w:val="21"/>
        </w:rPr>
        <w:t>C</w:t>
      </w:r>
      <w:r w:rsidRPr="00B46A07">
        <w:rPr>
          <w:rFonts w:ascii="Times New Roman" w:hAnsi="Times New Roman" w:cs="Times New Roman"/>
          <w:sz w:val="21"/>
          <w:szCs w:val="21"/>
        </w:rPr>
        <w:t xml:space="preserve">-containing cyclic systems under Pd-catalyzed conditions. </w:t>
      </w:r>
      <w:r w:rsidRPr="00B46A07">
        <w:rPr>
          <w:rFonts w:ascii="Times New Roman" w:hAnsi="Times New Roman" w:cs="Times New Roman"/>
          <w:i/>
          <w:iCs/>
          <w:sz w:val="21"/>
          <w:szCs w:val="21"/>
        </w:rPr>
        <w:t>Asian J. Org. Chem.</w:t>
      </w:r>
      <w:r w:rsidRPr="00B46A07">
        <w:rPr>
          <w:rFonts w:ascii="Times New Roman" w:hAnsi="Times New Roman" w:cs="Times New Roman"/>
          <w:sz w:val="21"/>
          <w:szCs w:val="21"/>
        </w:rPr>
        <w:t xml:space="preserve"> </w:t>
      </w:r>
      <w:r w:rsidRPr="00B46A07">
        <w:rPr>
          <w:rFonts w:ascii="Times New Roman" w:hAnsi="Times New Roman" w:cs="Times New Roman"/>
          <w:b/>
          <w:bCs/>
          <w:sz w:val="21"/>
          <w:szCs w:val="21"/>
        </w:rPr>
        <w:t>6</w:t>
      </w:r>
      <w:r w:rsidRPr="00B46A07">
        <w:rPr>
          <w:rFonts w:ascii="Times New Roman" w:hAnsi="Times New Roman" w:cs="Times New Roman"/>
          <w:sz w:val="21"/>
          <w:szCs w:val="21"/>
        </w:rPr>
        <w:t>, 44−46 (2017).</w:t>
      </w:r>
    </w:p>
    <w:p w14:paraId="2CE413DF" w14:textId="7A871408" w:rsidR="008C0CF7" w:rsidRPr="00B46A07" w:rsidRDefault="00F23C85" w:rsidP="00F23C85">
      <w:pPr>
        <w:widowControl w:val="0"/>
        <w:jc w:val="both"/>
        <w:rPr>
          <w:rFonts w:ascii="Times New Roman" w:hAnsi="Times New Roman" w:cs="Times New Roman"/>
          <w:sz w:val="21"/>
          <w:szCs w:val="21"/>
        </w:rPr>
      </w:pPr>
      <w:r w:rsidRPr="00B46A07">
        <w:rPr>
          <w:rFonts w:ascii="Times New Roman" w:hAnsi="Times New Roman" w:cs="Times New Roman" w:hint="eastAsia"/>
          <w:sz w:val="21"/>
          <w:szCs w:val="21"/>
        </w:rPr>
        <w:t>S</w:t>
      </w:r>
      <w:r w:rsidRPr="00B46A07">
        <w:rPr>
          <w:rFonts w:ascii="Times New Roman" w:hAnsi="Times New Roman" w:cs="Times New Roman"/>
          <w:sz w:val="21"/>
          <w:szCs w:val="21"/>
        </w:rPr>
        <w:t xml:space="preserve">18. Kamata, K., Kasai, J., Yamaguchi, K. &amp; Mizuno, N. Efficient heterogeneous oxidation of alkylarenes with molecular oxygen. </w:t>
      </w:r>
      <w:r w:rsidRPr="00B46A07">
        <w:rPr>
          <w:rFonts w:ascii="Times New Roman" w:hAnsi="Times New Roman" w:cs="Times New Roman"/>
          <w:i/>
          <w:iCs/>
          <w:sz w:val="21"/>
          <w:szCs w:val="21"/>
        </w:rPr>
        <w:t>Org. Lett.</w:t>
      </w:r>
      <w:r w:rsidRPr="00B46A07">
        <w:rPr>
          <w:rFonts w:ascii="Times New Roman" w:hAnsi="Times New Roman" w:cs="Times New Roman"/>
          <w:sz w:val="21"/>
          <w:szCs w:val="21"/>
        </w:rPr>
        <w:t xml:space="preserve"> </w:t>
      </w:r>
      <w:r w:rsidR="00014F42" w:rsidRPr="00B46A07">
        <w:rPr>
          <w:rFonts w:ascii="Times New Roman" w:hAnsi="Times New Roman" w:cs="Times New Roman"/>
          <w:b/>
          <w:bCs/>
          <w:sz w:val="21"/>
          <w:szCs w:val="21"/>
        </w:rPr>
        <w:t>6</w:t>
      </w:r>
      <w:r w:rsidRPr="00B46A07">
        <w:rPr>
          <w:rFonts w:ascii="Times New Roman" w:hAnsi="Times New Roman" w:cs="Times New Roman"/>
          <w:sz w:val="21"/>
          <w:szCs w:val="21"/>
        </w:rPr>
        <w:t>, 3577–3580 (2004).</w:t>
      </w:r>
    </w:p>
    <w:p w14:paraId="44DB2389" w14:textId="1C7AC2A4" w:rsidR="008C0CF7" w:rsidRPr="00B46A07" w:rsidRDefault="0065501F" w:rsidP="0065501F">
      <w:pPr>
        <w:widowControl w:val="0"/>
        <w:jc w:val="both"/>
        <w:rPr>
          <w:rFonts w:ascii="Times New Roman" w:hAnsi="Times New Roman" w:cs="Times New Roman"/>
          <w:sz w:val="21"/>
          <w:szCs w:val="21"/>
        </w:rPr>
      </w:pPr>
      <w:r w:rsidRPr="00B46A07">
        <w:rPr>
          <w:rFonts w:ascii="Times New Roman" w:hAnsi="Times New Roman" w:cs="Times New Roman"/>
          <w:sz w:val="21"/>
          <w:szCs w:val="21"/>
        </w:rPr>
        <w:t>S1</w:t>
      </w:r>
      <w:r w:rsidR="00E16157" w:rsidRPr="00B46A07">
        <w:rPr>
          <w:rFonts w:ascii="Times New Roman" w:hAnsi="Times New Roman" w:cs="Times New Roman"/>
          <w:sz w:val="21"/>
          <w:szCs w:val="21"/>
        </w:rPr>
        <w:t xml:space="preserve">9. </w:t>
      </w:r>
      <w:r w:rsidR="00B8360E" w:rsidRPr="00B46A07">
        <w:rPr>
          <w:rFonts w:ascii="Times New Roman" w:hAnsi="Times New Roman" w:cs="Times New Roman"/>
          <w:sz w:val="21"/>
          <w:szCs w:val="21"/>
        </w:rPr>
        <w:t xml:space="preserve">Yi, X., Chen, J., Xu, X. &amp; Ma, Y. Solvent and substituent effects on the conversion of 4-methoxypyridines to </w:t>
      </w:r>
      <w:r w:rsidR="00B8360E" w:rsidRPr="00B46A07">
        <w:rPr>
          <w:rFonts w:ascii="Times New Roman" w:hAnsi="Times New Roman" w:cs="Times New Roman"/>
          <w:i/>
          <w:iCs/>
          <w:sz w:val="21"/>
          <w:szCs w:val="21"/>
        </w:rPr>
        <w:t>N</w:t>
      </w:r>
      <w:r w:rsidR="00B8360E" w:rsidRPr="00B46A07">
        <w:rPr>
          <w:rFonts w:ascii="Times New Roman" w:hAnsi="Times New Roman" w:cs="Times New Roman"/>
          <w:sz w:val="21"/>
          <w:szCs w:val="21"/>
        </w:rPr>
        <w:t xml:space="preserve">-methyl-4-pyridones. </w:t>
      </w:r>
      <w:r w:rsidR="00B8360E" w:rsidRPr="00B46A07">
        <w:rPr>
          <w:rFonts w:ascii="Times New Roman" w:hAnsi="Times New Roman" w:cs="Times New Roman"/>
          <w:i/>
          <w:iCs/>
          <w:sz w:val="21"/>
          <w:szCs w:val="21"/>
        </w:rPr>
        <w:t xml:space="preserve">Synth. Commun. </w:t>
      </w:r>
      <w:r w:rsidR="00B8360E" w:rsidRPr="00B46A07">
        <w:rPr>
          <w:rFonts w:ascii="Times New Roman" w:hAnsi="Times New Roman" w:cs="Times New Roman"/>
          <w:b/>
          <w:bCs/>
          <w:sz w:val="21"/>
          <w:szCs w:val="21"/>
        </w:rPr>
        <w:t>47</w:t>
      </w:r>
      <w:r w:rsidR="00B8360E" w:rsidRPr="00B46A07">
        <w:rPr>
          <w:rFonts w:ascii="Times New Roman" w:hAnsi="Times New Roman" w:cs="Times New Roman"/>
          <w:sz w:val="21"/>
          <w:szCs w:val="21"/>
        </w:rPr>
        <w:t>, 872−877 (2017).</w:t>
      </w:r>
    </w:p>
    <w:p w14:paraId="1C15A2B2" w14:textId="1D725E64" w:rsidR="00B8360E" w:rsidRPr="00B46A07" w:rsidRDefault="00B8360E" w:rsidP="0065501F">
      <w:pPr>
        <w:widowControl w:val="0"/>
        <w:jc w:val="both"/>
        <w:rPr>
          <w:rFonts w:ascii="Times New Roman" w:hAnsi="Times New Roman" w:cs="Times New Roman"/>
          <w:sz w:val="21"/>
          <w:szCs w:val="21"/>
        </w:rPr>
      </w:pPr>
      <w:r w:rsidRPr="00B46A07">
        <w:rPr>
          <w:rFonts w:ascii="Times New Roman" w:hAnsi="Times New Roman" w:cs="Times New Roman"/>
          <w:sz w:val="21"/>
          <w:szCs w:val="21"/>
        </w:rPr>
        <w:t>S20</w:t>
      </w:r>
      <w:r w:rsidR="00E16157" w:rsidRPr="00B46A07">
        <w:rPr>
          <w:rFonts w:ascii="Times New Roman" w:hAnsi="Times New Roman" w:cs="Times New Roman"/>
          <w:sz w:val="21"/>
          <w:szCs w:val="21"/>
        </w:rPr>
        <w:t>.</w:t>
      </w:r>
      <w:r w:rsidRPr="00B46A07">
        <w:rPr>
          <w:rFonts w:ascii="Times New Roman" w:hAnsi="Times New Roman" w:cs="Times New Roman"/>
          <w:sz w:val="21"/>
          <w:szCs w:val="21"/>
        </w:rPr>
        <w:t xml:space="preserve"> Bayguzina, A. R., Makhiyanova, R. A., Khazipova, A. N. &amp; Khusnutdinov, R. I. Alkylation of phenols with </w:t>
      </w:r>
      <w:r w:rsidRPr="00B46A07">
        <w:rPr>
          <w:rFonts w:ascii="Times New Roman" w:hAnsi="Times New Roman" w:cs="Times New Roman"/>
          <w:i/>
          <w:iCs/>
          <w:sz w:val="21"/>
          <w:szCs w:val="21"/>
        </w:rPr>
        <w:t>tert</w:t>
      </w:r>
      <w:r w:rsidRPr="00B46A07">
        <w:rPr>
          <w:rFonts w:ascii="Times New Roman" w:hAnsi="Times New Roman" w:cs="Times New Roman"/>
          <w:sz w:val="21"/>
          <w:szCs w:val="21"/>
        </w:rPr>
        <w:t xml:space="preserve">-butanol catalyzed by H-form of Y zeolites with a hierarchical porous structure. </w:t>
      </w:r>
      <w:r w:rsidRPr="00B46A07">
        <w:rPr>
          <w:rFonts w:ascii="Times New Roman" w:hAnsi="Times New Roman" w:cs="Times New Roman"/>
          <w:i/>
          <w:iCs/>
          <w:sz w:val="21"/>
          <w:szCs w:val="21"/>
        </w:rPr>
        <w:t xml:space="preserve">Russ. J. Gen. Chem. </w:t>
      </w:r>
      <w:r w:rsidRPr="00B46A07">
        <w:rPr>
          <w:rFonts w:ascii="Times New Roman" w:hAnsi="Times New Roman" w:cs="Times New Roman"/>
          <w:b/>
          <w:bCs/>
          <w:sz w:val="21"/>
          <w:szCs w:val="21"/>
        </w:rPr>
        <w:t>89</w:t>
      </w:r>
      <w:r w:rsidRPr="00B46A07">
        <w:rPr>
          <w:rFonts w:ascii="Times New Roman" w:hAnsi="Times New Roman" w:cs="Times New Roman"/>
          <w:sz w:val="21"/>
          <w:szCs w:val="21"/>
        </w:rPr>
        <w:t>, 1554−1559 (2019).</w:t>
      </w:r>
    </w:p>
    <w:p w14:paraId="29FEF0A0" w14:textId="53B02227" w:rsidR="00B8360E" w:rsidRPr="00B46A07" w:rsidRDefault="00B8360E" w:rsidP="0065501F">
      <w:pPr>
        <w:widowControl w:val="0"/>
        <w:jc w:val="both"/>
        <w:rPr>
          <w:rFonts w:ascii="Times New Roman" w:hAnsi="Times New Roman" w:cs="Times New Roman"/>
          <w:sz w:val="21"/>
          <w:szCs w:val="21"/>
        </w:rPr>
      </w:pPr>
      <w:r w:rsidRPr="00B46A07">
        <w:rPr>
          <w:rFonts w:ascii="Times New Roman" w:hAnsi="Times New Roman" w:cs="Times New Roman"/>
          <w:sz w:val="21"/>
          <w:szCs w:val="21"/>
        </w:rPr>
        <w:t>S21</w:t>
      </w:r>
      <w:r w:rsidR="00E16157" w:rsidRPr="00B46A07">
        <w:rPr>
          <w:rFonts w:ascii="Times New Roman" w:hAnsi="Times New Roman" w:cs="Times New Roman"/>
          <w:sz w:val="21"/>
          <w:szCs w:val="21"/>
        </w:rPr>
        <w:t>.</w:t>
      </w:r>
      <w:r w:rsidRPr="00B46A07">
        <w:rPr>
          <w:rFonts w:ascii="Times New Roman" w:hAnsi="Times New Roman" w:cs="Times New Roman"/>
          <w:sz w:val="21"/>
          <w:szCs w:val="21"/>
        </w:rPr>
        <w:t xml:space="preserve"> Gao, Z., Lim, Y. H., Tredwell, M., Li, L., Verhoog, S., Hopkinson, M., Kaluza, W., Collier, T. L., Passchier, J., Huiban, M. &amp; Gouverneur, V. Metal-free oxidative fluorination of phenols with [</w:t>
      </w:r>
      <w:r w:rsidRPr="00B46A07">
        <w:rPr>
          <w:rFonts w:ascii="Times New Roman" w:hAnsi="Times New Roman" w:cs="Times New Roman"/>
          <w:sz w:val="21"/>
          <w:szCs w:val="21"/>
          <w:vertAlign w:val="superscript"/>
        </w:rPr>
        <w:t>18</w:t>
      </w:r>
      <w:r w:rsidRPr="00B46A07">
        <w:rPr>
          <w:rFonts w:ascii="Times New Roman" w:hAnsi="Times New Roman" w:cs="Times New Roman"/>
          <w:sz w:val="21"/>
          <w:szCs w:val="21"/>
        </w:rPr>
        <w:t xml:space="preserve">F]fluoride. </w:t>
      </w:r>
      <w:r w:rsidRPr="00B46A07">
        <w:rPr>
          <w:rFonts w:ascii="Times New Roman" w:hAnsi="Times New Roman" w:cs="Times New Roman" w:hint="eastAsia"/>
          <w:i/>
          <w:iCs/>
          <w:sz w:val="21"/>
          <w:szCs w:val="21"/>
        </w:rPr>
        <w:t>A</w:t>
      </w:r>
      <w:r w:rsidRPr="00B46A07">
        <w:rPr>
          <w:rFonts w:ascii="Times New Roman" w:hAnsi="Times New Roman" w:cs="Times New Roman"/>
          <w:i/>
          <w:iCs/>
          <w:sz w:val="21"/>
          <w:szCs w:val="21"/>
        </w:rPr>
        <w:t>ngew. Chem. Int. Ed.</w:t>
      </w:r>
      <w:r w:rsidRPr="00B46A07">
        <w:rPr>
          <w:rFonts w:ascii="Times New Roman" w:hAnsi="Times New Roman" w:cs="Times New Roman" w:hint="eastAsia"/>
          <w:sz w:val="21"/>
          <w:szCs w:val="21"/>
        </w:rPr>
        <w:t xml:space="preserve"> </w:t>
      </w:r>
      <w:r w:rsidRPr="00B46A07">
        <w:rPr>
          <w:rFonts w:ascii="Times New Roman" w:hAnsi="Times New Roman" w:cs="Times New Roman" w:hint="eastAsia"/>
          <w:b/>
          <w:bCs/>
          <w:sz w:val="21"/>
          <w:szCs w:val="21"/>
        </w:rPr>
        <w:t>51</w:t>
      </w:r>
      <w:r w:rsidRPr="00B46A07">
        <w:rPr>
          <w:rFonts w:ascii="Times New Roman" w:hAnsi="Times New Roman" w:cs="Times New Roman" w:hint="eastAsia"/>
          <w:sz w:val="21"/>
          <w:szCs w:val="21"/>
        </w:rPr>
        <w:t>, 6733</w:t>
      </w:r>
      <w:r w:rsidRPr="00B46A07">
        <w:rPr>
          <w:rFonts w:ascii="Times New Roman" w:hAnsi="Times New Roman" w:cs="Times New Roman"/>
          <w:sz w:val="21"/>
          <w:szCs w:val="21"/>
        </w:rPr>
        <w:t>−6737 (2012)</w:t>
      </w:r>
      <w:r w:rsidRPr="00B46A07">
        <w:rPr>
          <w:rFonts w:ascii="Times New Roman" w:hAnsi="Times New Roman" w:cs="Times New Roman" w:hint="eastAsia"/>
          <w:sz w:val="21"/>
          <w:szCs w:val="21"/>
        </w:rPr>
        <w:t>.</w:t>
      </w:r>
    </w:p>
    <w:p w14:paraId="00179875" w14:textId="10C2B211" w:rsidR="00B8360E" w:rsidRPr="00B46A07" w:rsidRDefault="00B8360E" w:rsidP="0065501F">
      <w:pPr>
        <w:widowControl w:val="0"/>
        <w:jc w:val="both"/>
        <w:rPr>
          <w:rFonts w:ascii="Times New Roman" w:hAnsi="Times New Roman" w:cs="Times New Roman"/>
          <w:sz w:val="21"/>
          <w:szCs w:val="21"/>
        </w:rPr>
      </w:pPr>
      <w:r w:rsidRPr="00B46A07">
        <w:rPr>
          <w:rFonts w:ascii="Times New Roman" w:hAnsi="Times New Roman" w:cs="Times New Roman"/>
          <w:sz w:val="21"/>
          <w:szCs w:val="21"/>
        </w:rPr>
        <w:t>S22</w:t>
      </w:r>
      <w:r w:rsidR="00E16157" w:rsidRPr="00B46A07">
        <w:rPr>
          <w:rFonts w:ascii="Times New Roman" w:hAnsi="Times New Roman" w:cs="Times New Roman"/>
          <w:sz w:val="21"/>
          <w:szCs w:val="21"/>
        </w:rPr>
        <w:t>.</w:t>
      </w:r>
      <w:r w:rsidRPr="00B46A07">
        <w:rPr>
          <w:rFonts w:ascii="Times New Roman" w:hAnsi="Times New Roman" w:cs="Times New Roman"/>
          <w:sz w:val="21"/>
          <w:szCs w:val="21"/>
        </w:rPr>
        <w:t xml:space="preserve"> Zeng, H., Yu, J. &amp; Li, C.-J. Palladium-catalyzed aerobic synthesis of </w:t>
      </w:r>
      <w:r w:rsidRPr="00B46A07">
        <w:rPr>
          <w:rFonts w:ascii="Times New Roman" w:hAnsi="Times New Roman" w:cs="Times New Roman"/>
          <w:i/>
          <w:iCs/>
          <w:sz w:val="21"/>
          <w:szCs w:val="21"/>
        </w:rPr>
        <w:t>ortho</w:t>
      </w:r>
      <w:r w:rsidRPr="00B46A07">
        <w:rPr>
          <w:rFonts w:ascii="Times New Roman" w:hAnsi="Times New Roman" w:cs="Times New Roman"/>
          <w:sz w:val="21"/>
          <w:szCs w:val="21"/>
        </w:rPr>
        <w:t xml:space="preserve">-substituted phenols from cyclohexanones and primary alcohols. </w:t>
      </w:r>
      <w:r w:rsidRPr="00B46A07">
        <w:rPr>
          <w:rFonts w:ascii="Times New Roman" w:hAnsi="Times New Roman" w:cs="Times New Roman"/>
          <w:i/>
          <w:iCs/>
          <w:sz w:val="21"/>
          <w:szCs w:val="21"/>
        </w:rPr>
        <w:t>Chem. Commun</w:t>
      </w:r>
      <w:r w:rsidRPr="00B46A07">
        <w:rPr>
          <w:rFonts w:ascii="Times New Roman" w:hAnsi="Times New Roman" w:cs="Times New Roman"/>
          <w:sz w:val="21"/>
          <w:szCs w:val="21"/>
        </w:rPr>
        <w:t xml:space="preserve">. </w:t>
      </w:r>
      <w:r w:rsidRPr="00B46A07">
        <w:rPr>
          <w:rFonts w:ascii="Times New Roman" w:hAnsi="Times New Roman" w:cs="Times New Roman"/>
          <w:b/>
          <w:bCs/>
          <w:sz w:val="21"/>
          <w:szCs w:val="21"/>
        </w:rPr>
        <w:t>56</w:t>
      </w:r>
      <w:r w:rsidRPr="00B46A07">
        <w:rPr>
          <w:rFonts w:ascii="Times New Roman" w:hAnsi="Times New Roman" w:cs="Times New Roman"/>
          <w:sz w:val="21"/>
          <w:szCs w:val="21"/>
        </w:rPr>
        <w:t>, 1239−1242 (2020).</w:t>
      </w:r>
    </w:p>
    <w:p w14:paraId="2FDD3E11" w14:textId="2FD5FA0E" w:rsidR="00B8360E" w:rsidRPr="00B46A07" w:rsidRDefault="00B8360E" w:rsidP="0065501F">
      <w:pPr>
        <w:widowControl w:val="0"/>
        <w:jc w:val="both"/>
        <w:rPr>
          <w:rFonts w:ascii="Times New Roman" w:hAnsi="Times New Roman" w:cs="Times New Roman"/>
          <w:sz w:val="21"/>
          <w:szCs w:val="21"/>
        </w:rPr>
      </w:pPr>
      <w:r w:rsidRPr="00B46A07">
        <w:rPr>
          <w:rFonts w:ascii="Times New Roman" w:hAnsi="Times New Roman" w:cs="Times New Roman"/>
          <w:sz w:val="21"/>
          <w:szCs w:val="21"/>
        </w:rPr>
        <w:t>S23</w:t>
      </w:r>
      <w:r w:rsidR="00E16157" w:rsidRPr="00B46A07">
        <w:rPr>
          <w:rFonts w:ascii="Times New Roman" w:hAnsi="Times New Roman" w:cs="Times New Roman"/>
          <w:sz w:val="21"/>
          <w:szCs w:val="21"/>
        </w:rPr>
        <w:t>.</w:t>
      </w:r>
      <w:r w:rsidRPr="00B46A07">
        <w:rPr>
          <w:rFonts w:ascii="Times New Roman" w:hAnsi="Times New Roman" w:cs="Times New Roman"/>
          <w:sz w:val="21"/>
          <w:szCs w:val="21"/>
        </w:rPr>
        <w:t xml:space="preserve"> Bertone, M. E., Meyer, C. I., Regenhardt, S. A., Sebastian, V., Garetto, T. F. &amp; Marchi, A. J. Highly selective conversion of maleic anhydride to </w:t>
      </w:r>
      <w:r w:rsidRPr="00B46A07">
        <w:rPr>
          <w:rFonts w:ascii="Symbol" w:hAnsi="Symbol" w:cs="Times New Roman"/>
          <w:sz w:val="21"/>
          <w:szCs w:val="21"/>
        </w:rPr>
        <w:t>g</w:t>
      </w:r>
      <w:r w:rsidRPr="00B46A07">
        <w:rPr>
          <w:rFonts w:ascii="Times New Roman" w:hAnsi="Times New Roman" w:cs="Times New Roman"/>
          <w:sz w:val="21"/>
          <w:szCs w:val="21"/>
        </w:rPr>
        <w:t xml:space="preserve">-butyrolactone over Ni-supported catalysts prepared by precipitation–deposition method. </w:t>
      </w:r>
      <w:r w:rsidRPr="00B46A07">
        <w:rPr>
          <w:rFonts w:ascii="Times New Roman" w:hAnsi="Times New Roman" w:cs="Times New Roman"/>
          <w:i/>
          <w:iCs/>
          <w:sz w:val="21"/>
          <w:szCs w:val="21"/>
        </w:rPr>
        <w:t>Appl. Catal. A</w:t>
      </w:r>
      <w:r w:rsidR="00E16157" w:rsidRPr="00B46A07">
        <w:rPr>
          <w:rFonts w:ascii="Times New Roman" w:hAnsi="Times New Roman" w:cs="Times New Roman"/>
          <w:sz w:val="21"/>
          <w:szCs w:val="21"/>
        </w:rPr>
        <w:t xml:space="preserve"> </w:t>
      </w:r>
      <w:r w:rsidRPr="00B46A07">
        <w:rPr>
          <w:rFonts w:ascii="Times New Roman" w:hAnsi="Times New Roman" w:cs="Times New Roman"/>
          <w:b/>
          <w:bCs/>
          <w:sz w:val="21"/>
          <w:szCs w:val="21"/>
        </w:rPr>
        <w:t>503</w:t>
      </w:r>
      <w:r w:rsidRPr="00B46A07">
        <w:rPr>
          <w:rFonts w:ascii="Times New Roman" w:hAnsi="Times New Roman" w:cs="Times New Roman"/>
          <w:sz w:val="21"/>
          <w:szCs w:val="21"/>
        </w:rPr>
        <w:t>,</w:t>
      </w:r>
      <w:r w:rsidR="00E16157" w:rsidRPr="00B46A07">
        <w:rPr>
          <w:rFonts w:ascii="Times New Roman" w:hAnsi="Times New Roman" w:cs="Times New Roman"/>
          <w:sz w:val="21"/>
          <w:szCs w:val="21"/>
        </w:rPr>
        <w:t xml:space="preserve"> </w:t>
      </w:r>
      <w:r w:rsidRPr="00B46A07">
        <w:rPr>
          <w:rFonts w:ascii="Times New Roman" w:hAnsi="Times New Roman" w:cs="Times New Roman"/>
          <w:sz w:val="21"/>
          <w:szCs w:val="21"/>
        </w:rPr>
        <w:t>135–146 (2015).</w:t>
      </w:r>
    </w:p>
    <w:p w14:paraId="77438DFB" w14:textId="4A27B525" w:rsidR="00B8360E" w:rsidRPr="00B46A07" w:rsidRDefault="00B8360E" w:rsidP="0065501F">
      <w:pPr>
        <w:widowControl w:val="0"/>
        <w:jc w:val="both"/>
        <w:rPr>
          <w:rFonts w:ascii="Times New Roman" w:hAnsi="Times New Roman" w:cs="Times New Roman"/>
          <w:sz w:val="21"/>
          <w:szCs w:val="21"/>
        </w:rPr>
      </w:pPr>
      <w:r w:rsidRPr="00B46A07">
        <w:rPr>
          <w:rFonts w:ascii="Times New Roman" w:hAnsi="Times New Roman" w:cs="Times New Roman"/>
          <w:sz w:val="21"/>
          <w:szCs w:val="21"/>
        </w:rPr>
        <w:t>S24</w:t>
      </w:r>
      <w:r w:rsidR="00E16157" w:rsidRPr="00B46A07">
        <w:rPr>
          <w:rFonts w:ascii="Times New Roman" w:hAnsi="Times New Roman" w:cs="Times New Roman"/>
          <w:sz w:val="21"/>
          <w:szCs w:val="21"/>
        </w:rPr>
        <w:t>.</w:t>
      </w:r>
      <w:r w:rsidRPr="00B46A07">
        <w:rPr>
          <w:rFonts w:ascii="Times New Roman" w:hAnsi="Times New Roman" w:cs="Times New Roman"/>
          <w:sz w:val="21"/>
          <w:szCs w:val="21"/>
        </w:rPr>
        <w:t xml:space="preserve"> Yan, H., Bai, J., Wang, J., Zhang, X., Wang, B., Liu, Q. &amp; Liu, L. Graphene homogeneously anchored with Ni(OH)</w:t>
      </w:r>
      <w:r w:rsidRPr="00B46A07">
        <w:rPr>
          <w:rFonts w:ascii="Times New Roman" w:hAnsi="Times New Roman" w:cs="Times New Roman"/>
          <w:sz w:val="21"/>
          <w:szCs w:val="21"/>
          <w:vertAlign w:val="subscript"/>
        </w:rPr>
        <w:t>2</w:t>
      </w:r>
      <w:r w:rsidRPr="00B46A07">
        <w:rPr>
          <w:rFonts w:ascii="Times New Roman" w:hAnsi="Times New Roman" w:cs="Times New Roman"/>
          <w:sz w:val="21"/>
          <w:szCs w:val="21"/>
        </w:rPr>
        <w:t xml:space="preserve"> nanoparticles as advanced supercapacitor electrodes. </w:t>
      </w:r>
      <w:r w:rsidRPr="00B46A07">
        <w:rPr>
          <w:rFonts w:ascii="Times New Roman" w:hAnsi="Times New Roman" w:cs="Times New Roman"/>
          <w:i/>
          <w:iCs/>
          <w:sz w:val="21"/>
          <w:szCs w:val="21"/>
        </w:rPr>
        <w:t>CrystEngComm</w:t>
      </w:r>
      <w:r w:rsidR="00E16157" w:rsidRPr="00B46A07">
        <w:rPr>
          <w:rFonts w:ascii="Times New Roman" w:hAnsi="Times New Roman" w:cs="Times New Roman"/>
          <w:sz w:val="21"/>
          <w:szCs w:val="21"/>
        </w:rPr>
        <w:t xml:space="preserve"> </w:t>
      </w:r>
      <w:r w:rsidRPr="00B46A07">
        <w:rPr>
          <w:rFonts w:ascii="Times New Roman" w:hAnsi="Times New Roman" w:cs="Times New Roman"/>
          <w:b/>
          <w:bCs/>
          <w:sz w:val="21"/>
          <w:szCs w:val="21"/>
        </w:rPr>
        <w:t>15</w:t>
      </w:r>
      <w:r w:rsidRPr="00B46A07">
        <w:rPr>
          <w:rFonts w:ascii="Times New Roman" w:hAnsi="Times New Roman" w:cs="Times New Roman"/>
          <w:sz w:val="21"/>
          <w:szCs w:val="21"/>
        </w:rPr>
        <w:t>,</w:t>
      </w:r>
      <w:r w:rsidR="00E16157" w:rsidRPr="00B46A07">
        <w:rPr>
          <w:rFonts w:ascii="Times New Roman" w:hAnsi="Times New Roman" w:cs="Times New Roman"/>
          <w:sz w:val="21"/>
          <w:szCs w:val="21"/>
        </w:rPr>
        <w:t xml:space="preserve"> </w:t>
      </w:r>
      <w:r w:rsidRPr="00B46A07">
        <w:rPr>
          <w:rFonts w:ascii="Times New Roman" w:hAnsi="Times New Roman" w:cs="Times New Roman"/>
          <w:sz w:val="21"/>
          <w:szCs w:val="21"/>
        </w:rPr>
        <w:t>10007–10015 (2013).</w:t>
      </w:r>
    </w:p>
    <w:p w14:paraId="0A182D52" w14:textId="77777777" w:rsidR="001F6347" w:rsidRPr="00B46A07" w:rsidRDefault="001F6347" w:rsidP="00E5324E">
      <w:pPr>
        <w:jc w:val="both"/>
        <w:rPr>
          <w:rFonts w:ascii="Times New Roman" w:hAnsi="Times New Roman" w:cs="Times New Roman"/>
          <w:sz w:val="21"/>
          <w:szCs w:val="21"/>
        </w:rPr>
      </w:pPr>
    </w:p>
    <w:p w14:paraId="19FD6DAC" w14:textId="77777777" w:rsidR="008C0CF7" w:rsidRPr="00B46A07" w:rsidRDefault="008C0CF7" w:rsidP="00E5324E">
      <w:pPr>
        <w:jc w:val="both"/>
        <w:rPr>
          <w:rFonts w:ascii="Times New Roman" w:hAnsi="Times New Roman" w:cs="Times New Roman"/>
          <w:b/>
          <w:bCs/>
          <w:sz w:val="21"/>
          <w:szCs w:val="21"/>
        </w:rPr>
      </w:pPr>
    </w:p>
    <w:p w14:paraId="222436BE" w14:textId="77777777" w:rsidR="008C0CF7" w:rsidRPr="00B46A07" w:rsidRDefault="008C0CF7" w:rsidP="00E5324E">
      <w:pPr>
        <w:jc w:val="both"/>
        <w:rPr>
          <w:rFonts w:ascii="Times New Roman" w:hAnsi="Times New Roman" w:cs="Times New Roman"/>
          <w:b/>
          <w:bCs/>
          <w:sz w:val="21"/>
          <w:szCs w:val="21"/>
        </w:rPr>
      </w:pPr>
    </w:p>
    <w:p w14:paraId="6BA65F71" w14:textId="68A86BF5" w:rsidR="00770202" w:rsidRPr="00B46A07" w:rsidRDefault="00770202">
      <w:pPr>
        <w:rPr>
          <w:rFonts w:ascii="Times New Roman" w:hAnsi="Times New Roman" w:cs="Times New Roman"/>
          <w:b/>
          <w:bCs/>
          <w:sz w:val="21"/>
          <w:szCs w:val="21"/>
        </w:rPr>
      </w:pPr>
      <w:r w:rsidRPr="00B46A07">
        <w:rPr>
          <w:rFonts w:ascii="Times New Roman" w:hAnsi="Times New Roman" w:cs="Times New Roman"/>
          <w:b/>
          <w:bCs/>
          <w:sz w:val="21"/>
          <w:szCs w:val="21"/>
        </w:rPr>
        <w:br w:type="page"/>
      </w:r>
    </w:p>
    <w:p w14:paraId="32D75FF7" w14:textId="77777777" w:rsidR="00770202" w:rsidRPr="00B46A07" w:rsidRDefault="00770202" w:rsidP="00770202">
      <w:pPr>
        <w:rPr>
          <w:rFonts w:ascii="Times New Roman" w:hAnsi="Times New Roman" w:cs="Times New Roman"/>
          <w:b/>
          <w:bCs/>
          <w:u w:val="single"/>
        </w:rPr>
      </w:pPr>
      <w:r w:rsidRPr="00B46A07">
        <w:rPr>
          <w:rFonts w:ascii="Times New Roman" w:hAnsi="Times New Roman" w:cs="Times New Roman"/>
          <w:b/>
          <w:bCs/>
          <w:u w:val="single"/>
        </w:rPr>
        <w:lastRenderedPageBreak/>
        <w:t>NMR Spectra</w:t>
      </w:r>
    </w:p>
    <w:p w14:paraId="0B8957BB" w14:textId="4101F97E" w:rsidR="00770202" w:rsidRPr="00B46A07" w:rsidRDefault="00770202" w:rsidP="00770202">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t>1</w:t>
      </w:r>
      <w:r w:rsidRPr="00B46A07">
        <w:rPr>
          <w:rFonts w:ascii="Times New Roman" w:hAnsi="Times New Roman" w:cs="Times New Roman"/>
          <w:sz w:val="21"/>
          <w:szCs w:val="21"/>
        </w:rPr>
        <w:t>H NMR spectrum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2a</w:t>
      </w:r>
    </w:p>
    <w:p w14:paraId="2EF761F9" w14:textId="51D111AC" w:rsidR="00770202" w:rsidRPr="00B46A07" w:rsidRDefault="00382B65" w:rsidP="00770202">
      <w:pP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5C9FE1ED" wp14:editId="5FCF7BB3">
            <wp:extent cx="5396230" cy="3667760"/>
            <wp:effectExtent l="0" t="0" r="1270" b="2540"/>
            <wp:docPr id="1713245814" name="図 1" descr="グラフ, ヒストグラム&#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245814" name="図 1" descr="グラフ, ヒストグラム&#10;&#10;中程度の精度で自動的に生成された説明"/>
                    <pic:cNvPicPr/>
                  </pic:nvPicPr>
                  <pic:blipFill>
                    <a:blip r:embed="rId74"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63765A68" w14:textId="3754432B" w:rsidR="00770202" w:rsidRPr="00B46A07" w:rsidRDefault="00770202" w:rsidP="00770202">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t>1</w:t>
      </w:r>
      <w:r w:rsidRPr="00B46A07">
        <w:rPr>
          <w:rFonts w:ascii="Times New Roman" w:hAnsi="Times New Roman" w:cs="Times New Roman"/>
          <w:sz w:val="21"/>
          <w:szCs w:val="21"/>
          <w:vertAlign w:val="superscript"/>
        </w:rPr>
        <w:t>3</w:t>
      </w:r>
      <w:r w:rsidRPr="00B46A07">
        <w:rPr>
          <w:rFonts w:ascii="Times New Roman" w:hAnsi="Times New Roman" w:cs="Times New Roman"/>
          <w:sz w:val="21"/>
          <w:szCs w:val="21"/>
        </w:rPr>
        <w:t>C</w:t>
      </w:r>
      <w:r w:rsidRPr="00B46A07">
        <w:rPr>
          <w:noProof/>
          <w:sz w:val="21"/>
          <w:szCs w:val="21"/>
        </w:rPr>
        <w:t xml:space="preserve"> </w:t>
      </w:r>
      <w:r w:rsidRPr="00B46A07">
        <w:rPr>
          <w:rFonts w:ascii="Times New Roman" w:hAnsi="Times New Roman" w:cs="Times New Roman"/>
          <w:sz w:val="21"/>
          <w:szCs w:val="21"/>
        </w:rPr>
        <w:t>NMR spectrum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2a</w:t>
      </w:r>
    </w:p>
    <w:p w14:paraId="2042843A" w14:textId="1E6EC807" w:rsidR="00770202" w:rsidRPr="00B46A07" w:rsidRDefault="00382B65" w:rsidP="00E5324E">
      <w:pPr>
        <w:jc w:val="both"/>
        <w:rPr>
          <w:rFonts w:ascii="Times New Roman" w:hAnsi="Times New Roman" w:cs="Times New Roman"/>
          <w:b/>
          <w:bCs/>
          <w:sz w:val="21"/>
          <w:szCs w:val="21"/>
        </w:rPr>
      </w:pPr>
      <w:r w:rsidRPr="00B46A07">
        <w:rPr>
          <w:rFonts w:ascii="Times New Roman" w:hAnsi="Times New Roman" w:cs="Times New Roman" w:hint="eastAsia"/>
          <w:b/>
          <w:bCs/>
          <w:noProof/>
          <w:sz w:val="21"/>
          <w:szCs w:val="21"/>
        </w:rPr>
        <w:drawing>
          <wp:inline distT="0" distB="0" distL="0" distR="0" wp14:anchorId="1AFC84F2" wp14:editId="560E7A1C">
            <wp:extent cx="5396230" cy="3667760"/>
            <wp:effectExtent l="0" t="0" r="1270" b="2540"/>
            <wp:docPr id="2033951257" name="図 2"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951257" name="図 2" descr="グラフ, ヒストグラム&#10;&#10;自動的に生成された説明"/>
                    <pic:cNvPicPr/>
                  </pic:nvPicPr>
                  <pic:blipFill>
                    <a:blip r:embed="rId75"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311E17E6" w14:textId="260B8846" w:rsidR="00382B65" w:rsidRPr="00B46A07" w:rsidRDefault="00382B65" w:rsidP="00382B65">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lastRenderedPageBreak/>
        <w:t>1</w:t>
      </w:r>
      <w:r w:rsidRPr="00B46A07">
        <w:rPr>
          <w:rFonts w:ascii="Times New Roman" w:hAnsi="Times New Roman" w:cs="Times New Roman"/>
          <w:sz w:val="21"/>
          <w:szCs w:val="21"/>
        </w:rPr>
        <w:t>H NMR spectrum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2b</w:t>
      </w:r>
    </w:p>
    <w:p w14:paraId="6A8795EA" w14:textId="068F9BE2" w:rsidR="00382B65" w:rsidRPr="00B46A07" w:rsidRDefault="00382B65" w:rsidP="00382B65">
      <w:pP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4E5BF089" wp14:editId="7F6B5472">
            <wp:extent cx="5396230" cy="3667760"/>
            <wp:effectExtent l="0" t="0" r="1270" b="2540"/>
            <wp:docPr id="1429835107" name="図 3" descr="グラフ&#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835107" name="図 3" descr="グラフ&#10;&#10;低い精度で自動的に生成された説明"/>
                    <pic:cNvPicPr/>
                  </pic:nvPicPr>
                  <pic:blipFill>
                    <a:blip r:embed="rId76"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6E8F1729" w14:textId="40FD8DC0" w:rsidR="00382B65" w:rsidRPr="00B46A07" w:rsidRDefault="00382B65" w:rsidP="00382B65">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t>1</w:t>
      </w:r>
      <w:r w:rsidRPr="00B46A07">
        <w:rPr>
          <w:rFonts w:ascii="Times New Roman" w:hAnsi="Times New Roman" w:cs="Times New Roman"/>
          <w:sz w:val="21"/>
          <w:szCs w:val="21"/>
          <w:vertAlign w:val="superscript"/>
        </w:rPr>
        <w:t>3</w:t>
      </w:r>
      <w:r w:rsidRPr="00B46A07">
        <w:rPr>
          <w:rFonts w:ascii="Times New Roman" w:hAnsi="Times New Roman" w:cs="Times New Roman"/>
          <w:sz w:val="21"/>
          <w:szCs w:val="21"/>
        </w:rPr>
        <w:t>C</w:t>
      </w:r>
      <w:r w:rsidRPr="00B46A07">
        <w:rPr>
          <w:noProof/>
          <w:sz w:val="21"/>
          <w:szCs w:val="21"/>
        </w:rPr>
        <w:t xml:space="preserve"> </w:t>
      </w:r>
      <w:r w:rsidRPr="00B46A07">
        <w:rPr>
          <w:rFonts w:ascii="Times New Roman" w:hAnsi="Times New Roman" w:cs="Times New Roman"/>
          <w:sz w:val="21"/>
          <w:szCs w:val="21"/>
        </w:rPr>
        <w:t>NMR spectrum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2b</w:t>
      </w:r>
    </w:p>
    <w:p w14:paraId="0649CE5E" w14:textId="665E5BBD" w:rsidR="008C0CF7" w:rsidRPr="00B46A07" w:rsidRDefault="00382B65" w:rsidP="00E5324E">
      <w:pPr>
        <w:jc w:val="both"/>
        <w:rPr>
          <w:rFonts w:ascii="Times New Roman" w:hAnsi="Times New Roman" w:cs="Times New Roman"/>
          <w:b/>
          <w:bCs/>
          <w:sz w:val="21"/>
          <w:szCs w:val="21"/>
        </w:rPr>
      </w:pPr>
      <w:r w:rsidRPr="00B46A07">
        <w:rPr>
          <w:rFonts w:ascii="Times New Roman" w:hAnsi="Times New Roman" w:cs="Times New Roman"/>
          <w:b/>
          <w:bCs/>
          <w:noProof/>
          <w:sz w:val="21"/>
          <w:szCs w:val="21"/>
        </w:rPr>
        <w:drawing>
          <wp:inline distT="0" distB="0" distL="0" distR="0" wp14:anchorId="4CF24B29" wp14:editId="674ED356">
            <wp:extent cx="5396230" cy="3667760"/>
            <wp:effectExtent l="0" t="0" r="1270" b="2540"/>
            <wp:docPr id="405603472" name="図 4"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603472" name="図 4" descr="グラフ, ヒストグラム&#10;&#10;自動的に生成された説明"/>
                    <pic:cNvPicPr/>
                  </pic:nvPicPr>
                  <pic:blipFill>
                    <a:blip r:embed="rId77"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4FE07487" w14:textId="77777777" w:rsidR="00E94CE0" w:rsidRPr="00B46A07" w:rsidRDefault="00E94CE0" w:rsidP="00E94CE0">
      <w:pPr>
        <w:rPr>
          <w:rFonts w:ascii="Times New Roman" w:hAnsi="Times New Roman" w:cs="Times New Roman"/>
          <w:sz w:val="21"/>
          <w:szCs w:val="21"/>
          <w:vertAlign w:val="superscript"/>
        </w:rPr>
      </w:pPr>
      <w:r w:rsidRPr="00B46A07">
        <w:rPr>
          <w:rFonts w:ascii="Times New Roman" w:hAnsi="Times New Roman" w:cs="Times New Roman" w:hint="eastAsia"/>
          <w:sz w:val="21"/>
          <w:szCs w:val="21"/>
          <w:vertAlign w:val="superscript"/>
        </w:rPr>
        <w:lastRenderedPageBreak/>
        <w:t>1</w:t>
      </w:r>
      <w:r w:rsidRPr="00B46A07">
        <w:rPr>
          <w:rFonts w:ascii="Times New Roman" w:hAnsi="Times New Roman" w:cs="Times New Roman"/>
          <w:sz w:val="21"/>
          <w:szCs w:val="21"/>
        </w:rPr>
        <w:t>H NMR spectrum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2c</w:t>
      </w:r>
    </w:p>
    <w:p w14:paraId="70E3422C" w14:textId="77777777" w:rsidR="00E94CE0" w:rsidRPr="00B46A07" w:rsidRDefault="00E94CE0" w:rsidP="00E94CE0">
      <w:pPr>
        <w:rPr>
          <w:rFonts w:ascii="Times New Roman" w:hAnsi="Times New Roman" w:cs="Times New Roman"/>
          <w:sz w:val="21"/>
          <w:szCs w:val="21"/>
          <w:vertAlign w:val="superscript"/>
        </w:rPr>
      </w:pPr>
      <w:r w:rsidRPr="00B46A07">
        <w:rPr>
          <w:rFonts w:ascii="Times New Roman" w:hAnsi="Times New Roman" w:cs="Times New Roman"/>
          <w:noProof/>
          <w:sz w:val="21"/>
          <w:szCs w:val="21"/>
          <w:vertAlign w:val="superscript"/>
        </w:rPr>
        <w:drawing>
          <wp:inline distT="0" distB="0" distL="0" distR="0" wp14:anchorId="225080E7" wp14:editId="056DD2E5">
            <wp:extent cx="5396230" cy="3663315"/>
            <wp:effectExtent l="0" t="0" r="1270" b="0"/>
            <wp:docPr id="836610962" name="図 1" descr="グラフ&#10;&#10;低い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610962" name="図 1" descr="グラフ&#10;&#10;低い精度で自動的に生成された説明"/>
                    <pic:cNvPicPr/>
                  </pic:nvPicPr>
                  <pic:blipFill>
                    <a:blip r:embed="rId78" cstate="print">
                      <a:extLst>
                        <a:ext uri="{28A0092B-C50C-407E-A947-70E740481C1C}">
                          <a14:useLocalDpi xmlns:a14="http://schemas.microsoft.com/office/drawing/2010/main" val="0"/>
                        </a:ext>
                      </a:extLst>
                    </a:blip>
                    <a:stretch>
                      <a:fillRect/>
                    </a:stretch>
                  </pic:blipFill>
                  <pic:spPr>
                    <a:xfrm>
                      <a:off x="0" y="0"/>
                      <a:ext cx="5396230" cy="3663315"/>
                    </a:xfrm>
                    <a:prstGeom prst="rect">
                      <a:avLst/>
                    </a:prstGeom>
                  </pic:spPr>
                </pic:pic>
              </a:graphicData>
            </a:graphic>
          </wp:inline>
        </w:drawing>
      </w:r>
    </w:p>
    <w:p w14:paraId="596E77BC" w14:textId="77777777" w:rsidR="00E94CE0" w:rsidRPr="00B46A07" w:rsidRDefault="00E94CE0" w:rsidP="00E94CE0">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t>1</w:t>
      </w:r>
      <w:r w:rsidRPr="00B46A07">
        <w:rPr>
          <w:rFonts w:ascii="Times New Roman" w:hAnsi="Times New Roman" w:cs="Times New Roman"/>
          <w:sz w:val="21"/>
          <w:szCs w:val="21"/>
          <w:vertAlign w:val="superscript"/>
        </w:rPr>
        <w:t>3</w:t>
      </w:r>
      <w:r w:rsidRPr="00B46A07">
        <w:rPr>
          <w:rFonts w:ascii="Times New Roman" w:hAnsi="Times New Roman" w:cs="Times New Roman"/>
          <w:sz w:val="21"/>
          <w:szCs w:val="21"/>
        </w:rPr>
        <w:t>C</w:t>
      </w:r>
      <w:r w:rsidRPr="00B46A07">
        <w:rPr>
          <w:noProof/>
          <w:sz w:val="21"/>
          <w:szCs w:val="21"/>
        </w:rPr>
        <w:t xml:space="preserve"> </w:t>
      </w:r>
      <w:r w:rsidRPr="00B46A07">
        <w:rPr>
          <w:rFonts w:ascii="Times New Roman" w:hAnsi="Times New Roman" w:cs="Times New Roman"/>
          <w:sz w:val="21"/>
          <w:szCs w:val="21"/>
        </w:rPr>
        <w:t>NMR spectrum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2c</w:t>
      </w:r>
    </w:p>
    <w:p w14:paraId="7DF45AE8" w14:textId="77777777" w:rsidR="00E94CE0" w:rsidRPr="00B46A07" w:rsidRDefault="00E94CE0" w:rsidP="00E94CE0">
      <w:pPr>
        <w:rPr>
          <w:rFonts w:ascii="Times New Roman" w:hAnsi="Times New Roman" w:cs="Times New Roman"/>
          <w:sz w:val="21"/>
          <w:szCs w:val="21"/>
          <w:vertAlign w:val="superscript"/>
        </w:rPr>
      </w:pPr>
      <w:r w:rsidRPr="00B46A07">
        <w:rPr>
          <w:rFonts w:ascii="Times New Roman" w:hAnsi="Times New Roman" w:cs="Times New Roman" w:hint="eastAsia"/>
          <w:noProof/>
          <w:sz w:val="21"/>
          <w:szCs w:val="21"/>
          <w:vertAlign w:val="superscript"/>
        </w:rPr>
        <w:drawing>
          <wp:inline distT="0" distB="0" distL="0" distR="0" wp14:anchorId="61405EC6" wp14:editId="4726493B">
            <wp:extent cx="5396230" cy="3663315"/>
            <wp:effectExtent l="0" t="0" r="1270" b="0"/>
            <wp:docPr id="1735239472" name="図 2"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5239472" name="図 2" descr="グラフ, ヒストグラム&#10;&#10;自動的に生成された説明"/>
                    <pic:cNvPicPr/>
                  </pic:nvPicPr>
                  <pic:blipFill>
                    <a:blip r:embed="rId79" cstate="print">
                      <a:extLst>
                        <a:ext uri="{28A0092B-C50C-407E-A947-70E740481C1C}">
                          <a14:useLocalDpi xmlns:a14="http://schemas.microsoft.com/office/drawing/2010/main" val="0"/>
                        </a:ext>
                      </a:extLst>
                    </a:blip>
                    <a:stretch>
                      <a:fillRect/>
                    </a:stretch>
                  </pic:blipFill>
                  <pic:spPr>
                    <a:xfrm>
                      <a:off x="0" y="0"/>
                      <a:ext cx="5396230" cy="3663315"/>
                    </a:xfrm>
                    <a:prstGeom prst="rect">
                      <a:avLst/>
                    </a:prstGeom>
                  </pic:spPr>
                </pic:pic>
              </a:graphicData>
            </a:graphic>
          </wp:inline>
        </w:drawing>
      </w:r>
    </w:p>
    <w:p w14:paraId="09CBC0F5" w14:textId="1AC4A61A" w:rsidR="00382B65" w:rsidRPr="00B46A07" w:rsidRDefault="00382B65" w:rsidP="00382B65">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lastRenderedPageBreak/>
        <w:t>1</w:t>
      </w:r>
      <w:r w:rsidRPr="00B46A07">
        <w:rPr>
          <w:rFonts w:ascii="Times New Roman" w:hAnsi="Times New Roman" w:cs="Times New Roman"/>
          <w:sz w:val="21"/>
          <w:szCs w:val="21"/>
        </w:rPr>
        <w:t>H NMR spectrum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2d</w:t>
      </w:r>
    </w:p>
    <w:p w14:paraId="68B63053" w14:textId="0A842F1B" w:rsidR="00382B65" w:rsidRPr="00B46A07" w:rsidRDefault="00382B65" w:rsidP="00382B65">
      <w:pP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0C0FDF40" wp14:editId="5782E4D1">
            <wp:extent cx="5396230" cy="3667760"/>
            <wp:effectExtent l="0" t="0" r="1270" b="2540"/>
            <wp:docPr id="2011305298" name="図 5"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305298" name="図 5" descr="グラフ, ヒストグラム&#10;&#10;自動的に生成された説明"/>
                    <pic:cNvPicPr/>
                  </pic:nvPicPr>
                  <pic:blipFill>
                    <a:blip r:embed="rId80"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3068C3C5" w14:textId="76C0FA9D" w:rsidR="00382B65" w:rsidRPr="00B46A07" w:rsidRDefault="00382B65" w:rsidP="00382B65">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t>1</w:t>
      </w:r>
      <w:r w:rsidRPr="00B46A07">
        <w:rPr>
          <w:rFonts w:ascii="Times New Roman" w:hAnsi="Times New Roman" w:cs="Times New Roman"/>
          <w:sz w:val="21"/>
          <w:szCs w:val="21"/>
          <w:vertAlign w:val="superscript"/>
        </w:rPr>
        <w:t>3</w:t>
      </w:r>
      <w:r w:rsidRPr="00B46A07">
        <w:rPr>
          <w:rFonts w:ascii="Times New Roman" w:hAnsi="Times New Roman" w:cs="Times New Roman"/>
          <w:sz w:val="21"/>
          <w:szCs w:val="21"/>
        </w:rPr>
        <w:t>C</w:t>
      </w:r>
      <w:r w:rsidRPr="00B46A07">
        <w:rPr>
          <w:noProof/>
          <w:sz w:val="21"/>
          <w:szCs w:val="21"/>
        </w:rPr>
        <w:t xml:space="preserve"> </w:t>
      </w:r>
      <w:r w:rsidRPr="00B46A07">
        <w:rPr>
          <w:rFonts w:ascii="Times New Roman" w:hAnsi="Times New Roman" w:cs="Times New Roman"/>
          <w:sz w:val="21"/>
          <w:szCs w:val="21"/>
        </w:rPr>
        <w:t>NMR spectrum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2d</w:t>
      </w:r>
    </w:p>
    <w:p w14:paraId="7E6C1798" w14:textId="143A0025" w:rsidR="00382B65" w:rsidRPr="00B46A07" w:rsidRDefault="00382B65" w:rsidP="00E5324E">
      <w:pPr>
        <w:jc w:val="both"/>
        <w:rPr>
          <w:rFonts w:ascii="Times New Roman" w:hAnsi="Times New Roman" w:cs="Times New Roman"/>
          <w:b/>
          <w:bCs/>
          <w:sz w:val="21"/>
          <w:szCs w:val="21"/>
        </w:rPr>
      </w:pPr>
      <w:r w:rsidRPr="00B46A07">
        <w:rPr>
          <w:rFonts w:ascii="Times New Roman" w:hAnsi="Times New Roman" w:cs="Times New Roman"/>
          <w:b/>
          <w:bCs/>
          <w:noProof/>
          <w:sz w:val="21"/>
          <w:szCs w:val="21"/>
        </w:rPr>
        <w:drawing>
          <wp:inline distT="0" distB="0" distL="0" distR="0" wp14:anchorId="1024510E" wp14:editId="402BB1BF">
            <wp:extent cx="5396230" cy="3667760"/>
            <wp:effectExtent l="0" t="0" r="1270" b="2540"/>
            <wp:docPr id="295722493" name="図 6"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722493" name="図 6" descr="グラフ, ヒストグラム&#10;&#10;自動的に生成された説明"/>
                    <pic:cNvPicPr/>
                  </pic:nvPicPr>
                  <pic:blipFill>
                    <a:blip r:embed="rId81"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4C8407FF" w14:textId="0F147C9E" w:rsidR="00382B65" w:rsidRPr="00B46A07" w:rsidRDefault="00382B65" w:rsidP="00382B65">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lastRenderedPageBreak/>
        <w:t>1</w:t>
      </w:r>
      <w:r w:rsidRPr="00B46A07">
        <w:rPr>
          <w:rFonts w:ascii="Times New Roman" w:hAnsi="Times New Roman" w:cs="Times New Roman"/>
          <w:sz w:val="21"/>
          <w:szCs w:val="21"/>
        </w:rPr>
        <w:t>H NMR spectrum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2e</w:t>
      </w:r>
    </w:p>
    <w:p w14:paraId="0033A273" w14:textId="58695ADC" w:rsidR="00382B65" w:rsidRPr="00B46A07" w:rsidRDefault="00382B65" w:rsidP="00382B65">
      <w:pP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5CCFA10E" wp14:editId="6E65C8DC">
            <wp:extent cx="5396230" cy="3667760"/>
            <wp:effectExtent l="0" t="0" r="1270" b="2540"/>
            <wp:docPr id="1589464277" name="図 7"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9464277" name="図 7" descr="グラフ, ヒストグラム&#10;&#10;自動的に生成された説明"/>
                    <pic:cNvPicPr/>
                  </pic:nvPicPr>
                  <pic:blipFill>
                    <a:blip r:embed="rId82"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57EBD3F7" w14:textId="57A2C66B" w:rsidR="00382B65" w:rsidRPr="00B46A07" w:rsidRDefault="00382B65" w:rsidP="00382B65">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t>1</w:t>
      </w:r>
      <w:r w:rsidRPr="00B46A07">
        <w:rPr>
          <w:rFonts w:ascii="Times New Roman" w:hAnsi="Times New Roman" w:cs="Times New Roman"/>
          <w:sz w:val="21"/>
          <w:szCs w:val="21"/>
          <w:vertAlign w:val="superscript"/>
        </w:rPr>
        <w:t>3</w:t>
      </w:r>
      <w:r w:rsidRPr="00B46A07">
        <w:rPr>
          <w:rFonts w:ascii="Times New Roman" w:hAnsi="Times New Roman" w:cs="Times New Roman"/>
          <w:sz w:val="21"/>
          <w:szCs w:val="21"/>
        </w:rPr>
        <w:t>C</w:t>
      </w:r>
      <w:r w:rsidRPr="00B46A07">
        <w:rPr>
          <w:noProof/>
          <w:sz w:val="21"/>
          <w:szCs w:val="21"/>
        </w:rPr>
        <w:t xml:space="preserve"> </w:t>
      </w:r>
      <w:r w:rsidRPr="00B46A07">
        <w:rPr>
          <w:rFonts w:ascii="Times New Roman" w:hAnsi="Times New Roman" w:cs="Times New Roman"/>
          <w:sz w:val="21"/>
          <w:szCs w:val="21"/>
        </w:rPr>
        <w:t>NMR spectrum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2e</w:t>
      </w:r>
    </w:p>
    <w:p w14:paraId="4D2CBC18" w14:textId="0C07FC62" w:rsidR="00382B65" w:rsidRPr="00B46A07" w:rsidRDefault="00382B65" w:rsidP="00E5324E">
      <w:pPr>
        <w:jc w:val="both"/>
        <w:rPr>
          <w:rFonts w:ascii="Times New Roman" w:hAnsi="Times New Roman" w:cs="Times New Roman"/>
          <w:b/>
          <w:bCs/>
          <w:sz w:val="21"/>
          <w:szCs w:val="21"/>
        </w:rPr>
      </w:pPr>
      <w:r w:rsidRPr="00B46A07">
        <w:rPr>
          <w:rFonts w:ascii="Times New Roman" w:hAnsi="Times New Roman" w:cs="Times New Roman"/>
          <w:b/>
          <w:bCs/>
          <w:noProof/>
          <w:sz w:val="21"/>
          <w:szCs w:val="21"/>
        </w:rPr>
        <w:drawing>
          <wp:inline distT="0" distB="0" distL="0" distR="0" wp14:anchorId="296A03AF" wp14:editId="24573226">
            <wp:extent cx="5396230" cy="3667760"/>
            <wp:effectExtent l="0" t="0" r="1270" b="2540"/>
            <wp:docPr id="542364639" name="図 8"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364639" name="図 8" descr="グラフ, ヒストグラム&#10;&#10;自動的に生成された説明"/>
                    <pic:cNvPicPr/>
                  </pic:nvPicPr>
                  <pic:blipFill>
                    <a:blip r:embed="rId83"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5972D9F1" w14:textId="6B52971E" w:rsidR="00382B65" w:rsidRPr="00B46A07" w:rsidRDefault="00382B65" w:rsidP="00382B65">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lastRenderedPageBreak/>
        <w:t>1</w:t>
      </w:r>
      <w:r w:rsidRPr="00B46A07">
        <w:rPr>
          <w:rFonts w:ascii="Times New Roman" w:hAnsi="Times New Roman" w:cs="Times New Roman"/>
          <w:sz w:val="21"/>
          <w:szCs w:val="21"/>
        </w:rPr>
        <w:t>H NMR spectrum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2f</w:t>
      </w:r>
    </w:p>
    <w:p w14:paraId="261FCB7E" w14:textId="392C96F3" w:rsidR="00382B65" w:rsidRPr="00B46A07" w:rsidRDefault="00382B65" w:rsidP="00382B65">
      <w:pP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7EA7C316" wp14:editId="18C0BDD9">
            <wp:extent cx="5396230" cy="3667760"/>
            <wp:effectExtent l="0" t="0" r="1270" b="2540"/>
            <wp:docPr id="1597579817" name="図 9"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7579817" name="図 9" descr="グラフ, ヒストグラム&#10;&#10;自動的に生成された説明"/>
                    <pic:cNvPicPr/>
                  </pic:nvPicPr>
                  <pic:blipFill>
                    <a:blip r:embed="rId84"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2CCE6B8E" w14:textId="6E127AC7" w:rsidR="00382B65" w:rsidRPr="00B46A07" w:rsidRDefault="00382B65" w:rsidP="00382B65">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t>1</w:t>
      </w:r>
      <w:r w:rsidRPr="00B46A07">
        <w:rPr>
          <w:rFonts w:ascii="Times New Roman" w:hAnsi="Times New Roman" w:cs="Times New Roman"/>
          <w:sz w:val="21"/>
          <w:szCs w:val="21"/>
          <w:vertAlign w:val="superscript"/>
        </w:rPr>
        <w:t>3</w:t>
      </w:r>
      <w:r w:rsidRPr="00B46A07">
        <w:rPr>
          <w:rFonts w:ascii="Times New Roman" w:hAnsi="Times New Roman" w:cs="Times New Roman"/>
          <w:sz w:val="21"/>
          <w:szCs w:val="21"/>
        </w:rPr>
        <w:t>C</w:t>
      </w:r>
      <w:r w:rsidRPr="00B46A07">
        <w:rPr>
          <w:noProof/>
          <w:sz w:val="21"/>
          <w:szCs w:val="21"/>
        </w:rPr>
        <w:t xml:space="preserve"> </w:t>
      </w:r>
      <w:r w:rsidRPr="00B46A07">
        <w:rPr>
          <w:rFonts w:ascii="Times New Roman" w:hAnsi="Times New Roman" w:cs="Times New Roman"/>
          <w:sz w:val="21"/>
          <w:szCs w:val="21"/>
        </w:rPr>
        <w:t>NMR spectrum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2f</w:t>
      </w:r>
    </w:p>
    <w:p w14:paraId="4693E75C" w14:textId="69224EE9" w:rsidR="00382B65" w:rsidRPr="00B46A07" w:rsidRDefault="00382B65" w:rsidP="00E5324E">
      <w:pPr>
        <w:jc w:val="both"/>
        <w:rPr>
          <w:rFonts w:ascii="Times New Roman" w:hAnsi="Times New Roman" w:cs="Times New Roman"/>
          <w:b/>
          <w:bCs/>
          <w:sz w:val="21"/>
          <w:szCs w:val="21"/>
        </w:rPr>
      </w:pPr>
      <w:r w:rsidRPr="00B46A07">
        <w:rPr>
          <w:rFonts w:ascii="Times New Roman" w:hAnsi="Times New Roman" w:cs="Times New Roman"/>
          <w:b/>
          <w:bCs/>
          <w:noProof/>
          <w:sz w:val="21"/>
          <w:szCs w:val="21"/>
        </w:rPr>
        <w:drawing>
          <wp:inline distT="0" distB="0" distL="0" distR="0" wp14:anchorId="643A23FF" wp14:editId="21285BD1">
            <wp:extent cx="5396230" cy="3667760"/>
            <wp:effectExtent l="0" t="0" r="1270" b="2540"/>
            <wp:docPr id="1806747172" name="図 10"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6747172" name="図 10" descr="グラフ, ヒストグラム&#10;&#10;自動的に生成された説明"/>
                    <pic:cNvPicPr/>
                  </pic:nvPicPr>
                  <pic:blipFill>
                    <a:blip r:embed="rId85"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047CB2E1" w14:textId="7F571F44" w:rsidR="00382B65" w:rsidRPr="00B46A07" w:rsidRDefault="00382B65" w:rsidP="00382B65">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lastRenderedPageBreak/>
        <w:t>1</w:t>
      </w:r>
      <w:r w:rsidRPr="00B46A07">
        <w:rPr>
          <w:rFonts w:ascii="Times New Roman" w:hAnsi="Times New Roman" w:cs="Times New Roman"/>
          <w:sz w:val="21"/>
          <w:szCs w:val="21"/>
        </w:rPr>
        <w:t>H NMR spectrum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2g</w:t>
      </w:r>
    </w:p>
    <w:p w14:paraId="3EE710CB" w14:textId="38ACF214" w:rsidR="00382B65" w:rsidRPr="00B46A07" w:rsidRDefault="00053794" w:rsidP="00382B65">
      <w:pP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5DCFB29E" wp14:editId="635B7ED8">
            <wp:extent cx="5396230" cy="3667760"/>
            <wp:effectExtent l="0" t="0" r="1270" b="2540"/>
            <wp:docPr id="302121846" name="図 11"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121846" name="図 11" descr="グラフ, ヒストグラム&#10;&#10;自動的に生成された説明"/>
                    <pic:cNvPicPr/>
                  </pic:nvPicPr>
                  <pic:blipFill>
                    <a:blip r:embed="rId86"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417C23C8" w14:textId="51BE8056" w:rsidR="00382B65" w:rsidRPr="00B46A07" w:rsidRDefault="00382B65" w:rsidP="00382B65">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t>1</w:t>
      </w:r>
      <w:r w:rsidRPr="00B46A07">
        <w:rPr>
          <w:rFonts w:ascii="Times New Roman" w:hAnsi="Times New Roman" w:cs="Times New Roman"/>
          <w:sz w:val="21"/>
          <w:szCs w:val="21"/>
          <w:vertAlign w:val="superscript"/>
        </w:rPr>
        <w:t>3</w:t>
      </w:r>
      <w:r w:rsidRPr="00B46A07">
        <w:rPr>
          <w:rFonts w:ascii="Times New Roman" w:hAnsi="Times New Roman" w:cs="Times New Roman"/>
          <w:sz w:val="21"/>
          <w:szCs w:val="21"/>
        </w:rPr>
        <w:t>C</w:t>
      </w:r>
      <w:r w:rsidRPr="00B46A07">
        <w:rPr>
          <w:noProof/>
          <w:sz w:val="21"/>
          <w:szCs w:val="21"/>
        </w:rPr>
        <w:t xml:space="preserve"> </w:t>
      </w:r>
      <w:r w:rsidRPr="00B46A07">
        <w:rPr>
          <w:rFonts w:ascii="Times New Roman" w:hAnsi="Times New Roman" w:cs="Times New Roman"/>
          <w:sz w:val="21"/>
          <w:szCs w:val="21"/>
        </w:rPr>
        <w:t>NMR spectrum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2g</w:t>
      </w:r>
    </w:p>
    <w:p w14:paraId="5BC6FBD7" w14:textId="63E0C4E1" w:rsidR="00382B65" w:rsidRPr="00B46A07" w:rsidRDefault="00053794" w:rsidP="00E5324E">
      <w:pPr>
        <w:jc w:val="both"/>
        <w:rPr>
          <w:rFonts w:ascii="Times New Roman" w:hAnsi="Times New Roman" w:cs="Times New Roman"/>
          <w:b/>
          <w:bCs/>
          <w:sz w:val="21"/>
          <w:szCs w:val="21"/>
        </w:rPr>
      </w:pPr>
      <w:r w:rsidRPr="00B46A07">
        <w:rPr>
          <w:rFonts w:ascii="Times New Roman" w:hAnsi="Times New Roman" w:cs="Times New Roman"/>
          <w:b/>
          <w:bCs/>
          <w:noProof/>
          <w:sz w:val="21"/>
          <w:szCs w:val="21"/>
        </w:rPr>
        <w:drawing>
          <wp:inline distT="0" distB="0" distL="0" distR="0" wp14:anchorId="40EDE845" wp14:editId="557778A0">
            <wp:extent cx="5396230" cy="3667760"/>
            <wp:effectExtent l="0" t="0" r="1270" b="2540"/>
            <wp:docPr id="1794806019" name="図 12"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806019" name="図 12" descr="グラフ, ヒストグラム&#10;&#10;自動的に生成された説明"/>
                    <pic:cNvPicPr/>
                  </pic:nvPicPr>
                  <pic:blipFill>
                    <a:blip r:embed="rId87"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699208FF" w14:textId="5D0CBA55" w:rsidR="00053794" w:rsidRPr="00B46A07" w:rsidRDefault="00053794" w:rsidP="00053794">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lastRenderedPageBreak/>
        <w:t>1</w:t>
      </w:r>
      <w:r w:rsidRPr="00B46A07">
        <w:rPr>
          <w:rFonts w:ascii="Times New Roman" w:hAnsi="Times New Roman" w:cs="Times New Roman"/>
          <w:sz w:val="21"/>
          <w:szCs w:val="21"/>
        </w:rPr>
        <w:t>H NMR spectrum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2h</w:t>
      </w:r>
    </w:p>
    <w:p w14:paraId="227017A6" w14:textId="3E085C28" w:rsidR="00053794" w:rsidRPr="00B46A07" w:rsidRDefault="00E2589B" w:rsidP="00053794">
      <w:pP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61C43D7A" wp14:editId="5B0159EA">
            <wp:extent cx="5396230" cy="3667760"/>
            <wp:effectExtent l="0" t="0" r="1270" b="2540"/>
            <wp:docPr id="786237876" name="図 13"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237876" name="図 13" descr="グラフ&#10;&#10;自動的に生成された説明"/>
                    <pic:cNvPicPr/>
                  </pic:nvPicPr>
                  <pic:blipFill>
                    <a:blip r:embed="rId88"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4147FC31" w14:textId="7C975A7D" w:rsidR="00053794" w:rsidRPr="00B46A07" w:rsidRDefault="00053794" w:rsidP="00053794">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t>1</w:t>
      </w:r>
      <w:r w:rsidRPr="00B46A07">
        <w:rPr>
          <w:rFonts w:ascii="Times New Roman" w:hAnsi="Times New Roman" w:cs="Times New Roman"/>
          <w:sz w:val="21"/>
          <w:szCs w:val="21"/>
          <w:vertAlign w:val="superscript"/>
        </w:rPr>
        <w:t>3</w:t>
      </w:r>
      <w:r w:rsidRPr="00B46A07">
        <w:rPr>
          <w:rFonts w:ascii="Times New Roman" w:hAnsi="Times New Roman" w:cs="Times New Roman"/>
          <w:sz w:val="21"/>
          <w:szCs w:val="21"/>
        </w:rPr>
        <w:t>C</w:t>
      </w:r>
      <w:r w:rsidRPr="00B46A07">
        <w:rPr>
          <w:noProof/>
          <w:sz w:val="21"/>
          <w:szCs w:val="21"/>
        </w:rPr>
        <w:t xml:space="preserve"> </w:t>
      </w:r>
      <w:r w:rsidRPr="00B46A07">
        <w:rPr>
          <w:rFonts w:ascii="Times New Roman" w:hAnsi="Times New Roman" w:cs="Times New Roman"/>
          <w:sz w:val="21"/>
          <w:szCs w:val="21"/>
        </w:rPr>
        <w:t>NMR spectrum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2h</w:t>
      </w:r>
    </w:p>
    <w:p w14:paraId="4CC171B6" w14:textId="08CE56C6" w:rsidR="00382B65" w:rsidRPr="00B46A07" w:rsidRDefault="00E2589B" w:rsidP="00E5324E">
      <w:pPr>
        <w:jc w:val="both"/>
        <w:rPr>
          <w:rFonts w:ascii="Times New Roman" w:hAnsi="Times New Roman" w:cs="Times New Roman"/>
          <w:b/>
          <w:bCs/>
          <w:sz w:val="21"/>
          <w:szCs w:val="21"/>
        </w:rPr>
      </w:pPr>
      <w:r w:rsidRPr="00B46A07">
        <w:rPr>
          <w:rFonts w:ascii="Times New Roman" w:hAnsi="Times New Roman" w:cs="Times New Roman"/>
          <w:b/>
          <w:bCs/>
          <w:noProof/>
          <w:sz w:val="21"/>
          <w:szCs w:val="21"/>
        </w:rPr>
        <w:drawing>
          <wp:inline distT="0" distB="0" distL="0" distR="0" wp14:anchorId="6EE3A352" wp14:editId="0F4690A9">
            <wp:extent cx="5396230" cy="3667760"/>
            <wp:effectExtent l="0" t="0" r="1270" b="2540"/>
            <wp:docPr id="615248799" name="図 14"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248799" name="図 14" descr="グラフ, ヒストグラム&#10;&#10;自動的に生成された説明"/>
                    <pic:cNvPicPr/>
                  </pic:nvPicPr>
                  <pic:blipFill>
                    <a:blip r:embed="rId89"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6CB238CF" w14:textId="44A7B298" w:rsidR="00E2589B" w:rsidRPr="00B46A07" w:rsidRDefault="00E2589B" w:rsidP="00E2589B">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lastRenderedPageBreak/>
        <w:t>1</w:t>
      </w:r>
      <w:r w:rsidRPr="00B46A07">
        <w:rPr>
          <w:rFonts w:ascii="Times New Roman" w:hAnsi="Times New Roman" w:cs="Times New Roman"/>
          <w:sz w:val="21"/>
          <w:szCs w:val="21"/>
        </w:rPr>
        <w:t>H NMR spectrum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2i</w:t>
      </w:r>
    </w:p>
    <w:p w14:paraId="0C3A3CF6" w14:textId="2AC344A4" w:rsidR="00E2589B" w:rsidRPr="00B46A07" w:rsidRDefault="00D2537F" w:rsidP="00E2589B">
      <w:pP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202D1D99" wp14:editId="1D98D87D">
            <wp:extent cx="5396230" cy="3663315"/>
            <wp:effectExtent l="0" t="0" r="1270" b="0"/>
            <wp:docPr id="711882796" name="図 1" descr="ダイアグラム&#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882796" name="図 1" descr="ダイアグラム&#10;&#10;中程度の精度で自動的に生成された説明"/>
                    <pic:cNvPicPr/>
                  </pic:nvPicPr>
                  <pic:blipFill>
                    <a:blip r:embed="rId90" cstate="print">
                      <a:extLst>
                        <a:ext uri="{28A0092B-C50C-407E-A947-70E740481C1C}">
                          <a14:useLocalDpi xmlns:a14="http://schemas.microsoft.com/office/drawing/2010/main" val="0"/>
                        </a:ext>
                      </a:extLst>
                    </a:blip>
                    <a:stretch>
                      <a:fillRect/>
                    </a:stretch>
                  </pic:blipFill>
                  <pic:spPr>
                    <a:xfrm>
                      <a:off x="0" y="0"/>
                      <a:ext cx="5396230" cy="3663315"/>
                    </a:xfrm>
                    <a:prstGeom prst="rect">
                      <a:avLst/>
                    </a:prstGeom>
                  </pic:spPr>
                </pic:pic>
              </a:graphicData>
            </a:graphic>
          </wp:inline>
        </w:drawing>
      </w:r>
    </w:p>
    <w:p w14:paraId="3141623D" w14:textId="10B58456" w:rsidR="00E2589B" w:rsidRPr="00B46A07" w:rsidRDefault="00E2589B" w:rsidP="00E2589B">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t>1</w:t>
      </w:r>
      <w:r w:rsidRPr="00B46A07">
        <w:rPr>
          <w:rFonts w:ascii="Times New Roman" w:hAnsi="Times New Roman" w:cs="Times New Roman"/>
          <w:sz w:val="21"/>
          <w:szCs w:val="21"/>
          <w:vertAlign w:val="superscript"/>
        </w:rPr>
        <w:t>3</w:t>
      </w:r>
      <w:r w:rsidRPr="00B46A07">
        <w:rPr>
          <w:rFonts w:ascii="Times New Roman" w:hAnsi="Times New Roman" w:cs="Times New Roman"/>
          <w:sz w:val="21"/>
          <w:szCs w:val="21"/>
        </w:rPr>
        <w:t>C</w:t>
      </w:r>
      <w:r w:rsidRPr="00B46A07">
        <w:rPr>
          <w:noProof/>
          <w:sz w:val="21"/>
          <w:szCs w:val="21"/>
        </w:rPr>
        <w:t xml:space="preserve"> </w:t>
      </w:r>
      <w:r w:rsidRPr="00B46A07">
        <w:rPr>
          <w:rFonts w:ascii="Times New Roman" w:hAnsi="Times New Roman" w:cs="Times New Roman"/>
          <w:sz w:val="21"/>
          <w:szCs w:val="21"/>
        </w:rPr>
        <w:t>NMR spectrum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2i</w:t>
      </w:r>
    </w:p>
    <w:p w14:paraId="1904EAD9" w14:textId="0D1C48F4" w:rsidR="00E2589B" w:rsidRPr="00B46A07" w:rsidRDefault="00E7119E" w:rsidP="00E5324E">
      <w:pPr>
        <w:jc w:val="both"/>
        <w:rPr>
          <w:rFonts w:ascii="Times New Roman" w:hAnsi="Times New Roman" w:cs="Times New Roman"/>
          <w:b/>
          <w:bCs/>
          <w:sz w:val="21"/>
          <w:szCs w:val="21"/>
        </w:rPr>
      </w:pPr>
      <w:r w:rsidRPr="00B46A07">
        <w:rPr>
          <w:rFonts w:ascii="Times New Roman" w:hAnsi="Times New Roman" w:cs="Times New Roman" w:hint="eastAsia"/>
          <w:b/>
          <w:bCs/>
          <w:noProof/>
          <w:sz w:val="21"/>
          <w:szCs w:val="21"/>
        </w:rPr>
        <w:drawing>
          <wp:inline distT="0" distB="0" distL="0" distR="0" wp14:anchorId="11276EF8" wp14:editId="086B1663">
            <wp:extent cx="5396230" cy="3667760"/>
            <wp:effectExtent l="0" t="0" r="1270" b="2540"/>
            <wp:docPr id="1431462340" name="図 16"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1462340" name="図 16" descr="グラフ, ヒストグラム&#10;&#10;自動的に生成された説明"/>
                    <pic:cNvPicPr/>
                  </pic:nvPicPr>
                  <pic:blipFill>
                    <a:blip r:embed="rId91"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0BD3034D" w14:textId="399B20C2" w:rsidR="00E7119E" w:rsidRPr="00B46A07" w:rsidRDefault="00E7119E" w:rsidP="00E7119E">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lastRenderedPageBreak/>
        <w:t>1</w:t>
      </w:r>
      <w:r w:rsidRPr="00B46A07">
        <w:rPr>
          <w:rFonts w:ascii="Times New Roman" w:hAnsi="Times New Roman" w:cs="Times New Roman"/>
          <w:sz w:val="21"/>
          <w:szCs w:val="21"/>
        </w:rPr>
        <w:t>H NMR spectrum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2n</w:t>
      </w:r>
    </w:p>
    <w:p w14:paraId="39325CEB" w14:textId="1AF8C3B6" w:rsidR="00E7119E" w:rsidRPr="00B46A07" w:rsidRDefault="00FE1E1E" w:rsidP="00E7119E">
      <w:pP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5478EC51" wp14:editId="30E01F6D">
            <wp:extent cx="5396230" cy="3667760"/>
            <wp:effectExtent l="0" t="0" r="1270" b="2540"/>
            <wp:docPr id="1256243898" name="図 40"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243898" name="図 40" descr="グラフ, ヒストグラム&#10;&#10;自動的に生成された説明"/>
                    <pic:cNvPicPr/>
                  </pic:nvPicPr>
                  <pic:blipFill>
                    <a:blip r:embed="rId92"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52B8AD23" w14:textId="62863A2D" w:rsidR="00382B65" w:rsidRPr="00B46A07" w:rsidRDefault="00E7119E" w:rsidP="00E7119E">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t>1</w:t>
      </w:r>
      <w:r w:rsidRPr="00B46A07">
        <w:rPr>
          <w:rFonts w:ascii="Times New Roman" w:hAnsi="Times New Roman" w:cs="Times New Roman"/>
          <w:sz w:val="21"/>
          <w:szCs w:val="21"/>
          <w:vertAlign w:val="superscript"/>
        </w:rPr>
        <w:t>3</w:t>
      </w:r>
      <w:r w:rsidRPr="00B46A07">
        <w:rPr>
          <w:rFonts w:ascii="Times New Roman" w:hAnsi="Times New Roman" w:cs="Times New Roman"/>
          <w:sz w:val="21"/>
          <w:szCs w:val="21"/>
        </w:rPr>
        <w:t>C</w:t>
      </w:r>
      <w:r w:rsidRPr="00B46A07">
        <w:rPr>
          <w:noProof/>
          <w:sz w:val="21"/>
          <w:szCs w:val="21"/>
        </w:rPr>
        <w:t xml:space="preserve"> </w:t>
      </w:r>
      <w:r w:rsidRPr="00B46A07">
        <w:rPr>
          <w:rFonts w:ascii="Times New Roman" w:hAnsi="Times New Roman" w:cs="Times New Roman"/>
          <w:sz w:val="21"/>
          <w:szCs w:val="21"/>
        </w:rPr>
        <w:t>NMR spectrum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2n</w:t>
      </w:r>
    </w:p>
    <w:p w14:paraId="2D6B941E" w14:textId="7810A03C" w:rsidR="00E7119E" w:rsidRPr="00B46A07" w:rsidRDefault="00E7119E" w:rsidP="00FE1E1E">
      <w:pPr>
        <w:jc w:val="both"/>
        <w:rPr>
          <w:rFonts w:ascii="Times New Roman" w:hAnsi="Times New Roman" w:cs="Times New Roman"/>
          <w:b/>
          <w:bCs/>
          <w:sz w:val="21"/>
          <w:szCs w:val="21"/>
        </w:rPr>
      </w:pPr>
      <w:r w:rsidRPr="00B46A07">
        <w:rPr>
          <w:rFonts w:ascii="Times New Roman" w:hAnsi="Times New Roman" w:cs="Times New Roman" w:hint="eastAsia"/>
          <w:b/>
          <w:bCs/>
          <w:noProof/>
          <w:sz w:val="21"/>
          <w:szCs w:val="21"/>
        </w:rPr>
        <w:drawing>
          <wp:inline distT="0" distB="0" distL="0" distR="0" wp14:anchorId="2DA9CA97" wp14:editId="2AA1489A">
            <wp:extent cx="5396230" cy="3667760"/>
            <wp:effectExtent l="0" t="0" r="1270" b="2540"/>
            <wp:docPr id="586584118" name="図 17"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584118" name="図 17" descr="グラフ, ヒストグラム&#10;&#10;自動的に生成された説明"/>
                    <pic:cNvPicPr/>
                  </pic:nvPicPr>
                  <pic:blipFill>
                    <a:blip r:embed="rId93"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4567F8A2" w14:textId="0C0DEFA7" w:rsidR="00E7119E" w:rsidRPr="00B46A07" w:rsidRDefault="00E7119E" w:rsidP="00E7119E">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lastRenderedPageBreak/>
        <w:t>1</w:t>
      </w:r>
      <w:r w:rsidRPr="00B46A07">
        <w:rPr>
          <w:rFonts w:ascii="Times New Roman" w:hAnsi="Times New Roman" w:cs="Times New Roman"/>
          <w:sz w:val="21"/>
          <w:szCs w:val="21"/>
        </w:rPr>
        <w:t>H NMR spectrum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5a</w:t>
      </w:r>
    </w:p>
    <w:p w14:paraId="40BA352B" w14:textId="660CE786" w:rsidR="00E7119E" w:rsidRPr="00B46A07" w:rsidRDefault="00E7119E" w:rsidP="00E7119E">
      <w:pP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181AE9B5" wp14:editId="0DF963A1">
            <wp:extent cx="5396230" cy="3667760"/>
            <wp:effectExtent l="0" t="0" r="1270" b="2540"/>
            <wp:docPr id="40373840" name="図 18" descr="ヒストグラム&#10;&#10;中程度の精度で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73840" name="図 18" descr="ヒストグラム&#10;&#10;中程度の精度で自動的に生成された説明"/>
                    <pic:cNvPicPr/>
                  </pic:nvPicPr>
                  <pic:blipFill>
                    <a:blip r:embed="rId94"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4296960D" w14:textId="53741C79" w:rsidR="00E7119E" w:rsidRPr="00B46A07" w:rsidRDefault="00E7119E" w:rsidP="00E7119E">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t>1</w:t>
      </w:r>
      <w:r w:rsidRPr="00B46A07">
        <w:rPr>
          <w:rFonts w:ascii="Times New Roman" w:hAnsi="Times New Roman" w:cs="Times New Roman"/>
          <w:sz w:val="21"/>
          <w:szCs w:val="21"/>
          <w:vertAlign w:val="superscript"/>
        </w:rPr>
        <w:t>3</w:t>
      </w:r>
      <w:r w:rsidRPr="00B46A07">
        <w:rPr>
          <w:rFonts w:ascii="Times New Roman" w:hAnsi="Times New Roman" w:cs="Times New Roman"/>
          <w:sz w:val="21"/>
          <w:szCs w:val="21"/>
        </w:rPr>
        <w:t>C</w:t>
      </w:r>
      <w:r w:rsidRPr="00B46A07">
        <w:rPr>
          <w:noProof/>
          <w:sz w:val="21"/>
          <w:szCs w:val="21"/>
        </w:rPr>
        <w:t xml:space="preserve"> </w:t>
      </w:r>
      <w:r w:rsidRPr="00B46A07">
        <w:rPr>
          <w:rFonts w:ascii="Times New Roman" w:hAnsi="Times New Roman" w:cs="Times New Roman"/>
          <w:sz w:val="21"/>
          <w:szCs w:val="21"/>
        </w:rPr>
        <w:t>NMR spectrum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5a</w:t>
      </w:r>
    </w:p>
    <w:p w14:paraId="0092A644" w14:textId="0714AD67" w:rsidR="00E7119E" w:rsidRPr="00B46A07" w:rsidRDefault="00E7119E" w:rsidP="00E5324E">
      <w:pPr>
        <w:jc w:val="both"/>
        <w:rPr>
          <w:rFonts w:ascii="Times New Roman" w:hAnsi="Times New Roman" w:cs="Times New Roman"/>
          <w:b/>
          <w:bCs/>
          <w:sz w:val="21"/>
          <w:szCs w:val="21"/>
        </w:rPr>
      </w:pPr>
      <w:r w:rsidRPr="00B46A07">
        <w:rPr>
          <w:rFonts w:ascii="Times New Roman" w:hAnsi="Times New Roman" w:cs="Times New Roman"/>
          <w:b/>
          <w:bCs/>
          <w:noProof/>
          <w:sz w:val="21"/>
          <w:szCs w:val="21"/>
        </w:rPr>
        <w:drawing>
          <wp:inline distT="0" distB="0" distL="0" distR="0" wp14:anchorId="3F4D094F" wp14:editId="6AE692F9">
            <wp:extent cx="5396230" cy="3667760"/>
            <wp:effectExtent l="0" t="0" r="1270" b="2540"/>
            <wp:docPr id="492826520" name="図 19"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826520" name="図 19" descr="グラフ, ヒストグラム&#10;&#10;自動的に生成された説明"/>
                    <pic:cNvPicPr/>
                  </pic:nvPicPr>
                  <pic:blipFill>
                    <a:blip r:embed="rId95"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1B95A98C" w14:textId="42C25AF4" w:rsidR="00E7119E" w:rsidRPr="00B46A07" w:rsidRDefault="00E7119E" w:rsidP="00E7119E">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lastRenderedPageBreak/>
        <w:t>1</w:t>
      </w:r>
      <w:r w:rsidRPr="00B46A07">
        <w:rPr>
          <w:rFonts w:ascii="Times New Roman" w:hAnsi="Times New Roman" w:cs="Times New Roman"/>
          <w:sz w:val="21"/>
          <w:szCs w:val="21"/>
        </w:rPr>
        <w:t>H NMR spectrum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5b</w:t>
      </w:r>
    </w:p>
    <w:p w14:paraId="57963068" w14:textId="3CB5569A" w:rsidR="00E7119E" w:rsidRPr="00B46A07" w:rsidRDefault="000A0D8B" w:rsidP="00E7119E">
      <w:pP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13C832C1" wp14:editId="450469F8">
            <wp:extent cx="5396230" cy="3667760"/>
            <wp:effectExtent l="0" t="0" r="1270" b="2540"/>
            <wp:docPr id="807633717" name="図 20" descr="グラフ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7633717" name="図 20" descr="グラフ が含まれている画像&#10;&#10;自動的に生成された説明"/>
                    <pic:cNvPicPr/>
                  </pic:nvPicPr>
                  <pic:blipFill>
                    <a:blip r:embed="rId96"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37CBE9BD" w14:textId="5EF06B52" w:rsidR="00E7119E" w:rsidRPr="00B46A07" w:rsidRDefault="00E7119E" w:rsidP="00E7119E">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t>1</w:t>
      </w:r>
      <w:r w:rsidRPr="00B46A07">
        <w:rPr>
          <w:rFonts w:ascii="Times New Roman" w:hAnsi="Times New Roman" w:cs="Times New Roman"/>
          <w:sz w:val="21"/>
          <w:szCs w:val="21"/>
          <w:vertAlign w:val="superscript"/>
        </w:rPr>
        <w:t>3</w:t>
      </w:r>
      <w:r w:rsidRPr="00B46A07">
        <w:rPr>
          <w:rFonts w:ascii="Times New Roman" w:hAnsi="Times New Roman" w:cs="Times New Roman"/>
          <w:sz w:val="21"/>
          <w:szCs w:val="21"/>
        </w:rPr>
        <w:t>C</w:t>
      </w:r>
      <w:r w:rsidRPr="00B46A07">
        <w:rPr>
          <w:noProof/>
          <w:sz w:val="21"/>
          <w:szCs w:val="21"/>
        </w:rPr>
        <w:t xml:space="preserve"> </w:t>
      </w:r>
      <w:r w:rsidRPr="00B46A07">
        <w:rPr>
          <w:rFonts w:ascii="Times New Roman" w:hAnsi="Times New Roman" w:cs="Times New Roman"/>
          <w:sz w:val="21"/>
          <w:szCs w:val="21"/>
        </w:rPr>
        <w:t>NMR spectrum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5b</w:t>
      </w:r>
    </w:p>
    <w:p w14:paraId="68AFCEBD" w14:textId="7CEF7B18" w:rsidR="00E7119E" w:rsidRPr="00B46A07" w:rsidRDefault="000A0D8B" w:rsidP="00E5324E">
      <w:pPr>
        <w:jc w:val="both"/>
        <w:rPr>
          <w:rFonts w:ascii="Times New Roman" w:hAnsi="Times New Roman" w:cs="Times New Roman"/>
          <w:b/>
          <w:bCs/>
          <w:sz w:val="21"/>
          <w:szCs w:val="21"/>
        </w:rPr>
      </w:pPr>
      <w:r w:rsidRPr="00B46A07">
        <w:rPr>
          <w:rFonts w:ascii="Times New Roman" w:hAnsi="Times New Roman" w:cs="Times New Roman"/>
          <w:b/>
          <w:bCs/>
          <w:noProof/>
          <w:sz w:val="21"/>
          <w:szCs w:val="21"/>
        </w:rPr>
        <w:drawing>
          <wp:inline distT="0" distB="0" distL="0" distR="0" wp14:anchorId="0A5232B8" wp14:editId="4F542A46">
            <wp:extent cx="5396230" cy="3667760"/>
            <wp:effectExtent l="0" t="0" r="1270" b="2540"/>
            <wp:docPr id="335715073" name="図 21"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715073" name="図 21" descr="グラフ, ヒストグラム&#10;&#10;自動的に生成された説明"/>
                    <pic:cNvPicPr/>
                  </pic:nvPicPr>
                  <pic:blipFill>
                    <a:blip r:embed="rId97"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41836833" w14:textId="77777777" w:rsidR="00B46A07" w:rsidRPr="00B46A07" w:rsidRDefault="00B46A07" w:rsidP="00B46A07">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lastRenderedPageBreak/>
        <w:t>1</w:t>
      </w:r>
      <w:r w:rsidRPr="00B46A07">
        <w:rPr>
          <w:rFonts w:ascii="Times New Roman" w:hAnsi="Times New Roman" w:cs="Times New Roman"/>
          <w:sz w:val="21"/>
          <w:szCs w:val="21"/>
        </w:rPr>
        <w:t>H NMR spectrum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7a</w:t>
      </w:r>
    </w:p>
    <w:p w14:paraId="694143AB" w14:textId="77777777" w:rsidR="00B46A07" w:rsidRPr="00B46A07" w:rsidRDefault="00B46A07" w:rsidP="00B46A07">
      <w:pP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0445FB84" wp14:editId="0BCEAFD4">
            <wp:extent cx="5396230" cy="3667760"/>
            <wp:effectExtent l="0" t="0" r="1270" b="2540"/>
            <wp:docPr id="1166436781" name="図 28"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6436781" name="図 28" descr="グラフ, ヒストグラム&#10;&#10;自動的に生成された説明"/>
                    <pic:cNvPicPr/>
                  </pic:nvPicPr>
                  <pic:blipFill>
                    <a:blip r:embed="rId98"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07CDDA7B" w14:textId="77777777" w:rsidR="00B46A07" w:rsidRPr="00B46A07" w:rsidRDefault="00B46A07" w:rsidP="00B46A07">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t>1</w:t>
      </w:r>
      <w:r w:rsidRPr="00B46A07">
        <w:rPr>
          <w:rFonts w:ascii="Times New Roman" w:hAnsi="Times New Roman" w:cs="Times New Roman"/>
          <w:sz w:val="21"/>
          <w:szCs w:val="21"/>
          <w:vertAlign w:val="superscript"/>
        </w:rPr>
        <w:t>3</w:t>
      </w:r>
      <w:r w:rsidRPr="00B46A07">
        <w:rPr>
          <w:rFonts w:ascii="Times New Roman" w:hAnsi="Times New Roman" w:cs="Times New Roman"/>
          <w:sz w:val="21"/>
          <w:szCs w:val="21"/>
        </w:rPr>
        <w:t>C</w:t>
      </w:r>
      <w:r w:rsidRPr="00B46A07">
        <w:rPr>
          <w:noProof/>
          <w:sz w:val="21"/>
          <w:szCs w:val="21"/>
        </w:rPr>
        <w:t xml:space="preserve"> </w:t>
      </w:r>
      <w:r w:rsidRPr="00B46A07">
        <w:rPr>
          <w:rFonts w:ascii="Times New Roman" w:hAnsi="Times New Roman" w:cs="Times New Roman"/>
          <w:sz w:val="21"/>
          <w:szCs w:val="21"/>
        </w:rPr>
        <w:t>NMR spectrum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7a</w:t>
      </w:r>
    </w:p>
    <w:p w14:paraId="7F434E9C" w14:textId="77777777" w:rsidR="00B46A07" w:rsidRPr="00B46A07" w:rsidRDefault="00B46A07" w:rsidP="00B46A07">
      <w:pPr>
        <w:jc w:val="both"/>
        <w:rPr>
          <w:rFonts w:ascii="Times New Roman" w:hAnsi="Times New Roman" w:cs="Times New Roman"/>
          <w:b/>
          <w:bCs/>
          <w:sz w:val="21"/>
          <w:szCs w:val="21"/>
        </w:rPr>
      </w:pPr>
      <w:r w:rsidRPr="00B46A07">
        <w:rPr>
          <w:rFonts w:ascii="Times New Roman" w:hAnsi="Times New Roman" w:cs="Times New Roman" w:hint="eastAsia"/>
          <w:b/>
          <w:bCs/>
          <w:noProof/>
          <w:sz w:val="21"/>
          <w:szCs w:val="21"/>
        </w:rPr>
        <w:drawing>
          <wp:inline distT="0" distB="0" distL="0" distR="0" wp14:anchorId="133C0653" wp14:editId="00CB5B5F">
            <wp:extent cx="5396230" cy="3667760"/>
            <wp:effectExtent l="0" t="0" r="1270" b="2540"/>
            <wp:docPr id="1687712342" name="図 29"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7712342" name="図 29" descr="グラフ, ヒストグラム&#10;&#10;自動的に生成された説明"/>
                    <pic:cNvPicPr/>
                  </pic:nvPicPr>
                  <pic:blipFill>
                    <a:blip r:embed="rId99"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542BC423" w14:textId="77777777" w:rsidR="00B46A07" w:rsidRPr="00B46A07" w:rsidRDefault="00B46A07" w:rsidP="00B46A07">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lastRenderedPageBreak/>
        <w:t>1</w:t>
      </w:r>
      <w:r w:rsidRPr="00B46A07">
        <w:rPr>
          <w:rFonts w:ascii="Times New Roman" w:hAnsi="Times New Roman" w:cs="Times New Roman"/>
          <w:sz w:val="21"/>
          <w:szCs w:val="21"/>
        </w:rPr>
        <w:t>H NMR spectrum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7b</w:t>
      </w:r>
    </w:p>
    <w:p w14:paraId="2E104A28" w14:textId="77777777" w:rsidR="00B46A07" w:rsidRPr="00B46A07" w:rsidRDefault="00B46A07" w:rsidP="00B46A07">
      <w:pP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147D0E5A" wp14:editId="1C9C4713">
            <wp:extent cx="5396230" cy="3667760"/>
            <wp:effectExtent l="0" t="0" r="1270" b="2540"/>
            <wp:docPr id="1626193304" name="図 30"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6193304" name="図 30" descr="グラフ, ヒストグラム&#10;&#10;自動的に生成された説明"/>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41F9B965" w14:textId="77777777" w:rsidR="00B46A07" w:rsidRPr="00B46A07" w:rsidRDefault="00B46A07" w:rsidP="00B46A07">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t>1</w:t>
      </w:r>
      <w:r w:rsidRPr="00B46A07">
        <w:rPr>
          <w:rFonts w:ascii="Times New Roman" w:hAnsi="Times New Roman" w:cs="Times New Roman"/>
          <w:sz w:val="21"/>
          <w:szCs w:val="21"/>
          <w:vertAlign w:val="superscript"/>
        </w:rPr>
        <w:t>3</w:t>
      </w:r>
      <w:r w:rsidRPr="00B46A07">
        <w:rPr>
          <w:rFonts w:ascii="Times New Roman" w:hAnsi="Times New Roman" w:cs="Times New Roman"/>
          <w:sz w:val="21"/>
          <w:szCs w:val="21"/>
        </w:rPr>
        <w:t>C</w:t>
      </w:r>
      <w:r w:rsidRPr="00B46A07">
        <w:rPr>
          <w:noProof/>
          <w:sz w:val="21"/>
          <w:szCs w:val="21"/>
        </w:rPr>
        <w:t xml:space="preserve"> </w:t>
      </w:r>
      <w:r w:rsidRPr="00B46A07">
        <w:rPr>
          <w:rFonts w:ascii="Times New Roman" w:hAnsi="Times New Roman" w:cs="Times New Roman"/>
          <w:sz w:val="21"/>
          <w:szCs w:val="21"/>
        </w:rPr>
        <w:t>NMR spectrum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7b</w:t>
      </w:r>
    </w:p>
    <w:p w14:paraId="244A41DE" w14:textId="77777777" w:rsidR="00B46A07" w:rsidRPr="00B46A07" w:rsidRDefault="00B46A07" w:rsidP="00B46A07">
      <w:pPr>
        <w:jc w:val="both"/>
        <w:rPr>
          <w:rFonts w:ascii="Times New Roman" w:hAnsi="Times New Roman" w:cs="Times New Roman"/>
          <w:b/>
          <w:bCs/>
          <w:sz w:val="21"/>
          <w:szCs w:val="21"/>
        </w:rPr>
      </w:pPr>
      <w:r w:rsidRPr="00B46A07">
        <w:rPr>
          <w:rFonts w:ascii="Times New Roman" w:hAnsi="Times New Roman" w:cs="Times New Roman"/>
          <w:b/>
          <w:bCs/>
          <w:noProof/>
          <w:sz w:val="21"/>
          <w:szCs w:val="21"/>
        </w:rPr>
        <w:drawing>
          <wp:inline distT="0" distB="0" distL="0" distR="0" wp14:anchorId="325F619B" wp14:editId="10305443">
            <wp:extent cx="5396230" cy="3667760"/>
            <wp:effectExtent l="0" t="0" r="1270" b="2540"/>
            <wp:docPr id="246988360" name="図 31"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988360" name="図 31" descr="グラフ, ヒストグラム&#10;&#10;自動的に生成された説明"/>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4FCDA3E2" w14:textId="77777777" w:rsidR="00B46A07" w:rsidRPr="00B46A07" w:rsidRDefault="00B46A07" w:rsidP="00B46A07">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lastRenderedPageBreak/>
        <w:t>1</w:t>
      </w:r>
      <w:r w:rsidRPr="00B46A07">
        <w:rPr>
          <w:rFonts w:ascii="Times New Roman" w:hAnsi="Times New Roman" w:cs="Times New Roman"/>
          <w:sz w:val="21"/>
          <w:szCs w:val="21"/>
        </w:rPr>
        <w:t>H NMR spectrum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7c</w:t>
      </w:r>
    </w:p>
    <w:p w14:paraId="1F1504D2" w14:textId="77777777" w:rsidR="00B46A07" w:rsidRPr="00B46A07" w:rsidRDefault="00B46A07" w:rsidP="00B46A07">
      <w:pP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291D3B1C" wp14:editId="61717C2C">
            <wp:extent cx="5396230" cy="3667760"/>
            <wp:effectExtent l="0" t="0" r="1270" b="2540"/>
            <wp:docPr id="1487856141" name="図 32"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856141" name="図 32" descr="グラフ, ヒストグラム&#10;&#10;自動的に生成された説明"/>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0466BF77" w14:textId="77777777" w:rsidR="00B46A07" w:rsidRPr="00B46A07" w:rsidRDefault="00B46A07" w:rsidP="00B46A07">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t>1</w:t>
      </w:r>
      <w:r w:rsidRPr="00B46A07">
        <w:rPr>
          <w:rFonts w:ascii="Times New Roman" w:hAnsi="Times New Roman" w:cs="Times New Roman"/>
          <w:sz w:val="21"/>
          <w:szCs w:val="21"/>
          <w:vertAlign w:val="superscript"/>
        </w:rPr>
        <w:t>3</w:t>
      </w:r>
      <w:r w:rsidRPr="00B46A07">
        <w:rPr>
          <w:rFonts w:ascii="Times New Roman" w:hAnsi="Times New Roman" w:cs="Times New Roman"/>
          <w:sz w:val="21"/>
          <w:szCs w:val="21"/>
        </w:rPr>
        <w:t>C</w:t>
      </w:r>
      <w:r w:rsidRPr="00B46A07">
        <w:rPr>
          <w:noProof/>
          <w:sz w:val="21"/>
          <w:szCs w:val="21"/>
        </w:rPr>
        <w:t xml:space="preserve"> </w:t>
      </w:r>
      <w:r w:rsidRPr="00B46A07">
        <w:rPr>
          <w:rFonts w:ascii="Times New Roman" w:hAnsi="Times New Roman" w:cs="Times New Roman"/>
          <w:sz w:val="21"/>
          <w:szCs w:val="21"/>
        </w:rPr>
        <w:t>NMR spectrum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7c</w:t>
      </w:r>
    </w:p>
    <w:p w14:paraId="74CBDD2B" w14:textId="77777777" w:rsidR="00B46A07" w:rsidRPr="00B46A07" w:rsidRDefault="00B46A07" w:rsidP="00B46A07">
      <w:pPr>
        <w:jc w:val="both"/>
        <w:rPr>
          <w:rFonts w:ascii="Times New Roman" w:hAnsi="Times New Roman" w:cs="Times New Roman"/>
          <w:b/>
          <w:bCs/>
          <w:sz w:val="21"/>
          <w:szCs w:val="21"/>
        </w:rPr>
      </w:pPr>
      <w:r w:rsidRPr="00B46A07">
        <w:rPr>
          <w:rFonts w:ascii="Times New Roman" w:hAnsi="Times New Roman" w:cs="Times New Roman"/>
          <w:b/>
          <w:bCs/>
          <w:noProof/>
          <w:sz w:val="21"/>
          <w:szCs w:val="21"/>
        </w:rPr>
        <w:drawing>
          <wp:inline distT="0" distB="0" distL="0" distR="0" wp14:anchorId="59B581C2" wp14:editId="233FC280">
            <wp:extent cx="5396230" cy="3667760"/>
            <wp:effectExtent l="0" t="0" r="1270" b="2540"/>
            <wp:docPr id="698105809" name="図 33"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105809" name="図 33" descr="グラフ, ヒストグラム&#10;&#10;自動的に生成された説明"/>
                    <pic:cNvPicPr/>
                  </pic:nvPicPr>
                  <pic:blipFill>
                    <a:blip r:embed="rId103"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4BF0A984" w14:textId="77777777" w:rsidR="00B46A07" w:rsidRPr="00B46A07" w:rsidRDefault="00B46A07" w:rsidP="00B46A07">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lastRenderedPageBreak/>
        <w:t>1</w:t>
      </w:r>
      <w:r w:rsidRPr="00B46A07">
        <w:rPr>
          <w:rFonts w:ascii="Times New Roman" w:hAnsi="Times New Roman" w:cs="Times New Roman"/>
          <w:sz w:val="21"/>
          <w:szCs w:val="21"/>
        </w:rPr>
        <w:t>H NMR spectrum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9a</w:t>
      </w:r>
    </w:p>
    <w:p w14:paraId="6AA40032" w14:textId="77777777" w:rsidR="00B46A07" w:rsidRPr="00B46A07" w:rsidRDefault="00B46A07" w:rsidP="00B46A07">
      <w:pP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601565DD" wp14:editId="2FF1C66C">
            <wp:extent cx="5396230" cy="3667760"/>
            <wp:effectExtent l="0" t="0" r="1270" b="2540"/>
            <wp:docPr id="583034064" name="図 22" descr="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034064" name="図 22" descr="ヒストグラム&#10;&#10;自動的に生成された説明"/>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30A876CD" w14:textId="77777777" w:rsidR="00B46A07" w:rsidRPr="00B46A07" w:rsidRDefault="00B46A07" w:rsidP="00B46A07">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t>1</w:t>
      </w:r>
      <w:r w:rsidRPr="00B46A07">
        <w:rPr>
          <w:rFonts w:ascii="Times New Roman" w:hAnsi="Times New Roman" w:cs="Times New Roman"/>
          <w:sz w:val="21"/>
          <w:szCs w:val="21"/>
          <w:vertAlign w:val="superscript"/>
        </w:rPr>
        <w:t>3</w:t>
      </w:r>
      <w:r w:rsidRPr="00B46A07">
        <w:rPr>
          <w:rFonts w:ascii="Times New Roman" w:hAnsi="Times New Roman" w:cs="Times New Roman"/>
          <w:sz w:val="21"/>
          <w:szCs w:val="21"/>
        </w:rPr>
        <w:t>C</w:t>
      </w:r>
      <w:r w:rsidRPr="00B46A07">
        <w:rPr>
          <w:noProof/>
          <w:sz w:val="21"/>
          <w:szCs w:val="21"/>
        </w:rPr>
        <w:t xml:space="preserve"> </w:t>
      </w:r>
      <w:r w:rsidRPr="00B46A07">
        <w:rPr>
          <w:rFonts w:ascii="Times New Roman" w:hAnsi="Times New Roman" w:cs="Times New Roman"/>
          <w:sz w:val="21"/>
          <w:szCs w:val="21"/>
        </w:rPr>
        <w:t>NMR spectrum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9a</w:t>
      </w:r>
    </w:p>
    <w:p w14:paraId="49E25AE2" w14:textId="77777777" w:rsidR="00B46A07" w:rsidRPr="00B46A07" w:rsidRDefault="00B46A07" w:rsidP="00B46A07">
      <w:pPr>
        <w:jc w:val="both"/>
        <w:rPr>
          <w:rFonts w:ascii="Times New Roman" w:hAnsi="Times New Roman" w:cs="Times New Roman"/>
          <w:b/>
          <w:bCs/>
          <w:sz w:val="21"/>
          <w:szCs w:val="21"/>
        </w:rPr>
      </w:pPr>
      <w:r w:rsidRPr="00B46A07">
        <w:rPr>
          <w:rFonts w:ascii="Times New Roman" w:hAnsi="Times New Roman" w:cs="Times New Roman"/>
          <w:b/>
          <w:bCs/>
          <w:noProof/>
          <w:sz w:val="21"/>
          <w:szCs w:val="21"/>
        </w:rPr>
        <w:drawing>
          <wp:inline distT="0" distB="0" distL="0" distR="0" wp14:anchorId="6955EFBA" wp14:editId="20DAB240">
            <wp:extent cx="5396230" cy="3667760"/>
            <wp:effectExtent l="0" t="0" r="1270" b="2540"/>
            <wp:docPr id="1948172138" name="図 23"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172138" name="図 23" descr="グラフ, ヒストグラム&#10;&#10;自動的に生成された説明"/>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0BC563BA" w14:textId="77777777" w:rsidR="00B46A07" w:rsidRPr="00B46A07" w:rsidRDefault="00B46A07" w:rsidP="00B46A07">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lastRenderedPageBreak/>
        <w:t>1</w:t>
      </w:r>
      <w:r w:rsidRPr="00B46A07">
        <w:rPr>
          <w:rFonts w:ascii="Times New Roman" w:hAnsi="Times New Roman" w:cs="Times New Roman"/>
          <w:sz w:val="21"/>
          <w:szCs w:val="21"/>
        </w:rPr>
        <w:t>H NMR spectrum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9c</w:t>
      </w:r>
    </w:p>
    <w:p w14:paraId="2E8F7EF5" w14:textId="77777777" w:rsidR="00B46A07" w:rsidRPr="00B46A07" w:rsidRDefault="00B46A07" w:rsidP="00B46A07">
      <w:pP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00F50883" wp14:editId="53543319">
            <wp:extent cx="5396230" cy="3667760"/>
            <wp:effectExtent l="0" t="0" r="1270" b="2540"/>
            <wp:docPr id="297991341" name="図 24"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991341" name="図 24" descr="グラフ, ヒストグラム&#10;&#10;自動的に生成された説明"/>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5206532C" w14:textId="77777777" w:rsidR="00B46A07" w:rsidRPr="00B46A07" w:rsidRDefault="00B46A07" w:rsidP="00B46A07">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t>1</w:t>
      </w:r>
      <w:r w:rsidRPr="00B46A07">
        <w:rPr>
          <w:rFonts w:ascii="Times New Roman" w:hAnsi="Times New Roman" w:cs="Times New Roman"/>
          <w:sz w:val="21"/>
          <w:szCs w:val="21"/>
          <w:vertAlign w:val="superscript"/>
        </w:rPr>
        <w:t>3</w:t>
      </w:r>
      <w:r w:rsidRPr="00B46A07">
        <w:rPr>
          <w:rFonts w:ascii="Times New Roman" w:hAnsi="Times New Roman" w:cs="Times New Roman"/>
          <w:sz w:val="21"/>
          <w:szCs w:val="21"/>
        </w:rPr>
        <w:t>C</w:t>
      </w:r>
      <w:r w:rsidRPr="00B46A07">
        <w:rPr>
          <w:noProof/>
          <w:sz w:val="21"/>
          <w:szCs w:val="21"/>
        </w:rPr>
        <w:t xml:space="preserve"> </w:t>
      </w:r>
      <w:r w:rsidRPr="00B46A07">
        <w:rPr>
          <w:rFonts w:ascii="Times New Roman" w:hAnsi="Times New Roman" w:cs="Times New Roman"/>
          <w:sz w:val="21"/>
          <w:szCs w:val="21"/>
        </w:rPr>
        <w:t>NMR spectrum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9c</w:t>
      </w:r>
    </w:p>
    <w:p w14:paraId="57B1947A" w14:textId="77777777" w:rsidR="00B46A07" w:rsidRPr="00B46A07" w:rsidRDefault="00B46A07" w:rsidP="00B46A07">
      <w:pPr>
        <w:jc w:val="both"/>
        <w:rPr>
          <w:rFonts w:ascii="Times New Roman" w:hAnsi="Times New Roman" w:cs="Times New Roman"/>
          <w:b/>
          <w:bCs/>
          <w:sz w:val="21"/>
          <w:szCs w:val="21"/>
        </w:rPr>
      </w:pPr>
      <w:r w:rsidRPr="00B46A07">
        <w:rPr>
          <w:rFonts w:ascii="Times New Roman" w:hAnsi="Times New Roman" w:cs="Times New Roman"/>
          <w:b/>
          <w:bCs/>
          <w:noProof/>
          <w:sz w:val="21"/>
          <w:szCs w:val="21"/>
        </w:rPr>
        <w:drawing>
          <wp:inline distT="0" distB="0" distL="0" distR="0" wp14:anchorId="6039380C" wp14:editId="0E28143B">
            <wp:extent cx="5396230" cy="3667760"/>
            <wp:effectExtent l="0" t="0" r="1270" b="2540"/>
            <wp:docPr id="1387955024" name="図 25" descr="グラフ&#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955024" name="図 25" descr="グラフ&#10;&#10;自動的に生成された説明"/>
                    <pic:cNvPicPr/>
                  </pic:nvPicPr>
                  <pic:blipFill>
                    <a:blip r:embed="rId107"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5299EFD3" w14:textId="77777777" w:rsidR="00B46A07" w:rsidRPr="00B46A07" w:rsidRDefault="00B46A07" w:rsidP="00B46A07">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lastRenderedPageBreak/>
        <w:t>1</w:t>
      </w:r>
      <w:r w:rsidRPr="00B46A07">
        <w:rPr>
          <w:rFonts w:ascii="Times New Roman" w:hAnsi="Times New Roman" w:cs="Times New Roman"/>
          <w:sz w:val="21"/>
          <w:szCs w:val="21"/>
        </w:rPr>
        <w:t>H NMR spectrum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9d</w:t>
      </w:r>
    </w:p>
    <w:p w14:paraId="769253E1" w14:textId="77777777" w:rsidR="00B46A07" w:rsidRPr="00B46A07" w:rsidRDefault="00B46A07" w:rsidP="00B46A07">
      <w:pP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329CD62E" wp14:editId="45D165C6">
            <wp:extent cx="5396230" cy="3667760"/>
            <wp:effectExtent l="0" t="0" r="1270" b="2540"/>
            <wp:docPr id="2072491927" name="図 27"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491927" name="図 27" descr="グラフ, ヒストグラム&#10;&#10;自動的に生成された説明"/>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66A8E3F5" w14:textId="77777777" w:rsidR="00B46A07" w:rsidRPr="00B46A07" w:rsidRDefault="00B46A07" w:rsidP="00B46A07">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t>1</w:t>
      </w:r>
      <w:r w:rsidRPr="00B46A07">
        <w:rPr>
          <w:rFonts w:ascii="Times New Roman" w:hAnsi="Times New Roman" w:cs="Times New Roman"/>
          <w:sz w:val="21"/>
          <w:szCs w:val="21"/>
          <w:vertAlign w:val="superscript"/>
        </w:rPr>
        <w:t>3</w:t>
      </w:r>
      <w:r w:rsidRPr="00B46A07">
        <w:rPr>
          <w:rFonts w:ascii="Times New Roman" w:hAnsi="Times New Roman" w:cs="Times New Roman"/>
          <w:sz w:val="21"/>
          <w:szCs w:val="21"/>
        </w:rPr>
        <w:t>C</w:t>
      </w:r>
      <w:r w:rsidRPr="00B46A07">
        <w:rPr>
          <w:noProof/>
          <w:sz w:val="21"/>
          <w:szCs w:val="21"/>
        </w:rPr>
        <w:t xml:space="preserve"> </w:t>
      </w:r>
      <w:r w:rsidRPr="00B46A07">
        <w:rPr>
          <w:rFonts w:ascii="Times New Roman" w:hAnsi="Times New Roman" w:cs="Times New Roman"/>
          <w:sz w:val="21"/>
          <w:szCs w:val="21"/>
        </w:rPr>
        <w:t>NMR spectrum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9d</w:t>
      </w:r>
    </w:p>
    <w:p w14:paraId="783E2CB4" w14:textId="77777777" w:rsidR="00B46A07" w:rsidRPr="00B46A07" w:rsidRDefault="00B46A07" w:rsidP="00B46A07">
      <w:pPr>
        <w:jc w:val="both"/>
        <w:rPr>
          <w:rFonts w:ascii="Times New Roman" w:hAnsi="Times New Roman" w:cs="Times New Roman"/>
          <w:b/>
          <w:bCs/>
          <w:sz w:val="21"/>
          <w:szCs w:val="21"/>
        </w:rPr>
      </w:pPr>
      <w:r w:rsidRPr="00B46A07">
        <w:rPr>
          <w:rFonts w:ascii="Times New Roman" w:hAnsi="Times New Roman" w:cs="Times New Roman" w:hint="eastAsia"/>
          <w:b/>
          <w:bCs/>
          <w:noProof/>
          <w:sz w:val="21"/>
          <w:szCs w:val="21"/>
        </w:rPr>
        <w:drawing>
          <wp:inline distT="0" distB="0" distL="0" distR="0" wp14:anchorId="0D3A2637" wp14:editId="0AD8B1D3">
            <wp:extent cx="5396230" cy="3667760"/>
            <wp:effectExtent l="0" t="0" r="1270" b="2540"/>
            <wp:docPr id="782632319" name="図 26"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632319" name="図 26" descr="グラフ, ヒストグラム&#10;&#10;自動的に生成された説明"/>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1BD77956" w14:textId="2C1F769F" w:rsidR="00EB18ED" w:rsidRPr="00B46A07" w:rsidRDefault="00EB18ED" w:rsidP="00EB18ED">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lastRenderedPageBreak/>
        <w:t>1</w:t>
      </w:r>
      <w:r w:rsidRPr="00B46A07">
        <w:rPr>
          <w:rFonts w:ascii="Times New Roman" w:hAnsi="Times New Roman" w:cs="Times New Roman"/>
          <w:sz w:val="21"/>
          <w:szCs w:val="21"/>
        </w:rPr>
        <w:t>H NMR spectrum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11a</w:t>
      </w:r>
    </w:p>
    <w:p w14:paraId="3456886C" w14:textId="185D5868" w:rsidR="00EB18ED" w:rsidRPr="00B46A07" w:rsidRDefault="0014330B" w:rsidP="00EB18ED">
      <w:pP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50154826" wp14:editId="7214C6B7">
            <wp:extent cx="5396230" cy="3667760"/>
            <wp:effectExtent l="0" t="0" r="1270" b="2540"/>
            <wp:docPr id="135955417" name="図 34"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55417" name="図 34" descr="グラフ, ヒストグラム&#10;&#10;自動的に生成された説明"/>
                    <pic:cNvPicPr/>
                  </pic:nvPicPr>
                  <pic:blipFill>
                    <a:blip r:embed="rId110"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76BC6934" w14:textId="2BD818C9" w:rsidR="00EB18ED" w:rsidRPr="00B46A07" w:rsidRDefault="00EB18ED" w:rsidP="00EB18ED">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t>1</w:t>
      </w:r>
      <w:r w:rsidRPr="00B46A07">
        <w:rPr>
          <w:rFonts w:ascii="Times New Roman" w:hAnsi="Times New Roman" w:cs="Times New Roman"/>
          <w:sz w:val="21"/>
          <w:szCs w:val="21"/>
          <w:vertAlign w:val="superscript"/>
        </w:rPr>
        <w:t>3</w:t>
      </w:r>
      <w:r w:rsidRPr="00B46A07">
        <w:rPr>
          <w:rFonts w:ascii="Times New Roman" w:hAnsi="Times New Roman" w:cs="Times New Roman"/>
          <w:sz w:val="21"/>
          <w:szCs w:val="21"/>
        </w:rPr>
        <w:t>C</w:t>
      </w:r>
      <w:r w:rsidRPr="00B46A07">
        <w:rPr>
          <w:noProof/>
          <w:sz w:val="21"/>
          <w:szCs w:val="21"/>
        </w:rPr>
        <w:t xml:space="preserve"> </w:t>
      </w:r>
      <w:r w:rsidRPr="00B46A07">
        <w:rPr>
          <w:rFonts w:ascii="Times New Roman" w:hAnsi="Times New Roman" w:cs="Times New Roman"/>
          <w:sz w:val="21"/>
          <w:szCs w:val="21"/>
        </w:rPr>
        <w:t>NMR spectrum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11a</w:t>
      </w:r>
    </w:p>
    <w:p w14:paraId="4CA00005" w14:textId="1E514296" w:rsidR="000D251B" w:rsidRPr="00B46A07" w:rsidRDefault="0014330B" w:rsidP="00E5324E">
      <w:pPr>
        <w:jc w:val="both"/>
        <w:rPr>
          <w:rFonts w:ascii="Times New Roman" w:hAnsi="Times New Roman" w:cs="Times New Roman"/>
          <w:b/>
          <w:bCs/>
          <w:sz w:val="21"/>
          <w:szCs w:val="21"/>
        </w:rPr>
      </w:pPr>
      <w:r w:rsidRPr="00B46A07">
        <w:rPr>
          <w:rFonts w:ascii="Times New Roman" w:hAnsi="Times New Roman" w:cs="Times New Roman"/>
          <w:b/>
          <w:bCs/>
          <w:noProof/>
          <w:sz w:val="21"/>
          <w:szCs w:val="21"/>
        </w:rPr>
        <w:drawing>
          <wp:inline distT="0" distB="0" distL="0" distR="0" wp14:anchorId="2E742F63" wp14:editId="48DA3990">
            <wp:extent cx="5396230" cy="3667760"/>
            <wp:effectExtent l="0" t="0" r="1270" b="2540"/>
            <wp:docPr id="345907630" name="図 35"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907630" name="図 35" descr="グラフ, ヒストグラム&#10;&#10;自動的に生成された説明"/>
                    <pic:cNvPicPr/>
                  </pic:nvPicPr>
                  <pic:blipFill>
                    <a:blip r:embed="rId111"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4E5AF556" w14:textId="5853833D" w:rsidR="0014330B" w:rsidRPr="00B46A07" w:rsidRDefault="0014330B" w:rsidP="0014330B">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lastRenderedPageBreak/>
        <w:t>1</w:t>
      </w:r>
      <w:r w:rsidRPr="00B46A07">
        <w:rPr>
          <w:rFonts w:ascii="Times New Roman" w:hAnsi="Times New Roman" w:cs="Times New Roman"/>
          <w:sz w:val="21"/>
          <w:szCs w:val="21"/>
        </w:rPr>
        <w:t>H NMR spectrum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11b</w:t>
      </w:r>
    </w:p>
    <w:p w14:paraId="1282BEC2" w14:textId="52A6F492" w:rsidR="0014330B" w:rsidRPr="00B46A07" w:rsidRDefault="0014330B" w:rsidP="0014330B">
      <w:pP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6A015AAE" wp14:editId="132D35CF">
            <wp:extent cx="5396230" cy="3667760"/>
            <wp:effectExtent l="0" t="0" r="1270" b="2540"/>
            <wp:docPr id="1538792905" name="図 36"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8792905" name="図 36" descr="グラフ, ヒストグラム&#10;&#10;自動的に生成された説明"/>
                    <pic:cNvPicPr/>
                  </pic:nvPicPr>
                  <pic:blipFill>
                    <a:blip r:embed="rId112"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3CDCDC23" w14:textId="45ABA4A4" w:rsidR="0014330B" w:rsidRPr="00B46A07" w:rsidRDefault="0014330B" w:rsidP="0014330B">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t>1</w:t>
      </w:r>
      <w:r w:rsidRPr="00B46A07">
        <w:rPr>
          <w:rFonts w:ascii="Times New Roman" w:hAnsi="Times New Roman" w:cs="Times New Roman"/>
          <w:sz w:val="21"/>
          <w:szCs w:val="21"/>
          <w:vertAlign w:val="superscript"/>
        </w:rPr>
        <w:t>3</w:t>
      </w:r>
      <w:r w:rsidRPr="00B46A07">
        <w:rPr>
          <w:rFonts w:ascii="Times New Roman" w:hAnsi="Times New Roman" w:cs="Times New Roman"/>
          <w:sz w:val="21"/>
          <w:szCs w:val="21"/>
        </w:rPr>
        <w:t>C</w:t>
      </w:r>
      <w:r w:rsidRPr="00B46A07">
        <w:rPr>
          <w:noProof/>
          <w:sz w:val="21"/>
          <w:szCs w:val="21"/>
        </w:rPr>
        <w:t xml:space="preserve"> </w:t>
      </w:r>
      <w:r w:rsidRPr="00B46A07">
        <w:rPr>
          <w:rFonts w:ascii="Times New Roman" w:hAnsi="Times New Roman" w:cs="Times New Roman"/>
          <w:sz w:val="21"/>
          <w:szCs w:val="21"/>
        </w:rPr>
        <w:t>NMR spectrum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Pr="00B46A07">
        <w:rPr>
          <w:rFonts w:ascii="Times New Roman" w:hAnsi="Times New Roman" w:cs="Times New Roman"/>
          <w:b/>
          <w:bCs/>
          <w:sz w:val="21"/>
          <w:szCs w:val="21"/>
        </w:rPr>
        <w:t>11b</w:t>
      </w:r>
    </w:p>
    <w:p w14:paraId="5915F936" w14:textId="77777777" w:rsidR="00EB18ED" w:rsidRPr="00B46A07" w:rsidRDefault="00EB18ED" w:rsidP="00E5324E">
      <w:pPr>
        <w:jc w:val="both"/>
        <w:rPr>
          <w:rFonts w:ascii="Times New Roman" w:hAnsi="Times New Roman" w:cs="Times New Roman"/>
          <w:b/>
          <w:bCs/>
          <w:sz w:val="21"/>
          <w:szCs w:val="21"/>
        </w:rPr>
      </w:pPr>
    </w:p>
    <w:p w14:paraId="7FD4A554" w14:textId="4715F167" w:rsidR="00EB18ED" w:rsidRPr="00B46A07" w:rsidRDefault="0014330B" w:rsidP="00E5324E">
      <w:pPr>
        <w:jc w:val="both"/>
        <w:rPr>
          <w:rFonts w:ascii="Times New Roman" w:hAnsi="Times New Roman" w:cs="Times New Roman"/>
          <w:b/>
          <w:bCs/>
          <w:sz w:val="21"/>
          <w:szCs w:val="21"/>
        </w:rPr>
      </w:pPr>
      <w:r w:rsidRPr="00B46A07">
        <w:rPr>
          <w:rFonts w:ascii="Times New Roman" w:hAnsi="Times New Roman" w:cs="Times New Roman" w:hint="eastAsia"/>
          <w:b/>
          <w:bCs/>
          <w:noProof/>
          <w:sz w:val="21"/>
          <w:szCs w:val="21"/>
        </w:rPr>
        <w:drawing>
          <wp:inline distT="0" distB="0" distL="0" distR="0" wp14:anchorId="2FDAD1FD" wp14:editId="5B578D72">
            <wp:extent cx="5396230" cy="3667760"/>
            <wp:effectExtent l="0" t="0" r="1270" b="2540"/>
            <wp:docPr id="723069336" name="図 37"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069336" name="図 37" descr="グラフ, ヒストグラム&#10;&#10;自動的に生成された説明"/>
                    <pic:cNvPicPr/>
                  </pic:nvPicPr>
                  <pic:blipFill>
                    <a:blip r:embed="rId113"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4B849E34" w14:textId="53EB5A08" w:rsidR="0014330B" w:rsidRPr="00B46A07" w:rsidRDefault="0014330B" w:rsidP="0014330B">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lastRenderedPageBreak/>
        <w:t>1</w:t>
      </w:r>
      <w:r w:rsidRPr="00B46A07">
        <w:rPr>
          <w:rFonts w:ascii="Times New Roman" w:hAnsi="Times New Roman" w:cs="Times New Roman"/>
          <w:sz w:val="21"/>
          <w:szCs w:val="21"/>
        </w:rPr>
        <w:t>H NMR spectrum (500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00795CB9" w:rsidRPr="00B46A07">
        <w:rPr>
          <w:rFonts w:ascii="Times New Roman" w:hAnsi="Times New Roman" w:cs="Times New Roman"/>
          <w:b/>
          <w:bCs/>
          <w:sz w:val="21"/>
          <w:szCs w:val="21"/>
        </w:rPr>
        <w:t>11c</w:t>
      </w:r>
    </w:p>
    <w:p w14:paraId="39B60975" w14:textId="3299B274" w:rsidR="0014330B" w:rsidRPr="00B46A07" w:rsidRDefault="00FC25B7" w:rsidP="0014330B">
      <w:pPr>
        <w:rPr>
          <w:rFonts w:ascii="Times New Roman" w:hAnsi="Times New Roman" w:cs="Times New Roman"/>
          <w:sz w:val="21"/>
          <w:szCs w:val="21"/>
        </w:rPr>
      </w:pPr>
      <w:r w:rsidRPr="00B46A07">
        <w:rPr>
          <w:rFonts w:ascii="Times New Roman" w:hAnsi="Times New Roman" w:cs="Times New Roman"/>
          <w:noProof/>
          <w:sz w:val="21"/>
          <w:szCs w:val="21"/>
        </w:rPr>
        <w:drawing>
          <wp:inline distT="0" distB="0" distL="0" distR="0" wp14:anchorId="4D5FC8C2" wp14:editId="6EE8E9BF">
            <wp:extent cx="5396230" cy="3667760"/>
            <wp:effectExtent l="0" t="0" r="1270" b="2540"/>
            <wp:docPr id="243169473" name="図 38"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169473" name="図 38" descr="グラフ, ヒストグラム&#10;&#10;自動的に生成された説明"/>
                    <pic:cNvPicPr/>
                  </pic:nvPicPr>
                  <pic:blipFill>
                    <a:blip r:embed="rId114"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p w14:paraId="17959BCF" w14:textId="50BE60F0" w:rsidR="0014330B" w:rsidRPr="00B46A07" w:rsidRDefault="0014330B" w:rsidP="0014330B">
      <w:pPr>
        <w:rPr>
          <w:rFonts w:ascii="Times New Roman" w:hAnsi="Times New Roman" w:cs="Times New Roman"/>
          <w:b/>
          <w:bCs/>
          <w:sz w:val="21"/>
          <w:szCs w:val="21"/>
        </w:rPr>
      </w:pPr>
      <w:r w:rsidRPr="00B46A07">
        <w:rPr>
          <w:rFonts w:ascii="Times New Roman" w:hAnsi="Times New Roman" w:cs="Times New Roman" w:hint="eastAsia"/>
          <w:sz w:val="21"/>
          <w:szCs w:val="21"/>
          <w:vertAlign w:val="superscript"/>
        </w:rPr>
        <w:t>1</w:t>
      </w:r>
      <w:r w:rsidRPr="00B46A07">
        <w:rPr>
          <w:rFonts w:ascii="Times New Roman" w:hAnsi="Times New Roman" w:cs="Times New Roman"/>
          <w:sz w:val="21"/>
          <w:szCs w:val="21"/>
          <w:vertAlign w:val="superscript"/>
        </w:rPr>
        <w:t>3</w:t>
      </w:r>
      <w:r w:rsidRPr="00B46A07">
        <w:rPr>
          <w:rFonts w:ascii="Times New Roman" w:hAnsi="Times New Roman" w:cs="Times New Roman"/>
          <w:sz w:val="21"/>
          <w:szCs w:val="21"/>
        </w:rPr>
        <w:t>C</w:t>
      </w:r>
      <w:r w:rsidRPr="00B46A07">
        <w:rPr>
          <w:noProof/>
          <w:sz w:val="21"/>
          <w:szCs w:val="21"/>
        </w:rPr>
        <w:t xml:space="preserve"> </w:t>
      </w:r>
      <w:r w:rsidRPr="00B46A07">
        <w:rPr>
          <w:rFonts w:ascii="Times New Roman" w:hAnsi="Times New Roman" w:cs="Times New Roman"/>
          <w:sz w:val="21"/>
          <w:szCs w:val="21"/>
        </w:rPr>
        <w:t>NMR spectrum (125 MHz, CDCl</w:t>
      </w:r>
      <w:r w:rsidRPr="00B46A07">
        <w:rPr>
          <w:rFonts w:ascii="Times New Roman" w:hAnsi="Times New Roman" w:cs="Times New Roman"/>
          <w:sz w:val="21"/>
          <w:szCs w:val="21"/>
          <w:vertAlign w:val="subscript"/>
        </w:rPr>
        <w:t>3</w:t>
      </w:r>
      <w:r w:rsidRPr="00B46A07">
        <w:rPr>
          <w:rFonts w:ascii="Times New Roman" w:hAnsi="Times New Roman" w:cs="Times New Roman"/>
          <w:sz w:val="21"/>
          <w:szCs w:val="21"/>
        </w:rPr>
        <w:t xml:space="preserve">) of </w:t>
      </w:r>
      <w:r w:rsidR="00795CB9" w:rsidRPr="00B46A07">
        <w:rPr>
          <w:rFonts w:ascii="Times New Roman" w:hAnsi="Times New Roman" w:cs="Times New Roman"/>
          <w:b/>
          <w:bCs/>
          <w:sz w:val="21"/>
          <w:szCs w:val="21"/>
        </w:rPr>
        <w:t>11c</w:t>
      </w:r>
    </w:p>
    <w:p w14:paraId="26F2CBE4" w14:textId="05895D09" w:rsidR="0014330B" w:rsidRPr="00567765" w:rsidRDefault="00FC25B7" w:rsidP="00E5324E">
      <w:pPr>
        <w:jc w:val="both"/>
        <w:rPr>
          <w:rFonts w:ascii="Times New Roman" w:hAnsi="Times New Roman" w:cs="Times New Roman"/>
          <w:b/>
          <w:bCs/>
          <w:sz w:val="21"/>
          <w:szCs w:val="21"/>
        </w:rPr>
      </w:pPr>
      <w:r w:rsidRPr="00B46A07">
        <w:rPr>
          <w:rFonts w:ascii="Times New Roman" w:hAnsi="Times New Roman" w:cs="Times New Roman" w:hint="eastAsia"/>
          <w:b/>
          <w:bCs/>
          <w:noProof/>
          <w:sz w:val="21"/>
          <w:szCs w:val="21"/>
        </w:rPr>
        <w:drawing>
          <wp:inline distT="0" distB="0" distL="0" distR="0" wp14:anchorId="01C2E6FC" wp14:editId="5479AFBB">
            <wp:extent cx="5396230" cy="3667760"/>
            <wp:effectExtent l="0" t="0" r="1270" b="2540"/>
            <wp:docPr id="1368712787" name="図 39" descr="グラフ, ヒストグラム&#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8712787" name="図 39" descr="グラフ, ヒストグラム&#10;&#10;自動的に生成された説明"/>
                    <pic:cNvPicPr/>
                  </pic:nvPicPr>
                  <pic:blipFill>
                    <a:blip r:embed="rId115" cstate="print">
                      <a:extLst>
                        <a:ext uri="{28A0092B-C50C-407E-A947-70E740481C1C}">
                          <a14:useLocalDpi xmlns:a14="http://schemas.microsoft.com/office/drawing/2010/main" val="0"/>
                        </a:ext>
                      </a:extLst>
                    </a:blip>
                    <a:stretch>
                      <a:fillRect/>
                    </a:stretch>
                  </pic:blipFill>
                  <pic:spPr>
                    <a:xfrm>
                      <a:off x="0" y="0"/>
                      <a:ext cx="5396230" cy="3667760"/>
                    </a:xfrm>
                    <a:prstGeom prst="rect">
                      <a:avLst/>
                    </a:prstGeom>
                  </pic:spPr>
                </pic:pic>
              </a:graphicData>
            </a:graphic>
          </wp:inline>
        </w:drawing>
      </w:r>
    </w:p>
    <w:sectPr w:rsidR="0014330B" w:rsidRPr="00567765" w:rsidSect="002B1C34">
      <w:footerReference w:type="default" r:id="rId116"/>
      <w:pgSz w:w="11900" w:h="16840"/>
      <w:pgMar w:top="1985" w:right="1701" w:bottom="1701" w:left="1701"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1061C8" w14:textId="77777777" w:rsidR="002B1C34" w:rsidRDefault="002B1C34" w:rsidP="00A1004D">
      <w:r>
        <w:separator/>
      </w:r>
    </w:p>
  </w:endnote>
  <w:endnote w:type="continuationSeparator" w:id="0">
    <w:p w14:paraId="1B852FAC" w14:textId="77777777" w:rsidR="002B1C34" w:rsidRDefault="002B1C34" w:rsidP="00A100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Yu Gothic">
    <w:altName w:val="游ゴシック"/>
    <w:panose1 w:val="020B0400000000000000"/>
    <w:charset w:val="80"/>
    <w:family w:val="modern"/>
    <w:pitch w:val="variable"/>
    <w:sig w:usb0="E00002FF" w:usb1="2AC7FDFF" w:usb2="00000016" w:usb3="00000000" w:csb0="0002009F" w:csb1="00000000"/>
  </w:font>
  <w:font w:name="メイリオ">
    <w:panose1 w:val="020B0604030504040204"/>
    <w:charset w:val="80"/>
    <w:family w:val="modern"/>
    <w:pitch w:val="variable"/>
    <w:sig w:usb0="E00002FF" w:usb1="6AC7FFFF" w:usb2="08000012" w:usb3="00000000" w:csb0="0002009F" w:csb1="00000000"/>
  </w:font>
  <w:font w:name="+mn-cs">
    <w:panose1 w:val="00000000000000000000"/>
    <w:charset w:val="00"/>
    <w:family w:val="roman"/>
    <w:notTrueType/>
    <w:pitch w:val="default"/>
  </w:font>
  <w:font w:name="Meiryo UI">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4705754"/>
      <w:docPartObj>
        <w:docPartGallery w:val="Page Numbers (Bottom of Page)"/>
        <w:docPartUnique/>
      </w:docPartObj>
    </w:sdtPr>
    <w:sdtContent>
      <w:p w14:paraId="28F379E7" w14:textId="6A396EB7" w:rsidR="005114BF" w:rsidRDefault="005114BF">
        <w:pPr>
          <w:pStyle w:val="a6"/>
          <w:jc w:val="center"/>
        </w:pPr>
        <w:r>
          <w:t>S</w:t>
        </w:r>
        <w:r>
          <w:fldChar w:fldCharType="begin"/>
        </w:r>
        <w:r>
          <w:instrText>PAGE   \* MERGEFORMAT</w:instrText>
        </w:r>
        <w:r>
          <w:fldChar w:fldCharType="separate"/>
        </w:r>
        <w:r>
          <w:rPr>
            <w:lang w:val="ja-JP"/>
          </w:rPr>
          <w:t>2</w:t>
        </w:r>
        <w:r>
          <w:fldChar w:fldCharType="end"/>
        </w:r>
      </w:p>
    </w:sdtContent>
  </w:sdt>
  <w:p w14:paraId="6DDA665C" w14:textId="77777777" w:rsidR="005114BF" w:rsidRDefault="005114BF" w:rsidP="00FD2EEF">
    <w:pPr>
      <w:pStyle w:val="a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B2047D" w14:textId="77777777" w:rsidR="002B1C34" w:rsidRDefault="002B1C34" w:rsidP="00A1004D">
      <w:r>
        <w:separator/>
      </w:r>
    </w:p>
  </w:footnote>
  <w:footnote w:type="continuationSeparator" w:id="0">
    <w:p w14:paraId="6F2D8787" w14:textId="77777777" w:rsidR="002B1C34" w:rsidRDefault="002B1C34" w:rsidP="00A100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F2F95"/>
    <w:multiLevelType w:val="hybridMultilevel"/>
    <w:tmpl w:val="32C05CDA"/>
    <w:lvl w:ilvl="0" w:tplc="6CEE7E28">
      <w:start w:val="1"/>
      <w:numFmt w:val="lowerLetter"/>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1D934C2B"/>
    <w:multiLevelType w:val="hybridMultilevel"/>
    <w:tmpl w:val="A8E4B078"/>
    <w:lvl w:ilvl="0" w:tplc="76E477E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2AA6438"/>
    <w:multiLevelType w:val="hybridMultilevel"/>
    <w:tmpl w:val="06042878"/>
    <w:lvl w:ilvl="0" w:tplc="76E477E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119278B"/>
    <w:multiLevelType w:val="hybridMultilevel"/>
    <w:tmpl w:val="C6400302"/>
    <w:lvl w:ilvl="0" w:tplc="A14EAFDA">
      <w:start w:val="1"/>
      <w:numFmt w:val="lowerLetter"/>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C55285F"/>
    <w:multiLevelType w:val="hybridMultilevel"/>
    <w:tmpl w:val="EEBEAF8E"/>
    <w:lvl w:ilvl="0" w:tplc="76E477E8">
      <w:start w:val="1"/>
      <w:numFmt w:val="decimal"/>
      <w:lvlText w:val="[%1]"/>
      <w:lvlJc w:val="left"/>
      <w:pPr>
        <w:ind w:left="440" w:hanging="44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52D45E6C"/>
    <w:multiLevelType w:val="hybridMultilevel"/>
    <w:tmpl w:val="E640A8BA"/>
    <w:lvl w:ilvl="0" w:tplc="0804DD42">
      <w:start w:val="1"/>
      <w:numFmt w:val="lowerLetter"/>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7EDE5735"/>
    <w:multiLevelType w:val="hybridMultilevel"/>
    <w:tmpl w:val="8AF694A8"/>
    <w:lvl w:ilvl="0" w:tplc="ABD0CE0A">
      <w:start w:val="1"/>
      <w:numFmt w:val="decimal"/>
      <w:lvlText w:val="[%1]"/>
      <w:lvlJc w:val="left"/>
      <w:pPr>
        <w:ind w:left="480" w:hanging="480"/>
      </w:pPr>
      <w:rPr>
        <w:rFonts w:hint="eastAsia"/>
      </w:rPr>
    </w:lvl>
    <w:lvl w:ilvl="1" w:tplc="04090017" w:tentative="1">
      <w:start w:val="1"/>
      <w:numFmt w:val="aiueoFullWidth"/>
      <w:lvlText w:val="(%2)"/>
      <w:lvlJc w:val="left"/>
      <w:pPr>
        <w:ind w:left="960" w:hanging="480"/>
      </w:pPr>
    </w:lvl>
    <w:lvl w:ilvl="2" w:tplc="04090011" w:tentative="1">
      <w:start w:val="1"/>
      <w:numFmt w:val="decimalEnclosedCircle"/>
      <w:lvlText w:val="%3"/>
      <w:lvlJc w:val="left"/>
      <w:pPr>
        <w:ind w:left="1440" w:hanging="480"/>
      </w:pPr>
    </w:lvl>
    <w:lvl w:ilvl="3" w:tplc="0409000F" w:tentative="1">
      <w:start w:val="1"/>
      <w:numFmt w:val="decimal"/>
      <w:lvlText w:val="%4."/>
      <w:lvlJc w:val="left"/>
      <w:pPr>
        <w:ind w:left="1920" w:hanging="480"/>
      </w:pPr>
    </w:lvl>
    <w:lvl w:ilvl="4" w:tplc="04090017" w:tentative="1">
      <w:start w:val="1"/>
      <w:numFmt w:val="aiueoFullWidth"/>
      <w:lvlText w:val="(%5)"/>
      <w:lvlJc w:val="left"/>
      <w:pPr>
        <w:ind w:left="2400" w:hanging="480"/>
      </w:pPr>
    </w:lvl>
    <w:lvl w:ilvl="5" w:tplc="04090011" w:tentative="1">
      <w:start w:val="1"/>
      <w:numFmt w:val="decimalEnclosedCircle"/>
      <w:lvlText w:val="%6"/>
      <w:lvlJc w:val="left"/>
      <w:pPr>
        <w:ind w:left="2880" w:hanging="480"/>
      </w:pPr>
    </w:lvl>
    <w:lvl w:ilvl="6" w:tplc="0409000F" w:tentative="1">
      <w:start w:val="1"/>
      <w:numFmt w:val="decimal"/>
      <w:lvlText w:val="%7."/>
      <w:lvlJc w:val="left"/>
      <w:pPr>
        <w:ind w:left="3360" w:hanging="480"/>
      </w:pPr>
    </w:lvl>
    <w:lvl w:ilvl="7" w:tplc="04090017" w:tentative="1">
      <w:start w:val="1"/>
      <w:numFmt w:val="aiueoFullWidth"/>
      <w:lvlText w:val="(%8)"/>
      <w:lvlJc w:val="left"/>
      <w:pPr>
        <w:ind w:left="3840" w:hanging="480"/>
      </w:pPr>
    </w:lvl>
    <w:lvl w:ilvl="8" w:tplc="04090011" w:tentative="1">
      <w:start w:val="1"/>
      <w:numFmt w:val="decimalEnclosedCircle"/>
      <w:lvlText w:val="%9"/>
      <w:lvlJc w:val="left"/>
      <w:pPr>
        <w:ind w:left="4320" w:hanging="480"/>
      </w:pPr>
    </w:lvl>
  </w:abstractNum>
  <w:num w:numId="1" w16cid:durableId="2041198815">
    <w:abstractNumId w:val="2"/>
  </w:num>
  <w:num w:numId="2" w16cid:durableId="1550916423">
    <w:abstractNumId w:val="1"/>
  </w:num>
  <w:num w:numId="3" w16cid:durableId="719481754">
    <w:abstractNumId w:val="0"/>
  </w:num>
  <w:num w:numId="4" w16cid:durableId="1796559789">
    <w:abstractNumId w:val="3"/>
  </w:num>
  <w:num w:numId="5" w16cid:durableId="488132342">
    <w:abstractNumId w:val="5"/>
  </w:num>
  <w:num w:numId="6" w16cid:durableId="1510873264">
    <w:abstractNumId w:val="4"/>
  </w:num>
  <w:num w:numId="7" w16cid:durableId="141775143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557"/>
    <w:rsid w:val="00000637"/>
    <w:rsid w:val="000015F8"/>
    <w:rsid w:val="000048EA"/>
    <w:rsid w:val="000049F2"/>
    <w:rsid w:val="000074AB"/>
    <w:rsid w:val="00007885"/>
    <w:rsid w:val="000101BC"/>
    <w:rsid w:val="00010564"/>
    <w:rsid w:val="00012066"/>
    <w:rsid w:val="00012B04"/>
    <w:rsid w:val="00014A93"/>
    <w:rsid w:val="00014F42"/>
    <w:rsid w:val="000151FC"/>
    <w:rsid w:val="00016479"/>
    <w:rsid w:val="00017452"/>
    <w:rsid w:val="00017D7D"/>
    <w:rsid w:val="000207BD"/>
    <w:rsid w:val="00022515"/>
    <w:rsid w:val="00023365"/>
    <w:rsid w:val="0002622C"/>
    <w:rsid w:val="00026659"/>
    <w:rsid w:val="000267B4"/>
    <w:rsid w:val="000269A6"/>
    <w:rsid w:val="0003140C"/>
    <w:rsid w:val="00033E9B"/>
    <w:rsid w:val="0003456D"/>
    <w:rsid w:val="0003608E"/>
    <w:rsid w:val="00036127"/>
    <w:rsid w:val="0003765B"/>
    <w:rsid w:val="00040EDF"/>
    <w:rsid w:val="000414D8"/>
    <w:rsid w:val="00045F41"/>
    <w:rsid w:val="00047DA1"/>
    <w:rsid w:val="000521B5"/>
    <w:rsid w:val="000529B3"/>
    <w:rsid w:val="00053794"/>
    <w:rsid w:val="00054052"/>
    <w:rsid w:val="0006074A"/>
    <w:rsid w:val="000623AC"/>
    <w:rsid w:val="000627D7"/>
    <w:rsid w:val="00063787"/>
    <w:rsid w:val="000642AB"/>
    <w:rsid w:val="00065616"/>
    <w:rsid w:val="00065637"/>
    <w:rsid w:val="0006570F"/>
    <w:rsid w:val="00065AD7"/>
    <w:rsid w:val="0006705F"/>
    <w:rsid w:val="00067918"/>
    <w:rsid w:val="00070357"/>
    <w:rsid w:val="000706A0"/>
    <w:rsid w:val="00070B7D"/>
    <w:rsid w:val="000710C5"/>
    <w:rsid w:val="000724F6"/>
    <w:rsid w:val="0007315D"/>
    <w:rsid w:val="000732C9"/>
    <w:rsid w:val="00074A29"/>
    <w:rsid w:val="00074CDA"/>
    <w:rsid w:val="00074E61"/>
    <w:rsid w:val="00076686"/>
    <w:rsid w:val="00077C14"/>
    <w:rsid w:val="000818F9"/>
    <w:rsid w:val="00082F7C"/>
    <w:rsid w:val="00085A4C"/>
    <w:rsid w:val="00085E98"/>
    <w:rsid w:val="0008655C"/>
    <w:rsid w:val="00091062"/>
    <w:rsid w:val="00091E5D"/>
    <w:rsid w:val="00091FB9"/>
    <w:rsid w:val="00093C54"/>
    <w:rsid w:val="0009473E"/>
    <w:rsid w:val="00094F95"/>
    <w:rsid w:val="00097C0F"/>
    <w:rsid w:val="000A0D8B"/>
    <w:rsid w:val="000A2398"/>
    <w:rsid w:val="000A692F"/>
    <w:rsid w:val="000A6E00"/>
    <w:rsid w:val="000B2F0A"/>
    <w:rsid w:val="000B3808"/>
    <w:rsid w:val="000B48B7"/>
    <w:rsid w:val="000B5B48"/>
    <w:rsid w:val="000B69BC"/>
    <w:rsid w:val="000B74FC"/>
    <w:rsid w:val="000B774B"/>
    <w:rsid w:val="000B798E"/>
    <w:rsid w:val="000B7E77"/>
    <w:rsid w:val="000C03CC"/>
    <w:rsid w:val="000C3100"/>
    <w:rsid w:val="000C3E06"/>
    <w:rsid w:val="000C7B90"/>
    <w:rsid w:val="000C7D20"/>
    <w:rsid w:val="000D05A2"/>
    <w:rsid w:val="000D19E0"/>
    <w:rsid w:val="000D1FD5"/>
    <w:rsid w:val="000D251B"/>
    <w:rsid w:val="000D25F9"/>
    <w:rsid w:val="000D2799"/>
    <w:rsid w:val="000D5142"/>
    <w:rsid w:val="000D5190"/>
    <w:rsid w:val="000E0B07"/>
    <w:rsid w:val="000E1C37"/>
    <w:rsid w:val="000E27FB"/>
    <w:rsid w:val="000E3480"/>
    <w:rsid w:val="000E6D71"/>
    <w:rsid w:val="000E78CA"/>
    <w:rsid w:val="000F0009"/>
    <w:rsid w:val="000F5163"/>
    <w:rsid w:val="000F55DA"/>
    <w:rsid w:val="000F6A10"/>
    <w:rsid w:val="001006BC"/>
    <w:rsid w:val="00100E94"/>
    <w:rsid w:val="001056A5"/>
    <w:rsid w:val="00106816"/>
    <w:rsid w:val="00107CDF"/>
    <w:rsid w:val="00110119"/>
    <w:rsid w:val="00110202"/>
    <w:rsid w:val="001102E9"/>
    <w:rsid w:val="00113C04"/>
    <w:rsid w:val="00114F15"/>
    <w:rsid w:val="001150D8"/>
    <w:rsid w:val="001156DE"/>
    <w:rsid w:val="0011676D"/>
    <w:rsid w:val="00117035"/>
    <w:rsid w:val="001173EA"/>
    <w:rsid w:val="001217D5"/>
    <w:rsid w:val="00122413"/>
    <w:rsid w:val="00122A78"/>
    <w:rsid w:val="00122B79"/>
    <w:rsid w:val="00122E83"/>
    <w:rsid w:val="001241FD"/>
    <w:rsid w:val="00124A2A"/>
    <w:rsid w:val="0012552B"/>
    <w:rsid w:val="00125A06"/>
    <w:rsid w:val="00131FD0"/>
    <w:rsid w:val="001368C1"/>
    <w:rsid w:val="0014034C"/>
    <w:rsid w:val="00140B71"/>
    <w:rsid w:val="00142B7A"/>
    <w:rsid w:val="00143142"/>
    <w:rsid w:val="0014330B"/>
    <w:rsid w:val="001438C6"/>
    <w:rsid w:val="00145A5D"/>
    <w:rsid w:val="00153BAB"/>
    <w:rsid w:val="0015502E"/>
    <w:rsid w:val="00155370"/>
    <w:rsid w:val="00156098"/>
    <w:rsid w:val="00161361"/>
    <w:rsid w:val="00163364"/>
    <w:rsid w:val="001671AF"/>
    <w:rsid w:val="00167574"/>
    <w:rsid w:val="00167F3D"/>
    <w:rsid w:val="00170D7C"/>
    <w:rsid w:val="001732F9"/>
    <w:rsid w:val="001763BB"/>
    <w:rsid w:val="00177B1E"/>
    <w:rsid w:val="001805B4"/>
    <w:rsid w:val="00182A13"/>
    <w:rsid w:val="00183F80"/>
    <w:rsid w:val="0018543C"/>
    <w:rsid w:val="00192A76"/>
    <w:rsid w:val="001936F1"/>
    <w:rsid w:val="00193A12"/>
    <w:rsid w:val="0019400C"/>
    <w:rsid w:val="0019457B"/>
    <w:rsid w:val="00194F4E"/>
    <w:rsid w:val="0019517E"/>
    <w:rsid w:val="00196351"/>
    <w:rsid w:val="00197793"/>
    <w:rsid w:val="001A074D"/>
    <w:rsid w:val="001A0E1E"/>
    <w:rsid w:val="001A0EFA"/>
    <w:rsid w:val="001A12FF"/>
    <w:rsid w:val="001A1625"/>
    <w:rsid w:val="001A1D3C"/>
    <w:rsid w:val="001A1E72"/>
    <w:rsid w:val="001A21E9"/>
    <w:rsid w:val="001A24EA"/>
    <w:rsid w:val="001A2AAD"/>
    <w:rsid w:val="001A37B7"/>
    <w:rsid w:val="001A3C97"/>
    <w:rsid w:val="001A5C61"/>
    <w:rsid w:val="001A627B"/>
    <w:rsid w:val="001B0F32"/>
    <w:rsid w:val="001B0F71"/>
    <w:rsid w:val="001B16FC"/>
    <w:rsid w:val="001B1C8D"/>
    <w:rsid w:val="001B6123"/>
    <w:rsid w:val="001B6729"/>
    <w:rsid w:val="001B6CD1"/>
    <w:rsid w:val="001B7B59"/>
    <w:rsid w:val="001B7BF6"/>
    <w:rsid w:val="001C235C"/>
    <w:rsid w:val="001C3371"/>
    <w:rsid w:val="001C44CB"/>
    <w:rsid w:val="001C4DEE"/>
    <w:rsid w:val="001C6516"/>
    <w:rsid w:val="001C6C4D"/>
    <w:rsid w:val="001C7C86"/>
    <w:rsid w:val="001D307F"/>
    <w:rsid w:val="001D60E6"/>
    <w:rsid w:val="001E26F2"/>
    <w:rsid w:val="001E2F61"/>
    <w:rsid w:val="001E3091"/>
    <w:rsid w:val="001E7434"/>
    <w:rsid w:val="001E77D6"/>
    <w:rsid w:val="001E790A"/>
    <w:rsid w:val="001F04EE"/>
    <w:rsid w:val="001F199C"/>
    <w:rsid w:val="001F25AC"/>
    <w:rsid w:val="001F30D8"/>
    <w:rsid w:val="001F39F2"/>
    <w:rsid w:val="001F6347"/>
    <w:rsid w:val="001F6793"/>
    <w:rsid w:val="001F6C5C"/>
    <w:rsid w:val="001F7005"/>
    <w:rsid w:val="0020162C"/>
    <w:rsid w:val="00201633"/>
    <w:rsid w:val="00201B86"/>
    <w:rsid w:val="00205A7D"/>
    <w:rsid w:val="00205B37"/>
    <w:rsid w:val="002067D2"/>
    <w:rsid w:val="002072D1"/>
    <w:rsid w:val="002120DD"/>
    <w:rsid w:val="00213352"/>
    <w:rsid w:val="0021570E"/>
    <w:rsid w:val="00215F1F"/>
    <w:rsid w:val="0021721B"/>
    <w:rsid w:val="00217757"/>
    <w:rsid w:val="00220AEE"/>
    <w:rsid w:val="002236A0"/>
    <w:rsid w:val="00225874"/>
    <w:rsid w:val="002264D9"/>
    <w:rsid w:val="00230BF7"/>
    <w:rsid w:val="00230CDC"/>
    <w:rsid w:val="00232BB2"/>
    <w:rsid w:val="00234F4C"/>
    <w:rsid w:val="00235BC5"/>
    <w:rsid w:val="00236015"/>
    <w:rsid w:val="002363A7"/>
    <w:rsid w:val="00236DBC"/>
    <w:rsid w:val="00240183"/>
    <w:rsid w:val="002418E3"/>
    <w:rsid w:val="002419AF"/>
    <w:rsid w:val="002421DB"/>
    <w:rsid w:val="002424C4"/>
    <w:rsid w:val="00244087"/>
    <w:rsid w:val="002462E8"/>
    <w:rsid w:val="00247F75"/>
    <w:rsid w:val="002506E1"/>
    <w:rsid w:val="0025183F"/>
    <w:rsid w:val="00251DB9"/>
    <w:rsid w:val="00253207"/>
    <w:rsid w:val="00253E62"/>
    <w:rsid w:val="00253FB4"/>
    <w:rsid w:val="002555B7"/>
    <w:rsid w:val="00255774"/>
    <w:rsid w:val="00255D19"/>
    <w:rsid w:val="002579F2"/>
    <w:rsid w:val="00262F9C"/>
    <w:rsid w:val="002662EB"/>
    <w:rsid w:val="00267474"/>
    <w:rsid w:val="002714F6"/>
    <w:rsid w:val="00272B15"/>
    <w:rsid w:val="0027382A"/>
    <w:rsid w:val="002740F5"/>
    <w:rsid w:val="00274D7E"/>
    <w:rsid w:val="00274FDE"/>
    <w:rsid w:val="00275A16"/>
    <w:rsid w:val="00275A5A"/>
    <w:rsid w:val="00275F18"/>
    <w:rsid w:val="0027627C"/>
    <w:rsid w:val="00277B31"/>
    <w:rsid w:val="002805B0"/>
    <w:rsid w:val="00280E4F"/>
    <w:rsid w:val="00282EBC"/>
    <w:rsid w:val="00282FFB"/>
    <w:rsid w:val="002842B6"/>
    <w:rsid w:val="00284FD0"/>
    <w:rsid w:val="00286D94"/>
    <w:rsid w:val="00291F96"/>
    <w:rsid w:val="0029331D"/>
    <w:rsid w:val="002942B2"/>
    <w:rsid w:val="00297054"/>
    <w:rsid w:val="00297694"/>
    <w:rsid w:val="002A09DC"/>
    <w:rsid w:val="002A0A87"/>
    <w:rsid w:val="002A223A"/>
    <w:rsid w:val="002A2E99"/>
    <w:rsid w:val="002A4DEF"/>
    <w:rsid w:val="002A51FE"/>
    <w:rsid w:val="002A5216"/>
    <w:rsid w:val="002B17F2"/>
    <w:rsid w:val="002B1C34"/>
    <w:rsid w:val="002B2709"/>
    <w:rsid w:val="002B2BD9"/>
    <w:rsid w:val="002B2E2D"/>
    <w:rsid w:val="002B3B9C"/>
    <w:rsid w:val="002B53E7"/>
    <w:rsid w:val="002B5B40"/>
    <w:rsid w:val="002B7D97"/>
    <w:rsid w:val="002C100C"/>
    <w:rsid w:val="002C1430"/>
    <w:rsid w:val="002C2A67"/>
    <w:rsid w:val="002C368A"/>
    <w:rsid w:val="002C7B1B"/>
    <w:rsid w:val="002D00E6"/>
    <w:rsid w:val="002D0356"/>
    <w:rsid w:val="002D0DA5"/>
    <w:rsid w:val="002D1A46"/>
    <w:rsid w:val="002D1B7A"/>
    <w:rsid w:val="002D336F"/>
    <w:rsid w:val="002D3405"/>
    <w:rsid w:val="002D6B72"/>
    <w:rsid w:val="002D725B"/>
    <w:rsid w:val="002E096A"/>
    <w:rsid w:val="002E13CD"/>
    <w:rsid w:val="002E1415"/>
    <w:rsid w:val="002E448F"/>
    <w:rsid w:val="002E71B2"/>
    <w:rsid w:val="002F115B"/>
    <w:rsid w:val="002F1865"/>
    <w:rsid w:val="002F36A1"/>
    <w:rsid w:val="002F3A7D"/>
    <w:rsid w:val="002F4E18"/>
    <w:rsid w:val="002F5BC5"/>
    <w:rsid w:val="002F74C9"/>
    <w:rsid w:val="00300239"/>
    <w:rsid w:val="003012AF"/>
    <w:rsid w:val="00301B45"/>
    <w:rsid w:val="00302EF8"/>
    <w:rsid w:val="00303438"/>
    <w:rsid w:val="003042F5"/>
    <w:rsid w:val="0030441F"/>
    <w:rsid w:val="0030532E"/>
    <w:rsid w:val="00305453"/>
    <w:rsid w:val="0030599A"/>
    <w:rsid w:val="003071A8"/>
    <w:rsid w:val="0031134E"/>
    <w:rsid w:val="0031329D"/>
    <w:rsid w:val="0031338E"/>
    <w:rsid w:val="00315C1B"/>
    <w:rsid w:val="0031726C"/>
    <w:rsid w:val="00324436"/>
    <w:rsid w:val="00324796"/>
    <w:rsid w:val="00324A49"/>
    <w:rsid w:val="00324B85"/>
    <w:rsid w:val="003255B0"/>
    <w:rsid w:val="003276F6"/>
    <w:rsid w:val="0033028A"/>
    <w:rsid w:val="003310F9"/>
    <w:rsid w:val="003313CF"/>
    <w:rsid w:val="00332035"/>
    <w:rsid w:val="00333320"/>
    <w:rsid w:val="00333505"/>
    <w:rsid w:val="00333637"/>
    <w:rsid w:val="00333B28"/>
    <w:rsid w:val="00335B65"/>
    <w:rsid w:val="00336637"/>
    <w:rsid w:val="003404C6"/>
    <w:rsid w:val="00342D7B"/>
    <w:rsid w:val="00343508"/>
    <w:rsid w:val="0034462E"/>
    <w:rsid w:val="00345AF3"/>
    <w:rsid w:val="003471EF"/>
    <w:rsid w:val="00350377"/>
    <w:rsid w:val="00350A24"/>
    <w:rsid w:val="003510E9"/>
    <w:rsid w:val="00352000"/>
    <w:rsid w:val="00353683"/>
    <w:rsid w:val="0036013E"/>
    <w:rsid w:val="003604F5"/>
    <w:rsid w:val="003608B5"/>
    <w:rsid w:val="00361541"/>
    <w:rsid w:val="00363729"/>
    <w:rsid w:val="00364600"/>
    <w:rsid w:val="0036653E"/>
    <w:rsid w:val="0036756F"/>
    <w:rsid w:val="00367EAB"/>
    <w:rsid w:val="00370652"/>
    <w:rsid w:val="00372D16"/>
    <w:rsid w:val="00372DF1"/>
    <w:rsid w:val="003737A4"/>
    <w:rsid w:val="00373CC5"/>
    <w:rsid w:val="00374FF9"/>
    <w:rsid w:val="0037644E"/>
    <w:rsid w:val="0037651F"/>
    <w:rsid w:val="00376C0A"/>
    <w:rsid w:val="00382162"/>
    <w:rsid w:val="003826F8"/>
    <w:rsid w:val="00382B65"/>
    <w:rsid w:val="00384FDF"/>
    <w:rsid w:val="003865EA"/>
    <w:rsid w:val="00386B1F"/>
    <w:rsid w:val="003904D9"/>
    <w:rsid w:val="00390F30"/>
    <w:rsid w:val="0039100B"/>
    <w:rsid w:val="003910F3"/>
    <w:rsid w:val="00391DAD"/>
    <w:rsid w:val="00394399"/>
    <w:rsid w:val="00394D17"/>
    <w:rsid w:val="0039558B"/>
    <w:rsid w:val="0039606A"/>
    <w:rsid w:val="00396EB8"/>
    <w:rsid w:val="003976D1"/>
    <w:rsid w:val="00397F39"/>
    <w:rsid w:val="003A0860"/>
    <w:rsid w:val="003A0F93"/>
    <w:rsid w:val="003A26B1"/>
    <w:rsid w:val="003A3E7D"/>
    <w:rsid w:val="003A55DC"/>
    <w:rsid w:val="003A56A7"/>
    <w:rsid w:val="003A6713"/>
    <w:rsid w:val="003B19C3"/>
    <w:rsid w:val="003B1C77"/>
    <w:rsid w:val="003B2F39"/>
    <w:rsid w:val="003B4718"/>
    <w:rsid w:val="003B6A04"/>
    <w:rsid w:val="003B759D"/>
    <w:rsid w:val="003C13BC"/>
    <w:rsid w:val="003C232B"/>
    <w:rsid w:val="003C520B"/>
    <w:rsid w:val="003C5AD7"/>
    <w:rsid w:val="003C6F80"/>
    <w:rsid w:val="003C71A4"/>
    <w:rsid w:val="003C720C"/>
    <w:rsid w:val="003C751B"/>
    <w:rsid w:val="003C7988"/>
    <w:rsid w:val="003C7E04"/>
    <w:rsid w:val="003D214C"/>
    <w:rsid w:val="003D29A1"/>
    <w:rsid w:val="003D3C81"/>
    <w:rsid w:val="003D476D"/>
    <w:rsid w:val="003D7284"/>
    <w:rsid w:val="003E0F48"/>
    <w:rsid w:val="003E0F54"/>
    <w:rsid w:val="003E1C45"/>
    <w:rsid w:val="003E25AD"/>
    <w:rsid w:val="003E4378"/>
    <w:rsid w:val="003F1083"/>
    <w:rsid w:val="003F2209"/>
    <w:rsid w:val="003F323F"/>
    <w:rsid w:val="003F6939"/>
    <w:rsid w:val="003F7E10"/>
    <w:rsid w:val="00400348"/>
    <w:rsid w:val="00400ECF"/>
    <w:rsid w:val="00403042"/>
    <w:rsid w:val="00407CD6"/>
    <w:rsid w:val="00407D39"/>
    <w:rsid w:val="00413969"/>
    <w:rsid w:val="00414B7B"/>
    <w:rsid w:val="00415048"/>
    <w:rsid w:val="0041521B"/>
    <w:rsid w:val="004155ED"/>
    <w:rsid w:val="00417081"/>
    <w:rsid w:val="00420A81"/>
    <w:rsid w:val="00420C57"/>
    <w:rsid w:val="00420E1C"/>
    <w:rsid w:val="00423E1F"/>
    <w:rsid w:val="00425451"/>
    <w:rsid w:val="00425AFA"/>
    <w:rsid w:val="00426D70"/>
    <w:rsid w:val="004275C9"/>
    <w:rsid w:val="00427813"/>
    <w:rsid w:val="00430F2A"/>
    <w:rsid w:val="00431D53"/>
    <w:rsid w:val="0043304B"/>
    <w:rsid w:val="00433D7C"/>
    <w:rsid w:val="004351F9"/>
    <w:rsid w:val="004377A5"/>
    <w:rsid w:val="00437C90"/>
    <w:rsid w:val="0044035C"/>
    <w:rsid w:val="00441094"/>
    <w:rsid w:val="00444557"/>
    <w:rsid w:val="004451DA"/>
    <w:rsid w:val="004517DC"/>
    <w:rsid w:val="004523B2"/>
    <w:rsid w:val="00452574"/>
    <w:rsid w:val="00452BBC"/>
    <w:rsid w:val="00453A8C"/>
    <w:rsid w:val="00453B67"/>
    <w:rsid w:val="00453D92"/>
    <w:rsid w:val="00454613"/>
    <w:rsid w:val="004552AC"/>
    <w:rsid w:val="00455617"/>
    <w:rsid w:val="00456FCD"/>
    <w:rsid w:val="004607C4"/>
    <w:rsid w:val="00461384"/>
    <w:rsid w:val="0046327F"/>
    <w:rsid w:val="0046394B"/>
    <w:rsid w:val="00466FC9"/>
    <w:rsid w:val="004677EB"/>
    <w:rsid w:val="00471FC2"/>
    <w:rsid w:val="004742F5"/>
    <w:rsid w:val="004762C8"/>
    <w:rsid w:val="004763BA"/>
    <w:rsid w:val="0047656B"/>
    <w:rsid w:val="00476606"/>
    <w:rsid w:val="004815F8"/>
    <w:rsid w:val="00482441"/>
    <w:rsid w:val="0048459D"/>
    <w:rsid w:val="00484ABF"/>
    <w:rsid w:val="00484AE8"/>
    <w:rsid w:val="00486E30"/>
    <w:rsid w:val="00487351"/>
    <w:rsid w:val="00487425"/>
    <w:rsid w:val="00487C5B"/>
    <w:rsid w:val="00490509"/>
    <w:rsid w:val="00491E1C"/>
    <w:rsid w:val="004948CD"/>
    <w:rsid w:val="00495905"/>
    <w:rsid w:val="00497FBB"/>
    <w:rsid w:val="004A01D9"/>
    <w:rsid w:val="004A130C"/>
    <w:rsid w:val="004A1320"/>
    <w:rsid w:val="004A1556"/>
    <w:rsid w:val="004A2B31"/>
    <w:rsid w:val="004A45B5"/>
    <w:rsid w:val="004A70E4"/>
    <w:rsid w:val="004A7429"/>
    <w:rsid w:val="004A7628"/>
    <w:rsid w:val="004B1A38"/>
    <w:rsid w:val="004B2D44"/>
    <w:rsid w:val="004B3CEA"/>
    <w:rsid w:val="004B5694"/>
    <w:rsid w:val="004B653D"/>
    <w:rsid w:val="004B6951"/>
    <w:rsid w:val="004C2EE8"/>
    <w:rsid w:val="004C505C"/>
    <w:rsid w:val="004C53B3"/>
    <w:rsid w:val="004C60FF"/>
    <w:rsid w:val="004C69F2"/>
    <w:rsid w:val="004C72B5"/>
    <w:rsid w:val="004C7D3C"/>
    <w:rsid w:val="004C7EEC"/>
    <w:rsid w:val="004D1250"/>
    <w:rsid w:val="004D2E09"/>
    <w:rsid w:val="004D3370"/>
    <w:rsid w:val="004D375E"/>
    <w:rsid w:val="004D4066"/>
    <w:rsid w:val="004D5992"/>
    <w:rsid w:val="004E11AD"/>
    <w:rsid w:val="004E13D4"/>
    <w:rsid w:val="004E177A"/>
    <w:rsid w:val="004E234E"/>
    <w:rsid w:val="004E4A87"/>
    <w:rsid w:val="004E79BB"/>
    <w:rsid w:val="004F06F1"/>
    <w:rsid w:val="004F1710"/>
    <w:rsid w:val="004F22A0"/>
    <w:rsid w:val="004F2591"/>
    <w:rsid w:val="004F2CBC"/>
    <w:rsid w:val="004F2E6A"/>
    <w:rsid w:val="004F372B"/>
    <w:rsid w:val="004F38AF"/>
    <w:rsid w:val="004F45ED"/>
    <w:rsid w:val="004F5917"/>
    <w:rsid w:val="004F6625"/>
    <w:rsid w:val="004F6D25"/>
    <w:rsid w:val="00500BBF"/>
    <w:rsid w:val="00501EDE"/>
    <w:rsid w:val="00503163"/>
    <w:rsid w:val="00503F52"/>
    <w:rsid w:val="00504B4D"/>
    <w:rsid w:val="005052B1"/>
    <w:rsid w:val="0050794E"/>
    <w:rsid w:val="0051025F"/>
    <w:rsid w:val="005114BF"/>
    <w:rsid w:val="00512AA0"/>
    <w:rsid w:val="0051352E"/>
    <w:rsid w:val="00514012"/>
    <w:rsid w:val="00514B1C"/>
    <w:rsid w:val="00514DF6"/>
    <w:rsid w:val="0051607F"/>
    <w:rsid w:val="005205B8"/>
    <w:rsid w:val="00520D69"/>
    <w:rsid w:val="0052190A"/>
    <w:rsid w:val="005251DE"/>
    <w:rsid w:val="00531C55"/>
    <w:rsid w:val="00531D70"/>
    <w:rsid w:val="00532B49"/>
    <w:rsid w:val="005334CD"/>
    <w:rsid w:val="00533888"/>
    <w:rsid w:val="00534F7C"/>
    <w:rsid w:val="0053601B"/>
    <w:rsid w:val="0053640F"/>
    <w:rsid w:val="00536493"/>
    <w:rsid w:val="005367D5"/>
    <w:rsid w:val="0054060D"/>
    <w:rsid w:val="00541400"/>
    <w:rsid w:val="00541F98"/>
    <w:rsid w:val="00542367"/>
    <w:rsid w:val="00542431"/>
    <w:rsid w:val="005430C5"/>
    <w:rsid w:val="0054567F"/>
    <w:rsid w:val="005463B7"/>
    <w:rsid w:val="00547455"/>
    <w:rsid w:val="00547716"/>
    <w:rsid w:val="00547F58"/>
    <w:rsid w:val="005500CF"/>
    <w:rsid w:val="00550725"/>
    <w:rsid w:val="0055176C"/>
    <w:rsid w:val="00553D60"/>
    <w:rsid w:val="00553DAE"/>
    <w:rsid w:val="00554863"/>
    <w:rsid w:val="00554A96"/>
    <w:rsid w:val="005559B9"/>
    <w:rsid w:val="005561E6"/>
    <w:rsid w:val="00560EC7"/>
    <w:rsid w:val="00561F51"/>
    <w:rsid w:val="00563F1D"/>
    <w:rsid w:val="00565781"/>
    <w:rsid w:val="005674A3"/>
    <w:rsid w:val="00567765"/>
    <w:rsid w:val="0057023B"/>
    <w:rsid w:val="00570344"/>
    <w:rsid w:val="00570361"/>
    <w:rsid w:val="00571F46"/>
    <w:rsid w:val="00572782"/>
    <w:rsid w:val="0057628A"/>
    <w:rsid w:val="0057639C"/>
    <w:rsid w:val="00576A97"/>
    <w:rsid w:val="00577D54"/>
    <w:rsid w:val="00580B9B"/>
    <w:rsid w:val="00582E63"/>
    <w:rsid w:val="005845A0"/>
    <w:rsid w:val="00584A7C"/>
    <w:rsid w:val="005860F6"/>
    <w:rsid w:val="005865A1"/>
    <w:rsid w:val="0058669B"/>
    <w:rsid w:val="00590D33"/>
    <w:rsid w:val="0059259C"/>
    <w:rsid w:val="00593BE0"/>
    <w:rsid w:val="00594A61"/>
    <w:rsid w:val="00596C13"/>
    <w:rsid w:val="00597286"/>
    <w:rsid w:val="0059787D"/>
    <w:rsid w:val="005979A2"/>
    <w:rsid w:val="005A1711"/>
    <w:rsid w:val="005A1E83"/>
    <w:rsid w:val="005A3555"/>
    <w:rsid w:val="005A3A23"/>
    <w:rsid w:val="005A44DA"/>
    <w:rsid w:val="005A56AB"/>
    <w:rsid w:val="005A5D0B"/>
    <w:rsid w:val="005A60EB"/>
    <w:rsid w:val="005A6A0F"/>
    <w:rsid w:val="005B1637"/>
    <w:rsid w:val="005B267D"/>
    <w:rsid w:val="005B2990"/>
    <w:rsid w:val="005B35A0"/>
    <w:rsid w:val="005B4690"/>
    <w:rsid w:val="005B510C"/>
    <w:rsid w:val="005C1571"/>
    <w:rsid w:val="005C27B0"/>
    <w:rsid w:val="005C2E15"/>
    <w:rsid w:val="005C6625"/>
    <w:rsid w:val="005C7C10"/>
    <w:rsid w:val="005C7CCF"/>
    <w:rsid w:val="005D0BE7"/>
    <w:rsid w:val="005D1E82"/>
    <w:rsid w:val="005D20A9"/>
    <w:rsid w:val="005D49AB"/>
    <w:rsid w:val="005D589F"/>
    <w:rsid w:val="005D5FAE"/>
    <w:rsid w:val="005D6B74"/>
    <w:rsid w:val="005E1189"/>
    <w:rsid w:val="005E4E0E"/>
    <w:rsid w:val="005E6B5F"/>
    <w:rsid w:val="005F3511"/>
    <w:rsid w:val="005F6F81"/>
    <w:rsid w:val="005F767E"/>
    <w:rsid w:val="005F783D"/>
    <w:rsid w:val="00600AEE"/>
    <w:rsid w:val="00601CCF"/>
    <w:rsid w:val="006036CC"/>
    <w:rsid w:val="006052C8"/>
    <w:rsid w:val="00605489"/>
    <w:rsid w:val="00606521"/>
    <w:rsid w:val="006069BD"/>
    <w:rsid w:val="006073AE"/>
    <w:rsid w:val="00610480"/>
    <w:rsid w:val="00610AB5"/>
    <w:rsid w:val="006119C8"/>
    <w:rsid w:val="0061244B"/>
    <w:rsid w:val="00612C43"/>
    <w:rsid w:val="00613DC1"/>
    <w:rsid w:val="00613E27"/>
    <w:rsid w:val="00614139"/>
    <w:rsid w:val="00614626"/>
    <w:rsid w:val="00614724"/>
    <w:rsid w:val="00614CD1"/>
    <w:rsid w:val="00616310"/>
    <w:rsid w:val="00616B45"/>
    <w:rsid w:val="006203E6"/>
    <w:rsid w:val="0062500C"/>
    <w:rsid w:val="006331BD"/>
    <w:rsid w:val="006334E7"/>
    <w:rsid w:val="00633EEB"/>
    <w:rsid w:val="006358A8"/>
    <w:rsid w:val="00636C0A"/>
    <w:rsid w:val="00637298"/>
    <w:rsid w:val="00641595"/>
    <w:rsid w:val="00643933"/>
    <w:rsid w:val="0064448F"/>
    <w:rsid w:val="00644BD1"/>
    <w:rsid w:val="006450C6"/>
    <w:rsid w:val="006467E4"/>
    <w:rsid w:val="00647928"/>
    <w:rsid w:val="00647FB1"/>
    <w:rsid w:val="0065006A"/>
    <w:rsid w:val="00650291"/>
    <w:rsid w:val="00650722"/>
    <w:rsid w:val="0065230C"/>
    <w:rsid w:val="006547B9"/>
    <w:rsid w:val="0065501F"/>
    <w:rsid w:val="00655F47"/>
    <w:rsid w:val="00657430"/>
    <w:rsid w:val="00657A3D"/>
    <w:rsid w:val="00662876"/>
    <w:rsid w:val="00663992"/>
    <w:rsid w:val="00664A6A"/>
    <w:rsid w:val="00664D1D"/>
    <w:rsid w:val="006677B0"/>
    <w:rsid w:val="00667C9F"/>
    <w:rsid w:val="006713BC"/>
    <w:rsid w:val="0067187B"/>
    <w:rsid w:val="00672095"/>
    <w:rsid w:val="00672874"/>
    <w:rsid w:val="0067562D"/>
    <w:rsid w:val="00675A2C"/>
    <w:rsid w:val="00675BA6"/>
    <w:rsid w:val="006772B7"/>
    <w:rsid w:val="00677956"/>
    <w:rsid w:val="00677D1F"/>
    <w:rsid w:val="006806FB"/>
    <w:rsid w:val="00682609"/>
    <w:rsid w:val="00682A4D"/>
    <w:rsid w:val="00682A7F"/>
    <w:rsid w:val="00682AA9"/>
    <w:rsid w:val="00683FE6"/>
    <w:rsid w:val="00684B6A"/>
    <w:rsid w:val="00684FF2"/>
    <w:rsid w:val="00685667"/>
    <w:rsid w:val="006859E0"/>
    <w:rsid w:val="006875C3"/>
    <w:rsid w:val="006911D3"/>
    <w:rsid w:val="00692C52"/>
    <w:rsid w:val="00692EA2"/>
    <w:rsid w:val="00697721"/>
    <w:rsid w:val="006979F2"/>
    <w:rsid w:val="006A0DE2"/>
    <w:rsid w:val="006A12D9"/>
    <w:rsid w:val="006A18F0"/>
    <w:rsid w:val="006A19E3"/>
    <w:rsid w:val="006A2449"/>
    <w:rsid w:val="006A40E4"/>
    <w:rsid w:val="006A41E1"/>
    <w:rsid w:val="006A5841"/>
    <w:rsid w:val="006A64C5"/>
    <w:rsid w:val="006B0624"/>
    <w:rsid w:val="006B0D0C"/>
    <w:rsid w:val="006B1CF7"/>
    <w:rsid w:val="006B1E3D"/>
    <w:rsid w:val="006B258F"/>
    <w:rsid w:val="006B3DC9"/>
    <w:rsid w:val="006B40F3"/>
    <w:rsid w:val="006B6C1B"/>
    <w:rsid w:val="006B752B"/>
    <w:rsid w:val="006C2E39"/>
    <w:rsid w:val="006C3657"/>
    <w:rsid w:val="006C42BD"/>
    <w:rsid w:val="006C6DB2"/>
    <w:rsid w:val="006D29F5"/>
    <w:rsid w:val="006D2D29"/>
    <w:rsid w:val="006D3E4B"/>
    <w:rsid w:val="006D537C"/>
    <w:rsid w:val="006D5ACA"/>
    <w:rsid w:val="006D65A6"/>
    <w:rsid w:val="006E11C9"/>
    <w:rsid w:val="006E15BE"/>
    <w:rsid w:val="006E548E"/>
    <w:rsid w:val="006F03D6"/>
    <w:rsid w:val="006F0571"/>
    <w:rsid w:val="006F1100"/>
    <w:rsid w:val="006F2B31"/>
    <w:rsid w:val="006F3219"/>
    <w:rsid w:val="006F3F05"/>
    <w:rsid w:val="006F449B"/>
    <w:rsid w:val="006F571B"/>
    <w:rsid w:val="007008FD"/>
    <w:rsid w:val="00702595"/>
    <w:rsid w:val="0070286E"/>
    <w:rsid w:val="007055EF"/>
    <w:rsid w:val="00706B56"/>
    <w:rsid w:val="00707E48"/>
    <w:rsid w:val="0071214F"/>
    <w:rsid w:val="00713520"/>
    <w:rsid w:val="00714F83"/>
    <w:rsid w:val="0072209E"/>
    <w:rsid w:val="0072213A"/>
    <w:rsid w:val="00723700"/>
    <w:rsid w:val="00724B84"/>
    <w:rsid w:val="00725287"/>
    <w:rsid w:val="0072575B"/>
    <w:rsid w:val="00725B77"/>
    <w:rsid w:val="00727496"/>
    <w:rsid w:val="00727DB6"/>
    <w:rsid w:val="0073078C"/>
    <w:rsid w:val="007317FE"/>
    <w:rsid w:val="00731D5D"/>
    <w:rsid w:val="00733162"/>
    <w:rsid w:val="00734810"/>
    <w:rsid w:val="00737145"/>
    <w:rsid w:val="0073782B"/>
    <w:rsid w:val="00740343"/>
    <w:rsid w:val="00740DEB"/>
    <w:rsid w:val="00740F10"/>
    <w:rsid w:val="00741086"/>
    <w:rsid w:val="007438E9"/>
    <w:rsid w:val="0074392F"/>
    <w:rsid w:val="00743F82"/>
    <w:rsid w:val="00745B6D"/>
    <w:rsid w:val="00745CC1"/>
    <w:rsid w:val="00745F60"/>
    <w:rsid w:val="007460E8"/>
    <w:rsid w:val="007464D7"/>
    <w:rsid w:val="0075378F"/>
    <w:rsid w:val="00754BDE"/>
    <w:rsid w:val="0075514D"/>
    <w:rsid w:val="00755C11"/>
    <w:rsid w:val="00760EAC"/>
    <w:rsid w:val="00761298"/>
    <w:rsid w:val="00761D95"/>
    <w:rsid w:val="0076366B"/>
    <w:rsid w:val="00764703"/>
    <w:rsid w:val="00765232"/>
    <w:rsid w:val="0076575D"/>
    <w:rsid w:val="00765CC9"/>
    <w:rsid w:val="00767B12"/>
    <w:rsid w:val="00767F6F"/>
    <w:rsid w:val="00770202"/>
    <w:rsid w:val="00770789"/>
    <w:rsid w:val="00770948"/>
    <w:rsid w:val="0077252B"/>
    <w:rsid w:val="0077253F"/>
    <w:rsid w:val="00773116"/>
    <w:rsid w:val="00773785"/>
    <w:rsid w:val="007762B4"/>
    <w:rsid w:val="00777813"/>
    <w:rsid w:val="0078088D"/>
    <w:rsid w:val="00781B36"/>
    <w:rsid w:val="00783D29"/>
    <w:rsid w:val="00784D56"/>
    <w:rsid w:val="00790375"/>
    <w:rsid w:val="0079168F"/>
    <w:rsid w:val="00791CB8"/>
    <w:rsid w:val="00792E66"/>
    <w:rsid w:val="00793597"/>
    <w:rsid w:val="0079547F"/>
    <w:rsid w:val="00795B36"/>
    <w:rsid w:val="00795C43"/>
    <w:rsid w:val="00795CB9"/>
    <w:rsid w:val="007A02FB"/>
    <w:rsid w:val="007A0F30"/>
    <w:rsid w:val="007A2A88"/>
    <w:rsid w:val="007A2F5D"/>
    <w:rsid w:val="007A3468"/>
    <w:rsid w:val="007A3F69"/>
    <w:rsid w:val="007A49AC"/>
    <w:rsid w:val="007A4CA1"/>
    <w:rsid w:val="007A57C4"/>
    <w:rsid w:val="007A6AC0"/>
    <w:rsid w:val="007A6ED0"/>
    <w:rsid w:val="007A77AD"/>
    <w:rsid w:val="007A7B17"/>
    <w:rsid w:val="007A7EDE"/>
    <w:rsid w:val="007B1E76"/>
    <w:rsid w:val="007B2480"/>
    <w:rsid w:val="007B3522"/>
    <w:rsid w:val="007B387B"/>
    <w:rsid w:val="007B4905"/>
    <w:rsid w:val="007B49C4"/>
    <w:rsid w:val="007B7179"/>
    <w:rsid w:val="007C1B65"/>
    <w:rsid w:val="007C29E9"/>
    <w:rsid w:val="007C40A0"/>
    <w:rsid w:val="007C488A"/>
    <w:rsid w:val="007C58C1"/>
    <w:rsid w:val="007C6465"/>
    <w:rsid w:val="007C66CB"/>
    <w:rsid w:val="007D0ED7"/>
    <w:rsid w:val="007D2F08"/>
    <w:rsid w:val="007D469D"/>
    <w:rsid w:val="007D48F5"/>
    <w:rsid w:val="007D4B17"/>
    <w:rsid w:val="007D7AF2"/>
    <w:rsid w:val="007E08F0"/>
    <w:rsid w:val="007E57C0"/>
    <w:rsid w:val="007E5A3E"/>
    <w:rsid w:val="007E5F79"/>
    <w:rsid w:val="007E7277"/>
    <w:rsid w:val="007E7834"/>
    <w:rsid w:val="007F1A86"/>
    <w:rsid w:val="007F323E"/>
    <w:rsid w:val="007F38AD"/>
    <w:rsid w:val="007F4B85"/>
    <w:rsid w:val="007F60F8"/>
    <w:rsid w:val="00800513"/>
    <w:rsid w:val="008024A6"/>
    <w:rsid w:val="00803CEC"/>
    <w:rsid w:val="00804F9E"/>
    <w:rsid w:val="008055B9"/>
    <w:rsid w:val="0080709A"/>
    <w:rsid w:val="00807F21"/>
    <w:rsid w:val="00812D09"/>
    <w:rsid w:val="00813EE8"/>
    <w:rsid w:val="00814BE9"/>
    <w:rsid w:val="0081565E"/>
    <w:rsid w:val="008160DC"/>
    <w:rsid w:val="0081646F"/>
    <w:rsid w:val="0081689A"/>
    <w:rsid w:val="0081691D"/>
    <w:rsid w:val="00816AD3"/>
    <w:rsid w:val="00816B5E"/>
    <w:rsid w:val="00816F81"/>
    <w:rsid w:val="008178E5"/>
    <w:rsid w:val="00817E20"/>
    <w:rsid w:val="00821B25"/>
    <w:rsid w:val="0082265C"/>
    <w:rsid w:val="00822734"/>
    <w:rsid w:val="00824160"/>
    <w:rsid w:val="0082553F"/>
    <w:rsid w:val="008277F8"/>
    <w:rsid w:val="00827929"/>
    <w:rsid w:val="00830B43"/>
    <w:rsid w:val="008325FC"/>
    <w:rsid w:val="008346B8"/>
    <w:rsid w:val="00834C67"/>
    <w:rsid w:val="00835051"/>
    <w:rsid w:val="008357B9"/>
    <w:rsid w:val="00837D1C"/>
    <w:rsid w:val="00840154"/>
    <w:rsid w:val="00840643"/>
    <w:rsid w:val="00847437"/>
    <w:rsid w:val="00847DFE"/>
    <w:rsid w:val="008512D5"/>
    <w:rsid w:val="00851B7B"/>
    <w:rsid w:val="00852149"/>
    <w:rsid w:val="00853946"/>
    <w:rsid w:val="00853D4F"/>
    <w:rsid w:val="008561FB"/>
    <w:rsid w:val="00856BF5"/>
    <w:rsid w:val="0086202C"/>
    <w:rsid w:val="0086291A"/>
    <w:rsid w:val="00864AFE"/>
    <w:rsid w:val="00865AB4"/>
    <w:rsid w:val="00866C03"/>
    <w:rsid w:val="008679DD"/>
    <w:rsid w:val="00867EBF"/>
    <w:rsid w:val="0087271B"/>
    <w:rsid w:val="008734BB"/>
    <w:rsid w:val="00873BA5"/>
    <w:rsid w:val="00873D15"/>
    <w:rsid w:val="00874ACA"/>
    <w:rsid w:val="008776C4"/>
    <w:rsid w:val="008779E3"/>
    <w:rsid w:val="008808CC"/>
    <w:rsid w:val="00882C45"/>
    <w:rsid w:val="008873F9"/>
    <w:rsid w:val="00890F19"/>
    <w:rsid w:val="0089269D"/>
    <w:rsid w:val="00893076"/>
    <w:rsid w:val="0089375A"/>
    <w:rsid w:val="00893F27"/>
    <w:rsid w:val="008963FC"/>
    <w:rsid w:val="008966F7"/>
    <w:rsid w:val="0089676C"/>
    <w:rsid w:val="008979D6"/>
    <w:rsid w:val="00897B7D"/>
    <w:rsid w:val="008A2CB2"/>
    <w:rsid w:val="008A3F11"/>
    <w:rsid w:val="008A4C54"/>
    <w:rsid w:val="008A544C"/>
    <w:rsid w:val="008A5679"/>
    <w:rsid w:val="008A7062"/>
    <w:rsid w:val="008B03CD"/>
    <w:rsid w:val="008B490B"/>
    <w:rsid w:val="008B5818"/>
    <w:rsid w:val="008B6097"/>
    <w:rsid w:val="008B6C79"/>
    <w:rsid w:val="008B757C"/>
    <w:rsid w:val="008C0807"/>
    <w:rsid w:val="008C0CF7"/>
    <w:rsid w:val="008C229F"/>
    <w:rsid w:val="008C41A7"/>
    <w:rsid w:val="008C4EE6"/>
    <w:rsid w:val="008D0B51"/>
    <w:rsid w:val="008D2196"/>
    <w:rsid w:val="008D3918"/>
    <w:rsid w:val="008D3B67"/>
    <w:rsid w:val="008D5E7F"/>
    <w:rsid w:val="008D6D6D"/>
    <w:rsid w:val="008D77B8"/>
    <w:rsid w:val="008E1CAD"/>
    <w:rsid w:val="008E401E"/>
    <w:rsid w:val="008E430F"/>
    <w:rsid w:val="008E51D5"/>
    <w:rsid w:val="008E5EA6"/>
    <w:rsid w:val="008E6BBD"/>
    <w:rsid w:val="008F0BDF"/>
    <w:rsid w:val="008F24D6"/>
    <w:rsid w:val="008F47A4"/>
    <w:rsid w:val="008F4941"/>
    <w:rsid w:val="008F4BD2"/>
    <w:rsid w:val="008F5DB6"/>
    <w:rsid w:val="0090176D"/>
    <w:rsid w:val="00901CBF"/>
    <w:rsid w:val="00901D08"/>
    <w:rsid w:val="00901E48"/>
    <w:rsid w:val="00902038"/>
    <w:rsid w:val="00902882"/>
    <w:rsid w:val="00902F9C"/>
    <w:rsid w:val="00903373"/>
    <w:rsid w:val="00904325"/>
    <w:rsid w:val="00904EC8"/>
    <w:rsid w:val="009056D7"/>
    <w:rsid w:val="00907B39"/>
    <w:rsid w:val="00907B61"/>
    <w:rsid w:val="00911FCA"/>
    <w:rsid w:val="00912AA1"/>
    <w:rsid w:val="0091373F"/>
    <w:rsid w:val="009144D6"/>
    <w:rsid w:val="00917114"/>
    <w:rsid w:val="009241B9"/>
    <w:rsid w:val="0092552A"/>
    <w:rsid w:val="00927261"/>
    <w:rsid w:val="009329D2"/>
    <w:rsid w:val="00932DA5"/>
    <w:rsid w:val="00933306"/>
    <w:rsid w:val="00937720"/>
    <w:rsid w:val="0094003F"/>
    <w:rsid w:val="009403BB"/>
    <w:rsid w:val="00941940"/>
    <w:rsid w:val="0094247A"/>
    <w:rsid w:val="009440A1"/>
    <w:rsid w:val="00945C25"/>
    <w:rsid w:val="00946580"/>
    <w:rsid w:val="00946EDE"/>
    <w:rsid w:val="00950057"/>
    <w:rsid w:val="00953053"/>
    <w:rsid w:val="009540FA"/>
    <w:rsid w:val="00954DE3"/>
    <w:rsid w:val="009551A7"/>
    <w:rsid w:val="009566B8"/>
    <w:rsid w:val="00957A7D"/>
    <w:rsid w:val="00957C61"/>
    <w:rsid w:val="0096036E"/>
    <w:rsid w:val="0096089A"/>
    <w:rsid w:val="00961FF2"/>
    <w:rsid w:val="009622AB"/>
    <w:rsid w:val="00963310"/>
    <w:rsid w:val="0096332F"/>
    <w:rsid w:val="009646AB"/>
    <w:rsid w:val="009651DB"/>
    <w:rsid w:val="009659A3"/>
    <w:rsid w:val="009676D6"/>
    <w:rsid w:val="00970066"/>
    <w:rsid w:val="00973624"/>
    <w:rsid w:val="009742C1"/>
    <w:rsid w:val="009742C5"/>
    <w:rsid w:val="0097434C"/>
    <w:rsid w:val="009744D2"/>
    <w:rsid w:val="00975872"/>
    <w:rsid w:val="00975A15"/>
    <w:rsid w:val="00975F69"/>
    <w:rsid w:val="009776E4"/>
    <w:rsid w:val="00981874"/>
    <w:rsid w:val="009818A8"/>
    <w:rsid w:val="0098372D"/>
    <w:rsid w:val="00984CE3"/>
    <w:rsid w:val="009927D3"/>
    <w:rsid w:val="00995306"/>
    <w:rsid w:val="009956D1"/>
    <w:rsid w:val="00996A0C"/>
    <w:rsid w:val="00997D0F"/>
    <w:rsid w:val="009A14C7"/>
    <w:rsid w:val="009A211E"/>
    <w:rsid w:val="009A2187"/>
    <w:rsid w:val="009A21D9"/>
    <w:rsid w:val="009A3BE2"/>
    <w:rsid w:val="009A3E02"/>
    <w:rsid w:val="009A4D60"/>
    <w:rsid w:val="009A4E9E"/>
    <w:rsid w:val="009A5A20"/>
    <w:rsid w:val="009B10A1"/>
    <w:rsid w:val="009B1E81"/>
    <w:rsid w:val="009B2181"/>
    <w:rsid w:val="009B304E"/>
    <w:rsid w:val="009B6540"/>
    <w:rsid w:val="009B7A72"/>
    <w:rsid w:val="009B7ACA"/>
    <w:rsid w:val="009C15AB"/>
    <w:rsid w:val="009C3629"/>
    <w:rsid w:val="009C440F"/>
    <w:rsid w:val="009C50A5"/>
    <w:rsid w:val="009C5396"/>
    <w:rsid w:val="009C7266"/>
    <w:rsid w:val="009C73C2"/>
    <w:rsid w:val="009C74D1"/>
    <w:rsid w:val="009C7A69"/>
    <w:rsid w:val="009D0DB7"/>
    <w:rsid w:val="009D152E"/>
    <w:rsid w:val="009D2A79"/>
    <w:rsid w:val="009D3610"/>
    <w:rsid w:val="009D5815"/>
    <w:rsid w:val="009D5F96"/>
    <w:rsid w:val="009D600F"/>
    <w:rsid w:val="009D6055"/>
    <w:rsid w:val="009D6893"/>
    <w:rsid w:val="009D6D19"/>
    <w:rsid w:val="009D718B"/>
    <w:rsid w:val="009E0CB7"/>
    <w:rsid w:val="009E1F3C"/>
    <w:rsid w:val="009E203B"/>
    <w:rsid w:val="009E3522"/>
    <w:rsid w:val="009E51EA"/>
    <w:rsid w:val="009E5FBE"/>
    <w:rsid w:val="009E68EA"/>
    <w:rsid w:val="009E6CED"/>
    <w:rsid w:val="009E78FD"/>
    <w:rsid w:val="009F2E28"/>
    <w:rsid w:val="009F434B"/>
    <w:rsid w:val="009F4638"/>
    <w:rsid w:val="009F4B95"/>
    <w:rsid w:val="009F5B7A"/>
    <w:rsid w:val="009F5C68"/>
    <w:rsid w:val="009F7795"/>
    <w:rsid w:val="009F7ADA"/>
    <w:rsid w:val="00A031ED"/>
    <w:rsid w:val="00A03817"/>
    <w:rsid w:val="00A041C1"/>
    <w:rsid w:val="00A05819"/>
    <w:rsid w:val="00A05E69"/>
    <w:rsid w:val="00A1004D"/>
    <w:rsid w:val="00A10053"/>
    <w:rsid w:val="00A11DD0"/>
    <w:rsid w:val="00A12160"/>
    <w:rsid w:val="00A1331C"/>
    <w:rsid w:val="00A1385C"/>
    <w:rsid w:val="00A1599E"/>
    <w:rsid w:val="00A15A24"/>
    <w:rsid w:val="00A15FCD"/>
    <w:rsid w:val="00A16936"/>
    <w:rsid w:val="00A177A9"/>
    <w:rsid w:val="00A22197"/>
    <w:rsid w:val="00A24BBD"/>
    <w:rsid w:val="00A25082"/>
    <w:rsid w:val="00A25D40"/>
    <w:rsid w:val="00A25EC2"/>
    <w:rsid w:val="00A26B51"/>
    <w:rsid w:val="00A30122"/>
    <w:rsid w:val="00A327A2"/>
    <w:rsid w:val="00A33B36"/>
    <w:rsid w:val="00A35C6A"/>
    <w:rsid w:val="00A36FF1"/>
    <w:rsid w:val="00A37453"/>
    <w:rsid w:val="00A4186C"/>
    <w:rsid w:val="00A45F18"/>
    <w:rsid w:val="00A46AFD"/>
    <w:rsid w:val="00A46D05"/>
    <w:rsid w:val="00A47096"/>
    <w:rsid w:val="00A470E1"/>
    <w:rsid w:val="00A50737"/>
    <w:rsid w:val="00A50A3A"/>
    <w:rsid w:val="00A5166A"/>
    <w:rsid w:val="00A5178F"/>
    <w:rsid w:val="00A53DC0"/>
    <w:rsid w:val="00A53F8B"/>
    <w:rsid w:val="00A55203"/>
    <w:rsid w:val="00A558B4"/>
    <w:rsid w:val="00A622E8"/>
    <w:rsid w:val="00A62845"/>
    <w:rsid w:val="00A64272"/>
    <w:rsid w:val="00A652D9"/>
    <w:rsid w:val="00A66DB4"/>
    <w:rsid w:val="00A7313F"/>
    <w:rsid w:val="00A74525"/>
    <w:rsid w:val="00A74FE5"/>
    <w:rsid w:val="00A753D6"/>
    <w:rsid w:val="00A75E82"/>
    <w:rsid w:val="00A766B8"/>
    <w:rsid w:val="00A778E5"/>
    <w:rsid w:val="00A779FF"/>
    <w:rsid w:val="00A8044F"/>
    <w:rsid w:val="00A8212D"/>
    <w:rsid w:val="00A823C9"/>
    <w:rsid w:val="00A82B45"/>
    <w:rsid w:val="00A82D4E"/>
    <w:rsid w:val="00A8318A"/>
    <w:rsid w:val="00A836DD"/>
    <w:rsid w:val="00A837C6"/>
    <w:rsid w:val="00A84723"/>
    <w:rsid w:val="00A85007"/>
    <w:rsid w:val="00A857DA"/>
    <w:rsid w:val="00A85FC2"/>
    <w:rsid w:val="00A869CC"/>
    <w:rsid w:val="00A87259"/>
    <w:rsid w:val="00A9062F"/>
    <w:rsid w:val="00A92241"/>
    <w:rsid w:val="00A93791"/>
    <w:rsid w:val="00A96ADA"/>
    <w:rsid w:val="00A97F59"/>
    <w:rsid w:val="00AA0035"/>
    <w:rsid w:val="00AA0806"/>
    <w:rsid w:val="00AA161E"/>
    <w:rsid w:val="00AA3210"/>
    <w:rsid w:val="00AA4F66"/>
    <w:rsid w:val="00AA5EF6"/>
    <w:rsid w:val="00AA6822"/>
    <w:rsid w:val="00AB08D2"/>
    <w:rsid w:val="00AB178E"/>
    <w:rsid w:val="00AB1F4D"/>
    <w:rsid w:val="00AB1F78"/>
    <w:rsid w:val="00AB2018"/>
    <w:rsid w:val="00AB4A55"/>
    <w:rsid w:val="00AB5FB0"/>
    <w:rsid w:val="00AB67C8"/>
    <w:rsid w:val="00AC0465"/>
    <w:rsid w:val="00AC09DE"/>
    <w:rsid w:val="00AC14F2"/>
    <w:rsid w:val="00AC4694"/>
    <w:rsid w:val="00AC598A"/>
    <w:rsid w:val="00AC68B5"/>
    <w:rsid w:val="00AC6DE1"/>
    <w:rsid w:val="00AC7C65"/>
    <w:rsid w:val="00AD0AC7"/>
    <w:rsid w:val="00AD0C46"/>
    <w:rsid w:val="00AD1A34"/>
    <w:rsid w:val="00AD25C0"/>
    <w:rsid w:val="00AD2E41"/>
    <w:rsid w:val="00AD3E41"/>
    <w:rsid w:val="00AD6350"/>
    <w:rsid w:val="00AD6EE7"/>
    <w:rsid w:val="00AD7917"/>
    <w:rsid w:val="00AE031C"/>
    <w:rsid w:val="00AE1C16"/>
    <w:rsid w:val="00AE3BFD"/>
    <w:rsid w:val="00AE4872"/>
    <w:rsid w:val="00AE5F0B"/>
    <w:rsid w:val="00AE7B5A"/>
    <w:rsid w:val="00AF25A5"/>
    <w:rsid w:val="00AF2615"/>
    <w:rsid w:val="00AF2CC0"/>
    <w:rsid w:val="00AF4DEF"/>
    <w:rsid w:val="00AF5A67"/>
    <w:rsid w:val="00AF7321"/>
    <w:rsid w:val="00AF7783"/>
    <w:rsid w:val="00AF7B33"/>
    <w:rsid w:val="00B00345"/>
    <w:rsid w:val="00B012AF"/>
    <w:rsid w:val="00B037C1"/>
    <w:rsid w:val="00B03E53"/>
    <w:rsid w:val="00B04B00"/>
    <w:rsid w:val="00B06DA8"/>
    <w:rsid w:val="00B07887"/>
    <w:rsid w:val="00B10454"/>
    <w:rsid w:val="00B11049"/>
    <w:rsid w:val="00B17348"/>
    <w:rsid w:val="00B221D9"/>
    <w:rsid w:val="00B2289B"/>
    <w:rsid w:val="00B22C03"/>
    <w:rsid w:val="00B232EA"/>
    <w:rsid w:val="00B2410D"/>
    <w:rsid w:val="00B24EBF"/>
    <w:rsid w:val="00B25540"/>
    <w:rsid w:val="00B25F91"/>
    <w:rsid w:val="00B26D40"/>
    <w:rsid w:val="00B27B02"/>
    <w:rsid w:val="00B30124"/>
    <w:rsid w:val="00B31DF4"/>
    <w:rsid w:val="00B359B8"/>
    <w:rsid w:val="00B40EAD"/>
    <w:rsid w:val="00B411EF"/>
    <w:rsid w:val="00B441E6"/>
    <w:rsid w:val="00B46062"/>
    <w:rsid w:val="00B46A07"/>
    <w:rsid w:val="00B47F1E"/>
    <w:rsid w:val="00B503EA"/>
    <w:rsid w:val="00B51596"/>
    <w:rsid w:val="00B52539"/>
    <w:rsid w:val="00B52A6D"/>
    <w:rsid w:val="00B530AE"/>
    <w:rsid w:val="00B61414"/>
    <w:rsid w:val="00B61504"/>
    <w:rsid w:val="00B61DE6"/>
    <w:rsid w:val="00B65C79"/>
    <w:rsid w:val="00B66000"/>
    <w:rsid w:val="00B66184"/>
    <w:rsid w:val="00B66362"/>
    <w:rsid w:val="00B66B9B"/>
    <w:rsid w:val="00B74FFB"/>
    <w:rsid w:val="00B80598"/>
    <w:rsid w:val="00B81A88"/>
    <w:rsid w:val="00B82BEE"/>
    <w:rsid w:val="00B8360E"/>
    <w:rsid w:val="00B83FD8"/>
    <w:rsid w:val="00B85597"/>
    <w:rsid w:val="00B859C4"/>
    <w:rsid w:val="00B90A15"/>
    <w:rsid w:val="00B90ED4"/>
    <w:rsid w:val="00B91274"/>
    <w:rsid w:val="00B9152B"/>
    <w:rsid w:val="00B929E3"/>
    <w:rsid w:val="00B94133"/>
    <w:rsid w:val="00B94A3F"/>
    <w:rsid w:val="00B9660F"/>
    <w:rsid w:val="00B97B86"/>
    <w:rsid w:val="00BA1A0A"/>
    <w:rsid w:val="00BA2252"/>
    <w:rsid w:val="00BA2430"/>
    <w:rsid w:val="00BA55D5"/>
    <w:rsid w:val="00BB1315"/>
    <w:rsid w:val="00BB2D7E"/>
    <w:rsid w:val="00BB4837"/>
    <w:rsid w:val="00BB5097"/>
    <w:rsid w:val="00BB6EE0"/>
    <w:rsid w:val="00BB730E"/>
    <w:rsid w:val="00BB744E"/>
    <w:rsid w:val="00BC148C"/>
    <w:rsid w:val="00BC304D"/>
    <w:rsid w:val="00BC56FE"/>
    <w:rsid w:val="00BC7B8D"/>
    <w:rsid w:val="00BD2F4D"/>
    <w:rsid w:val="00BD3056"/>
    <w:rsid w:val="00BD377D"/>
    <w:rsid w:val="00BD4E20"/>
    <w:rsid w:val="00BD6A9F"/>
    <w:rsid w:val="00BD7780"/>
    <w:rsid w:val="00BE1955"/>
    <w:rsid w:val="00BE43DF"/>
    <w:rsid w:val="00BE5D65"/>
    <w:rsid w:val="00BE6752"/>
    <w:rsid w:val="00BE72FA"/>
    <w:rsid w:val="00BE7676"/>
    <w:rsid w:val="00BE7976"/>
    <w:rsid w:val="00BE7F70"/>
    <w:rsid w:val="00BF31BB"/>
    <w:rsid w:val="00BF38D4"/>
    <w:rsid w:val="00BF3B4D"/>
    <w:rsid w:val="00BF3FF9"/>
    <w:rsid w:val="00BF42F8"/>
    <w:rsid w:val="00BF433F"/>
    <w:rsid w:val="00BF4E7A"/>
    <w:rsid w:val="00BF4F2A"/>
    <w:rsid w:val="00BF53F5"/>
    <w:rsid w:val="00BF5BB1"/>
    <w:rsid w:val="00BF7BD8"/>
    <w:rsid w:val="00C02169"/>
    <w:rsid w:val="00C027AC"/>
    <w:rsid w:val="00C02DDE"/>
    <w:rsid w:val="00C04250"/>
    <w:rsid w:val="00C06433"/>
    <w:rsid w:val="00C07F42"/>
    <w:rsid w:val="00C10EE0"/>
    <w:rsid w:val="00C119EB"/>
    <w:rsid w:val="00C12197"/>
    <w:rsid w:val="00C12E24"/>
    <w:rsid w:val="00C14C44"/>
    <w:rsid w:val="00C200F0"/>
    <w:rsid w:val="00C2122A"/>
    <w:rsid w:val="00C22D70"/>
    <w:rsid w:val="00C24455"/>
    <w:rsid w:val="00C245FA"/>
    <w:rsid w:val="00C2489B"/>
    <w:rsid w:val="00C24A0F"/>
    <w:rsid w:val="00C2558D"/>
    <w:rsid w:val="00C256B6"/>
    <w:rsid w:val="00C2575C"/>
    <w:rsid w:val="00C25AFF"/>
    <w:rsid w:val="00C25BD9"/>
    <w:rsid w:val="00C2769E"/>
    <w:rsid w:val="00C27F55"/>
    <w:rsid w:val="00C3360B"/>
    <w:rsid w:val="00C33E71"/>
    <w:rsid w:val="00C376BC"/>
    <w:rsid w:val="00C37B33"/>
    <w:rsid w:val="00C40365"/>
    <w:rsid w:val="00C40B2B"/>
    <w:rsid w:val="00C40DA1"/>
    <w:rsid w:val="00C41F53"/>
    <w:rsid w:val="00C42FC1"/>
    <w:rsid w:val="00C440F0"/>
    <w:rsid w:val="00C4444C"/>
    <w:rsid w:val="00C44E75"/>
    <w:rsid w:val="00C46A7E"/>
    <w:rsid w:val="00C4784F"/>
    <w:rsid w:val="00C50863"/>
    <w:rsid w:val="00C523C0"/>
    <w:rsid w:val="00C52B62"/>
    <w:rsid w:val="00C53261"/>
    <w:rsid w:val="00C53CF5"/>
    <w:rsid w:val="00C57646"/>
    <w:rsid w:val="00C61C10"/>
    <w:rsid w:val="00C62088"/>
    <w:rsid w:val="00C626D0"/>
    <w:rsid w:val="00C627A4"/>
    <w:rsid w:val="00C62940"/>
    <w:rsid w:val="00C6319F"/>
    <w:rsid w:val="00C641BF"/>
    <w:rsid w:val="00C65A88"/>
    <w:rsid w:val="00C65C1C"/>
    <w:rsid w:val="00C67AA3"/>
    <w:rsid w:val="00C70AF5"/>
    <w:rsid w:val="00C71EE7"/>
    <w:rsid w:val="00C71EF0"/>
    <w:rsid w:val="00C71FBD"/>
    <w:rsid w:val="00C726A7"/>
    <w:rsid w:val="00C72BE6"/>
    <w:rsid w:val="00C75CCC"/>
    <w:rsid w:val="00C7744E"/>
    <w:rsid w:val="00C809D4"/>
    <w:rsid w:val="00C8155F"/>
    <w:rsid w:val="00C81E70"/>
    <w:rsid w:val="00C81FC9"/>
    <w:rsid w:val="00C82C43"/>
    <w:rsid w:val="00C82C4F"/>
    <w:rsid w:val="00C86033"/>
    <w:rsid w:val="00C860DF"/>
    <w:rsid w:val="00C86606"/>
    <w:rsid w:val="00C9018C"/>
    <w:rsid w:val="00C90414"/>
    <w:rsid w:val="00C91C40"/>
    <w:rsid w:val="00C91F55"/>
    <w:rsid w:val="00C950C4"/>
    <w:rsid w:val="00C96176"/>
    <w:rsid w:val="00C977D7"/>
    <w:rsid w:val="00CA02CD"/>
    <w:rsid w:val="00CA408D"/>
    <w:rsid w:val="00CA58B9"/>
    <w:rsid w:val="00CA63B7"/>
    <w:rsid w:val="00CA74DB"/>
    <w:rsid w:val="00CA7D40"/>
    <w:rsid w:val="00CB17B5"/>
    <w:rsid w:val="00CB26EB"/>
    <w:rsid w:val="00CB2891"/>
    <w:rsid w:val="00CB3303"/>
    <w:rsid w:val="00CB38E9"/>
    <w:rsid w:val="00CB645B"/>
    <w:rsid w:val="00CB726E"/>
    <w:rsid w:val="00CC17F1"/>
    <w:rsid w:val="00CC3B0A"/>
    <w:rsid w:val="00CC4561"/>
    <w:rsid w:val="00CC46C7"/>
    <w:rsid w:val="00CC7059"/>
    <w:rsid w:val="00CD2833"/>
    <w:rsid w:val="00CD3284"/>
    <w:rsid w:val="00CD57A4"/>
    <w:rsid w:val="00CD654B"/>
    <w:rsid w:val="00CD6C3E"/>
    <w:rsid w:val="00CD73C7"/>
    <w:rsid w:val="00CE048B"/>
    <w:rsid w:val="00CE1201"/>
    <w:rsid w:val="00CE3482"/>
    <w:rsid w:val="00CE41E4"/>
    <w:rsid w:val="00CE4FB5"/>
    <w:rsid w:val="00CE7F6A"/>
    <w:rsid w:val="00CF170B"/>
    <w:rsid w:val="00CF2815"/>
    <w:rsid w:val="00CF331A"/>
    <w:rsid w:val="00CF4389"/>
    <w:rsid w:val="00CF4F51"/>
    <w:rsid w:val="00CF4F91"/>
    <w:rsid w:val="00CF5DCD"/>
    <w:rsid w:val="00CF5FC3"/>
    <w:rsid w:val="00CF6D95"/>
    <w:rsid w:val="00CF6DE7"/>
    <w:rsid w:val="00D00827"/>
    <w:rsid w:val="00D01370"/>
    <w:rsid w:val="00D0204A"/>
    <w:rsid w:val="00D02B74"/>
    <w:rsid w:val="00D034F7"/>
    <w:rsid w:val="00D0367A"/>
    <w:rsid w:val="00D042D4"/>
    <w:rsid w:val="00D0513E"/>
    <w:rsid w:val="00D06B98"/>
    <w:rsid w:val="00D07435"/>
    <w:rsid w:val="00D07859"/>
    <w:rsid w:val="00D10EF2"/>
    <w:rsid w:val="00D12B8D"/>
    <w:rsid w:val="00D131B8"/>
    <w:rsid w:val="00D13543"/>
    <w:rsid w:val="00D13626"/>
    <w:rsid w:val="00D13FAF"/>
    <w:rsid w:val="00D149FD"/>
    <w:rsid w:val="00D15FB7"/>
    <w:rsid w:val="00D1646C"/>
    <w:rsid w:val="00D20DE5"/>
    <w:rsid w:val="00D210D0"/>
    <w:rsid w:val="00D21123"/>
    <w:rsid w:val="00D22205"/>
    <w:rsid w:val="00D227D7"/>
    <w:rsid w:val="00D2298B"/>
    <w:rsid w:val="00D23DE4"/>
    <w:rsid w:val="00D251FA"/>
    <w:rsid w:val="00D2537F"/>
    <w:rsid w:val="00D27952"/>
    <w:rsid w:val="00D303F3"/>
    <w:rsid w:val="00D30BE2"/>
    <w:rsid w:val="00D326A4"/>
    <w:rsid w:val="00D32962"/>
    <w:rsid w:val="00D33428"/>
    <w:rsid w:val="00D34508"/>
    <w:rsid w:val="00D4160F"/>
    <w:rsid w:val="00D43016"/>
    <w:rsid w:val="00D45290"/>
    <w:rsid w:val="00D46681"/>
    <w:rsid w:val="00D47768"/>
    <w:rsid w:val="00D563A5"/>
    <w:rsid w:val="00D5753D"/>
    <w:rsid w:val="00D6157A"/>
    <w:rsid w:val="00D61B0B"/>
    <w:rsid w:val="00D63851"/>
    <w:rsid w:val="00D64D40"/>
    <w:rsid w:val="00D66EC2"/>
    <w:rsid w:val="00D70C98"/>
    <w:rsid w:val="00D71D58"/>
    <w:rsid w:val="00D72C58"/>
    <w:rsid w:val="00D73687"/>
    <w:rsid w:val="00D7457A"/>
    <w:rsid w:val="00D74B29"/>
    <w:rsid w:val="00D75272"/>
    <w:rsid w:val="00D76B33"/>
    <w:rsid w:val="00D773BE"/>
    <w:rsid w:val="00D80126"/>
    <w:rsid w:val="00D80FCB"/>
    <w:rsid w:val="00D82C56"/>
    <w:rsid w:val="00D82EF5"/>
    <w:rsid w:val="00D82F94"/>
    <w:rsid w:val="00D830FE"/>
    <w:rsid w:val="00D8396D"/>
    <w:rsid w:val="00D83E86"/>
    <w:rsid w:val="00D846AF"/>
    <w:rsid w:val="00D84DF8"/>
    <w:rsid w:val="00D9073B"/>
    <w:rsid w:val="00D932CD"/>
    <w:rsid w:val="00D94633"/>
    <w:rsid w:val="00D948A5"/>
    <w:rsid w:val="00D949D0"/>
    <w:rsid w:val="00D96862"/>
    <w:rsid w:val="00D975F1"/>
    <w:rsid w:val="00DA4838"/>
    <w:rsid w:val="00DA7F6B"/>
    <w:rsid w:val="00DB1EF0"/>
    <w:rsid w:val="00DC17A1"/>
    <w:rsid w:val="00DC3B3A"/>
    <w:rsid w:val="00DC3EE7"/>
    <w:rsid w:val="00DC49E1"/>
    <w:rsid w:val="00DC4CE5"/>
    <w:rsid w:val="00DC5058"/>
    <w:rsid w:val="00DC5AAB"/>
    <w:rsid w:val="00DC5D86"/>
    <w:rsid w:val="00DC7F15"/>
    <w:rsid w:val="00DD17FA"/>
    <w:rsid w:val="00DD1D55"/>
    <w:rsid w:val="00DD45F2"/>
    <w:rsid w:val="00DD544A"/>
    <w:rsid w:val="00DD591C"/>
    <w:rsid w:val="00DD692F"/>
    <w:rsid w:val="00DD69F9"/>
    <w:rsid w:val="00DD6D49"/>
    <w:rsid w:val="00DD78B0"/>
    <w:rsid w:val="00DE0E56"/>
    <w:rsid w:val="00DE2160"/>
    <w:rsid w:val="00DE22AB"/>
    <w:rsid w:val="00DE4E94"/>
    <w:rsid w:val="00DE66A8"/>
    <w:rsid w:val="00DE6C3F"/>
    <w:rsid w:val="00DF1BE0"/>
    <w:rsid w:val="00DF1C3B"/>
    <w:rsid w:val="00DF3A6C"/>
    <w:rsid w:val="00DF590E"/>
    <w:rsid w:val="00DF64DD"/>
    <w:rsid w:val="00E0344E"/>
    <w:rsid w:val="00E03A40"/>
    <w:rsid w:val="00E07B52"/>
    <w:rsid w:val="00E13D2D"/>
    <w:rsid w:val="00E16100"/>
    <w:rsid w:val="00E16157"/>
    <w:rsid w:val="00E16667"/>
    <w:rsid w:val="00E178EC"/>
    <w:rsid w:val="00E20139"/>
    <w:rsid w:val="00E21762"/>
    <w:rsid w:val="00E21A0A"/>
    <w:rsid w:val="00E21F5D"/>
    <w:rsid w:val="00E22575"/>
    <w:rsid w:val="00E23089"/>
    <w:rsid w:val="00E250B3"/>
    <w:rsid w:val="00E2589B"/>
    <w:rsid w:val="00E2638E"/>
    <w:rsid w:val="00E26E54"/>
    <w:rsid w:val="00E26EC1"/>
    <w:rsid w:val="00E300A2"/>
    <w:rsid w:val="00E31203"/>
    <w:rsid w:val="00E33E7B"/>
    <w:rsid w:val="00E376BC"/>
    <w:rsid w:val="00E37C75"/>
    <w:rsid w:val="00E40118"/>
    <w:rsid w:val="00E40608"/>
    <w:rsid w:val="00E41012"/>
    <w:rsid w:val="00E42A96"/>
    <w:rsid w:val="00E46E5A"/>
    <w:rsid w:val="00E50706"/>
    <w:rsid w:val="00E516A8"/>
    <w:rsid w:val="00E52E2B"/>
    <w:rsid w:val="00E5324E"/>
    <w:rsid w:val="00E53BE7"/>
    <w:rsid w:val="00E5534B"/>
    <w:rsid w:val="00E575B9"/>
    <w:rsid w:val="00E60AC8"/>
    <w:rsid w:val="00E60C95"/>
    <w:rsid w:val="00E6199D"/>
    <w:rsid w:val="00E62707"/>
    <w:rsid w:val="00E63638"/>
    <w:rsid w:val="00E63AC4"/>
    <w:rsid w:val="00E65891"/>
    <w:rsid w:val="00E67629"/>
    <w:rsid w:val="00E679CE"/>
    <w:rsid w:val="00E700D9"/>
    <w:rsid w:val="00E7119E"/>
    <w:rsid w:val="00E71AA9"/>
    <w:rsid w:val="00E748B8"/>
    <w:rsid w:val="00E75392"/>
    <w:rsid w:val="00E75509"/>
    <w:rsid w:val="00E75990"/>
    <w:rsid w:val="00E762CD"/>
    <w:rsid w:val="00E778D4"/>
    <w:rsid w:val="00E80704"/>
    <w:rsid w:val="00E80720"/>
    <w:rsid w:val="00E82169"/>
    <w:rsid w:val="00E83264"/>
    <w:rsid w:val="00E83416"/>
    <w:rsid w:val="00E83673"/>
    <w:rsid w:val="00E83943"/>
    <w:rsid w:val="00E85B5C"/>
    <w:rsid w:val="00E8701D"/>
    <w:rsid w:val="00E87796"/>
    <w:rsid w:val="00E87CC1"/>
    <w:rsid w:val="00E90802"/>
    <w:rsid w:val="00E91B1C"/>
    <w:rsid w:val="00E92E34"/>
    <w:rsid w:val="00E94CE0"/>
    <w:rsid w:val="00E9570D"/>
    <w:rsid w:val="00E96357"/>
    <w:rsid w:val="00EA194A"/>
    <w:rsid w:val="00EA1A99"/>
    <w:rsid w:val="00EA5F04"/>
    <w:rsid w:val="00EA6AB0"/>
    <w:rsid w:val="00EB11E4"/>
    <w:rsid w:val="00EB18ED"/>
    <w:rsid w:val="00EB1979"/>
    <w:rsid w:val="00EB2A35"/>
    <w:rsid w:val="00EB37D8"/>
    <w:rsid w:val="00EB3A76"/>
    <w:rsid w:val="00EB53E5"/>
    <w:rsid w:val="00EB7E22"/>
    <w:rsid w:val="00EC147D"/>
    <w:rsid w:val="00EC483A"/>
    <w:rsid w:val="00EC4DAB"/>
    <w:rsid w:val="00EC509C"/>
    <w:rsid w:val="00EC5123"/>
    <w:rsid w:val="00EC7769"/>
    <w:rsid w:val="00ED1C21"/>
    <w:rsid w:val="00ED2639"/>
    <w:rsid w:val="00ED30DD"/>
    <w:rsid w:val="00ED4296"/>
    <w:rsid w:val="00ED4557"/>
    <w:rsid w:val="00ED696F"/>
    <w:rsid w:val="00ED6AD0"/>
    <w:rsid w:val="00ED7CBC"/>
    <w:rsid w:val="00EE09E8"/>
    <w:rsid w:val="00EE21FB"/>
    <w:rsid w:val="00EE2421"/>
    <w:rsid w:val="00EE4538"/>
    <w:rsid w:val="00EE5B19"/>
    <w:rsid w:val="00EE6B8A"/>
    <w:rsid w:val="00EE70C1"/>
    <w:rsid w:val="00EE7B5B"/>
    <w:rsid w:val="00EE7C4E"/>
    <w:rsid w:val="00EF0AF1"/>
    <w:rsid w:val="00EF1644"/>
    <w:rsid w:val="00EF4468"/>
    <w:rsid w:val="00EF59E3"/>
    <w:rsid w:val="00EF60CC"/>
    <w:rsid w:val="00EF61B2"/>
    <w:rsid w:val="00EF6949"/>
    <w:rsid w:val="00EF6F6E"/>
    <w:rsid w:val="00EF792E"/>
    <w:rsid w:val="00F000F4"/>
    <w:rsid w:val="00F005CB"/>
    <w:rsid w:val="00F02F09"/>
    <w:rsid w:val="00F064D1"/>
    <w:rsid w:val="00F10225"/>
    <w:rsid w:val="00F1065B"/>
    <w:rsid w:val="00F10B45"/>
    <w:rsid w:val="00F1166F"/>
    <w:rsid w:val="00F129F1"/>
    <w:rsid w:val="00F14AA3"/>
    <w:rsid w:val="00F15B2D"/>
    <w:rsid w:val="00F17BAD"/>
    <w:rsid w:val="00F17D23"/>
    <w:rsid w:val="00F20398"/>
    <w:rsid w:val="00F20DE9"/>
    <w:rsid w:val="00F21660"/>
    <w:rsid w:val="00F21EED"/>
    <w:rsid w:val="00F22978"/>
    <w:rsid w:val="00F22C9A"/>
    <w:rsid w:val="00F23C85"/>
    <w:rsid w:val="00F250EF"/>
    <w:rsid w:val="00F26343"/>
    <w:rsid w:val="00F26B6B"/>
    <w:rsid w:val="00F27629"/>
    <w:rsid w:val="00F314A6"/>
    <w:rsid w:val="00F31869"/>
    <w:rsid w:val="00F31E6F"/>
    <w:rsid w:val="00F3249F"/>
    <w:rsid w:val="00F33CFC"/>
    <w:rsid w:val="00F35AE5"/>
    <w:rsid w:val="00F35DA0"/>
    <w:rsid w:val="00F3727A"/>
    <w:rsid w:val="00F4228F"/>
    <w:rsid w:val="00F44730"/>
    <w:rsid w:val="00F44FEE"/>
    <w:rsid w:val="00F51597"/>
    <w:rsid w:val="00F53947"/>
    <w:rsid w:val="00F54134"/>
    <w:rsid w:val="00F54593"/>
    <w:rsid w:val="00F54EF0"/>
    <w:rsid w:val="00F55488"/>
    <w:rsid w:val="00F5560F"/>
    <w:rsid w:val="00F6062B"/>
    <w:rsid w:val="00F60D40"/>
    <w:rsid w:val="00F61FCE"/>
    <w:rsid w:val="00F62BC4"/>
    <w:rsid w:val="00F701D5"/>
    <w:rsid w:val="00F702D4"/>
    <w:rsid w:val="00F70304"/>
    <w:rsid w:val="00F71731"/>
    <w:rsid w:val="00F721D7"/>
    <w:rsid w:val="00F748A7"/>
    <w:rsid w:val="00F75917"/>
    <w:rsid w:val="00F80A5C"/>
    <w:rsid w:val="00F80C18"/>
    <w:rsid w:val="00F810C3"/>
    <w:rsid w:val="00F81EC4"/>
    <w:rsid w:val="00F828FA"/>
    <w:rsid w:val="00F82AC5"/>
    <w:rsid w:val="00F92618"/>
    <w:rsid w:val="00F93172"/>
    <w:rsid w:val="00F933CD"/>
    <w:rsid w:val="00F941FF"/>
    <w:rsid w:val="00F94D99"/>
    <w:rsid w:val="00F952A4"/>
    <w:rsid w:val="00F953B5"/>
    <w:rsid w:val="00F95960"/>
    <w:rsid w:val="00F969AD"/>
    <w:rsid w:val="00FA1D78"/>
    <w:rsid w:val="00FA2B4D"/>
    <w:rsid w:val="00FA2BBF"/>
    <w:rsid w:val="00FA3F52"/>
    <w:rsid w:val="00FA452D"/>
    <w:rsid w:val="00FA486B"/>
    <w:rsid w:val="00FA61D4"/>
    <w:rsid w:val="00FA6DEE"/>
    <w:rsid w:val="00FA752B"/>
    <w:rsid w:val="00FB06CF"/>
    <w:rsid w:val="00FB11F5"/>
    <w:rsid w:val="00FB1201"/>
    <w:rsid w:val="00FB1799"/>
    <w:rsid w:val="00FB1DF1"/>
    <w:rsid w:val="00FB2FFA"/>
    <w:rsid w:val="00FB325B"/>
    <w:rsid w:val="00FB409B"/>
    <w:rsid w:val="00FB5944"/>
    <w:rsid w:val="00FB7BB6"/>
    <w:rsid w:val="00FB7DA9"/>
    <w:rsid w:val="00FC052B"/>
    <w:rsid w:val="00FC0A8B"/>
    <w:rsid w:val="00FC2288"/>
    <w:rsid w:val="00FC25B7"/>
    <w:rsid w:val="00FC355E"/>
    <w:rsid w:val="00FC3F7D"/>
    <w:rsid w:val="00FC4900"/>
    <w:rsid w:val="00FC545C"/>
    <w:rsid w:val="00FC6370"/>
    <w:rsid w:val="00FD0550"/>
    <w:rsid w:val="00FD09B5"/>
    <w:rsid w:val="00FD0A6A"/>
    <w:rsid w:val="00FD2705"/>
    <w:rsid w:val="00FD2EEF"/>
    <w:rsid w:val="00FD42F8"/>
    <w:rsid w:val="00FD503C"/>
    <w:rsid w:val="00FD70DB"/>
    <w:rsid w:val="00FE1871"/>
    <w:rsid w:val="00FE1B65"/>
    <w:rsid w:val="00FE1E1E"/>
    <w:rsid w:val="00FE2C15"/>
    <w:rsid w:val="00FE3ACD"/>
    <w:rsid w:val="00FE5BFA"/>
    <w:rsid w:val="00FE7078"/>
    <w:rsid w:val="00FE7CBE"/>
    <w:rsid w:val="00FF004A"/>
    <w:rsid w:val="00FF12E4"/>
    <w:rsid w:val="00FF23F8"/>
    <w:rsid w:val="00FF361C"/>
    <w:rsid w:val="00FF5029"/>
    <w:rsid w:val="00FF5547"/>
    <w:rsid w:val="00FF5A5C"/>
    <w:rsid w:val="00FF6ACB"/>
    <w:rsid w:val="00FF6D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877FEA"/>
  <w15:docId w15:val="{A8D415C7-91C3-4D1F-9EEA-6B6F3104D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304B"/>
    <w:rPr>
      <w:rFonts w:ascii="ＭＳ Ｐゴシック" w:eastAsia="ＭＳ Ｐゴシック" w:hAnsi="ＭＳ Ｐゴシック" w:cs="ＭＳ Ｐゴシック"/>
      <w:kern w:val="0"/>
      <w:sz w:val="24"/>
    </w:rPr>
  </w:style>
  <w:style w:type="paragraph" w:styleId="1">
    <w:name w:val="heading 1"/>
    <w:basedOn w:val="a"/>
    <w:next w:val="a"/>
    <w:link w:val="10"/>
    <w:uiPriority w:val="9"/>
    <w:qFormat/>
    <w:rsid w:val="007D0ED7"/>
    <w:pPr>
      <w:keepNext/>
      <w:widowControl w:val="0"/>
      <w:jc w:val="both"/>
      <w:outlineLvl w:val="0"/>
    </w:pPr>
    <w:rPr>
      <w:rFonts w:asciiTheme="majorHAnsi" w:eastAsiaTheme="majorEastAsia" w:hAnsiTheme="majorHAnsi" w:cstheme="majorBidi"/>
      <w:kern w:val="2"/>
    </w:rPr>
  </w:style>
  <w:style w:type="paragraph" w:styleId="2">
    <w:name w:val="heading 2"/>
    <w:basedOn w:val="a"/>
    <w:next w:val="a"/>
    <w:link w:val="20"/>
    <w:uiPriority w:val="9"/>
    <w:unhideWhenUsed/>
    <w:qFormat/>
    <w:rsid w:val="00BF5BB1"/>
    <w:pPr>
      <w:keepNext/>
      <w:widowControl w:val="0"/>
      <w:jc w:val="both"/>
      <w:outlineLvl w:val="1"/>
    </w:pPr>
    <w:rPr>
      <w:rFonts w:asciiTheme="majorHAnsi" w:eastAsiaTheme="majorEastAsia" w:hAnsiTheme="majorHAnsi" w:cstheme="majorBidi"/>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ED4557"/>
    <w:pPr>
      <w:spacing w:before="100" w:beforeAutospacing="1" w:after="100" w:afterAutospacing="1"/>
    </w:pPr>
  </w:style>
  <w:style w:type="table" w:styleId="a3">
    <w:name w:val="Table Grid"/>
    <w:basedOn w:val="a1"/>
    <w:uiPriority w:val="39"/>
    <w:rsid w:val="00FE1B65"/>
    <w:pPr>
      <w:jc w:val="both"/>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見出し 1 (文字)"/>
    <w:basedOn w:val="a0"/>
    <w:link w:val="1"/>
    <w:uiPriority w:val="9"/>
    <w:rsid w:val="007D0ED7"/>
    <w:rPr>
      <w:rFonts w:asciiTheme="majorHAnsi" w:eastAsiaTheme="majorEastAsia" w:hAnsiTheme="majorHAnsi" w:cstheme="majorBidi"/>
      <w:sz w:val="24"/>
    </w:rPr>
  </w:style>
  <w:style w:type="paragraph" w:styleId="a4">
    <w:name w:val="header"/>
    <w:basedOn w:val="a"/>
    <w:link w:val="a5"/>
    <w:uiPriority w:val="99"/>
    <w:unhideWhenUsed/>
    <w:rsid w:val="00A1004D"/>
    <w:pPr>
      <w:widowControl w:val="0"/>
      <w:tabs>
        <w:tab w:val="center" w:pos="4252"/>
        <w:tab w:val="right" w:pos="8504"/>
      </w:tabs>
      <w:snapToGrid w:val="0"/>
      <w:jc w:val="both"/>
    </w:pPr>
    <w:rPr>
      <w:rFonts w:asciiTheme="minorHAnsi" w:eastAsiaTheme="minorEastAsia" w:hAnsiTheme="minorHAnsi" w:cstheme="minorBidi"/>
      <w:kern w:val="2"/>
      <w:sz w:val="21"/>
    </w:rPr>
  </w:style>
  <w:style w:type="character" w:customStyle="1" w:styleId="a5">
    <w:name w:val="ヘッダー (文字)"/>
    <w:basedOn w:val="a0"/>
    <w:link w:val="a4"/>
    <w:uiPriority w:val="99"/>
    <w:rsid w:val="00A1004D"/>
  </w:style>
  <w:style w:type="paragraph" w:styleId="a6">
    <w:name w:val="footer"/>
    <w:basedOn w:val="a"/>
    <w:link w:val="a7"/>
    <w:uiPriority w:val="99"/>
    <w:unhideWhenUsed/>
    <w:rsid w:val="00A1004D"/>
    <w:pPr>
      <w:widowControl w:val="0"/>
      <w:tabs>
        <w:tab w:val="center" w:pos="4252"/>
        <w:tab w:val="right" w:pos="8504"/>
      </w:tabs>
      <w:snapToGrid w:val="0"/>
      <w:jc w:val="both"/>
    </w:pPr>
    <w:rPr>
      <w:rFonts w:asciiTheme="minorHAnsi" w:eastAsiaTheme="minorEastAsia" w:hAnsiTheme="minorHAnsi" w:cstheme="minorBidi"/>
      <w:kern w:val="2"/>
      <w:sz w:val="21"/>
    </w:rPr>
  </w:style>
  <w:style w:type="character" w:customStyle="1" w:styleId="a7">
    <w:name w:val="フッター (文字)"/>
    <w:basedOn w:val="a0"/>
    <w:link w:val="a6"/>
    <w:uiPriority w:val="99"/>
    <w:rsid w:val="00A1004D"/>
  </w:style>
  <w:style w:type="paragraph" w:styleId="a8">
    <w:name w:val="Balloon Text"/>
    <w:basedOn w:val="a"/>
    <w:link w:val="a9"/>
    <w:uiPriority w:val="99"/>
    <w:semiHidden/>
    <w:unhideWhenUsed/>
    <w:rsid w:val="0012552B"/>
    <w:pPr>
      <w:widowControl w:val="0"/>
      <w:jc w:val="both"/>
    </w:pPr>
    <w:rPr>
      <w:rFonts w:ascii="ＭＳ 明朝" w:eastAsia="ＭＳ 明朝" w:hAnsiTheme="minorHAnsi" w:cstheme="minorBidi"/>
      <w:kern w:val="2"/>
      <w:sz w:val="18"/>
      <w:szCs w:val="18"/>
    </w:rPr>
  </w:style>
  <w:style w:type="character" w:customStyle="1" w:styleId="a9">
    <w:name w:val="吹き出し (文字)"/>
    <w:basedOn w:val="a0"/>
    <w:link w:val="a8"/>
    <w:uiPriority w:val="99"/>
    <w:semiHidden/>
    <w:rsid w:val="0012552B"/>
    <w:rPr>
      <w:rFonts w:ascii="ＭＳ 明朝" w:eastAsia="ＭＳ 明朝"/>
      <w:sz w:val="18"/>
      <w:szCs w:val="18"/>
    </w:rPr>
  </w:style>
  <w:style w:type="character" w:customStyle="1" w:styleId="20">
    <w:name w:val="見出し 2 (文字)"/>
    <w:basedOn w:val="a0"/>
    <w:link w:val="2"/>
    <w:uiPriority w:val="9"/>
    <w:rsid w:val="00BF5BB1"/>
    <w:rPr>
      <w:rFonts w:asciiTheme="majorHAnsi" w:eastAsiaTheme="majorEastAsia" w:hAnsiTheme="majorHAnsi" w:cstheme="majorBidi"/>
    </w:rPr>
  </w:style>
  <w:style w:type="character" w:styleId="aa">
    <w:name w:val="Hyperlink"/>
    <w:basedOn w:val="a0"/>
    <w:uiPriority w:val="99"/>
    <w:unhideWhenUsed/>
    <w:rsid w:val="009B6540"/>
    <w:rPr>
      <w:color w:val="0563C1" w:themeColor="hyperlink"/>
      <w:u w:val="single"/>
    </w:rPr>
  </w:style>
  <w:style w:type="character" w:styleId="ab">
    <w:name w:val="Unresolved Mention"/>
    <w:basedOn w:val="a0"/>
    <w:uiPriority w:val="99"/>
    <w:semiHidden/>
    <w:unhideWhenUsed/>
    <w:rsid w:val="009B6540"/>
    <w:rPr>
      <w:color w:val="605E5C"/>
      <w:shd w:val="clear" w:color="auto" w:fill="E1DFDD"/>
    </w:rPr>
  </w:style>
  <w:style w:type="character" w:customStyle="1" w:styleId="apple-converted-space">
    <w:name w:val="apple-converted-space"/>
    <w:basedOn w:val="a0"/>
    <w:rsid w:val="00125A06"/>
  </w:style>
  <w:style w:type="character" w:styleId="ac">
    <w:name w:val="FollowedHyperlink"/>
    <w:basedOn w:val="a0"/>
    <w:uiPriority w:val="99"/>
    <w:semiHidden/>
    <w:unhideWhenUsed/>
    <w:rsid w:val="00125A06"/>
    <w:rPr>
      <w:color w:val="954F72" w:themeColor="followedHyperlink"/>
      <w:u w:val="single"/>
    </w:rPr>
  </w:style>
  <w:style w:type="character" w:customStyle="1" w:styleId="cit-title">
    <w:name w:val="cit-title"/>
    <w:basedOn w:val="a0"/>
    <w:rsid w:val="009A4E9E"/>
  </w:style>
  <w:style w:type="character" w:customStyle="1" w:styleId="cit-year-info">
    <w:name w:val="cit-year-info"/>
    <w:basedOn w:val="a0"/>
    <w:rsid w:val="009A4E9E"/>
  </w:style>
  <w:style w:type="character" w:customStyle="1" w:styleId="cit-volume">
    <w:name w:val="cit-volume"/>
    <w:basedOn w:val="a0"/>
    <w:rsid w:val="009A4E9E"/>
  </w:style>
  <w:style w:type="character" w:customStyle="1" w:styleId="cit-issue">
    <w:name w:val="cit-issue"/>
    <w:basedOn w:val="a0"/>
    <w:rsid w:val="009A4E9E"/>
  </w:style>
  <w:style w:type="character" w:customStyle="1" w:styleId="cit-pagerange">
    <w:name w:val="cit-pagerange"/>
    <w:basedOn w:val="a0"/>
    <w:rsid w:val="009A4E9E"/>
  </w:style>
  <w:style w:type="paragraph" w:styleId="ad">
    <w:name w:val="List Paragraph"/>
    <w:basedOn w:val="a"/>
    <w:uiPriority w:val="34"/>
    <w:qFormat/>
    <w:rsid w:val="00E03A40"/>
    <w:pPr>
      <w:ind w:leftChars="400" w:left="840"/>
    </w:pPr>
  </w:style>
  <w:style w:type="paragraph" w:customStyle="1" w:styleId="References">
    <w:name w:val="References"/>
    <w:basedOn w:val="a"/>
    <w:qFormat/>
    <w:rsid w:val="00B66362"/>
    <w:pPr>
      <w:spacing w:line="200" w:lineRule="exact"/>
      <w:ind w:left="425" w:hanging="425"/>
      <w:jc w:val="both"/>
    </w:pPr>
    <w:rPr>
      <w:rFonts w:ascii="Arial" w:eastAsia="ＭＳ 明朝" w:hAnsi="Arial" w:cs="Times New Roman"/>
      <w:sz w:val="14"/>
      <w:szCs w:val="14"/>
      <w:lang w:val="en-GB"/>
    </w:rPr>
  </w:style>
  <w:style w:type="character" w:styleId="ae">
    <w:name w:val="Placeholder Text"/>
    <w:basedOn w:val="a0"/>
    <w:uiPriority w:val="99"/>
    <w:semiHidden/>
    <w:rsid w:val="00AD3E41"/>
    <w:rPr>
      <w:color w:val="808080"/>
    </w:rPr>
  </w:style>
  <w:style w:type="character" w:styleId="af">
    <w:name w:val="annotation reference"/>
    <w:basedOn w:val="a0"/>
    <w:uiPriority w:val="99"/>
    <w:semiHidden/>
    <w:unhideWhenUsed/>
    <w:rsid w:val="004F372B"/>
    <w:rPr>
      <w:sz w:val="18"/>
      <w:szCs w:val="18"/>
    </w:rPr>
  </w:style>
  <w:style w:type="paragraph" w:styleId="af0">
    <w:name w:val="annotation text"/>
    <w:basedOn w:val="a"/>
    <w:link w:val="af1"/>
    <w:uiPriority w:val="99"/>
    <w:unhideWhenUsed/>
    <w:rsid w:val="004F372B"/>
    <w:pPr>
      <w:widowControl w:val="0"/>
    </w:pPr>
    <w:rPr>
      <w:rFonts w:asciiTheme="minorHAnsi" w:eastAsiaTheme="minorEastAsia" w:hAnsiTheme="minorHAnsi" w:cstheme="minorBidi"/>
      <w:kern w:val="2"/>
      <w:sz w:val="21"/>
    </w:rPr>
  </w:style>
  <w:style w:type="character" w:customStyle="1" w:styleId="af1">
    <w:name w:val="コメント文字列 (文字)"/>
    <w:basedOn w:val="a0"/>
    <w:link w:val="af0"/>
    <w:uiPriority w:val="99"/>
    <w:rsid w:val="004F37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66332">
      <w:bodyDiv w:val="1"/>
      <w:marLeft w:val="0"/>
      <w:marRight w:val="0"/>
      <w:marTop w:val="0"/>
      <w:marBottom w:val="0"/>
      <w:divBdr>
        <w:top w:val="none" w:sz="0" w:space="0" w:color="auto"/>
        <w:left w:val="none" w:sz="0" w:space="0" w:color="auto"/>
        <w:bottom w:val="none" w:sz="0" w:space="0" w:color="auto"/>
        <w:right w:val="none" w:sz="0" w:space="0" w:color="auto"/>
      </w:divBdr>
    </w:div>
    <w:div w:id="30424212">
      <w:bodyDiv w:val="1"/>
      <w:marLeft w:val="0"/>
      <w:marRight w:val="0"/>
      <w:marTop w:val="0"/>
      <w:marBottom w:val="0"/>
      <w:divBdr>
        <w:top w:val="none" w:sz="0" w:space="0" w:color="auto"/>
        <w:left w:val="none" w:sz="0" w:space="0" w:color="auto"/>
        <w:bottom w:val="none" w:sz="0" w:space="0" w:color="auto"/>
        <w:right w:val="none" w:sz="0" w:space="0" w:color="auto"/>
      </w:divBdr>
      <w:divsChild>
        <w:div w:id="1217086645">
          <w:marLeft w:val="0"/>
          <w:marRight w:val="0"/>
          <w:marTop w:val="0"/>
          <w:marBottom w:val="0"/>
          <w:divBdr>
            <w:top w:val="none" w:sz="0" w:space="0" w:color="auto"/>
            <w:left w:val="none" w:sz="0" w:space="0" w:color="auto"/>
            <w:bottom w:val="none" w:sz="0" w:space="0" w:color="auto"/>
            <w:right w:val="none" w:sz="0" w:space="0" w:color="auto"/>
          </w:divBdr>
          <w:divsChild>
            <w:div w:id="57368644">
              <w:marLeft w:val="0"/>
              <w:marRight w:val="0"/>
              <w:marTop w:val="0"/>
              <w:marBottom w:val="0"/>
              <w:divBdr>
                <w:top w:val="none" w:sz="0" w:space="0" w:color="auto"/>
                <w:left w:val="none" w:sz="0" w:space="0" w:color="auto"/>
                <w:bottom w:val="none" w:sz="0" w:space="0" w:color="auto"/>
                <w:right w:val="none" w:sz="0" w:space="0" w:color="auto"/>
              </w:divBdr>
              <w:divsChild>
                <w:div w:id="129074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272009">
      <w:bodyDiv w:val="1"/>
      <w:marLeft w:val="0"/>
      <w:marRight w:val="0"/>
      <w:marTop w:val="0"/>
      <w:marBottom w:val="0"/>
      <w:divBdr>
        <w:top w:val="none" w:sz="0" w:space="0" w:color="auto"/>
        <w:left w:val="none" w:sz="0" w:space="0" w:color="auto"/>
        <w:bottom w:val="none" w:sz="0" w:space="0" w:color="auto"/>
        <w:right w:val="none" w:sz="0" w:space="0" w:color="auto"/>
      </w:divBdr>
      <w:divsChild>
        <w:div w:id="825970700">
          <w:marLeft w:val="0"/>
          <w:marRight w:val="0"/>
          <w:marTop w:val="0"/>
          <w:marBottom w:val="0"/>
          <w:divBdr>
            <w:top w:val="none" w:sz="0" w:space="0" w:color="auto"/>
            <w:left w:val="none" w:sz="0" w:space="0" w:color="auto"/>
            <w:bottom w:val="none" w:sz="0" w:space="0" w:color="auto"/>
            <w:right w:val="none" w:sz="0" w:space="0" w:color="auto"/>
          </w:divBdr>
          <w:divsChild>
            <w:div w:id="113520287">
              <w:marLeft w:val="0"/>
              <w:marRight w:val="0"/>
              <w:marTop w:val="0"/>
              <w:marBottom w:val="0"/>
              <w:divBdr>
                <w:top w:val="none" w:sz="0" w:space="0" w:color="auto"/>
                <w:left w:val="none" w:sz="0" w:space="0" w:color="auto"/>
                <w:bottom w:val="none" w:sz="0" w:space="0" w:color="auto"/>
                <w:right w:val="none" w:sz="0" w:space="0" w:color="auto"/>
              </w:divBdr>
              <w:divsChild>
                <w:div w:id="158083108">
                  <w:marLeft w:val="0"/>
                  <w:marRight w:val="0"/>
                  <w:marTop w:val="0"/>
                  <w:marBottom w:val="0"/>
                  <w:divBdr>
                    <w:top w:val="none" w:sz="0" w:space="0" w:color="auto"/>
                    <w:left w:val="none" w:sz="0" w:space="0" w:color="auto"/>
                    <w:bottom w:val="none" w:sz="0" w:space="0" w:color="auto"/>
                    <w:right w:val="none" w:sz="0" w:space="0" w:color="auto"/>
                  </w:divBdr>
                  <w:divsChild>
                    <w:div w:id="443766550">
                      <w:marLeft w:val="0"/>
                      <w:marRight w:val="0"/>
                      <w:marTop w:val="0"/>
                      <w:marBottom w:val="0"/>
                      <w:divBdr>
                        <w:top w:val="none" w:sz="0" w:space="0" w:color="auto"/>
                        <w:left w:val="none" w:sz="0" w:space="0" w:color="auto"/>
                        <w:bottom w:val="single" w:sz="6" w:space="11" w:color="EFEFEF"/>
                        <w:right w:val="none" w:sz="0" w:space="0" w:color="auto"/>
                      </w:divBdr>
                      <w:divsChild>
                        <w:div w:id="1710564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985444">
      <w:bodyDiv w:val="1"/>
      <w:marLeft w:val="0"/>
      <w:marRight w:val="0"/>
      <w:marTop w:val="0"/>
      <w:marBottom w:val="0"/>
      <w:divBdr>
        <w:top w:val="none" w:sz="0" w:space="0" w:color="auto"/>
        <w:left w:val="none" w:sz="0" w:space="0" w:color="auto"/>
        <w:bottom w:val="none" w:sz="0" w:space="0" w:color="auto"/>
        <w:right w:val="none" w:sz="0" w:space="0" w:color="auto"/>
      </w:divBdr>
      <w:divsChild>
        <w:div w:id="610630695">
          <w:marLeft w:val="0"/>
          <w:marRight w:val="0"/>
          <w:marTop w:val="0"/>
          <w:marBottom w:val="0"/>
          <w:divBdr>
            <w:top w:val="none" w:sz="0" w:space="0" w:color="auto"/>
            <w:left w:val="none" w:sz="0" w:space="0" w:color="auto"/>
            <w:bottom w:val="none" w:sz="0" w:space="0" w:color="auto"/>
            <w:right w:val="none" w:sz="0" w:space="0" w:color="auto"/>
          </w:divBdr>
          <w:divsChild>
            <w:div w:id="1725984850">
              <w:marLeft w:val="0"/>
              <w:marRight w:val="0"/>
              <w:marTop w:val="0"/>
              <w:marBottom w:val="0"/>
              <w:divBdr>
                <w:top w:val="none" w:sz="0" w:space="0" w:color="auto"/>
                <w:left w:val="none" w:sz="0" w:space="0" w:color="auto"/>
                <w:bottom w:val="none" w:sz="0" w:space="0" w:color="auto"/>
                <w:right w:val="none" w:sz="0" w:space="0" w:color="auto"/>
              </w:divBdr>
              <w:divsChild>
                <w:div w:id="423496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5084">
      <w:bodyDiv w:val="1"/>
      <w:marLeft w:val="0"/>
      <w:marRight w:val="0"/>
      <w:marTop w:val="0"/>
      <w:marBottom w:val="0"/>
      <w:divBdr>
        <w:top w:val="none" w:sz="0" w:space="0" w:color="auto"/>
        <w:left w:val="none" w:sz="0" w:space="0" w:color="auto"/>
        <w:bottom w:val="none" w:sz="0" w:space="0" w:color="auto"/>
        <w:right w:val="none" w:sz="0" w:space="0" w:color="auto"/>
      </w:divBdr>
    </w:div>
    <w:div w:id="117377131">
      <w:bodyDiv w:val="1"/>
      <w:marLeft w:val="0"/>
      <w:marRight w:val="0"/>
      <w:marTop w:val="0"/>
      <w:marBottom w:val="0"/>
      <w:divBdr>
        <w:top w:val="none" w:sz="0" w:space="0" w:color="auto"/>
        <w:left w:val="none" w:sz="0" w:space="0" w:color="auto"/>
        <w:bottom w:val="none" w:sz="0" w:space="0" w:color="auto"/>
        <w:right w:val="none" w:sz="0" w:space="0" w:color="auto"/>
      </w:divBdr>
    </w:div>
    <w:div w:id="125394755">
      <w:bodyDiv w:val="1"/>
      <w:marLeft w:val="0"/>
      <w:marRight w:val="0"/>
      <w:marTop w:val="0"/>
      <w:marBottom w:val="0"/>
      <w:divBdr>
        <w:top w:val="none" w:sz="0" w:space="0" w:color="auto"/>
        <w:left w:val="none" w:sz="0" w:space="0" w:color="auto"/>
        <w:bottom w:val="none" w:sz="0" w:space="0" w:color="auto"/>
        <w:right w:val="none" w:sz="0" w:space="0" w:color="auto"/>
      </w:divBdr>
    </w:div>
    <w:div w:id="150758412">
      <w:bodyDiv w:val="1"/>
      <w:marLeft w:val="0"/>
      <w:marRight w:val="0"/>
      <w:marTop w:val="0"/>
      <w:marBottom w:val="0"/>
      <w:divBdr>
        <w:top w:val="none" w:sz="0" w:space="0" w:color="auto"/>
        <w:left w:val="none" w:sz="0" w:space="0" w:color="auto"/>
        <w:bottom w:val="none" w:sz="0" w:space="0" w:color="auto"/>
        <w:right w:val="none" w:sz="0" w:space="0" w:color="auto"/>
      </w:divBdr>
      <w:divsChild>
        <w:div w:id="1833452642">
          <w:marLeft w:val="0"/>
          <w:marRight w:val="0"/>
          <w:marTop w:val="0"/>
          <w:marBottom w:val="0"/>
          <w:divBdr>
            <w:top w:val="none" w:sz="0" w:space="0" w:color="auto"/>
            <w:left w:val="none" w:sz="0" w:space="0" w:color="auto"/>
            <w:bottom w:val="none" w:sz="0" w:space="0" w:color="auto"/>
            <w:right w:val="none" w:sz="0" w:space="0" w:color="auto"/>
          </w:divBdr>
          <w:divsChild>
            <w:div w:id="667637238">
              <w:marLeft w:val="0"/>
              <w:marRight w:val="0"/>
              <w:marTop w:val="0"/>
              <w:marBottom w:val="0"/>
              <w:divBdr>
                <w:top w:val="none" w:sz="0" w:space="0" w:color="auto"/>
                <w:left w:val="none" w:sz="0" w:space="0" w:color="auto"/>
                <w:bottom w:val="none" w:sz="0" w:space="0" w:color="auto"/>
                <w:right w:val="none" w:sz="0" w:space="0" w:color="auto"/>
              </w:divBdr>
              <w:divsChild>
                <w:div w:id="1753431449">
                  <w:marLeft w:val="0"/>
                  <w:marRight w:val="0"/>
                  <w:marTop w:val="0"/>
                  <w:marBottom w:val="0"/>
                  <w:divBdr>
                    <w:top w:val="none" w:sz="0" w:space="0" w:color="auto"/>
                    <w:left w:val="none" w:sz="0" w:space="0" w:color="auto"/>
                    <w:bottom w:val="none" w:sz="0" w:space="0" w:color="auto"/>
                    <w:right w:val="none" w:sz="0" w:space="0" w:color="auto"/>
                  </w:divBdr>
                  <w:divsChild>
                    <w:div w:id="204428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224261">
      <w:bodyDiv w:val="1"/>
      <w:marLeft w:val="0"/>
      <w:marRight w:val="0"/>
      <w:marTop w:val="0"/>
      <w:marBottom w:val="0"/>
      <w:divBdr>
        <w:top w:val="none" w:sz="0" w:space="0" w:color="auto"/>
        <w:left w:val="none" w:sz="0" w:space="0" w:color="auto"/>
        <w:bottom w:val="none" w:sz="0" w:space="0" w:color="auto"/>
        <w:right w:val="none" w:sz="0" w:space="0" w:color="auto"/>
      </w:divBdr>
    </w:div>
    <w:div w:id="206649851">
      <w:bodyDiv w:val="1"/>
      <w:marLeft w:val="0"/>
      <w:marRight w:val="0"/>
      <w:marTop w:val="0"/>
      <w:marBottom w:val="0"/>
      <w:divBdr>
        <w:top w:val="none" w:sz="0" w:space="0" w:color="auto"/>
        <w:left w:val="none" w:sz="0" w:space="0" w:color="auto"/>
        <w:bottom w:val="none" w:sz="0" w:space="0" w:color="auto"/>
        <w:right w:val="none" w:sz="0" w:space="0" w:color="auto"/>
      </w:divBdr>
      <w:divsChild>
        <w:div w:id="1338535600">
          <w:marLeft w:val="0"/>
          <w:marRight w:val="0"/>
          <w:marTop w:val="0"/>
          <w:marBottom w:val="0"/>
          <w:divBdr>
            <w:top w:val="none" w:sz="0" w:space="0" w:color="auto"/>
            <w:left w:val="none" w:sz="0" w:space="0" w:color="auto"/>
            <w:bottom w:val="none" w:sz="0" w:space="0" w:color="auto"/>
            <w:right w:val="none" w:sz="0" w:space="0" w:color="auto"/>
          </w:divBdr>
          <w:divsChild>
            <w:div w:id="890578395">
              <w:marLeft w:val="0"/>
              <w:marRight w:val="0"/>
              <w:marTop w:val="0"/>
              <w:marBottom w:val="0"/>
              <w:divBdr>
                <w:top w:val="none" w:sz="0" w:space="0" w:color="auto"/>
                <w:left w:val="none" w:sz="0" w:space="0" w:color="auto"/>
                <w:bottom w:val="none" w:sz="0" w:space="0" w:color="auto"/>
                <w:right w:val="none" w:sz="0" w:space="0" w:color="auto"/>
              </w:divBdr>
              <w:divsChild>
                <w:div w:id="58134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74147">
      <w:bodyDiv w:val="1"/>
      <w:marLeft w:val="0"/>
      <w:marRight w:val="0"/>
      <w:marTop w:val="0"/>
      <w:marBottom w:val="0"/>
      <w:divBdr>
        <w:top w:val="none" w:sz="0" w:space="0" w:color="auto"/>
        <w:left w:val="none" w:sz="0" w:space="0" w:color="auto"/>
        <w:bottom w:val="none" w:sz="0" w:space="0" w:color="auto"/>
        <w:right w:val="none" w:sz="0" w:space="0" w:color="auto"/>
      </w:divBdr>
    </w:div>
    <w:div w:id="230163319">
      <w:bodyDiv w:val="1"/>
      <w:marLeft w:val="0"/>
      <w:marRight w:val="0"/>
      <w:marTop w:val="0"/>
      <w:marBottom w:val="0"/>
      <w:divBdr>
        <w:top w:val="none" w:sz="0" w:space="0" w:color="auto"/>
        <w:left w:val="none" w:sz="0" w:space="0" w:color="auto"/>
        <w:bottom w:val="none" w:sz="0" w:space="0" w:color="auto"/>
        <w:right w:val="none" w:sz="0" w:space="0" w:color="auto"/>
      </w:divBdr>
    </w:div>
    <w:div w:id="287127504">
      <w:bodyDiv w:val="1"/>
      <w:marLeft w:val="0"/>
      <w:marRight w:val="0"/>
      <w:marTop w:val="0"/>
      <w:marBottom w:val="0"/>
      <w:divBdr>
        <w:top w:val="none" w:sz="0" w:space="0" w:color="auto"/>
        <w:left w:val="none" w:sz="0" w:space="0" w:color="auto"/>
        <w:bottom w:val="none" w:sz="0" w:space="0" w:color="auto"/>
        <w:right w:val="none" w:sz="0" w:space="0" w:color="auto"/>
      </w:divBdr>
      <w:divsChild>
        <w:div w:id="1584992127">
          <w:marLeft w:val="0"/>
          <w:marRight w:val="0"/>
          <w:marTop w:val="0"/>
          <w:marBottom w:val="0"/>
          <w:divBdr>
            <w:top w:val="none" w:sz="0" w:space="0" w:color="auto"/>
            <w:left w:val="none" w:sz="0" w:space="0" w:color="auto"/>
            <w:bottom w:val="none" w:sz="0" w:space="0" w:color="auto"/>
            <w:right w:val="none" w:sz="0" w:space="0" w:color="auto"/>
          </w:divBdr>
          <w:divsChild>
            <w:div w:id="420882067">
              <w:marLeft w:val="0"/>
              <w:marRight w:val="0"/>
              <w:marTop w:val="0"/>
              <w:marBottom w:val="0"/>
              <w:divBdr>
                <w:top w:val="none" w:sz="0" w:space="0" w:color="auto"/>
                <w:left w:val="none" w:sz="0" w:space="0" w:color="auto"/>
                <w:bottom w:val="none" w:sz="0" w:space="0" w:color="auto"/>
                <w:right w:val="none" w:sz="0" w:space="0" w:color="auto"/>
              </w:divBdr>
              <w:divsChild>
                <w:div w:id="178862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8432021">
      <w:bodyDiv w:val="1"/>
      <w:marLeft w:val="0"/>
      <w:marRight w:val="0"/>
      <w:marTop w:val="0"/>
      <w:marBottom w:val="0"/>
      <w:divBdr>
        <w:top w:val="none" w:sz="0" w:space="0" w:color="auto"/>
        <w:left w:val="none" w:sz="0" w:space="0" w:color="auto"/>
        <w:bottom w:val="none" w:sz="0" w:space="0" w:color="auto"/>
        <w:right w:val="none" w:sz="0" w:space="0" w:color="auto"/>
      </w:divBdr>
      <w:divsChild>
        <w:div w:id="1158157798">
          <w:marLeft w:val="0"/>
          <w:marRight w:val="0"/>
          <w:marTop w:val="0"/>
          <w:marBottom w:val="0"/>
          <w:divBdr>
            <w:top w:val="none" w:sz="0" w:space="0" w:color="auto"/>
            <w:left w:val="none" w:sz="0" w:space="0" w:color="auto"/>
            <w:bottom w:val="none" w:sz="0" w:space="0" w:color="auto"/>
            <w:right w:val="none" w:sz="0" w:space="0" w:color="auto"/>
          </w:divBdr>
          <w:divsChild>
            <w:div w:id="1238054207">
              <w:marLeft w:val="0"/>
              <w:marRight w:val="0"/>
              <w:marTop w:val="0"/>
              <w:marBottom w:val="0"/>
              <w:divBdr>
                <w:top w:val="none" w:sz="0" w:space="0" w:color="auto"/>
                <w:left w:val="none" w:sz="0" w:space="0" w:color="auto"/>
                <w:bottom w:val="none" w:sz="0" w:space="0" w:color="auto"/>
                <w:right w:val="none" w:sz="0" w:space="0" w:color="auto"/>
              </w:divBdr>
              <w:divsChild>
                <w:div w:id="528841608">
                  <w:marLeft w:val="0"/>
                  <w:marRight w:val="0"/>
                  <w:marTop w:val="0"/>
                  <w:marBottom w:val="0"/>
                  <w:divBdr>
                    <w:top w:val="none" w:sz="0" w:space="0" w:color="auto"/>
                    <w:left w:val="none" w:sz="0" w:space="0" w:color="auto"/>
                    <w:bottom w:val="none" w:sz="0" w:space="0" w:color="auto"/>
                    <w:right w:val="none" w:sz="0" w:space="0" w:color="auto"/>
                  </w:divBdr>
                  <w:divsChild>
                    <w:div w:id="1332173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1200186">
      <w:bodyDiv w:val="1"/>
      <w:marLeft w:val="0"/>
      <w:marRight w:val="0"/>
      <w:marTop w:val="0"/>
      <w:marBottom w:val="0"/>
      <w:divBdr>
        <w:top w:val="none" w:sz="0" w:space="0" w:color="auto"/>
        <w:left w:val="none" w:sz="0" w:space="0" w:color="auto"/>
        <w:bottom w:val="none" w:sz="0" w:space="0" w:color="auto"/>
        <w:right w:val="none" w:sz="0" w:space="0" w:color="auto"/>
      </w:divBdr>
      <w:divsChild>
        <w:div w:id="175384149">
          <w:marLeft w:val="0"/>
          <w:marRight w:val="0"/>
          <w:marTop w:val="0"/>
          <w:marBottom w:val="0"/>
          <w:divBdr>
            <w:top w:val="none" w:sz="0" w:space="0" w:color="auto"/>
            <w:left w:val="none" w:sz="0" w:space="0" w:color="auto"/>
            <w:bottom w:val="none" w:sz="0" w:space="0" w:color="auto"/>
            <w:right w:val="none" w:sz="0" w:space="0" w:color="auto"/>
          </w:divBdr>
          <w:divsChild>
            <w:div w:id="647125575">
              <w:marLeft w:val="0"/>
              <w:marRight w:val="0"/>
              <w:marTop w:val="0"/>
              <w:marBottom w:val="0"/>
              <w:divBdr>
                <w:top w:val="none" w:sz="0" w:space="0" w:color="auto"/>
                <w:left w:val="none" w:sz="0" w:space="0" w:color="auto"/>
                <w:bottom w:val="none" w:sz="0" w:space="0" w:color="auto"/>
                <w:right w:val="none" w:sz="0" w:space="0" w:color="auto"/>
              </w:divBdr>
              <w:divsChild>
                <w:div w:id="121315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1668946">
      <w:bodyDiv w:val="1"/>
      <w:marLeft w:val="0"/>
      <w:marRight w:val="0"/>
      <w:marTop w:val="0"/>
      <w:marBottom w:val="0"/>
      <w:divBdr>
        <w:top w:val="none" w:sz="0" w:space="0" w:color="auto"/>
        <w:left w:val="none" w:sz="0" w:space="0" w:color="auto"/>
        <w:bottom w:val="none" w:sz="0" w:space="0" w:color="auto"/>
        <w:right w:val="none" w:sz="0" w:space="0" w:color="auto"/>
      </w:divBdr>
    </w:div>
    <w:div w:id="374165245">
      <w:bodyDiv w:val="1"/>
      <w:marLeft w:val="0"/>
      <w:marRight w:val="0"/>
      <w:marTop w:val="0"/>
      <w:marBottom w:val="0"/>
      <w:divBdr>
        <w:top w:val="none" w:sz="0" w:space="0" w:color="auto"/>
        <w:left w:val="none" w:sz="0" w:space="0" w:color="auto"/>
        <w:bottom w:val="none" w:sz="0" w:space="0" w:color="auto"/>
        <w:right w:val="none" w:sz="0" w:space="0" w:color="auto"/>
      </w:divBdr>
    </w:div>
    <w:div w:id="380984887">
      <w:bodyDiv w:val="1"/>
      <w:marLeft w:val="0"/>
      <w:marRight w:val="0"/>
      <w:marTop w:val="0"/>
      <w:marBottom w:val="0"/>
      <w:divBdr>
        <w:top w:val="none" w:sz="0" w:space="0" w:color="auto"/>
        <w:left w:val="none" w:sz="0" w:space="0" w:color="auto"/>
        <w:bottom w:val="none" w:sz="0" w:space="0" w:color="auto"/>
        <w:right w:val="none" w:sz="0" w:space="0" w:color="auto"/>
      </w:divBdr>
    </w:div>
    <w:div w:id="438913361">
      <w:bodyDiv w:val="1"/>
      <w:marLeft w:val="0"/>
      <w:marRight w:val="0"/>
      <w:marTop w:val="0"/>
      <w:marBottom w:val="0"/>
      <w:divBdr>
        <w:top w:val="none" w:sz="0" w:space="0" w:color="auto"/>
        <w:left w:val="none" w:sz="0" w:space="0" w:color="auto"/>
        <w:bottom w:val="none" w:sz="0" w:space="0" w:color="auto"/>
        <w:right w:val="none" w:sz="0" w:space="0" w:color="auto"/>
      </w:divBdr>
    </w:div>
    <w:div w:id="462234925">
      <w:bodyDiv w:val="1"/>
      <w:marLeft w:val="0"/>
      <w:marRight w:val="0"/>
      <w:marTop w:val="0"/>
      <w:marBottom w:val="0"/>
      <w:divBdr>
        <w:top w:val="none" w:sz="0" w:space="0" w:color="auto"/>
        <w:left w:val="none" w:sz="0" w:space="0" w:color="auto"/>
        <w:bottom w:val="none" w:sz="0" w:space="0" w:color="auto"/>
        <w:right w:val="none" w:sz="0" w:space="0" w:color="auto"/>
      </w:divBdr>
    </w:div>
    <w:div w:id="464199392">
      <w:bodyDiv w:val="1"/>
      <w:marLeft w:val="0"/>
      <w:marRight w:val="0"/>
      <w:marTop w:val="0"/>
      <w:marBottom w:val="0"/>
      <w:divBdr>
        <w:top w:val="none" w:sz="0" w:space="0" w:color="auto"/>
        <w:left w:val="none" w:sz="0" w:space="0" w:color="auto"/>
        <w:bottom w:val="none" w:sz="0" w:space="0" w:color="auto"/>
        <w:right w:val="none" w:sz="0" w:space="0" w:color="auto"/>
      </w:divBdr>
    </w:div>
    <w:div w:id="556353952">
      <w:bodyDiv w:val="1"/>
      <w:marLeft w:val="0"/>
      <w:marRight w:val="0"/>
      <w:marTop w:val="0"/>
      <w:marBottom w:val="0"/>
      <w:divBdr>
        <w:top w:val="none" w:sz="0" w:space="0" w:color="auto"/>
        <w:left w:val="none" w:sz="0" w:space="0" w:color="auto"/>
        <w:bottom w:val="none" w:sz="0" w:space="0" w:color="auto"/>
        <w:right w:val="none" w:sz="0" w:space="0" w:color="auto"/>
      </w:divBdr>
      <w:divsChild>
        <w:div w:id="1891184534">
          <w:marLeft w:val="0"/>
          <w:marRight w:val="0"/>
          <w:marTop w:val="0"/>
          <w:marBottom w:val="0"/>
          <w:divBdr>
            <w:top w:val="none" w:sz="0" w:space="0" w:color="auto"/>
            <w:left w:val="none" w:sz="0" w:space="0" w:color="auto"/>
            <w:bottom w:val="none" w:sz="0" w:space="0" w:color="auto"/>
            <w:right w:val="none" w:sz="0" w:space="0" w:color="auto"/>
          </w:divBdr>
          <w:divsChild>
            <w:div w:id="1970474551">
              <w:marLeft w:val="0"/>
              <w:marRight w:val="0"/>
              <w:marTop w:val="0"/>
              <w:marBottom w:val="0"/>
              <w:divBdr>
                <w:top w:val="none" w:sz="0" w:space="0" w:color="auto"/>
                <w:left w:val="none" w:sz="0" w:space="0" w:color="auto"/>
                <w:bottom w:val="none" w:sz="0" w:space="0" w:color="auto"/>
                <w:right w:val="none" w:sz="0" w:space="0" w:color="auto"/>
              </w:divBdr>
              <w:divsChild>
                <w:div w:id="1761875052">
                  <w:marLeft w:val="0"/>
                  <w:marRight w:val="0"/>
                  <w:marTop w:val="0"/>
                  <w:marBottom w:val="0"/>
                  <w:divBdr>
                    <w:top w:val="none" w:sz="0" w:space="0" w:color="auto"/>
                    <w:left w:val="none" w:sz="0" w:space="0" w:color="auto"/>
                    <w:bottom w:val="none" w:sz="0" w:space="0" w:color="auto"/>
                    <w:right w:val="none" w:sz="0" w:space="0" w:color="auto"/>
                  </w:divBdr>
                  <w:divsChild>
                    <w:div w:id="1380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0288591">
      <w:bodyDiv w:val="1"/>
      <w:marLeft w:val="0"/>
      <w:marRight w:val="0"/>
      <w:marTop w:val="0"/>
      <w:marBottom w:val="0"/>
      <w:divBdr>
        <w:top w:val="none" w:sz="0" w:space="0" w:color="auto"/>
        <w:left w:val="none" w:sz="0" w:space="0" w:color="auto"/>
        <w:bottom w:val="none" w:sz="0" w:space="0" w:color="auto"/>
        <w:right w:val="none" w:sz="0" w:space="0" w:color="auto"/>
      </w:divBdr>
    </w:div>
    <w:div w:id="584999128">
      <w:bodyDiv w:val="1"/>
      <w:marLeft w:val="0"/>
      <w:marRight w:val="0"/>
      <w:marTop w:val="0"/>
      <w:marBottom w:val="0"/>
      <w:divBdr>
        <w:top w:val="none" w:sz="0" w:space="0" w:color="auto"/>
        <w:left w:val="none" w:sz="0" w:space="0" w:color="auto"/>
        <w:bottom w:val="none" w:sz="0" w:space="0" w:color="auto"/>
        <w:right w:val="none" w:sz="0" w:space="0" w:color="auto"/>
      </w:divBdr>
    </w:div>
    <w:div w:id="602693184">
      <w:bodyDiv w:val="1"/>
      <w:marLeft w:val="0"/>
      <w:marRight w:val="0"/>
      <w:marTop w:val="0"/>
      <w:marBottom w:val="0"/>
      <w:divBdr>
        <w:top w:val="none" w:sz="0" w:space="0" w:color="auto"/>
        <w:left w:val="none" w:sz="0" w:space="0" w:color="auto"/>
        <w:bottom w:val="none" w:sz="0" w:space="0" w:color="auto"/>
        <w:right w:val="none" w:sz="0" w:space="0" w:color="auto"/>
      </w:divBdr>
    </w:div>
    <w:div w:id="606426555">
      <w:bodyDiv w:val="1"/>
      <w:marLeft w:val="0"/>
      <w:marRight w:val="0"/>
      <w:marTop w:val="0"/>
      <w:marBottom w:val="0"/>
      <w:divBdr>
        <w:top w:val="none" w:sz="0" w:space="0" w:color="auto"/>
        <w:left w:val="none" w:sz="0" w:space="0" w:color="auto"/>
        <w:bottom w:val="none" w:sz="0" w:space="0" w:color="auto"/>
        <w:right w:val="none" w:sz="0" w:space="0" w:color="auto"/>
      </w:divBdr>
    </w:div>
    <w:div w:id="610599465">
      <w:bodyDiv w:val="1"/>
      <w:marLeft w:val="0"/>
      <w:marRight w:val="0"/>
      <w:marTop w:val="0"/>
      <w:marBottom w:val="0"/>
      <w:divBdr>
        <w:top w:val="none" w:sz="0" w:space="0" w:color="auto"/>
        <w:left w:val="none" w:sz="0" w:space="0" w:color="auto"/>
        <w:bottom w:val="none" w:sz="0" w:space="0" w:color="auto"/>
        <w:right w:val="none" w:sz="0" w:space="0" w:color="auto"/>
      </w:divBdr>
      <w:divsChild>
        <w:div w:id="321588249">
          <w:marLeft w:val="0"/>
          <w:marRight w:val="0"/>
          <w:marTop w:val="0"/>
          <w:marBottom w:val="0"/>
          <w:divBdr>
            <w:top w:val="none" w:sz="0" w:space="0" w:color="auto"/>
            <w:left w:val="none" w:sz="0" w:space="0" w:color="auto"/>
            <w:bottom w:val="none" w:sz="0" w:space="0" w:color="auto"/>
            <w:right w:val="none" w:sz="0" w:space="0" w:color="auto"/>
          </w:divBdr>
          <w:divsChild>
            <w:div w:id="1284263542">
              <w:marLeft w:val="0"/>
              <w:marRight w:val="0"/>
              <w:marTop w:val="0"/>
              <w:marBottom w:val="0"/>
              <w:divBdr>
                <w:top w:val="none" w:sz="0" w:space="0" w:color="auto"/>
                <w:left w:val="none" w:sz="0" w:space="0" w:color="auto"/>
                <w:bottom w:val="none" w:sz="0" w:space="0" w:color="auto"/>
                <w:right w:val="none" w:sz="0" w:space="0" w:color="auto"/>
              </w:divBdr>
              <w:divsChild>
                <w:div w:id="907417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932400">
      <w:bodyDiv w:val="1"/>
      <w:marLeft w:val="0"/>
      <w:marRight w:val="0"/>
      <w:marTop w:val="0"/>
      <w:marBottom w:val="0"/>
      <w:divBdr>
        <w:top w:val="none" w:sz="0" w:space="0" w:color="auto"/>
        <w:left w:val="none" w:sz="0" w:space="0" w:color="auto"/>
        <w:bottom w:val="none" w:sz="0" w:space="0" w:color="auto"/>
        <w:right w:val="none" w:sz="0" w:space="0" w:color="auto"/>
      </w:divBdr>
      <w:divsChild>
        <w:div w:id="467430769">
          <w:marLeft w:val="0"/>
          <w:marRight w:val="0"/>
          <w:marTop w:val="0"/>
          <w:marBottom w:val="0"/>
          <w:divBdr>
            <w:top w:val="none" w:sz="0" w:space="0" w:color="auto"/>
            <w:left w:val="none" w:sz="0" w:space="0" w:color="auto"/>
            <w:bottom w:val="none" w:sz="0" w:space="0" w:color="auto"/>
            <w:right w:val="none" w:sz="0" w:space="0" w:color="auto"/>
          </w:divBdr>
          <w:divsChild>
            <w:div w:id="297078158">
              <w:marLeft w:val="0"/>
              <w:marRight w:val="0"/>
              <w:marTop w:val="0"/>
              <w:marBottom w:val="0"/>
              <w:divBdr>
                <w:top w:val="none" w:sz="0" w:space="0" w:color="auto"/>
                <w:left w:val="none" w:sz="0" w:space="0" w:color="auto"/>
                <w:bottom w:val="none" w:sz="0" w:space="0" w:color="auto"/>
                <w:right w:val="none" w:sz="0" w:space="0" w:color="auto"/>
              </w:divBdr>
              <w:divsChild>
                <w:div w:id="2060518040">
                  <w:marLeft w:val="0"/>
                  <w:marRight w:val="0"/>
                  <w:marTop w:val="0"/>
                  <w:marBottom w:val="0"/>
                  <w:divBdr>
                    <w:top w:val="none" w:sz="0" w:space="0" w:color="auto"/>
                    <w:left w:val="none" w:sz="0" w:space="0" w:color="auto"/>
                    <w:bottom w:val="none" w:sz="0" w:space="0" w:color="auto"/>
                    <w:right w:val="none" w:sz="0" w:space="0" w:color="auto"/>
                  </w:divBdr>
                  <w:divsChild>
                    <w:div w:id="6488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118480">
      <w:bodyDiv w:val="1"/>
      <w:marLeft w:val="0"/>
      <w:marRight w:val="0"/>
      <w:marTop w:val="0"/>
      <w:marBottom w:val="0"/>
      <w:divBdr>
        <w:top w:val="none" w:sz="0" w:space="0" w:color="auto"/>
        <w:left w:val="none" w:sz="0" w:space="0" w:color="auto"/>
        <w:bottom w:val="none" w:sz="0" w:space="0" w:color="auto"/>
        <w:right w:val="none" w:sz="0" w:space="0" w:color="auto"/>
      </w:divBdr>
    </w:div>
    <w:div w:id="723452561">
      <w:bodyDiv w:val="1"/>
      <w:marLeft w:val="0"/>
      <w:marRight w:val="0"/>
      <w:marTop w:val="0"/>
      <w:marBottom w:val="0"/>
      <w:divBdr>
        <w:top w:val="none" w:sz="0" w:space="0" w:color="auto"/>
        <w:left w:val="none" w:sz="0" w:space="0" w:color="auto"/>
        <w:bottom w:val="none" w:sz="0" w:space="0" w:color="auto"/>
        <w:right w:val="none" w:sz="0" w:space="0" w:color="auto"/>
      </w:divBdr>
    </w:div>
    <w:div w:id="729185418">
      <w:bodyDiv w:val="1"/>
      <w:marLeft w:val="0"/>
      <w:marRight w:val="0"/>
      <w:marTop w:val="0"/>
      <w:marBottom w:val="0"/>
      <w:divBdr>
        <w:top w:val="none" w:sz="0" w:space="0" w:color="auto"/>
        <w:left w:val="none" w:sz="0" w:space="0" w:color="auto"/>
        <w:bottom w:val="none" w:sz="0" w:space="0" w:color="auto"/>
        <w:right w:val="none" w:sz="0" w:space="0" w:color="auto"/>
      </w:divBdr>
    </w:div>
    <w:div w:id="730924651">
      <w:bodyDiv w:val="1"/>
      <w:marLeft w:val="0"/>
      <w:marRight w:val="0"/>
      <w:marTop w:val="0"/>
      <w:marBottom w:val="0"/>
      <w:divBdr>
        <w:top w:val="none" w:sz="0" w:space="0" w:color="auto"/>
        <w:left w:val="none" w:sz="0" w:space="0" w:color="auto"/>
        <w:bottom w:val="none" w:sz="0" w:space="0" w:color="auto"/>
        <w:right w:val="none" w:sz="0" w:space="0" w:color="auto"/>
      </w:divBdr>
      <w:divsChild>
        <w:div w:id="121197912">
          <w:marLeft w:val="0"/>
          <w:marRight w:val="0"/>
          <w:marTop w:val="0"/>
          <w:marBottom w:val="0"/>
          <w:divBdr>
            <w:top w:val="none" w:sz="0" w:space="0" w:color="auto"/>
            <w:left w:val="none" w:sz="0" w:space="0" w:color="auto"/>
            <w:bottom w:val="none" w:sz="0" w:space="0" w:color="auto"/>
            <w:right w:val="none" w:sz="0" w:space="0" w:color="auto"/>
          </w:divBdr>
          <w:divsChild>
            <w:div w:id="413356395">
              <w:marLeft w:val="0"/>
              <w:marRight w:val="0"/>
              <w:marTop w:val="0"/>
              <w:marBottom w:val="0"/>
              <w:divBdr>
                <w:top w:val="none" w:sz="0" w:space="0" w:color="auto"/>
                <w:left w:val="none" w:sz="0" w:space="0" w:color="auto"/>
                <w:bottom w:val="none" w:sz="0" w:space="0" w:color="auto"/>
                <w:right w:val="none" w:sz="0" w:space="0" w:color="auto"/>
              </w:divBdr>
              <w:divsChild>
                <w:div w:id="60700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5764685">
      <w:bodyDiv w:val="1"/>
      <w:marLeft w:val="0"/>
      <w:marRight w:val="0"/>
      <w:marTop w:val="0"/>
      <w:marBottom w:val="0"/>
      <w:divBdr>
        <w:top w:val="none" w:sz="0" w:space="0" w:color="auto"/>
        <w:left w:val="none" w:sz="0" w:space="0" w:color="auto"/>
        <w:bottom w:val="none" w:sz="0" w:space="0" w:color="auto"/>
        <w:right w:val="none" w:sz="0" w:space="0" w:color="auto"/>
      </w:divBdr>
    </w:div>
    <w:div w:id="767627983">
      <w:bodyDiv w:val="1"/>
      <w:marLeft w:val="0"/>
      <w:marRight w:val="0"/>
      <w:marTop w:val="0"/>
      <w:marBottom w:val="0"/>
      <w:divBdr>
        <w:top w:val="none" w:sz="0" w:space="0" w:color="auto"/>
        <w:left w:val="none" w:sz="0" w:space="0" w:color="auto"/>
        <w:bottom w:val="none" w:sz="0" w:space="0" w:color="auto"/>
        <w:right w:val="none" w:sz="0" w:space="0" w:color="auto"/>
      </w:divBdr>
    </w:div>
    <w:div w:id="773980176">
      <w:bodyDiv w:val="1"/>
      <w:marLeft w:val="0"/>
      <w:marRight w:val="0"/>
      <w:marTop w:val="0"/>
      <w:marBottom w:val="0"/>
      <w:divBdr>
        <w:top w:val="none" w:sz="0" w:space="0" w:color="auto"/>
        <w:left w:val="none" w:sz="0" w:space="0" w:color="auto"/>
        <w:bottom w:val="none" w:sz="0" w:space="0" w:color="auto"/>
        <w:right w:val="none" w:sz="0" w:space="0" w:color="auto"/>
      </w:divBdr>
    </w:div>
    <w:div w:id="797577236">
      <w:bodyDiv w:val="1"/>
      <w:marLeft w:val="0"/>
      <w:marRight w:val="0"/>
      <w:marTop w:val="0"/>
      <w:marBottom w:val="0"/>
      <w:divBdr>
        <w:top w:val="none" w:sz="0" w:space="0" w:color="auto"/>
        <w:left w:val="none" w:sz="0" w:space="0" w:color="auto"/>
        <w:bottom w:val="none" w:sz="0" w:space="0" w:color="auto"/>
        <w:right w:val="none" w:sz="0" w:space="0" w:color="auto"/>
      </w:divBdr>
    </w:div>
    <w:div w:id="799037736">
      <w:bodyDiv w:val="1"/>
      <w:marLeft w:val="0"/>
      <w:marRight w:val="0"/>
      <w:marTop w:val="0"/>
      <w:marBottom w:val="0"/>
      <w:divBdr>
        <w:top w:val="none" w:sz="0" w:space="0" w:color="auto"/>
        <w:left w:val="none" w:sz="0" w:space="0" w:color="auto"/>
        <w:bottom w:val="none" w:sz="0" w:space="0" w:color="auto"/>
        <w:right w:val="none" w:sz="0" w:space="0" w:color="auto"/>
      </w:divBdr>
    </w:div>
    <w:div w:id="844905563">
      <w:bodyDiv w:val="1"/>
      <w:marLeft w:val="0"/>
      <w:marRight w:val="0"/>
      <w:marTop w:val="0"/>
      <w:marBottom w:val="0"/>
      <w:divBdr>
        <w:top w:val="none" w:sz="0" w:space="0" w:color="auto"/>
        <w:left w:val="none" w:sz="0" w:space="0" w:color="auto"/>
        <w:bottom w:val="none" w:sz="0" w:space="0" w:color="auto"/>
        <w:right w:val="none" w:sz="0" w:space="0" w:color="auto"/>
      </w:divBdr>
    </w:div>
    <w:div w:id="862283846">
      <w:bodyDiv w:val="1"/>
      <w:marLeft w:val="0"/>
      <w:marRight w:val="0"/>
      <w:marTop w:val="0"/>
      <w:marBottom w:val="0"/>
      <w:divBdr>
        <w:top w:val="none" w:sz="0" w:space="0" w:color="auto"/>
        <w:left w:val="none" w:sz="0" w:space="0" w:color="auto"/>
        <w:bottom w:val="none" w:sz="0" w:space="0" w:color="auto"/>
        <w:right w:val="none" w:sz="0" w:space="0" w:color="auto"/>
      </w:divBdr>
      <w:divsChild>
        <w:div w:id="74131884">
          <w:marLeft w:val="0"/>
          <w:marRight w:val="0"/>
          <w:marTop w:val="0"/>
          <w:marBottom w:val="0"/>
          <w:divBdr>
            <w:top w:val="none" w:sz="0" w:space="0" w:color="auto"/>
            <w:left w:val="none" w:sz="0" w:space="0" w:color="auto"/>
            <w:bottom w:val="none" w:sz="0" w:space="0" w:color="auto"/>
            <w:right w:val="none" w:sz="0" w:space="0" w:color="auto"/>
          </w:divBdr>
          <w:divsChild>
            <w:div w:id="1214271891">
              <w:marLeft w:val="0"/>
              <w:marRight w:val="0"/>
              <w:marTop w:val="0"/>
              <w:marBottom w:val="0"/>
              <w:divBdr>
                <w:top w:val="none" w:sz="0" w:space="0" w:color="auto"/>
                <w:left w:val="none" w:sz="0" w:space="0" w:color="auto"/>
                <w:bottom w:val="none" w:sz="0" w:space="0" w:color="auto"/>
                <w:right w:val="none" w:sz="0" w:space="0" w:color="auto"/>
              </w:divBdr>
              <w:divsChild>
                <w:div w:id="140214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903411">
      <w:bodyDiv w:val="1"/>
      <w:marLeft w:val="0"/>
      <w:marRight w:val="0"/>
      <w:marTop w:val="0"/>
      <w:marBottom w:val="0"/>
      <w:divBdr>
        <w:top w:val="none" w:sz="0" w:space="0" w:color="auto"/>
        <w:left w:val="none" w:sz="0" w:space="0" w:color="auto"/>
        <w:bottom w:val="none" w:sz="0" w:space="0" w:color="auto"/>
        <w:right w:val="none" w:sz="0" w:space="0" w:color="auto"/>
      </w:divBdr>
    </w:div>
    <w:div w:id="899825861">
      <w:bodyDiv w:val="1"/>
      <w:marLeft w:val="0"/>
      <w:marRight w:val="0"/>
      <w:marTop w:val="0"/>
      <w:marBottom w:val="0"/>
      <w:divBdr>
        <w:top w:val="none" w:sz="0" w:space="0" w:color="auto"/>
        <w:left w:val="none" w:sz="0" w:space="0" w:color="auto"/>
        <w:bottom w:val="none" w:sz="0" w:space="0" w:color="auto"/>
        <w:right w:val="none" w:sz="0" w:space="0" w:color="auto"/>
      </w:divBdr>
    </w:div>
    <w:div w:id="945040800">
      <w:bodyDiv w:val="1"/>
      <w:marLeft w:val="0"/>
      <w:marRight w:val="0"/>
      <w:marTop w:val="0"/>
      <w:marBottom w:val="0"/>
      <w:divBdr>
        <w:top w:val="none" w:sz="0" w:space="0" w:color="auto"/>
        <w:left w:val="none" w:sz="0" w:space="0" w:color="auto"/>
        <w:bottom w:val="none" w:sz="0" w:space="0" w:color="auto"/>
        <w:right w:val="none" w:sz="0" w:space="0" w:color="auto"/>
      </w:divBdr>
    </w:div>
    <w:div w:id="1013188969">
      <w:bodyDiv w:val="1"/>
      <w:marLeft w:val="0"/>
      <w:marRight w:val="0"/>
      <w:marTop w:val="0"/>
      <w:marBottom w:val="0"/>
      <w:divBdr>
        <w:top w:val="none" w:sz="0" w:space="0" w:color="auto"/>
        <w:left w:val="none" w:sz="0" w:space="0" w:color="auto"/>
        <w:bottom w:val="none" w:sz="0" w:space="0" w:color="auto"/>
        <w:right w:val="none" w:sz="0" w:space="0" w:color="auto"/>
      </w:divBdr>
    </w:div>
    <w:div w:id="1017073601">
      <w:bodyDiv w:val="1"/>
      <w:marLeft w:val="0"/>
      <w:marRight w:val="0"/>
      <w:marTop w:val="0"/>
      <w:marBottom w:val="0"/>
      <w:divBdr>
        <w:top w:val="none" w:sz="0" w:space="0" w:color="auto"/>
        <w:left w:val="none" w:sz="0" w:space="0" w:color="auto"/>
        <w:bottom w:val="none" w:sz="0" w:space="0" w:color="auto"/>
        <w:right w:val="none" w:sz="0" w:space="0" w:color="auto"/>
      </w:divBdr>
      <w:divsChild>
        <w:div w:id="1065104476">
          <w:marLeft w:val="0"/>
          <w:marRight w:val="0"/>
          <w:marTop w:val="0"/>
          <w:marBottom w:val="0"/>
          <w:divBdr>
            <w:top w:val="none" w:sz="0" w:space="0" w:color="auto"/>
            <w:left w:val="none" w:sz="0" w:space="0" w:color="auto"/>
            <w:bottom w:val="none" w:sz="0" w:space="0" w:color="auto"/>
            <w:right w:val="none" w:sz="0" w:space="0" w:color="auto"/>
          </w:divBdr>
          <w:divsChild>
            <w:div w:id="1784767623">
              <w:marLeft w:val="0"/>
              <w:marRight w:val="0"/>
              <w:marTop w:val="0"/>
              <w:marBottom w:val="0"/>
              <w:divBdr>
                <w:top w:val="none" w:sz="0" w:space="0" w:color="auto"/>
                <w:left w:val="none" w:sz="0" w:space="0" w:color="auto"/>
                <w:bottom w:val="none" w:sz="0" w:space="0" w:color="auto"/>
                <w:right w:val="none" w:sz="0" w:space="0" w:color="auto"/>
              </w:divBdr>
              <w:divsChild>
                <w:div w:id="9839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288919">
      <w:bodyDiv w:val="1"/>
      <w:marLeft w:val="0"/>
      <w:marRight w:val="0"/>
      <w:marTop w:val="0"/>
      <w:marBottom w:val="0"/>
      <w:divBdr>
        <w:top w:val="none" w:sz="0" w:space="0" w:color="auto"/>
        <w:left w:val="none" w:sz="0" w:space="0" w:color="auto"/>
        <w:bottom w:val="none" w:sz="0" w:space="0" w:color="auto"/>
        <w:right w:val="none" w:sz="0" w:space="0" w:color="auto"/>
      </w:divBdr>
    </w:div>
    <w:div w:id="1110783348">
      <w:bodyDiv w:val="1"/>
      <w:marLeft w:val="0"/>
      <w:marRight w:val="0"/>
      <w:marTop w:val="0"/>
      <w:marBottom w:val="0"/>
      <w:divBdr>
        <w:top w:val="none" w:sz="0" w:space="0" w:color="auto"/>
        <w:left w:val="none" w:sz="0" w:space="0" w:color="auto"/>
        <w:bottom w:val="none" w:sz="0" w:space="0" w:color="auto"/>
        <w:right w:val="none" w:sz="0" w:space="0" w:color="auto"/>
      </w:divBdr>
    </w:div>
    <w:div w:id="1113206634">
      <w:bodyDiv w:val="1"/>
      <w:marLeft w:val="0"/>
      <w:marRight w:val="0"/>
      <w:marTop w:val="0"/>
      <w:marBottom w:val="0"/>
      <w:divBdr>
        <w:top w:val="none" w:sz="0" w:space="0" w:color="auto"/>
        <w:left w:val="none" w:sz="0" w:space="0" w:color="auto"/>
        <w:bottom w:val="none" w:sz="0" w:space="0" w:color="auto"/>
        <w:right w:val="none" w:sz="0" w:space="0" w:color="auto"/>
      </w:divBdr>
    </w:div>
    <w:div w:id="1130439699">
      <w:bodyDiv w:val="1"/>
      <w:marLeft w:val="0"/>
      <w:marRight w:val="0"/>
      <w:marTop w:val="0"/>
      <w:marBottom w:val="0"/>
      <w:divBdr>
        <w:top w:val="none" w:sz="0" w:space="0" w:color="auto"/>
        <w:left w:val="none" w:sz="0" w:space="0" w:color="auto"/>
        <w:bottom w:val="none" w:sz="0" w:space="0" w:color="auto"/>
        <w:right w:val="none" w:sz="0" w:space="0" w:color="auto"/>
      </w:divBdr>
    </w:div>
    <w:div w:id="1134830702">
      <w:bodyDiv w:val="1"/>
      <w:marLeft w:val="0"/>
      <w:marRight w:val="0"/>
      <w:marTop w:val="0"/>
      <w:marBottom w:val="0"/>
      <w:divBdr>
        <w:top w:val="none" w:sz="0" w:space="0" w:color="auto"/>
        <w:left w:val="none" w:sz="0" w:space="0" w:color="auto"/>
        <w:bottom w:val="none" w:sz="0" w:space="0" w:color="auto"/>
        <w:right w:val="none" w:sz="0" w:space="0" w:color="auto"/>
      </w:divBdr>
    </w:div>
    <w:div w:id="1140461067">
      <w:bodyDiv w:val="1"/>
      <w:marLeft w:val="0"/>
      <w:marRight w:val="0"/>
      <w:marTop w:val="0"/>
      <w:marBottom w:val="0"/>
      <w:divBdr>
        <w:top w:val="none" w:sz="0" w:space="0" w:color="auto"/>
        <w:left w:val="none" w:sz="0" w:space="0" w:color="auto"/>
        <w:bottom w:val="none" w:sz="0" w:space="0" w:color="auto"/>
        <w:right w:val="none" w:sz="0" w:space="0" w:color="auto"/>
      </w:divBdr>
    </w:div>
    <w:div w:id="1147749274">
      <w:bodyDiv w:val="1"/>
      <w:marLeft w:val="0"/>
      <w:marRight w:val="0"/>
      <w:marTop w:val="0"/>
      <w:marBottom w:val="0"/>
      <w:divBdr>
        <w:top w:val="none" w:sz="0" w:space="0" w:color="auto"/>
        <w:left w:val="none" w:sz="0" w:space="0" w:color="auto"/>
        <w:bottom w:val="none" w:sz="0" w:space="0" w:color="auto"/>
        <w:right w:val="none" w:sz="0" w:space="0" w:color="auto"/>
      </w:divBdr>
    </w:div>
    <w:div w:id="1149715054">
      <w:bodyDiv w:val="1"/>
      <w:marLeft w:val="0"/>
      <w:marRight w:val="0"/>
      <w:marTop w:val="0"/>
      <w:marBottom w:val="0"/>
      <w:divBdr>
        <w:top w:val="none" w:sz="0" w:space="0" w:color="auto"/>
        <w:left w:val="none" w:sz="0" w:space="0" w:color="auto"/>
        <w:bottom w:val="none" w:sz="0" w:space="0" w:color="auto"/>
        <w:right w:val="none" w:sz="0" w:space="0" w:color="auto"/>
      </w:divBdr>
    </w:div>
    <w:div w:id="1168132205">
      <w:bodyDiv w:val="1"/>
      <w:marLeft w:val="0"/>
      <w:marRight w:val="0"/>
      <w:marTop w:val="0"/>
      <w:marBottom w:val="0"/>
      <w:divBdr>
        <w:top w:val="none" w:sz="0" w:space="0" w:color="auto"/>
        <w:left w:val="none" w:sz="0" w:space="0" w:color="auto"/>
        <w:bottom w:val="none" w:sz="0" w:space="0" w:color="auto"/>
        <w:right w:val="none" w:sz="0" w:space="0" w:color="auto"/>
      </w:divBdr>
      <w:divsChild>
        <w:div w:id="182011364">
          <w:marLeft w:val="0"/>
          <w:marRight w:val="0"/>
          <w:marTop w:val="0"/>
          <w:marBottom w:val="0"/>
          <w:divBdr>
            <w:top w:val="none" w:sz="0" w:space="0" w:color="auto"/>
            <w:left w:val="none" w:sz="0" w:space="0" w:color="auto"/>
            <w:bottom w:val="none" w:sz="0" w:space="0" w:color="auto"/>
            <w:right w:val="none" w:sz="0" w:space="0" w:color="auto"/>
          </w:divBdr>
          <w:divsChild>
            <w:div w:id="1447239682">
              <w:marLeft w:val="0"/>
              <w:marRight w:val="0"/>
              <w:marTop w:val="0"/>
              <w:marBottom w:val="0"/>
              <w:divBdr>
                <w:top w:val="none" w:sz="0" w:space="0" w:color="auto"/>
                <w:left w:val="none" w:sz="0" w:space="0" w:color="auto"/>
                <w:bottom w:val="none" w:sz="0" w:space="0" w:color="auto"/>
                <w:right w:val="none" w:sz="0" w:space="0" w:color="auto"/>
              </w:divBdr>
              <w:divsChild>
                <w:div w:id="62065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5539903">
      <w:bodyDiv w:val="1"/>
      <w:marLeft w:val="0"/>
      <w:marRight w:val="0"/>
      <w:marTop w:val="0"/>
      <w:marBottom w:val="0"/>
      <w:divBdr>
        <w:top w:val="none" w:sz="0" w:space="0" w:color="auto"/>
        <w:left w:val="none" w:sz="0" w:space="0" w:color="auto"/>
        <w:bottom w:val="none" w:sz="0" w:space="0" w:color="auto"/>
        <w:right w:val="none" w:sz="0" w:space="0" w:color="auto"/>
      </w:divBdr>
      <w:divsChild>
        <w:div w:id="437410898">
          <w:marLeft w:val="0"/>
          <w:marRight w:val="0"/>
          <w:marTop w:val="0"/>
          <w:marBottom w:val="0"/>
          <w:divBdr>
            <w:top w:val="none" w:sz="0" w:space="0" w:color="auto"/>
            <w:left w:val="none" w:sz="0" w:space="0" w:color="auto"/>
            <w:bottom w:val="none" w:sz="0" w:space="0" w:color="auto"/>
            <w:right w:val="none" w:sz="0" w:space="0" w:color="auto"/>
          </w:divBdr>
          <w:divsChild>
            <w:div w:id="496503969">
              <w:marLeft w:val="0"/>
              <w:marRight w:val="0"/>
              <w:marTop w:val="0"/>
              <w:marBottom w:val="0"/>
              <w:divBdr>
                <w:top w:val="none" w:sz="0" w:space="0" w:color="auto"/>
                <w:left w:val="none" w:sz="0" w:space="0" w:color="auto"/>
                <w:bottom w:val="none" w:sz="0" w:space="0" w:color="auto"/>
                <w:right w:val="none" w:sz="0" w:space="0" w:color="auto"/>
              </w:divBdr>
              <w:divsChild>
                <w:div w:id="1814786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048645">
      <w:bodyDiv w:val="1"/>
      <w:marLeft w:val="0"/>
      <w:marRight w:val="0"/>
      <w:marTop w:val="0"/>
      <w:marBottom w:val="0"/>
      <w:divBdr>
        <w:top w:val="none" w:sz="0" w:space="0" w:color="auto"/>
        <w:left w:val="none" w:sz="0" w:space="0" w:color="auto"/>
        <w:bottom w:val="none" w:sz="0" w:space="0" w:color="auto"/>
        <w:right w:val="none" w:sz="0" w:space="0" w:color="auto"/>
      </w:divBdr>
    </w:div>
    <w:div w:id="1263108030">
      <w:bodyDiv w:val="1"/>
      <w:marLeft w:val="0"/>
      <w:marRight w:val="0"/>
      <w:marTop w:val="0"/>
      <w:marBottom w:val="0"/>
      <w:divBdr>
        <w:top w:val="none" w:sz="0" w:space="0" w:color="auto"/>
        <w:left w:val="none" w:sz="0" w:space="0" w:color="auto"/>
        <w:bottom w:val="none" w:sz="0" w:space="0" w:color="auto"/>
        <w:right w:val="none" w:sz="0" w:space="0" w:color="auto"/>
      </w:divBdr>
    </w:div>
    <w:div w:id="1356268516">
      <w:bodyDiv w:val="1"/>
      <w:marLeft w:val="0"/>
      <w:marRight w:val="0"/>
      <w:marTop w:val="0"/>
      <w:marBottom w:val="0"/>
      <w:divBdr>
        <w:top w:val="none" w:sz="0" w:space="0" w:color="auto"/>
        <w:left w:val="none" w:sz="0" w:space="0" w:color="auto"/>
        <w:bottom w:val="none" w:sz="0" w:space="0" w:color="auto"/>
        <w:right w:val="none" w:sz="0" w:space="0" w:color="auto"/>
      </w:divBdr>
    </w:div>
    <w:div w:id="1361123872">
      <w:bodyDiv w:val="1"/>
      <w:marLeft w:val="0"/>
      <w:marRight w:val="0"/>
      <w:marTop w:val="0"/>
      <w:marBottom w:val="0"/>
      <w:divBdr>
        <w:top w:val="none" w:sz="0" w:space="0" w:color="auto"/>
        <w:left w:val="none" w:sz="0" w:space="0" w:color="auto"/>
        <w:bottom w:val="none" w:sz="0" w:space="0" w:color="auto"/>
        <w:right w:val="none" w:sz="0" w:space="0" w:color="auto"/>
      </w:divBdr>
      <w:divsChild>
        <w:div w:id="1265190138">
          <w:marLeft w:val="0"/>
          <w:marRight w:val="0"/>
          <w:marTop w:val="0"/>
          <w:marBottom w:val="0"/>
          <w:divBdr>
            <w:top w:val="none" w:sz="0" w:space="0" w:color="auto"/>
            <w:left w:val="none" w:sz="0" w:space="0" w:color="auto"/>
            <w:bottom w:val="none" w:sz="0" w:space="0" w:color="auto"/>
            <w:right w:val="none" w:sz="0" w:space="0" w:color="auto"/>
          </w:divBdr>
          <w:divsChild>
            <w:div w:id="987326753">
              <w:marLeft w:val="0"/>
              <w:marRight w:val="0"/>
              <w:marTop w:val="0"/>
              <w:marBottom w:val="0"/>
              <w:divBdr>
                <w:top w:val="none" w:sz="0" w:space="0" w:color="auto"/>
                <w:left w:val="none" w:sz="0" w:space="0" w:color="auto"/>
                <w:bottom w:val="none" w:sz="0" w:space="0" w:color="auto"/>
                <w:right w:val="none" w:sz="0" w:space="0" w:color="auto"/>
              </w:divBdr>
              <w:divsChild>
                <w:div w:id="1455633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538047">
      <w:bodyDiv w:val="1"/>
      <w:marLeft w:val="0"/>
      <w:marRight w:val="0"/>
      <w:marTop w:val="0"/>
      <w:marBottom w:val="0"/>
      <w:divBdr>
        <w:top w:val="none" w:sz="0" w:space="0" w:color="auto"/>
        <w:left w:val="none" w:sz="0" w:space="0" w:color="auto"/>
        <w:bottom w:val="none" w:sz="0" w:space="0" w:color="auto"/>
        <w:right w:val="none" w:sz="0" w:space="0" w:color="auto"/>
      </w:divBdr>
    </w:div>
    <w:div w:id="1491365896">
      <w:bodyDiv w:val="1"/>
      <w:marLeft w:val="0"/>
      <w:marRight w:val="0"/>
      <w:marTop w:val="0"/>
      <w:marBottom w:val="0"/>
      <w:divBdr>
        <w:top w:val="none" w:sz="0" w:space="0" w:color="auto"/>
        <w:left w:val="none" w:sz="0" w:space="0" w:color="auto"/>
        <w:bottom w:val="none" w:sz="0" w:space="0" w:color="auto"/>
        <w:right w:val="none" w:sz="0" w:space="0" w:color="auto"/>
      </w:divBdr>
      <w:divsChild>
        <w:div w:id="1904834244">
          <w:marLeft w:val="0"/>
          <w:marRight w:val="0"/>
          <w:marTop w:val="0"/>
          <w:marBottom w:val="0"/>
          <w:divBdr>
            <w:top w:val="none" w:sz="0" w:space="0" w:color="auto"/>
            <w:left w:val="none" w:sz="0" w:space="0" w:color="auto"/>
            <w:bottom w:val="none" w:sz="0" w:space="0" w:color="auto"/>
            <w:right w:val="none" w:sz="0" w:space="0" w:color="auto"/>
          </w:divBdr>
          <w:divsChild>
            <w:div w:id="479003544">
              <w:marLeft w:val="0"/>
              <w:marRight w:val="0"/>
              <w:marTop w:val="0"/>
              <w:marBottom w:val="0"/>
              <w:divBdr>
                <w:top w:val="none" w:sz="0" w:space="0" w:color="auto"/>
                <w:left w:val="none" w:sz="0" w:space="0" w:color="auto"/>
                <w:bottom w:val="none" w:sz="0" w:space="0" w:color="auto"/>
                <w:right w:val="none" w:sz="0" w:space="0" w:color="auto"/>
              </w:divBdr>
              <w:divsChild>
                <w:div w:id="929004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2701655">
      <w:bodyDiv w:val="1"/>
      <w:marLeft w:val="0"/>
      <w:marRight w:val="0"/>
      <w:marTop w:val="0"/>
      <w:marBottom w:val="0"/>
      <w:divBdr>
        <w:top w:val="none" w:sz="0" w:space="0" w:color="auto"/>
        <w:left w:val="none" w:sz="0" w:space="0" w:color="auto"/>
        <w:bottom w:val="none" w:sz="0" w:space="0" w:color="auto"/>
        <w:right w:val="none" w:sz="0" w:space="0" w:color="auto"/>
      </w:divBdr>
    </w:div>
    <w:div w:id="1523350966">
      <w:bodyDiv w:val="1"/>
      <w:marLeft w:val="0"/>
      <w:marRight w:val="0"/>
      <w:marTop w:val="0"/>
      <w:marBottom w:val="0"/>
      <w:divBdr>
        <w:top w:val="none" w:sz="0" w:space="0" w:color="auto"/>
        <w:left w:val="none" w:sz="0" w:space="0" w:color="auto"/>
        <w:bottom w:val="none" w:sz="0" w:space="0" w:color="auto"/>
        <w:right w:val="none" w:sz="0" w:space="0" w:color="auto"/>
      </w:divBdr>
      <w:divsChild>
        <w:div w:id="737292604">
          <w:marLeft w:val="0"/>
          <w:marRight w:val="0"/>
          <w:marTop w:val="0"/>
          <w:marBottom w:val="0"/>
          <w:divBdr>
            <w:top w:val="none" w:sz="0" w:space="0" w:color="auto"/>
            <w:left w:val="none" w:sz="0" w:space="0" w:color="auto"/>
            <w:bottom w:val="none" w:sz="0" w:space="0" w:color="auto"/>
            <w:right w:val="none" w:sz="0" w:space="0" w:color="auto"/>
          </w:divBdr>
          <w:divsChild>
            <w:div w:id="408695322">
              <w:marLeft w:val="0"/>
              <w:marRight w:val="0"/>
              <w:marTop w:val="0"/>
              <w:marBottom w:val="0"/>
              <w:divBdr>
                <w:top w:val="none" w:sz="0" w:space="0" w:color="auto"/>
                <w:left w:val="none" w:sz="0" w:space="0" w:color="auto"/>
                <w:bottom w:val="none" w:sz="0" w:space="0" w:color="auto"/>
                <w:right w:val="none" w:sz="0" w:space="0" w:color="auto"/>
              </w:divBdr>
              <w:divsChild>
                <w:div w:id="168166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2915937">
      <w:bodyDiv w:val="1"/>
      <w:marLeft w:val="0"/>
      <w:marRight w:val="0"/>
      <w:marTop w:val="0"/>
      <w:marBottom w:val="0"/>
      <w:divBdr>
        <w:top w:val="none" w:sz="0" w:space="0" w:color="auto"/>
        <w:left w:val="none" w:sz="0" w:space="0" w:color="auto"/>
        <w:bottom w:val="none" w:sz="0" w:space="0" w:color="auto"/>
        <w:right w:val="none" w:sz="0" w:space="0" w:color="auto"/>
      </w:divBdr>
      <w:divsChild>
        <w:div w:id="1249853060">
          <w:marLeft w:val="0"/>
          <w:marRight w:val="0"/>
          <w:marTop w:val="0"/>
          <w:marBottom w:val="0"/>
          <w:divBdr>
            <w:top w:val="none" w:sz="0" w:space="0" w:color="auto"/>
            <w:left w:val="none" w:sz="0" w:space="0" w:color="auto"/>
            <w:bottom w:val="none" w:sz="0" w:space="0" w:color="auto"/>
            <w:right w:val="none" w:sz="0" w:space="0" w:color="auto"/>
          </w:divBdr>
          <w:divsChild>
            <w:div w:id="1366826602">
              <w:marLeft w:val="0"/>
              <w:marRight w:val="0"/>
              <w:marTop w:val="0"/>
              <w:marBottom w:val="0"/>
              <w:divBdr>
                <w:top w:val="none" w:sz="0" w:space="0" w:color="auto"/>
                <w:left w:val="none" w:sz="0" w:space="0" w:color="auto"/>
                <w:bottom w:val="none" w:sz="0" w:space="0" w:color="auto"/>
                <w:right w:val="none" w:sz="0" w:space="0" w:color="auto"/>
              </w:divBdr>
              <w:divsChild>
                <w:div w:id="1548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577387">
      <w:bodyDiv w:val="1"/>
      <w:marLeft w:val="0"/>
      <w:marRight w:val="0"/>
      <w:marTop w:val="0"/>
      <w:marBottom w:val="0"/>
      <w:divBdr>
        <w:top w:val="none" w:sz="0" w:space="0" w:color="auto"/>
        <w:left w:val="none" w:sz="0" w:space="0" w:color="auto"/>
        <w:bottom w:val="none" w:sz="0" w:space="0" w:color="auto"/>
        <w:right w:val="none" w:sz="0" w:space="0" w:color="auto"/>
      </w:divBdr>
      <w:divsChild>
        <w:div w:id="1659188453">
          <w:marLeft w:val="0"/>
          <w:marRight w:val="0"/>
          <w:marTop w:val="0"/>
          <w:marBottom w:val="0"/>
          <w:divBdr>
            <w:top w:val="none" w:sz="0" w:space="0" w:color="auto"/>
            <w:left w:val="none" w:sz="0" w:space="0" w:color="auto"/>
            <w:bottom w:val="none" w:sz="0" w:space="0" w:color="auto"/>
            <w:right w:val="none" w:sz="0" w:space="0" w:color="auto"/>
          </w:divBdr>
          <w:divsChild>
            <w:div w:id="2018724158">
              <w:marLeft w:val="0"/>
              <w:marRight w:val="0"/>
              <w:marTop w:val="0"/>
              <w:marBottom w:val="0"/>
              <w:divBdr>
                <w:top w:val="none" w:sz="0" w:space="0" w:color="auto"/>
                <w:left w:val="none" w:sz="0" w:space="0" w:color="auto"/>
                <w:bottom w:val="none" w:sz="0" w:space="0" w:color="auto"/>
                <w:right w:val="none" w:sz="0" w:space="0" w:color="auto"/>
              </w:divBdr>
              <w:divsChild>
                <w:div w:id="1496264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5678325">
      <w:bodyDiv w:val="1"/>
      <w:marLeft w:val="0"/>
      <w:marRight w:val="0"/>
      <w:marTop w:val="0"/>
      <w:marBottom w:val="0"/>
      <w:divBdr>
        <w:top w:val="none" w:sz="0" w:space="0" w:color="auto"/>
        <w:left w:val="none" w:sz="0" w:space="0" w:color="auto"/>
        <w:bottom w:val="none" w:sz="0" w:space="0" w:color="auto"/>
        <w:right w:val="none" w:sz="0" w:space="0" w:color="auto"/>
      </w:divBdr>
    </w:div>
    <w:div w:id="1574466949">
      <w:bodyDiv w:val="1"/>
      <w:marLeft w:val="0"/>
      <w:marRight w:val="0"/>
      <w:marTop w:val="0"/>
      <w:marBottom w:val="0"/>
      <w:divBdr>
        <w:top w:val="none" w:sz="0" w:space="0" w:color="auto"/>
        <w:left w:val="none" w:sz="0" w:space="0" w:color="auto"/>
        <w:bottom w:val="none" w:sz="0" w:space="0" w:color="auto"/>
        <w:right w:val="none" w:sz="0" w:space="0" w:color="auto"/>
      </w:divBdr>
    </w:div>
    <w:div w:id="1576011265">
      <w:bodyDiv w:val="1"/>
      <w:marLeft w:val="0"/>
      <w:marRight w:val="0"/>
      <w:marTop w:val="0"/>
      <w:marBottom w:val="0"/>
      <w:divBdr>
        <w:top w:val="none" w:sz="0" w:space="0" w:color="auto"/>
        <w:left w:val="none" w:sz="0" w:space="0" w:color="auto"/>
        <w:bottom w:val="none" w:sz="0" w:space="0" w:color="auto"/>
        <w:right w:val="none" w:sz="0" w:space="0" w:color="auto"/>
      </w:divBdr>
    </w:div>
    <w:div w:id="1588884491">
      <w:bodyDiv w:val="1"/>
      <w:marLeft w:val="0"/>
      <w:marRight w:val="0"/>
      <w:marTop w:val="0"/>
      <w:marBottom w:val="0"/>
      <w:divBdr>
        <w:top w:val="none" w:sz="0" w:space="0" w:color="auto"/>
        <w:left w:val="none" w:sz="0" w:space="0" w:color="auto"/>
        <w:bottom w:val="none" w:sz="0" w:space="0" w:color="auto"/>
        <w:right w:val="none" w:sz="0" w:space="0" w:color="auto"/>
      </w:divBdr>
      <w:divsChild>
        <w:div w:id="1164708086">
          <w:marLeft w:val="0"/>
          <w:marRight w:val="0"/>
          <w:marTop w:val="0"/>
          <w:marBottom w:val="0"/>
          <w:divBdr>
            <w:top w:val="none" w:sz="0" w:space="0" w:color="auto"/>
            <w:left w:val="none" w:sz="0" w:space="0" w:color="auto"/>
            <w:bottom w:val="none" w:sz="0" w:space="0" w:color="auto"/>
            <w:right w:val="none" w:sz="0" w:space="0" w:color="auto"/>
          </w:divBdr>
          <w:divsChild>
            <w:div w:id="745684828">
              <w:marLeft w:val="0"/>
              <w:marRight w:val="0"/>
              <w:marTop w:val="0"/>
              <w:marBottom w:val="0"/>
              <w:divBdr>
                <w:top w:val="none" w:sz="0" w:space="0" w:color="auto"/>
                <w:left w:val="none" w:sz="0" w:space="0" w:color="auto"/>
                <w:bottom w:val="none" w:sz="0" w:space="0" w:color="auto"/>
                <w:right w:val="none" w:sz="0" w:space="0" w:color="auto"/>
              </w:divBdr>
              <w:divsChild>
                <w:div w:id="186968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7348073">
      <w:bodyDiv w:val="1"/>
      <w:marLeft w:val="0"/>
      <w:marRight w:val="0"/>
      <w:marTop w:val="0"/>
      <w:marBottom w:val="0"/>
      <w:divBdr>
        <w:top w:val="none" w:sz="0" w:space="0" w:color="auto"/>
        <w:left w:val="none" w:sz="0" w:space="0" w:color="auto"/>
        <w:bottom w:val="none" w:sz="0" w:space="0" w:color="auto"/>
        <w:right w:val="none" w:sz="0" w:space="0" w:color="auto"/>
      </w:divBdr>
      <w:divsChild>
        <w:div w:id="451288999">
          <w:marLeft w:val="0"/>
          <w:marRight w:val="0"/>
          <w:marTop w:val="0"/>
          <w:marBottom w:val="0"/>
          <w:divBdr>
            <w:top w:val="none" w:sz="0" w:space="0" w:color="auto"/>
            <w:left w:val="none" w:sz="0" w:space="0" w:color="auto"/>
            <w:bottom w:val="none" w:sz="0" w:space="0" w:color="auto"/>
            <w:right w:val="none" w:sz="0" w:space="0" w:color="auto"/>
          </w:divBdr>
          <w:divsChild>
            <w:div w:id="2068138373">
              <w:marLeft w:val="0"/>
              <w:marRight w:val="0"/>
              <w:marTop w:val="0"/>
              <w:marBottom w:val="0"/>
              <w:divBdr>
                <w:top w:val="none" w:sz="0" w:space="0" w:color="auto"/>
                <w:left w:val="none" w:sz="0" w:space="0" w:color="auto"/>
                <w:bottom w:val="none" w:sz="0" w:space="0" w:color="auto"/>
                <w:right w:val="none" w:sz="0" w:space="0" w:color="auto"/>
              </w:divBdr>
              <w:divsChild>
                <w:div w:id="194972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811056">
      <w:bodyDiv w:val="1"/>
      <w:marLeft w:val="0"/>
      <w:marRight w:val="0"/>
      <w:marTop w:val="0"/>
      <w:marBottom w:val="0"/>
      <w:divBdr>
        <w:top w:val="none" w:sz="0" w:space="0" w:color="auto"/>
        <w:left w:val="none" w:sz="0" w:space="0" w:color="auto"/>
        <w:bottom w:val="none" w:sz="0" w:space="0" w:color="auto"/>
        <w:right w:val="none" w:sz="0" w:space="0" w:color="auto"/>
      </w:divBdr>
    </w:div>
    <w:div w:id="1655597807">
      <w:bodyDiv w:val="1"/>
      <w:marLeft w:val="0"/>
      <w:marRight w:val="0"/>
      <w:marTop w:val="0"/>
      <w:marBottom w:val="0"/>
      <w:divBdr>
        <w:top w:val="none" w:sz="0" w:space="0" w:color="auto"/>
        <w:left w:val="none" w:sz="0" w:space="0" w:color="auto"/>
        <w:bottom w:val="none" w:sz="0" w:space="0" w:color="auto"/>
        <w:right w:val="none" w:sz="0" w:space="0" w:color="auto"/>
      </w:divBdr>
      <w:divsChild>
        <w:div w:id="910964198">
          <w:marLeft w:val="0"/>
          <w:marRight w:val="0"/>
          <w:marTop w:val="0"/>
          <w:marBottom w:val="0"/>
          <w:divBdr>
            <w:top w:val="none" w:sz="0" w:space="0" w:color="auto"/>
            <w:left w:val="none" w:sz="0" w:space="0" w:color="auto"/>
            <w:bottom w:val="none" w:sz="0" w:space="0" w:color="auto"/>
            <w:right w:val="none" w:sz="0" w:space="0" w:color="auto"/>
          </w:divBdr>
          <w:divsChild>
            <w:div w:id="1883253220">
              <w:marLeft w:val="0"/>
              <w:marRight w:val="0"/>
              <w:marTop w:val="0"/>
              <w:marBottom w:val="0"/>
              <w:divBdr>
                <w:top w:val="none" w:sz="0" w:space="0" w:color="auto"/>
                <w:left w:val="none" w:sz="0" w:space="0" w:color="auto"/>
                <w:bottom w:val="none" w:sz="0" w:space="0" w:color="auto"/>
                <w:right w:val="none" w:sz="0" w:space="0" w:color="auto"/>
              </w:divBdr>
              <w:divsChild>
                <w:div w:id="19569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6011320">
      <w:bodyDiv w:val="1"/>
      <w:marLeft w:val="0"/>
      <w:marRight w:val="0"/>
      <w:marTop w:val="0"/>
      <w:marBottom w:val="0"/>
      <w:divBdr>
        <w:top w:val="none" w:sz="0" w:space="0" w:color="auto"/>
        <w:left w:val="none" w:sz="0" w:space="0" w:color="auto"/>
        <w:bottom w:val="none" w:sz="0" w:space="0" w:color="auto"/>
        <w:right w:val="none" w:sz="0" w:space="0" w:color="auto"/>
      </w:divBdr>
      <w:divsChild>
        <w:div w:id="1354111974">
          <w:marLeft w:val="0"/>
          <w:marRight w:val="0"/>
          <w:marTop w:val="0"/>
          <w:marBottom w:val="0"/>
          <w:divBdr>
            <w:top w:val="none" w:sz="0" w:space="0" w:color="auto"/>
            <w:left w:val="none" w:sz="0" w:space="0" w:color="auto"/>
            <w:bottom w:val="none" w:sz="0" w:space="0" w:color="auto"/>
            <w:right w:val="none" w:sz="0" w:space="0" w:color="auto"/>
          </w:divBdr>
          <w:divsChild>
            <w:div w:id="1591503581">
              <w:marLeft w:val="0"/>
              <w:marRight w:val="0"/>
              <w:marTop w:val="0"/>
              <w:marBottom w:val="0"/>
              <w:divBdr>
                <w:top w:val="none" w:sz="0" w:space="0" w:color="auto"/>
                <w:left w:val="none" w:sz="0" w:space="0" w:color="auto"/>
                <w:bottom w:val="none" w:sz="0" w:space="0" w:color="auto"/>
                <w:right w:val="none" w:sz="0" w:space="0" w:color="auto"/>
              </w:divBdr>
              <w:divsChild>
                <w:div w:id="1387414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1761067">
      <w:bodyDiv w:val="1"/>
      <w:marLeft w:val="0"/>
      <w:marRight w:val="0"/>
      <w:marTop w:val="0"/>
      <w:marBottom w:val="0"/>
      <w:divBdr>
        <w:top w:val="none" w:sz="0" w:space="0" w:color="auto"/>
        <w:left w:val="none" w:sz="0" w:space="0" w:color="auto"/>
        <w:bottom w:val="none" w:sz="0" w:space="0" w:color="auto"/>
        <w:right w:val="none" w:sz="0" w:space="0" w:color="auto"/>
      </w:divBdr>
    </w:div>
    <w:div w:id="1686714618">
      <w:bodyDiv w:val="1"/>
      <w:marLeft w:val="0"/>
      <w:marRight w:val="0"/>
      <w:marTop w:val="0"/>
      <w:marBottom w:val="0"/>
      <w:divBdr>
        <w:top w:val="none" w:sz="0" w:space="0" w:color="auto"/>
        <w:left w:val="none" w:sz="0" w:space="0" w:color="auto"/>
        <w:bottom w:val="none" w:sz="0" w:space="0" w:color="auto"/>
        <w:right w:val="none" w:sz="0" w:space="0" w:color="auto"/>
      </w:divBdr>
    </w:div>
    <w:div w:id="1770858133">
      <w:bodyDiv w:val="1"/>
      <w:marLeft w:val="0"/>
      <w:marRight w:val="0"/>
      <w:marTop w:val="0"/>
      <w:marBottom w:val="0"/>
      <w:divBdr>
        <w:top w:val="none" w:sz="0" w:space="0" w:color="auto"/>
        <w:left w:val="none" w:sz="0" w:space="0" w:color="auto"/>
        <w:bottom w:val="none" w:sz="0" w:space="0" w:color="auto"/>
        <w:right w:val="none" w:sz="0" w:space="0" w:color="auto"/>
      </w:divBdr>
    </w:div>
    <w:div w:id="1771007700">
      <w:bodyDiv w:val="1"/>
      <w:marLeft w:val="0"/>
      <w:marRight w:val="0"/>
      <w:marTop w:val="0"/>
      <w:marBottom w:val="0"/>
      <w:divBdr>
        <w:top w:val="none" w:sz="0" w:space="0" w:color="auto"/>
        <w:left w:val="none" w:sz="0" w:space="0" w:color="auto"/>
        <w:bottom w:val="none" w:sz="0" w:space="0" w:color="auto"/>
        <w:right w:val="none" w:sz="0" w:space="0" w:color="auto"/>
      </w:divBdr>
      <w:divsChild>
        <w:div w:id="717556863">
          <w:marLeft w:val="0"/>
          <w:marRight w:val="0"/>
          <w:marTop w:val="0"/>
          <w:marBottom w:val="0"/>
          <w:divBdr>
            <w:top w:val="none" w:sz="0" w:space="0" w:color="auto"/>
            <w:left w:val="none" w:sz="0" w:space="0" w:color="auto"/>
            <w:bottom w:val="none" w:sz="0" w:space="0" w:color="auto"/>
            <w:right w:val="none" w:sz="0" w:space="0" w:color="auto"/>
          </w:divBdr>
          <w:divsChild>
            <w:div w:id="1232274296">
              <w:marLeft w:val="0"/>
              <w:marRight w:val="0"/>
              <w:marTop w:val="0"/>
              <w:marBottom w:val="0"/>
              <w:divBdr>
                <w:top w:val="none" w:sz="0" w:space="0" w:color="auto"/>
                <w:left w:val="none" w:sz="0" w:space="0" w:color="auto"/>
                <w:bottom w:val="none" w:sz="0" w:space="0" w:color="auto"/>
                <w:right w:val="none" w:sz="0" w:space="0" w:color="auto"/>
              </w:divBdr>
              <w:divsChild>
                <w:div w:id="122314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7698796">
      <w:bodyDiv w:val="1"/>
      <w:marLeft w:val="0"/>
      <w:marRight w:val="0"/>
      <w:marTop w:val="0"/>
      <w:marBottom w:val="0"/>
      <w:divBdr>
        <w:top w:val="none" w:sz="0" w:space="0" w:color="auto"/>
        <w:left w:val="none" w:sz="0" w:space="0" w:color="auto"/>
        <w:bottom w:val="none" w:sz="0" w:space="0" w:color="auto"/>
        <w:right w:val="none" w:sz="0" w:space="0" w:color="auto"/>
      </w:divBdr>
      <w:divsChild>
        <w:div w:id="608008263">
          <w:marLeft w:val="0"/>
          <w:marRight w:val="0"/>
          <w:marTop w:val="0"/>
          <w:marBottom w:val="0"/>
          <w:divBdr>
            <w:top w:val="none" w:sz="0" w:space="0" w:color="auto"/>
            <w:left w:val="none" w:sz="0" w:space="0" w:color="auto"/>
            <w:bottom w:val="none" w:sz="0" w:space="0" w:color="auto"/>
            <w:right w:val="none" w:sz="0" w:space="0" w:color="auto"/>
          </w:divBdr>
          <w:divsChild>
            <w:div w:id="679814101">
              <w:marLeft w:val="0"/>
              <w:marRight w:val="0"/>
              <w:marTop w:val="0"/>
              <w:marBottom w:val="0"/>
              <w:divBdr>
                <w:top w:val="none" w:sz="0" w:space="0" w:color="auto"/>
                <w:left w:val="none" w:sz="0" w:space="0" w:color="auto"/>
                <w:bottom w:val="none" w:sz="0" w:space="0" w:color="auto"/>
                <w:right w:val="none" w:sz="0" w:space="0" w:color="auto"/>
              </w:divBdr>
              <w:divsChild>
                <w:div w:id="127370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8713015">
      <w:bodyDiv w:val="1"/>
      <w:marLeft w:val="0"/>
      <w:marRight w:val="0"/>
      <w:marTop w:val="0"/>
      <w:marBottom w:val="0"/>
      <w:divBdr>
        <w:top w:val="none" w:sz="0" w:space="0" w:color="auto"/>
        <w:left w:val="none" w:sz="0" w:space="0" w:color="auto"/>
        <w:bottom w:val="none" w:sz="0" w:space="0" w:color="auto"/>
        <w:right w:val="none" w:sz="0" w:space="0" w:color="auto"/>
      </w:divBdr>
      <w:divsChild>
        <w:div w:id="1014191316">
          <w:marLeft w:val="0"/>
          <w:marRight w:val="0"/>
          <w:marTop w:val="0"/>
          <w:marBottom w:val="0"/>
          <w:divBdr>
            <w:top w:val="none" w:sz="0" w:space="0" w:color="auto"/>
            <w:left w:val="none" w:sz="0" w:space="0" w:color="auto"/>
            <w:bottom w:val="none" w:sz="0" w:space="0" w:color="auto"/>
            <w:right w:val="none" w:sz="0" w:space="0" w:color="auto"/>
          </w:divBdr>
          <w:divsChild>
            <w:div w:id="928807332">
              <w:marLeft w:val="0"/>
              <w:marRight w:val="0"/>
              <w:marTop w:val="0"/>
              <w:marBottom w:val="0"/>
              <w:divBdr>
                <w:top w:val="none" w:sz="0" w:space="0" w:color="auto"/>
                <w:left w:val="none" w:sz="0" w:space="0" w:color="auto"/>
                <w:bottom w:val="none" w:sz="0" w:space="0" w:color="auto"/>
                <w:right w:val="none" w:sz="0" w:space="0" w:color="auto"/>
              </w:divBdr>
              <w:divsChild>
                <w:div w:id="177717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9629598">
      <w:bodyDiv w:val="1"/>
      <w:marLeft w:val="0"/>
      <w:marRight w:val="0"/>
      <w:marTop w:val="0"/>
      <w:marBottom w:val="0"/>
      <w:divBdr>
        <w:top w:val="none" w:sz="0" w:space="0" w:color="auto"/>
        <w:left w:val="none" w:sz="0" w:space="0" w:color="auto"/>
        <w:bottom w:val="none" w:sz="0" w:space="0" w:color="auto"/>
        <w:right w:val="none" w:sz="0" w:space="0" w:color="auto"/>
      </w:divBdr>
    </w:div>
    <w:div w:id="1939824515">
      <w:bodyDiv w:val="1"/>
      <w:marLeft w:val="0"/>
      <w:marRight w:val="0"/>
      <w:marTop w:val="0"/>
      <w:marBottom w:val="0"/>
      <w:divBdr>
        <w:top w:val="none" w:sz="0" w:space="0" w:color="auto"/>
        <w:left w:val="none" w:sz="0" w:space="0" w:color="auto"/>
        <w:bottom w:val="none" w:sz="0" w:space="0" w:color="auto"/>
        <w:right w:val="none" w:sz="0" w:space="0" w:color="auto"/>
      </w:divBdr>
      <w:divsChild>
        <w:div w:id="874274415">
          <w:marLeft w:val="0"/>
          <w:marRight w:val="0"/>
          <w:marTop w:val="0"/>
          <w:marBottom w:val="0"/>
          <w:divBdr>
            <w:top w:val="none" w:sz="0" w:space="0" w:color="auto"/>
            <w:left w:val="none" w:sz="0" w:space="0" w:color="auto"/>
            <w:bottom w:val="none" w:sz="0" w:space="0" w:color="auto"/>
            <w:right w:val="none" w:sz="0" w:space="0" w:color="auto"/>
          </w:divBdr>
          <w:divsChild>
            <w:div w:id="1820270982">
              <w:marLeft w:val="0"/>
              <w:marRight w:val="0"/>
              <w:marTop w:val="0"/>
              <w:marBottom w:val="0"/>
              <w:divBdr>
                <w:top w:val="none" w:sz="0" w:space="0" w:color="auto"/>
                <w:left w:val="none" w:sz="0" w:space="0" w:color="auto"/>
                <w:bottom w:val="none" w:sz="0" w:space="0" w:color="auto"/>
                <w:right w:val="none" w:sz="0" w:space="0" w:color="auto"/>
              </w:divBdr>
              <w:divsChild>
                <w:div w:id="455488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7762412">
      <w:bodyDiv w:val="1"/>
      <w:marLeft w:val="0"/>
      <w:marRight w:val="0"/>
      <w:marTop w:val="0"/>
      <w:marBottom w:val="0"/>
      <w:divBdr>
        <w:top w:val="none" w:sz="0" w:space="0" w:color="auto"/>
        <w:left w:val="none" w:sz="0" w:space="0" w:color="auto"/>
        <w:bottom w:val="none" w:sz="0" w:space="0" w:color="auto"/>
        <w:right w:val="none" w:sz="0" w:space="0" w:color="auto"/>
      </w:divBdr>
      <w:divsChild>
        <w:div w:id="1237982970">
          <w:marLeft w:val="0"/>
          <w:marRight w:val="0"/>
          <w:marTop w:val="0"/>
          <w:marBottom w:val="0"/>
          <w:divBdr>
            <w:top w:val="none" w:sz="0" w:space="0" w:color="auto"/>
            <w:left w:val="none" w:sz="0" w:space="0" w:color="auto"/>
            <w:bottom w:val="none" w:sz="0" w:space="0" w:color="auto"/>
            <w:right w:val="none" w:sz="0" w:space="0" w:color="auto"/>
          </w:divBdr>
          <w:divsChild>
            <w:div w:id="1833518927">
              <w:marLeft w:val="0"/>
              <w:marRight w:val="0"/>
              <w:marTop w:val="0"/>
              <w:marBottom w:val="0"/>
              <w:divBdr>
                <w:top w:val="none" w:sz="0" w:space="0" w:color="auto"/>
                <w:left w:val="none" w:sz="0" w:space="0" w:color="auto"/>
                <w:bottom w:val="none" w:sz="0" w:space="0" w:color="auto"/>
                <w:right w:val="none" w:sz="0" w:space="0" w:color="auto"/>
              </w:divBdr>
              <w:divsChild>
                <w:div w:id="153865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0840182">
      <w:bodyDiv w:val="1"/>
      <w:marLeft w:val="0"/>
      <w:marRight w:val="0"/>
      <w:marTop w:val="0"/>
      <w:marBottom w:val="0"/>
      <w:divBdr>
        <w:top w:val="none" w:sz="0" w:space="0" w:color="auto"/>
        <w:left w:val="none" w:sz="0" w:space="0" w:color="auto"/>
        <w:bottom w:val="none" w:sz="0" w:space="0" w:color="auto"/>
        <w:right w:val="none" w:sz="0" w:space="0" w:color="auto"/>
      </w:divBdr>
    </w:div>
    <w:div w:id="1987663493">
      <w:bodyDiv w:val="1"/>
      <w:marLeft w:val="0"/>
      <w:marRight w:val="0"/>
      <w:marTop w:val="0"/>
      <w:marBottom w:val="0"/>
      <w:divBdr>
        <w:top w:val="none" w:sz="0" w:space="0" w:color="auto"/>
        <w:left w:val="none" w:sz="0" w:space="0" w:color="auto"/>
        <w:bottom w:val="none" w:sz="0" w:space="0" w:color="auto"/>
        <w:right w:val="none" w:sz="0" w:space="0" w:color="auto"/>
      </w:divBdr>
    </w:div>
    <w:div w:id="1988701319">
      <w:bodyDiv w:val="1"/>
      <w:marLeft w:val="0"/>
      <w:marRight w:val="0"/>
      <w:marTop w:val="0"/>
      <w:marBottom w:val="0"/>
      <w:divBdr>
        <w:top w:val="none" w:sz="0" w:space="0" w:color="auto"/>
        <w:left w:val="none" w:sz="0" w:space="0" w:color="auto"/>
        <w:bottom w:val="none" w:sz="0" w:space="0" w:color="auto"/>
        <w:right w:val="none" w:sz="0" w:space="0" w:color="auto"/>
      </w:divBdr>
      <w:divsChild>
        <w:div w:id="1546482822">
          <w:marLeft w:val="0"/>
          <w:marRight w:val="0"/>
          <w:marTop w:val="0"/>
          <w:marBottom w:val="0"/>
          <w:divBdr>
            <w:top w:val="none" w:sz="0" w:space="0" w:color="auto"/>
            <w:left w:val="none" w:sz="0" w:space="0" w:color="auto"/>
            <w:bottom w:val="none" w:sz="0" w:space="0" w:color="auto"/>
            <w:right w:val="none" w:sz="0" w:space="0" w:color="auto"/>
          </w:divBdr>
          <w:divsChild>
            <w:div w:id="1328749656">
              <w:marLeft w:val="0"/>
              <w:marRight w:val="0"/>
              <w:marTop w:val="0"/>
              <w:marBottom w:val="0"/>
              <w:divBdr>
                <w:top w:val="none" w:sz="0" w:space="0" w:color="auto"/>
                <w:left w:val="none" w:sz="0" w:space="0" w:color="auto"/>
                <w:bottom w:val="none" w:sz="0" w:space="0" w:color="auto"/>
                <w:right w:val="none" w:sz="0" w:space="0" w:color="auto"/>
              </w:divBdr>
              <w:divsChild>
                <w:div w:id="1111708636">
                  <w:marLeft w:val="0"/>
                  <w:marRight w:val="0"/>
                  <w:marTop w:val="0"/>
                  <w:marBottom w:val="0"/>
                  <w:divBdr>
                    <w:top w:val="none" w:sz="0" w:space="0" w:color="auto"/>
                    <w:left w:val="none" w:sz="0" w:space="0" w:color="auto"/>
                    <w:bottom w:val="none" w:sz="0" w:space="0" w:color="auto"/>
                    <w:right w:val="none" w:sz="0" w:space="0" w:color="auto"/>
                  </w:divBdr>
                  <w:divsChild>
                    <w:div w:id="17612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7822502">
      <w:bodyDiv w:val="1"/>
      <w:marLeft w:val="0"/>
      <w:marRight w:val="0"/>
      <w:marTop w:val="0"/>
      <w:marBottom w:val="0"/>
      <w:divBdr>
        <w:top w:val="none" w:sz="0" w:space="0" w:color="auto"/>
        <w:left w:val="none" w:sz="0" w:space="0" w:color="auto"/>
        <w:bottom w:val="none" w:sz="0" w:space="0" w:color="auto"/>
        <w:right w:val="none" w:sz="0" w:space="0" w:color="auto"/>
      </w:divBdr>
    </w:div>
    <w:div w:id="2062748475">
      <w:bodyDiv w:val="1"/>
      <w:marLeft w:val="0"/>
      <w:marRight w:val="0"/>
      <w:marTop w:val="0"/>
      <w:marBottom w:val="0"/>
      <w:divBdr>
        <w:top w:val="none" w:sz="0" w:space="0" w:color="auto"/>
        <w:left w:val="none" w:sz="0" w:space="0" w:color="auto"/>
        <w:bottom w:val="none" w:sz="0" w:space="0" w:color="auto"/>
        <w:right w:val="none" w:sz="0" w:space="0" w:color="auto"/>
      </w:divBdr>
      <w:divsChild>
        <w:div w:id="1603338447">
          <w:marLeft w:val="0"/>
          <w:marRight w:val="0"/>
          <w:marTop w:val="0"/>
          <w:marBottom w:val="0"/>
          <w:divBdr>
            <w:top w:val="none" w:sz="0" w:space="0" w:color="auto"/>
            <w:left w:val="none" w:sz="0" w:space="0" w:color="auto"/>
            <w:bottom w:val="none" w:sz="0" w:space="0" w:color="auto"/>
            <w:right w:val="none" w:sz="0" w:space="0" w:color="auto"/>
          </w:divBdr>
          <w:divsChild>
            <w:div w:id="158694598">
              <w:marLeft w:val="0"/>
              <w:marRight w:val="0"/>
              <w:marTop w:val="0"/>
              <w:marBottom w:val="0"/>
              <w:divBdr>
                <w:top w:val="none" w:sz="0" w:space="0" w:color="auto"/>
                <w:left w:val="none" w:sz="0" w:space="0" w:color="auto"/>
                <w:bottom w:val="none" w:sz="0" w:space="0" w:color="auto"/>
                <w:right w:val="none" w:sz="0" w:space="0" w:color="auto"/>
              </w:divBdr>
              <w:divsChild>
                <w:div w:id="944465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8702593">
      <w:bodyDiv w:val="1"/>
      <w:marLeft w:val="0"/>
      <w:marRight w:val="0"/>
      <w:marTop w:val="0"/>
      <w:marBottom w:val="0"/>
      <w:divBdr>
        <w:top w:val="none" w:sz="0" w:space="0" w:color="auto"/>
        <w:left w:val="none" w:sz="0" w:space="0" w:color="auto"/>
        <w:bottom w:val="none" w:sz="0" w:space="0" w:color="auto"/>
        <w:right w:val="none" w:sz="0" w:space="0" w:color="auto"/>
      </w:divBdr>
    </w:div>
    <w:div w:id="2101557906">
      <w:bodyDiv w:val="1"/>
      <w:marLeft w:val="0"/>
      <w:marRight w:val="0"/>
      <w:marTop w:val="0"/>
      <w:marBottom w:val="0"/>
      <w:divBdr>
        <w:top w:val="none" w:sz="0" w:space="0" w:color="auto"/>
        <w:left w:val="none" w:sz="0" w:space="0" w:color="auto"/>
        <w:bottom w:val="none" w:sz="0" w:space="0" w:color="auto"/>
        <w:right w:val="none" w:sz="0" w:space="0" w:color="auto"/>
      </w:divBdr>
    </w:div>
    <w:div w:id="2101752236">
      <w:bodyDiv w:val="1"/>
      <w:marLeft w:val="0"/>
      <w:marRight w:val="0"/>
      <w:marTop w:val="0"/>
      <w:marBottom w:val="0"/>
      <w:divBdr>
        <w:top w:val="none" w:sz="0" w:space="0" w:color="auto"/>
        <w:left w:val="none" w:sz="0" w:space="0" w:color="auto"/>
        <w:bottom w:val="none" w:sz="0" w:space="0" w:color="auto"/>
        <w:right w:val="none" w:sz="0" w:space="0" w:color="auto"/>
      </w:divBdr>
    </w:div>
    <w:div w:id="2128959593">
      <w:bodyDiv w:val="1"/>
      <w:marLeft w:val="0"/>
      <w:marRight w:val="0"/>
      <w:marTop w:val="0"/>
      <w:marBottom w:val="0"/>
      <w:divBdr>
        <w:top w:val="none" w:sz="0" w:space="0" w:color="auto"/>
        <w:left w:val="none" w:sz="0" w:space="0" w:color="auto"/>
        <w:bottom w:val="none" w:sz="0" w:space="0" w:color="auto"/>
        <w:right w:val="none" w:sz="0" w:space="0" w:color="auto"/>
      </w:divBdr>
    </w:div>
    <w:div w:id="2146000239">
      <w:bodyDiv w:val="1"/>
      <w:marLeft w:val="0"/>
      <w:marRight w:val="0"/>
      <w:marTop w:val="0"/>
      <w:marBottom w:val="0"/>
      <w:divBdr>
        <w:top w:val="none" w:sz="0" w:space="0" w:color="auto"/>
        <w:left w:val="none" w:sz="0" w:space="0" w:color="auto"/>
        <w:bottom w:val="none" w:sz="0" w:space="0" w:color="auto"/>
        <w:right w:val="none" w:sz="0" w:space="0" w:color="auto"/>
      </w:divBdr>
      <w:divsChild>
        <w:div w:id="110395067">
          <w:marLeft w:val="0"/>
          <w:marRight w:val="0"/>
          <w:marTop w:val="0"/>
          <w:marBottom w:val="0"/>
          <w:divBdr>
            <w:top w:val="none" w:sz="0" w:space="0" w:color="auto"/>
            <w:left w:val="none" w:sz="0" w:space="0" w:color="auto"/>
            <w:bottom w:val="none" w:sz="0" w:space="0" w:color="auto"/>
            <w:right w:val="none" w:sz="0" w:space="0" w:color="auto"/>
          </w:divBdr>
          <w:divsChild>
            <w:div w:id="1624069623">
              <w:marLeft w:val="0"/>
              <w:marRight w:val="0"/>
              <w:marTop w:val="0"/>
              <w:marBottom w:val="0"/>
              <w:divBdr>
                <w:top w:val="none" w:sz="0" w:space="0" w:color="auto"/>
                <w:left w:val="none" w:sz="0" w:space="0" w:color="auto"/>
                <w:bottom w:val="none" w:sz="0" w:space="0" w:color="auto"/>
                <w:right w:val="none" w:sz="0" w:space="0" w:color="auto"/>
              </w:divBdr>
              <w:divsChild>
                <w:div w:id="1520852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6995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emf"/><Relationship Id="rId117" Type="http://schemas.openxmlformats.org/officeDocument/2006/relationships/fontTable" Target="fontTable.xml"/><Relationship Id="rId21" Type="http://schemas.openxmlformats.org/officeDocument/2006/relationships/image" Target="media/image14.emf"/><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emf"/><Relationship Id="rId68" Type="http://schemas.openxmlformats.org/officeDocument/2006/relationships/image" Target="media/image61.emf"/><Relationship Id="rId84" Type="http://schemas.openxmlformats.org/officeDocument/2006/relationships/image" Target="media/image77.png"/><Relationship Id="rId89" Type="http://schemas.openxmlformats.org/officeDocument/2006/relationships/image" Target="media/image82.png"/><Relationship Id="rId112" Type="http://schemas.openxmlformats.org/officeDocument/2006/relationships/image" Target="media/image105.png"/><Relationship Id="rId16" Type="http://schemas.openxmlformats.org/officeDocument/2006/relationships/image" Target="media/image9.emf"/><Relationship Id="rId107" Type="http://schemas.openxmlformats.org/officeDocument/2006/relationships/image" Target="media/image100.png"/><Relationship Id="rId11" Type="http://schemas.openxmlformats.org/officeDocument/2006/relationships/image" Target="media/image4.emf"/><Relationship Id="rId32" Type="http://schemas.openxmlformats.org/officeDocument/2006/relationships/image" Target="media/image25.emf"/><Relationship Id="rId37" Type="http://schemas.openxmlformats.org/officeDocument/2006/relationships/image" Target="media/image30.emf"/><Relationship Id="rId53" Type="http://schemas.openxmlformats.org/officeDocument/2006/relationships/image" Target="media/image46.png"/><Relationship Id="rId58" Type="http://schemas.openxmlformats.org/officeDocument/2006/relationships/image" Target="media/image51.emf"/><Relationship Id="rId74" Type="http://schemas.openxmlformats.org/officeDocument/2006/relationships/image" Target="media/image67.png"/><Relationship Id="rId79" Type="http://schemas.openxmlformats.org/officeDocument/2006/relationships/image" Target="media/image72.png"/><Relationship Id="rId102" Type="http://schemas.openxmlformats.org/officeDocument/2006/relationships/image" Target="media/image95.png"/><Relationship Id="rId5" Type="http://schemas.openxmlformats.org/officeDocument/2006/relationships/webSettings" Target="webSettings.xml"/><Relationship Id="rId90" Type="http://schemas.openxmlformats.org/officeDocument/2006/relationships/image" Target="media/image83.png"/><Relationship Id="rId95" Type="http://schemas.openxmlformats.org/officeDocument/2006/relationships/image" Target="media/image88.png"/><Relationship Id="rId22" Type="http://schemas.openxmlformats.org/officeDocument/2006/relationships/image" Target="media/image15.emf"/><Relationship Id="rId27" Type="http://schemas.openxmlformats.org/officeDocument/2006/relationships/image" Target="media/image20.emf"/><Relationship Id="rId43" Type="http://schemas.openxmlformats.org/officeDocument/2006/relationships/image" Target="media/image36.svg"/><Relationship Id="rId48" Type="http://schemas.openxmlformats.org/officeDocument/2006/relationships/image" Target="media/image41.svg"/><Relationship Id="rId64" Type="http://schemas.openxmlformats.org/officeDocument/2006/relationships/image" Target="media/image57.png"/><Relationship Id="rId69" Type="http://schemas.openxmlformats.org/officeDocument/2006/relationships/image" Target="media/image62.emf"/><Relationship Id="rId113" Type="http://schemas.openxmlformats.org/officeDocument/2006/relationships/image" Target="media/image106.png"/><Relationship Id="rId118" Type="http://schemas.openxmlformats.org/officeDocument/2006/relationships/theme" Target="theme/theme1.xml"/><Relationship Id="rId80" Type="http://schemas.openxmlformats.org/officeDocument/2006/relationships/image" Target="media/image73.png"/><Relationship Id="rId85" Type="http://schemas.openxmlformats.org/officeDocument/2006/relationships/image" Target="media/image78.png"/><Relationship Id="rId12" Type="http://schemas.openxmlformats.org/officeDocument/2006/relationships/image" Target="media/image5.emf"/><Relationship Id="rId17" Type="http://schemas.openxmlformats.org/officeDocument/2006/relationships/image" Target="media/image10.emf"/><Relationship Id="rId33" Type="http://schemas.openxmlformats.org/officeDocument/2006/relationships/image" Target="media/image26.emf"/><Relationship Id="rId38" Type="http://schemas.openxmlformats.org/officeDocument/2006/relationships/image" Target="media/image31.png"/><Relationship Id="rId59" Type="http://schemas.openxmlformats.org/officeDocument/2006/relationships/image" Target="media/image52.emf"/><Relationship Id="rId103" Type="http://schemas.openxmlformats.org/officeDocument/2006/relationships/image" Target="media/image96.png"/><Relationship Id="rId108" Type="http://schemas.openxmlformats.org/officeDocument/2006/relationships/image" Target="media/image101.png"/><Relationship Id="rId54" Type="http://schemas.openxmlformats.org/officeDocument/2006/relationships/image" Target="media/image47.png"/><Relationship Id="rId70" Type="http://schemas.openxmlformats.org/officeDocument/2006/relationships/image" Target="media/image63.emf"/><Relationship Id="rId75" Type="http://schemas.openxmlformats.org/officeDocument/2006/relationships/image" Target="media/image68.png"/><Relationship Id="rId91" Type="http://schemas.openxmlformats.org/officeDocument/2006/relationships/image" Target="media/image84.png"/><Relationship Id="rId96" Type="http://schemas.openxmlformats.org/officeDocument/2006/relationships/image" Target="media/image89.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emf"/><Relationship Id="rId28" Type="http://schemas.openxmlformats.org/officeDocument/2006/relationships/image" Target="media/image21.emf"/><Relationship Id="rId49" Type="http://schemas.openxmlformats.org/officeDocument/2006/relationships/image" Target="media/image42.png"/><Relationship Id="rId114" Type="http://schemas.openxmlformats.org/officeDocument/2006/relationships/image" Target="media/image107.png"/><Relationship Id="rId10" Type="http://schemas.openxmlformats.org/officeDocument/2006/relationships/image" Target="media/image3.emf"/><Relationship Id="rId31" Type="http://schemas.openxmlformats.org/officeDocument/2006/relationships/image" Target="media/image24.emf"/><Relationship Id="rId44" Type="http://schemas.openxmlformats.org/officeDocument/2006/relationships/image" Target="media/image37.png"/><Relationship Id="rId52" Type="http://schemas.openxmlformats.org/officeDocument/2006/relationships/image" Target="media/image45.emf"/><Relationship Id="rId60" Type="http://schemas.openxmlformats.org/officeDocument/2006/relationships/image" Target="media/image53.emf"/><Relationship Id="rId65" Type="http://schemas.openxmlformats.org/officeDocument/2006/relationships/image" Target="media/image58.emf"/><Relationship Id="rId73" Type="http://schemas.openxmlformats.org/officeDocument/2006/relationships/image" Target="media/image66.emf"/><Relationship Id="rId78" Type="http://schemas.openxmlformats.org/officeDocument/2006/relationships/image" Target="media/image71.png"/><Relationship Id="rId81" Type="http://schemas.openxmlformats.org/officeDocument/2006/relationships/image" Target="media/image74.png"/><Relationship Id="rId86" Type="http://schemas.openxmlformats.org/officeDocument/2006/relationships/image" Target="media/image79.png"/><Relationship Id="rId94" Type="http://schemas.openxmlformats.org/officeDocument/2006/relationships/image" Target="media/image87.png"/><Relationship Id="rId99" Type="http://schemas.openxmlformats.org/officeDocument/2006/relationships/image" Target="media/image92.png"/><Relationship Id="rId101" Type="http://schemas.openxmlformats.org/officeDocument/2006/relationships/image" Target="media/image94.png"/><Relationship Id="rId4" Type="http://schemas.openxmlformats.org/officeDocument/2006/relationships/settings" Target="settings.xml"/><Relationship Id="rId9" Type="http://schemas.openxmlformats.org/officeDocument/2006/relationships/image" Target="media/image2.emf"/><Relationship Id="rId13" Type="http://schemas.openxmlformats.org/officeDocument/2006/relationships/image" Target="media/image6.emf"/><Relationship Id="rId18" Type="http://schemas.openxmlformats.org/officeDocument/2006/relationships/image" Target="media/image11.emf"/><Relationship Id="rId39" Type="http://schemas.openxmlformats.org/officeDocument/2006/relationships/image" Target="media/image32.svg"/><Relationship Id="rId109" Type="http://schemas.openxmlformats.org/officeDocument/2006/relationships/image" Target="media/image102.png"/><Relationship Id="rId34" Type="http://schemas.openxmlformats.org/officeDocument/2006/relationships/image" Target="media/image27.emf"/><Relationship Id="rId50" Type="http://schemas.openxmlformats.org/officeDocument/2006/relationships/image" Target="media/image43.emf"/><Relationship Id="rId55" Type="http://schemas.openxmlformats.org/officeDocument/2006/relationships/image" Target="media/image48.emf"/><Relationship Id="rId76" Type="http://schemas.openxmlformats.org/officeDocument/2006/relationships/image" Target="media/image69.png"/><Relationship Id="rId97" Type="http://schemas.openxmlformats.org/officeDocument/2006/relationships/image" Target="media/image90.png"/><Relationship Id="rId104" Type="http://schemas.openxmlformats.org/officeDocument/2006/relationships/image" Target="media/image97.png"/><Relationship Id="rId7" Type="http://schemas.openxmlformats.org/officeDocument/2006/relationships/endnotes" Target="endnotes.xml"/><Relationship Id="rId71" Type="http://schemas.openxmlformats.org/officeDocument/2006/relationships/image" Target="media/image64.emf"/><Relationship Id="rId92" Type="http://schemas.openxmlformats.org/officeDocument/2006/relationships/image" Target="media/image85.png"/><Relationship Id="rId2" Type="http://schemas.openxmlformats.org/officeDocument/2006/relationships/numbering" Target="numbering.xml"/><Relationship Id="rId29" Type="http://schemas.openxmlformats.org/officeDocument/2006/relationships/image" Target="media/image22.emf"/><Relationship Id="rId24" Type="http://schemas.openxmlformats.org/officeDocument/2006/relationships/image" Target="media/image17.emf"/><Relationship Id="rId40" Type="http://schemas.openxmlformats.org/officeDocument/2006/relationships/image" Target="media/image33.png"/><Relationship Id="rId45" Type="http://schemas.openxmlformats.org/officeDocument/2006/relationships/image" Target="media/image38.svg"/><Relationship Id="rId66" Type="http://schemas.openxmlformats.org/officeDocument/2006/relationships/image" Target="media/image59.emf"/><Relationship Id="rId87" Type="http://schemas.openxmlformats.org/officeDocument/2006/relationships/image" Target="media/image80.png"/><Relationship Id="rId110" Type="http://schemas.openxmlformats.org/officeDocument/2006/relationships/image" Target="media/image103.png"/><Relationship Id="rId115" Type="http://schemas.openxmlformats.org/officeDocument/2006/relationships/image" Target="media/image108.png"/><Relationship Id="rId61" Type="http://schemas.openxmlformats.org/officeDocument/2006/relationships/image" Target="media/image54.png"/><Relationship Id="rId82" Type="http://schemas.openxmlformats.org/officeDocument/2006/relationships/image" Target="media/image75.png"/><Relationship Id="rId19" Type="http://schemas.openxmlformats.org/officeDocument/2006/relationships/image" Target="media/image12.emf"/><Relationship Id="rId14" Type="http://schemas.openxmlformats.org/officeDocument/2006/relationships/image" Target="media/image7.emf"/><Relationship Id="rId30" Type="http://schemas.openxmlformats.org/officeDocument/2006/relationships/image" Target="media/image23.emf"/><Relationship Id="rId35" Type="http://schemas.openxmlformats.org/officeDocument/2006/relationships/image" Target="media/image28.emf"/><Relationship Id="rId56" Type="http://schemas.openxmlformats.org/officeDocument/2006/relationships/image" Target="media/image49.emf"/><Relationship Id="rId77" Type="http://schemas.openxmlformats.org/officeDocument/2006/relationships/image" Target="media/image70.png"/><Relationship Id="rId100" Type="http://schemas.openxmlformats.org/officeDocument/2006/relationships/image" Target="media/image93.png"/><Relationship Id="rId105" Type="http://schemas.openxmlformats.org/officeDocument/2006/relationships/image" Target="media/image98.png"/><Relationship Id="rId8" Type="http://schemas.openxmlformats.org/officeDocument/2006/relationships/image" Target="media/image1.emf"/><Relationship Id="rId51" Type="http://schemas.openxmlformats.org/officeDocument/2006/relationships/image" Target="media/image44.emf"/><Relationship Id="rId72" Type="http://schemas.openxmlformats.org/officeDocument/2006/relationships/image" Target="media/image65.emf"/><Relationship Id="rId93" Type="http://schemas.openxmlformats.org/officeDocument/2006/relationships/image" Target="media/image86.png"/><Relationship Id="rId98" Type="http://schemas.openxmlformats.org/officeDocument/2006/relationships/image" Target="media/image91.png"/><Relationship Id="rId3" Type="http://schemas.openxmlformats.org/officeDocument/2006/relationships/styles" Target="styles.xml"/><Relationship Id="rId25" Type="http://schemas.openxmlformats.org/officeDocument/2006/relationships/image" Target="media/image18.emf"/><Relationship Id="rId46" Type="http://schemas.openxmlformats.org/officeDocument/2006/relationships/image" Target="media/image39.png"/><Relationship Id="rId67" Type="http://schemas.openxmlformats.org/officeDocument/2006/relationships/image" Target="media/image60.emf"/><Relationship Id="rId116" Type="http://schemas.openxmlformats.org/officeDocument/2006/relationships/footer" Target="footer1.xml"/><Relationship Id="rId20" Type="http://schemas.openxmlformats.org/officeDocument/2006/relationships/image" Target="media/image13.emf"/><Relationship Id="rId41" Type="http://schemas.openxmlformats.org/officeDocument/2006/relationships/image" Target="media/image34.svg"/><Relationship Id="rId62" Type="http://schemas.openxmlformats.org/officeDocument/2006/relationships/image" Target="media/image55.png"/><Relationship Id="rId83" Type="http://schemas.openxmlformats.org/officeDocument/2006/relationships/image" Target="media/image76.png"/><Relationship Id="rId88" Type="http://schemas.openxmlformats.org/officeDocument/2006/relationships/image" Target="media/image81.png"/><Relationship Id="rId111" Type="http://schemas.openxmlformats.org/officeDocument/2006/relationships/image" Target="media/image104.png"/><Relationship Id="rId15" Type="http://schemas.openxmlformats.org/officeDocument/2006/relationships/image" Target="media/image8.emf"/><Relationship Id="rId36" Type="http://schemas.openxmlformats.org/officeDocument/2006/relationships/image" Target="media/image29.emf"/><Relationship Id="rId57" Type="http://schemas.openxmlformats.org/officeDocument/2006/relationships/image" Target="media/image50.emf"/><Relationship Id="rId106" Type="http://schemas.openxmlformats.org/officeDocument/2006/relationships/image" Target="media/image99.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ACBAD8-4ED3-1049-AE11-898A7E374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54</Pages>
  <Words>7502</Words>
  <Characters>42763</Characters>
  <Application>Microsoft Office Word</Application>
  <DocSecurity>0</DocSecurity>
  <Lines>356</Lines>
  <Paragraphs>100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50165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松　山　　剛　大</dc:creator>
  <cp:keywords/>
  <dc:description/>
  <cp:lastModifiedBy>山口　和也</cp:lastModifiedBy>
  <cp:revision>3</cp:revision>
  <cp:lastPrinted>2024-02-13T01:58:00Z</cp:lastPrinted>
  <dcterms:created xsi:type="dcterms:W3CDTF">2024-02-19T09:28:00Z</dcterms:created>
  <dcterms:modified xsi:type="dcterms:W3CDTF">2024-02-20T04:40:00Z</dcterms:modified>
</cp:coreProperties>
</file>