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86BD3" w14:textId="3B30D2C7" w:rsidR="00CE6458" w:rsidRDefault="004D3E60">
      <w:r>
        <w:t>Supplementary Table 1:</w:t>
      </w:r>
      <w:r w:rsidR="002F7F32">
        <w:t xml:space="preserve"> Human cancer and</w:t>
      </w:r>
      <w:r w:rsidR="00AE72A9">
        <w:t xml:space="preserve"> their abbreviations for</w:t>
      </w:r>
      <w:r w:rsidR="00E717EA">
        <w:t xml:space="preserve"> </w:t>
      </w:r>
      <w:bookmarkStart w:id="0" w:name="_GoBack"/>
      <w:bookmarkEnd w:id="0"/>
      <w:r w:rsidR="00AE72A9">
        <w:t>OncoLnc.</w:t>
      </w:r>
    </w:p>
    <w:p w14:paraId="2AAD412A" w14:textId="77777777" w:rsidR="004D3E60" w:rsidRDefault="004D3E60"/>
    <w:p w14:paraId="53A9B4FC" w14:textId="77777777" w:rsidR="004D3E60" w:rsidRPr="00FE07B1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FE07B1">
        <w:rPr>
          <w:b/>
        </w:rPr>
        <w:t>TCGA</w:t>
      </w:r>
      <w:r w:rsidRPr="00FE07B1">
        <w:rPr>
          <w:b/>
        </w:rPr>
        <w:tab/>
        <w:t>Detail</w:t>
      </w:r>
    </w:p>
    <w:p w14:paraId="30910163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ACC</w:t>
      </w:r>
      <w:r>
        <w:tab/>
        <w:t>Adrenocortical carcinoma</w:t>
      </w:r>
    </w:p>
    <w:p w14:paraId="45EF04A3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BLCA</w:t>
      </w:r>
      <w:r>
        <w:tab/>
        <w:t>Bladder Urothelial Carcinoma</w:t>
      </w:r>
    </w:p>
    <w:p w14:paraId="7D91BA9A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BRCA</w:t>
      </w:r>
      <w:r>
        <w:tab/>
        <w:t>Breast invasive carcinoma</w:t>
      </w:r>
    </w:p>
    <w:p w14:paraId="5AB09A88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CESC</w:t>
      </w:r>
      <w:r>
        <w:tab/>
        <w:t>Cervical squamous cell carcinoma and endocervical adenocarcinoma</w:t>
      </w:r>
    </w:p>
    <w:p w14:paraId="44254586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CHOL</w:t>
      </w:r>
      <w:r>
        <w:tab/>
        <w:t>Cholangio carcinoma</w:t>
      </w:r>
    </w:p>
    <w:p w14:paraId="64E8F1A8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COAD</w:t>
      </w:r>
      <w:r>
        <w:tab/>
        <w:t>Colon adenocarcinoma</w:t>
      </w:r>
    </w:p>
    <w:p w14:paraId="578B9AEA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DLBC</w:t>
      </w:r>
      <w:r>
        <w:tab/>
        <w:t>Lymphoid Neoplasm Diffuse Large B-cell Lymphoma</w:t>
      </w:r>
    </w:p>
    <w:p w14:paraId="21C2D787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ESCA</w:t>
      </w:r>
      <w:r>
        <w:tab/>
        <w:t>Esophageal carcinoma</w:t>
      </w:r>
    </w:p>
    <w:p w14:paraId="4AD32BB0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GBM</w:t>
      </w:r>
      <w:r>
        <w:tab/>
        <w:t>Glioblastoma multiforme</w:t>
      </w:r>
    </w:p>
    <w:p w14:paraId="223FCA05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HNSC</w:t>
      </w:r>
      <w:r>
        <w:tab/>
        <w:t>Head and Neck squamous cell carcinoma</w:t>
      </w:r>
    </w:p>
    <w:p w14:paraId="0435D572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KICH</w:t>
      </w:r>
      <w:r>
        <w:tab/>
        <w:t>Kidney Chromophobe</w:t>
      </w:r>
    </w:p>
    <w:p w14:paraId="204A2FA9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KIRC</w:t>
      </w:r>
      <w:r>
        <w:tab/>
        <w:t>Kidney renal clear cell carcinoma</w:t>
      </w:r>
    </w:p>
    <w:p w14:paraId="5913378A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KIRP</w:t>
      </w:r>
      <w:r>
        <w:tab/>
        <w:t>Kidney renal papillary cell carcinoma</w:t>
      </w:r>
    </w:p>
    <w:p w14:paraId="51469E78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LAML</w:t>
      </w:r>
      <w:r>
        <w:tab/>
        <w:t>Acute Myeloid Leukemia</w:t>
      </w:r>
    </w:p>
    <w:p w14:paraId="1D3A4CAB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LGG</w:t>
      </w:r>
      <w:r>
        <w:tab/>
        <w:t>Brain Lower Grade Glioma</w:t>
      </w:r>
    </w:p>
    <w:p w14:paraId="609C0540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LIHC</w:t>
      </w:r>
      <w:r>
        <w:tab/>
        <w:t>Liver hepatocellular carcinoma</w:t>
      </w:r>
    </w:p>
    <w:p w14:paraId="5C824CE1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LUAD</w:t>
      </w:r>
      <w:r>
        <w:tab/>
        <w:t>Lung adenocarcinoma</w:t>
      </w:r>
    </w:p>
    <w:p w14:paraId="0DCC2B68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LUSC</w:t>
      </w:r>
      <w:r>
        <w:tab/>
        <w:t>Lung squamous cell carcinoma</w:t>
      </w:r>
    </w:p>
    <w:p w14:paraId="6CA9FC2F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MESO</w:t>
      </w:r>
      <w:r>
        <w:tab/>
        <w:t>Mesothelioma</w:t>
      </w:r>
    </w:p>
    <w:p w14:paraId="503C9B3F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OV</w:t>
      </w:r>
      <w:r>
        <w:tab/>
        <w:t>Ovarian serous cystadenocarcinoma</w:t>
      </w:r>
    </w:p>
    <w:p w14:paraId="401CA99C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PAAD</w:t>
      </w:r>
      <w:r>
        <w:tab/>
        <w:t>Pancreatic adenocarcinoma</w:t>
      </w:r>
    </w:p>
    <w:p w14:paraId="26A3AAD4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PCPG</w:t>
      </w:r>
      <w:r>
        <w:tab/>
        <w:t>Pheochromocytoma and Paraganglioma</w:t>
      </w:r>
    </w:p>
    <w:p w14:paraId="6FDD42BB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PRAD</w:t>
      </w:r>
      <w:r>
        <w:tab/>
        <w:t>Prostate adenocarcinoma</w:t>
      </w:r>
    </w:p>
    <w:p w14:paraId="1655F739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READ</w:t>
      </w:r>
      <w:r>
        <w:tab/>
        <w:t>Rectum adenocarcinoma</w:t>
      </w:r>
    </w:p>
    <w:p w14:paraId="7AF9FFC6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SARC</w:t>
      </w:r>
      <w:r>
        <w:tab/>
        <w:t>Sarcoma</w:t>
      </w:r>
    </w:p>
    <w:p w14:paraId="63D6465D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SKCM</w:t>
      </w:r>
      <w:r>
        <w:tab/>
        <w:t>Skin Cutaneous Melanoma</w:t>
      </w:r>
    </w:p>
    <w:p w14:paraId="2E564C4E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STAD</w:t>
      </w:r>
      <w:r>
        <w:tab/>
        <w:t>Stomach adenocarcinoma</w:t>
      </w:r>
    </w:p>
    <w:p w14:paraId="3FBA231A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TGCT</w:t>
      </w:r>
      <w:r>
        <w:tab/>
        <w:t>Testicular Germ Cell Tumors</w:t>
      </w:r>
    </w:p>
    <w:p w14:paraId="62E18352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THCA</w:t>
      </w:r>
      <w:r>
        <w:tab/>
        <w:t>Thyroid carcinoma</w:t>
      </w:r>
    </w:p>
    <w:p w14:paraId="0077C9B1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THYM</w:t>
      </w:r>
      <w:r>
        <w:tab/>
        <w:t>Thymoma</w:t>
      </w:r>
    </w:p>
    <w:p w14:paraId="0E814A2B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UCEC</w:t>
      </w:r>
      <w:r>
        <w:tab/>
        <w:t>Uterine Corpus Endometrial Carcinoma</w:t>
      </w:r>
    </w:p>
    <w:p w14:paraId="11071650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UCS</w:t>
      </w:r>
      <w:r>
        <w:tab/>
        <w:t>Uterine Carcinosarcoma</w:t>
      </w:r>
    </w:p>
    <w:p w14:paraId="57EFAD00" w14:textId="77777777" w:rsidR="004D3E60" w:rsidRDefault="004D3E60" w:rsidP="004D3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UVM</w:t>
      </w:r>
      <w:r>
        <w:tab/>
        <w:t>Uveal Melanoma</w:t>
      </w:r>
    </w:p>
    <w:sectPr w:rsidR="004D3E60" w:rsidSect="00D5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60"/>
    <w:rsid w:val="002F7F32"/>
    <w:rsid w:val="00356BE1"/>
    <w:rsid w:val="004D3E60"/>
    <w:rsid w:val="00AE72A9"/>
    <w:rsid w:val="00BA08EA"/>
    <w:rsid w:val="00CE6458"/>
    <w:rsid w:val="00D537F3"/>
    <w:rsid w:val="00E47C31"/>
    <w:rsid w:val="00E717EA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AE3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Macintosh Word</Application>
  <DocSecurity>0</DocSecurity>
  <Lines>7</Lines>
  <Paragraphs>2</Paragraphs>
  <ScaleCrop>false</ScaleCrop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2020-11-18T13:57:00Z</dcterms:created>
  <dcterms:modified xsi:type="dcterms:W3CDTF">2020-11-28T13:57:00Z</dcterms:modified>
</cp:coreProperties>
</file>