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998B6" w14:textId="561608C4" w:rsidR="006F0AB8" w:rsidRDefault="00143168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  <w:r w:rsidRPr="42CA5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A</w:t>
      </w:r>
      <w:r w:rsidR="27D57D4E" w:rsidRPr="42CA5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dditional file</w:t>
      </w:r>
      <w:r w:rsidRPr="42CA5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1</w:t>
      </w:r>
      <w:r w:rsidR="000C6ED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</w:t>
      </w:r>
    </w:p>
    <w:p w14:paraId="6F573221" w14:textId="14ECDB25" w:rsidR="00463020" w:rsidRPr="00533233" w:rsidRDefault="006F0AB8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S</w:t>
      </w:r>
      <w:r w:rsidR="000C6ED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cientific papers used to make recommendations and identify Delphi participants. </w:t>
      </w:r>
    </w:p>
    <w:p w14:paraId="6E9870D2" w14:textId="77777777" w:rsidR="00F31C98" w:rsidRDefault="00F31C98" w:rsidP="00143168">
      <w:pPr>
        <w:spacing w:after="120"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892A7F2" w14:textId="76F18E80" w:rsidR="002D499F" w:rsidRDefault="002D499F" w:rsidP="002D499F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search for papers was done in PubMed in April 2023 and by searching the references of the papers meeting the eligibility criteria. T</w:t>
      </w:r>
      <w:r w:rsidRPr="00C21733">
        <w:rPr>
          <w:rFonts w:ascii="Times New Roman" w:hAnsi="Times New Roman" w:cs="Times New Roman"/>
          <w:lang w:val="en-GB"/>
        </w:rPr>
        <w:t>he following terms</w:t>
      </w:r>
      <w:r>
        <w:rPr>
          <w:rFonts w:ascii="Times New Roman" w:hAnsi="Times New Roman" w:cs="Times New Roman"/>
          <w:lang w:val="en-GB"/>
        </w:rPr>
        <w:t xml:space="preserve"> were used in the PubMed search</w:t>
      </w:r>
      <w:r w:rsidRPr="00C21733">
        <w:rPr>
          <w:rFonts w:ascii="Times New Roman" w:hAnsi="Times New Roman" w:cs="Times New Roman"/>
          <w:lang w:val="en-GB"/>
        </w:rPr>
        <w:t>: "(((Adolescent[MeSH Terms]) OR (Mental Health[MeSH Terms])) OR (Psychiatr*[MeSH Terms])) AND (electronic health record*[MeSH Terms])”</w:t>
      </w:r>
      <w:r>
        <w:rPr>
          <w:rFonts w:ascii="Times New Roman" w:hAnsi="Times New Roman" w:cs="Times New Roman"/>
          <w:lang w:val="en-GB"/>
        </w:rPr>
        <w:t xml:space="preserve"> published between 2021-2023. </w:t>
      </w:r>
    </w:p>
    <w:p w14:paraId="5515244E" w14:textId="77777777" w:rsidR="00143168" w:rsidRPr="009F0040" w:rsidRDefault="00143168" w:rsidP="00143168">
      <w:pPr>
        <w:spacing w:after="120"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F74AA92" w14:textId="702880C6" w:rsidR="00143168" w:rsidRPr="00533233" w:rsidRDefault="00255A9D" w:rsidP="00143168">
      <w:pPr>
        <w:spacing w:after="120"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Included papers</w:t>
      </w:r>
      <w:r w:rsidR="00143168" w:rsidRPr="0053323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from the PubMed search: </w:t>
      </w:r>
    </w:p>
    <w:p w14:paraId="2C36A5C4" w14:textId="743A1822" w:rsidR="00753D10" w:rsidRDefault="00E713BD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713B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Nielsen, M. S., </w:t>
      </w:r>
      <w:proofErr w:type="spellStart"/>
      <w:r w:rsidRPr="00E713BD">
        <w:rPr>
          <w:rFonts w:ascii="Times New Roman" w:hAnsi="Times New Roman" w:cs="Times New Roman"/>
          <w:color w:val="000000" w:themeColor="text1"/>
          <w:sz w:val="22"/>
          <w:szCs w:val="22"/>
        </w:rPr>
        <w:t>Steinsbekk</w:t>
      </w:r>
      <w:proofErr w:type="spellEnd"/>
      <w:r w:rsidRPr="00E713B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A., &amp; Nøst, T. H. (2023). </w:t>
      </w:r>
      <w:r w:rsidRPr="00E713BD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Views on patient portal use for adolescents in mental health care-a qualitative study. </w:t>
      </w:r>
      <w:r w:rsidRPr="00E713BD">
        <w:rPr>
          <w:rFonts w:ascii="Times New Roman" w:hAnsi="Times New Roman" w:cs="Times New Roman"/>
          <w:color w:val="000000" w:themeColor="text1"/>
          <w:sz w:val="22"/>
          <w:szCs w:val="22"/>
        </w:rPr>
        <w:t>BMC Health Services Research, 23(1), 1-9.</w:t>
      </w:r>
    </w:p>
    <w:p w14:paraId="2AED881D" w14:textId="77777777" w:rsidR="00E713BD" w:rsidRPr="00753D10" w:rsidRDefault="00E713BD" w:rsidP="00E713BD">
      <w:pPr>
        <w:pStyle w:val="Listeavsnit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A494A2" w14:textId="53B6F089" w:rsidR="00917B65" w:rsidRPr="00533233" w:rsidRDefault="00CE7404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Fagerlund, A. J., Kristiansen, E., &amp; Simonsen, R. A. (2022).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Experiences from using patient accessible electronic health records-a qualitative study within Sámi mental health patients in Norway.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International Journal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of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Circumpolar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81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(1), 2025682.</w:t>
      </w:r>
    </w:p>
    <w:p w14:paraId="5D0C3D1E" w14:textId="77777777" w:rsidR="00917B65" w:rsidRPr="00533233" w:rsidRDefault="00917B65" w:rsidP="00917B65">
      <w:pPr>
        <w:pStyle w:val="Listeavsnit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A4E0C9" w14:textId="77777777" w:rsidR="00AC7B17" w:rsidRPr="00533233" w:rsidRDefault="00917B65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Hagström, J., Blease, C., </w:t>
      </w:r>
      <w:proofErr w:type="spellStart"/>
      <w:r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>Haage</w:t>
      </w:r>
      <w:proofErr w:type="spellEnd"/>
      <w:r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B., </w:t>
      </w:r>
      <w:proofErr w:type="spellStart"/>
      <w:r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>Scandurra</w:t>
      </w:r>
      <w:proofErr w:type="spellEnd"/>
      <w:r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I., Hansson, S., &amp; Hägglund, M. (2022). </w:t>
      </w:r>
      <w:r w:rsidRPr="0053323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Views, use, and experiences of web-based access to pediatric electronic health records for children, adolescents, and parents: scoping review. Journal of Medical Internet Research, 24(11), e40328.</w:t>
      </w:r>
    </w:p>
    <w:p w14:paraId="63504334" w14:textId="77777777" w:rsidR="00AC7B17" w:rsidRPr="00533233" w:rsidRDefault="00AC7B17" w:rsidP="00AC7B17">
      <w:pPr>
        <w:pStyle w:val="Listeavsnitt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</w:p>
    <w:p w14:paraId="6A214211" w14:textId="4504B70A" w:rsidR="00143168" w:rsidRPr="000005A8" w:rsidRDefault="00AC7B17" w:rsidP="00143168">
      <w:pPr>
        <w:pStyle w:val="Listeavsnitt"/>
        <w:numPr>
          <w:ilvl w:val="0"/>
          <w:numId w:val="4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Zanaboni, P., Kristiansen, E., Lintvedt, O., Wynn, R., Johansen, M. A., Sørensen, T., &amp; Fagerlund, A. J. (2022).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Impact on patient-provider relationship and documentation practices when mental health patients access their electronic health records online: a qualitative study among health professionals in an outpatient setting.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BMC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psychiatry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22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(1), 1-</w:t>
      </w:r>
      <w:proofErr w:type="gram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11.</w:t>
      </w:r>
      <w:r w:rsidR="00143168"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proofErr w:type="gramEnd"/>
      <w:r w:rsidR="00143168" w:rsidRPr="00533233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</w:p>
    <w:p w14:paraId="144A36BD" w14:textId="77777777" w:rsidR="00C87A26" w:rsidRPr="00533233" w:rsidRDefault="00E762F0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>Hochwarter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, S., Fehler, G.,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>Muente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, C., Eisenmann, Y., Heinze, M.,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>Hibsch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, C., &amp; Schwarz, J. (2022).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Design of a Patient-Accessible Electronic Health Record System in Mental Health. In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Challenges of Trustable AI and Added-Value on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 (pp. 583-584).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IOS Press.</w:t>
      </w:r>
    </w:p>
    <w:p w14:paraId="7E229B97" w14:textId="77777777" w:rsidR="00C87A26" w:rsidRPr="00533233" w:rsidRDefault="00C87A26" w:rsidP="00C87A26">
      <w:pPr>
        <w:pStyle w:val="Listeavsnitt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</w:pPr>
    </w:p>
    <w:p w14:paraId="78FDED40" w14:textId="355EE37E" w:rsidR="00143168" w:rsidRPr="00533233" w:rsidRDefault="00C87A26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 xml:space="preserve">Bärkås, A., Hägglund, M., Moll, J.,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>Cajander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 xml:space="preserve">, Å., Rexhepi, H.,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>Hörhammer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 xml:space="preserve">, I., ...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&amp; Scandurra, I. (2022). Patients’ Access to Their Psychiatric Records–A Comparison of Four Countries. In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Challenges of Trustable AI and Added-Value on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 (pp. 510-514).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IOS Press.</w:t>
      </w:r>
    </w:p>
    <w:p w14:paraId="14D91D8D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US"/>
        </w:rPr>
      </w:pPr>
    </w:p>
    <w:p w14:paraId="68357E03" w14:textId="005EB23C" w:rsidR="00143168" w:rsidRPr="00533233" w:rsidRDefault="00C87A26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 xml:space="preserve">Hagström, J., Scandurra, I., Moll, J., Blease, C., Haage, B.,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>Hörhammer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US"/>
        </w:rPr>
        <w:t xml:space="preserve">, I., &amp; Hägglund, M. (2022).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Minor and parental access to electronic health records: differences across four countries. In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Challenges of Trustable AI and Added-Value on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 (pp. 495-499).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IOS Press.</w:t>
      </w:r>
    </w:p>
    <w:p w14:paraId="2BC600D2" w14:textId="77777777" w:rsidR="00C87A26" w:rsidRPr="00533233" w:rsidRDefault="00C87A26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</w:rPr>
      </w:pPr>
    </w:p>
    <w:p w14:paraId="0B1A9632" w14:textId="02388885" w:rsidR="00143168" w:rsidRPr="00533233" w:rsidRDefault="0005036E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Kariotis, T. C.,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Prictor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M., Chang, S., &amp; Gray, K. (2022). Impact of electronic health records on information practices in mental health contexts: scoping review.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Journal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of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Medical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Internet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Research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24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(5), e30405.</w:t>
      </w:r>
    </w:p>
    <w:p w14:paraId="08B805CA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US"/>
        </w:rPr>
      </w:pPr>
    </w:p>
    <w:p w14:paraId="7B8AFED8" w14:textId="6229C7E1" w:rsidR="0005036E" w:rsidRPr="00533233" w:rsidRDefault="0005036E" w:rsidP="00C82B9A">
      <w:pPr>
        <w:pStyle w:val="Listeavsnitt"/>
        <w:numPr>
          <w:ilvl w:val="0"/>
          <w:numId w:val="4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US"/>
        </w:rPr>
      </w:pP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Sipanoun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P., Oulton, K., Gibson, F., &amp; Wray, J. (2022). The experiences and perceptions of users of an electronic patient record system in a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pediatric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 hospital setting: a systematic review.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International journal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of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medical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informatics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160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 104691.</w:t>
      </w:r>
    </w:p>
    <w:p w14:paraId="3387EBEF" w14:textId="4F4B41BA" w:rsidR="00760B24" w:rsidRPr="00533233" w:rsidRDefault="00760B24" w:rsidP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52F55CE3" w14:textId="6D15813E" w:rsidR="00760B24" w:rsidRPr="00533233" w:rsidRDefault="00760B24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Blease, C.,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Kharko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A., Hägglund, M., O’Neill, S.,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Wachenheim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D., Salmi, L., ... &amp;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Torous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J. (2021). The benefits and harms of open notes in mental health: A Delphi survey of international experts.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Plos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one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16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(10), e0258056.</w:t>
      </w:r>
    </w:p>
    <w:p w14:paraId="4860B21F" w14:textId="77777777" w:rsidR="0005036E" w:rsidRPr="00533233" w:rsidRDefault="0005036E" w:rsidP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6DA9CBB6" w14:textId="4EEE9C11" w:rsidR="00760B24" w:rsidRPr="00533233" w:rsidRDefault="00760B24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Bruni, T.,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LaLonde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L.,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Maragakis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A., Lee, J.,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Caserta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A., Kilbourne, A. M., ...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&amp; Lancaster, B. (2021). The use of electronic health record tools to improve evidence-based treatment of adolescent depression in primary care.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Academic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Pediatrics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21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(7), 1195-1202.</w:t>
      </w:r>
    </w:p>
    <w:p w14:paraId="0AE52D92" w14:textId="77777777" w:rsidR="0057209F" w:rsidRPr="00533233" w:rsidRDefault="0057209F" w:rsidP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1B06EA74" w14:textId="3457EA8B" w:rsidR="00143168" w:rsidRPr="00AD2B3C" w:rsidRDefault="00594E14" w:rsidP="0014316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Blease, C. R., O'Neill, S. F.,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Torous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J., DesRoches, C. M., &amp; Hagglund, M. (2021). Patient access to mental health notes: motivating evidence-informed ethical guidelines.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The Journal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of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nervous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and mental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disease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209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(4), 265-269.</w:t>
      </w:r>
    </w:p>
    <w:p w14:paraId="435E6941" w14:textId="77777777" w:rsidR="00594E14" w:rsidRPr="00533233" w:rsidRDefault="00594E14" w:rsidP="00143168">
      <w:pPr>
        <w:rPr>
          <w:rFonts w:ascii="Times New Roman" w:hAnsi="Times New Roman" w:cs="Times New Roman"/>
          <w:color w:val="000000" w:themeColor="text1"/>
          <w:kern w:val="0"/>
          <w:sz w:val="22"/>
          <w:szCs w:val="22"/>
          <w:lang w:val="en-US"/>
          <w14:ligatures w14:val="none"/>
        </w:rPr>
      </w:pPr>
    </w:p>
    <w:p w14:paraId="65A28246" w14:textId="02BEB563" w:rsidR="00594E14" w:rsidRPr="00AD2B3C" w:rsidRDefault="00594E14" w:rsidP="0014316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Pageler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N. M., Webber, E. C., &amp; Lund, D. P. (2021).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Implications of the 21st Century Cures Act in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pediatrics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Pediatrics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147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(3).</w:t>
      </w:r>
    </w:p>
    <w:p w14:paraId="3E3ABB36" w14:textId="77777777" w:rsidR="00143168" w:rsidRPr="00533233" w:rsidRDefault="00143168" w:rsidP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5F9D134F" w14:textId="23AE8B15" w:rsidR="00B93465" w:rsidRPr="00533233" w:rsidRDefault="00B93465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Kelly, M. M., Smith, C. A.,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Hoonakker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P. L., Nacht, C. L., Dean, S. M.,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Sklansky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D. J., ... &amp; Coller, R. J. (2021). Stakeholder perspectives in anticipation of sharing physicians’ notes with parents of hospitalized children.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 xml:space="preserve">Academic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pediatrics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21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(2), 259-264.</w:t>
      </w:r>
    </w:p>
    <w:p w14:paraId="3F08A99F" w14:textId="77777777" w:rsidR="00B93465" w:rsidRPr="00533233" w:rsidRDefault="00B93465" w:rsidP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22CA905" w14:textId="4DAB1C97" w:rsidR="00143168" w:rsidRPr="00533233" w:rsidRDefault="00B93465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Dohil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I., Cruz, R., Sweet, H., &amp; Huang, J. S. (2020). Sharing Notes With Adolescents and Young Adults Admitted to an Inpatient Psychiatry Unit.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the American Academy of Child and Adolescent Psychiatry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60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(3), 317-320.</w:t>
      </w:r>
    </w:p>
    <w:p w14:paraId="70B129B6" w14:textId="77777777" w:rsidR="00143168" w:rsidRPr="00533233" w:rsidRDefault="00143168" w:rsidP="00C82B9A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A82C30D" w14:textId="387664B1" w:rsidR="00C82B9A" w:rsidRPr="00533233" w:rsidRDefault="00C82B9A" w:rsidP="00C82B9A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van </w:t>
      </w: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Rijt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A. M., Hulter, P., </w:t>
      </w: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Weggelaar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-Jansen, A. M., </w:t>
      </w: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Ahaus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K., &amp; </w:t>
      </w: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Pluut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B. (2021).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Mental health care Professionals’ appraisal of Patients’ use of web-based access to their electronic health record: qualitative study.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Medical Internet Research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23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(8), e28045.</w:t>
      </w:r>
    </w:p>
    <w:p w14:paraId="28C81B72" w14:textId="77777777" w:rsidR="00C82B9A" w:rsidRPr="00533233" w:rsidRDefault="00C82B9A" w:rsidP="00C82B9A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5AE183FA" w14:textId="77777777" w:rsidR="00AD2B3C" w:rsidRPr="00AD2B3C" w:rsidRDefault="00C82B9A" w:rsidP="00AD2B3C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Schwarz, J., Bärkås, A., Blease, C., Collins, L., Hägglund, M., Markham, S., &amp;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>Hochwarter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, S. (2021).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Sharing clinical notes and electronic health records with people affected by mental health conditions: scoping review.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JMIR mental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(12), e34170.</w:t>
      </w:r>
    </w:p>
    <w:p w14:paraId="1890EC9B" w14:textId="77777777" w:rsidR="00AD2B3C" w:rsidRPr="00AD2B3C" w:rsidRDefault="00AD2B3C" w:rsidP="00AD2B3C">
      <w:pPr>
        <w:pStyle w:val="Listeavsnitt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42FD64CD" w14:textId="18D5BDDD" w:rsidR="00143168" w:rsidRPr="00AD2B3C" w:rsidRDefault="00143168" w:rsidP="00AD2B3C">
      <w:pPr>
        <w:pStyle w:val="Listeavsnitt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533233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br/>
      </w:r>
    </w:p>
    <w:p w14:paraId="38CDC355" w14:textId="22191ABE" w:rsidR="00143168" w:rsidRPr="00533233" w:rsidRDefault="00F66578" w:rsidP="00143168">
      <w:pPr>
        <w:spacing w:after="120"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Scientific papers </w:t>
      </w:r>
      <w:r w:rsidR="00746B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identified </w:t>
      </w:r>
      <w:r w:rsidR="003B4F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from</w:t>
      </w:r>
      <w:r w:rsidR="00746B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references in the included papers</w:t>
      </w:r>
      <w:r w:rsidR="003B4F8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from PubMed</w:t>
      </w:r>
      <w:r w:rsidR="00746B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:</w:t>
      </w:r>
    </w:p>
    <w:p w14:paraId="4C74F669" w14:textId="58F598A0" w:rsidR="00143168" w:rsidRPr="00533233" w:rsidRDefault="006B26A8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Goldstein, R. L., </w:t>
      </w:r>
      <w:proofErr w:type="spellStart"/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Anoshiravani</w:t>
      </w:r>
      <w:proofErr w:type="spellEnd"/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A., </w:t>
      </w:r>
      <w:proofErr w:type="spellStart"/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Svetaz</w:t>
      </w:r>
      <w:proofErr w:type="spellEnd"/>
      <w:r w:rsidRPr="00F66578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M. V., &amp; Carlson, J. L. (2020).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Providers' perspectives on adolescent confidentiality and the electronic health record: a state of transition.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Adolescent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66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(3), 296-300.</w:t>
      </w:r>
    </w:p>
    <w:p w14:paraId="3E1DF99B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65845F27" w14:textId="32042AC9" w:rsidR="00143168" w:rsidRPr="00533233" w:rsidRDefault="006B3F36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Strudwick, G., Booth, R. G., McLean, D., Leung, K., Rossetti, S., McCann, M., &amp; Strauss, J. (2020). Identifying indicators of meaningful patient portal use by psychiatric populations.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Informatics for Health and Social Care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45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(4), 396-409.</w:t>
      </w:r>
    </w:p>
    <w:p w14:paraId="0231DCFD" w14:textId="77777777" w:rsidR="006B3F36" w:rsidRPr="00533233" w:rsidRDefault="006B3F36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0598FB7A" w14:textId="736575E7" w:rsidR="006B3F36" w:rsidRPr="00D41A8B" w:rsidRDefault="006B3F36" w:rsidP="00143168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222222"/>
          <w:sz w:val="22"/>
          <w:szCs w:val="22"/>
          <w:u w:val="none"/>
          <w:shd w:val="clear" w:color="auto" w:fill="FFFFFF"/>
        </w:rPr>
      </w:pP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>Strudwick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de-DE"/>
        </w:rPr>
        <w:t xml:space="preserve">, G., Yeung, A., &amp; Gratzer, D. (2019).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Easy access, difficult consequences? providing psychiatric patients with access to their health records electronically.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Frontiers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in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Psychiatry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10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 917.</w:t>
      </w:r>
    </w:p>
    <w:p w14:paraId="3D8A525C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14350E08" w14:textId="50863CFB" w:rsidR="00A37267" w:rsidRPr="00533233" w:rsidRDefault="00A37267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lastRenderedPageBreak/>
        <w:t xml:space="preserve">O’Neill, S.,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Chimowitz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H., Leveille, S., &amp; Walker, J. (2019). Embracing the new age of transparency: mental health patients reading their psychotherapy notes online.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Mental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28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(5), 527-535.</w:t>
      </w:r>
    </w:p>
    <w:p w14:paraId="34055FCB" w14:textId="77777777" w:rsidR="00A37267" w:rsidRPr="00533233" w:rsidRDefault="00A37267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429C315D" w14:textId="78296851" w:rsidR="00143168" w:rsidRPr="00533233" w:rsidRDefault="00A37267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Miklin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D. J., Vangara, S. S., </w:t>
      </w:r>
      <w:proofErr w:type="spellStart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Delamater</w:t>
      </w:r>
      <w:proofErr w:type="spellEnd"/>
      <w:r w:rsidRPr="007A47EF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, A. M., &amp; Goodman, K. W. (2019).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Understanding of and barriers to electronic health record patient portal access in a culturally diverse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pediatric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 population.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JMIR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 xml:space="preserve"> medical informatics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7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(2), e11570.</w:t>
      </w:r>
    </w:p>
    <w:p w14:paraId="7D1E8ADB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46A02F05" w14:textId="491BE004" w:rsidR="00143168" w:rsidRPr="00533233" w:rsidRDefault="00694A40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Pisciotta, M.,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Denneson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L. M., Williams, H. B., Woods, S., Tuepker, A., &amp;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Dobscha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S. K. (2019). Providing mental health care in the context of online mental health notes: advice from patients and mental health clinicians.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Journal of mental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28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(1), 64-70.</w:t>
      </w:r>
    </w:p>
    <w:p w14:paraId="1408424C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30474A1F" w14:textId="3ACB4CEF" w:rsidR="000005BD" w:rsidRPr="00533233" w:rsidRDefault="000005BD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Leung, K., Clark, C., Sakal, M., Friesen, M., &amp; Strudwick, G. (2019, January). Patient and Family Member Readiness, Needs, and Perceptions of a Mental Health Patient Portal: A Mixed Methods Study.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In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ITCH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 (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pp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. 266-270).</w:t>
      </w:r>
    </w:p>
    <w:p w14:paraId="5FEAF4FB" w14:textId="77777777" w:rsidR="000005BD" w:rsidRPr="00533233" w:rsidRDefault="000005BD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2CB28259" w14:textId="23F993F4" w:rsidR="00143168" w:rsidRPr="00533233" w:rsidRDefault="000005BD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Ancker, J. S., Sharko, M., Hong, M., Mitchell, H., &amp; Wilcox, L. (2018). Should parents see their teen’s medical record? Asking about the effect on adolescent–doctor communication changes attitudes.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the American Medical Informatics Association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25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(12), 1593-1599.</w:t>
      </w:r>
    </w:p>
    <w:p w14:paraId="7B0B6238" w14:textId="77777777" w:rsidR="000005BD" w:rsidRPr="00533233" w:rsidRDefault="000005BD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05552E03" w14:textId="7467DD63" w:rsidR="00143168" w:rsidRPr="00533233" w:rsidRDefault="009F65F0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Ancker, J. S., Sharko, M., Hong, M., Mitchell, H., &amp; Wilcox, L. (2018). Should parents see their teen’s medical record? Asking about the effect on adolescent–doctor communication changes attitudes.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the American Medical Informatics Association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25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(12), 1593-1599.</w:t>
      </w:r>
    </w:p>
    <w:p w14:paraId="34E38485" w14:textId="77777777" w:rsidR="009F65F0" w:rsidRPr="00533233" w:rsidRDefault="009F65F0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30F115CD" w14:textId="6FE776FC" w:rsidR="00143168" w:rsidRPr="00533233" w:rsidRDefault="009F65F0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Klein, J. W., Peacock, S., Tsui, J. I., O’Neill, S. F., DesRoches, C. M., &amp; Elmore, J. G. (2018). Perceptions of primary care notes by patients with mental health diagnoses.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The Annals of Family Medicine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16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(4), 343-345.</w:t>
      </w:r>
    </w:p>
    <w:p w14:paraId="2BDE25FA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0105B0BA" w14:textId="2A8E73CC" w:rsidR="00143168" w:rsidRPr="00533233" w:rsidRDefault="00475E9B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Petersson, L., &amp; Erlingsdóttir, G. (2018). Open notes in Swedish psychiatric care (part 2): survey among psychiatric care professionals.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JMIR mental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5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(2), e10521.</w:t>
      </w:r>
    </w:p>
    <w:p w14:paraId="2831DBF8" w14:textId="77777777" w:rsidR="00475E9B" w:rsidRPr="00533233" w:rsidRDefault="00475E9B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0F3B1BE3" w14:textId="4BCD7B05" w:rsidR="00475E9B" w:rsidRPr="00533233" w:rsidRDefault="00475E9B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222222"/>
          <w:sz w:val="22"/>
          <w:szCs w:val="22"/>
          <w:u w:val="none"/>
          <w:shd w:val="clear" w:color="auto" w:fill="FFFFFF"/>
        </w:rPr>
      </w:pP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Denneson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L. M., Chen, J. I., Pisciotta, M., Tuepker, A., &amp;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Dobscha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S. K. (2018).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Patients’ positive and negative responses to reading mental health clinical notes online. 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Psychiatric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Services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69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(5), 593-596.</w:t>
      </w:r>
    </w:p>
    <w:p w14:paraId="135CACD5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11491F2B" w14:textId="653EAE14" w:rsidR="00143168" w:rsidRPr="00533233" w:rsidRDefault="00462F3D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Stablein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T.,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Loud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K. J., </w:t>
      </w:r>
      <w:proofErr w:type="spellStart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>DiCapua</w:t>
      </w:r>
      <w:proofErr w:type="spellEnd"/>
      <w:r w:rsidRPr="00E5150A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fr-FR"/>
        </w:rPr>
        <w:t xml:space="preserve">, C., &amp; Anthony, D. L. (2018). 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The catch to confidentiality: the use of electronic health records in adolescent health care.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Journal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of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Adolescent</w:t>
      </w:r>
      <w:proofErr w:type="spellEnd"/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 xml:space="preserve">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62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(5), 577-582.</w:t>
      </w:r>
    </w:p>
    <w:p w14:paraId="47BC09FB" w14:textId="77777777" w:rsidR="00462F3D" w:rsidRPr="00533233" w:rsidRDefault="00462F3D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2001E6CD" w14:textId="0EC554FB" w:rsidR="00143168" w:rsidRPr="00533233" w:rsidRDefault="00462F3D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Petersson, L., &amp; Erlingsdóttir, G. (2018). Open notes in Swedish psychiatric care (Part 1): survey among psychiatric care professionals.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JMIR mental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</w:rPr>
        <w:t>5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(1), e9140.</w:t>
      </w:r>
    </w:p>
    <w:p w14:paraId="738A82FA" w14:textId="77777777" w:rsidR="00462F3D" w:rsidRPr="00533233" w:rsidRDefault="00462F3D" w:rsidP="00462F3D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7B15135F" w14:textId="72FB49FA" w:rsidR="00143168" w:rsidRPr="00533233" w:rsidRDefault="00DF0A01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Peck, P.,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Torous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J., Shanahan, M., Fossa, A., &amp; Greenberg, W. (2017). Patient access to electronic psychiatric records: a pilot study.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Health policy and technology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6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(3), 309-315.</w:t>
      </w:r>
    </w:p>
    <w:p w14:paraId="10A73216" w14:textId="77777777" w:rsidR="00DF0A01" w:rsidRPr="00533233" w:rsidRDefault="00DF0A01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52176F98" w14:textId="48C2D878" w:rsidR="00143168" w:rsidRPr="00533233" w:rsidRDefault="00013ECB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Cromer, R.,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Denneson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L. M., Pisciotta, M., Williams, H., Woods, S., &amp;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Dobscha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S. K. (2017). Trust in mental health clinicians among patients who access clinical notes online.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Psychiatric Services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68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(5), 520-523.</w:t>
      </w:r>
    </w:p>
    <w:p w14:paraId="68210DE8" w14:textId="77777777" w:rsidR="00143168" w:rsidRPr="00533233" w:rsidRDefault="00143168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6BB2CDD8" w14:textId="3773FFC3" w:rsidR="00143168" w:rsidRPr="00533233" w:rsidRDefault="00013ECB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Denneson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, L. M., Cromer, R., Williams, H. B., Pisciotta, M., &amp;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Dobscha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S. K. (2017). A qualitative analysis of how online access to mental health notes is changing clinician perceptions of power and the therapeutic relationship.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 xml:space="preserve">Journal of medical Internet 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lastRenderedPageBreak/>
        <w:t>research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19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(6), e208.</w:t>
      </w:r>
      <w:r w:rsidR="00143168" w:rsidRPr="00533233"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  <w:br/>
      </w:r>
    </w:p>
    <w:p w14:paraId="1841124B" w14:textId="2D3604C1" w:rsidR="00143168" w:rsidRPr="00533233" w:rsidRDefault="00013ECB" w:rsidP="00533233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Kipping, S., Stuckey, M. I., Hernandez, A., Nguyen, T., &amp; Riahi, S. (2016). A web-based patient portal for mental health care: benefits evaluation.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medical Internet research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18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(11), e294.</w:t>
      </w:r>
    </w:p>
    <w:p w14:paraId="6FA8762D" w14:textId="77777777" w:rsidR="00013ECB" w:rsidRPr="00533233" w:rsidRDefault="00013ECB" w:rsidP="00143168">
      <w:p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</w:p>
    <w:p w14:paraId="3A2498D7" w14:textId="4D382651" w:rsidR="00143168" w:rsidRPr="00533233" w:rsidRDefault="00533233" w:rsidP="00533233">
      <w:pPr>
        <w:pStyle w:val="Listeavsnitt"/>
        <w:numPr>
          <w:ilvl w:val="0"/>
          <w:numId w:val="5"/>
        </w:numPr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Hong, M. K., Wilcox, L., Feustel, C., Wasileski-Masker, K., Olson, T. A., &amp; Simoneaux, S. F. (2016). Adolescent and caregiver use of a tethered personal health record system. In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AMIA Annual Symposium Proceedings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 (Vol. 2016, p. 628). American Medical Informatics Association.</w:t>
      </w:r>
      <w:r w:rsidR="00143168" w:rsidRPr="00533233">
        <w:rPr>
          <w:rStyle w:val="Hyperkobling"/>
          <w:rFonts w:ascii="Times New Roman" w:hAnsi="Times New Roman" w:cs="Times New Roman"/>
          <w:color w:val="000000" w:themeColor="text1"/>
          <w:sz w:val="22"/>
          <w:szCs w:val="22"/>
          <w:u w:val="none"/>
          <w:lang w:val="en-GB"/>
        </w:rPr>
        <w:br/>
      </w:r>
    </w:p>
    <w:p w14:paraId="50B55695" w14:textId="77777777" w:rsidR="00533233" w:rsidRPr="00533233" w:rsidRDefault="00533233" w:rsidP="00533233">
      <w:pPr>
        <w:pStyle w:val="Listeavsnitt"/>
        <w:numPr>
          <w:ilvl w:val="0"/>
          <w:numId w:val="5"/>
        </w:numPr>
        <w:spacing w:after="120"/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 xml:space="preserve">Thompson, L. A., Martinko, T., Budd, P., Mercado, R., &amp; </w:t>
      </w:r>
      <w:proofErr w:type="spellStart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Schentrup</w:t>
      </w:r>
      <w:proofErr w:type="spellEnd"/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 A. M. (2016). Meaningful use of</w:t>
      </w:r>
    </w:p>
    <w:p w14:paraId="7B9DBC55" w14:textId="2AEC924D" w:rsidR="00533233" w:rsidRPr="00533233" w:rsidRDefault="00533233" w:rsidP="00533233">
      <w:pPr>
        <w:pStyle w:val="Listeavsnitt"/>
        <w:spacing w:after="120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a confidential adolescent patient portal.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Journal of Adolescent Health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, </w:t>
      </w:r>
      <w:r w:rsidRPr="00533233"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en-GB"/>
        </w:rPr>
        <w:t>58</w:t>
      </w:r>
      <w:r w:rsidRPr="00533233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val="en-GB"/>
        </w:rPr>
        <w:t>(2), 134-140.</w:t>
      </w:r>
    </w:p>
    <w:p w14:paraId="1D09F62C" w14:textId="77777777" w:rsidR="00143168" w:rsidRPr="00533233" w:rsidRDefault="00143168" w:rsidP="00143168">
      <w:pPr>
        <w:spacing w:after="120"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0C382E97" w14:textId="0205291A" w:rsidR="00143168" w:rsidRPr="00533233" w:rsidRDefault="00143168" w:rsidP="00143168">
      <w:pPr>
        <w:spacing w:after="120"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5066A0EB" w14:textId="77777777" w:rsidR="00143168" w:rsidRPr="00533233" w:rsidRDefault="0014316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sectPr w:rsidR="00143168" w:rsidRPr="00533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0B671" w14:textId="77777777" w:rsidR="007C30AD" w:rsidRDefault="007C30AD" w:rsidP="0081794B">
      <w:r>
        <w:separator/>
      </w:r>
    </w:p>
  </w:endnote>
  <w:endnote w:type="continuationSeparator" w:id="0">
    <w:p w14:paraId="17F64966" w14:textId="77777777" w:rsidR="007C30AD" w:rsidRDefault="007C30AD" w:rsidP="0081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80A0" w14:textId="77777777" w:rsidR="007C30AD" w:rsidRDefault="007C30AD" w:rsidP="0081794B">
      <w:r>
        <w:separator/>
      </w:r>
    </w:p>
  </w:footnote>
  <w:footnote w:type="continuationSeparator" w:id="0">
    <w:p w14:paraId="63948A50" w14:textId="77777777" w:rsidR="007C30AD" w:rsidRDefault="007C30AD" w:rsidP="0081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84C"/>
    <w:multiLevelType w:val="hybridMultilevel"/>
    <w:tmpl w:val="7C5EC0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64E60"/>
    <w:multiLevelType w:val="hybridMultilevel"/>
    <w:tmpl w:val="0A40A15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1666C0"/>
    <w:multiLevelType w:val="hybridMultilevel"/>
    <w:tmpl w:val="25DA8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41AA3"/>
    <w:multiLevelType w:val="hybridMultilevel"/>
    <w:tmpl w:val="D2C2D3A6"/>
    <w:lvl w:ilvl="0" w:tplc="07580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95BB2"/>
    <w:multiLevelType w:val="hybridMultilevel"/>
    <w:tmpl w:val="E46803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3788D"/>
    <w:multiLevelType w:val="hybridMultilevel"/>
    <w:tmpl w:val="7A22D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90609">
    <w:abstractNumId w:val="0"/>
  </w:num>
  <w:num w:numId="2" w16cid:durableId="4942843">
    <w:abstractNumId w:val="5"/>
  </w:num>
  <w:num w:numId="3" w16cid:durableId="437064815">
    <w:abstractNumId w:val="1"/>
  </w:num>
  <w:num w:numId="4" w16cid:durableId="1923760634">
    <w:abstractNumId w:val="2"/>
  </w:num>
  <w:num w:numId="5" w16cid:durableId="778794094">
    <w:abstractNumId w:val="4"/>
  </w:num>
  <w:num w:numId="6" w16cid:durableId="2089034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68"/>
    <w:rsid w:val="000005A8"/>
    <w:rsid w:val="000005BD"/>
    <w:rsid w:val="00013ECB"/>
    <w:rsid w:val="00020514"/>
    <w:rsid w:val="00046F3C"/>
    <w:rsid w:val="0005036E"/>
    <w:rsid w:val="00051FC7"/>
    <w:rsid w:val="00065BA6"/>
    <w:rsid w:val="000A2762"/>
    <w:rsid w:val="000B5A57"/>
    <w:rsid w:val="000B7F02"/>
    <w:rsid w:val="000C6EDA"/>
    <w:rsid w:val="0010187F"/>
    <w:rsid w:val="0013401F"/>
    <w:rsid w:val="00137F17"/>
    <w:rsid w:val="00142391"/>
    <w:rsid w:val="00143168"/>
    <w:rsid w:val="001763CA"/>
    <w:rsid w:val="001834B6"/>
    <w:rsid w:val="001A31E9"/>
    <w:rsid w:val="001C7894"/>
    <w:rsid w:val="001E7ABA"/>
    <w:rsid w:val="00213162"/>
    <w:rsid w:val="00255A9D"/>
    <w:rsid w:val="00276E36"/>
    <w:rsid w:val="002813C7"/>
    <w:rsid w:val="00283AA9"/>
    <w:rsid w:val="002A06E0"/>
    <w:rsid w:val="002D499F"/>
    <w:rsid w:val="002E3900"/>
    <w:rsid w:val="002F1642"/>
    <w:rsid w:val="0030402A"/>
    <w:rsid w:val="0031165B"/>
    <w:rsid w:val="00344AB0"/>
    <w:rsid w:val="00393995"/>
    <w:rsid w:val="00396E5B"/>
    <w:rsid w:val="003A1309"/>
    <w:rsid w:val="003B4F88"/>
    <w:rsid w:val="003D0F04"/>
    <w:rsid w:val="004020B9"/>
    <w:rsid w:val="004154AB"/>
    <w:rsid w:val="00431023"/>
    <w:rsid w:val="00431E1D"/>
    <w:rsid w:val="00462F3D"/>
    <w:rsid w:val="00463020"/>
    <w:rsid w:val="00475E9B"/>
    <w:rsid w:val="00483E98"/>
    <w:rsid w:val="00493AD2"/>
    <w:rsid w:val="004B2D8C"/>
    <w:rsid w:val="00505C5B"/>
    <w:rsid w:val="0051023B"/>
    <w:rsid w:val="00533233"/>
    <w:rsid w:val="005364A6"/>
    <w:rsid w:val="00554776"/>
    <w:rsid w:val="00560F4F"/>
    <w:rsid w:val="0057209F"/>
    <w:rsid w:val="00594E14"/>
    <w:rsid w:val="005B5A80"/>
    <w:rsid w:val="005E196B"/>
    <w:rsid w:val="005F764B"/>
    <w:rsid w:val="005F7DA6"/>
    <w:rsid w:val="00622E0A"/>
    <w:rsid w:val="0064317E"/>
    <w:rsid w:val="0068482D"/>
    <w:rsid w:val="00685F29"/>
    <w:rsid w:val="00694A40"/>
    <w:rsid w:val="006B26A8"/>
    <w:rsid w:val="006B3F36"/>
    <w:rsid w:val="006F0AB8"/>
    <w:rsid w:val="00705036"/>
    <w:rsid w:val="00711781"/>
    <w:rsid w:val="00746B16"/>
    <w:rsid w:val="00750EAF"/>
    <w:rsid w:val="00753D10"/>
    <w:rsid w:val="00760B24"/>
    <w:rsid w:val="007906E7"/>
    <w:rsid w:val="00791EAA"/>
    <w:rsid w:val="007A47EF"/>
    <w:rsid w:val="007C30AD"/>
    <w:rsid w:val="0080234C"/>
    <w:rsid w:val="00813500"/>
    <w:rsid w:val="0081794B"/>
    <w:rsid w:val="008B5899"/>
    <w:rsid w:val="008E57AF"/>
    <w:rsid w:val="008E5F44"/>
    <w:rsid w:val="0090177C"/>
    <w:rsid w:val="00917B65"/>
    <w:rsid w:val="0092070C"/>
    <w:rsid w:val="0092553C"/>
    <w:rsid w:val="00933CC0"/>
    <w:rsid w:val="009C0036"/>
    <w:rsid w:val="009E10B1"/>
    <w:rsid w:val="009F0040"/>
    <w:rsid w:val="009F332F"/>
    <w:rsid w:val="009F65F0"/>
    <w:rsid w:val="00A22AB8"/>
    <w:rsid w:val="00A270D4"/>
    <w:rsid w:val="00A37267"/>
    <w:rsid w:val="00A557D8"/>
    <w:rsid w:val="00A959C7"/>
    <w:rsid w:val="00AC3CBF"/>
    <w:rsid w:val="00AC7B17"/>
    <w:rsid w:val="00AD2B3C"/>
    <w:rsid w:val="00B14AD5"/>
    <w:rsid w:val="00B1553A"/>
    <w:rsid w:val="00B1666A"/>
    <w:rsid w:val="00B2665E"/>
    <w:rsid w:val="00B36A8A"/>
    <w:rsid w:val="00B93465"/>
    <w:rsid w:val="00BE3534"/>
    <w:rsid w:val="00C021E4"/>
    <w:rsid w:val="00C210D7"/>
    <w:rsid w:val="00C25A62"/>
    <w:rsid w:val="00C82B9A"/>
    <w:rsid w:val="00C87A26"/>
    <w:rsid w:val="00CA7195"/>
    <w:rsid w:val="00CE7404"/>
    <w:rsid w:val="00CF37C2"/>
    <w:rsid w:val="00D1104F"/>
    <w:rsid w:val="00D149F8"/>
    <w:rsid w:val="00D22130"/>
    <w:rsid w:val="00D400DB"/>
    <w:rsid w:val="00D41A8B"/>
    <w:rsid w:val="00D45348"/>
    <w:rsid w:val="00D95BB6"/>
    <w:rsid w:val="00DF0A01"/>
    <w:rsid w:val="00DF252F"/>
    <w:rsid w:val="00DF5181"/>
    <w:rsid w:val="00E17B8B"/>
    <w:rsid w:val="00E20561"/>
    <w:rsid w:val="00E24647"/>
    <w:rsid w:val="00E30C83"/>
    <w:rsid w:val="00E44AB3"/>
    <w:rsid w:val="00E5150A"/>
    <w:rsid w:val="00E713BD"/>
    <w:rsid w:val="00E762F0"/>
    <w:rsid w:val="00E94E5C"/>
    <w:rsid w:val="00E95E5F"/>
    <w:rsid w:val="00EB5C2A"/>
    <w:rsid w:val="00F2513D"/>
    <w:rsid w:val="00F31C98"/>
    <w:rsid w:val="00F664F4"/>
    <w:rsid w:val="00F66578"/>
    <w:rsid w:val="00FA15A6"/>
    <w:rsid w:val="00FB1F42"/>
    <w:rsid w:val="00FC70F6"/>
    <w:rsid w:val="00FE576D"/>
    <w:rsid w:val="00FF3D34"/>
    <w:rsid w:val="27D57D4E"/>
    <w:rsid w:val="42CA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0EBA9"/>
  <w15:chartTrackingRefBased/>
  <w15:docId w15:val="{6661B249-0D38-C241-8F60-5DF4E656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43168"/>
    <w:pPr>
      <w:ind w:left="720"/>
      <w:contextualSpacing/>
    </w:pPr>
    <w:rPr>
      <w:kern w:val="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14316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1794B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1794B"/>
  </w:style>
  <w:style w:type="paragraph" w:styleId="Bunntekst">
    <w:name w:val="footer"/>
    <w:basedOn w:val="Normal"/>
    <w:link w:val="BunntekstTegn"/>
    <w:uiPriority w:val="99"/>
    <w:unhideWhenUsed/>
    <w:rsid w:val="0081794B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1794B"/>
  </w:style>
  <w:style w:type="paragraph" w:styleId="Revisjon">
    <w:name w:val="Revision"/>
    <w:hidden/>
    <w:uiPriority w:val="99"/>
    <w:semiHidden/>
    <w:rsid w:val="00E5150A"/>
  </w:style>
  <w:style w:type="character" w:styleId="Merknadsreferanse">
    <w:name w:val="annotation reference"/>
    <w:basedOn w:val="Standardskriftforavsnitt"/>
    <w:uiPriority w:val="99"/>
    <w:semiHidden/>
    <w:unhideWhenUsed/>
    <w:rsid w:val="00D95BB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5BB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5BB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5BB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5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944ad8-4207-43a1-8697-5661ec79cde3" xsi:nil="true"/>
    <lcf76f155ced4ddcb4097134ff3c332f xmlns="2d85ca63-104d-4e3f-8025-2fa06b6e2b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11FAB160FCA14CA08753BC4E2E2368" ma:contentTypeVersion="15" ma:contentTypeDescription="Opprett et nytt dokument." ma:contentTypeScope="" ma:versionID="018d46c3098b34f487f1c78878589fd1">
  <xsd:schema xmlns:xsd="http://www.w3.org/2001/XMLSchema" xmlns:xs="http://www.w3.org/2001/XMLSchema" xmlns:p="http://schemas.microsoft.com/office/2006/metadata/properties" xmlns:ns2="2d85ca63-104d-4e3f-8025-2fa06b6e2b43" xmlns:ns3="0a944ad8-4207-43a1-8697-5661ec79cde3" targetNamespace="http://schemas.microsoft.com/office/2006/metadata/properties" ma:root="true" ma:fieldsID="fdce1693fe5cbb15d76516818f29269c" ns2:_="" ns3:_="">
    <xsd:import namespace="2d85ca63-104d-4e3f-8025-2fa06b6e2b43"/>
    <xsd:import namespace="0a944ad8-4207-43a1-8697-5661ec79c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ca63-104d-4e3f-8025-2fa06b6e2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4ad8-4207-43a1-8697-5661ec79c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6cd2ec-39d6-4b8c-9975-4e3dc845f130}" ma:internalName="TaxCatchAll" ma:showField="CatchAllData" ma:web="0a944ad8-4207-43a1-8697-5661ec79c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C9A56-E344-4686-BF13-2C3738934A6A}">
  <ds:schemaRefs>
    <ds:schemaRef ds:uri="http://schemas.microsoft.com/office/2006/metadata/properties"/>
    <ds:schemaRef ds:uri="http://schemas.microsoft.com/office/infopath/2007/PartnerControls"/>
    <ds:schemaRef ds:uri="0a944ad8-4207-43a1-8697-5661ec79cde3"/>
    <ds:schemaRef ds:uri="2d85ca63-104d-4e3f-8025-2fa06b6e2b43"/>
  </ds:schemaRefs>
</ds:datastoreItem>
</file>

<file path=customXml/itemProps2.xml><?xml version="1.0" encoding="utf-8"?>
<ds:datastoreItem xmlns:ds="http://schemas.openxmlformats.org/officeDocument/2006/customXml" ds:itemID="{160513B3-00EE-43D7-ABCC-8F8B92E67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622B2-6207-49D5-8B78-CAEE238CB1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1410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Stecher Nielsen</dc:creator>
  <cp:keywords/>
  <dc:description/>
  <cp:lastModifiedBy>Martine Stecher Nielsen</cp:lastModifiedBy>
  <cp:revision>63</cp:revision>
  <dcterms:created xsi:type="dcterms:W3CDTF">2024-01-27T14:55:00Z</dcterms:created>
  <dcterms:modified xsi:type="dcterms:W3CDTF">2024-01-31T12:43:00Z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0x010100D011FAB160FCA14CA08753BC4E2E2368</vt:lpwstr>
  </property>
  <property fmtid="{D5CDD505-2E9C-101B-9397-08002B2CF9AE}" pid="3" name="MediaServiceImageTags">
    <vt:lpwstr/>
  </property>
  <property fmtid="{D5CDD505-2E9C-101B-9397-08002B2CF9AE}" pid="4" name="GrammarlyDocumentId">
    <vt:lpwstr>37f278449c02e11f0de0030b97c82f9f004ca594d1d778951e3f4a8e9f863a95</vt:lpwstr>
  </property>
</Properties>
</file>