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C20A586" w14:textId="77777777" w:rsidR="00BA45DB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t>Supplementary Information</w:t>
      </w:r>
    </w:p>
    <w:p w14:paraId="0CCAD4A3" w14:textId="77777777" w:rsidR="00BA45DB" w:rsidRPr="009C4DB3" w:rsidRDefault="00BA45DB" w:rsidP="0092280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71ED6AF" w14:textId="77777777" w:rsidR="00257563" w:rsidRPr="009C4DB3" w:rsidRDefault="00E41297" w:rsidP="00922809">
      <w:pPr>
        <w:spacing w:line="480" w:lineRule="auto"/>
        <w:jc w:val="both"/>
        <w:rPr>
          <w:rFonts w:ascii="Arial" w:eastAsiaTheme="minorEastAsia" w:hAnsi="Arial" w:cs="Arial"/>
          <w:b/>
          <w:bCs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t xml:space="preserve">Manuscript title: </w:t>
      </w:r>
    </w:p>
    <w:p w14:paraId="5C4C2E81" w14:textId="0D81543F" w:rsidR="00206749" w:rsidRPr="009C4DB3" w:rsidRDefault="00257563" w:rsidP="00922809">
      <w:pPr>
        <w:spacing w:line="480" w:lineRule="auto"/>
        <w:jc w:val="both"/>
        <w:rPr>
          <w:rFonts w:ascii="Arial" w:hAnsi="Arial" w:cs="Arial"/>
          <w:b/>
          <w:bCs/>
          <w:color w:val="000000" w:themeColor="text1"/>
          <w:sz w:val="24"/>
          <w:szCs w:val="24"/>
        </w:rPr>
      </w:pPr>
      <w:r w:rsidRPr="009C4DB3">
        <w:rPr>
          <w:rFonts w:ascii="Arial" w:eastAsiaTheme="minorEastAsia" w:hAnsi="Arial" w:cs="Arial"/>
          <w:b/>
          <w:bCs/>
          <w:sz w:val="24"/>
          <w:szCs w:val="24"/>
        </w:rPr>
        <w:t xml:space="preserve">ZC3H4 </w:t>
      </w:r>
      <w:r w:rsidRPr="009C4DB3">
        <w:rPr>
          <w:rFonts w:ascii="Arial" w:eastAsiaTheme="minorEastAsia" w:hAnsi="Arial" w:cs="Arial"/>
          <w:b/>
          <w:bCs/>
          <w:sz w:val="24"/>
          <w:szCs w:val="24"/>
          <w:lang w:eastAsia="zh-CN"/>
        </w:rPr>
        <w:t xml:space="preserve">promotes silica-induced pulmonary fibrosis via </w:t>
      </w:r>
      <w:r w:rsidRPr="009C4DB3">
        <w:rPr>
          <w:rFonts w:ascii="Arial" w:eastAsia="宋体" w:hAnsi="Arial" w:cs="Arial"/>
          <w:b/>
          <w:bCs/>
          <w:sz w:val="24"/>
          <w:szCs w:val="24"/>
          <w:lang w:eastAsia="zh-CN"/>
        </w:rPr>
        <w:t xml:space="preserve">an </w:t>
      </w:r>
      <w:r w:rsidRPr="009C4DB3">
        <w:rPr>
          <w:rFonts w:ascii="Arial" w:eastAsiaTheme="minorEastAsia" w:hAnsi="Arial" w:cs="Arial"/>
          <w:b/>
          <w:bCs/>
          <w:sz w:val="24"/>
          <w:szCs w:val="24"/>
          <w:lang w:eastAsia="zh-CN"/>
        </w:rPr>
        <w:t>ER stress-related positive feedback loop</w:t>
      </w:r>
    </w:p>
    <w:p w14:paraId="71A0FB07" w14:textId="77777777" w:rsidR="00BA45DB" w:rsidRPr="009C4DB3" w:rsidRDefault="00BA45DB" w:rsidP="00922809">
      <w:pPr>
        <w:autoSpaceDE w:val="0"/>
        <w:autoSpaceDN w:val="0"/>
        <w:adjustRightInd w:val="0"/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47CB3886" w14:textId="77777777" w:rsidR="00BA45DB" w:rsidRPr="009C4DB3" w:rsidRDefault="00BA45DB" w:rsidP="00922809">
      <w:pPr>
        <w:spacing w:line="480" w:lineRule="auto"/>
        <w:jc w:val="both"/>
        <w:rPr>
          <w:rFonts w:ascii="Arial" w:hAnsi="Arial" w:cs="Arial"/>
          <w:sz w:val="24"/>
          <w:szCs w:val="24"/>
        </w:rPr>
      </w:pPr>
    </w:p>
    <w:p w14:paraId="5A44459E" w14:textId="3589BBFF" w:rsidR="00BA45DB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sz w:val="24"/>
          <w:szCs w:val="24"/>
        </w:rPr>
        <w:t xml:space="preserve">Authors: </w:t>
      </w:r>
      <w:proofErr w:type="spellStart"/>
      <w:r w:rsidRPr="009C4DB3">
        <w:rPr>
          <w:rFonts w:ascii="Arial" w:hAnsi="Arial" w:cs="Arial"/>
          <w:sz w:val="24"/>
          <w:szCs w:val="24"/>
        </w:rPr>
        <w:t>Hammad</w:t>
      </w:r>
      <w:proofErr w:type="spellEnd"/>
      <w:r w:rsidRPr="009C4DB3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9C4DB3">
        <w:rPr>
          <w:rFonts w:ascii="Arial" w:hAnsi="Arial" w:cs="Arial"/>
          <w:sz w:val="24"/>
          <w:szCs w:val="24"/>
        </w:rPr>
        <w:t>Ghafoor</w:t>
      </w:r>
      <w:proofErr w:type="spellEnd"/>
      <w:r w:rsidRPr="009C4DB3">
        <w:rPr>
          <w:rFonts w:ascii="Arial" w:hAnsi="Arial" w:cs="Arial"/>
          <w:sz w:val="24"/>
          <w:szCs w:val="24"/>
        </w:rPr>
        <w:t xml:space="preserve">, </w:t>
      </w:r>
      <w:r w:rsidR="00375109" w:rsidRPr="009C4DB3">
        <w:rPr>
          <w:rFonts w:ascii="Arial" w:hAnsi="Arial" w:cs="Arial"/>
          <w:sz w:val="24"/>
          <w:szCs w:val="24"/>
        </w:rPr>
        <w:t>H</w:t>
      </w:r>
      <w:r w:rsidR="00375109" w:rsidRPr="009C4DB3">
        <w:rPr>
          <w:rFonts w:ascii="Arial" w:eastAsiaTheme="minorEastAsia" w:hAnsi="Arial" w:cs="Arial"/>
          <w:sz w:val="24"/>
          <w:szCs w:val="24"/>
          <w:lang w:eastAsia="zh-CN"/>
        </w:rPr>
        <w:t xml:space="preserve">an Chu, Jie Huang, </w:t>
      </w:r>
      <w:proofErr w:type="spellStart"/>
      <w:r w:rsidR="00375109" w:rsidRPr="009C4DB3">
        <w:rPr>
          <w:rFonts w:ascii="Arial" w:eastAsiaTheme="minorEastAsia" w:hAnsi="Arial" w:cs="Arial"/>
          <w:sz w:val="24"/>
          <w:szCs w:val="24"/>
          <w:lang w:eastAsia="zh-CN"/>
        </w:rPr>
        <w:t>Menglin</w:t>
      </w:r>
      <w:proofErr w:type="spellEnd"/>
      <w:r w:rsidR="00375109" w:rsidRPr="009C4DB3">
        <w:rPr>
          <w:rFonts w:ascii="Arial" w:eastAsiaTheme="minorEastAsia" w:hAnsi="Arial" w:cs="Arial"/>
          <w:sz w:val="24"/>
          <w:szCs w:val="24"/>
          <w:lang w:eastAsia="zh-CN"/>
        </w:rPr>
        <w:t xml:space="preserve"> Chen, </w:t>
      </w:r>
      <w:proofErr w:type="spellStart"/>
      <w:r w:rsidR="00375109" w:rsidRPr="009C4DB3">
        <w:rPr>
          <w:rFonts w:ascii="Arial" w:eastAsiaTheme="minorEastAsia" w:hAnsi="Arial" w:cs="Arial"/>
          <w:sz w:val="24"/>
          <w:szCs w:val="24"/>
          <w:lang w:eastAsia="zh-CN"/>
        </w:rPr>
        <w:t>Zhangyan</w:t>
      </w:r>
      <w:proofErr w:type="spellEnd"/>
      <w:r w:rsidR="00375109" w:rsidRPr="009C4DB3">
        <w:rPr>
          <w:rFonts w:ascii="Arial" w:eastAsiaTheme="minorEastAsia" w:hAnsi="Arial" w:cs="Arial"/>
          <w:sz w:val="24"/>
          <w:szCs w:val="24"/>
          <w:lang w:eastAsia="zh-CN"/>
        </w:rPr>
        <w:t xml:space="preserve"> Wang, Sha Wang and </w:t>
      </w:r>
      <w:r w:rsidRPr="009C4DB3">
        <w:rPr>
          <w:rFonts w:ascii="Arial" w:hAnsi="Arial" w:cs="Arial"/>
          <w:sz w:val="24"/>
          <w:szCs w:val="24"/>
        </w:rPr>
        <w:t xml:space="preserve">Jie Chao </w:t>
      </w:r>
    </w:p>
    <w:p w14:paraId="082FAF8B" w14:textId="77777777" w:rsidR="00BA45DB" w:rsidRPr="009C4DB3" w:rsidRDefault="00BA45DB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286E259D" w14:textId="77777777" w:rsidR="00BA45DB" w:rsidRPr="009C4DB3" w:rsidRDefault="00BA45DB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24A5C1C4" w14:textId="77777777" w:rsidR="00BA45DB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t>Table of Contents</w:t>
      </w:r>
    </w:p>
    <w:p w14:paraId="06074BDB" w14:textId="7FFDE792" w:rsidR="00BA45DB" w:rsidRPr="009C4DB3" w:rsidRDefault="00E41297" w:rsidP="00922809">
      <w:pPr>
        <w:tabs>
          <w:tab w:val="right" w:pos="8640"/>
        </w:tabs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9C4DB3">
        <w:rPr>
          <w:rFonts w:ascii="Arial" w:hAnsi="Arial" w:cs="Arial"/>
          <w:sz w:val="24"/>
          <w:szCs w:val="24"/>
        </w:rPr>
        <w:t xml:space="preserve">Supplementary Figure S1 </w:t>
      </w:r>
      <w:r w:rsidRPr="009C4DB3">
        <w:rPr>
          <w:rFonts w:ascii="Arial" w:hAnsi="Arial" w:cs="Arial"/>
          <w:sz w:val="24"/>
          <w:szCs w:val="24"/>
        </w:rPr>
        <w:tab/>
      </w:r>
      <w:r w:rsidR="00B326AE" w:rsidRPr="009C4DB3">
        <w:rPr>
          <w:rFonts w:ascii="Arial" w:hAnsi="Arial" w:cs="Arial"/>
          <w:sz w:val="24"/>
          <w:szCs w:val="24"/>
        </w:rPr>
        <w:t>2</w:t>
      </w:r>
    </w:p>
    <w:p w14:paraId="60F5C741" w14:textId="23D87DD6" w:rsidR="00BA45DB" w:rsidRPr="009C4DB3" w:rsidRDefault="00C70D77" w:rsidP="00922809">
      <w:pPr>
        <w:tabs>
          <w:tab w:val="right" w:pos="8640"/>
        </w:tabs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9C4DB3">
        <w:rPr>
          <w:rFonts w:ascii="Arial" w:hAnsi="Arial" w:cs="Arial"/>
          <w:sz w:val="24"/>
          <w:szCs w:val="24"/>
        </w:rPr>
        <w:t xml:space="preserve">Supplementary Figure S2 </w:t>
      </w:r>
      <w:r w:rsidRPr="009C4DB3">
        <w:rPr>
          <w:rFonts w:ascii="Arial" w:hAnsi="Arial" w:cs="Arial"/>
          <w:sz w:val="24"/>
          <w:szCs w:val="24"/>
        </w:rPr>
        <w:tab/>
      </w:r>
      <w:r w:rsidR="009C4DB3" w:rsidRPr="009C4DB3">
        <w:rPr>
          <w:rFonts w:ascii="Arial" w:hAnsi="Arial" w:cs="Arial"/>
          <w:sz w:val="24"/>
          <w:szCs w:val="24"/>
        </w:rPr>
        <w:t>3</w:t>
      </w:r>
    </w:p>
    <w:p w14:paraId="4FE9F961" w14:textId="2045A31C" w:rsidR="00BA45DB" w:rsidRPr="009C4DB3" w:rsidRDefault="009C4DB3" w:rsidP="00922809">
      <w:pPr>
        <w:tabs>
          <w:tab w:val="right" w:pos="8640"/>
        </w:tabs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9C4DB3">
        <w:rPr>
          <w:rFonts w:ascii="Arial" w:hAnsi="Arial" w:cs="Arial"/>
          <w:sz w:val="24"/>
          <w:szCs w:val="24"/>
        </w:rPr>
        <w:t xml:space="preserve">Supplementary Figure S3 </w:t>
      </w:r>
      <w:r w:rsidRPr="009C4DB3">
        <w:rPr>
          <w:rFonts w:ascii="Arial" w:hAnsi="Arial" w:cs="Arial"/>
          <w:sz w:val="24"/>
          <w:szCs w:val="24"/>
        </w:rPr>
        <w:tab/>
        <w:t>4</w:t>
      </w:r>
    </w:p>
    <w:p w14:paraId="5E10E63D" w14:textId="5BD3A980" w:rsidR="00BA45DB" w:rsidRPr="009C4DB3" w:rsidRDefault="00E41297" w:rsidP="00922809">
      <w:pPr>
        <w:tabs>
          <w:tab w:val="right" w:pos="8640"/>
        </w:tabs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9C4DB3">
        <w:rPr>
          <w:rFonts w:ascii="Arial" w:hAnsi="Arial" w:cs="Arial"/>
          <w:sz w:val="24"/>
          <w:szCs w:val="24"/>
        </w:rPr>
        <w:t xml:space="preserve">Supplementary Figure S4 </w:t>
      </w:r>
      <w:r w:rsidRPr="009C4DB3">
        <w:rPr>
          <w:rFonts w:ascii="Arial" w:hAnsi="Arial" w:cs="Arial"/>
          <w:sz w:val="24"/>
          <w:szCs w:val="24"/>
        </w:rPr>
        <w:tab/>
      </w:r>
      <w:r w:rsidR="009C4DB3" w:rsidRPr="009C4DB3">
        <w:rPr>
          <w:rFonts w:ascii="Arial" w:hAnsi="Arial" w:cs="Arial"/>
          <w:sz w:val="24"/>
          <w:szCs w:val="24"/>
        </w:rPr>
        <w:t>5</w:t>
      </w:r>
      <w:r w:rsidR="00F35273">
        <w:rPr>
          <w:rFonts w:ascii="Arial" w:hAnsi="Arial" w:cs="Arial"/>
          <w:sz w:val="24"/>
          <w:szCs w:val="24"/>
        </w:rPr>
        <w:t>-6</w:t>
      </w:r>
    </w:p>
    <w:p w14:paraId="495D907F" w14:textId="2E11CF8D" w:rsidR="00BA45DB" w:rsidRPr="009C4DB3" w:rsidRDefault="00E41297" w:rsidP="00922809">
      <w:pPr>
        <w:tabs>
          <w:tab w:val="right" w:pos="8640"/>
        </w:tabs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9C4DB3">
        <w:rPr>
          <w:rFonts w:ascii="Arial" w:hAnsi="Arial" w:cs="Arial"/>
          <w:sz w:val="24"/>
          <w:szCs w:val="24"/>
        </w:rPr>
        <w:t xml:space="preserve">Supplementary Figure S5 </w:t>
      </w:r>
      <w:r w:rsidRPr="009C4DB3">
        <w:rPr>
          <w:rFonts w:ascii="Arial" w:hAnsi="Arial" w:cs="Arial"/>
          <w:sz w:val="24"/>
          <w:szCs w:val="24"/>
        </w:rPr>
        <w:tab/>
      </w:r>
      <w:r w:rsidR="00F35273">
        <w:rPr>
          <w:rFonts w:ascii="Arial" w:hAnsi="Arial" w:cs="Arial"/>
          <w:sz w:val="24"/>
          <w:szCs w:val="24"/>
        </w:rPr>
        <w:t>7</w:t>
      </w:r>
    </w:p>
    <w:p w14:paraId="4D244A50" w14:textId="77777777" w:rsidR="00E7172B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br w:type="page"/>
      </w:r>
    </w:p>
    <w:p w14:paraId="0443C3C5" w14:textId="4AA9C63F" w:rsidR="00245AE9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lastRenderedPageBreak/>
        <w:t>Supplementary Figure S1</w:t>
      </w:r>
    </w:p>
    <w:p w14:paraId="33A095BF" w14:textId="5F454D74" w:rsidR="00375109" w:rsidRPr="009C4DB3" w:rsidRDefault="00401E9A" w:rsidP="006D2A9F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noProof/>
          <w:sz w:val="24"/>
          <w:szCs w:val="24"/>
          <w:lang w:eastAsia="zh-CN"/>
        </w:rPr>
        <w:drawing>
          <wp:inline distT="0" distB="0" distL="0" distR="0" wp14:anchorId="01E67828" wp14:editId="09E7D843">
            <wp:extent cx="3021291" cy="3803715"/>
            <wp:effectExtent l="0" t="0" r="8255" b="635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幻灯片1.JP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45084" b="53780"/>
                    <a:stretch/>
                  </pic:blipFill>
                  <pic:spPr bwMode="auto">
                    <a:xfrm>
                      <a:off x="0" y="0"/>
                      <a:ext cx="3021291" cy="38037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BBE3F65" w14:textId="0940239B" w:rsidR="00245AE9" w:rsidRPr="009C4DB3" w:rsidRDefault="00922809" w:rsidP="0092280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435A48">
        <w:rPr>
          <w:rFonts w:ascii="Arial" w:hAnsi="Arial" w:cs="Arial"/>
          <w:b/>
          <w:sz w:val="24"/>
          <w:szCs w:val="24"/>
        </w:rPr>
        <w:t xml:space="preserve">Figure S1. </w:t>
      </w:r>
      <w:r w:rsidRPr="009C4DB3">
        <w:rPr>
          <w:rFonts w:ascii="Arial" w:hAnsi="Arial" w:cs="Arial"/>
          <w:b/>
          <w:bCs/>
          <w:sz w:val="24"/>
          <w:szCs w:val="24"/>
        </w:rPr>
        <w:t>SiO</w:t>
      </w:r>
      <w:r w:rsidRPr="009C4DB3">
        <w:rPr>
          <w:rFonts w:ascii="Arial" w:hAnsi="Arial" w:cs="Arial"/>
          <w:b/>
          <w:bCs/>
          <w:sz w:val="24"/>
          <w:szCs w:val="24"/>
          <w:vertAlign w:val="subscript"/>
        </w:rPr>
        <w:t xml:space="preserve">2 </w:t>
      </w:r>
      <w:r w:rsidRPr="009C4DB3">
        <w:rPr>
          <w:rFonts w:ascii="Arial" w:hAnsi="Arial" w:cs="Arial"/>
          <w:b/>
          <w:bCs/>
          <w:sz w:val="24"/>
          <w:szCs w:val="24"/>
        </w:rPr>
        <w:t>increases pulmonary fibroblast activation.</w:t>
      </w:r>
      <w:r>
        <w:rPr>
          <w:rFonts w:ascii="Arial" w:hAnsi="Arial" w:cs="Arial"/>
          <w:b/>
          <w:bCs/>
          <w:sz w:val="24"/>
          <w:szCs w:val="24"/>
        </w:rPr>
        <w:t xml:space="preserve"> </w:t>
      </w:r>
      <w:r w:rsidR="00E41297" w:rsidRPr="009C4DB3">
        <w:rPr>
          <w:rFonts w:ascii="Arial" w:hAnsi="Arial" w:cs="Arial"/>
          <w:sz w:val="24"/>
          <w:szCs w:val="24"/>
        </w:rPr>
        <w:t>Demonstrative immunocytochemistry assay representing the effect of SiO</w:t>
      </w:r>
      <w:r w:rsidR="00E41297" w:rsidRPr="009C4DB3">
        <w:rPr>
          <w:rFonts w:ascii="Arial" w:hAnsi="Arial" w:cs="Arial"/>
          <w:sz w:val="24"/>
          <w:szCs w:val="24"/>
          <w:vertAlign w:val="subscript"/>
        </w:rPr>
        <w:t xml:space="preserve">2 </w:t>
      </w:r>
      <w:r w:rsidR="00E41297" w:rsidRPr="009C4DB3">
        <w:rPr>
          <w:rFonts w:ascii="Arial" w:hAnsi="Arial" w:cs="Arial"/>
          <w:sz w:val="24"/>
          <w:szCs w:val="24"/>
        </w:rPr>
        <w:t xml:space="preserve">that increased the expression level of </w:t>
      </w:r>
      <w:r w:rsidR="00257563" w:rsidRPr="009C4DB3">
        <w:rPr>
          <w:rFonts w:ascii="Arial" w:hAnsi="Arial" w:cs="Arial"/>
          <w:sz w:val="24"/>
          <w:szCs w:val="24"/>
        </w:rPr>
        <w:t xml:space="preserve">the </w:t>
      </w:r>
      <w:r w:rsidR="00E41297" w:rsidRPr="009C4DB3">
        <w:rPr>
          <w:rFonts w:ascii="Arial" w:hAnsi="Arial" w:cs="Arial"/>
          <w:sz w:val="24"/>
          <w:szCs w:val="24"/>
        </w:rPr>
        <w:t xml:space="preserve">fibroblast inducer COL3A1 in </w:t>
      </w:r>
      <w:proofErr w:type="spellStart"/>
      <w:r w:rsidR="00E41297" w:rsidRPr="009C4DB3">
        <w:rPr>
          <w:rFonts w:ascii="Arial" w:hAnsi="Arial" w:cs="Arial"/>
          <w:sz w:val="24"/>
          <w:szCs w:val="24"/>
        </w:rPr>
        <w:t>MLg</w:t>
      </w:r>
      <w:proofErr w:type="spellEnd"/>
      <w:r w:rsidR="00E41297" w:rsidRPr="009C4DB3">
        <w:rPr>
          <w:rFonts w:ascii="Arial" w:hAnsi="Arial" w:cs="Arial"/>
          <w:sz w:val="24"/>
          <w:szCs w:val="24"/>
        </w:rPr>
        <w:t xml:space="preserve"> cells, scale bar= 50 µm.</w:t>
      </w:r>
    </w:p>
    <w:p w14:paraId="6C92BD83" w14:textId="77777777" w:rsidR="00C70D77" w:rsidRPr="009C4DB3" w:rsidRDefault="00C70D7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</w:p>
    <w:p w14:paraId="547D30CB" w14:textId="77777777" w:rsidR="00E7172B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br w:type="page"/>
      </w:r>
    </w:p>
    <w:p w14:paraId="61C5AC4B" w14:textId="77777777" w:rsidR="00E7172B" w:rsidRPr="009C4DB3" w:rsidRDefault="00E41297" w:rsidP="00435A48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lastRenderedPageBreak/>
        <w:t>Supplementary Figure S2</w:t>
      </w:r>
    </w:p>
    <w:p w14:paraId="1E60385E" w14:textId="18632B42" w:rsidR="00401E9A" w:rsidRPr="009C4DB3" w:rsidRDefault="00401E9A" w:rsidP="00435A48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noProof/>
          <w:sz w:val="24"/>
          <w:szCs w:val="24"/>
          <w:lang w:eastAsia="zh-CN"/>
        </w:rPr>
        <w:drawing>
          <wp:inline distT="0" distB="0" distL="0" distR="0" wp14:anchorId="2F7F37A7" wp14:editId="00283FB2">
            <wp:extent cx="4341043" cy="4760536"/>
            <wp:effectExtent l="0" t="0" r="2540" b="254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幻灯片2.JPG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21096" b="42154"/>
                    <a:stretch/>
                  </pic:blipFill>
                  <pic:spPr bwMode="auto">
                    <a:xfrm>
                      <a:off x="0" y="0"/>
                      <a:ext cx="4341043" cy="476053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921E76" w14:textId="10A5F6C7" w:rsidR="00E7172B" w:rsidRPr="009C4DB3" w:rsidRDefault="00435A48" w:rsidP="00435A48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Figure S2. </w:t>
      </w:r>
      <w:r w:rsidRPr="009C4DB3">
        <w:rPr>
          <w:rFonts w:ascii="Arial" w:hAnsi="Arial" w:cs="Arial"/>
          <w:b/>
          <w:sz w:val="24"/>
          <w:szCs w:val="24"/>
        </w:rPr>
        <w:t>Use of ERS inhibitor after SiO</w:t>
      </w:r>
      <w:r w:rsidRPr="009C4DB3">
        <w:rPr>
          <w:rFonts w:ascii="Arial" w:hAnsi="Arial" w:cs="Arial"/>
          <w:b/>
          <w:sz w:val="24"/>
          <w:szCs w:val="24"/>
          <w:vertAlign w:val="subscript"/>
        </w:rPr>
        <w:t>2</w:t>
      </w:r>
      <w:r w:rsidRPr="009C4DB3">
        <w:rPr>
          <w:rFonts w:ascii="Arial" w:hAnsi="Arial" w:cs="Arial"/>
          <w:b/>
          <w:sz w:val="24"/>
          <w:szCs w:val="24"/>
        </w:rPr>
        <w:t xml:space="preserve"> exposure in pulmonary fibroblasts.</w:t>
      </w:r>
      <w:r>
        <w:rPr>
          <w:rFonts w:ascii="Arial" w:hAnsi="Arial" w:cs="Arial"/>
          <w:b/>
          <w:sz w:val="24"/>
          <w:szCs w:val="24"/>
        </w:rPr>
        <w:t xml:space="preserve"> A. </w:t>
      </w:r>
      <w:r w:rsidR="00E41297" w:rsidRPr="00435A48">
        <w:rPr>
          <w:rFonts w:ascii="Arial" w:hAnsi="Arial" w:cs="Arial"/>
          <w:sz w:val="24"/>
          <w:szCs w:val="24"/>
        </w:rPr>
        <w:t>The demonstrative 2D</w:t>
      </w:r>
      <w:r w:rsidR="00257563" w:rsidRPr="00435A48">
        <w:rPr>
          <w:rFonts w:ascii="Arial" w:hAnsi="Arial" w:cs="Arial"/>
          <w:sz w:val="24"/>
          <w:szCs w:val="24"/>
        </w:rPr>
        <w:t xml:space="preserve"> s</w:t>
      </w:r>
      <w:r w:rsidR="00E41297" w:rsidRPr="00435A48">
        <w:rPr>
          <w:rFonts w:ascii="Arial" w:hAnsi="Arial" w:cs="Arial"/>
          <w:sz w:val="24"/>
          <w:szCs w:val="24"/>
        </w:rPr>
        <w:t xml:space="preserve">cratch assay represents the induced migratory characteristics of </w:t>
      </w:r>
      <w:proofErr w:type="spellStart"/>
      <w:r w:rsidR="00E41297" w:rsidRPr="00435A48">
        <w:rPr>
          <w:rFonts w:ascii="Arial" w:hAnsi="Arial" w:cs="Arial"/>
          <w:sz w:val="24"/>
          <w:szCs w:val="24"/>
        </w:rPr>
        <w:t>MLg</w:t>
      </w:r>
      <w:proofErr w:type="spellEnd"/>
      <w:r w:rsidR="00E41297" w:rsidRPr="00435A48">
        <w:rPr>
          <w:rFonts w:ascii="Arial" w:hAnsi="Arial" w:cs="Arial"/>
          <w:sz w:val="24"/>
          <w:szCs w:val="24"/>
        </w:rPr>
        <w:t xml:space="preserve"> cells exposed to SiO</w:t>
      </w:r>
      <w:r w:rsidR="00E41297" w:rsidRPr="00435A48">
        <w:rPr>
          <w:rFonts w:ascii="Arial" w:hAnsi="Arial" w:cs="Arial"/>
          <w:sz w:val="24"/>
          <w:szCs w:val="24"/>
          <w:vertAlign w:val="subscript"/>
        </w:rPr>
        <w:t xml:space="preserve">2 </w:t>
      </w:r>
      <w:r w:rsidR="00E41297" w:rsidRPr="00435A48">
        <w:rPr>
          <w:rFonts w:ascii="Arial" w:hAnsi="Arial" w:cs="Arial"/>
          <w:sz w:val="24"/>
          <w:szCs w:val="24"/>
        </w:rPr>
        <w:t>that were attenuated by BD1047.</w:t>
      </w:r>
      <w:r>
        <w:rPr>
          <w:rFonts w:ascii="Arial" w:hAnsi="Arial" w:cs="Arial"/>
          <w:sz w:val="24"/>
          <w:szCs w:val="24"/>
        </w:rPr>
        <w:t xml:space="preserve"> </w:t>
      </w:r>
      <w:r w:rsidRPr="00435A48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 w:rsidR="00E41297" w:rsidRPr="009C4DB3">
        <w:rPr>
          <w:rFonts w:ascii="Arial" w:hAnsi="Arial" w:cs="Arial"/>
          <w:sz w:val="24"/>
          <w:szCs w:val="24"/>
        </w:rPr>
        <w:t xml:space="preserve">Quantification of the gap (scratch) width was observed in a 2D nested matrix assay from five independent experiments. </w:t>
      </w:r>
      <w:r w:rsidR="00FA1470" w:rsidRPr="003A7684">
        <w:rPr>
          <w:rFonts w:ascii="Arial" w:hAnsi="Arial" w:cs="Arial"/>
          <w:sz w:val="24"/>
          <w:szCs w:val="24"/>
        </w:rPr>
        <w:t>*p</w:t>
      </w:r>
      <w:r w:rsidR="00FA1470">
        <w:rPr>
          <w:rFonts w:ascii="Arial" w:hAnsi="Arial" w:cs="Arial"/>
          <w:sz w:val="24"/>
          <w:szCs w:val="24"/>
        </w:rPr>
        <w:t>&lt;</w:t>
      </w:r>
      <w:r w:rsidR="00FA1470" w:rsidRPr="003A7684">
        <w:rPr>
          <w:rFonts w:ascii="Arial" w:hAnsi="Arial" w:cs="Arial"/>
          <w:sz w:val="24"/>
          <w:szCs w:val="24"/>
        </w:rPr>
        <w:t xml:space="preserve"> 0.05 vs. the control group</w:t>
      </w:r>
      <w:r w:rsidR="00FA1470">
        <w:rPr>
          <w:rFonts w:ascii="Arial" w:hAnsi="Arial" w:cs="Arial"/>
          <w:sz w:val="24"/>
          <w:szCs w:val="24"/>
        </w:rPr>
        <w:t>,</w:t>
      </w:r>
      <w:r w:rsidR="00FA1470" w:rsidRPr="00876AA8">
        <w:rPr>
          <w:rFonts w:ascii="Arial" w:hAnsi="Arial" w:cs="Arial"/>
          <w:sz w:val="24"/>
          <w:szCs w:val="24"/>
        </w:rPr>
        <w:t xml:space="preserve"> </w:t>
      </w:r>
      <w:r w:rsidR="00FA1470">
        <w:rPr>
          <w:rFonts w:ascii="Arial" w:hAnsi="Arial" w:cs="Arial"/>
          <w:sz w:val="24"/>
          <w:szCs w:val="24"/>
        </w:rPr>
        <w:t>#</w:t>
      </w:r>
      <w:r w:rsidR="00FA1470" w:rsidRPr="003A7684">
        <w:rPr>
          <w:rFonts w:ascii="Arial" w:hAnsi="Arial" w:cs="Arial"/>
          <w:sz w:val="24"/>
          <w:szCs w:val="24"/>
        </w:rPr>
        <w:t>p</w:t>
      </w:r>
      <w:r w:rsidR="00FA1470">
        <w:rPr>
          <w:rFonts w:ascii="Arial" w:hAnsi="Arial" w:cs="Arial"/>
          <w:sz w:val="24"/>
          <w:szCs w:val="24"/>
        </w:rPr>
        <w:t>&lt;</w:t>
      </w:r>
      <w:r w:rsidR="00FA1470" w:rsidRPr="003A7684">
        <w:rPr>
          <w:rFonts w:ascii="Arial" w:hAnsi="Arial" w:cs="Arial"/>
          <w:sz w:val="24"/>
          <w:szCs w:val="24"/>
        </w:rPr>
        <w:t xml:space="preserve"> 0.05 vs. the SiO</w:t>
      </w:r>
      <w:r w:rsidR="00FA1470" w:rsidRPr="003A7684">
        <w:rPr>
          <w:rFonts w:ascii="Arial" w:hAnsi="Arial" w:cs="Arial"/>
          <w:sz w:val="24"/>
          <w:szCs w:val="24"/>
          <w:vertAlign w:val="subscript"/>
        </w:rPr>
        <w:t>2</w:t>
      </w:r>
      <w:r w:rsidR="00FA1470" w:rsidRPr="003A7684">
        <w:rPr>
          <w:rFonts w:ascii="Arial" w:hAnsi="Arial" w:cs="Arial"/>
          <w:sz w:val="24"/>
          <w:szCs w:val="24"/>
        </w:rPr>
        <w:t xml:space="preserve"> group</w:t>
      </w:r>
      <w:proofErr w:type="gramStart"/>
      <w:r w:rsidR="00FA1470" w:rsidRPr="003A7684">
        <w:rPr>
          <w:rFonts w:ascii="Arial" w:hAnsi="Arial" w:cs="Arial"/>
          <w:sz w:val="24"/>
          <w:szCs w:val="24"/>
        </w:rPr>
        <w:t>.</w:t>
      </w:r>
      <w:r w:rsidR="00E41297" w:rsidRPr="009C4DB3">
        <w:rPr>
          <w:rFonts w:ascii="Arial" w:hAnsi="Arial" w:cs="Arial"/>
          <w:sz w:val="24"/>
          <w:szCs w:val="24"/>
        </w:rPr>
        <w:t>.</w:t>
      </w:r>
      <w:proofErr w:type="gramEnd"/>
    </w:p>
    <w:p w14:paraId="56A77646" w14:textId="77777777" w:rsidR="00E7172B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br w:type="page"/>
      </w:r>
    </w:p>
    <w:p w14:paraId="71713A5C" w14:textId="6CE58DE8" w:rsidR="00245AE9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lastRenderedPageBreak/>
        <w:t>Supplementary Figure S3</w:t>
      </w:r>
    </w:p>
    <w:p w14:paraId="23204025" w14:textId="4C965AE6" w:rsidR="00401E9A" w:rsidRPr="009C4DB3" w:rsidRDefault="00401E9A" w:rsidP="00F52B5B">
      <w:pPr>
        <w:spacing w:line="48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9C4DB3">
        <w:rPr>
          <w:rFonts w:ascii="Arial" w:hAnsi="Arial" w:cs="Arial"/>
          <w:b/>
          <w:bCs/>
          <w:noProof/>
          <w:sz w:val="24"/>
          <w:szCs w:val="24"/>
          <w:lang w:eastAsia="zh-CN"/>
        </w:rPr>
        <w:drawing>
          <wp:inline distT="0" distB="0" distL="0" distR="0" wp14:anchorId="3F2A0A5D" wp14:editId="676EE4AF">
            <wp:extent cx="3859583" cy="4708294"/>
            <wp:effectExtent l="0" t="0" r="762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幻灯片3.JPG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511" t="18728" r="20324" b="24051"/>
                    <a:stretch/>
                  </pic:blipFill>
                  <pic:spPr bwMode="auto">
                    <a:xfrm>
                      <a:off x="0" y="0"/>
                      <a:ext cx="3860194" cy="47090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32B3B7B" w14:textId="09411013" w:rsidR="00E7172B" w:rsidRPr="009C4DB3" w:rsidRDefault="00F52B5B" w:rsidP="00F52B5B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 xml:space="preserve">Figure S3. </w:t>
      </w:r>
      <w:r w:rsidRPr="009C4DB3">
        <w:rPr>
          <w:rFonts w:ascii="Arial" w:hAnsi="Arial" w:cs="Arial"/>
          <w:b/>
          <w:bCs/>
          <w:sz w:val="24"/>
          <w:szCs w:val="24"/>
        </w:rPr>
        <w:t>SiO</w:t>
      </w:r>
      <w:r w:rsidRPr="009C4DB3">
        <w:rPr>
          <w:rFonts w:ascii="Arial" w:hAnsi="Arial" w:cs="Arial"/>
          <w:b/>
          <w:bCs/>
          <w:sz w:val="24"/>
          <w:szCs w:val="24"/>
          <w:vertAlign w:val="subscript"/>
        </w:rPr>
        <w:t>2</w:t>
      </w:r>
      <w:r w:rsidRPr="009C4DB3">
        <w:rPr>
          <w:rFonts w:ascii="Arial" w:hAnsi="Arial" w:cs="Arial"/>
          <w:b/>
          <w:bCs/>
          <w:sz w:val="24"/>
          <w:szCs w:val="24"/>
        </w:rPr>
        <w:t xml:space="preserve"> </w:t>
      </w:r>
      <w:r w:rsidR="00B156AD">
        <w:rPr>
          <w:rFonts w:ascii="Arial" w:hAnsi="Arial" w:cs="Arial"/>
          <w:b/>
          <w:bCs/>
          <w:sz w:val="24"/>
          <w:szCs w:val="24"/>
        </w:rPr>
        <w:t xml:space="preserve">on </w:t>
      </w:r>
      <w:proofErr w:type="spellStart"/>
      <w:r w:rsidR="00B156AD">
        <w:rPr>
          <w:rFonts w:ascii="Arial" w:hAnsi="Arial" w:cs="Arial"/>
          <w:b/>
          <w:bCs/>
          <w:sz w:val="24"/>
          <w:szCs w:val="24"/>
        </w:rPr>
        <w:t>Mrna</w:t>
      </w:r>
      <w:proofErr w:type="spellEnd"/>
      <w:r w:rsidR="00B156AD">
        <w:rPr>
          <w:rFonts w:ascii="Arial" w:hAnsi="Arial" w:cs="Arial"/>
          <w:b/>
          <w:bCs/>
          <w:sz w:val="24"/>
          <w:szCs w:val="24"/>
        </w:rPr>
        <w:t xml:space="preserve"> </w:t>
      </w:r>
      <w:proofErr w:type="spellStart"/>
      <w:r w:rsidR="00B156AD">
        <w:rPr>
          <w:rFonts w:ascii="Arial" w:hAnsi="Arial" w:cs="Arial"/>
          <w:b/>
          <w:bCs/>
          <w:sz w:val="24"/>
          <w:szCs w:val="24"/>
        </w:rPr>
        <w:t>lexpression</w:t>
      </w:r>
      <w:proofErr w:type="spellEnd"/>
      <w:r w:rsidR="00B156AD">
        <w:rPr>
          <w:rFonts w:ascii="Arial" w:hAnsi="Arial" w:cs="Arial"/>
          <w:b/>
          <w:bCs/>
          <w:sz w:val="24"/>
          <w:szCs w:val="24"/>
        </w:rPr>
        <w:t xml:space="preserve"> of </w:t>
      </w:r>
      <w:r w:rsidRPr="009C4DB3">
        <w:rPr>
          <w:rFonts w:ascii="Arial" w:hAnsi="Arial" w:cs="Arial"/>
          <w:b/>
          <w:bCs/>
          <w:sz w:val="24"/>
          <w:szCs w:val="24"/>
        </w:rPr>
        <w:t>ZC3H4/Sigmar1 in pulmonary fibroblasts.</w:t>
      </w:r>
      <w:r>
        <w:rPr>
          <w:rFonts w:ascii="Arial" w:hAnsi="Arial" w:cs="Arial"/>
          <w:b/>
          <w:bCs/>
          <w:sz w:val="24"/>
          <w:szCs w:val="24"/>
        </w:rPr>
        <w:t xml:space="preserve"> A. </w:t>
      </w:r>
      <w:r w:rsidR="00E41297" w:rsidRPr="00F52B5B">
        <w:rPr>
          <w:rFonts w:ascii="Arial" w:hAnsi="Arial" w:cs="Arial"/>
          <w:bCs/>
          <w:sz w:val="24"/>
          <w:szCs w:val="24"/>
        </w:rPr>
        <w:t xml:space="preserve">RT-PCR results confirmed that the mRNA expression level of </w:t>
      </w:r>
      <w:r w:rsidR="00257563" w:rsidRPr="00F52B5B">
        <w:rPr>
          <w:rFonts w:ascii="Arial" w:hAnsi="Arial" w:cs="Arial"/>
          <w:bCs/>
          <w:sz w:val="24"/>
          <w:szCs w:val="24"/>
        </w:rPr>
        <w:t xml:space="preserve">the </w:t>
      </w:r>
      <w:r w:rsidR="00E41297" w:rsidRPr="00F52B5B">
        <w:rPr>
          <w:rFonts w:ascii="Arial" w:hAnsi="Arial" w:cs="Arial"/>
          <w:bCs/>
          <w:sz w:val="24"/>
          <w:szCs w:val="24"/>
        </w:rPr>
        <w:t>ZC3H4 after SiO</w:t>
      </w:r>
      <w:r w:rsidR="00E41297" w:rsidRPr="00F52B5B">
        <w:rPr>
          <w:rFonts w:ascii="Arial" w:hAnsi="Arial" w:cs="Arial"/>
          <w:bCs/>
          <w:sz w:val="24"/>
          <w:szCs w:val="24"/>
          <w:vertAlign w:val="subscript"/>
        </w:rPr>
        <w:t>2</w:t>
      </w:r>
      <w:r w:rsidR="00E41297" w:rsidRPr="00F52B5B">
        <w:rPr>
          <w:rFonts w:ascii="Arial" w:hAnsi="Arial" w:cs="Arial"/>
          <w:sz w:val="24"/>
          <w:szCs w:val="24"/>
        </w:rPr>
        <w:t xml:space="preserve"> exposure in </w:t>
      </w:r>
      <w:proofErr w:type="spellStart"/>
      <w:r w:rsidR="00257563" w:rsidRPr="00F52B5B">
        <w:rPr>
          <w:rFonts w:ascii="Arial" w:hAnsi="Arial" w:cs="Arial"/>
          <w:sz w:val="24"/>
          <w:szCs w:val="24"/>
        </w:rPr>
        <w:t>MLg</w:t>
      </w:r>
      <w:proofErr w:type="spellEnd"/>
      <w:r w:rsidR="00257563" w:rsidRPr="00F52B5B">
        <w:rPr>
          <w:rFonts w:ascii="Arial" w:hAnsi="Arial" w:cs="Arial"/>
          <w:sz w:val="24"/>
          <w:szCs w:val="24"/>
        </w:rPr>
        <w:t xml:space="preserve"> cells</w:t>
      </w:r>
      <w:r w:rsidR="00E41297" w:rsidRPr="00F52B5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F52B5B">
        <w:rPr>
          <w:rFonts w:ascii="Arial" w:hAnsi="Arial" w:cs="Arial"/>
          <w:b/>
          <w:sz w:val="24"/>
          <w:szCs w:val="24"/>
        </w:rPr>
        <w:t>B.</w:t>
      </w:r>
      <w:r>
        <w:rPr>
          <w:rFonts w:ascii="Arial" w:hAnsi="Arial" w:cs="Arial"/>
          <w:sz w:val="24"/>
          <w:szCs w:val="24"/>
        </w:rPr>
        <w:t xml:space="preserve"> </w:t>
      </w:r>
      <w:r w:rsidR="006F5814" w:rsidRPr="009C4DB3">
        <w:rPr>
          <w:rFonts w:ascii="Arial" w:hAnsi="Arial" w:cs="Arial"/>
          <w:bCs/>
          <w:sz w:val="24"/>
          <w:szCs w:val="24"/>
        </w:rPr>
        <w:t xml:space="preserve">RT-PCR results confirmed that the mRNA expression level of </w:t>
      </w:r>
      <w:r w:rsidR="00257563" w:rsidRPr="009C4DB3">
        <w:rPr>
          <w:rFonts w:ascii="Arial" w:hAnsi="Arial" w:cs="Arial"/>
          <w:bCs/>
          <w:sz w:val="24"/>
          <w:szCs w:val="24"/>
        </w:rPr>
        <w:t xml:space="preserve">the </w:t>
      </w:r>
      <w:r w:rsidR="006F5814" w:rsidRPr="009C4DB3">
        <w:rPr>
          <w:rFonts w:ascii="Arial" w:hAnsi="Arial" w:cs="Arial"/>
          <w:bCs/>
          <w:sz w:val="24"/>
          <w:szCs w:val="24"/>
        </w:rPr>
        <w:t>sigmar1 protein after SiO</w:t>
      </w:r>
      <w:r w:rsidR="006F5814" w:rsidRPr="009C4DB3">
        <w:rPr>
          <w:rFonts w:ascii="Arial" w:hAnsi="Arial" w:cs="Arial"/>
          <w:bCs/>
          <w:sz w:val="24"/>
          <w:szCs w:val="24"/>
          <w:vertAlign w:val="subscript"/>
        </w:rPr>
        <w:t>2</w:t>
      </w:r>
      <w:r w:rsidR="00E41297" w:rsidRPr="009C4DB3">
        <w:rPr>
          <w:rFonts w:ascii="Arial" w:hAnsi="Arial" w:cs="Arial"/>
          <w:sz w:val="24"/>
          <w:szCs w:val="24"/>
        </w:rPr>
        <w:t xml:space="preserve"> exposure in mouse </w:t>
      </w:r>
      <w:proofErr w:type="spellStart"/>
      <w:r w:rsidR="00257563" w:rsidRPr="009C4DB3">
        <w:rPr>
          <w:rFonts w:ascii="Arial" w:hAnsi="Arial" w:cs="Arial"/>
          <w:sz w:val="24"/>
          <w:szCs w:val="24"/>
        </w:rPr>
        <w:t>MLg</w:t>
      </w:r>
      <w:proofErr w:type="spellEnd"/>
      <w:r w:rsidR="00257563" w:rsidRPr="009C4DB3">
        <w:rPr>
          <w:rFonts w:ascii="Arial" w:hAnsi="Arial" w:cs="Arial"/>
          <w:sz w:val="24"/>
          <w:szCs w:val="24"/>
        </w:rPr>
        <w:t xml:space="preserve"> cells</w:t>
      </w:r>
      <w:r w:rsidR="00E41297" w:rsidRPr="009C4DB3">
        <w:rPr>
          <w:rFonts w:ascii="Arial" w:hAnsi="Arial" w:cs="Arial"/>
          <w:sz w:val="24"/>
          <w:szCs w:val="24"/>
        </w:rPr>
        <w:t>.</w:t>
      </w:r>
    </w:p>
    <w:p w14:paraId="2C9597E8" w14:textId="77777777" w:rsidR="00E7172B" w:rsidRPr="009C4DB3" w:rsidRDefault="00E41297" w:rsidP="0092280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 w:rsidRPr="009C4DB3">
        <w:rPr>
          <w:rFonts w:ascii="Arial" w:hAnsi="Arial" w:cs="Arial"/>
          <w:sz w:val="24"/>
          <w:szCs w:val="24"/>
        </w:rPr>
        <w:br w:type="page"/>
      </w:r>
    </w:p>
    <w:p w14:paraId="01F157EF" w14:textId="77777777" w:rsidR="00E7172B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lastRenderedPageBreak/>
        <w:t>Supplementary Figure S4</w:t>
      </w:r>
    </w:p>
    <w:p w14:paraId="417CA3EC" w14:textId="160A6866" w:rsidR="00215078" w:rsidRPr="009C4DB3" w:rsidRDefault="000A112B" w:rsidP="00F52B5B">
      <w:pPr>
        <w:spacing w:line="480" w:lineRule="auto"/>
        <w:jc w:val="center"/>
        <w:rPr>
          <w:rFonts w:ascii="Arial" w:hAnsi="Arial" w:cs="Arial"/>
          <w:b/>
          <w:iCs/>
          <w:sz w:val="24"/>
          <w:szCs w:val="24"/>
        </w:rPr>
      </w:pPr>
      <w:r>
        <w:rPr>
          <w:rFonts w:ascii="Arial" w:hAnsi="Arial" w:cs="Arial"/>
          <w:b/>
          <w:iCs/>
          <w:noProof/>
          <w:sz w:val="24"/>
          <w:szCs w:val="24"/>
          <w:lang w:eastAsia="zh-CN"/>
        </w:rPr>
        <w:drawing>
          <wp:inline distT="0" distB="0" distL="0" distR="0" wp14:anchorId="2853CD60" wp14:editId="1C8E03C9">
            <wp:extent cx="5501640" cy="7428322"/>
            <wp:effectExtent l="0" t="0" r="3810" b="127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幻灯片4.JPG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9736"/>
                    <a:stretch/>
                  </pic:blipFill>
                  <pic:spPr bwMode="auto">
                    <a:xfrm>
                      <a:off x="0" y="0"/>
                      <a:ext cx="5501640" cy="742832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36470696" w14:textId="6C3A09E4" w:rsidR="00E7172B" w:rsidRPr="009C4DB3" w:rsidRDefault="00F52B5B" w:rsidP="00922809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iCs/>
          <w:sz w:val="24"/>
          <w:szCs w:val="24"/>
        </w:rPr>
        <w:lastRenderedPageBreak/>
        <w:t xml:space="preserve">Figure S4. </w:t>
      </w:r>
      <w:r w:rsidRPr="009C4DB3">
        <w:rPr>
          <w:rFonts w:ascii="Arial" w:hAnsi="Arial" w:cs="Arial"/>
          <w:b/>
          <w:iCs/>
          <w:sz w:val="24"/>
          <w:szCs w:val="24"/>
        </w:rPr>
        <w:t>SiO</w:t>
      </w:r>
      <w:r w:rsidRPr="009C4DB3">
        <w:rPr>
          <w:rFonts w:ascii="Arial" w:hAnsi="Arial" w:cs="Arial"/>
          <w:b/>
          <w:iCs/>
          <w:sz w:val="24"/>
          <w:szCs w:val="24"/>
          <w:vertAlign w:val="subscript"/>
        </w:rPr>
        <w:t>2</w:t>
      </w:r>
      <w:r w:rsidRPr="009C4DB3">
        <w:rPr>
          <w:rFonts w:ascii="Arial" w:hAnsi="Arial" w:cs="Arial"/>
          <w:b/>
          <w:iCs/>
          <w:sz w:val="24"/>
          <w:szCs w:val="24"/>
        </w:rPr>
        <w:t xml:space="preserve"> induces the </w:t>
      </w:r>
      <w:proofErr w:type="spellStart"/>
      <w:r w:rsidRPr="009C4DB3">
        <w:rPr>
          <w:rFonts w:ascii="Arial" w:hAnsi="Arial" w:cs="Arial"/>
          <w:b/>
          <w:iCs/>
          <w:sz w:val="24"/>
          <w:szCs w:val="24"/>
        </w:rPr>
        <w:t>MAPKinase</w:t>
      </w:r>
      <w:proofErr w:type="spellEnd"/>
      <w:r w:rsidRPr="009C4DB3">
        <w:rPr>
          <w:rFonts w:ascii="Arial" w:hAnsi="Arial" w:cs="Arial"/>
          <w:b/>
          <w:iCs/>
          <w:sz w:val="24"/>
          <w:szCs w:val="24"/>
        </w:rPr>
        <w:t xml:space="preserve"> (JNK, P38 and p42/44) and P13K/</w:t>
      </w:r>
      <w:proofErr w:type="spellStart"/>
      <w:r w:rsidRPr="009C4DB3">
        <w:rPr>
          <w:rFonts w:ascii="Arial" w:hAnsi="Arial" w:cs="Arial"/>
          <w:b/>
          <w:iCs/>
          <w:sz w:val="24"/>
          <w:szCs w:val="24"/>
        </w:rPr>
        <w:t>Akt</w:t>
      </w:r>
      <w:proofErr w:type="spellEnd"/>
      <w:r w:rsidRPr="009C4DB3">
        <w:rPr>
          <w:rFonts w:ascii="Arial" w:hAnsi="Arial" w:cs="Arial"/>
          <w:b/>
          <w:iCs/>
          <w:sz w:val="24"/>
          <w:szCs w:val="24"/>
        </w:rPr>
        <w:t xml:space="preserve"> phosphorylation pathways in pulmonary fibroblasts.</w:t>
      </w:r>
      <w:r>
        <w:rPr>
          <w:rFonts w:ascii="Arial" w:hAnsi="Arial" w:cs="Arial"/>
          <w:b/>
          <w:iCs/>
          <w:sz w:val="24"/>
          <w:szCs w:val="24"/>
        </w:rPr>
        <w:t xml:space="preserve"> A. </w:t>
      </w:r>
      <w:r w:rsidR="00E41297" w:rsidRPr="009C4DB3">
        <w:rPr>
          <w:rFonts w:ascii="Arial" w:eastAsiaTheme="minorHAnsi" w:hAnsi="Arial" w:cs="Arial"/>
          <w:bCs/>
          <w:sz w:val="24"/>
          <w:szCs w:val="24"/>
        </w:rPr>
        <w:t>Demonstrative immunoblotting assay demonstrating the effects of SiO</w:t>
      </w:r>
      <w:r w:rsidR="00E41297" w:rsidRPr="009C4DB3">
        <w:rPr>
          <w:rFonts w:ascii="Arial" w:eastAsiaTheme="minorHAnsi" w:hAnsi="Arial" w:cs="Arial"/>
          <w:bCs/>
          <w:sz w:val="24"/>
          <w:szCs w:val="24"/>
          <w:vertAlign w:val="subscript"/>
        </w:rPr>
        <w:t>2</w:t>
      </w:r>
      <w:r w:rsidR="00E41297" w:rsidRPr="009C4DB3">
        <w:rPr>
          <w:rFonts w:ascii="Arial" w:eastAsiaTheme="minorHAnsi" w:hAnsi="Arial" w:cs="Arial"/>
          <w:bCs/>
          <w:sz w:val="24"/>
          <w:szCs w:val="24"/>
        </w:rPr>
        <w:t xml:space="preserve"> that increased the expression levels of </w:t>
      </w:r>
      <w:r w:rsidR="00E41297" w:rsidRPr="009C4DB3">
        <w:rPr>
          <w:rFonts w:ascii="Arial" w:hAnsi="Arial" w:cs="Arial"/>
          <w:sz w:val="24"/>
          <w:szCs w:val="24"/>
        </w:rPr>
        <w:t xml:space="preserve">COL1A1 (COL I), ACTA1 (α-SMA), DDIT3 and </w:t>
      </w:r>
      <w:proofErr w:type="spellStart"/>
      <w:r w:rsidR="00E41297" w:rsidRPr="009C4DB3">
        <w:rPr>
          <w:rFonts w:ascii="Arial" w:hAnsi="Arial" w:cs="Arial"/>
          <w:sz w:val="24"/>
          <w:szCs w:val="24"/>
        </w:rPr>
        <w:t>BiP</w:t>
      </w:r>
      <w:proofErr w:type="spellEnd"/>
      <w:r w:rsidR="00E41297" w:rsidRPr="009C4DB3">
        <w:rPr>
          <w:rFonts w:ascii="Arial" w:hAnsi="Arial" w:cs="Arial"/>
          <w:sz w:val="24"/>
          <w:szCs w:val="24"/>
        </w:rPr>
        <w:t xml:space="preserve"> </w:t>
      </w:r>
      <w:r w:rsidR="00E41297" w:rsidRPr="009C4DB3">
        <w:rPr>
          <w:rFonts w:ascii="Arial" w:eastAsiaTheme="minorHAnsi" w:hAnsi="Arial" w:cs="Arial"/>
          <w:iCs/>
          <w:sz w:val="24"/>
          <w:szCs w:val="24"/>
        </w:rPr>
        <w:t xml:space="preserve">was attenuated by </w:t>
      </w:r>
      <w:r w:rsidR="00E41297" w:rsidRPr="009C4DB3">
        <w:rPr>
          <w:rFonts w:ascii="Arial" w:hAnsi="Arial" w:cs="Arial"/>
          <w:iCs/>
          <w:sz w:val="24"/>
          <w:szCs w:val="24"/>
        </w:rPr>
        <w:t>pretreatment with</w:t>
      </w:r>
      <w:r w:rsidR="00E41297" w:rsidRPr="009C4DB3">
        <w:rPr>
          <w:rFonts w:ascii="Arial" w:eastAsiaTheme="minorHAnsi" w:hAnsi="Arial" w:cs="Arial"/>
          <w:iCs/>
          <w:sz w:val="24"/>
          <w:szCs w:val="24"/>
        </w:rPr>
        <w:t xml:space="preserve"> </w:t>
      </w:r>
      <w:proofErr w:type="spellStart"/>
      <w:r w:rsidR="00E41297" w:rsidRPr="009C4DB3">
        <w:rPr>
          <w:rFonts w:ascii="Arial" w:eastAsiaTheme="minorHAnsi" w:hAnsi="Arial" w:cs="Arial"/>
          <w:iCs/>
          <w:sz w:val="24"/>
          <w:szCs w:val="24"/>
        </w:rPr>
        <w:t>MAPKinase</w:t>
      </w:r>
      <w:proofErr w:type="spellEnd"/>
      <w:r w:rsidR="00E41297" w:rsidRPr="009C4DB3">
        <w:rPr>
          <w:rFonts w:ascii="Arial" w:eastAsiaTheme="minorHAnsi" w:hAnsi="Arial" w:cs="Arial"/>
          <w:iCs/>
          <w:sz w:val="24"/>
          <w:szCs w:val="24"/>
        </w:rPr>
        <w:t xml:space="preserve"> (JNK, P38 and </w:t>
      </w:r>
      <w:r w:rsidR="00E41297" w:rsidRPr="009C4DB3">
        <w:rPr>
          <w:rFonts w:ascii="Arial" w:eastAsia="宋体" w:hAnsi="Arial" w:cs="Arial"/>
          <w:bCs/>
          <w:kern w:val="24"/>
          <w:sz w:val="24"/>
          <w:szCs w:val="24"/>
        </w:rPr>
        <w:t>p42/44</w:t>
      </w:r>
      <w:r w:rsidR="00E41297" w:rsidRPr="009C4DB3">
        <w:rPr>
          <w:rFonts w:ascii="Arial" w:eastAsiaTheme="minorHAnsi" w:hAnsi="Arial" w:cs="Arial"/>
          <w:iCs/>
          <w:sz w:val="24"/>
          <w:szCs w:val="24"/>
        </w:rPr>
        <w:t>)</w:t>
      </w:r>
      <w:r w:rsidR="00257563" w:rsidRPr="009C4DB3">
        <w:rPr>
          <w:rFonts w:ascii="Arial" w:eastAsiaTheme="minorHAnsi" w:hAnsi="Arial" w:cs="Arial"/>
          <w:iCs/>
          <w:sz w:val="24"/>
          <w:szCs w:val="24"/>
        </w:rPr>
        <w:t xml:space="preserve"> or</w:t>
      </w:r>
      <w:r w:rsidR="00E41297" w:rsidRPr="009C4DB3">
        <w:rPr>
          <w:rFonts w:ascii="Arial" w:eastAsiaTheme="minorHAnsi" w:hAnsi="Arial" w:cs="Arial"/>
          <w:iCs/>
          <w:sz w:val="24"/>
          <w:szCs w:val="24"/>
        </w:rPr>
        <w:t xml:space="preserve"> P13K/</w:t>
      </w:r>
      <w:proofErr w:type="spellStart"/>
      <w:r w:rsidR="00E41297" w:rsidRPr="009C4DB3">
        <w:rPr>
          <w:rFonts w:ascii="Arial" w:eastAsiaTheme="minorHAnsi" w:hAnsi="Arial" w:cs="Arial"/>
          <w:iCs/>
          <w:sz w:val="24"/>
          <w:szCs w:val="24"/>
        </w:rPr>
        <w:t>Akt</w:t>
      </w:r>
      <w:proofErr w:type="spellEnd"/>
      <w:r w:rsidR="00E41297" w:rsidRPr="009C4DB3">
        <w:rPr>
          <w:rFonts w:ascii="Arial" w:eastAsiaTheme="minorHAnsi" w:hAnsi="Arial" w:cs="Arial"/>
          <w:iCs/>
          <w:sz w:val="24"/>
          <w:szCs w:val="24"/>
        </w:rPr>
        <w:t xml:space="preserve"> phosphorylation pathway inhibitors.</w:t>
      </w:r>
      <w:r>
        <w:rPr>
          <w:rFonts w:ascii="Arial" w:eastAsiaTheme="minorHAnsi" w:hAnsi="Arial" w:cs="Arial"/>
          <w:iCs/>
          <w:sz w:val="24"/>
          <w:szCs w:val="24"/>
        </w:rPr>
        <w:t xml:space="preserve"> </w:t>
      </w:r>
      <w:r w:rsidRPr="00F52B5B">
        <w:rPr>
          <w:rFonts w:ascii="Arial" w:eastAsiaTheme="minorHAnsi" w:hAnsi="Arial" w:cs="Arial"/>
          <w:b/>
          <w:iCs/>
          <w:sz w:val="24"/>
          <w:szCs w:val="24"/>
        </w:rPr>
        <w:t>B.</w:t>
      </w:r>
      <w:r>
        <w:rPr>
          <w:rFonts w:ascii="Arial" w:eastAsiaTheme="minorHAnsi" w:hAnsi="Arial" w:cs="Arial"/>
          <w:iCs/>
          <w:sz w:val="24"/>
          <w:szCs w:val="24"/>
        </w:rPr>
        <w:t xml:space="preserve"> </w:t>
      </w:r>
      <w:proofErr w:type="spellStart"/>
      <w:r w:rsidR="00E41297" w:rsidRPr="009C4DB3">
        <w:rPr>
          <w:rFonts w:ascii="Arial" w:hAnsi="Arial" w:cs="Arial"/>
          <w:sz w:val="24"/>
          <w:szCs w:val="24"/>
        </w:rPr>
        <w:t>Densitometric</w:t>
      </w:r>
      <w:proofErr w:type="spellEnd"/>
      <w:r w:rsidR="00E41297" w:rsidRPr="009C4DB3">
        <w:rPr>
          <w:rFonts w:ascii="Arial" w:hAnsi="Arial" w:cs="Arial"/>
          <w:sz w:val="24"/>
          <w:szCs w:val="24"/>
        </w:rPr>
        <w:t xml:space="preserve"> analyses </w:t>
      </w:r>
      <w:r w:rsidR="00E41297" w:rsidRPr="009C4DB3">
        <w:rPr>
          <w:rFonts w:ascii="Arial" w:eastAsia="宋体" w:hAnsi="Arial" w:cs="Arial"/>
          <w:bCs/>
          <w:kern w:val="24"/>
          <w:sz w:val="24"/>
          <w:szCs w:val="24"/>
        </w:rPr>
        <w:t>representing the effects of SiO</w:t>
      </w:r>
      <w:r w:rsidR="00E41297" w:rsidRPr="009C4DB3">
        <w:rPr>
          <w:rFonts w:ascii="Arial" w:eastAsia="宋体" w:hAnsi="Arial" w:cs="Arial"/>
          <w:bCs/>
          <w:kern w:val="24"/>
          <w:sz w:val="24"/>
          <w:szCs w:val="24"/>
          <w:vertAlign w:val="subscript"/>
        </w:rPr>
        <w:t>2</w:t>
      </w:r>
      <w:r w:rsidR="00E41297" w:rsidRPr="009C4DB3">
        <w:rPr>
          <w:rFonts w:ascii="Arial" w:eastAsia="宋体" w:hAnsi="Arial" w:cs="Arial"/>
          <w:bCs/>
          <w:kern w:val="24"/>
          <w:sz w:val="24"/>
          <w:szCs w:val="24"/>
        </w:rPr>
        <w:t xml:space="preserve"> that increased </w:t>
      </w:r>
      <w:r w:rsidR="00E41297" w:rsidRPr="009C4DB3">
        <w:rPr>
          <w:rFonts w:ascii="Arial" w:hAnsi="Arial" w:cs="Arial"/>
          <w:iCs/>
          <w:sz w:val="24"/>
          <w:szCs w:val="24"/>
        </w:rPr>
        <w:t xml:space="preserve">the expression levels of COL1A1 </w:t>
      </w:r>
      <w:r w:rsidR="00E41297" w:rsidRPr="00E26F18">
        <w:rPr>
          <w:rFonts w:ascii="Arial" w:hAnsi="Arial" w:cs="Arial"/>
          <w:b/>
          <w:iCs/>
          <w:sz w:val="24"/>
          <w:szCs w:val="24"/>
        </w:rPr>
        <w:t>(</w:t>
      </w:r>
      <w:r w:rsidR="00E26F18" w:rsidRPr="00E26F18">
        <w:rPr>
          <w:rFonts w:ascii="Arial" w:hAnsi="Arial" w:cs="Arial"/>
          <w:b/>
          <w:iCs/>
          <w:sz w:val="24"/>
          <w:szCs w:val="24"/>
        </w:rPr>
        <w:t>B</w:t>
      </w:r>
      <w:r w:rsidR="00E41297" w:rsidRPr="00E26F18">
        <w:rPr>
          <w:rFonts w:ascii="Arial" w:hAnsi="Arial" w:cs="Arial"/>
          <w:b/>
          <w:iCs/>
          <w:sz w:val="24"/>
          <w:szCs w:val="24"/>
        </w:rPr>
        <w:t>)</w:t>
      </w:r>
      <w:r w:rsidR="00E26F18">
        <w:rPr>
          <w:rFonts w:ascii="Arial" w:hAnsi="Arial" w:cs="Arial"/>
          <w:iCs/>
          <w:sz w:val="24"/>
          <w:szCs w:val="24"/>
        </w:rPr>
        <w:t xml:space="preserve">, </w:t>
      </w:r>
      <w:r w:rsidR="00E26F18" w:rsidRPr="009C4DB3">
        <w:rPr>
          <w:rFonts w:ascii="Arial" w:hAnsi="Arial" w:cs="Arial"/>
          <w:iCs/>
          <w:sz w:val="24"/>
          <w:szCs w:val="24"/>
        </w:rPr>
        <w:t xml:space="preserve">ACTA1 </w:t>
      </w:r>
      <w:r w:rsidR="00E26F18" w:rsidRPr="00E26F18">
        <w:rPr>
          <w:rFonts w:ascii="Arial" w:hAnsi="Arial" w:cs="Arial"/>
          <w:b/>
          <w:iCs/>
          <w:sz w:val="24"/>
          <w:szCs w:val="24"/>
        </w:rPr>
        <w:t>(</w:t>
      </w:r>
      <w:r w:rsidR="00E26F18" w:rsidRPr="00E26F18">
        <w:rPr>
          <w:rFonts w:ascii="Arial" w:hAnsi="Arial" w:cs="Arial"/>
          <w:b/>
          <w:iCs/>
          <w:sz w:val="24"/>
          <w:szCs w:val="24"/>
        </w:rPr>
        <w:t>C</w:t>
      </w:r>
      <w:r w:rsidR="00E26F18" w:rsidRPr="00E26F18">
        <w:rPr>
          <w:rFonts w:ascii="Arial" w:hAnsi="Arial" w:cs="Arial"/>
          <w:b/>
          <w:iCs/>
          <w:sz w:val="24"/>
          <w:szCs w:val="24"/>
        </w:rPr>
        <w:t>)</w:t>
      </w:r>
      <w:r w:rsidR="00E26F18">
        <w:rPr>
          <w:rFonts w:ascii="Arial" w:hAnsi="Arial" w:cs="Arial"/>
          <w:iCs/>
          <w:sz w:val="24"/>
          <w:szCs w:val="24"/>
        </w:rPr>
        <w:t xml:space="preserve">, </w:t>
      </w:r>
      <w:r w:rsidR="00E26F18" w:rsidRPr="009C4DB3">
        <w:rPr>
          <w:rFonts w:ascii="Arial" w:hAnsi="Arial" w:cs="Arial"/>
          <w:sz w:val="24"/>
          <w:szCs w:val="24"/>
        </w:rPr>
        <w:t>DDIT3</w:t>
      </w:r>
      <w:r w:rsidR="00E26F18">
        <w:rPr>
          <w:rFonts w:ascii="Arial" w:hAnsi="Arial" w:cs="Arial"/>
          <w:sz w:val="24"/>
          <w:szCs w:val="24"/>
        </w:rPr>
        <w:t xml:space="preserve"> </w:t>
      </w:r>
      <w:r w:rsidR="00E26F18" w:rsidRPr="00E26F18">
        <w:rPr>
          <w:rFonts w:ascii="Arial" w:hAnsi="Arial" w:cs="Arial"/>
          <w:b/>
          <w:sz w:val="24"/>
          <w:szCs w:val="24"/>
        </w:rPr>
        <w:t>(</w:t>
      </w:r>
      <w:r w:rsidR="00E26F18">
        <w:rPr>
          <w:rFonts w:ascii="Arial" w:hAnsi="Arial" w:cs="Arial"/>
          <w:b/>
          <w:sz w:val="24"/>
          <w:szCs w:val="24"/>
        </w:rPr>
        <w:t>D)</w:t>
      </w:r>
      <w:r w:rsidR="00E26F18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E26F18">
        <w:rPr>
          <w:rFonts w:ascii="Arial" w:hAnsi="Arial" w:cs="Arial"/>
          <w:sz w:val="24"/>
          <w:szCs w:val="24"/>
        </w:rPr>
        <w:t>BiP</w:t>
      </w:r>
      <w:proofErr w:type="spellEnd"/>
      <w:r w:rsidR="00E26F18">
        <w:rPr>
          <w:rFonts w:ascii="Arial" w:hAnsi="Arial" w:cs="Arial"/>
          <w:sz w:val="24"/>
          <w:szCs w:val="24"/>
        </w:rPr>
        <w:t xml:space="preserve"> </w:t>
      </w:r>
      <w:r w:rsidR="00E26F18" w:rsidRPr="00E26F18">
        <w:rPr>
          <w:rFonts w:ascii="Arial" w:hAnsi="Arial" w:cs="Arial"/>
          <w:b/>
          <w:sz w:val="24"/>
          <w:szCs w:val="24"/>
        </w:rPr>
        <w:t>(</w:t>
      </w:r>
      <w:r w:rsidR="00E26F18">
        <w:rPr>
          <w:rFonts w:ascii="Arial" w:hAnsi="Arial" w:cs="Arial"/>
          <w:b/>
          <w:sz w:val="24"/>
          <w:szCs w:val="24"/>
        </w:rPr>
        <w:t>E</w:t>
      </w:r>
      <w:r w:rsidR="00E26F18" w:rsidRPr="00E26F18">
        <w:rPr>
          <w:rFonts w:ascii="Arial" w:hAnsi="Arial" w:cs="Arial"/>
          <w:b/>
          <w:sz w:val="24"/>
          <w:szCs w:val="24"/>
        </w:rPr>
        <w:t>)</w:t>
      </w:r>
      <w:r w:rsidR="00E41297" w:rsidRPr="009C4DB3">
        <w:rPr>
          <w:rFonts w:ascii="Arial" w:hAnsi="Arial" w:cs="Arial"/>
          <w:iCs/>
          <w:sz w:val="24"/>
          <w:szCs w:val="24"/>
        </w:rPr>
        <w:t xml:space="preserve"> were attenuated by pretreatment with MAPK (JNK, P38 and </w:t>
      </w:r>
      <w:r w:rsidR="00E41297" w:rsidRPr="009C4DB3">
        <w:rPr>
          <w:rFonts w:ascii="Arial" w:eastAsia="宋体" w:hAnsi="Arial" w:cs="Arial"/>
          <w:bCs/>
          <w:kern w:val="24"/>
          <w:sz w:val="24"/>
          <w:szCs w:val="24"/>
        </w:rPr>
        <w:t>p42/44</w:t>
      </w:r>
      <w:r w:rsidR="00E26F18">
        <w:rPr>
          <w:rFonts w:ascii="Arial" w:hAnsi="Arial" w:cs="Arial"/>
          <w:sz w:val="24"/>
          <w:szCs w:val="24"/>
        </w:rPr>
        <w:t>) and</w:t>
      </w:r>
      <w:r w:rsidR="00E41297" w:rsidRPr="009C4DB3">
        <w:rPr>
          <w:rFonts w:ascii="Arial" w:hAnsi="Arial" w:cs="Arial"/>
          <w:sz w:val="24"/>
          <w:szCs w:val="24"/>
        </w:rPr>
        <w:t xml:space="preserve"> P13K/</w:t>
      </w:r>
      <w:proofErr w:type="spellStart"/>
      <w:r w:rsidR="00E41297" w:rsidRPr="009C4DB3">
        <w:rPr>
          <w:rFonts w:ascii="Arial" w:hAnsi="Arial" w:cs="Arial"/>
          <w:sz w:val="24"/>
          <w:szCs w:val="24"/>
        </w:rPr>
        <w:t>Akt</w:t>
      </w:r>
      <w:proofErr w:type="spellEnd"/>
      <w:r w:rsidR="00E41297" w:rsidRPr="009C4DB3">
        <w:rPr>
          <w:rFonts w:ascii="Arial" w:hAnsi="Arial" w:cs="Arial"/>
          <w:sz w:val="24"/>
          <w:szCs w:val="24"/>
        </w:rPr>
        <w:t xml:space="preserve"> phosphorylation pathway inhibitor</w:t>
      </w:r>
      <w:r w:rsidR="00E26F18">
        <w:rPr>
          <w:rFonts w:ascii="Arial" w:hAnsi="Arial" w:cs="Arial"/>
          <w:sz w:val="24"/>
          <w:szCs w:val="24"/>
        </w:rPr>
        <w:t>，</w:t>
      </w:r>
      <w:r w:rsidR="00E26F18" w:rsidRPr="003A7684">
        <w:rPr>
          <w:rFonts w:ascii="Arial" w:hAnsi="Arial" w:cs="Arial"/>
          <w:sz w:val="24"/>
          <w:szCs w:val="24"/>
        </w:rPr>
        <w:t>*p</w:t>
      </w:r>
      <w:r w:rsidR="00E26F18">
        <w:rPr>
          <w:rFonts w:ascii="Arial" w:hAnsi="Arial" w:cs="Arial"/>
          <w:sz w:val="24"/>
          <w:szCs w:val="24"/>
        </w:rPr>
        <w:t>&lt;</w:t>
      </w:r>
      <w:r w:rsidR="00E26F18" w:rsidRPr="003A7684">
        <w:rPr>
          <w:rFonts w:ascii="Arial" w:hAnsi="Arial" w:cs="Arial"/>
          <w:sz w:val="24"/>
          <w:szCs w:val="24"/>
        </w:rPr>
        <w:t xml:space="preserve"> 0.05 vs. the control group</w:t>
      </w:r>
      <w:r w:rsidR="00E26F18">
        <w:rPr>
          <w:rFonts w:ascii="Arial" w:hAnsi="Arial" w:cs="Arial"/>
          <w:sz w:val="24"/>
          <w:szCs w:val="24"/>
        </w:rPr>
        <w:t>,</w:t>
      </w:r>
      <w:r w:rsidR="00E26F18" w:rsidRPr="00876AA8">
        <w:rPr>
          <w:rFonts w:ascii="Arial" w:hAnsi="Arial" w:cs="Arial"/>
          <w:sz w:val="24"/>
          <w:szCs w:val="24"/>
        </w:rPr>
        <w:t xml:space="preserve"> </w:t>
      </w:r>
      <w:r w:rsidR="00E26F18">
        <w:rPr>
          <w:rFonts w:ascii="Arial" w:hAnsi="Arial" w:cs="Arial"/>
          <w:sz w:val="24"/>
          <w:szCs w:val="24"/>
        </w:rPr>
        <w:t>#</w:t>
      </w:r>
      <w:r w:rsidR="00E26F18" w:rsidRPr="003A7684">
        <w:rPr>
          <w:rFonts w:ascii="Arial" w:hAnsi="Arial" w:cs="Arial"/>
          <w:sz w:val="24"/>
          <w:szCs w:val="24"/>
        </w:rPr>
        <w:t>p</w:t>
      </w:r>
      <w:r w:rsidR="00E26F18">
        <w:rPr>
          <w:rFonts w:ascii="Arial" w:hAnsi="Arial" w:cs="Arial"/>
          <w:sz w:val="24"/>
          <w:szCs w:val="24"/>
        </w:rPr>
        <w:t>&lt;</w:t>
      </w:r>
      <w:r w:rsidR="00E26F18" w:rsidRPr="003A7684">
        <w:rPr>
          <w:rFonts w:ascii="Arial" w:hAnsi="Arial" w:cs="Arial"/>
          <w:sz w:val="24"/>
          <w:szCs w:val="24"/>
        </w:rPr>
        <w:t xml:space="preserve"> 0.05 vs. the SiO</w:t>
      </w:r>
      <w:r w:rsidR="00E26F18" w:rsidRPr="003A7684">
        <w:rPr>
          <w:rFonts w:ascii="Arial" w:hAnsi="Arial" w:cs="Arial"/>
          <w:sz w:val="24"/>
          <w:szCs w:val="24"/>
          <w:vertAlign w:val="subscript"/>
        </w:rPr>
        <w:t>2</w:t>
      </w:r>
      <w:r w:rsidR="00E26F18" w:rsidRPr="003A7684">
        <w:rPr>
          <w:rFonts w:ascii="Arial" w:hAnsi="Arial" w:cs="Arial"/>
          <w:sz w:val="24"/>
          <w:szCs w:val="24"/>
        </w:rPr>
        <w:t xml:space="preserve"> group.</w:t>
      </w:r>
      <w:r w:rsidR="00E41297" w:rsidRPr="009C4DB3">
        <w:rPr>
          <w:rFonts w:ascii="Arial" w:hAnsi="Arial" w:cs="Arial"/>
          <w:sz w:val="24"/>
          <w:szCs w:val="24"/>
        </w:rPr>
        <w:br w:type="page"/>
      </w:r>
    </w:p>
    <w:p w14:paraId="5DD4760B" w14:textId="6DC81497" w:rsidR="00011AD9" w:rsidRPr="009C4DB3" w:rsidRDefault="00E41297" w:rsidP="00922809">
      <w:pPr>
        <w:spacing w:line="480" w:lineRule="auto"/>
        <w:jc w:val="both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sz w:val="24"/>
          <w:szCs w:val="24"/>
        </w:rPr>
        <w:lastRenderedPageBreak/>
        <w:t>Supplementary Figure S5</w:t>
      </w:r>
    </w:p>
    <w:p w14:paraId="6D310FDC" w14:textId="6FF355FA" w:rsidR="00215078" w:rsidRPr="009C4DB3" w:rsidRDefault="00215078" w:rsidP="00F35273">
      <w:pPr>
        <w:spacing w:line="480" w:lineRule="auto"/>
        <w:jc w:val="center"/>
        <w:rPr>
          <w:rFonts w:ascii="Arial" w:hAnsi="Arial" w:cs="Arial"/>
          <w:b/>
          <w:sz w:val="24"/>
          <w:szCs w:val="24"/>
        </w:rPr>
      </w:pPr>
      <w:r w:rsidRPr="009C4DB3">
        <w:rPr>
          <w:rFonts w:ascii="Arial" w:hAnsi="Arial" w:cs="Arial"/>
          <w:b/>
          <w:noProof/>
          <w:sz w:val="24"/>
          <w:szCs w:val="24"/>
          <w:lang w:eastAsia="zh-CN"/>
        </w:rPr>
        <w:drawing>
          <wp:inline distT="0" distB="0" distL="0" distR="0" wp14:anchorId="65364284" wp14:editId="4C3E11B4">
            <wp:extent cx="5501640" cy="3407790"/>
            <wp:effectExtent l="0" t="0" r="3810" b="254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幻灯片5.JPG"/>
                    <pic:cNvPicPr/>
                  </pic:nvPicPr>
                  <pic:blipFill rotWithShape="1"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8591"/>
                    <a:stretch/>
                  </pic:blipFill>
                  <pic:spPr bwMode="auto">
                    <a:xfrm>
                      <a:off x="0" y="0"/>
                      <a:ext cx="5501640" cy="340779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4122D1E" w14:textId="2C2026E3" w:rsidR="00011AD9" w:rsidRPr="009C4DB3" w:rsidRDefault="008F7848" w:rsidP="00F35273">
      <w:pPr>
        <w:spacing w:line="48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Figure S</w:t>
      </w:r>
      <w:r w:rsidR="00F35273">
        <w:rPr>
          <w:rFonts w:ascii="Arial" w:hAnsi="Arial" w:cs="Arial"/>
          <w:b/>
          <w:sz w:val="24"/>
          <w:szCs w:val="24"/>
        </w:rPr>
        <w:t xml:space="preserve">5. </w:t>
      </w:r>
      <w:r w:rsidR="00F35273" w:rsidRPr="009C4DB3">
        <w:rPr>
          <w:rFonts w:ascii="Arial" w:hAnsi="Arial" w:cs="Arial"/>
          <w:b/>
          <w:sz w:val="24"/>
          <w:szCs w:val="24"/>
        </w:rPr>
        <w:t>Use of an ERS inhibitor after SiO</w:t>
      </w:r>
      <w:r w:rsidR="00F35273" w:rsidRPr="009C4DB3">
        <w:rPr>
          <w:rFonts w:ascii="Arial" w:hAnsi="Arial" w:cs="Arial"/>
          <w:b/>
          <w:sz w:val="24"/>
          <w:szCs w:val="24"/>
          <w:vertAlign w:val="subscript"/>
        </w:rPr>
        <w:t>2</w:t>
      </w:r>
      <w:r w:rsidR="00F35273" w:rsidRPr="009C4DB3">
        <w:rPr>
          <w:rFonts w:ascii="Arial" w:hAnsi="Arial" w:cs="Arial"/>
          <w:b/>
          <w:sz w:val="24"/>
          <w:szCs w:val="24"/>
        </w:rPr>
        <w:t xml:space="preserve"> exposure in pulmonary fibroblasts.</w:t>
      </w:r>
      <w:r w:rsidR="00F35273">
        <w:rPr>
          <w:rFonts w:ascii="Arial" w:hAnsi="Arial" w:cs="Arial"/>
          <w:b/>
          <w:sz w:val="24"/>
          <w:szCs w:val="24"/>
        </w:rPr>
        <w:t xml:space="preserve"> A. </w:t>
      </w:r>
      <w:r w:rsidR="00E41297" w:rsidRPr="00F35273">
        <w:rPr>
          <w:rFonts w:ascii="Arial" w:hAnsi="Arial" w:cs="Arial"/>
          <w:sz w:val="24"/>
          <w:szCs w:val="24"/>
        </w:rPr>
        <w:t xml:space="preserve">Immunoblotting assay demonstrating the effect of the endoplasmic reticulum stress inhibitor </w:t>
      </w:r>
      <w:proofErr w:type="spellStart"/>
      <w:r w:rsidR="00E41297" w:rsidRPr="00F35273">
        <w:rPr>
          <w:rFonts w:ascii="Arial" w:hAnsi="Arial" w:cs="Arial"/>
          <w:sz w:val="24"/>
          <w:szCs w:val="24"/>
        </w:rPr>
        <w:t>salubrinal</w:t>
      </w:r>
      <w:proofErr w:type="spellEnd"/>
      <w:r w:rsidR="00E41297" w:rsidRPr="00F35273">
        <w:rPr>
          <w:rFonts w:ascii="Arial" w:hAnsi="Arial" w:cs="Arial"/>
          <w:sz w:val="24"/>
          <w:szCs w:val="24"/>
        </w:rPr>
        <w:t xml:space="preserve"> (10 µM) on pulmonary fibroblast cells and after SiO</w:t>
      </w:r>
      <w:r w:rsidR="00E41297" w:rsidRPr="00F35273">
        <w:rPr>
          <w:rFonts w:ascii="Arial" w:hAnsi="Arial" w:cs="Arial"/>
          <w:sz w:val="24"/>
          <w:szCs w:val="24"/>
          <w:vertAlign w:val="subscript"/>
        </w:rPr>
        <w:t xml:space="preserve">2 </w:t>
      </w:r>
      <w:r w:rsidR="00E41297" w:rsidRPr="00F35273">
        <w:rPr>
          <w:rFonts w:ascii="Arial" w:hAnsi="Arial" w:cs="Arial"/>
          <w:sz w:val="24"/>
          <w:szCs w:val="24"/>
        </w:rPr>
        <w:t xml:space="preserve">exposure to identify elevated ERN1, DDIT3 and </w:t>
      </w:r>
      <w:proofErr w:type="spellStart"/>
      <w:r w:rsidR="00E41297" w:rsidRPr="00F35273">
        <w:rPr>
          <w:rFonts w:ascii="Arial" w:hAnsi="Arial" w:cs="Arial"/>
          <w:sz w:val="24"/>
          <w:szCs w:val="24"/>
        </w:rPr>
        <w:t>BiP</w:t>
      </w:r>
      <w:proofErr w:type="spellEnd"/>
      <w:r w:rsidR="00E41297" w:rsidRPr="00F35273">
        <w:rPr>
          <w:rFonts w:ascii="Arial" w:hAnsi="Arial" w:cs="Arial"/>
          <w:sz w:val="24"/>
          <w:szCs w:val="24"/>
        </w:rPr>
        <w:t xml:space="preserve"> pathway proteins in mouse lung fibroblasts.</w:t>
      </w:r>
      <w:r w:rsidR="00F35273">
        <w:rPr>
          <w:rFonts w:ascii="Arial" w:hAnsi="Arial" w:cs="Arial"/>
          <w:sz w:val="24"/>
          <w:szCs w:val="24"/>
        </w:rPr>
        <w:t xml:space="preserve"> </w:t>
      </w:r>
      <w:r w:rsidR="00F35273" w:rsidRPr="00F35273">
        <w:rPr>
          <w:rFonts w:ascii="Arial" w:hAnsi="Arial" w:cs="Arial"/>
          <w:b/>
          <w:sz w:val="24"/>
          <w:szCs w:val="24"/>
        </w:rPr>
        <w:t>B.</w:t>
      </w:r>
      <w:r w:rsidR="00F3527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E41297" w:rsidRPr="009C4DB3">
        <w:rPr>
          <w:rFonts w:ascii="Arial" w:hAnsi="Arial" w:cs="Arial"/>
          <w:sz w:val="24"/>
          <w:szCs w:val="24"/>
        </w:rPr>
        <w:t>Densitometric</w:t>
      </w:r>
      <w:proofErr w:type="spellEnd"/>
      <w:r w:rsidR="00E41297" w:rsidRPr="009C4DB3">
        <w:rPr>
          <w:rFonts w:ascii="Arial" w:hAnsi="Arial" w:cs="Arial"/>
          <w:sz w:val="24"/>
          <w:szCs w:val="24"/>
        </w:rPr>
        <w:t xml:space="preserve"> analyses of </w:t>
      </w:r>
      <w:proofErr w:type="gramStart"/>
      <w:r w:rsidR="00E41297" w:rsidRPr="009C4DB3">
        <w:rPr>
          <w:rFonts w:ascii="Arial" w:hAnsi="Arial" w:cs="Arial"/>
          <w:sz w:val="24"/>
          <w:szCs w:val="24"/>
        </w:rPr>
        <w:t>ERN1</w:t>
      </w:r>
      <w:r w:rsidR="009912A0" w:rsidRPr="009912A0">
        <w:rPr>
          <w:rFonts w:ascii="Arial" w:hAnsi="Arial" w:cs="Arial"/>
          <w:b/>
          <w:sz w:val="24"/>
          <w:szCs w:val="24"/>
        </w:rPr>
        <w:t>(</w:t>
      </w:r>
      <w:proofErr w:type="gramEnd"/>
      <w:r w:rsidR="009912A0" w:rsidRPr="009912A0">
        <w:rPr>
          <w:rFonts w:ascii="Arial" w:hAnsi="Arial" w:cs="Arial"/>
          <w:b/>
          <w:sz w:val="24"/>
          <w:szCs w:val="24"/>
        </w:rPr>
        <w:t>B)</w:t>
      </w:r>
      <w:r w:rsidR="009912A0">
        <w:rPr>
          <w:rFonts w:ascii="Arial" w:hAnsi="Arial" w:cs="Arial"/>
          <w:sz w:val="24"/>
          <w:szCs w:val="24"/>
        </w:rPr>
        <w:t xml:space="preserve">, </w:t>
      </w:r>
      <w:r w:rsidR="00E41297" w:rsidRPr="009C4DB3">
        <w:rPr>
          <w:rFonts w:ascii="Arial" w:hAnsi="Arial" w:cs="Arial"/>
          <w:sz w:val="24"/>
          <w:szCs w:val="24"/>
        </w:rPr>
        <w:t xml:space="preserve"> </w:t>
      </w:r>
      <w:r w:rsidR="009912A0">
        <w:rPr>
          <w:rFonts w:ascii="Arial" w:hAnsi="Arial" w:cs="Arial"/>
          <w:sz w:val="24"/>
          <w:szCs w:val="24"/>
        </w:rPr>
        <w:t>DDIT3</w:t>
      </w:r>
      <w:r w:rsidR="009912A0" w:rsidRPr="009912A0">
        <w:rPr>
          <w:rFonts w:ascii="Arial" w:hAnsi="Arial" w:cs="Arial"/>
          <w:b/>
          <w:sz w:val="24"/>
          <w:szCs w:val="24"/>
        </w:rPr>
        <w:t xml:space="preserve"> (C)</w:t>
      </w:r>
      <w:r w:rsidR="009912A0">
        <w:rPr>
          <w:rFonts w:ascii="Arial" w:hAnsi="Arial" w:cs="Arial"/>
          <w:sz w:val="24"/>
          <w:szCs w:val="24"/>
        </w:rPr>
        <w:t xml:space="preserve"> and </w:t>
      </w:r>
      <w:proofErr w:type="spellStart"/>
      <w:r w:rsidR="009912A0">
        <w:rPr>
          <w:rFonts w:ascii="Arial" w:hAnsi="Arial" w:cs="Arial"/>
          <w:sz w:val="24"/>
          <w:szCs w:val="24"/>
        </w:rPr>
        <w:t>BiP</w:t>
      </w:r>
      <w:proofErr w:type="spellEnd"/>
      <w:r w:rsidR="009912A0">
        <w:rPr>
          <w:rFonts w:ascii="Arial" w:hAnsi="Arial" w:cs="Arial"/>
          <w:sz w:val="24"/>
          <w:szCs w:val="24"/>
        </w:rPr>
        <w:t xml:space="preserve"> </w:t>
      </w:r>
      <w:r w:rsidR="009912A0" w:rsidRPr="009912A0">
        <w:rPr>
          <w:rFonts w:ascii="Arial" w:hAnsi="Arial" w:cs="Arial"/>
          <w:b/>
          <w:sz w:val="24"/>
          <w:szCs w:val="24"/>
        </w:rPr>
        <w:t>(</w:t>
      </w:r>
      <w:r w:rsidR="009912A0">
        <w:rPr>
          <w:rFonts w:ascii="Arial" w:hAnsi="Arial" w:cs="Arial"/>
          <w:b/>
          <w:sz w:val="24"/>
          <w:szCs w:val="24"/>
        </w:rPr>
        <w:t>D</w:t>
      </w:r>
      <w:r w:rsidR="009912A0" w:rsidRPr="009912A0">
        <w:rPr>
          <w:rFonts w:ascii="Arial" w:hAnsi="Arial" w:cs="Arial"/>
          <w:b/>
          <w:sz w:val="24"/>
          <w:szCs w:val="24"/>
        </w:rPr>
        <w:t>)</w:t>
      </w:r>
      <w:r w:rsidR="009912A0">
        <w:rPr>
          <w:rFonts w:ascii="Arial" w:hAnsi="Arial" w:cs="Arial"/>
          <w:sz w:val="24"/>
          <w:szCs w:val="24"/>
        </w:rPr>
        <w:t xml:space="preserve">, </w:t>
      </w:r>
      <w:r w:rsidR="009912A0" w:rsidRPr="003A7684">
        <w:rPr>
          <w:rFonts w:ascii="Arial" w:hAnsi="Arial" w:cs="Arial"/>
          <w:sz w:val="24"/>
          <w:szCs w:val="24"/>
        </w:rPr>
        <w:t>n=5</w:t>
      </w:r>
      <w:r w:rsidR="009912A0">
        <w:rPr>
          <w:rFonts w:ascii="Arial" w:hAnsi="Arial" w:cs="Arial"/>
          <w:sz w:val="24"/>
          <w:szCs w:val="24"/>
        </w:rPr>
        <w:t>,</w:t>
      </w:r>
      <w:r w:rsidR="009912A0" w:rsidRPr="00604515">
        <w:rPr>
          <w:rFonts w:ascii="Arial" w:hAnsi="Arial" w:cs="Arial"/>
          <w:sz w:val="24"/>
          <w:szCs w:val="24"/>
        </w:rPr>
        <w:t xml:space="preserve"> </w:t>
      </w:r>
      <w:r w:rsidR="009912A0" w:rsidRPr="003A7684">
        <w:rPr>
          <w:rFonts w:ascii="Arial" w:hAnsi="Arial" w:cs="Arial"/>
          <w:sz w:val="24"/>
          <w:szCs w:val="24"/>
        </w:rPr>
        <w:t>*p</w:t>
      </w:r>
      <w:r w:rsidR="009912A0">
        <w:rPr>
          <w:rFonts w:ascii="Arial" w:hAnsi="Arial" w:cs="Arial"/>
          <w:sz w:val="24"/>
          <w:szCs w:val="24"/>
        </w:rPr>
        <w:t>&lt;</w:t>
      </w:r>
      <w:r w:rsidR="009912A0" w:rsidRPr="003A7684">
        <w:rPr>
          <w:rFonts w:ascii="Arial" w:hAnsi="Arial" w:cs="Arial"/>
          <w:sz w:val="24"/>
          <w:szCs w:val="24"/>
        </w:rPr>
        <w:t xml:space="preserve"> 0.05 vs. the control group</w:t>
      </w:r>
      <w:r w:rsidR="009912A0">
        <w:rPr>
          <w:rFonts w:ascii="Arial" w:hAnsi="Arial" w:cs="Arial"/>
          <w:sz w:val="24"/>
          <w:szCs w:val="24"/>
        </w:rPr>
        <w:t>,</w:t>
      </w:r>
      <w:r w:rsidR="009912A0" w:rsidRPr="00876AA8">
        <w:rPr>
          <w:rFonts w:ascii="Arial" w:hAnsi="Arial" w:cs="Arial"/>
          <w:sz w:val="24"/>
          <w:szCs w:val="24"/>
        </w:rPr>
        <w:t xml:space="preserve"> </w:t>
      </w:r>
      <w:r w:rsidR="009912A0">
        <w:rPr>
          <w:rFonts w:ascii="Arial" w:hAnsi="Arial" w:cs="Arial"/>
          <w:sz w:val="24"/>
          <w:szCs w:val="24"/>
        </w:rPr>
        <w:t>#</w:t>
      </w:r>
      <w:r w:rsidR="009912A0" w:rsidRPr="003A7684">
        <w:rPr>
          <w:rFonts w:ascii="Arial" w:hAnsi="Arial" w:cs="Arial"/>
          <w:sz w:val="24"/>
          <w:szCs w:val="24"/>
        </w:rPr>
        <w:t>p</w:t>
      </w:r>
      <w:r w:rsidR="009912A0">
        <w:rPr>
          <w:rFonts w:ascii="Arial" w:hAnsi="Arial" w:cs="Arial"/>
          <w:sz w:val="24"/>
          <w:szCs w:val="24"/>
        </w:rPr>
        <w:t>&lt;</w:t>
      </w:r>
      <w:r w:rsidR="009912A0" w:rsidRPr="003A7684">
        <w:rPr>
          <w:rFonts w:ascii="Arial" w:hAnsi="Arial" w:cs="Arial"/>
          <w:sz w:val="24"/>
          <w:szCs w:val="24"/>
        </w:rPr>
        <w:t xml:space="preserve"> 0.05 vs. the SiO</w:t>
      </w:r>
      <w:r w:rsidR="009912A0" w:rsidRPr="003A7684">
        <w:rPr>
          <w:rFonts w:ascii="Arial" w:hAnsi="Arial" w:cs="Arial"/>
          <w:sz w:val="24"/>
          <w:szCs w:val="24"/>
          <w:vertAlign w:val="subscript"/>
        </w:rPr>
        <w:t>2</w:t>
      </w:r>
      <w:r w:rsidR="009912A0" w:rsidRPr="003A7684">
        <w:rPr>
          <w:rFonts w:ascii="Arial" w:hAnsi="Arial" w:cs="Arial"/>
          <w:sz w:val="24"/>
          <w:szCs w:val="24"/>
        </w:rPr>
        <w:t xml:space="preserve"> group.</w:t>
      </w:r>
    </w:p>
    <w:p w14:paraId="18599917" w14:textId="77777777" w:rsidR="00D73659" w:rsidRPr="009C4DB3" w:rsidRDefault="00D73659" w:rsidP="00922809">
      <w:pPr>
        <w:pStyle w:val="a3"/>
        <w:spacing w:line="480" w:lineRule="auto"/>
        <w:jc w:val="both"/>
        <w:rPr>
          <w:rFonts w:ascii="Arial" w:hAnsi="Arial" w:cs="Arial"/>
          <w:color w:val="FF0000"/>
        </w:rPr>
      </w:pPr>
    </w:p>
    <w:sectPr w:rsidR="00D73659" w:rsidRPr="009C4DB3"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7A3EA3" w16cex:dateUtc="2020-05-28T20:44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30D4A38E" w16cid:durableId="227A3E51"/>
  <w16cid:commentId w16cid:paraId="0178B072" w16cid:durableId="227A3EA3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6AFC83" w14:textId="77777777" w:rsidR="00891362" w:rsidRDefault="00891362">
      <w:pPr>
        <w:spacing w:after="0" w:line="240" w:lineRule="auto"/>
      </w:pPr>
      <w:r>
        <w:separator/>
      </w:r>
    </w:p>
  </w:endnote>
  <w:endnote w:type="continuationSeparator" w:id="0">
    <w:p w14:paraId="37A513B8" w14:textId="77777777" w:rsidR="00891362" w:rsidRDefault="008913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67568123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0F83119" w14:textId="77777777" w:rsidR="00213223" w:rsidRDefault="00E41297">
        <w:pPr>
          <w:pStyle w:val="a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A112B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0C805D3C" w14:textId="77777777" w:rsidR="00213223" w:rsidRDefault="00213223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1B706AD" w14:textId="77777777" w:rsidR="00891362" w:rsidRDefault="00891362">
      <w:pPr>
        <w:spacing w:after="0" w:line="240" w:lineRule="auto"/>
      </w:pPr>
      <w:r>
        <w:separator/>
      </w:r>
    </w:p>
  </w:footnote>
  <w:footnote w:type="continuationSeparator" w:id="0">
    <w:p w14:paraId="69A0AE2E" w14:textId="77777777" w:rsidR="00891362" w:rsidRDefault="0089136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1143695"/>
    <w:multiLevelType w:val="hybridMultilevel"/>
    <w:tmpl w:val="93F81C0A"/>
    <w:lvl w:ilvl="0" w:tplc="EAFECA6E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965E06B0" w:tentative="1">
      <w:start w:val="1"/>
      <w:numFmt w:val="lowerLetter"/>
      <w:lvlText w:val="%2."/>
      <w:lvlJc w:val="left"/>
      <w:pPr>
        <w:ind w:left="1440" w:hanging="360"/>
      </w:pPr>
    </w:lvl>
    <w:lvl w:ilvl="2" w:tplc="F42A7A2A" w:tentative="1">
      <w:start w:val="1"/>
      <w:numFmt w:val="lowerRoman"/>
      <w:lvlText w:val="%3."/>
      <w:lvlJc w:val="right"/>
      <w:pPr>
        <w:ind w:left="2160" w:hanging="180"/>
      </w:pPr>
    </w:lvl>
    <w:lvl w:ilvl="3" w:tplc="FF620110" w:tentative="1">
      <w:start w:val="1"/>
      <w:numFmt w:val="decimal"/>
      <w:lvlText w:val="%4."/>
      <w:lvlJc w:val="left"/>
      <w:pPr>
        <w:ind w:left="2880" w:hanging="360"/>
      </w:pPr>
    </w:lvl>
    <w:lvl w:ilvl="4" w:tplc="194494E0" w:tentative="1">
      <w:start w:val="1"/>
      <w:numFmt w:val="lowerLetter"/>
      <w:lvlText w:val="%5."/>
      <w:lvlJc w:val="left"/>
      <w:pPr>
        <w:ind w:left="3600" w:hanging="360"/>
      </w:pPr>
    </w:lvl>
    <w:lvl w:ilvl="5" w:tplc="C158EAC8" w:tentative="1">
      <w:start w:val="1"/>
      <w:numFmt w:val="lowerRoman"/>
      <w:lvlText w:val="%6."/>
      <w:lvlJc w:val="right"/>
      <w:pPr>
        <w:ind w:left="4320" w:hanging="180"/>
      </w:pPr>
    </w:lvl>
    <w:lvl w:ilvl="6" w:tplc="ABDCA3C4" w:tentative="1">
      <w:start w:val="1"/>
      <w:numFmt w:val="decimal"/>
      <w:lvlText w:val="%7."/>
      <w:lvlJc w:val="left"/>
      <w:pPr>
        <w:ind w:left="5040" w:hanging="360"/>
      </w:pPr>
    </w:lvl>
    <w:lvl w:ilvl="7" w:tplc="24CE4750" w:tentative="1">
      <w:start w:val="1"/>
      <w:numFmt w:val="lowerLetter"/>
      <w:lvlText w:val="%8."/>
      <w:lvlJc w:val="left"/>
      <w:pPr>
        <w:ind w:left="5760" w:hanging="360"/>
      </w:pPr>
    </w:lvl>
    <w:lvl w:ilvl="8" w:tplc="4950DEB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9E254D"/>
    <w:multiLevelType w:val="hybridMultilevel"/>
    <w:tmpl w:val="8376EE96"/>
    <w:lvl w:ilvl="0" w:tplc="5C768260">
      <w:start w:val="1"/>
      <w:numFmt w:val="upperLetter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3BD854D8" w:tentative="1">
      <w:start w:val="1"/>
      <w:numFmt w:val="lowerLetter"/>
      <w:lvlText w:val="%2."/>
      <w:lvlJc w:val="left"/>
      <w:pPr>
        <w:ind w:left="1440" w:hanging="360"/>
      </w:pPr>
    </w:lvl>
    <w:lvl w:ilvl="2" w:tplc="354AE914" w:tentative="1">
      <w:start w:val="1"/>
      <w:numFmt w:val="lowerRoman"/>
      <w:lvlText w:val="%3."/>
      <w:lvlJc w:val="right"/>
      <w:pPr>
        <w:ind w:left="2160" w:hanging="180"/>
      </w:pPr>
    </w:lvl>
    <w:lvl w:ilvl="3" w:tplc="34E0F5FE" w:tentative="1">
      <w:start w:val="1"/>
      <w:numFmt w:val="decimal"/>
      <w:lvlText w:val="%4."/>
      <w:lvlJc w:val="left"/>
      <w:pPr>
        <w:ind w:left="2880" w:hanging="360"/>
      </w:pPr>
    </w:lvl>
    <w:lvl w:ilvl="4" w:tplc="B3429F16" w:tentative="1">
      <w:start w:val="1"/>
      <w:numFmt w:val="lowerLetter"/>
      <w:lvlText w:val="%5."/>
      <w:lvlJc w:val="left"/>
      <w:pPr>
        <w:ind w:left="3600" w:hanging="360"/>
      </w:pPr>
    </w:lvl>
    <w:lvl w:ilvl="5" w:tplc="9C1ED9F4" w:tentative="1">
      <w:start w:val="1"/>
      <w:numFmt w:val="lowerRoman"/>
      <w:lvlText w:val="%6."/>
      <w:lvlJc w:val="right"/>
      <w:pPr>
        <w:ind w:left="4320" w:hanging="180"/>
      </w:pPr>
    </w:lvl>
    <w:lvl w:ilvl="6" w:tplc="F45AA446" w:tentative="1">
      <w:start w:val="1"/>
      <w:numFmt w:val="decimal"/>
      <w:lvlText w:val="%7."/>
      <w:lvlJc w:val="left"/>
      <w:pPr>
        <w:ind w:left="5040" w:hanging="360"/>
      </w:pPr>
    </w:lvl>
    <w:lvl w:ilvl="7" w:tplc="BB10F010" w:tentative="1">
      <w:start w:val="1"/>
      <w:numFmt w:val="lowerLetter"/>
      <w:lvlText w:val="%8."/>
      <w:lvlJc w:val="left"/>
      <w:pPr>
        <w:ind w:left="5760" w:hanging="360"/>
      </w:pPr>
    </w:lvl>
    <w:lvl w:ilvl="8" w:tplc="576EA45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E11226"/>
    <w:multiLevelType w:val="hybridMultilevel"/>
    <w:tmpl w:val="A3C8CCCA"/>
    <w:lvl w:ilvl="0" w:tplc="8E2494F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531E3E9A" w:tentative="1">
      <w:start w:val="1"/>
      <w:numFmt w:val="lowerLetter"/>
      <w:lvlText w:val="%2."/>
      <w:lvlJc w:val="left"/>
      <w:pPr>
        <w:ind w:left="1440" w:hanging="360"/>
      </w:pPr>
    </w:lvl>
    <w:lvl w:ilvl="2" w:tplc="EEE8E3F6" w:tentative="1">
      <w:start w:val="1"/>
      <w:numFmt w:val="lowerRoman"/>
      <w:lvlText w:val="%3."/>
      <w:lvlJc w:val="right"/>
      <w:pPr>
        <w:ind w:left="2160" w:hanging="180"/>
      </w:pPr>
    </w:lvl>
    <w:lvl w:ilvl="3" w:tplc="16F62110" w:tentative="1">
      <w:start w:val="1"/>
      <w:numFmt w:val="decimal"/>
      <w:lvlText w:val="%4."/>
      <w:lvlJc w:val="left"/>
      <w:pPr>
        <w:ind w:left="2880" w:hanging="360"/>
      </w:pPr>
    </w:lvl>
    <w:lvl w:ilvl="4" w:tplc="CDBC1BAE" w:tentative="1">
      <w:start w:val="1"/>
      <w:numFmt w:val="lowerLetter"/>
      <w:lvlText w:val="%5."/>
      <w:lvlJc w:val="left"/>
      <w:pPr>
        <w:ind w:left="3600" w:hanging="360"/>
      </w:pPr>
    </w:lvl>
    <w:lvl w:ilvl="5" w:tplc="588EBCE4" w:tentative="1">
      <w:start w:val="1"/>
      <w:numFmt w:val="lowerRoman"/>
      <w:lvlText w:val="%6."/>
      <w:lvlJc w:val="right"/>
      <w:pPr>
        <w:ind w:left="4320" w:hanging="180"/>
      </w:pPr>
    </w:lvl>
    <w:lvl w:ilvl="6" w:tplc="FBAECE3A" w:tentative="1">
      <w:start w:val="1"/>
      <w:numFmt w:val="decimal"/>
      <w:lvlText w:val="%7."/>
      <w:lvlJc w:val="left"/>
      <w:pPr>
        <w:ind w:left="5040" w:hanging="360"/>
      </w:pPr>
    </w:lvl>
    <w:lvl w:ilvl="7" w:tplc="1EC83334" w:tentative="1">
      <w:start w:val="1"/>
      <w:numFmt w:val="lowerLetter"/>
      <w:lvlText w:val="%8."/>
      <w:lvlJc w:val="left"/>
      <w:pPr>
        <w:ind w:left="5760" w:hanging="360"/>
      </w:pPr>
    </w:lvl>
    <w:lvl w:ilvl="8" w:tplc="B570209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981114"/>
    <w:multiLevelType w:val="hybridMultilevel"/>
    <w:tmpl w:val="8C4EF174"/>
    <w:lvl w:ilvl="0" w:tplc="6B8E9550">
      <w:start w:val="1"/>
      <w:numFmt w:val="upperLetter"/>
      <w:lvlText w:val="(%1)"/>
      <w:lvlJc w:val="left"/>
      <w:pPr>
        <w:ind w:left="810" w:hanging="450"/>
      </w:pPr>
      <w:rPr>
        <w:rFonts w:hint="default"/>
      </w:rPr>
    </w:lvl>
    <w:lvl w:ilvl="1" w:tplc="CA9AFD50" w:tentative="1">
      <w:start w:val="1"/>
      <w:numFmt w:val="lowerLetter"/>
      <w:lvlText w:val="%2."/>
      <w:lvlJc w:val="left"/>
      <w:pPr>
        <w:ind w:left="1440" w:hanging="360"/>
      </w:pPr>
    </w:lvl>
    <w:lvl w:ilvl="2" w:tplc="B16C1822" w:tentative="1">
      <w:start w:val="1"/>
      <w:numFmt w:val="lowerRoman"/>
      <w:lvlText w:val="%3."/>
      <w:lvlJc w:val="right"/>
      <w:pPr>
        <w:ind w:left="2160" w:hanging="180"/>
      </w:pPr>
    </w:lvl>
    <w:lvl w:ilvl="3" w:tplc="14767BB8" w:tentative="1">
      <w:start w:val="1"/>
      <w:numFmt w:val="decimal"/>
      <w:lvlText w:val="%4."/>
      <w:lvlJc w:val="left"/>
      <w:pPr>
        <w:ind w:left="2880" w:hanging="360"/>
      </w:pPr>
    </w:lvl>
    <w:lvl w:ilvl="4" w:tplc="D1728D72" w:tentative="1">
      <w:start w:val="1"/>
      <w:numFmt w:val="lowerLetter"/>
      <w:lvlText w:val="%5."/>
      <w:lvlJc w:val="left"/>
      <w:pPr>
        <w:ind w:left="3600" w:hanging="360"/>
      </w:pPr>
    </w:lvl>
    <w:lvl w:ilvl="5" w:tplc="B09E3932" w:tentative="1">
      <w:start w:val="1"/>
      <w:numFmt w:val="lowerRoman"/>
      <w:lvlText w:val="%6."/>
      <w:lvlJc w:val="right"/>
      <w:pPr>
        <w:ind w:left="4320" w:hanging="180"/>
      </w:pPr>
    </w:lvl>
    <w:lvl w:ilvl="6" w:tplc="9F7836DC" w:tentative="1">
      <w:start w:val="1"/>
      <w:numFmt w:val="decimal"/>
      <w:lvlText w:val="%7."/>
      <w:lvlJc w:val="left"/>
      <w:pPr>
        <w:ind w:left="5040" w:hanging="360"/>
      </w:pPr>
    </w:lvl>
    <w:lvl w:ilvl="7" w:tplc="F5BE3412" w:tentative="1">
      <w:start w:val="1"/>
      <w:numFmt w:val="lowerLetter"/>
      <w:lvlText w:val="%8."/>
      <w:lvlJc w:val="left"/>
      <w:pPr>
        <w:ind w:left="5760" w:hanging="360"/>
      </w:pPr>
    </w:lvl>
    <w:lvl w:ilvl="8" w:tplc="15E0AC0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F5A3B67"/>
    <w:multiLevelType w:val="hybridMultilevel"/>
    <w:tmpl w:val="B37073DC"/>
    <w:lvl w:ilvl="0" w:tplc="AC1AD584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AB9E5C4E" w:tentative="1">
      <w:start w:val="1"/>
      <w:numFmt w:val="lowerLetter"/>
      <w:lvlText w:val="%2."/>
      <w:lvlJc w:val="left"/>
      <w:pPr>
        <w:ind w:left="1440" w:hanging="360"/>
      </w:pPr>
    </w:lvl>
    <w:lvl w:ilvl="2" w:tplc="92C2C3B4" w:tentative="1">
      <w:start w:val="1"/>
      <w:numFmt w:val="lowerRoman"/>
      <w:lvlText w:val="%3."/>
      <w:lvlJc w:val="right"/>
      <w:pPr>
        <w:ind w:left="2160" w:hanging="180"/>
      </w:pPr>
    </w:lvl>
    <w:lvl w:ilvl="3" w:tplc="88CC61A4" w:tentative="1">
      <w:start w:val="1"/>
      <w:numFmt w:val="decimal"/>
      <w:lvlText w:val="%4."/>
      <w:lvlJc w:val="left"/>
      <w:pPr>
        <w:ind w:left="2880" w:hanging="360"/>
      </w:pPr>
    </w:lvl>
    <w:lvl w:ilvl="4" w:tplc="5CFC862C" w:tentative="1">
      <w:start w:val="1"/>
      <w:numFmt w:val="lowerLetter"/>
      <w:lvlText w:val="%5."/>
      <w:lvlJc w:val="left"/>
      <w:pPr>
        <w:ind w:left="3600" w:hanging="360"/>
      </w:pPr>
    </w:lvl>
    <w:lvl w:ilvl="5" w:tplc="CD781162" w:tentative="1">
      <w:start w:val="1"/>
      <w:numFmt w:val="lowerRoman"/>
      <w:lvlText w:val="%6."/>
      <w:lvlJc w:val="right"/>
      <w:pPr>
        <w:ind w:left="4320" w:hanging="180"/>
      </w:pPr>
    </w:lvl>
    <w:lvl w:ilvl="6" w:tplc="417804A8" w:tentative="1">
      <w:start w:val="1"/>
      <w:numFmt w:val="decimal"/>
      <w:lvlText w:val="%7."/>
      <w:lvlJc w:val="left"/>
      <w:pPr>
        <w:ind w:left="5040" w:hanging="360"/>
      </w:pPr>
    </w:lvl>
    <w:lvl w:ilvl="7" w:tplc="F14A22D8" w:tentative="1">
      <w:start w:val="1"/>
      <w:numFmt w:val="lowerLetter"/>
      <w:lvlText w:val="%8."/>
      <w:lvlJc w:val="left"/>
      <w:pPr>
        <w:ind w:left="5760" w:hanging="360"/>
      </w:pPr>
    </w:lvl>
    <w:lvl w:ilvl="8" w:tplc="2F204DC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9A75E73"/>
    <w:multiLevelType w:val="hybridMultilevel"/>
    <w:tmpl w:val="6EEE28FE"/>
    <w:lvl w:ilvl="0" w:tplc="DBFE1D56">
      <w:start w:val="1"/>
      <w:numFmt w:val="upperLetter"/>
      <w:lvlText w:val="%1."/>
      <w:lvlJc w:val="left"/>
      <w:pPr>
        <w:ind w:left="720" w:hanging="360"/>
      </w:pPr>
    </w:lvl>
    <w:lvl w:ilvl="1" w:tplc="C032F4A2" w:tentative="1">
      <w:start w:val="1"/>
      <w:numFmt w:val="lowerLetter"/>
      <w:lvlText w:val="%2."/>
      <w:lvlJc w:val="left"/>
      <w:pPr>
        <w:ind w:left="1440" w:hanging="360"/>
      </w:pPr>
    </w:lvl>
    <w:lvl w:ilvl="2" w:tplc="A322F702" w:tentative="1">
      <w:start w:val="1"/>
      <w:numFmt w:val="lowerRoman"/>
      <w:lvlText w:val="%3."/>
      <w:lvlJc w:val="right"/>
      <w:pPr>
        <w:ind w:left="2160" w:hanging="180"/>
      </w:pPr>
    </w:lvl>
    <w:lvl w:ilvl="3" w:tplc="B4A22208" w:tentative="1">
      <w:start w:val="1"/>
      <w:numFmt w:val="decimal"/>
      <w:lvlText w:val="%4."/>
      <w:lvlJc w:val="left"/>
      <w:pPr>
        <w:ind w:left="2880" w:hanging="360"/>
      </w:pPr>
    </w:lvl>
    <w:lvl w:ilvl="4" w:tplc="01627600" w:tentative="1">
      <w:start w:val="1"/>
      <w:numFmt w:val="lowerLetter"/>
      <w:lvlText w:val="%5."/>
      <w:lvlJc w:val="left"/>
      <w:pPr>
        <w:ind w:left="3600" w:hanging="360"/>
      </w:pPr>
    </w:lvl>
    <w:lvl w:ilvl="5" w:tplc="4CA85B9A" w:tentative="1">
      <w:start w:val="1"/>
      <w:numFmt w:val="lowerRoman"/>
      <w:lvlText w:val="%6."/>
      <w:lvlJc w:val="right"/>
      <w:pPr>
        <w:ind w:left="4320" w:hanging="180"/>
      </w:pPr>
    </w:lvl>
    <w:lvl w:ilvl="6" w:tplc="7D48CC60" w:tentative="1">
      <w:start w:val="1"/>
      <w:numFmt w:val="decimal"/>
      <w:lvlText w:val="%7."/>
      <w:lvlJc w:val="left"/>
      <w:pPr>
        <w:ind w:left="5040" w:hanging="360"/>
      </w:pPr>
    </w:lvl>
    <w:lvl w:ilvl="7" w:tplc="38AEF396" w:tentative="1">
      <w:start w:val="1"/>
      <w:numFmt w:val="lowerLetter"/>
      <w:lvlText w:val="%8."/>
      <w:lvlJc w:val="left"/>
      <w:pPr>
        <w:ind w:left="5760" w:hanging="360"/>
      </w:pPr>
    </w:lvl>
    <w:lvl w:ilvl="8" w:tplc="52587BF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38073D"/>
    <w:multiLevelType w:val="hybridMultilevel"/>
    <w:tmpl w:val="790AEEFE"/>
    <w:lvl w:ilvl="0" w:tplc="A39E851A">
      <w:start w:val="1"/>
      <w:numFmt w:val="upperLetter"/>
      <w:lvlText w:val="(%1)"/>
      <w:lvlJc w:val="left"/>
      <w:pPr>
        <w:ind w:left="720" w:hanging="360"/>
      </w:pPr>
      <w:rPr>
        <w:rFonts w:hint="default"/>
        <w:b w:val="0"/>
      </w:rPr>
    </w:lvl>
    <w:lvl w:ilvl="1" w:tplc="B36477CE" w:tentative="1">
      <w:start w:val="1"/>
      <w:numFmt w:val="lowerLetter"/>
      <w:lvlText w:val="%2."/>
      <w:lvlJc w:val="left"/>
      <w:pPr>
        <w:ind w:left="1440" w:hanging="360"/>
      </w:pPr>
    </w:lvl>
    <w:lvl w:ilvl="2" w:tplc="76FE7BA6" w:tentative="1">
      <w:start w:val="1"/>
      <w:numFmt w:val="lowerRoman"/>
      <w:lvlText w:val="%3."/>
      <w:lvlJc w:val="right"/>
      <w:pPr>
        <w:ind w:left="2160" w:hanging="180"/>
      </w:pPr>
    </w:lvl>
    <w:lvl w:ilvl="3" w:tplc="00C86330" w:tentative="1">
      <w:start w:val="1"/>
      <w:numFmt w:val="decimal"/>
      <w:lvlText w:val="%4."/>
      <w:lvlJc w:val="left"/>
      <w:pPr>
        <w:ind w:left="2880" w:hanging="360"/>
      </w:pPr>
    </w:lvl>
    <w:lvl w:ilvl="4" w:tplc="AACA89A8" w:tentative="1">
      <w:start w:val="1"/>
      <w:numFmt w:val="lowerLetter"/>
      <w:lvlText w:val="%5."/>
      <w:lvlJc w:val="left"/>
      <w:pPr>
        <w:ind w:left="3600" w:hanging="360"/>
      </w:pPr>
    </w:lvl>
    <w:lvl w:ilvl="5" w:tplc="7DC2101E" w:tentative="1">
      <w:start w:val="1"/>
      <w:numFmt w:val="lowerRoman"/>
      <w:lvlText w:val="%6."/>
      <w:lvlJc w:val="right"/>
      <w:pPr>
        <w:ind w:left="4320" w:hanging="180"/>
      </w:pPr>
    </w:lvl>
    <w:lvl w:ilvl="6" w:tplc="94889496" w:tentative="1">
      <w:start w:val="1"/>
      <w:numFmt w:val="decimal"/>
      <w:lvlText w:val="%7."/>
      <w:lvlJc w:val="left"/>
      <w:pPr>
        <w:ind w:left="5040" w:hanging="360"/>
      </w:pPr>
    </w:lvl>
    <w:lvl w:ilvl="7" w:tplc="E1EA799E" w:tentative="1">
      <w:start w:val="1"/>
      <w:numFmt w:val="lowerLetter"/>
      <w:lvlText w:val="%8."/>
      <w:lvlJc w:val="left"/>
      <w:pPr>
        <w:ind w:left="5760" w:hanging="360"/>
      </w:pPr>
    </w:lvl>
    <w:lvl w:ilvl="8" w:tplc="37C62B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AA4097"/>
    <w:multiLevelType w:val="hybridMultilevel"/>
    <w:tmpl w:val="B958D63E"/>
    <w:lvl w:ilvl="0" w:tplc="659697BE">
      <w:start w:val="1"/>
      <w:numFmt w:val="upperLetter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E068AC40" w:tentative="1">
      <w:start w:val="1"/>
      <w:numFmt w:val="lowerLetter"/>
      <w:lvlText w:val="%2."/>
      <w:lvlJc w:val="left"/>
      <w:pPr>
        <w:ind w:left="1440" w:hanging="360"/>
      </w:pPr>
    </w:lvl>
    <w:lvl w:ilvl="2" w:tplc="893E9032" w:tentative="1">
      <w:start w:val="1"/>
      <w:numFmt w:val="lowerRoman"/>
      <w:lvlText w:val="%3."/>
      <w:lvlJc w:val="right"/>
      <w:pPr>
        <w:ind w:left="2160" w:hanging="180"/>
      </w:pPr>
    </w:lvl>
    <w:lvl w:ilvl="3" w:tplc="63D2EF42" w:tentative="1">
      <w:start w:val="1"/>
      <w:numFmt w:val="decimal"/>
      <w:lvlText w:val="%4."/>
      <w:lvlJc w:val="left"/>
      <w:pPr>
        <w:ind w:left="2880" w:hanging="360"/>
      </w:pPr>
    </w:lvl>
    <w:lvl w:ilvl="4" w:tplc="642C4A36" w:tentative="1">
      <w:start w:val="1"/>
      <w:numFmt w:val="lowerLetter"/>
      <w:lvlText w:val="%5."/>
      <w:lvlJc w:val="left"/>
      <w:pPr>
        <w:ind w:left="3600" w:hanging="360"/>
      </w:pPr>
    </w:lvl>
    <w:lvl w:ilvl="5" w:tplc="60A65A26" w:tentative="1">
      <w:start w:val="1"/>
      <w:numFmt w:val="lowerRoman"/>
      <w:lvlText w:val="%6."/>
      <w:lvlJc w:val="right"/>
      <w:pPr>
        <w:ind w:left="4320" w:hanging="180"/>
      </w:pPr>
    </w:lvl>
    <w:lvl w:ilvl="6" w:tplc="C6D0A1C6" w:tentative="1">
      <w:start w:val="1"/>
      <w:numFmt w:val="decimal"/>
      <w:lvlText w:val="%7."/>
      <w:lvlJc w:val="left"/>
      <w:pPr>
        <w:ind w:left="5040" w:hanging="360"/>
      </w:pPr>
    </w:lvl>
    <w:lvl w:ilvl="7" w:tplc="DB46BDD2" w:tentative="1">
      <w:start w:val="1"/>
      <w:numFmt w:val="lowerLetter"/>
      <w:lvlText w:val="%8."/>
      <w:lvlJc w:val="left"/>
      <w:pPr>
        <w:ind w:left="5760" w:hanging="360"/>
      </w:pPr>
    </w:lvl>
    <w:lvl w:ilvl="8" w:tplc="A11AD3D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2D776E"/>
    <w:multiLevelType w:val="hybridMultilevel"/>
    <w:tmpl w:val="42A4E210"/>
    <w:lvl w:ilvl="0" w:tplc="713A4B1E">
      <w:start w:val="1"/>
      <w:numFmt w:val="upperLetter"/>
      <w:lvlText w:val="(%1)"/>
      <w:lvlJc w:val="left"/>
      <w:pPr>
        <w:ind w:left="720" w:hanging="360"/>
      </w:pPr>
      <w:rPr>
        <w:rFonts w:hint="default"/>
      </w:rPr>
    </w:lvl>
    <w:lvl w:ilvl="1" w:tplc="3F3C4C1A" w:tentative="1">
      <w:start w:val="1"/>
      <w:numFmt w:val="lowerLetter"/>
      <w:lvlText w:val="%2."/>
      <w:lvlJc w:val="left"/>
      <w:pPr>
        <w:ind w:left="1440" w:hanging="360"/>
      </w:pPr>
    </w:lvl>
    <w:lvl w:ilvl="2" w:tplc="E41E0BF6" w:tentative="1">
      <w:start w:val="1"/>
      <w:numFmt w:val="lowerRoman"/>
      <w:lvlText w:val="%3."/>
      <w:lvlJc w:val="right"/>
      <w:pPr>
        <w:ind w:left="2160" w:hanging="180"/>
      </w:pPr>
    </w:lvl>
    <w:lvl w:ilvl="3" w:tplc="1B2E0AFC" w:tentative="1">
      <w:start w:val="1"/>
      <w:numFmt w:val="decimal"/>
      <w:lvlText w:val="%4."/>
      <w:lvlJc w:val="left"/>
      <w:pPr>
        <w:ind w:left="2880" w:hanging="360"/>
      </w:pPr>
    </w:lvl>
    <w:lvl w:ilvl="4" w:tplc="B8F05238" w:tentative="1">
      <w:start w:val="1"/>
      <w:numFmt w:val="lowerLetter"/>
      <w:lvlText w:val="%5."/>
      <w:lvlJc w:val="left"/>
      <w:pPr>
        <w:ind w:left="3600" w:hanging="360"/>
      </w:pPr>
    </w:lvl>
    <w:lvl w:ilvl="5" w:tplc="A7A05606" w:tentative="1">
      <w:start w:val="1"/>
      <w:numFmt w:val="lowerRoman"/>
      <w:lvlText w:val="%6."/>
      <w:lvlJc w:val="right"/>
      <w:pPr>
        <w:ind w:left="4320" w:hanging="180"/>
      </w:pPr>
    </w:lvl>
    <w:lvl w:ilvl="6" w:tplc="81ECA2D4" w:tentative="1">
      <w:start w:val="1"/>
      <w:numFmt w:val="decimal"/>
      <w:lvlText w:val="%7."/>
      <w:lvlJc w:val="left"/>
      <w:pPr>
        <w:ind w:left="5040" w:hanging="360"/>
      </w:pPr>
    </w:lvl>
    <w:lvl w:ilvl="7" w:tplc="24BE13E0" w:tentative="1">
      <w:start w:val="1"/>
      <w:numFmt w:val="lowerLetter"/>
      <w:lvlText w:val="%8."/>
      <w:lvlJc w:val="left"/>
      <w:pPr>
        <w:ind w:left="5760" w:hanging="360"/>
      </w:pPr>
    </w:lvl>
    <w:lvl w:ilvl="8" w:tplc="D1264D5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E9B744C"/>
    <w:multiLevelType w:val="hybridMultilevel"/>
    <w:tmpl w:val="B1B628A4"/>
    <w:lvl w:ilvl="0" w:tplc="D3BEB5F4">
      <w:start w:val="1"/>
      <w:numFmt w:val="decimal"/>
      <w:lvlText w:val="%1."/>
      <w:lvlJc w:val="left"/>
      <w:pPr>
        <w:ind w:left="1500" w:hanging="360"/>
      </w:pPr>
    </w:lvl>
    <w:lvl w:ilvl="1" w:tplc="DC58C724" w:tentative="1">
      <w:start w:val="1"/>
      <w:numFmt w:val="lowerLetter"/>
      <w:lvlText w:val="%2."/>
      <w:lvlJc w:val="left"/>
      <w:pPr>
        <w:ind w:left="2220" w:hanging="360"/>
      </w:pPr>
    </w:lvl>
    <w:lvl w:ilvl="2" w:tplc="4064CC20" w:tentative="1">
      <w:start w:val="1"/>
      <w:numFmt w:val="lowerRoman"/>
      <w:lvlText w:val="%3."/>
      <w:lvlJc w:val="right"/>
      <w:pPr>
        <w:ind w:left="2940" w:hanging="180"/>
      </w:pPr>
    </w:lvl>
    <w:lvl w:ilvl="3" w:tplc="6C86C526" w:tentative="1">
      <w:start w:val="1"/>
      <w:numFmt w:val="decimal"/>
      <w:lvlText w:val="%4."/>
      <w:lvlJc w:val="left"/>
      <w:pPr>
        <w:ind w:left="3660" w:hanging="360"/>
      </w:pPr>
    </w:lvl>
    <w:lvl w:ilvl="4" w:tplc="CB12F5CC" w:tentative="1">
      <w:start w:val="1"/>
      <w:numFmt w:val="lowerLetter"/>
      <w:lvlText w:val="%5."/>
      <w:lvlJc w:val="left"/>
      <w:pPr>
        <w:ind w:left="4380" w:hanging="360"/>
      </w:pPr>
    </w:lvl>
    <w:lvl w:ilvl="5" w:tplc="41083A94" w:tentative="1">
      <w:start w:val="1"/>
      <w:numFmt w:val="lowerRoman"/>
      <w:lvlText w:val="%6."/>
      <w:lvlJc w:val="right"/>
      <w:pPr>
        <w:ind w:left="5100" w:hanging="180"/>
      </w:pPr>
    </w:lvl>
    <w:lvl w:ilvl="6" w:tplc="A3269B50" w:tentative="1">
      <w:start w:val="1"/>
      <w:numFmt w:val="decimal"/>
      <w:lvlText w:val="%7."/>
      <w:lvlJc w:val="left"/>
      <w:pPr>
        <w:ind w:left="5820" w:hanging="360"/>
      </w:pPr>
    </w:lvl>
    <w:lvl w:ilvl="7" w:tplc="C1185AE2" w:tentative="1">
      <w:start w:val="1"/>
      <w:numFmt w:val="lowerLetter"/>
      <w:lvlText w:val="%8."/>
      <w:lvlJc w:val="left"/>
      <w:pPr>
        <w:ind w:left="6540" w:hanging="360"/>
      </w:pPr>
    </w:lvl>
    <w:lvl w:ilvl="8" w:tplc="07324AE0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 w15:restartNumberingAfterBreak="0">
    <w:nsid w:val="75C67CC9"/>
    <w:multiLevelType w:val="hybridMultilevel"/>
    <w:tmpl w:val="22C2E368"/>
    <w:lvl w:ilvl="0" w:tplc="0F3CAEDA">
      <w:start w:val="1"/>
      <w:numFmt w:val="upperLetter"/>
      <w:lvlText w:val="(%1)"/>
      <w:lvlJc w:val="left"/>
      <w:pPr>
        <w:ind w:left="840" w:hanging="390"/>
      </w:pPr>
      <w:rPr>
        <w:rFonts w:hint="default"/>
        <w:b w:val="0"/>
      </w:rPr>
    </w:lvl>
    <w:lvl w:ilvl="1" w:tplc="8940C13C" w:tentative="1">
      <w:start w:val="1"/>
      <w:numFmt w:val="lowerLetter"/>
      <w:lvlText w:val="%2."/>
      <w:lvlJc w:val="left"/>
      <w:pPr>
        <w:ind w:left="1440" w:hanging="360"/>
      </w:pPr>
    </w:lvl>
    <w:lvl w:ilvl="2" w:tplc="990CCA9E" w:tentative="1">
      <w:start w:val="1"/>
      <w:numFmt w:val="lowerRoman"/>
      <w:lvlText w:val="%3."/>
      <w:lvlJc w:val="right"/>
      <w:pPr>
        <w:ind w:left="2160" w:hanging="180"/>
      </w:pPr>
    </w:lvl>
    <w:lvl w:ilvl="3" w:tplc="B088FB8E" w:tentative="1">
      <w:start w:val="1"/>
      <w:numFmt w:val="decimal"/>
      <w:lvlText w:val="%4."/>
      <w:lvlJc w:val="left"/>
      <w:pPr>
        <w:ind w:left="2880" w:hanging="360"/>
      </w:pPr>
    </w:lvl>
    <w:lvl w:ilvl="4" w:tplc="0256036C" w:tentative="1">
      <w:start w:val="1"/>
      <w:numFmt w:val="lowerLetter"/>
      <w:lvlText w:val="%5."/>
      <w:lvlJc w:val="left"/>
      <w:pPr>
        <w:ind w:left="3600" w:hanging="360"/>
      </w:pPr>
    </w:lvl>
    <w:lvl w:ilvl="5" w:tplc="9E76C368" w:tentative="1">
      <w:start w:val="1"/>
      <w:numFmt w:val="lowerRoman"/>
      <w:lvlText w:val="%6."/>
      <w:lvlJc w:val="right"/>
      <w:pPr>
        <w:ind w:left="4320" w:hanging="180"/>
      </w:pPr>
    </w:lvl>
    <w:lvl w:ilvl="6" w:tplc="E9E815D6" w:tentative="1">
      <w:start w:val="1"/>
      <w:numFmt w:val="decimal"/>
      <w:lvlText w:val="%7."/>
      <w:lvlJc w:val="left"/>
      <w:pPr>
        <w:ind w:left="5040" w:hanging="360"/>
      </w:pPr>
    </w:lvl>
    <w:lvl w:ilvl="7" w:tplc="1C9CD86E" w:tentative="1">
      <w:start w:val="1"/>
      <w:numFmt w:val="lowerLetter"/>
      <w:lvlText w:val="%8."/>
      <w:lvlJc w:val="left"/>
      <w:pPr>
        <w:ind w:left="5760" w:hanging="360"/>
      </w:pPr>
    </w:lvl>
    <w:lvl w:ilvl="8" w:tplc="84A2D02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B1401CB"/>
    <w:multiLevelType w:val="hybridMultilevel"/>
    <w:tmpl w:val="E214BEBC"/>
    <w:lvl w:ilvl="0" w:tplc="684230C8">
      <w:start w:val="1"/>
      <w:numFmt w:val="upperLetter"/>
      <w:lvlText w:val="%1."/>
      <w:lvlJc w:val="left"/>
      <w:pPr>
        <w:ind w:left="1080" w:hanging="360"/>
      </w:pPr>
    </w:lvl>
    <w:lvl w:ilvl="1" w:tplc="ED463972" w:tentative="1">
      <w:start w:val="1"/>
      <w:numFmt w:val="lowerLetter"/>
      <w:lvlText w:val="%2."/>
      <w:lvlJc w:val="left"/>
      <w:pPr>
        <w:ind w:left="1800" w:hanging="360"/>
      </w:pPr>
    </w:lvl>
    <w:lvl w:ilvl="2" w:tplc="3CB8EDC8" w:tentative="1">
      <w:start w:val="1"/>
      <w:numFmt w:val="lowerRoman"/>
      <w:lvlText w:val="%3."/>
      <w:lvlJc w:val="right"/>
      <w:pPr>
        <w:ind w:left="2520" w:hanging="180"/>
      </w:pPr>
    </w:lvl>
    <w:lvl w:ilvl="3" w:tplc="C212E48E" w:tentative="1">
      <w:start w:val="1"/>
      <w:numFmt w:val="decimal"/>
      <w:lvlText w:val="%4."/>
      <w:lvlJc w:val="left"/>
      <w:pPr>
        <w:ind w:left="3240" w:hanging="360"/>
      </w:pPr>
    </w:lvl>
    <w:lvl w:ilvl="4" w:tplc="D88AE2B8" w:tentative="1">
      <w:start w:val="1"/>
      <w:numFmt w:val="lowerLetter"/>
      <w:lvlText w:val="%5."/>
      <w:lvlJc w:val="left"/>
      <w:pPr>
        <w:ind w:left="3960" w:hanging="360"/>
      </w:pPr>
    </w:lvl>
    <w:lvl w:ilvl="5" w:tplc="5A6A223C" w:tentative="1">
      <w:start w:val="1"/>
      <w:numFmt w:val="lowerRoman"/>
      <w:lvlText w:val="%6."/>
      <w:lvlJc w:val="right"/>
      <w:pPr>
        <w:ind w:left="4680" w:hanging="180"/>
      </w:pPr>
    </w:lvl>
    <w:lvl w:ilvl="6" w:tplc="C540B30E" w:tentative="1">
      <w:start w:val="1"/>
      <w:numFmt w:val="decimal"/>
      <w:lvlText w:val="%7."/>
      <w:lvlJc w:val="left"/>
      <w:pPr>
        <w:ind w:left="5400" w:hanging="360"/>
      </w:pPr>
    </w:lvl>
    <w:lvl w:ilvl="7" w:tplc="AED4ADF8" w:tentative="1">
      <w:start w:val="1"/>
      <w:numFmt w:val="lowerLetter"/>
      <w:lvlText w:val="%8."/>
      <w:lvlJc w:val="left"/>
      <w:pPr>
        <w:ind w:left="6120" w:hanging="360"/>
      </w:pPr>
    </w:lvl>
    <w:lvl w:ilvl="8" w:tplc="AF0E21E4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BF369BE"/>
    <w:multiLevelType w:val="hybridMultilevel"/>
    <w:tmpl w:val="F724B502"/>
    <w:lvl w:ilvl="0" w:tplc="6B5AE17A">
      <w:start w:val="1"/>
      <w:numFmt w:val="upperLetter"/>
      <w:lvlText w:val="(%1)"/>
      <w:lvlJc w:val="left"/>
      <w:pPr>
        <w:ind w:left="720" w:hanging="360"/>
      </w:pPr>
      <w:rPr>
        <w:rFonts w:ascii="Times New Roman" w:eastAsiaTheme="minorHAnsi" w:hAnsi="Times New Roman" w:cs="Times New Roman"/>
        <w:b w:val="0"/>
      </w:rPr>
    </w:lvl>
    <w:lvl w:ilvl="1" w:tplc="BCB63D74" w:tentative="1">
      <w:start w:val="1"/>
      <w:numFmt w:val="lowerLetter"/>
      <w:lvlText w:val="%2."/>
      <w:lvlJc w:val="left"/>
      <w:pPr>
        <w:ind w:left="1440" w:hanging="360"/>
      </w:pPr>
    </w:lvl>
    <w:lvl w:ilvl="2" w:tplc="DC66EECE" w:tentative="1">
      <w:start w:val="1"/>
      <w:numFmt w:val="lowerRoman"/>
      <w:lvlText w:val="%3."/>
      <w:lvlJc w:val="right"/>
      <w:pPr>
        <w:ind w:left="2160" w:hanging="180"/>
      </w:pPr>
    </w:lvl>
    <w:lvl w:ilvl="3" w:tplc="0EA0785E" w:tentative="1">
      <w:start w:val="1"/>
      <w:numFmt w:val="decimal"/>
      <w:lvlText w:val="%4."/>
      <w:lvlJc w:val="left"/>
      <w:pPr>
        <w:ind w:left="2880" w:hanging="360"/>
      </w:pPr>
    </w:lvl>
    <w:lvl w:ilvl="4" w:tplc="4C70C75E" w:tentative="1">
      <w:start w:val="1"/>
      <w:numFmt w:val="lowerLetter"/>
      <w:lvlText w:val="%5."/>
      <w:lvlJc w:val="left"/>
      <w:pPr>
        <w:ind w:left="3600" w:hanging="360"/>
      </w:pPr>
    </w:lvl>
    <w:lvl w:ilvl="5" w:tplc="EC82ED1A" w:tentative="1">
      <w:start w:val="1"/>
      <w:numFmt w:val="lowerRoman"/>
      <w:lvlText w:val="%6."/>
      <w:lvlJc w:val="right"/>
      <w:pPr>
        <w:ind w:left="4320" w:hanging="180"/>
      </w:pPr>
    </w:lvl>
    <w:lvl w:ilvl="6" w:tplc="8722C128" w:tentative="1">
      <w:start w:val="1"/>
      <w:numFmt w:val="decimal"/>
      <w:lvlText w:val="%7."/>
      <w:lvlJc w:val="left"/>
      <w:pPr>
        <w:ind w:left="5040" w:hanging="360"/>
      </w:pPr>
    </w:lvl>
    <w:lvl w:ilvl="7" w:tplc="C74AFFDE" w:tentative="1">
      <w:start w:val="1"/>
      <w:numFmt w:val="lowerLetter"/>
      <w:lvlText w:val="%8."/>
      <w:lvlJc w:val="left"/>
      <w:pPr>
        <w:ind w:left="5760" w:hanging="360"/>
      </w:pPr>
    </w:lvl>
    <w:lvl w:ilvl="8" w:tplc="9D3464F8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2"/>
  </w:num>
  <w:num w:numId="3">
    <w:abstractNumId w:val="7"/>
  </w:num>
  <w:num w:numId="4">
    <w:abstractNumId w:val="6"/>
  </w:num>
  <w:num w:numId="5">
    <w:abstractNumId w:val="3"/>
  </w:num>
  <w:num w:numId="6">
    <w:abstractNumId w:val="8"/>
  </w:num>
  <w:num w:numId="7">
    <w:abstractNumId w:val="2"/>
  </w:num>
  <w:num w:numId="8">
    <w:abstractNumId w:val="0"/>
  </w:num>
  <w:num w:numId="9">
    <w:abstractNumId w:val="1"/>
  </w:num>
  <w:num w:numId="10">
    <w:abstractNumId w:val="10"/>
  </w:num>
  <w:num w:numId="11">
    <w:abstractNumId w:val="9"/>
  </w:num>
  <w:num w:numId="12">
    <w:abstractNumId w:val="11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MjYwNLA0NTEyMDQzNjBW0lEKTi0uzszPAykwqQUAkhtIbSwAAAA="/>
  </w:docVars>
  <w:rsids>
    <w:rsidRoot w:val="000A4110"/>
    <w:rsid w:val="00011AD9"/>
    <w:rsid w:val="00092B13"/>
    <w:rsid w:val="000A112B"/>
    <w:rsid w:val="000A4110"/>
    <w:rsid w:val="000F4E51"/>
    <w:rsid w:val="001D568F"/>
    <w:rsid w:val="00206749"/>
    <w:rsid w:val="00213223"/>
    <w:rsid w:val="00214DA7"/>
    <w:rsid w:val="00215078"/>
    <w:rsid w:val="00245AE9"/>
    <w:rsid w:val="00250EFE"/>
    <w:rsid w:val="00257563"/>
    <w:rsid w:val="002975FB"/>
    <w:rsid w:val="00314F9B"/>
    <w:rsid w:val="00375109"/>
    <w:rsid w:val="00375B6A"/>
    <w:rsid w:val="00401E9A"/>
    <w:rsid w:val="00435A48"/>
    <w:rsid w:val="00463C08"/>
    <w:rsid w:val="004A5835"/>
    <w:rsid w:val="00596051"/>
    <w:rsid w:val="005C0824"/>
    <w:rsid w:val="00602B2D"/>
    <w:rsid w:val="00613DD4"/>
    <w:rsid w:val="006653C3"/>
    <w:rsid w:val="00684615"/>
    <w:rsid w:val="006D2A9F"/>
    <w:rsid w:val="006F5814"/>
    <w:rsid w:val="00756DBB"/>
    <w:rsid w:val="007C49C6"/>
    <w:rsid w:val="007D4578"/>
    <w:rsid w:val="0085210F"/>
    <w:rsid w:val="00891362"/>
    <w:rsid w:val="008F7848"/>
    <w:rsid w:val="0091566D"/>
    <w:rsid w:val="00922809"/>
    <w:rsid w:val="009912A0"/>
    <w:rsid w:val="009C4DB3"/>
    <w:rsid w:val="009D7460"/>
    <w:rsid w:val="00A307BB"/>
    <w:rsid w:val="00A97741"/>
    <w:rsid w:val="00B156AD"/>
    <w:rsid w:val="00B326AE"/>
    <w:rsid w:val="00B853C4"/>
    <w:rsid w:val="00BA45DB"/>
    <w:rsid w:val="00BB232C"/>
    <w:rsid w:val="00C2041B"/>
    <w:rsid w:val="00C70D77"/>
    <w:rsid w:val="00D02485"/>
    <w:rsid w:val="00D73659"/>
    <w:rsid w:val="00DA3626"/>
    <w:rsid w:val="00DD4585"/>
    <w:rsid w:val="00E00F5A"/>
    <w:rsid w:val="00E26F18"/>
    <w:rsid w:val="00E41297"/>
    <w:rsid w:val="00E54D35"/>
    <w:rsid w:val="00E7172B"/>
    <w:rsid w:val="00EA23EF"/>
    <w:rsid w:val="00EB38B0"/>
    <w:rsid w:val="00EE7D44"/>
    <w:rsid w:val="00F35106"/>
    <w:rsid w:val="00F35273"/>
    <w:rsid w:val="00F52B5B"/>
    <w:rsid w:val="00F54138"/>
    <w:rsid w:val="00FA1470"/>
    <w:rsid w:val="00FD3A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6FCF4A"/>
  <w15:chartTrackingRefBased/>
  <w15:docId w15:val="{B9A53A6D-5154-40EE-A93D-58194E2E4E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54D35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0EFE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2132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页眉 Char"/>
    <w:basedOn w:val="a0"/>
    <w:link w:val="a4"/>
    <w:uiPriority w:val="99"/>
    <w:rsid w:val="00213223"/>
    <w:rPr>
      <w:rFonts w:ascii="Calibri" w:eastAsia="Calibri" w:hAnsi="Calibri" w:cs="Times New Roman"/>
    </w:rPr>
  </w:style>
  <w:style w:type="paragraph" w:styleId="a5">
    <w:name w:val="footer"/>
    <w:basedOn w:val="a"/>
    <w:link w:val="Char0"/>
    <w:uiPriority w:val="99"/>
    <w:unhideWhenUsed/>
    <w:rsid w:val="0021322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页脚 Char"/>
    <w:basedOn w:val="a0"/>
    <w:link w:val="a5"/>
    <w:uiPriority w:val="99"/>
    <w:rsid w:val="00213223"/>
    <w:rPr>
      <w:rFonts w:ascii="Calibri" w:eastAsia="Calibri" w:hAnsi="Calibri" w:cs="Times New Roman"/>
    </w:rPr>
  </w:style>
  <w:style w:type="character" w:styleId="a6">
    <w:name w:val="annotation reference"/>
    <w:basedOn w:val="a0"/>
    <w:uiPriority w:val="99"/>
    <w:rsid w:val="000F3DF7"/>
    <w:rPr>
      <w:rFonts w:ascii="Tahoma" w:hAnsi="Tahoma" w:cs="Tahoma"/>
      <w:b w:val="0"/>
      <w:i w:val="0"/>
      <w:caps w:val="0"/>
      <w:strike w:val="0"/>
      <w:sz w:val="16"/>
      <w:szCs w:val="16"/>
      <w:u w:val="none"/>
    </w:rPr>
  </w:style>
  <w:style w:type="paragraph" w:styleId="a7">
    <w:name w:val="annotation text"/>
    <w:basedOn w:val="a"/>
    <w:link w:val="Char1"/>
    <w:uiPriority w:val="99"/>
    <w:semiHidden/>
    <w:unhideWhenUsed/>
    <w:pPr>
      <w:spacing w:line="240" w:lineRule="auto"/>
    </w:pPr>
    <w:rPr>
      <w:rFonts w:ascii="Tahoma" w:hAnsi="Tahoma" w:cs="Tahoma"/>
      <w:sz w:val="16"/>
      <w:szCs w:val="20"/>
    </w:rPr>
  </w:style>
  <w:style w:type="character" w:customStyle="1" w:styleId="Char1">
    <w:name w:val="批注文字 Char"/>
    <w:basedOn w:val="a0"/>
    <w:link w:val="a7"/>
    <w:uiPriority w:val="99"/>
    <w:semiHidden/>
    <w:rPr>
      <w:rFonts w:ascii="Tahoma" w:eastAsia="Calibri" w:hAnsi="Tahoma" w:cs="Tahoma"/>
      <w:sz w:val="16"/>
      <w:szCs w:val="20"/>
    </w:rPr>
  </w:style>
  <w:style w:type="paragraph" w:styleId="a8">
    <w:name w:val="Balloon Text"/>
    <w:basedOn w:val="a"/>
    <w:link w:val="Char2"/>
    <w:uiPriority w:val="99"/>
    <w:semiHidden/>
    <w:unhideWhenUsed/>
    <w:rsid w:val="002575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257563"/>
    <w:rPr>
      <w:rFonts w:ascii="Segoe UI" w:eastAsia="Calibri" w:hAnsi="Segoe UI" w:cs="Segoe UI"/>
      <w:sz w:val="18"/>
      <w:szCs w:val="18"/>
    </w:rPr>
  </w:style>
  <w:style w:type="paragraph" w:styleId="a9">
    <w:name w:val="annotation subject"/>
    <w:basedOn w:val="a7"/>
    <w:next w:val="a7"/>
    <w:link w:val="Char3"/>
    <w:uiPriority w:val="99"/>
    <w:semiHidden/>
    <w:unhideWhenUsed/>
    <w:rsid w:val="00257563"/>
    <w:rPr>
      <w:rFonts w:ascii="Calibri" w:hAnsi="Calibri" w:cs="Times New Roman"/>
      <w:b/>
      <w:bCs/>
      <w:sz w:val="20"/>
    </w:rPr>
  </w:style>
  <w:style w:type="character" w:customStyle="1" w:styleId="Char3">
    <w:name w:val="批注主题 Char"/>
    <w:basedOn w:val="Char1"/>
    <w:link w:val="a9"/>
    <w:uiPriority w:val="99"/>
    <w:semiHidden/>
    <w:rsid w:val="00257563"/>
    <w:rPr>
      <w:rFonts w:ascii="Calibri" w:eastAsia="Calibri" w:hAnsi="Calibri" w:cs="Times New Roman"/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G"/><Relationship Id="rId17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microsoft.com/office/2016/09/relationships/commentsIds" Target="commentsId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G"/><Relationship Id="rId4" Type="http://schemas.openxmlformats.org/officeDocument/2006/relationships/settings" Target="settings.xml"/><Relationship Id="rId9" Type="http://schemas.openxmlformats.org/officeDocument/2006/relationships/image" Target="media/image2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0B6A66-7D86-4937-B909-8135595114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7</Pages>
  <Words>397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Jie Chao</cp:lastModifiedBy>
  <cp:revision>22</cp:revision>
  <dcterms:created xsi:type="dcterms:W3CDTF">2020-06-04T00:51:00Z</dcterms:created>
  <dcterms:modified xsi:type="dcterms:W3CDTF">2020-06-29T07:06:00Z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UseTimer">
    <vt:bool>true</vt:bool>
  </property>
  <property fmtid="{D5CDD505-2E9C-101B-9397-08002B2CF9AE}" pid="3" name="LastTick">
    <vt:r8>43979.5766087963</vt:r8>
  </property>
  <property fmtid="{D5CDD505-2E9C-101B-9397-08002B2CF9AE}" pid="4" name="EditTimer">
    <vt:i4>380</vt:i4>
  </property>
  <property fmtid="{D5CDD505-2E9C-101B-9397-08002B2CF9AE}" pid="5" name="EditTotal">
    <vt:i4>458</vt:i4>
  </property>
</Properties>
</file>