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Arial" w:hAnsi="Arial" w:eastAsia="宋体" w:cs="Arial"/>
          <w:sz w:val="18"/>
          <w:szCs w:val="18"/>
          <w:shd w:val="clear" w:color="auto" w:fill="FFFFFF"/>
          <w:lang w:val="en-US" w:eastAsia="zh-CN"/>
        </w:rPr>
      </w:pPr>
    </w:p>
    <w:p>
      <w:pPr>
        <w:rPr>
          <w:rFonts w:hint="default" w:ascii="Arial" w:hAnsi="Arial" w:cs="Arial"/>
          <w:b w:val="0"/>
          <w:bCs w:val="0"/>
          <w:sz w:val="18"/>
          <w:szCs w:val="18"/>
        </w:rPr>
      </w:pPr>
      <w:bookmarkStart w:id="0" w:name="OLE_LINK1"/>
      <w:bookmarkStart w:id="5" w:name="_GoBack"/>
      <w:r>
        <w:rPr>
          <w:rFonts w:hint="eastAsia" w:ascii="Arial" w:hAnsi="Arial" w:cs="Arial" w:eastAsiaTheme="minorEastAsia"/>
          <w:sz w:val="18"/>
          <w:szCs w:val="1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111125</wp:posOffset>
            </wp:positionV>
            <wp:extent cx="3766185" cy="1739900"/>
            <wp:effectExtent l="0" t="0" r="5715" b="3175"/>
            <wp:wrapTopAndBottom/>
            <wp:docPr id="6" name="图片 6" descr="Supplement Fil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 File 1"/>
                    <pic:cNvPicPr>
                      <a:picLocks noChangeAspect="1"/>
                    </pic:cNvPicPr>
                  </pic:nvPicPr>
                  <pic:blipFill>
                    <a:blip r:embed="rId4"/>
                    <a:srcRect l="14107" t="24582" r="14384" b="16695"/>
                    <a:stretch>
                      <a:fillRect/>
                    </a:stretch>
                  </pic:blipFill>
                  <pic:spPr>
                    <a:xfrm>
                      <a:off x="0" y="0"/>
                      <a:ext cx="3766185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SupplementFile1"/>
      <w:r>
        <w:rPr>
          <w:rFonts w:hint="default" w:ascii="Arial" w:hAnsi="Arial" w:cs="Arial"/>
          <w:b w:val="0"/>
          <w:bCs w:val="0"/>
          <w:sz w:val="18"/>
          <w:szCs w:val="18"/>
        </w:rPr>
        <w:t>Supplement File</w:t>
      </w:r>
      <w:bookmarkEnd w:id="0"/>
      <w:bookmarkEnd w:id="5"/>
      <w:r>
        <w:rPr>
          <w:rFonts w:hint="default" w:ascii="Arial" w:hAnsi="Arial" w:cs="Arial"/>
          <w:b w:val="0"/>
          <w:bCs w:val="0"/>
          <w:sz w:val="18"/>
          <w:szCs w:val="18"/>
        </w:rPr>
        <w:t xml:space="preserve"> 1 </w:t>
      </w:r>
      <w:bookmarkEnd w:id="1"/>
    </w:p>
    <w:p>
      <w:pPr>
        <w:widowControl/>
        <w:jc w:val="left"/>
        <w:rPr>
          <w:rFonts w:hint="default" w:ascii="Arial" w:hAnsi="Arial" w:cs="Arial"/>
          <w:b w:val="0"/>
          <w:bCs w:val="0"/>
          <w:sz w:val="18"/>
          <w:szCs w:val="18"/>
        </w:rPr>
      </w:pPr>
      <w:r>
        <w:rPr>
          <w:rFonts w:hint="default" w:ascii="Arial" w:hAnsi="Arial" w:cs="Arial"/>
          <w:b w:val="0"/>
          <w:bCs w:val="0"/>
          <w:sz w:val="18"/>
          <w:szCs w:val="18"/>
        </w:rPr>
        <w:t>In our first NGS examination, we detected a positive result for human herpesvirus 4 (Epstein-Barr virus)</w:t>
      </w:r>
    </w:p>
    <w:p>
      <w:pPr>
        <w:rPr>
          <w:rFonts w:hint="eastAsia" w:ascii="Arial" w:hAnsi="Arial" w:cs="Arial" w:eastAsiaTheme="minorEastAsia"/>
          <w:sz w:val="18"/>
          <w:szCs w:val="18"/>
          <w:lang w:eastAsia="zh-CN"/>
        </w:rPr>
      </w:pPr>
    </w:p>
    <w:p>
      <w:pPr>
        <w:rPr>
          <w:rFonts w:ascii="Arial" w:hAnsi="Arial" w:cs="Arial"/>
          <w:sz w:val="18"/>
          <w:szCs w:val="18"/>
        </w:rPr>
      </w:pPr>
    </w:p>
    <w:p>
      <w:pPr>
        <w:widowControl/>
        <w:jc w:val="left"/>
        <w:rPr>
          <w:rFonts w:hint="default" w:ascii="Arial" w:hAnsi="Arial" w:cs="Arial"/>
          <w:b w:val="0"/>
          <w:bCs w:val="0"/>
          <w:sz w:val="18"/>
          <w:szCs w:val="18"/>
        </w:rPr>
      </w:pPr>
      <w:bookmarkStart w:id="2" w:name="OLE_LINK72"/>
      <w:bookmarkStart w:id="3" w:name="SupplementFile2"/>
      <w:r>
        <w:rPr>
          <w:rFonts w:hint="eastAsia" w:ascii="Arial" w:hAnsi="Arial" w:cs="Arial" w:eastAsiaTheme="minorEastAsia"/>
          <w:sz w:val="18"/>
          <w:szCs w:val="18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470535</wp:posOffset>
            </wp:positionH>
            <wp:positionV relativeFrom="paragraph">
              <wp:posOffset>-221615</wp:posOffset>
            </wp:positionV>
            <wp:extent cx="4247515" cy="4178935"/>
            <wp:effectExtent l="0" t="0" r="635" b="2540"/>
            <wp:wrapTopAndBottom/>
            <wp:docPr id="7" name="图片 7" descr="Supplement Fil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 File 2"/>
                    <pic:cNvPicPr>
                      <a:picLocks noChangeAspect="1"/>
                    </pic:cNvPicPr>
                  </pic:nvPicPr>
                  <pic:blipFill>
                    <a:blip r:embed="rId5"/>
                    <a:srcRect l="14830" r="37798" b="17167"/>
                    <a:stretch>
                      <a:fillRect/>
                    </a:stretch>
                  </pic:blipFill>
                  <pic:spPr>
                    <a:xfrm>
                      <a:off x="0" y="0"/>
                      <a:ext cx="4247515" cy="4178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cs="Arial"/>
          <w:b w:val="0"/>
          <w:bCs w:val="0"/>
          <w:sz w:val="18"/>
          <w:szCs w:val="18"/>
        </w:rPr>
        <w:t xml:space="preserve">Supplement File 2 </w:t>
      </w:r>
      <w:bookmarkEnd w:id="2"/>
      <w:bookmarkEnd w:id="3"/>
    </w:p>
    <w:p>
      <w:pPr>
        <w:widowControl/>
        <w:jc w:val="left"/>
        <w:rPr>
          <w:rFonts w:hint="default" w:ascii="Arial" w:hAnsi="Arial" w:cs="Arial"/>
          <w:b w:val="0"/>
          <w:bCs w:val="0"/>
          <w:sz w:val="18"/>
          <w:szCs w:val="18"/>
        </w:rPr>
      </w:pPr>
      <w:r>
        <w:rPr>
          <w:rFonts w:hint="default" w:ascii="Arial" w:hAnsi="Arial" w:cs="Arial"/>
          <w:b w:val="0"/>
          <w:bCs w:val="0"/>
          <w:sz w:val="18"/>
          <w:szCs w:val="18"/>
        </w:rPr>
        <w:t>In the second NGS examination, S. strictum revealed a positive result.</w:t>
      </w:r>
    </w:p>
    <w:p>
      <w:pPr>
        <w:rPr>
          <w:rFonts w:hint="eastAsia" w:ascii="Arial" w:hAnsi="Arial" w:cs="Arial" w:eastAsiaTheme="minorEastAsia"/>
          <w:sz w:val="18"/>
          <w:szCs w:val="18"/>
          <w:lang w:eastAsia="zh-CN"/>
        </w:rPr>
      </w:pPr>
      <w:r>
        <w:rPr>
          <w:rFonts w:hint="eastAsia" w:ascii="Arial" w:hAnsi="Arial" w:cs="Arial" w:eastAsiaTheme="minorEastAsia"/>
          <w:sz w:val="18"/>
          <w:szCs w:val="18"/>
          <w:lang w:eastAsia="zh-CN"/>
        </w:rPr>
        <w:drawing>
          <wp:inline distT="0" distB="0" distL="114300" distR="114300">
            <wp:extent cx="5274945" cy="2430145"/>
            <wp:effectExtent l="0" t="0" r="1905" b="8255"/>
            <wp:docPr id="8" name="图片 8" descr="Supplement Fil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 Fil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Arial" w:hAnsi="Arial" w:cs="Arial"/>
          <w:b w:val="0"/>
          <w:bCs w:val="0"/>
          <w:sz w:val="18"/>
          <w:szCs w:val="18"/>
        </w:rPr>
      </w:pPr>
      <w:r>
        <w:rPr>
          <w:rFonts w:hint="default" w:ascii="Arial" w:hAnsi="Arial" w:cs="Arial"/>
          <w:b w:val="0"/>
          <w:bCs w:val="0"/>
          <w:sz w:val="18"/>
          <w:szCs w:val="18"/>
        </w:rPr>
        <w:t>Supplement File 3</w:t>
      </w:r>
    </w:p>
    <w:p>
      <w:pPr>
        <w:widowControl/>
        <w:jc w:val="left"/>
        <w:rPr>
          <w:rFonts w:hint="default" w:ascii="Arial" w:hAnsi="Arial" w:eastAsia="宋体" w:cs="Arial"/>
          <w:b w:val="0"/>
          <w:bCs w:val="0"/>
          <w:sz w:val="18"/>
          <w:szCs w:val="18"/>
          <w:shd w:val="clear" w:color="auto" w:fill="FFFFFF"/>
        </w:rPr>
      </w:pPr>
      <w:r>
        <w:rPr>
          <w:rFonts w:hint="default" w:ascii="Arial" w:hAnsi="Arial" w:eastAsia="宋体" w:cs="Arial"/>
          <w:b w:val="0"/>
          <w:bCs w:val="0"/>
          <w:sz w:val="18"/>
          <w:szCs w:val="18"/>
          <w:shd w:val="clear" w:color="auto" w:fill="FFFFFF"/>
        </w:rPr>
        <w:t>The EEG results revealed the absence of the basic α rhythm, instead presenting a 6-7 Hz θ rhythm, with a minimal amount of 2-2.5 Hz δ waves, and no epileptic waves.</w:t>
      </w:r>
    </w:p>
    <w:p>
      <w:pPr>
        <w:rPr>
          <w:rFonts w:ascii="Arial" w:hAnsi="Arial" w:cs="Arial"/>
          <w:sz w:val="18"/>
          <w:szCs w:val="18"/>
        </w:rPr>
      </w:pPr>
    </w:p>
    <w:p>
      <w:pPr>
        <w:rPr>
          <w:rFonts w:hint="eastAsia" w:ascii="Arial" w:hAnsi="Arial" w:cs="Arial" w:eastAsiaTheme="minorEastAsia"/>
          <w:sz w:val="18"/>
          <w:szCs w:val="18"/>
          <w:lang w:eastAsia="zh-CN"/>
        </w:rPr>
      </w:pPr>
      <w:r>
        <w:rPr>
          <w:rFonts w:hint="eastAsia" w:ascii="Arial" w:hAnsi="Arial" w:cs="Arial" w:eastAsiaTheme="minorEastAsia"/>
          <w:sz w:val="18"/>
          <w:szCs w:val="18"/>
          <w:lang w:eastAsia="zh-CN"/>
        </w:rPr>
        <w:drawing>
          <wp:inline distT="0" distB="0" distL="114300" distR="114300">
            <wp:extent cx="5554345" cy="4092575"/>
            <wp:effectExtent l="0" t="0" r="8255" b="3175"/>
            <wp:docPr id="9" name="图片 9" descr="Supplement Fil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 Fil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54345" cy="409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Arial" w:hAnsi="Arial" w:cs="Arial"/>
          <w:b w:val="0"/>
          <w:bCs w:val="0"/>
          <w:sz w:val="18"/>
          <w:szCs w:val="18"/>
        </w:rPr>
      </w:pPr>
      <w:bookmarkStart w:id="4" w:name="SupplementFile4"/>
      <w:r>
        <w:rPr>
          <w:rFonts w:hint="default" w:ascii="Arial" w:hAnsi="Arial" w:cs="Arial"/>
          <w:b w:val="0"/>
          <w:bCs w:val="0"/>
          <w:sz w:val="18"/>
          <w:szCs w:val="18"/>
        </w:rPr>
        <w:t>Supplement File 4</w:t>
      </w:r>
    </w:p>
    <w:bookmarkEnd w:id="4"/>
    <w:p>
      <w:pPr>
        <w:widowControl/>
        <w:jc w:val="left"/>
        <w:rPr>
          <w:rFonts w:hint="default" w:ascii="Arial" w:hAnsi="Arial" w:eastAsia="宋体" w:cs="Arial"/>
          <w:b w:val="0"/>
          <w:bCs w:val="0"/>
          <w:sz w:val="18"/>
          <w:szCs w:val="18"/>
          <w:shd w:val="clear" w:color="auto" w:fill="FFFFFF"/>
        </w:rPr>
      </w:pPr>
      <w:r>
        <w:rPr>
          <w:rFonts w:hint="default" w:ascii="Arial" w:hAnsi="Arial" w:eastAsia="宋体" w:cs="Arial"/>
          <w:b w:val="0"/>
          <w:bCs w:val="0"/>
          <w:sz w:val="18"/>
          <w:szCs w:val="18"/>
          <w:shd w:val="clear" w:color="auto" w:fill="FFFFFF"/>
        </w:rPr>
        <w:t>The MRS imaging of the right basal ganglia shows decreased NAA peak and the appearance of inverted Lac peak, suggesting ischemic brain injury.</w:t>
      </w:r>
    </w:p>
    <w:p>
      <w:pPr>
        <w:rPr>
          <w:rFonts w:hint="eastAsia" w:ascii="Times New Roman" w:hAnsi="Times New Roman" w:cs="Times New Roman" w:eastAsiaTheme="minorEastAsia"/>
          <w:sz w:val="16"/>
          <w:szCs w:val="16"/>
          <w:shd w:val="clear" w:color="auto" w:fill="FFFFFF"/>
          <w:lang w:eastAsia="zh-CN"/>
        </w:rPr>
      </w:pPr>
    </w:p>
    <w:p/>
    <w:sectPr>
      <w:pgSz w:w="11906" w:h="16838"/>
      <w:pgMar w:top="1440" w:right="1797" w:bottom="1440" w:left="1797" w:header="851" w:footer="992" w:gutter="0"/>
      <w:lnNumType w:countBy="1" w:restart="continuous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zY0YThhMTA3MzdiNTVjOGJmYjM2MzJmZTE5ZWEifQ=="/>
    <w:docVar w:name="KSO_WPS_MARK_KEY" w:val="12859c29-f4b5-4d68-8d49-144666130a33"/>
  </w:docVars>
  <w:rsids>
    <w:rsidRoot w:val="1FDC705D"/>
    <w:rsid w:val="1FDC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2024-02-25T13:46:00Z</dcterms:created>
  <dc:creator>黄山</dc:creator>
  <cp:lastModifiedBy>黄山</cp:lastModifiedBy>
  <dcterms:modified xsi:type="dcterms:W3CDTF">2024-02-25T13:47:42Z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3D73FABF14994295BF1CFB7F606887DB</vt:lpwstr>
  </property>
</Properties>
</file>