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BC4B" w14:textId="77777777" w:rsidR="00BA2FAA" w:rsidRDefault="00BA2FAA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6"/>
          <w:szCs w:val="26"/>
        </w:rPr>
      </w:pPr>
    </w:p>
    <w:p w14:paraId="1DF153F2" w14:textId="77777777" w:rsidR="00BA2FAA" w:rsidRDefault="00BA2FAA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6"/>
          <w:szCs w:val="26"/>
        </w:rPr>
      </w:pPr>
    </w:p>
    <w:p w14:paraId="5EF99E54" w14:textId="77777777" w:rsidR="00BA2FAA" w:rsidRDefault="00BA2FAA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6"/>
          <w:szCs w:val="26"/>
        </w:rPr>
      </w:pPr>
    </w:p>
    <w:p w14:paraId="08CE7BEE" w14:textId="4E2E3D7C" w:rsidR="001029DF" w:rsidRPr="001029DF" w:rsidRDefault="00025DB6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025DB6">
        <w:rPr>
          <w:rFonts w:asciiTheme="minorBidi" w:hAnsiTheme="minorBidi"/>
          <w:b/>
          <w:bCs/>
          <w:noProof/>
          <w:color w:val="4F81BD" w:themeColor="accent1"/>
          <w:sz w:val="26"/>
          <w:szCs w:val="26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77586045" wp14:editId="147232A0">
            <wp:simplePos x="0" y="0"/>
            <wp:positionH relativeFrom="column">
              <wp:posOffset>-245110</wp:posOffset>
            </wp:positionH>
            <wp:positionV relativeFrom="paragraph">
              <wp:posOffset>-187960</wp:posOffset>
            </wp:positionV>
            <wp:extent cx="1913890" cy="762000"/>
            <wp:effectExtent l="0" t="0" r="0" b="0"/>
            <wp:wrapTight wrapText="bothSides">
              <wp:wrapPolygon edited="0">
                <wp:start x="2150" y="3240"/>
                <wp:lineTo x="2150" y="19440"/>
                <wp:lineTo x="2580" y="19980"/>
                <wp:lineTo x="6020" y="21060"/>
                <wp:lineTo x="14620" y="21060"/>
                <wp:lineTo x="19135" y="19980"/>
                <wp:lineTo x="19995" y="18900"/>
                <wp:lineTo x="18705" y="5940"/>
                <wp:lineTo x="18275" y="3240"/>
                <wp:lineTo x="2150" y="324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The </w:t>
      </w:r>
      <w:proofErr w:type="spellStart"/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>TIDieR</w:t>
      </w:r>
      <w:proofErr w:type="spellEnd"/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 </w:t>
      </w:r>
      <w:r w:rsidR="001029DF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(Template for Intervention Description and Replication) </w:t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>Checklist</w:t>
      </w:r>
      <w:r w:rsidR="00F6748D">
        <w:rPr>
          <w:rFonts w:asciiTheme="minorBidi" w:hAnsiTheme="minorBidi"/>
          <w:b/>
          <w:bCs/>
          <w:color w:val="4F81BD" w:themeColor="accent1"/>
          <w:sz w:val="24"/>
          <w:szCs w:val="24"/>
        </w:rPr>
        <w:t>*</w:t>
      </w:r>
      <w:r w:rsidR="00200C2E" w:rsidRPr="001029DF">
        <w:rPr>
          <w:rFonts w:asciiTheme="minorBidi" w:hAnsiTheme="minorBidi"/>
          <w:b/>
          <w:bCs/>
          <w:color w:val="4F81BD" w:themeColor="accent1"/>
          <w:sz w:val="24"/>
          <w:szCs w:val="24"/>
        </w:rPr>
        <w:t>:</w:t>
      </w:r>
    </w:p>
    <w:p w14:paraId="74751E51" w14:textId="77777777" w:rsidR="0029581A" w:rsidRDefault="001B082A" w:rsidP="001B082A">
      <w:pPr>
        <w:spacing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</w:t>
      </w:r>
      <w:r w:rsidR="00025DB6">
        <w:rPr>
          <w:rFonts w:asciiTheme="minorBidi" w:hAnsiTheme="minorBidi"/>
          <w:sz w:val="24"/>
          <w:szCs w:val="24"/>
        </w:rPr>
        <w:t xml:space="preserve">    </w:t>
      </w:r>
      <w:r>
        <w:rPr>
          <w:rFonts w:asciiTheme="minorBidi" w:hAnsiTheme="minorBidi"/>
          <w:sz w:val="24"/>
          <w:szCs w:val="24"/>
        </w:rPr>
        <w:t xml:space="preserve"> </w:t>
      </w:r>
      <w:r w:rsidR="001029DF" w:rsidRPr="001029DF">
        <w:rPr>
          <w:rFonts w:asciiTheme="minorBidi" w:hAnsiTheme="minorBidi"/>
          <w:sz w:val="24"/>
          <w:szCs w:val="24"/>
        </w:rPr>
        <w:t>Information</w:t>
      </w:r>
      <w:r w:rsidR="00200C2E" w:rsidRPr="001029DF">
        <w:rPr>
          <w:rFonts w:asciiTheme="minorBidi" w:hAnsiTheme="minorBidi"/>
          <w:sz w:val="24"/>
          <w:szCs w:val="24"/>
        </w:rPr>
        <w:t xml:space="preserve"> to include when describing an intervention and the location of the information</w:t>
      </w:r>
    </w:p>
    <w:tbl>
      <w:tblPr>
        <w:tblStyle w:val="Tabellrutenett"/>
        <w:tblW w:w="14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0064"/>
        <w:gridCol w:w="2160"/>
        <w:gridCol w:w="1526"/>
      </w:tblGrid>
      <w:tr w:rsidR="00200C2E" w:rsidRPr="003634F2" w14:paraId="4068702C" w14:textId="77777777" w:rsidTr="000D28AE">
        <w:trPr>
          <w:trHeight w:val="383"/>
        </w:trPr>
        <w:tc>
          <w:tcPr>
            <w:tcW w:w="959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C6D9F1" w:themeFill="text2" w:themeFillTint="33"/>
          </w:tcPr>
          <w:p w14:paraId="4C1906DB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04A65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 w:themeFill="text2" w:themeFillTint="33"/>
          </w:tcPr>
          <w:p w14:paraId="7728DC18" w14:textId="39750686" w:rsidR="00200C2E" w:rsidRPr="00ED2AFF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4"/>
                <w:szCs w:val="24"/>
                <w:lang w:val="da-DK"/>
              </w:rPr>
            </w:pPr>
            <w:r w:rsidRPr="00ED2AFF">
              <w:rPr>
                <w:rFonts w:asciiTheme="minorBidi" w:eastAsia="Calibri" w:hAnsiTheme="minorBidi"/>
                <w:b/>
                <w:bCs/>
                <w:lang w:val="da-DK"/>
              </w:rPr>
              <w:t xml:space="preserve">Item </w:t>
            </w:r>
            <w:proofErr w:type="spellStart"/>
            <w:r w:rsidR="005E0D69" w:rsidRPr="00ED2AFF">
              <w:rPr>
                <w:rFonts w:asciiTheme="minorBidi" w:eastAsia="Calibri" w:hAnsiTheme="minorBidi"/>
                <w:b/>
                <w:bCs/>
                <w:lang w:val="da-DK"/>
              </w:rPr>
              <w:t>TIDieR</w:t>
            </w:r>
            <w:proofErr w:type="spellEnd"/>
            <w:r w:rsidR="005E0D69" w:rsidRPr="00ED2AFF">
              <w:rPr>
                <w:rFonts w:asciiTheme="minorBidi" w:eastAsia="Calibri" w:hAnsiTheme="minorBidi"/>
                <w:b/>
                <w:bCs/>
                <w:lang w:val="da-DK"/>
              </w:rPr>
              <w:t xml:space="preserve"> </w:t>
            </w:r>
            <w:r w:rsidR="00ED2AFF" w:rsidRPr="00ED2AFF">
              <w:rPr>
                <w:rFonts w:asciiTheme="minorBidi" w:eastAsia="Calibri" w:hAnsiTheme="minorBidi"/>
                <w:b/>
                <w:bCs/>
                <w:lang w:val="da-DK"/>
              </w:rPr>
              <w:t xml:space="preserve">checklist for </w:t>
            </w:r>
            <w:r w:rsidR="0096013E">
              <w:rPr>
                <w:rFonts w:asciiTheme="minorBidi" w:eastAsia="Calibri" w:hAnsiTheme="minorBidi"/>
                <w:b/>
                <w:bCs/>
                <w:lang w:val="da-DK"/>
              </w:rPr>
              <w:t xml:space="preserve">the </w:t>
            </w:r>
            <w:r w:rsidR="00ED2AFF">
              <w:rPr>
                <w:rFonts w:asciiTheme="minorBidi" w:eastAsia="Calibri" w:hAnsiTheme="minorBidi"/>
                <w:b/>
                <w:bCs/>
                <w:lang w:val="da-DK"/>
              </w:rPr>
              <w:t xml:space="preserve">SPARCK intervention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C6D9F1" w:themeFill="text2" w:themeFillTint="33"/>
          </w:tcPr>
          <w:p w14:paraId="75906B11" w14:textId="77777777" w:rsidR="00200C2E" w:rsidRPr="003634F2" w:rsidRDefault="00200C2E" w:rsidP="005D598F">
            <w:pPr>
              <w:jc w:val="center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3634F2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>Where located</w:t>
            </w:r>
            <w:r w:rsidR="005D598F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 xml:space="preserve"> **</w:t>
            </w:r>
          </w:p>
        </w:tc>
      </w:tr>
      <w:tr w:rsidR="00200C2E" w:rsidRPr="003634F2" w14:paraId="458932D1" w14:textId="77777777" w:rsidTr="00CE15F7">
        <w:tc>
          <w:tcPr>
            <w:tcW w:w="959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01A431B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1313D1E9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7A68935C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  <w:t>Primary paper</w:t>
            </w:r>
          </w:p>
          <w:p w14:paraId="18EA3336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(</w:t>
            </w:r>
            <w:proofErr w:type="gramStart"/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page</w:t>
            </w:r>
            <w:proofErr w:type="gramEnd"/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 xml:space="preserve"> or appendix</w:t>
            </w:r>
          </w:p>
          <w:p w14:paraId="6BBB675F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number)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0F798FAA" w14:textId="77777777" w:rsidR="00200C2E" w:rsidRPr="003634F2" w:rsidRDefault="00200C2E" w:rsidP="00317D9A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3634F2">
              <w:rPr>
                <w:rFonts w:asciiTheme="minorBidi" w:eastAsia="Calibri" w:hAnsiTheme="minorBidi"/>
              </w:rPr>
              <w:t xml:space="preserve">Other </w:t>
            </w:r>
            <w:r w:rsidRPr="005D598F">
              <w:rPr>
                <w:rFonts w:asciiTheme="minorBidi" w:eastAsia="Calibri" w:hAnsiTheme="minorBidi"/>
                <w:vertAlign w:val="superscript"/>
              </w:rPr>
              <w:t>†</w:t>
            </w:r>
            <w:r w:rsidRPr="003634F2">
              <w:rPr>
                <w:rFonts w:asciiTheme="minorBidi" w:eastAsia="Calibri" w:hAnsiTheme="minorBidi"/>
              </w:rPr>
              <w:t xml:space="preserve"> </w:t>
            </w:r>
            <w:r w:rsidRPr="003634F2">
              <w:rPr>
                <w:rFonts w:asciiTheme="minorBidi" w:eastAsia="Calibri" w:hAnsiTheme="minorBidi"/>
                <w:sz w:val="21"/>
                <w:szCs w:val="21"/>
              </w:rPr>
              <w:t>(details)</w:t>
            </w:r>
          </w:p>
        </w:tc>
      </w:tr>
      <w:tr w:rsidR="00200C2E" w:rsidRPr="003634F2" w14:paraId="38D3AD59" w14:textId="77777777" w:rsidTr="00CE15F7">
        <w:tc>
          <w:tcPr>
            <w:tcW w:w="959" w:type="dxa"/>
            <w:tcBorders>
              <w:top w:val="single" w:sz="4" w:space="0" w:color="auto"/>
              <w:right w:val="nil"/>
            </w:tcBorders>
          </w:tcPr>
          <w:p w14:paraId="3B6F4F6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right w:val="nil"/>
            </w:tcBorders>
          </w:tcPr>
          <w:p w14:paraId="3845BCDE" w14:textId="77777777" w:rsidR="00200C2E" w:rsidRPr="00904A65" w:rsidRDefault="00200C2E" w:rsidP="00904A65">
            <w:pPr>
              <w:spacing w:before="240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BRIEF NAME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66B6F0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</w:tcPr>
          <w:p w14:paraId="42906731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CD8B11F" w14:textId="77777777" w:rsidTr="00CE15F7">
        <w:trPr>
          <w:trHeight w:val="377"/>
        </w:trPr>
        <w:tc>
          <w:tcPr>
            <w:tcW w:w="959" w:type="dxa"/>
            <w:tcBorders>
              <w:right w:val="nil"/>
            </w:tcBorders>
          </w:tcPr>
          <w:p w14:paraId="2BAE1469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051DB42" w14:textId="46950300" w:rsidR="00200C2E" w:rsidRPr="00904A65" w:rsidRDefault="00A44655" w:rsidP="00904A65">
            <w:pPr>
              <w:spacing w:line="360" w:lineRule="auto"/>
              <w:ind w:right="175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  <w:lang w:eastAsia="zh-CN"/>
              </w:rPr>
              <w:t>Supportive Parents – Coping Kids (SPARCK)</w:t>
            </w:r>
            <w:r w:rsidR="00200C2E" w:rsidRPr="00904A65">
              <w:rPr>
                <w:rFonts w:asciiTheme="minorBidi" w:eastAsia="Calibri" w:hAnsiTheme="minorBidi"/>
                <w:bCs/>
                <w:iCs/>
                <w:lang w:eastAsia="zh-CN"/>
              </w:rPr>
              <w:t>.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6F554805" w14:textId="6791AD86" w:rsidR="00200C2E" w:rsidRPr="003634F2" w:rsidRDefault="00317D9A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</w:t>
            </w:r>
            <w:r w:rsidR="002D6D46">
              <w:rPr>
                <w:rFonts w:asciiTheme="minorBidi" w:eastAsia="Calibri" w:hAnsiTheme="minorBidi"/>
              </w:rPr>
              <w:t>5</w:t>
            </w:r>
            <w:r>
              <w:rPr>
                <w:rFonts w:asciiTheme="minorBidi" w:eastAsia="Calibri" w:hAnsiTheme="minorBidi"/>
              </w:rPr>
              <w:t>__</w:t>
            </w:r>
            <w:r w:rsidR="00034B4D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____</w:t>
            </w: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35B8C7E0" w14:textId="041C6719" w:rsidR="00200C2E" w:rsidRPr="003634F2" w:rsidRDefault="00317D9A" w:rsidP="00317D9A">
            <w:pPr>
              <w:spacing w:line="360" w:lineRule="auto"/>
              <w:ind w:right="-392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</w:t>
            </w:r>
            <w:r w:rsidR="006367C5">
              <w:rPr>
                <w:rFonts w:asciiTheme="minorBidi" w:eastAsia="Calibri" w:hAnsiTheme="minorBidi"/>
              </w:rPr>
              <w:t>__</w:t>
            </w:r>
          </w:p>
        </w:tc>
      </w:tr>
      <w:tr w:rsidR="00200C2E" w:rsidRPr="003634F2" w14:paraId="6B4BAE2C" w14:textId="77777777" w:rsidTr="00CE15F7">
        <w:tc>
          <w:tcPr>
            <w:tcW w:w="959" w:type="dxa"/>
            <w:tcBorders>
              <w:right w:val="nil"/>
            </w:tcBorders>
          </w:tcPr>
          <w:p w14:paraId="700FB672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25D7187F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WHY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47D374F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163ADD62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4028E54E" w14:textId="77777777" w:rsidTr="00CE15F7">
        <w:tc>
          <w:tcPr>
            <w:tcW w:w="959" w:type="dxa"/>
            <w:tcBorders>
              <w:right w:val="nil"/>
            </w:tcBorders>
          </w:tcPr>
          <w:p w14:paraId="5165C95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2.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48E901AA" w14:textId="2DD04998" w:rsidR="00200C2E" w:rsidRPr="00904A65" w:rsidRDefault="00C028E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SPARCK </w:t>
            </w:r>
            <w:r w:rsidR="009928FC">
              <w:rPr>
                <w:rFonts w:asciiTheme="minorBidi" w:eastAsia="Calibri" w:hAnsiTheme="minorBidi"/>
                <w:bCs/>
                <w:iCs/>
              </w:rPr>
              <w:t xml:space="preserve">is a transdiagnostic parent training intervention </w:t>
            </w:r>
            <w:r w:rsidR="006E36F6">
              <w:rPr>
                <w:rFonts w:asciiTheme="minorBidi" w:eastAsia="Calibri" w:hAnsiTheme="minorBidi"/>
                <w:bCs/>
                <w:iCs/>
              </w:rPr>
              <w:t>aimed at</w:t>
            </w:r>
            <w:r w:rsidR="009928FC">
              <w:rPr>
                <w:rFonts w:asciiTheme="minorBidi" w:eastAsia="Calibri" w:hAnsiTheme="minorBidi"/>
                <w:bCs/>
                <w:iCs/>
              </w:rPr>
              <w:t xml:space="preserve"> children (4 to 12 years) with elevated but sub-clinical leve</w:t>
            </w:r>
            <w:r w:rsidR="003356C0">
              <w:rPr>
                <w:rFonts w:asciiTheme="minorBidi" w:eastAsia="Calibri" w:hAnsiTheme="minorBidi"/>
                <w:bCs/>
                <w:iCs/>
              </w:rPr>
              <w:t xml:space="preserve">ls of internalizing </w:t>
            </w:r>
            <w:r w:rsidR="005B4C12">
              <w:rPr>
                <w:rFonts w:asciiTheme="minorBidi" w:eastAsia="Calibri" w:hAnsiTheme="minorBidi"/>
                <w:bCs/>
                <w:iCs/>
              </w:rPr>
              <w:t>and/or externalizing symptoms</w:t>
            </w:r>
            <w:r w:rsidR="00AE21A5">
              <w:rPr>
                <w:rFonts w:asciiTheme="minorBidi" w:eastAsia="Calibri" w:hAnsiTheme="minorBidi"/>
                <w:bCs/>
                <w:iCs/>
              </w:rPr>
              <w:t xml:space="preserve">, and contains well-established </w:t>
            </w:r>
            <w:r w:rsidR="00047FC7" w:rsidRPr="00047FC7">
              <w:rPr>
                <w:rFonts w:asciiTheme="minorBidi" w:eastAsia="Calibri" w:hAnsiTheme="minorBidi"/>
                <w:bCs/>
                <w:iCs/>
              </w:rPr>
              <w:t>elements</w:t>
            </w:r>
            <w:r w:rsidR="00047FC7">
              <w:rPr>
                <w:rFonts w:asciiTheme="minorBidi" w:eastAsia="Calibri" w:hAnsiTheme="minorBidi"/>
                <w:bCs/>
                <w:iCs/>
              </w:rPr>
              <w:t>/strategies,</w:t>
            </w:r>
            <w:r w:rsidR="00047FC7" w:rsidRPr="00047FC7">
              <w:rPr>
                <w:rFonts w:asciiTheme="minorBidi" w:eastAsia="Calibri" w:hAnsiTheme="minorBidi"/>
                <w:bCs/>
                <w:iCs/>
              </w:rPr>
              <w:t xml:space="preserve"> which are tailored to help parents promote coping skills in their children</w:t>
            </w:r>
            <w:r w:rsidR="003A6004">
              <w:rPr>
                <w:rFonts w:asciiTheme="minorBidi" w:eastAsia="Calibri" w:hAnsiTheme="minorBidi"/>
                <w:bCs/>
                <w:iCs/>
              </w:rPr>
              <w:t xml:space="preserve"> (p</w:t>
            </w:r>
            <w:r w:rsidR="009C7FBC">
              <w:rPr>
                <w:rFonts w:asciiTheme="minorBidi" w:eastAsia="Calibri" w:hAnsiTheme="minorBidi"/>
                <w:bCs/>
                <w:iCs/>
              </w:rPr>
              <w:t>age</w:t>
            </w:r>
            <w:r w:rsidR="003A6004">
              <w:rPr>
                <w:rFonts w:asciiTheme="minorBidi" w:eastAsia="Calibri" w:hAnsiTheme="minorBidi"/>
                <w:bCs/>
                <w:iCs/>
              </w:rPr>
              <w:t xml:space="preserve"> 5)</w:t>
            </w:r>
            <w:r w:rsidR="004C7F48">
              <w:rPr>
                <w:rFonts w:asciiTheme="minorBidi" w:eastAsia="Calibri" w:hAnsiTheme="minorBidi"/>
                <w:bCs/>
                <w:iCs/>
              </w:rPr>
              <w:t>.</w:t>
            </w:r>
            <w:r w:rsidR="006E36F6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2779F6">
              <w:rPr>
                <w:rFonts w:asciiTheme="minorBidi" w:eastAsia="Calibri" w:hAnsiTheme="minorBidi"/>
                <w:bCs/>
                <w:iCs/>
              </w:rPr>
              <w:t xml:space="preserve">The goal is to </w:t>
            </w:r>
            <w:r w:rsidR="00F13E48">
              <w:rPr>
                <w:rFonts w:asciiTheme="minorBidi" w:eastAsia="Calibri" w:hAnsiTheme="minorBidi"/>
                <w:bCs/>
                <w:iCs/>
              </w:rPr>
              <w:t>reduce mental health problems in children</w:t>
            </w:r>
            <w:r w:rsidR="002779F6">
              <w:rPr>
                <w:rFonts w:asciiTheme="minorBidi" w:eastAsia="Calibri" w:hAnsiTheme="minorBidi"/>
                <w:bCs/>
                <w:iCs/>
              </w:rPr>
              <w:t xml:space="preserve"> and promote positive parent-child interactions. </w:t>
            </w:r>
            <w:r w:rsidR="00E50752">
              <w:rPr>
                <w:rFonts w:asciiTheme="minorBidi" w:eastAsia="Calibri" w:hAnsiTheme="minorBidi"/>
                <w:bCs/>
                <w:iCs/>
              </w:rPr>
              <w:t>M</w:t>
            </w:r>
            <w:r w:rsidR="001B1CB2">
              <w:rPr>
                <w:rFonts w:asciiTheme="minorBidi" w:eastAsia="Calibri" w:hAnsiTheme="minorBidi"/>
                <w:bCs/>
                <w:iCs/>
              </w:rPr>
              <w:t xml:space="preserve">ost children and families in Norway do not have access to </w:t>
            </w:r>
            <w:r w:rsidR="00124D3C">
              <w:rPr>
                <w:rFonts w:asciiTheme="minorBidi" w:eastAsia="Calibri" w:hAnsiTheme="minorBidi"/>
                <w:bCs/>
                <w:iCs/>
              </w:rPr>
              <w:t>EBIs,</w:t>
            </w:r>
            <w:r w:rsidR="00733468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0F6C00">
              <w:rPr>
                <w:rFonts w:asciiTheme="minorBidi" w:eastAsia="Calibri" w:hAnsiTheme="minorBidi"/>
                <w:bCs/>
                <w:iCs/>
              </w:rPr>
              <w:t xml:space="preserve">therefore </w:t>
            </w:r>
            <w:r w:rsidR="00124D3C">
              <w:rPr>
                <w:rFonts w:asciiTheme="minorBidi" w:eastAsia="Calibri" w:hAnsiTheme="minorBidi"/>
                <w:bCs/>
                <w:iCs/>
              </w:rPr>
              <w:t xml:space="preserve">SPARCK </w:t>
            </w:r>
            <w:r w:rsidR="008251AF">
              <w:rPr>
                <w:rFonts w:asciiTheme="minorBidi" w:eastAsia="Calibri" w:hAnsiTheme="minorBidi"/>
                <w:bCs/>
                <w:iCs/>
              </w:rPr>
              <w:t xml:space="preserve">is </w:t>
            </w:r>
            <w:r w:rsidR="00FF4B37">
              <w:rPr>
                <w:rFonts w:asciiTheme="minorBidi" w:eastAsia="Calibri" w:hAnsiTheme="minorBidi"/>
                <w:bCs/>
                <w:iCs/>
              </w:rPr>
              <w:t xml:space="preserve">directed at </w:t>
            </w:r>
            <w:r w:rsidR="0052794C">
              <w:rPr>
                <w:rFonts w:asciiTheme="minorBidi" w:eastAsia="Calibri" w:hAnsiTheme="minorBidi"/>
                <w:bCs/>
                <w:iCs/>
              </w:rPr>
              <w:t xml:space="preserve">the </w:t>
            </w:r>
            <w:r w:rsidR="00525FAF">
              <w:rPr>
                <w:rFonts w:asciiTheme="minorBidi" w:eastAsia="Calibri" w:hAnsiTheme="minorBidi"/>
                <w:bCs/>
                <w:iCs/>
              </w:rPr>
              <w:t xml:space="preserve">frontline </w:t>
            </w:r>
            <w:r w:rsidR="00350677">
              <w:rPr>
                <w:rFonts w:asciiTheme="minorBidi" w:eastAsia="Calibri" w:hAnsiTheme="minorBidi"/>
                <w:bCs/>
                <w:iCs/>
              </w:rPr>
              <w:t xml:space="preserve">municipal </w:t>
            </w:r>
            <w:r w:rsidR="00525FAF">
              <w:rPr>
                <w:rFonts w:asciiTheme="minorBidi" w:eastAsia="Calibri" w:hAnsiTheme="minorBidi"/>
                <w:bCs/>
                <w:iCs/>
              </w:rPr>
              <w:t xml:space="preserve">level and co-created with relevant stakeholders to </w:t>
            </w:r>
            <w:r w:rsidR="00FB40E5">
              <w:rPr>
                <w:rFonts w:asciiTheme="minorBidi" w:eastAsia="Calibri" w:hAnsiTheme="minorBidi"/>
                <w:bCs/>
                <w:iCs/>
              </w:rPr>
              <w:t xml:space="preserve">increase probability of </w:t>
            </w:r>
            <w:r w:rsidR="000D6A1E">
              <w:rPr>
                <w:rFonts w:asciiTheme="minorBidi" w:eastAsia="Calibri" w:hAnsiTheme="minorBidi"/>
                <w:bCs/>
                <w:iCs/>
              </w:rPr>
              <w:t>adoption, implementation, and sustainment</w:t>
            </w:r>
            <w:r w:rsidR="00D24B22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733468">
              <w:rPr>
                <w:rFonts w:asciiTheme="minorBidi" w:eastAsia="Calibri" w:hAnsiTheme="minorBidi"/>
                <w:bCs/>
                <w:iCs/>
              </w:rPr>
              <w:t>(</w:t>
            </w:r>
            <w:r w:rsidR="003C4978">
              <w:rPr>
                <w:rFonts w:asciiTheme="minorBidi" w:eastAsia="Calibri" w:hAnsiTheme="minorBidi"/>
                <w:bCs/>
                <w:iCs/>
              </w:rPr>
              <w:t>p</w:t>
            </w:r>
            <w:r w:rsidR="009C7FBC">
              <w:rPr>
                <w:rFonts w:asciiTheme="minorBidi" w:eastAsia="Calibri" w:hAnsiTheme="minorBidi"/>
                <w:bCs/>
                <w:iCs/>
              </w:rPr>
              <w:t>ages</w:t>
            </w:r>
            <w:r w:rsidR="003C4978">
              <w:rPr>
                <w:rFonts w:asciiTheme="minorBidi" w:eastAsia="Calibri" w:hAnsiTheme="minorBidi"/>
                <w:bCs/>
                <w:iCs/>
              </w:rPr>
              <w:t xml:space="preserve"> 3-4</w:t>
            </w:r>
            <w:r w:rsidR="00733468">
              <w:rPr>
                <w:rFonts w:asciiTheme="minorBidi" w:eastAsia="Calibri" w:hAnsiTheme="minorBidi"/>
                <w:bCs/>
                <w:iCs/>
              </w:rPr>
              <w:t>)</w:t>
            </w:r>
            <w:r w:rsidR="00AB4162">
              <w:rPr>
                <w:rFonts w:asciiTheme="minorBidi" w:eastAsia="Calibri" w:hAnsiTheme="minorBidi"/>
                <w:bCs/>
                <w:iCs/>
              </w:rPr>
              <w:t>.</w:t>
            </w:r>
            <w:r w:rsidR="003C4978">
              <w:rPr>
                <w:rFonts w:asciiTheme="minorBidi" w:eastAsia="Calibri" w:hAnsiTheme="minorBidi"/>
                <w:bCs/>
                <w:iCs/>
              </w:rPr>
              <w:t xml:space="preserve"> 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2DF1BD69" w14:textId="216D938A" w:rsidR="00200C2E" w:rsidRPr="003634F2" w:rsidRDefault="005B4C8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</w:t>
            </w:r>
            <w:r w:rsidR="00F27845">
              <w:rPr>
                <w:rFonts w:asciiTheme="minorBidi" w:eastAsia="Calibri" w:hAnsiTheme="minorBidi"/>
              </w:rPr>
              <w:t>___</w:t>
            </w:r>
            <w:r w:rsidR="00F06AE4">
              <w:rPr>
                <w:rFonts w:asciiTheme="minorBidi" w:eastAsia="Calibri" w:hAnsiTheme="minorBidi"/>
              </w:rPr>
              <w:t>3-</w:t>
            </w:r>
            <w:r w:rsidR="0039104E">
              <w:rPr>
                <w:rFonts w:asciiTheme="minorBidi" w:eastAsia="Calibri" w:hAnsiTheme="minorBidi"/>
              </w:rPr>
              <w:t>5</w:t>
            </w:r>
            <w:r>
              <w:rPr>
                <w:rFonts w:asciiTheme="minorBidi" w:eastAsia="Calibri" w:hAnsiTheme="minorBidi"/>
              </w:rPr>
              <w:t>__</w:t>
            </w:r>
            <w:r w:rsidR="00904A65">
              <w:rPr>
                <w:rFonts w:asciiTheme="minorBidi" w:eastAsia="Calibri" w:hAnsiTheme="minorBidi"/>
              </w:rPr>
              <w:t>____</w:t>
            </w: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2DFC3924" w14:textId="3039EDC9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</w:t>
            </w:r>
            <w:r w:rsidR="00B75EE6">
              <w:rPr>
                <w:rFonts w:asciiTheme="minorBidi" w:eastAsia="Calibri" w:hAnsiTheme="minorBidi"/>
                <w:noProof/>
              </w:rPr>
              <w:t xml:space="preserve"> (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1)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>
              <w:rPr>
                <w:rFonts w:asciiTheme="minorBidi" w:eastAsia="Calibri" w:hAnsiTheme="minorBidi"/>
              </w:rPr>
              <w:t>_</w:t>
            </w:r>
            <w:r w:rsidR="00F27845">
              <w:rPr>
                <w:rFonts w:asciiTheme="minorBidi" w:eastAsia="Calibri" w:hAnsiTheme="minorBidi"/>
              </w:rPr>
              <w:t>__</w:t>
            </w:r>
            <w:r>
              <w:rPr>
                <w:rFonts w:asciiTheme="minorBidi" w:eastAsia="Calibri" w:hAnsiTheme="minorBidi"/>
              </w:rPr>
              <w:t>_</w:t>
            </w:r>
          </w:p>
        </w:tc>
      </w:tr>
      <w:tr w:rsidR="00200C2E" w:rsidRPr="003634F2" w14:paraId="01C83698" w14:textId="77777777" w:rsidTr="00CE15F7">
        <w:tc>
          <w:tcPr>
            <w:tcW w:w="959" w:type="dxa"/>
            <w:tcBorders>
              <w:right w:val="nil"/>
            </w:tcBorders>
          </w:tcPr>
          <w:p w14:paraId="7BF1C942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5C2E6B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WHAT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21197FCD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6A48B157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3F36FEBC" w14:textId="77777777" w:rsidTr="00CE15F7">
        <w:tc>
          <w:tcPr>
            <w:tcW w:w="959" w:type="dxa"/>
            <w:tcBorders>
              <w:right w:val="nil"/>
            </w:tcBorders>
          </w:tcPr>
          <w:p w14:paraId="78E30C7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3.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3962AB6B" w14:textId="096D4C39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  <w:iCs/>
              </w:rPr>
              <w:t xml:space="preserve">Materials: </w:t>
            </w:r>
            <w:r w:rsidR="00AF5FAA">
              <w:rPr>
                <w:rFonts w:asciiTheme="minorBidi" w:eastAsia="Calibri" w:hAnsiTheme="minorBidi"/>
                <w:bCs/>
                <w:iCs/>
              </w:rPr>
              <w:t>A d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>etailed</w:t>
            </w:r>
            <w:r w:rsidR="0070253E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>manual for SPARCK practitioners</w:t>
            </w:r>
            <w:r w:rsidR="00870142">
              <w:rPr>
                <w:rFonts w:asciiTheme="minorBidi" w:eastAsia="Calibri" w:hAnsiTheme="minorBidi"/>
                <w:bCs/>
                <w:iCs/>
              </w:rPr>
              <w:t xml:space="preserve"> to be used in </w:t>
            </w:r>
            <w:r w:rsidR="003159A4">
              <w:rPr>
                <w:rFonts w:asciiTheme="minorBidi" w:eastAsia="Calibri" w:hAnsiTheme="minorBidi"/>
                <w:bCs/>
                <w:iCs/>
              </w:rPr>
              <w:t>intervention delivery ha</w:t>
            </w:r>
            <w:r w:rsidR="002E2C6A">
              <w:rPr>
                <w:rFonts w:asciiTheme="minorBidi" w:eastAsia="Calibri" w:hAnsiTheme="minorBidi"/>
                <w:bCs/>
                <w:iCs/>
              </w:rPr>
              <w:t>s</w:t>
            </w:r>
            <w:r w:rsidR="003159A4">
              <w:rPr>
                <w:rFonts w:asciiTheme="minorBidi" w:eastAsia="Calibri" w:hAnsiTheme="minorBidi"/>
                <w:bCs/>
                <w:iCs/>
              </w:rPr>
              <w:t xml:space="preserve"> been developed </w:t>
            </w:r>
            <w:r w:rsidR="00AF5FAA">
              <w:rPr>
                <w:rFonts w:asciiTheme="minorBidi" w:eastAsia="Calibri" w:hAnsiTheme="minorBidi"/>
                <w:bCs/>
                <w:iCs/>
              </w:rPr>
              <w:t xml:space="preserve">and distributed to SPARCK practitioners. Manual 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>include</w:t>
            </w:r>
            <w:r w:rsidR="004F140E">
              <w:rPr>
                <w:rFonts w:asciiTheme="minorBidi" w:eastAsia="Calibri" w:hAnsiTheme="minorBidi"/>
                <w:bCs/>
                <w:iCs/>
              </w:rPr>
              <w:t>s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 xml:space="preserve"> background, </w:t>
            </w:r>
            <w:proofErr w:type="spellStart"/>
            <w:r w:rsidR="00DD1642" w:rsidRPr="00DD1642">
              <w:rPr>
                <w:rFonts w:asciiTheme="minorBidi" w:eastAsia="Calibri" w:hAnsiTheme="minorBidi"/>
                <w:bCs/>
                <w:iCs/>
              </w:rPr>
              <w:t>ToC</w:t>
            </w:r>
            <w:proofErr w:type="spellEnd"/>
            <w:r w:rsidR="00DD1642" w:rsidRPr="00DD1642">
              <w:rPr>
                <w:rFonts w:asciiTheme="minorBidi" w:eastAsia="Calibri" w:hAnsiTheme="minorBidi"/>
                <w:bCs/>
                <w:iCs/>
              </w:rPr>
              <w:t xml:space="preserve">, target groups, core components, sequencing, </w:t>
            </w:r>
            <w:r w:rsidR="00333031" w:rsidRPr="00DD1642">
              <w:rPr>
                <w:rFonts w:asciiTheme="minorBidi" w:eastAsia="Calibri" w:hAnsiTheme="minorBidi"/>
                <w:bCs/>
                <w:iCs/>
              </w:rPr>
              <w:t>short versions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>, supporting material</w:t>
            </w:r>
            <w:r w:rsidR="00596900">
              <w:rPr>
                <w:rFonts w:asciiTheme="minorBidi" w:eastAsia="Calibri" w:hAnsiTheme="minorBidi"/>
                <w:bCs/>
                <w:iCs/>
              </w:rPr>
              <w:t>s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 xml:space="preserve">, </w:t>
            </w:r>
            <w:r w:rsidR="00BE2980">
              <w:rPr>
                <w:rFonts w:asciiTheme="minorBidi" w:eastAsia="Calibri" w:hAnsiTheme="minorBidi"/>
                <w:bCs/>
                <w:iCs/>
              </w:rPr>
              <w:t xml:space="preserve">as well as </w:t>
            </w:r>
            <w:r w:rsidR="00DD1642" w:rsidRPr="00DD1642">
              <w:rPr>
                <w:rFonts w:asciiTheme="minorBidi" w:eastAsia="Calibri" w:hAnsiTheme="minorBidi"/>
                <w:bCs/>
                <w:iCs/>
              </w:rPr>
              <w:t xml:space="preserve">separate materials for clients (parents and child). </w:t>
            </w:r>
            <w:r w:rsidR="00973D51">
              <w:rPr>
                <w:rFonts w:asciiTheme="minorBidi" w:eastAsia="Calibri" w:hAnsiTheme="minorBidi"/>
                <w:bCs/>
                <w:iCs/>
              </w:rPr>
              <w:t xml:space="preserve">All practitioners have </w:t>
            </w:r>
            <w:r w:rsidR="004D30FC">
              <w:rPr>
                <w:rFonts w:asciiTheme="minorBidi" w:eastAsia="Calibri" w:hAnsiTheme="minorBidi"/>
                <w:bCs/>
                <w:iCs/>
              </w:rPr>
              <w:t>access to materials in an electronic decision support data system</w:t>
            </w:r>
            <w:r w:rsidR="006A21F8">
              <w:rPr>
                <w:rFonts w:asciiTheme="minorBidi" w:eastAsia="Calibri" w:hAnsiTheme="minorBidi"/>
                <w:bCs/>
                <w:iCs/>
              </w:rPr>
              <w:t xml:space="preserve"> which requires a </w:t>
            </w:r>
            <w:r w:rsidR="006F5053">
              <w:rPr>
                <w:rFonts w:asciiTheme="minorBidi" w:eastAsia="Calibri" w:hAnsiTheme="minorBidi"/>
                <w:bCs/>
                <w:iCs/>
              </w:rPr>
              <w:t>login</w:t>
            </w:r>
            <w:r w:rsidR="004D30FC">
              <w:rPr>
                <w:rFonts w:asciiTheme="minorBidi" w:eastAsia="Calibri" w:hAnsiTheme="minorBidi"/>
                <w:bCs/>
                <w:iCs/>
              </w:rPr>
              <w:t xml:space="preserve">. </w:t>
            </w:r>
            <w:r w:rsidR="00745A90">
              <w:rPr>
                <w:rFonts w:asciiTheme="minorBidi" w:eastAsia="Calibri" w:hAnsiTheme="minorBidi"/>
                <w:bCs/>
                <w:iCs/>
              </w:rPr>
              <w:t xml:space="preserve">All materials related to </w:t>
            </w:r>
            <w:r w:rsidR="00CA1B4B">
              <w:rPr>
                <w:rFonts w:asciiTheme="minorBidi" w:eastAsia="Calibri" w:hAnsiTheme="minorBidi"/>
                <w:bCs/>
                <w:iCs/>
              </w:rPr>
              <w:t xml:space="preserve">the </w:t>
            </w:r>
            <w:r w:rsidR="00843BFA">
              <w:rPr>
                <w:rFonts w:asciiTheme="minorBidi" w:eastAsia="Calibri" w:hAnsiTheme="minorBidi"/>
                <w:bCs/>
                <w:iCs/>
              </w:rPr>
              <w:t xml:space="preserve">training of SPARCK </w:t>
            </w:r>
            <w:r w:rsidR="00843BFA">
              <w:rPr>
                <w:rFonts w:asciiTheme="minorBidi" w:eastAsia="Calibri" w:hAnsiTheme="minorBidi"/>
                <w:bCs/>
                <w:iCs/>
              </w:rPr>
              <w:lastRenderedPageBreak/>
              <w:t>practitioners</w:t>
            </w:r>
            <w:r w:rsidR="00CA1B4B">
              <w:rPr>
                <w:rFonts w:asciiTheme="minorBidi" w:eastAsia="Calibri" w:hAnsiTheme="minorBidi"/>
                <w:bCs/>
                <w:iCs/>
              </w:rPr>
              <w:t xml:space="preserve"> are</w:t>
            </w:r>
            <w:r w:rsidR="009F50F2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3A1531">
              <w:rPr>
                <w:rFonts w:asciiTheme="minorBidi" w:eastAsia="Calibri" w:hAnsiTheme="minorBidi"/>
                <w:bCs/>
                <w:iCs/>
              </w:rPr>
              <w:t>also</w:t>
            </w:r>
            <w:r w:rsidR="00CA1B4B">
              <w:rPr>
                <w:rFonts w:asciiTheme="minorBidi" w:eastAsia="Calibri" w:hAnsiTheme="minorBidi"/>
                <w:bCs/>
                <w:iCs/>
              </w:rPr>
              <w:t xml:space="preserve"> available </w:t>
            </w:r>
            <w:r w:rsidR="0070253E">
              <w:rPr>
                <w:rFonts w:asciiTheme="minorBidi" w:eastAsia="Calibri" w:hAnsiTheme="minorBidi"/>
                <w:bCs/>
                <w:iCs/>
              </w:rPr>
              <w:t xml:space="preserve">in the data system. </w:t>
            </w:r>
            <w:r w:rsidR="00FC4225">
              <w:rPr>
                <w:rFonts w:asciiTheme="minorBidi" w:eastAsia="Calibri" w:hAnsiTheme="minorBidi"/>
                <w:bCs/>
                <w:iCs/>
              </w:rPr>
              <w:t>Other information</w:t>
            </w:r>
            <w:r w:rsidR="009E02AE">
              <w:rPr>
                <w:rFonts w:asciiTheme="minorBidi" w:eastAsia="Calibri" w:hAnsiTheme="minorBidi"/>
                <w:bCs/>
                <w:iCs/>
              </w:rPr>
              <w:t xml:space="preserve"> regarding the study</w:t>
            </w:r>
            <w:r w:rsidR="00F71FED">
              <w:rPr>
                <w:rFonts w:asciiTheme="minorBidi" w:eastAsia="Calibri" w:hAnsiTheme="minorBidi"/>
                <w:bCs/>
                <w:iCs/>
              </w:rPr>
              <w:t xml:space="preserve"> to participants and leaders</w:t>
            </w:r>
            <w:r w:rsidR="009E02AE">
              <w:rPr>
                <w:rFonts w:asciiTheme="minorBidi" w:eastAsia="Calibri" w:hAnsiTheme="minorBidi"/>
                <w:bCs/>
                <w:iCs/>
              </w:rPr>
              <w:t xml:space="preserve">, including reminders, nudges, </w:t>
            </w:r>
            <w:r w:rsidR="002248C5">
              <w:rPr>
                <w:rFonts w:asciiTheme="minorBidi" w:eastAsia="Calibri" w:hAnsiTheme="minorBidi"/>
                <w:bCs/>
                <w:iCs/>
              </w:rPr>
              <w:t>clarifications, answers to questions</w:t>
            </w:r>
            <w:r w:rsidR="003A1531">
              <w:rPr>
                <w:rFonts w:asciiTheme="minorBidi" w:eastAsia="Calibri" w:hAnsiTheme="minorBidi"/>
                <w:bCs/>
                <w:iCs/>
              </w:rPr>
              <w:t xml:space="preserve"> etc.</w:t>
            </w:r>
            <w:r w:rsidR="002248C5">
              <w:rPr>
                <w:rFonts w:asciiTheme="minorBidi" w:eastAsia="Calibri" w:hAnsiTheme="minorBidi"/>
                <w:bCs/>
                <w:iCs/>
              </w:rPr>
              <w:t>,</w:t>
            </w:r>
            <w:r w:rsidR="00F71FED">
              <w:rPr>
                <w:rFonts w:asciiTheme="minorBidi" w:eastAsia="Calibri" w:hAnsiTheme="minorBidi"/>
                <w:bCs/>
                <w:iCs/>
              </w:rPr>
              <w:t xml:space="preserve"> are available </w:t>
            </w:r>
            <w:r w:rsidR="007F25A1">
              <w:rPr>
                <w:rFonts w:asciiTheme="minorBidi" w:eastAsia="Calibri" w:hAnsiTheme="minorBidi"/>
                <w:bCs/>
                <w:iCs/>
              </w:rPr>
              <w:t xml:space="preserve">either via e-mails and/or a Microsoft Teams group. </w:t>
            </w:r>
            <w:r w:rsidR="0070253E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CA1B4B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843BFA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745A90">
              <w:rPr>
                <w:rFonts w:asciiTheme="minorBidi" w:eastAsia="Calibri" w:hAnsiTheme="minorBidi"/>
                <w:bCs/>
                <w:iCs/>
              </w:rPr>
              <w:t xml:space="preserve"> 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19570576" w14:textId="2F958112" w:rsidR="00200C2E" w:rsidRDefault="00BE2980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lastRenderedPageBreak/>
              <w:t>Additional file 1</w:t>
            </w:r>
            <w:r w:rsidR="00843BFA">
              <w:rPr>
                <w:rFonts w:asciiTheme="minorBidi" w:eastAsia="Calibri" w:hAnsiTheme="minorBidi"/>
              </w:rPr>
              <w:t xml:space="preserve">  </w:t>
            </w:r>
          </w:p>
          <w:p w14:paraId="3A792E53" w14:textId="77777777" w:rsidR="006367C5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  <w:p w14:paraId="55F2F14E" w14:textId="77777777" w:rsidR="006367C5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64201E4B" w14:textId="1E19BCF5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</w:t>
            </w:r>
            <w:r w:rsidR="00B75EE6">
              <w:rPr>
                <w:rFonts w:asciiTheme="minorBidi" w:eastAsia="Calibri" w:hAnsiTheme="minorBidi"/>
                <w:noProof/>
              </w:rPr>
              <w:t xml:space="preserve"> (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1)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>
              <w:rPr>
                <w:rFonts w:asciiTheme="minorBidi" w:eastAsia="Calibri" w:hAnsiTheme="minorBidi"/>
              </w:rPr>
              <w:t>__</w:t>
            </w:r>
            <w:r w:rsidR="00F27845">
              <w:rPr>
                <w:rFonts w:asciiTheme="minorBidi" w:eastAsia="Calibri" w:hAnsiTheme="minorBidi"/>
              </w:rPr>
              <w:t>_</w:t>
            </w:r>
          </w:p>
        </w:tc>
      </w:tr>
      <w:tr w:rsidR="00200C2E" w:rsidRPr="003634F2" w14:paraId="18DE2A64" w14:textId="77777777" w:rsidTr="00CE15F7">
        <w:tc>
          <w:tcPr>
            <w:tcW w:w="959" w:type="dxa"/>
            <w:tcBorders>
              <w:right w:val="nil"/>
            </w:tcBorders>
          </w:tcPr>
          <w:p w14:paraId="3BD743D2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4.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4C519ABE" w14:textId="585BC03E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C0A24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Procedures: </w:t>
            </w:r>
            <w:r w:rsidR="001D62A8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Prior to </w:t>
            </w:r>
            <w:r w:rsidR="0071432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initiation of study, the intervention was developed, piloted, </w:t>
            </w:r>
            <w:r w:rsidR="00541C60">
              <w:rPr>
                <w:rFonts w:asciiTheme="minorBidi" w:eastAsia="Calibri" w:hAnsiTheme="minorBidi"/>
                <w:bCs/>
                <w:iCs/>
                <w:color w:val="000000" w:themeColor="text1"/>
              </w:rPr>
              <w:t>underwent cyclical tests of change</w:t>
            </w:r>
            <w:r w:rsidR="00473FB3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followed by optimization together with </w:t>
            </w:r>
            <w:r w:rsidR="00485D34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municipal </w:t>
            </w:r>
            <w:r w:rsidR="00473FB3">
              <w:rPr>
                <w:rFonts w:asciiTheme="minorBidi" w:eastAsia="Calibri" w:hAnsiTheme="minorBidi"/>
                <w:bCs/>
                <w:iCs/>
                <w:color w:val="000000" w:themeColor="text1"/>
              </w:rPr>
              <w:t>stakeholders (p</w:t>
            </w:r>
            <w:r w:rsidR="009C7FBC">
              <w:rPr>
                <w:rFonts w:asciiTheme="minorBidi" w:eastAsia="Calibri" w:hAnsiTheme="minorBidi"/>
                <w:bCs/>
                <w:iCs/>
                <w:color w:val="000000" w:themeColor="text1"/>
              </w:rPr>
              <w:t>ages</w:t>
            </w:r>
            <w:r w:rsidR="0059066F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5-6).</w:t>
            </w:r>
            <w:r w:rsidR="00473FB3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D11682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The first </w:t>
            </w:r>
            <w:r w:rsidR="0074462B">
              <w:rPr>
                <w:rFonts w:asciiTheme="minorBidi" w:eastAsia="Calibri" w:hAnsiTheme="minorBidi"/>
                <w:bCs/>
                <w:iCs/>
                <w:color w:val="000000" w:themeColor="text1"/>
              </w:rPr>
              <w:t>test cycle occurred during</w:t>
            </w:r>
            <w:r w:rsidR="00741FD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the corona shutdown in Norway</w:t>
            </w:r>
            <w:r w:rsidR="0047375B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in 2020</w:t>
            </w:r>
            <w:r w:rsidR="00741FD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, </w:t>
            </w:r>
            <w:r w:rsidR="0037022C">
              <w:rPr>
                <w:rFonts w:asciiTheme="minorBidi" w:eastAsia="Calibri" w:hAnsiTheme="minorBidi"/>
                <w:bCs/>
                <w:iCs/>
                <w:color w:val="000000" w:themeColor="text1"/>
              </w:rPr>
              <w:t>leading to changes in some procedures</w:t>
            </w:r>
            <w:r w:rsidR="005C71FE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and supporting ma</w:t>
            </w:r>
            <w:r w:rsidR="00665DA6">
              <w:rPr>
                <w:rFonts w:asciiTheme="minorBidi" w:eastAsia="Calibri" w:hAnsiTheme="minorBidi"/>
                <w:bCs/>
                <w:iCs/>
                <w:color w:val="000000" w:themeColor="text1"/>
              </w:rPr>
              <w:t>terials</w:t>
            </w:r>
            <w:r w:rsidR="0037022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, such as </w:t>
            </w:r>
            <w:r w:rsidR="00124393">
              <w:rPr>
                <w:rFonts w:asciiTheme="minorBidi" w:eastAsia="Calibri" w:hAnsiTheme="minorBidi"/>
                <w:bCs/>
                <w:iCs/>
                <w:color w:val="000000" w:themeColor="text1"/>
              </w:rPr>
              <w:t>delivery mode</w:t>
            </w:r>
            <w:r w:rsidR="00665DA6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from face-to-face to video call or telephone</w:t>
            </w:r>
            <w:r w:rsidR="00124393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B75EE6">
              <w:rPr>
                <w:rFonts w:asciiTheme="minorBidi" w:eastAsia="Calibri" w:hAnsiTheme="minorBidi"/>
                <w:bCs/>
                <w:iCs/>
                <w:noProof/>
                <w:color w:val="000000" w:themeColor="text1"/>
              </w:rPr>
              <w:t>(2)</w:t>
            </w:r>
            <w:r w:rsidR="005C71FE">
              <w:rPr>
                <w:rFonts w:asciiTheme="minorBidi" w:eastAsia="Calibri" w:hAnsiTheme="minorBidi"/>
                <w:bCs/>
                <w:iCs/>
                <w:color w:val="000000" w:themeColor="text1"/>
              </w:rPr>
              <w:t>. Delivery mode was</w:t>
            </w:r>
            <w:r w:rsidR="00665DA6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reversed </w:t>
            </w:r>
            <w:r w:rsidR="001932D6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back </w:t>
            </w:r>
            <w:r w:rsidR="00665DA6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to face-to-face </w:t>
            </w:r>
            <w:r w:rsidR="001932D6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after shutdown period was over, </w:t>
            </w:r>
            <w:r w:rsidR="009C7FB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following feedback from clients and participants. </w:t>
            </w:r>
            <w:r w:rsidR="00211051">
              <w:rPr>
                <w:rFonts w:asciiTheme="minorBidi" w:eastAsia="Calibri" w:hAnsiTheme="minorBidi"/>
                <w:bCs/>
                <w:iCs/>
                <w:color w:val="000000" w:themeColor="text1"/>
              </w:rPr>
              <w:t>Prior to current study, a</w:t>
            </w:r>
            <w:r w:rsidR="00C34800">
              <w:rPr>
                <w:rFonts w:asciiTheme="minorBidi" w:eastAsia="Calibri" w:hAnsiTheme="minorBidi"/>
                <w:bCs/>
                <w:iCs/>
                <w:color w:val="000000" w:themeColor="text1"/>
              </w:rPr>
              <w:t>ll instruments in the current study have been</w:t>
            </w:r>
            <w:r w:rsidR="006A263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translated, </w:t>
            </w:r>
            <w:r w:rsidR="00211051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adapted to </w:t>
            </w:r>
            <w:r w:rsidR="00A53854">
              <w:rPr>
                <w:rFonts w:asciiTheme="minorBidi" w:eastAsia="Calibri" w:hAnsiTheme="minorBidi"/>
                <w:bCs/>
                <w:iCs/>
                <w:color w:val="000000" w:themeColor="text1"/>
              </w:rPr>
              <w:t>context,</w:t>
            </w:r>
            <w:r w:rsidR="00211051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and</w:t>
            </w:r>
            <w:r w:rsidR="00C34800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6A263C">
              <w:rPr>
                <w:rFonts w:asciiTheme="minorBidi" w:eastAsia="Calibri" w:hAnsiTheme="minorBidi"/>
                <w:bCs/>
                <w:iCs/>
                <w:color w:val="000000" w:themeColor="text1"/>
              </w:rPr>
              <w:t>piloted</w:t>
            </w:r>
            <w:r w:rsidR="00F30067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3376E0">
              <w:rPr>
                <w:rFonts w:asciiTheme="minorBidi" w:eastAsia="Calibri" w:hAnsiTheme="minorBidi"/>
                <w:bCs/>
                <w:iCs/>
                <w:color w:val="000000" w:themeColor="text1"/>
              </w:rPr>
              <w:t>(p</w:t>
            </w:r>
            <w:r w:rsidR="004468A3">
              <w:rPr>
                <w:rFonts w:asciiTheme="minorBidi" w:eastAsia="Calibri" w:hAnsiTheme="minorBidi"/>
                <w:bCs/>
                <w:iCs/>
                <w:color w:val="000000" w:themeColor="text1"/>
              </w:rPr>
              <w:t>age</w:t>
            </w:r>
            <w:r w:rsidR="003376E0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11)</w:t>
            </w:r>
            <w:r w:rsidR="00211051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. </w:t>
            </w:r>
            <w:r w:rsidR="009C7FB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All other </w:t>
            </w:r>
            <w:r w:rsidR="00DC084E">
              <w:rPr>
                <w:rFonts w:asciiTheme="minorBidi" w:eastAsia="Calibri" w:hAnsiTheme="minorBidi"/>
                <w:bCs/>
                <w:iCs/>
                <w:color w:val="000000" w:themeColor="text1"/>
              </w:rPr>
              <w:t>initiated</w:t>
            </w:r>
            <w:r w:rsidR="00FB1179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E84108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or planned implementation strategies related to the </w:t>
            </w:r>
            <w:r w:rsidR="00EC59D3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current study, as well as the RCT, are described in Additional file 1. </w:t>
            </w:r>
            <w:r w:rsidR="00E13D88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Other procedures related to the delivery of the intervention to clients, </w:t>
            </w:r>
            <w:r w:rsidR="00763628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are described in </w:t>
            </w:r>
            <w:r w:rsidR="00B75EE6">
              <w:rPr>
                <w:rFonts w:asciiTheme="minorBidi" w:eastAsia="Calibri" w:hAnsiTheme="minorBidi"/>
                <w:bCs/>
                <w:iCs/>
                <w:noProof/>
                <w:color w:val="000000" w:themeColor="text1"/>
              </w:rPr>
              <w:t>(1)</w:t>
            </w:r>
            <w:r w:rsidR="00763628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. </w:t>
            </w:r>
            <w:r w:rsidR="00DC084E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9C7FBC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1932D6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5C71FE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  <w:r w:rsidR="0074462B">
              <w:rPr>
                <w:rFonts w:asciiTheme="minorBidi" w:eastAsia="Calibri" w:hAnsiTheme="minorBidi"/>
                <w:bCs/>
                <w:iCs/>
                <w:color w:val="000000" w:themeColor="text1"/>
              </w:rPr>
              <w:t xml:space="preserve"> 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71AA417D" w14:textId="1D965F54" w:rsidR="00200C2E" w:rsidRPr="003634F2" w:rsidRDefault="0059066F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 xml:space="preserve">5-6, </w:t>
            </w:r>
            <w:r w:rsidR="00B06DEF">
              <w:rPr>
                <w:rFonts w:asciiTheme="minorBidi" w:eastAsia="Calibri" w:hAnsiTheme="minorBidi"/>
              </w:rPr>
              <w:t>Additional file 1</w:t>
            </w: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2B9F49C7" w14:textId="27E78F93" w:rsidR="00200C2E" w:rsidRPr="003634F2" w:rsidRDefault="00034B4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</w:t>
            </w:r>
            <w:r w:rsidR="000D28AE">
              <w:rPr>
                <w:rFonts w:asciiTheme="minorBidi" w:eastAsia="Calibri" w:hAnsiTheme="minorBidi"/>
              </w:rPr>
              <w:t>_</w:t>
            </w:r>
            <w:r w:rsidR="00B75EE6">
              <w:rPr>
                <w:rFonts w:asciiTheme="minorBidi" w:eastAsia="Calibri" w:hAnsiTheme="minorBidi"/>
                <w:noProof/>
              </w:rPr>
              <w:t xml:space="preserve"> (1-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4)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>
              <w:rPr>
                <w:rFonts w:asciiTheme="minorBidi" w:eastAsia="Calibri" w:hAnsiTheme="minorBidi"/>
              </w:rPr>
              <w:t>_</w:t>
            </w:r>
            <w:r w:rsidR="000D28AE">
              <w:rPr>
                <w:rFonts w:asciiTheme="minorBidi" w:eastAsia="Calibri" w:hAnsiTheme="minorBidi"/>
              </w:rPr>
              <w:t>_</w:t>
            </w:r>
          </w:p>
        </w:tc>
      </w:tr>
      <w:tr w:rsidR="00200C2E" w:rsidRPr="003634F2" w14:paraId="2252A3A5" w14:textId="77777777" w:rsidTr="00CE15F7">
        <w:tc>
          <w:tcPr>
            <w:tcW w:w="959" w:type="dxa"/>
            <w:tcBorders>
              <w:right w:val="nil"/>
            </w:tcBorders>
          </w:tcPr>
          <w:p w14:paraId="1E0D02A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42C006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</w:rPr>
              <w:t>WHO PROVIDED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57188F0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64336265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20B4ED8A" w14:textId="77777777" w:rsidTr="00CE15F7">
        <w:tc>
          <w:tcPr>
            <w:tcW w:w="959" w:type="dxa"/>
            <w:tcBorders>
              <w:right w:val="nil"/>
            </w:tcBorders>
          </w:tcPr>
          <w:p w14:paraId="575CBA72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5.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B698886" w14:textId="2D2D502F" w:rsidR="00200C2E" w:rsidRPr="00904A65" w:rsidRDefault="008A7C0E" w:rsidP="00180F8C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There </w:t>
            </w:r>
            <w:r w:rsidR="00A5299A">
              <w:rPr>
                <w:rFonts w:asciiTheme="minorBidi" w:eastAsia="Calibri" w:hAnsiTheme="minorBidi"/>
                <w:bCs/>
                <w:iCs/>
              </w:rPr>
              <w:t xml:space="preserve">are two </w:t>
            </w:r>
            <w:r w:rsidR="00415304">
              <w:rPr>
                <w:rFonts w:asciiTheme="minorBidi" w:eastAsia="Calibri" w:hAnsiTheme="minorBidi"/>
                <w:bCs/>
                <w:iCs/>
              </w:rPr>
              <w:t>participant categories, SPARCK practitioners</w:t>
            </w:r>
            <w:r w:rsidR="004B6B87">
              <w:rPr>
                <w:rFonts w:asciiTheme="minorBidi" w:eastAsia="Calibri" w:hAnsiTheme="minorBidi"/>
                <w:bCs/>
                <w:iCs/>
              </w:rPr>
              <w:t xml:space="preserve">, who provide the intervention to the clients, </w:t>
            </w:r>
            <w:r w:rsidR="00415304">
              <w:rPr>
                <w:rFonts w:asciiTheme="minorBidi" w:eastAsia="Calibri" w:hAnsiTheme="minorBidi"/>
                <w:bCs/>
                <w:iCs/>
              </w:rPr>
              <w:t>and municipal leader</w:t>
            </w:r>
            <w:r w:rsidR="00FE669A">
              <w:rPr>
                <w:rFonts w:asciiTheme="minorBidi" w:eastAsia="Calibri" w:hAnsiTheme="minorBidi"/>
                <w:bCs/>
                <w:iCs/>
              </w:rPr>
              <w:t>s</w:t>
            </w:r>
            <w:r w:rsidR="00415304">
              <w:rPr>
                <w:rFonts w:asciiTheme="minorBidi" w:eastAsia="Calibri" w:hAnsiTheme="minorBidi"/>
                <w:bCs/>
                <w:iCs/>
              </w:rPr>
              <w:t>.</w:t>
            </w:r>
            <w:r w:rsidR="003623A9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BC752C">
              <w:rPr>
                <w:rFonts w:asciiTheme="minorBidi" w:eastAsia="Calibri" w:hAnsiTheme="minorBidi"/>
                <w:bCs/>
                <w:iCs/>
              </w:rPr>
              <w:t xml:space="preserve">A total of </w:t>
            </w:r>
            <w:r w:rsidR="0045786C">
              <w:rPr>
                <w:rFonts w:asciiTheme="minorBidi" w:eastAsia="Calibri" w:hAnsiTheme="minorBidi"/>
                <w:bCs/>
                <w:iCs/>
              </w:rPr>
              <w:t>24 municipalities</w:t>
            </w:r>
            <w:r w:rsidR="0045786C" w:rsidRPr="00CA139D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82317A">
              <w:rPr>
                <w:rFonts w:asciiTheme="minorBidi" w:eastAsia="Calibri" w:hAnsiTheme="minorBidi"/>
                <w:bCs/>
                <w:iCs/>
              </w:rPr>
              <w:t>have been recruited</w:t>
            </w:r>
            <w:r w:rsidR="0082317A" w:rsidRPr="00CA139D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82317A">
              <w:rPr>
                <w:rFonts w:asciiTheme="minorBidi" w:eastAsia="Calibri" w:hAnsiTheme="minorBidi"/>
                <w:bCs/>
                <w:iCs/>
              </w:rPr>
              <w:t xml:space="preserve">to the study, and </w:t>
            </w:r>
            <w:r w:rsidR="002D5F2F">
              <w:rPr>
                <w:rFonts w:asciiTheme="minorBidi" w:eastAsia="Calibri" w:hAnsiTheme="minorBidi"/>
                <w:bCs/>
                <w:iCs/>
              </w:rPr>
              <w:t xml:space="preserve">a total of </w:t>
            </w:r>
            <w:r w:rsidR="00CA139D" w:rsidRPr="00CA139D">
              <w:rPr>
                <w:rFonts w:asciiTheme="minorBidi" w:eastAsia="Calibri" w:hAnsiTheme="minorBidi"/>
                <w:bCs/>
                <w:iCs/>
              </w:rPr>
              <w:t>44 practitioners</w:t>
            </w:r>
            <w:r w:rsidR="002D5F2F">
              <w:rPr>
                <w:rFonts w:asciiTheme="minorBidi" w:eastAsia="Calibri" w:hAnsiTheme="minorBidi"/>
                <w:bCs/>
                <w:iCs/>
              </w:rPr>
              <w:t xml:space="preserve"> will be trained in the intervention. Practitioners </w:t>
            </w:r>
            <w:r w:rsidR="00C92893">
              <w:rPr>
                <w:rFonts w:asciiTheme="minorBidi" w:eastAsia="Calibri" w:hAnsiTheme="minorBidi"/>
                <w:bCs/>
                <w:iCs/>
              </w:rPr>
              <w:t xml:space="preserve">are employed </w:t>
            </w:r>
            <w:r w:rsidR="00943075">
              <w:rPr>
                <w:rFonts w:asciiTheme="minorBidi" w:eastAsia="Calibri" w:hAnsiTheme="minorBidi"/>
                <w:bCs/>
                <w:iCs/>
              </w:rPr>
              <w:t>in</w:t>
            </w:r>
            <w:r w:rsidR="00094C28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094C28" w:rsidRPr="00CA139D">
              <w:rPr>
                <w:rFonts w:asciiTheme="minorBidi" w:eastAsia="Calibri" w:hAnsiTheme="minorBidi"/>
                <w:bCs/>
                <w:iCs/>
              </w:rPr>
              <w:t>municipal frontline mental health services, such as health care, school health services, and child welfare services</w:t>
            </w:r>
            <w:r w:rsidR="00094C28">
              <w:rPr>
                <w:rFonts w:asciiTheme="minorBidi" w:eastAsia="Calibri" w:hAnsiTheme="minorBidi"/>
                <w:bCs/>
                <w:iCs/>
              </w:rPr>
              <w:t xml:space="preserve">, where they </w:t>
            </w:r>
            <w:r w:rsidR="000E354D">
              <w:rPr>
                <w:rFonts w:asciiTheme="minorBidi" w:eastAsia="Calibri" w:hAnsiTheme="minorBidi"/>
                <w:bCs/>
                <w:iCs/>
              </w:rPr>
              <w:t>work as clinicians with the target group</w:t>
            </w:r>
            <w:r w:rsidR="00094C28" w:rsidRPr="00CA139D">
              <w:rPr>
                <w:rFonts w:asciiTheme="minorBidi" w:eastAsia="Calibri" w:hAnsiTheme="minorBidi"/>
                <w:bCs/>
                <w:iCs/>
              </w:rPr>
              <w:t>.</w:t>
            </w:r>
            <w:r w:rsidR="000E354D">
              <w:rPr>
                <w:rFonts w:asciiTheme="minorBidi" w:eastAsia="Calibri" w:hAnsiTheme="minorBidi"/>
                <w:bCs/>
                <w:iCs/>
              </w:rPr>
              <w:t xml:space="preserve"> Of the 44, 14</w:t>
            </w:r>
            <w:r w:rsidR="004977FB">
              <w:rPr>
                <w:rFonts w:asciiTheme="minorBidi" w:eastAsia="Calibri" w:hAnsiTheme="minorBidi"/>
                <w:bCs/>
                <w:iCs/>
              </w:rPr>
              <w:t xml:space="preserve"> of the practitioners </w:t>
            </w:r>
            <w:r w:rsidR="00A66D35">
              <w:rPr>
                <w:rFonts w:asciiTheme="minorBidi" w:eastAsia="Calibri" w:hAnsiTheme="minorBidi"/>
                <w:bCs/>
                <w:iCs/>
              </w:rPr>
              <w:t xml:space="preserve">(labelled “the lab”) </w:t>
            </w:r>
            <w:r w:rsidR="004977FB">
              <w:rPr>
                <w:rFonts w:asciiTheme="minorBidi" w:eastAsia="Calibri" w:hAnsiTheme="minorBidi"/>
                <w:bCs/>
                <w:iCs/>
              </w:rPr>
              <w:t>were trained in SPARCK in</w:t>
            </w:r>
            <w:r w:rsidR="004E42BB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4E42BB" w:rsidRPr="004E42BB">
              <w:rPr>
                <w:rFonts w:asciiTheme="minorBidi" w:eastAsia="Calibri" w:hAnsiTheme="minorBidi"/>
                <w:bCs/>
                <w:iCs/>
              </w:rPr>
              <w:t xml:space="preserve">two iterative mixed-methods cycles (2020-2021), in which </w:t>
            </w:r>
            <w:r w:rsidR="00B318C0">
              <w:rPr>
                <w:rFonts w:asciiTheme="minorBidi" w:eastAsia="Calibri" w:hAnsiTheme="minorBidi"/>
                <w:bCs/>
                <w:iCs/>
              </w:rPr>
              <w:t xml:space="preserve">they </w:t>
            </w:r>
            <w:r w:rsidR="004E42BB" w:rsidRPr="004E42BB">
              <w:rPr>
                <w:rFonts w:asciiTheme="minorBidi" w:eastAsia="Calibri" w:hAnsiTheme="minorBidi"/>
                <w:bCs/>
                <w:iCs/>
              </w:rPr>
              <w:t xml:space="preserve">tested </w:t>
            </w:r>
            <w:r w:rsidR="00B318C0">
              <w:rPr>
                <w:rFonts w:asciiTheme="minorBidi" w:eastAsia="Calibri" w:hAnsiTheme="minorBidi"/>
                <w:bCs/>
                <w:iCs/>
              </w:rPr>
              <w:t xml:space="preserve">the intervention </w:t>
            </w:r>
            <w:r w:rsidR="004E42BB" w:rsidRPr="004E42BB">
              <w:rPr>
                <w:rFonts w:asciiTheme="minorBidi" w:eastAsia="Calibri" w:hAnsiTheme="minorBidi"/>
                <w:bCs/>
                <w:iCs/>
              </w:rPr>
              <w:t>with</w:t>
            </w:r>
            <w:r w:rsidR="00B318C0">
              <w:rPr>
                <w:rFonts w:asciiTheme="minorBidi" w:eastAsia="Calibri" w:hAnsiTheme="minorBidi"/>
                <w:bCs/>
                <w:iCs/>
              </w:rPr>
              <w:t xml:space="preserve"> client </w:t>
            </w:r>
            <w:r w:rsidR="004E42BB" w:rsidRPr="004E42BB">
              <w:rPr>
                <w:rFonts w:asciiTheme="minorBidi" w:eastAsia="Calibri" w:hAnsiTheme="minorBidi"/>
                <w:bCs/>
                <w:iCs/>
              </w:rPr>
              <w:t>families</w:t>
            </w:r>
            <w:r w:rsidR="00B318C0">
              <w:rPr>
                <w:rFonts w:asciiTheme="minorBidi" w:eastAsia="Calibri" w:hAnsiTheme="minorBidi"/>
                <w:bCs/>
                <w:iCs/>
              </w:rPr>
              <w:t xml:space="preserve">. </w:t>
            </w:r>
            <w:r w:rsidR="006F35D9">
              <w:rPr>
                <w:rFonts w:asciiTheme="minorBidi" w:eastAsia="Calibri" w:hAnsiTheme="minorBidi"/>
                <w:bCs/>
                <w:iCs/>
              </w:rPr>
              <w:t xml:space="preserve">They contributed to co-creation of </w:t>
            </w:r>
            <w:r w:rsidR="00AE5A5E">
              <w:rPr>
                <w:rFonts w:asciiTheme="minorBidi" w:eastAsia="Calibri" w:hAnsiTheme="minorBidi"/>
                <w:bCs/>
                <w:iCs/>
              </w:rPr>
              <w:t>SPARCK and</w:t>
            </w:r>
            <w:r w:rsidR="006F35D9">
              <w:rPr>
                <w:rFonts w:asciiTheme="minorBidi" w:eastAsia="Calibri" w:hAnsiTheme="minorBidi"/>
                <w:bCs/>
                <w:iCs/>
              </w:rPr>
              <w:t xml:space="preserve"> are </w:t>
            </w:r>
            <w:r w:rsidR="00CE737A">
              <w:rPr>
                <w:rFonts w:asciiTheme="minorBidi" w:eastAsia="Calibri" w:hAnsiTheme="minorBidi"/>
                <w:bCs/>
                <w:iCs/>
              </w:rPr>
              <w:t xml:space="preserve">more experienced in using the intervention. </w:t>
            </w:r>
            <w:r w:rsidR="00AE5A5E">
              <w:rPr>
                <w:rFonts w:asciiTheme="minorBidi" w:eastAsia="Calibri" w:hAnsiTheme="minorBidi"/>
                <w:bCs/>
                <w:iCs/>
              </w:rPr>
              <w:t>For the current study, they receive add-on training which reflects the changes made to the intervention</w:t>
            </w:r>
            <w:r w:rsidR="00180F8C">
              <w:rPr>
                <w:rFonts w:asciiTheme="minorBidi" w:eastAsia="Calibri" w:hAnsiTheme="minorBidi"/>
                <w:bCs/>
                <w:iCs/>
              </w:rPr>
              <w:t xml:space="preserve"> since they performed it. In addition to SPARCK, all </w:t>
            </w:r>
            <w:r w:rsidR="00CA139D" w:rsidRPr="00CA139D">
              <w:rPr>
                <w:rFonts w:asciiTheme="minorBidi" w:eastAsia="Calibri" w:hAnsiTheme="minorBidi"/>
                <w:bCs/>
                <w:iCs/>
              </w:rPr>
              <w:t xml:space="preserve">practitioners are trained in and actively practice Parent Management Training – Oregon model (PMTO) </w:t>
            </w:r>
            <w:r w:rsidR="00B75EE6">
              <w:rPr>
                <w:rFonts w:asciiTheme="minorBidi" w:eastAsia="Calibri" w:hAnsiTheme="minorBidi"/>
                <w:bCs/>
                <w:iCs/>
                <w:noProof/>
              </w:rPr>
              <w:t>(5, 6)</w:t>
            </w:r>
            <w:r w:rsidR="00CA139D" w:rsidRPr="00CA139D">
              <w:rPr>
                <w:rFonts w:asciiTheme="minorBidi" w:eastAsia="Calibri" w:hAnsiTheme="minorBidi"/>
                <w:bCs/>
                <w:iCs/>
              </w:rPr>
              <w:t>. Participants also include the practitioners’ leaders, including their immediate manager, and superior leaders at mid and top managerial levels in the various services.</w:t>
            </w:r>
            <w:r w:rsidR="00D821A3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2D2AE3" w:rsidRPr="002D2AE3">
              <w:rPr>
                <w:rFonts w:asciiTheme="minorBidi" w:eastAsia="Calibri" w:hAnsiTheme="minorBidi"/>
                <w:bCs/>
                <w:iCs/>
              </w:rPr>
              <w:lastRenderedPageBreak/>
              <w:t xml:space="preserve">Demographic and service-related variables will be obtained from all participants (i.e., type of employment service, educational level, professional background, role, job experience, training in EBIs, counselling experience, familiarity with SPARCK etc.). </w:t>
            </w:r>
            <w:r w:rsidR="00BB3B08">
              <w:rPr>
                <w:rFonts w:asciiTheme="minorBidi" w:eastAsia="Calibri" w:hAnsiTheme="minorBidi"/>
                <w:bCs/>
                <w:iCs/>
              </w:rPr>
              <w:t xml:space="preserve"> 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3AA73FBE" w14:textId="19012C47" w:rsidR="00200C2E" w:rsidRPr="003634F2" w:rsidRDefault="0085022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lastRenderedPageBreak/>
              <w:t xml:space="preserve">       </w:t>
            </w:r>
            <w:r w:rsidR="00034B4D">
              <w:rPr>
                <w:rFonts w:asciiTheme="minorBidi" w:eastAsia="Calibri" w:hAnsiTheme="minorBidi"/>
              </w:rPr>
              <w:t>___</w:t>
            </w:r>
            <w:r w:rsidR="00CA139D">
              <w:rPr>
                <w:rFonts w:asciiTheme="minorBidi" w:eastAsia="Calibri" w:hAnsiTheme="minorBidi"/>
              </w:rPr>
              <w:t>10</w:t>
            </w:r>
            <w:r>
              <w:rPr>
                <w:rFonts w:asciiTheme="minorBidi" w:eastAsia="Calibri" w:hAnsiTheme="minorBidi"/>
              </w:rPr>
              <w:t>, 11</w:t>
            </w:r>
            <w:r w:rsidR="00D46B5B">
              <w:rPr>
                <w:rFonts w:asciiTheme="minorBidi" w:eastAsia="Calibri" w:hAnsiTheme="minorBidi"/>
              </w:rPr>
              <w:t>___</w:t>
            </w:r>
            <w:r w:rsidR="007A619D">
              <w:rPr>
                <w:rFonts w:asciiTheme="minorBidi" w:eastAsia="Calibri" w:hAnsiTheme="minorBidi"/>
              </w:rPr>
              <w:t>_</w:t>
            </w: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3D45254E" w14:textId="4E9208E9" w:rsidR="00200C2E" w:rsidRPr="003634F2" w:rsidRDefault="007A619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B75EE6">
              <w:rPr>
                <w:rFonts w:asciiTheme="minorBidi" w:eastAsia="Calibri" w:hAnsiTheme="minorBidi"/>
                <w:noProof/>
              </w:rPr>
              <w:t xml:space="preserve"> (1-3, 5, 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6)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</w:p>
        </w:tc>
      </w:tr>
      <w:tr w:rsidR="00200C2E" w:rsidRPr="003634F2" w14:paraId="3A400FB2" w14:textId="77777777" w:rsidTr="00CE15F7">
        <w:tc>
          <w:tcPr>
            <w:tcW w:w="959" w:type="dxa"/>
            <w:tcBorders>
              <w:right w:val="nil"/>
            </w:tcBorders>
          </w:tcPr>
          <w:p w14:paraId="5809968E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2E1B41C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iCs/>
              </w:rPr>
              <w:t>HOW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27C7469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22EB5C49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5322FC74" w14:textId="77777777" w:rsidTr="00CE15F7">
        <w:tc>
          <w:tcPr>
            <w:tcW w:w="959" w:type="dxa"/>
            <w:tcBorders>
              <w:right w:val="nil"/>
            </w:tcBorders>
          </w:tcPr>
          <w:p w14:paraId="46A6FBD3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6.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F17B788" w14:textId="4EB6BC81" w:rsidR="001029DF" w:rsidRPr="009431D6" w:rsidRDefault="004D1C67" w:rsidP="001029DF">
            <w:pPr>
              <w:spacing w:line="360" w:lineRule="auto"/>
              <w:rPr>
                <w:rFonts w:asciiTheme="minorBidi" w:eastAsia="Calibri" w:hAnsiTheme="minorBidi"/>
                <w:bCs/>
                <w:iCs/>
              </w:rPr>
            </w:pPr>
            <w:r>
              <w:rPr>
                <w:rFonts w:asciiTheme="minorBidi" w:eastAsia="Calibri" w:hAnsiTheme="minorBidi"/>
                <w:bCs/>
                <w:iCs/>
              </w:rPr>
              <w:t>Des</w:t>
            </w:r>
            <w:r w:rsidR="005A5EF1">
              <w:rPr>
                <w:rFonts w:asciiTheme="minorBidi" w:eastAsia="Calibri" w:hAnsiTheme="minorBidi"/>
                <w:bCs/>
                <w:iCs/>
              </w:rPr>
              <w:t>criptions of delivery modes of the intervention can be found in the RCT protocol</w:t>
            </w:r>
            <w:r w:rsidR="009431D6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B75EE6">
              <w:rPr>
                <w:rFonts w:asciiTheme="minorBidi" w:eastAsia="Calibri" w:hAnsiTheme="minorBidi"/>
                <w:bCs/>
                <w:iCs/>
                <w:noProof/>
              </w:rPr>
              <w:t>(1)</w:t>
            </w:r>
            <w:r w:rsidR="005A5EF1">
              <w:rPr>
                <w:rFonts w:asciiTheme="minorBidi" w:eastAsia="Calibri" w:hAnsiTheme="minorBidi"/>
                <w:bCs/>
                <w:iCs/>
              </w:rPr>
              <w:t xml:space="preserve">. </w:t>
            </w:r>
            <w:r w:rsidR="00B10265">
              <w:rPr>
                <w:rFonts w:asciiTheme="minorBidi" w:eastAsia="Calibri" w:hAnsiTheme="minorBidi"/>
                <w:bCs/>
                <w:iCs/>
              </w:rPr>
              <w:t>SPARCK will be delivered as an individual intervention</w:t>
            </w:r>
            <w:r w:rsidR="00361405">
              <w:rPr>
                <w:rFonts w:asciiTheme="minorBidi" w:eastAsia="Calibri" w:hAnsiTheme="minorBidi"/>
                <w:bCs/>
                <w:iCs/>
              </w:rPr>
              <w:t xml:space="preserve">, </w:t>
            </w:r>
            <w:r w:rsidR="00974802">
              <w:rPr>
                <w:rFonts w:asciiTheme="minorBidi" w:eastAsia="Calibri" w:hAnsiTheme="minorBidi"/>
                <w:bCs/>
                <w:iCs/>
              </w:rPr>
              <w:t>face-to-face</w:t>
            </w:r>
            <w:r w:rsidR="00591C9E">
              <w:rPr>
                <w:rFonts w:asciiTheme="minorBidi" w:eastAsia="Calibri" w:hAnsiTheme="minorBidi"/>
                <w:bCs/>
                <w:iCs/>
              </w:rPr>
              <w:t>. It has previously been delivered digitally by “the lab”, due to corona restrictions</w:t>
            </w:r>
            <w:r w:rsidR="00473768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B75EE6">
              <w:rPr>
                <w:rFonts w:asciiTheme="minorBidi" w:eastAsia="Calibri" w:hAnsiTheme="minorBidi"/>
                <w:bCs/>
                <w:iCs/>
                <w:noProof/>
              </w:rPr>
              <w:t>(2)</w:t>
            </w:r>
            <w:r w:rsidR="00591C9E">
              <w:rPr>
                <w:rFonts w:asciiTheme="minorBidi" w:eastAsia="Calibri" w:hAnsiTheme="minorBidi"/>
                <w:bCs/>
                <w:iCs/>
              </w:rPr>
              <w:t xml:space="preserve">, and such exceptions can be made if necessary. </w:t>
            </w:r>
            <w:r w:rsidR="00A93107">
              <w:rPr>
                <w:rFonts w:asciiTheme="minorBidi" w:eastAsia="Calibri" w:hAnsiTheme="minorBidi"/>
                <w:bCs/>
                <w:iCs/>
              </w:rPr>
              <w:t>Sessions should</w:t>
            </w:r>
            <w:r w:rsidR="00DD21D5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2D20BD">
              <w:rPr>
                <w:rFonts w:asciiTheme="minorBidi" w:eastAsia="Calibri" w:hAnsiTheme="minorBidi"/>
                <w:bCs/>
                <w:iCs/>
              </w:rPr>
              <w:t>ideally</w:t>
            </w:r>
            <w:r w:rsidR="00A93107">
              <w:rPr>
                <w:rFonts w:asciiTheme="minorBidi" w:eastAsia="Calibri" w:hAnsiTheme="minorBidi"/>
                <w:bCs/>
                <w:iCs/>
              </w:rPr>
              <w:t xml:space="preserve"> be</w:t>
            </w:r>
            <w:r w:rsidR="002D20BD">
              <w:rPr>
                <w:rFonts w:asciiTheme="minorBidi" w:eastAsia="Calibri" w:hAnsiTheme="minorBidi"/>
                <w:bCs/>
                <w:iCs/>
              </w:rPr>
              <w:t xml:space="preserve"> attended by both parents. </w:t>
            </w:r>
            <w:r w:rsidR="00DC473D">
              <w:rPr>
                <w:rFonts w:asciiTheme="minorBidi" w:eastAsia="Calibri" w:hAnsiTheme="minorBidi"/>
                <w:bCs/>
                <w:iCs/>
              </w:rPr>
              <w:t xml:space="preserve">Parents are given the option of bringing the child to sessions. 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</w:tcPr>
          <w:p w14:paraId="1BE882C6" w14:textId="72948C96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</w:t>
            </w:r>
            <w:r w:rsidR="00780CA0">
              <w:rPr>
                <w:rFonts w:asciiTheme="minorBidi" w:eastAsia="Calibri" w:hAnsiTheme="minorBidi"/>
              </w:rPr>
              <w:t>5</w:t>
            </w:r>
            <w:r>
              <w:rPr>
                <w:rFonts w:asciiTheme="minorBidi" w:eastAsia="Calibri" w:hAnsiTheme="minorBidi"/>
              </w:rPr>
              <w:t>______</w:t>
            </w:r>
          </w:p>
        </w:tc>
        <w:tc>
          <w:tcPr>
            <w:tcW w:w="1526" w:type="dxa"/>
            <w:tcBorders>
              <w:left w:val="single" w:sz="4" w:space="0" w:color="auto"/>
            </w:tcBorders>
          </w:tcPr>
          <w:p w14:paraId="41ED9968" w14:textId="405381B4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</w:t>
            </w:r>
            <w:r w:rsidR="00B75EE6">
              <w:rPr>
                <w:rFonts w:asciiTheme="minorBidi" w:eastAsia="Calibri" w:hAnsiTheme="minorBidi"/>
                <w:noProof/>
              </w:rPr>
              <w:t xml:space="preserve"> (1, 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2)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>
              <w:rPr>
                <w:rFonts w:asciiTheme="minorBidi" w:eastAsia="Calibri" w:hAnsiTheme="minorBidi"/>
              </w:rPr>
              <w:t>__</w:t>
            </w:r>
          </w:p>
        </w:tc>
      </w:tr>
      <w:tr w:rsidR="00200C2E" w:rsidRPr="003634F2" w14:paraId="3DDAB29F" w14:textId="77777777" w:rsidTr="00CE15F7">
        <w:tc>
          <w:tcPr>
            <w:tcW w:w="959" w:type="dxa"/>
            <w:tcBorders>
              <w:bottom w:val="nil"/>
              <w:right w:val="nil"/>
            </w:tcBorders>
          </w:tcPr>
          <w:p w14:paraId="003BC789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nil"/>
              <w:right w:val="nil"/>
            </w:tcBorders>
          </w:tcPr>
          <w:p w14:paraId="10627AA2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WHERE</w:t>
            </w:r>
          </w:p>
        </w:tc>
        <w:tc>
          <w:tcPr>
            <w:tcW w:w="2160" w:type="dxa"/>
            <w:tcBorders>
              <w:left w:val="nil"/>
              <w:bottom w:val="nil"/>
              <w:right w:val="single" w:sz="4" w:space="0" w:color="auto"/>
            </w:tcBorders>
          </w:tcPr>
          <w:p w14:paraId="2D07649B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left w:val="single" w:sz="4" w:space="0" w:color="auto"/>
              <w:bottom w:val="nil"/>
            </w:tcBorders>
          </w:tcPr>
          <w:p w14:paraId="0FAB68A8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6CD2B5B9" w14:textId="77777777" w:rsidTr="00CE15F7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14:paraId="0A03637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7.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0AAC2F" w14:textId="5029ADAC" w:rsidR="00200C2E" w:rsidRPr="00904A65" w:rsidRDefault="00BB7737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Clients will be recruited </w:t>
            </w:r>
            <w:r w:rsidR="001D6639">
              <w:rPr>
                <w:rFonts w:asciiTheme="minorBidi" w:eastAsia="Calibri" w:hAnsiTheme="minorBidi"/>
                <w:bCs/>
                <w:iCs/>
              </w:rPr>
              <w:t xml:space="preserve">from </w:t>
            </w:r>
            <w:r w:rsidR="006F45D6">
              <w:rPr>
                <w:rFonts w:asciiTheme="minorBidi" w:eastAsia="Calibri" w:hAnsiTheme="minorBidi"/>
                <w:bCs/>
                <w:iCs/>
              </w:rPr>
              <w:t>24 Norwegian municipalities</w:t>
            </w:r>
            <w:r w:rsidR="00A17865">
              <w:rPr>
                <w:rFonts w:asciiTheme="minorBidi" w:eastAsia="Calibri" w:hAnsiTheme="minorBidi"/>
                <w:bCs/>
                <w:iCs/>
              </w:rPr>
              <w:t xml:space="preserve">, </w:t>
            </w:r>
            <w:r w:rsidR="00E056BB" w:rsidRPr="00E056BB">
              <w:rPr>
                <w:rFonts w:asciiTheme="minorBidi" w:eastAsia="Calibri" w:hAnsiTheme="minorBidi"/>
                <w:bCs/>
                <w:iCs/>
              </w:rPr>
              <w:t xml:space="preserve">which vary in size, demography and urbanicity. </w:t>
            </w:r>
            <w:r w:rsidR="00E056BB">
              <w:rPr>
                <w:rFonts w:asciiTheme="minorBidi" w:eastAsia="Calibri" w:hAnsiTheme="minorBidi"/>
                <w:bCs/>
                <w:iCs/>
              </w:rPr>
              <w:t xml:space="preserve">All </w:t>
            </w:r>
            <w:r w:rsidR="007C5023">
              <w:rPr>
                <w:rFonts w:asciiTheme="minorBidi" w:eastAsia="Calibri" w:hAnsiTheme="minorBidi"/>
                <w:bCs/>
                <w:iCs/>
              </w:rPr>
              <w:t xml:space="preserve">five official health regions are represented. </w:t>
            </w:r>
            <w:r w:rsidR="00E056BB" w:rsidRPr="00E056BB">
              <w:rPr>
                <w:rFonts w:asciiTheme="minorBidi" w:eastAsia="Calibri" w:hAnsiTheme="minorBidi"/>
                <w:bCs/>
                <w:iCs/>
              </w:rPr>
              <w:t xml:space="preserve">Efforts were made to recruit heterogeneous municipalities, to reflect conditions as they are in the real world. </w:t>
            </w:r>
            <w:r w:rsidR="00CB224F">
              <w:rPr>
                <w:rFonts w:asciiTheme="minorBidi" w:eastAsia="Calibri" w:hAnsiTheme="minorBidi"/>
                <w:bCs/>
                <w:iCs/>
              </w:rPr>
              <w:t xml:space="preserve">SPARCK practitioners will recruit </w:t>
            </w:r>
            <w:r w:rsidR="00CB4F71">
              <w:rPr>
                <w:rFonts w:asciiTheme="minorBidi" w:eastAsia="Calibri" w:hAnsiTheme="minorBidi"/>
                <w:bCs/>
                <w:iCs/>
              </w:rPr>
              <w:t>cases to the study</w:t>
            </w:r>
            <w:r w:rsidR="006F45D6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254032">
              <w:rPr>
                <w:rFonts w:asciiTheme="minorBidi" w:eastAsia="Calibri" w:hAnsiTheme="minorBidi"/>
                <w:bCs/>
                <w:iCs/>
              </w:rPr>
              <w:t>via</w:t>
            </w:r>
            <w:r>
              <w:rPr>
                <w:rFonts w:asciiTheme="minorBidi" w:eastAsia="Calibri" w:hAnsiTheme="minorBidi"/>
                <w:bCs/>
                <w:iCs/>
              </w:rPr>
              <w:t xml:space="preserve"> the</w:t>
            </w:r>
            <w:r w:rsidR="0066164F">
              <w:rPr>
                <w:rFonts w:asciiTheme="minorBidi" w:eastAsia="Calibri" w:hAnsiTheme="minorBidi"/>
                <w:bCs/>
                <w:iCs/>
              </w:rPr>
              <w:t xml:space="preserve"> municipalities’</w:t>
            </w:r>
            <w:r w:rsidR="0081639D">
              <w:rPr>
                <w:rFonts w:asciiTheme="minorBidi" w:eastAsia="Calibri" w:hAnsiTheme="minorBidi"/>
                <w:bCs/>
                <w:iCs/>
              </w:rPr>
              <w:t xml:space="preserve"> frontline </w:t>
            </w:r>
            <w:r w:rsidR="00254032">
              <w:rPr>
                <w:rFonts w:asciiTheme="minorBidi" w:eastAsia="Calibri" w:hAnsiTheme="minorBidi"/>
                <w:bCs/>
                <w:iCs/>
              </w:rPr>
              <w:t xml:space="preserve">mental health </w:t>
            </w:r>
            <w:r w:rsidR="0081639D">
              <w:rPr>
                <w:rFonts w:asciiTheme="minorBidi" w:eastAsia="Calibri" w:hAnsiTheme="minorBidi"/>
                <w:bCs/>
                <w:iCs/>
              </w:rPr>
              <w:t>services</w:t>
            </w:r>
            <w:r w:rsidR="00F41176">
              <w:rPr>
                <w:rFonts w:asciiTheme="minorBidi" w:eastAsia="Calibri" w:hAnsiTheme="minorBidi"/>
                <w:bCs/>
                <w:iCs/>
              </w:rPr>
              <w:t>’ referral system</w:t>
            </w:r>
            <w:r w:rsidR="0081639D">
              <w:rPr>
                <w:rFonts w:asciiTheme="minorBidi" w:eastAsia="Calibri" w:hAnsiTheme="minorBidi"/>
                <w:bCs/>
                <w:iCs/>
              </w:rPr>
              <w:t xml:space="preserve">, </w:t>
            </w:r>
            <w:r w:rsidR="00F41176">
              <w:rPr>
                <w:rFonts w:asciiTheme="minorBidi" w:eastAsia="Calibri" w:hAnsiTheme="minorBidi"/>
                <w:bCs/>
                <w:iCs/>
              </w:rPr>
              <w:t xml:space="preserve">which will vary somewhat across sites. </w:t>
            </w:r>
            <w:r w:rsidR="006E06EE">
              <w:rPr>
                <w:rFonts w:asciiTheme="minorBidi" w:eastAsia="Calibri" w:hAnsiTheme="minorBidi"/>
                <w:bCs/>
                <w:iCs/>
              </w:rPr>
              <w:t xml:space="preserve">The </w:t>
            </w:r>
            <w:r w:rsidR="006122AC">
              <w:rPr>
                <w:rFonts w:asciiTheme="minorBidi" w:eastAsia="Calibri" w:hAnsiTheme="minorBidi"/>
                <w:bCs/>
                <w:iCs/>
              </w:rPr>
              <w:t xml:space="preserve">services where the </w:t>
            </w:r>
            <w:r w:rsidR="006E06EE">
              <w:rPr>
                <w:rFonts w:asciiTheme="minorBidi" w:eastAsia="Calibri" w:hAnsiTheme="minorBidi"/>
                <w:bCs/>
                <w:iCs/>
              </w:rPr>
              <w:t xml:space="preserve">practitioners are employed </w:t>
            </w:r>
            <w:r w:rsidR="00254032">
              <w:rPr>
                <w:rFonts w:asciiTheme="minorBidi" w:eastAsia="Calibri" w:hAnsiTheme="minorBidi"/>
                <w:bCs/>
                <w:iCs/>
              </w:rPr>
              <w:t>includ</w:t>
            </w:r>
            <w:r w:rsidR="006122AC">
              <w:rPr>
                <w:rFonts w:asciiTheme="minorBidi" w:eastAsia="Calibri" w:hAnsiTheme="minorBidi"/>
                <w:bCs/>
                <w:iCs/>
              </w:rPr>
              <w:t xml:space="preserve">e </w:t>
            </w:r>
            <w:r w:rsidR="00254032" w:rsidRPr="00CA139D">
              <w:rPr>
                <w:rFonts w:asciiTheme="minorBidi" w:eastAsia="Calibri" w:hAnsiTheme="minorBidi"/>
                <w:bCs/>
                <w:iCs/>
              </w:rPr>
              <w:t>health care, school health services, and child welfare</w:t>
            </w:r>
            <w:r w:rsidR="00254032">
              <w:rPr>
                <w:rFonts w:asciiTheme="minorBidi" w:eastAsia="Calibri" w:hAnsiTheme="minorBidi"/>
                <w:bCs/>
                <w:iCs/>
              </w:rPr>
              <w:t xml:space="preserve">. </w:t>
            </w:r>
            <w:r w:rsidR="00733158">
              <w:rPr>
                <w:rFonts w:asciiTheme="minorBidi" w:eastAsia="Calibri" w:hAnsiTheme="minorBidi"/>
                <w:bCs/>
                <w:iCs/>
              </w:rPr>
              <w:t xml:space="preserve">The </w:t>
            </w:r>
            <w:r w:rsidR="004E1564">
              <w:rPr>
                <w:rFonts w:asciiTheme="minorBidi" w:eastAsia="Calibri" w:hAnsiTheme="minorBidi"/>
                <w:bCs/>
                <w:iCs/>
              </w:rPr>
              <w:t xml:space="preserve">intervention </w:t>
            </w:r>
            <w:r w:rsidR="00733158">
              <w:rPr>
                <w:rFonts w:asciiTheme="minorBidi" w:eastAsia="Calibri" w:hAnsiTheme="minorBidi"/>
                <w:bCs/>
                <w:iCs/>
              </w:rPr>
              <w:t xml:space="preserve">sessions will </w:t>
            </w:r>
            <w:r w:rsidR="001A28C8">
              <w:rPr>
                <w:rFonts w:asciiTheme="minorBidi" w:eastAsia="Calibri" w:hAnsiTheme="minorBidi"/>
                <w:bCs/>
                <w:iCs/>
              </w:rPr>
              <w:t xml:space="preserve">be delivered at </w:t>
            </w:r>
            <w:r w:rsidR="002215D4">
              <w:rPr>
                <w:rFonts w:asciiTheme="minorBidi" w:eastAsia="Calibri" w:hAnsiTheme="minorBidi"/>
                <w:bCs/>
                <w:iCs/>
              </w:rPr>
              <w:t xml:space="preserve">the </w:t>
            </w:r>
            <w:r w:rsidR="004E1564">
              <w:rPr>
                <w:rFonts w:asciiTheme="minorBidi" w:eastAsia="Calibri" w:hAnsiTheme="minorBidi"/>
                <w:bCs/>
                <w:iCs/>
              </w:rPr>
              <w:t>location</w:t>
            </w:r>
            <w:r w:rsidR="002215D4">
              <w:rPr>
                <w:rFonts w:asciiTheme="minorBidi" w:eastAsia="Calibri" w:hAnsiTheme="minorBidi"/>
                <w:bCs/>
                <w:iCs/>
              </w:rPr>
              <w:t xml:space="preserve"> of</w:t>
            </w:r>
            <w:r w:rsidR="00254032">
              <w:rPr>
                <w:rFonts w:asciiTheme="minorBidi" w:eastAsia="Calibri" w:hAnsiTheme="minorBidi"/>
                <w:bCs/>
                <w:iCs/>
              </w:rPr>
              <w:t xml:space="preserve"> the</w:t>
            </w:r>
            <w:r w:rsidR="002215D4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3F0436">
              <w:rPr>
                <w:rFonts w:asciiTheme="minorBidi" w:eastAsia="Calibri" w:hAnsiTheme="minorBidi"/>
                <w:bCs/>
                <w:iCs/>
              </w:rPr>
              <w:t>various service agenc</w:t>
            </w:r>
            <w:r w:rsidR="00947961">
              <w:rPr>
                <w:rFonts w:asciiTheme="minorBidi" w:eastAsia="Calibri" w:hAnsiTheme="minorBidi"/>
                <w:bCs/>
                <w:iCs/>
              </w:rPr>
              <w:t>y facilities</w:t>
            </w:r>
            <w:r w:rsidR="003F0436">
              <w:rPr>
                <w:rFonts w:asciiTheme="minorBidi" w:eastAsia="Calibri" w:hAnsiTheme="minorBidi"/>
                <w:bCs/>
                <w:iCs/>
              </w:rPr>
              <w:t xml:space="preserve">, </w:t>
            </w:r>
            <w:r w:rsidR="00975D96">
              <w:rPr>
                <w:rFonts w:asciiTheme="minorBidi" w:eastAsia="Calibri" w:hAnsiTheme="minorBidi"/>
                <w:bCs/>
                <w:iCs/>
              </w:rPr>
              <w:t>in</w:t>
            </w:r>
            <w:r w:rsidR="005D4D07">
              <w:rPr>
                <w:rFonts w:asciiTheme="minorBidi" w:eastAsia="Calibri" w:hAnsiTheme="minorBidi"/>
                <w:bCs/>
                <w:iCs/>
              </w:rPr>
              <w:t xml:space="preserve"> rooms </w:t>
            </w:r>
            <w:r w:rsidR="003F0436">
              <w:rPr>
                <w:rFonts w:asciiTheme="minorBidi" w:eastAsia="Calibri" w:hAnsiTheme="minorBidi"/>
                <w:bCs/>
                <w:iCs/>
              </w:rPr>
              <w:t>suited</w:t>
            </w:r>
            <w:r w:rsidR="00975D96">
              <w:rPr>
                <w:rFonts w:asciiTheme="minorBidi" w:eastAsia="Calibri" w:hAnsiTheme="minorBidi"/>
                <w:bCs/>
                <w:iCs/>
              </w:rPr>
              <w:t xml:space="preserve"> and equipped</w:t>
            </w:r>
            <w:r w:rsidR="003F0436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5D4D07">
              <w:rPr>
                <w:rFonts w:asciiTheme="minorBidi" w:eastAsia="Calibri" w:hAnsiTheme="minorBidi"/>
                <w:bCs/>
                <w:iCs/>
              </w:rPr>
              <w:t xml:space="preserve">for working with </w:t>
            </w:r>
            <w:r w:rsidR="00254032">
              <w:rPr>
                <w:rFonts w:asciiTheme="minorBidi" w:eastAsia="Calibri" w:hAnsiTheme="minorBidi"/>
                <w:bCs/>
                <w:iCs/>
              </w:rPr>
              <w:t>clients</w:t>
            </w:r>
            <w:r w:rsidR="001C154A">
              <w:rPr>
                <w:rFonts w:asciiTheme="minorBidi" w:eastAsia="Calibri" w:hAnsiTheme="minorBidi"/>
                <w:bCs/>
                <w:iCs/>
              </w:rPr>
              <w:t xml:space="preserve">. </w:t>
            </w:r>
            <w:r w:rsidR="005D4D07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 w:rsidR="0066164F">
              <w:rPr>
                <w:rFonts w:asciiTheme="minorBidi" w:eastAsia="Calibri" w:hAnsiTheme="minorBidi"/>
                <w:bCs/>
                <w:iCs/>
              </w:rPr>
              <w:t xml:space="preserve"> </w:t>
            </w:r>
            <w:r>
              <w:rPr>
                <w:rFonts w:asciiTheme="minorBidi" w:eastAsia="Calibri" w:hAnsiTheme="minorBidi"/>
                <w:bCs/>
                <w:iCs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7C6184" w14:textId="730BB01C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</w:t>
            </w:r>
            <w:r w:rsidR="002A27BD">
              <w:rPr>
                <w:rFonts w:asciiTheme="minorBidi" w:eastAsia="Calibri" w:hAnsiTheme="minorBidi"/>
              </w:rPr>
              <w:t>10</w:t>
            </w:r>
            <w:r>
              <w:rPr>
                <w:rFonts w:asciiTheme="minorBidi" w:eastAsia="Calibri" w:hAnsiTheme="minorBidi"/>
              </w:rPr>
              <w:t>______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9B5C1A6" w14:textId="1FB5A2D5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</w:t>
            </w:r>
            <w:r w:rsidR="00B75EE6">
              <w:rPr>
                <w:rFonts w:asciiTheme="minorBidi" w:eastAsia="Calibri" w:hAnsiTheme="minorBidi"/>
                <w:noProof/>
              </w:rPr>
              <w:t xml:space="preserve"> (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1)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__</w:t>
            </w:r>
          </w:p>
        </w:tc>
      </w:tr>
      <w:tr w:rsidR="00200C2E" w:rsidRPr="003634F2" w14:paraId="7089BE0F" w14:textId="77777777" w:rsidTr="00CE15F7">
        <w:tc>
          <w:tcPr>
            <w:tcW w:w="959" w:type="dxa"/>
            <w:tcBorders>
              <w:top w:val="single" w:sz="4" w:space="0" w:color="auto"/>
              <w:bottom w:val="nil"/>
              <w:right w:val="nil"/>
            </w:tcBorders>
          </w:tcPr>
          <w:p w14:paraId="6A9271C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244EB1" w14:textId="77777777" w:rsidR="00200C2E" w:rsidRPr="00904A65" w:rsidRDefault="00200C2E" w:rsidP="001003E1">
            <w:pPr>
              <w:spacing w:before="240"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  <w:lang w:val="en-US"/>
              </w:rPr>
              <w:t>WHEN and HOW MUCH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EEB9CE3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FEEA05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3D8551B5" w14:textId="77777777" w:rsidTr="00CE15F7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6F4D35D7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8.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</w:tcPr>
          <w:p w14:paraId="001764A2" w14:textId="11963E8E" w:rsidR="00F319F8" w:rsidRPr="00C82559" w:rsidRDefault="00651C14" w:rsidP="006656C7">
            <w:pPr>
              <w:spacing w:line="360" w:lineRule="auto"/>
              <w:rPr>
                <w:rFonts w:asciiTheme="minorBidi" w:eastAsia="Calibri" w:hAnsiTheme="minorBidi"/>
                <w:bCs/>
              </w:rPr>
            </w:pPr>
            <w:r w:rsidRPr="00A30D7A">
              <w:rPr>
                <w:rFonts w:asciiTheme="minorBidi" w:eastAsia="Calibri" w:hAnsiTheme="minorBidi"/>
                <w:bCs/>
              </w:rPr>
              <w:t>The intervention</w:t>
            </w:r>
            <w:r w:rsidR="0032763D">
              <w:rPr>
                <w:rFonts w:asciiTheme="minorBidi" w:eastAsia="Calibri" w:hAnsiTheme="minorBidi"/>
                <w:bCs/>
              </w:rPr>
              <w:t xml:space="preserve"> </w:t>
            </w:r>
            <w:r w:rsidR="00EA3FEC">
              <w:rPr>
                <w:rFonts w:asciiTheme="minorBidi" w:eastAsia="Calibri" w:hAnsiTheme="minorBidi"/>
                <w:bCs/>
              </w:rPr>
              <w:t>will</w:t>
            </w:r>
            <w:r w:rsidR="0032763D">
              <w:rPr>
                <w:rFonts w:asciiTheme="minorBidi" w:eastAsia="Calibri" w:hAnsiTheme="minorBidi"/>
                <w:bCs/>
              </w:rPr>
              <w:t xml:space="preserve"> be delivered </w:t>
            </w:r>
            <w:r w:rsidR="00462A79">
              <w:rPr>
                <w:rFonts w:asciiTheme="minorBidi" w:eastAsia="Calibri" w:hAnsiTheme="minorBidi"/>
                <w:bCs/>
              </w:rPr>
              <w:t xml:space="preserve">weekly </w:t>
            </w:r>
            <w:r w:rsidR="00EA3FEC">
              <w:rPr>
                <w:rFonts w:asciiTheme="minorBidi" w:eastAsia="Calibri" w:hAnsiTheme="minorBidi"/>
                <w:bCs/>
              </w:rPr>
              <w:t xml:space="preserve">in </w:t>
            </w:r>
            <w:r w:rsidR="0032763D">
              <w:rPr>
                <w:rFonts w:asciiTheme="minorBidi" w:eastAsia="Calibri" w:hAnsiTheme="minorBidi"/>
                <w:bCs/>
              </w:rPr>
              <w:t xml:space="preserve">up to </w:t>
            </w:r>
            <w:r w:rsidRPr="00A30D7A">
              <w:rPr>
                <w:rFonts w:asciiTheme="minorBidi" w:eastAsia="Calibri" w:hAnsiTheme="minorBidi"/>
                <w:bCs/>
              </w:rPr>
              <w:t>12</w:t>
            </w:r>
            <w:r w:rsidR="007C2ABF">
              <w:rPr>
                <w:rFonts w:asciiTheme="minorBidi" w:eastAsia="Calibri" w:hAnsiTheme="minorBidi"/>
                <w:bCs/>
              </w:rPr>
              <w:t xml:space="preserve"> </w:t>
            </w:r>
            <w:r w:rsidR="00EA3FEC">
              <w:rPr>
                <w:rFonts w:asciiTheme="minorBidi" w:eastAsia="Calibri" w:hAnsiTheme="minorBidi"/>
                <w:bCs/>
              </w:rPr>
              <w:t xml:space="preserve">sessions. </w:t>
            </w:r>
            <w:r w:rsidR="00D16ACC">
              <w:rPr>
                <w:rFonts w:asciiTheme="minorBidi" w:eastAsia="Calibri" w:hAnsiTheme="minorBidi"/>
                <w:bCs/>
              </w:rPr>
              <w:t xml:space="preserve">Some </w:t>
            </w:r>
            <w:r w:rsidR="00595027">
              <w:rPr>
                <w:rFonts w:asciiTheme="minorBidi" w:eastAsia="Calibri" w:hAnsiTheme="minorBidi"/>
                <w:bCs/>
              </w:rPr>
              <w:t xml:space="preserve">cases </w:t>
            </w:r>
            <w:r w:rsidR="00D16ACC">
              <w:rPr>
                <w:rFonts w:asciiTheme="minorBidi" w:eastAsia="Calibri" w:hAnsiTheme="minorBidi"/>
                <w:bCs/>
              </w:rPr>
              <w:t xml:space="preserve">will </w:t>
            </w:r>
            <w:r w:rsidR="001F7065">
              <w:rPr>
                <w:rFonts w:asciiTheme="minorBidi" w:eastAsia="Calibri" w:hAnsiTheme="minorBidi"/>
                <w:bCs/>
              </w:rPr>
              <w:t xml:space="preserve">need less than 12, however, practitioners are instructed to </w:t>
            </w:r>
            <w:r w:rsidR="00274F82">
              <w:rPr>
                <w:rFonts w:asciiTheme="minorBidi" w:eastAsia="Calibri" w:hAnsiTheme="minorBidi"/>
                <w:bCs/>
              </w:rPr>
              <w:t xml:space="preserve">deliver a maximum of 12 sessions. Each session will last approximately one </w:t>
            </w:r>
            <w:r w:rsidR="007C2ABF">
              <w:rPr>
                <w:rFonts w:asciiTheme="minorBidi" w:eastAsia="Calibri" w:hAnsiTheme="minorBidi"/>
                <w:bCs/>
              </w:rPr>
              <w:t>hour</w:t>
            </w:r>
            <w:r w:rsidR="006A2E38">
              <w:rPr>
                <w:rFonts w:asciiTheme="minorBidi" w:eastAsia="Calibri" w:hAnsiTheme="minorBidi"/>
                <w:bCs/>
              </w:rPr>
              <w:t xml:space="preserve"> at timepoints that suit the families</w:t>
            </w:r>
            <w:r w:rsidR="003910FC">
              <w:rPr>
                <w:rFonts w:asciiTheme="minorBidi" w:eastAsia="Calibri" w:hAnsiTheme="minorBidi"/>
                <w:bCs/>
              </w:rPr>
              <w:t xml:space="preserve">. </w:t>
            </w:r>
            <w:r w:rsidR="00B07362">
              <w:rPr>
                <w:rFonts w:asciiTheme="minorBidi" w:eastAsia="Calibri" w:hAnsiTheme="minorBidi"/>
                <w:bCs/>
              </w:rPr>
              <w:t>In addition</w:t>
            </w:r>
            <w:r w:rsidR="006A2E38">
              <w:rPr>
                <w:rFonts w:asciiTheme="minorBidi" w:eastAsia="Calibri" w:hAnsiTheme="minorBidi"/>
                <w:bCs/>
              </w:rPr>
              <w:t xml:space="preserve"> to the 12 </w:t>
            </w:r>
            <w:r w:rsidR="007419BD">
              <w:rPr>
                <w:rFonts w:asciiTheme="minorBidi" w:eastAsia="Calibri" w:hAnsiTheme="minorBidi"/>
                <w:bCs/>
              </w:rPr>
              <w:t>consecutive sessions</w:t>
            </w:r>
            <w:r w:rsidR="00B07362">
              <w:rPr>
                <w:rFonts w:asciiTheme="minorBidi" w:eastAsia="Calibri" w:hAnsiTheme="minorBidi"/>
                <w:bCs/>
              </w:rPr>
              <w:t xml:space="preserve">, each family are offered the opportunity to get </w:t>
            </w:r>
            <w:r w:rsidR="007419BD">
              <w:rPr>
                <w:rFonts w:asciiTheme="minorBidi" w:eastAsia="Calibri" w:hAnsiTheme="minorBidi"/>
                <w:bCs/>
              </w:rPr>
              <w:t>one</w:t>
            </w:r>
            <w:r w:rsidR="00B07362">
              <w:rPr>
                <w:rFonts w:asciiTheme="minorBidi" w:eastAsia="Calibri" w:hAnsiTheme="minorBidi"/>
                <w:bCs/>
              </w:rPr>
              <w:t xml:space="preserve"> booster session </w:t>
            </w:r>
            <w:r w:rsidR="001B3B88">
              <w:rPr>
                <w:rFonts w:asciiTheme="minorBidi" w:eastAsia="Calibri" w:hAnsiTheme="minorBidi"/>
                <w:bCs/>
              </w:rPr>
              <w:t xml:space="preserve">three months after </w:t>
            </w:r>
            <w:r w:rsidR="00273607">
              <w:rPr>
                <w:rFonts w:asciiTheme="minorBidi" w:eastAsia="Calibri" w:hAnsiTheme="minorBidi"/>
                <w:bCs/>
              </w:rPr>
              <w:t>intervention is terminated</w:t>
            </w:r>
            <w:r w:rsidR="000F0982">
              <w:rPr>
                <w:rFonts w:asciiTheme="minorBidi" w:eastAsia="Calibri" w:hAnsiTheme="minorBidi"/>
                <w:bCs/>
              </w:rPr>
              <w:t xml:space="preserve">. </w:t>
            </w:r>
            <w:r w:rsidR="00A66BCA">
              <w:rPr>
                <w:rFonts w:asciiTheme="minorBidi" w:eastAsia="Calibri" w:hAnsiTheme="minorBidi"/>
                <w:bCs/>
              </w:rPr>
              <w:t xml:space="preserve">See </w:t>
            </w:r>
            <w:r w:rsidR="003910FC">
              <w:rPr>
                <w:rFonts w:asciiTheme="minorBidi" w:eastAsia="Calibri" w:hAnsiTheme="minorBidi"/>
                <w:bCs/>
              </w:rPr>
              <w:t xml:space="preserve">further </w:t>
            </w:r>
            <w:r w:rsidR="00A66BCA">
              <w:rPr>
                <w:rFonts w:asciiTheme="minorBidi" w:eastAsia="Calibri" w:hAnsiTheme="minorBidi"/>
                <w:bCs/>
              </w:rPr>
              <w:t xml:space="preserve">descriptions </w:t>
            </w:r>
            <w:r w:rsidR="00206023">
              <w:rPr>
                <w:rFonts w:asciiTheme="minorBidi" w:eastAsia="Calibri" w:hAnsiTheme="minorBidi"/>
                <w:bCs/>
              </w:rPr>
              <w:t xml:space="preserve">in RCT protocol </w:t>
            </w:r>
            <w:r w:rsidR="00B75EE6">
              <w:rPr>
                <w:rFonts w:asciiTheme="minorBidi" w:eastAsia="Calibri" w:hAnsiTheme="minorBidi"/>
                <w:bCs/>
                <w:noProof/>
              </w:rPr>
              <w:t>(1)</w:t>
            </w:r>
            <w:r w:rsidR="00206023">
              <w:rPr>
                <w:rFonts w:asciiTheme="minorBidi" w:eastAsia="Calibri" w:hAnsiTheme="minorBidi"/>
                <w:bCs/>
              </w:rPr>
              <w:t xml:space="preserve">. </w:t>
            </w:r>
            <w:r w:rsidR="00A60011">
              <w:rPr>
                <w:rFonts w:asciiTheme="minorBidi" w:eastAsia="Calibri" w:hAnsiTheme="minorBidi"/>
                <w:bCs/>
              </w:rPr>
              <w:t>During the study,</w:t>
            </w:r>
            <w:r w:rsidR="00DA7632">
              <w:rPr>
                <w:rFonts w:asciiTheme="minorBidi" w:eastAsia="Calibri" w:hAnsiTheme="minorBidi"/>
                <w:bCs/>
              </w:rPr>
              <w:t xml:space="preserve"> we will collect information and report on </w:t>
            </w:r>
            <w:r w:rsidR="00DA7632" w:rsidRPr="00DA7632">
              <w:rPr>
                <w:rFonts w:asciiTheme="minorBidi" w:eastAsia="Calibri" w:hAnsiTheme="minorBidi"/>
                <w:bCs/>
              </w:rPr>
              <w:t xml:space="preserve">number of sessions, duration, </w:t>
            </w:r>
            <w:r w:rsidR="006656C7">
              <w:rPr>
                <w:rFonts w:asciiTheme="minorBidi" w:eastAsia="Calibri" w:hAnsiTheme="minorBidi"/>
                <w:bCs/>
              </w:rPr>
              <w:t xml:space="preserve">and </w:t>
            </w:r>
            <w:r w:rsidR="00DA7632" w:rsidRPr="00DA7632">
              <w:rPr>
                <w:rFonts w:asciiTheme="minorBidi" w:eastAsia="Calibri" w:hAnsiTheme="minorBidi"/>
                <w:bCs/>
              </w:rPr>
              <w:t>dose.</w:t>
            </w:r>
            <w:r w:rsidR="006656C7">
              <w:rPr>
                <w:rFonts w:asciiTheme="minorBidi" w:eastAsia="Calibri" w:hAnsiTheme="minorBidi"/>
                <w:bCs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7C4124" w14:textId="47693FA6" w:rsidR="00200C2E" w:rsidRPr="003634F2" w:rsidRDefault="003F0986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5</w:t>
            </w:r>
            <w:r w:rsidR="003542AE">
              <w:rPr>
                <w:rFonts w:asciiTheme="minorBidi" w:eastAsia="Calibri" w:hAnsiTheme="minorBidi"/>
              </w:rPr>
              <w:t>, Additional file 1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65DBD4F3" w14:textId="5D5129BE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</w:t>
            </w:r>
            <w:r w:rsidR="00B75EE6">
              <w:rPr>
                <w:rFonts w:asciiTheme="minorBidi" w:eastAsia="Calibri" w:hAnsiTheme="minorBidi"/>
                <w:noProof/>
              </w:rPr>
              <w:t xml:space="preserve"> (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1)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>
              <w:rPr>
                <w:rFonts w:asciiTheme="minorBidi" w:eastAsia="Calibri" w:hAnsiTheme="minorBidi"/>
              </w:rPr>
              <w:t>__</w:t>
            </w:r>
            <w:r w:rsidR="00A53854">
              <w:rPr>
                <w:rFonts w:asciiTheme="minorBidi" w:eastAsia="Calibri" w:hAnsiTheme="minorBidi"/>
              </w:rPr>
              <w:t>_</w:t>
            </w:r>
          </w:p>
        </w:tc>
      </w:tr>
      <w:tr w:rsidR="00200C2E" w:rsidRPr="003634F2" w14:paraId="083B34CE" w14:textId="77777777" w:rsidTr="00CE15F7">
        <w:tc>
          <w:tcPr>
            <w:tcW w:w="959" w:type="dxa"/>
            <w:tcBorders>
              <w:top w:val="nil"/>
              <w:right w:val="nil"/>
            </w:tcBorders>
          </w:tcPr>
          <w:p w14:paraId="3E9C6804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right w:val="nil"/>
            </w:tcBorders>
          </w:tcPr>
          <w:p w14:paraId="114F4470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TAILORING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012E2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2D53F06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7941B9DF" w14:textId="77777777" w:rsidTr="00CE15F7">
        <w:tc>
          <w:tcPr>
            <w:tcW w:w="959" w:type="dxa"/>
            <w:tcBorders>
              <w:right w:val="nil"/>
            </w:tcBorders>
          </w:tcPr>
          <w:p w14:paraId="626586F2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lastRenderedPageBreak/>
              <w:t>9.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BF6D006" w14:textId="4CC5A801" w:rsidR="00200C2E" w:rsidRPr="00F73F64" w:rsidRDefault="00060845" w:rsidP="00200C2E">
            <w:pPr>
              <w:spacing w:line="360" w:lineRule="auto"/>
              <w:rPr>
                <w:rFonts w:asciiTheme="minorBidi" w:eastAsia="Calibri" w:hAnsiTheme="minorBidi"/>
                <w:bCs/>
              </w:rPr>
            </w:pPr>
            <w:r>
              <w:rPr>
                <w:rFonts w:asciiTheme="minorBidi" w:eastAsia="Calibri" w:hAnsiTheme="minorBidi"/>
                <w:bCs/>
              </w:rPr>
              <w:t xml:space="preserve">See RCT </w:t>
            </w:r>
            <w:r w:rsidR="00CA20EA">
              <w:rPr>
                <w:rFonts w:asciiTheme="minorBidi" w:eastAsia="Calibri" w:hAnsiTheme="minorBidi"/>
                <w:bCs/>
              </w:rPr>
              <w:t>protocol for t</w:t>
            </w:r>
            <w:r>
              <w:rPr>
                <w:rFonts w:asciiTheme="minorBidi" w:eastAsia="Calibri" w:hAnsiTheme="minorBidi"/>
                <w:bCs/>
              </w:rPr>
              <w:t>horough d</w:t>
            </w:r>
            <w:r w:rsidR="006E63D6">
              <w:rPr>
                <w:rFonts w:asciiTheme="minorBidi" w:eastAsia="Calibri" w:hAnsiTheme="minorBidi"/>
                <w:bCs/>
              </w:rPr>
              <w:t>escriptions</w:t>
            </w:r>
            <w:r w:rsidR="00350B3F">
              <w:rPr>
                <w:rFonts w:asciiTheme="minorBidi" w:eastAsia="Calibri" w:hAnsiTheme="minorBidi"/>
                <w:bCs/>
              </w:rPr>
              <w:t xml:space="preserve"> of </w:t>
            </w:r>
            <w:r>
              <w:rPr>
                <w:rFonts w:asciiTheme="minorBidi" w:eastAsia="Calibri" w:hAnsiTheme="minorBidi"/>
                <w:bCs/>
              </w:rPr>
              <w:t xml:space="preserve">intervention </w:t>
            </w:r>
            <w:r w:rsidR="006E63D6">
              <w:rPr>
                <w:rFonts w:asciiTheme="minorBidi" w:eastAsia="Calibri" w:hAnsiTheme="minorBidi"/>
                <w:bCs/>
              </w:rPr>
              <w:t xml:space="preserve">and </w:t>
            </w:r>
            <w:r w:rsidR="00774B1B">
              <w:rPr>
                <w:rFonts w:asciiTheme="minorBidi" w:eastAsia="Calibri" w:hAnsiTheme="minorBidi"/>
                <w:bCs/>
              </w:rPr>
              <w:t xml:space="preserve">figure of </w:t>
            </w:r>
            <w:r w:rsidR="006E63D6">
              <w:rPr>
                <w:rFonts w:asciiTheme="minorBidi" w:eastAsia="Calibri" w:hAnsiTheme="minorBidi"/>
                <w:bCs/>
              </w:rPr>
              <w:t xml:space="preserve">Theory of Change </w:t>
            </w:r>
            <w:r w:rsidR="00B75EE6">
              <w:rPr>
                <w:rFonts w:asciiTheme="minorBidi" w:eastAsia="Calibri" w:hAnsiTheme="minorBidi"/>
                <w:bCs/>
                <w:noProof/>
              </w:rPr>
              <w:t>(1)</w:t>
            </w:r>
            <w:r w:rsidR="005724A3">
              <w:rPr>
                <w:rFonts w:asciiTheme="minorBidi" w:eastAsia="Calibri" w:hAnsiTheme="minorBidi"/>
                <w:bCs/>
              </w:rPr>
              <w:t xml:space="preserve">. </w:t>
            </w:r>
            <w:r w:rsidR="00AC70DA">
              <w:rPr>
                <w:rFonts w:asciiTheme="minorBidi" w:eastAsia="Calibri" w:hAnsiTheme="minorBidi"/>
                <w:bCs/>
              </w:rPr>
              <w:t>Clients</w:t>
            </w:r>
            <w:r w:rsidR="0058085E">
              <w:rPr>
                <w:rFonts w:asciiTheme="minorBidi" w:eastAsia="Calibri" w:hAnsiTheme="minorBidi"/>
                <w:bCs/>
              </w:rPr>
              <w:t xml:space="preserve"> allocated to the intervention ar</w:t>
            </w:r>
            <w:r w:rsidR="00CD5F7C">
              <w:rPr>
                <w:rFonts w:asciiTheme="minorBidi" w:eastAsia="Calibri" w:hAnsiTheme="minorBidi"/>
                <w:bCs/>
              </w:rPr>
              <w:t xml:space="preserve">m, will </w:t>
            </w:r>
            <w:r w:rsidR="00761252">
              <w:rPr>
                <w:rFonts w:asciiTheme="minorBidi" w:eastAsia="Calibri" w:hAnsiTheme="minorBidi"/>
                <w:bCs/>
              </w:rPr>
              <w:t>receive an intervention tailored to their needs</w:t>
            </w:r>
            <w:r w:rsidR="00386EBA">
              <w:rPr>
                <w:rFonts w:asciiTheme="minorBidi" w:eastAsia="Calibri" w:hAnsiTheme="minorBidi"/>
                <w:bCs/>
              </w:rPr>
              <w:t xml:space="preserve"> </w:t>
            </w:r>
            <w:r w:rsidR="00AC70DA">
              <w:rPr>
                <w:rFonts w:asciiTheme="minorBidi" w:eastAsia="Calibri" w:hAnsiTheme="minorBidi"/>
                <w:bCs/>
              </w:rPr>
              <w:t xml:space="preserve">and </w:t>
            </w:r>
            <w:r w:rsidR="00963957">
              <w:rPr>
                <w:rFonts w:asciiTheme="minorBidi" w:eastAsia="Calibri" w:hAnsiTheme="minorBidi"/>
                <w:bCs/>
              </w:rPr>
              <w:t>symptomatology</w:t>
            </w:r>
            <w:r w:rsidR="00AC70DA">
              <w:rPr>
                <w:rFonts w:asciiTheme="minorBidi" w:eastAsia="Calibri" w:hAnsiTheme="minorBidi"/>
                <w:bCs/>
              </w:rPr>
              <w:t xml:space="preserve">. </w:t>
            </w:r>
            <w:r w:rsidR="00984D7E">
              <w:rPr>
                <w:rFonts w:asciiTheme="minorBidi" w:eastAsia="Calibri" w:hAnsiTheme="minorBidi"/>
                <w:bCs/>
              </w:rPr>
              <w:t xml:space="preserve">Clients in Treatment as Usual </w:t>
            </w:r>
            <w:r w:rsidR="004C2510">
              <w:rPr>
                <w:rFonts w:asciiTheme="minorBidi" w:eastAsia="Calibri" w:hAnsiTheme="minorBidi"/>
                <w:bCs/>
              </w:rPr>
              <w:t xml:space="preserve">arm will not be addressed in the current study. </w:t>
            </w:r>
            <w:r w:rsidR="005724A3">
              <w:rPr>
                <w:rFonts w:asciiTheme="minorBidi" w:eastAsia="Calibri" w:hAnsiTheme="minorBidi"/>
                <w:bCs/>
              </w:rPr>
              <w:t xml:space="preserve">In the </w:t>
            </w:r>
            <w:r w:rsidR="005724A3" w:rsidRPr="00293E61">
              <w:rPr>
                <w:rFonts w:asciiTheme="minorBidi" w:eastAsia="Calibri" w:hAnsiTheme="minorBidi"/>
                <w:bCs/>
              </w:rPr>
              <w:t xml:space="preserve">first </w:t>
            </w:r>
            <w:r w:rsidR="004C2510">
              <w:rPr>
                <w:rFonts w:asciiTheme="minorBidi" w:eastAsia="Calibri" w:hAnsiTheme="minorBidi"/>
                <w:bCs/>
              </w:rPr>
              <w:t xml:space="preserve">SPARCK </w:t>
            </w:r>
            <w:r w:rsidR="005724A3" w:rsidRPr="00293E61">
              <w:rPr>
                <w:rFonts w:asciiTheme="minorBidi" w:eastAsia="Calibri" w:hAnsiTheme="minorBidi"/>
                <w:bCs/>
              </w:rPr>
              <w:t>s</w:t>
            </w:r>
            <w:r w:rsidR="005724A3">
              <w:rPr>
                <w:rFonts w:asciiTheme="minorBidi" w:eastAsia="Calibri" w:hAnsiTheme="minorBidi"/>
                <w:bCs/>
              </w:rPr>
              <w:t>ession, practitioners and parents do a “m</w:t>
            </w:r>
            <w:r w:rsidR="005724A3" w:rsidRPr="00293E61">
              <w:rPr>
                <w:rFonts w:asciiTheme="minorBidi" w:eastAsia="Calibri" w:hAnsiTheme="minorBidi"/>
                <w:bCs/>
              </w:rPr>
              <w:t>apping</w:t>
            </w:r>
            <w:r w:rsidR="005724A3">
              <w:rPr>
                <w:rFonts w:asciiTheme="minorBidi" w:eastAsia="Calibri" w:hAnsiTheme="minorBidi"/>
                <w:bCs/>
              </w:rPr>
              <w:t>”</w:t>
            </w:r>
            <w:r w:rsidR="005724A3" w:rsidRPr="00293E61">
              <w:rPr>
                <w:rFonts w:asciiTheme="minorBidi" w:eastAsia="Calibri" w:hAnsiTheme="minorBidi"/>
                <w:bCs/>
              </w:rPr>
              <w:t xml:space="preserve">, </w:t>
            </w:r>
            <w:r w:rsidR="005724A3">
              <w:rPr>
                <w:rFonts w:asciiTheme="minorBidi" w:eastAsia="Calibri" w:hAnsiTheme="minorBidi"/>
                <w:bCs/>
              </w:rPr>
              <w:t xml:space="preserve">which </w:t>
            </w:r>
            <w:r w:rsidR="005724A3" w:rsidRPr="00293E61">
              <w:rPr>
                <w:rFonts w:asciiTheme="minorBidi" w:eastAsia="Calibri" w:hAnsiTheme="minorBidi"/>
                <w:bCs/>
              </w:rPr>
              <w:t xml:space="preserve">is </w:t>
            </w:r>
            <w:r w:rsidR="005724A3">
              <w:rPr>
                <w:rFonts w:asciiTheme="minorBidi" w:eastAsia="Calibri" w:hAnsiTheme="minorBidi"/>
                <w:bCs/>
              </w:rPr>
              <w:t>central</w:t>
            </w:r>
            <w:r w:rsidR="005724A3" w:rsidRPr="00293E61">
              <w:rPr>
                <w:rFonts w:asciiTheme="minorBidi" w:eastAsia="Calibri" w:hAnsiTheme="minorBidi"/>
                <w:bCs/>
              </w:rPr>
              <w:t xml:space="preserve"> for the customization of intervention components</w:t>
            </w:r>
            <w:r w:rsidR="005724A3">
              <w:rPr>
                <w:rFonts w:asciiTheme="minorBidi" w:eastAsia="Calibri" w:hAnsiTheme="minorBidi"/>
                <w:bCs/>
              </w:rPr>
              <w:t xml:space="preserve"> according </w:t>
            </w:r>
            <w:r w:rsidR="005724A3" w:rsidRPr="00293E61">
              <w:rPr>
                <w:rFonts w:asciiTheme="minorBidi" w:eastAsia="Calibri" w:hAnsiTheme="minorBidi"/>
                <w:bCs/>
              </w:rPr>
              <w:t>to the families’ needs.</w:t>
            </w:r>
            <w:r w:rsidR="005724A3">
              <w:t xml:space="preserve"> </w:t>
            </w:r>
            <w:r w:rsidR="005724A3" w:rsidRPr="0072054F">
              <w:rPr>
                <w:rFonts w:asciiTheme="minorBidi" w:eastAsia="Calibri" w:hAnsiTheme="minorBidi"/>
                <w:bCs/>
              </w:rPr>
              <w:t xml:space="preserve">During this session, parents collaborate with practitioners to make clear and concise </w:t>
            </w:r>
            <w:r w:rsidR="005724A3">
              <w:rPr>
                <w:rFonts w:asciiTheme="minorBidi" w:eastAsia="Calibri" w:hAnsiTheme="minorBidi"/>
                <w:bCs/>
              </w:rPr>
              <w:t>g</w:t>
            </w:r>
            <w:r w:rsidR="005724A3" w:rsidRPr="0072054F">
              <w:rPr>
                <w:rFonts w:asciiTheme="minorBidi" w:eastAsia="Calibri" w:hAnsiTheme="minorBidi"/>
                <w:bCs/>
              </w:rPr>
              <w:t>oals</w:t>
            </w:r>
            <w:r w:rsidR="00D8170F">
              <w:rPr>
                <w:rFonts w:asciiTheme="minorBidi" w:eastAsia="Calibri" w:hAnsiTheme="minorBidi"/>
                <w:bCs/>
              </w:rPr>
              <w:t xml:space="preserve"> for the intervention</w:t>
            </w:r>
            <w:r w:rsidR="005724A3">
              <w:rPr>
                <w:rFonts w:asciiTheme="minorBidi" w:eastAsia="Calibri" w:hAnsiTheme="minorBidi"/>
                <w:bCs/>
              </w:rPr>
              <w:t xml:space="preserve">. </w:t>
            </w:r>
            <w:r w:rsidR="00B05FDC">
              <w:rPr>
                <w:rFonts w:asciiTheme="minorBidi" w:eastAsia="Calibri" w:hAnsiTheme="minorBidi"/>
                <w:bCs/>
              </w:rPr>
              <w:t>After mapping, t</w:t>
            </w:r>
            <w:r w:rsidR="005724A3">
              <w:rPr>
                <w:rFonts w:asciiTheme="minorBidi" w:eastAsia="Calibri" w:hAnsiTheme="minorBidi"/>
                <w:bCs/>
              </w:rPr>
              <w:t>here are f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our distinct, </w:t>
            </w:r>
            <w:r w:rsidR="00716BF0">
              <w:rPr>
                <w:rFonts w:asciiTheme="minorBidi" w:eastAsia="Calibri" w:hAnsiTheme="minorBidi"/>
                <w:bCs/>
              </w:rPr>
              <w:t>“</w:t>
            </w:r>
            <w:r w:rsidR="005724A3" w:rsidRPr="004B4D07">
              <w:rPr>
                <w:rFonts w:asciiTheme="minorBidi" w:eastAsia="Calibri" w:hAnsiTheme="minorBidi"/>
                <w:bCs/>
              </w:rPr>
              <w:t>recommended courses</w:t>
            </w:r>
            <w:r w:rsidR="00716BF0">
              <w:rPr>
                <w:rFonts w:asciiTheme="minorBidi" w:eastAsia="Calibri" w:hAnsiTheme="minorBidi"/>
                <w:bCs/>
              </w:rPr>
              <w:t>”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 of </w:t>
            </w:r>
            <w:r w:rsidR="00B05FDC">
              <w:rPr>
                <w:rFonts w:asciiTheme="minorBidi" w:eastAsia="Calibri" w:hAnsiTheme="minorBidi"/>
                <w:bCs/>
              </w:rPr>
              <w:t xml:space="preserve">SPARCK 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intervention, </w:t>
            </w:r>
            <w:r w:rsidR="005724A3">
              <w:rPr>
                <w:rFonts w:asciiTheme="minorBidi" w:eastAsia="Calibri" w:hAnsiTheme="minorBidi"/>
                <w:bCs/>
              </w:rPr>
              <w:t xml:space="preserve">which 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each </w:t>
            </w:r>
            <w:r w:rsidR="005724A3">
              <w:rPr>
                <w:rFonts w:asciiTheme="minorBidi" w:eastAsia="Calibri" w:hAnsiTheme="minorBidi"/>
                <w:bCs/>
              </w:rPr>
              <w:t xml:space="preserve">give 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guidelines for choice of </w:t>
            </w:r>
            <w:r w:rsidR="00B05FDC">
              <w:rPr>
                <w:rFonts w:asciiTheme="minorBidi" w:eastAsia="Calibri" w:hAnsiTheme="minorBidi"/>
                <w:bCs/>
              </w:rPr>
              <w:t xml:space="preserve">specific </w:t>
            </w:r>
            <w:r w:rsidR="005724A3" w:rsidRPr="004B4D07">
              <w:rPr>
                <w:rFonts w:asciiTheme="minorBidi" w:eastAsia="Calibri" w:hAnsiTheme="minorBidi"/>
                <w:bCs/>
              </w:rPr>
              <w:t>SPARCK components</w:t>
            </w:r>
            <w:r w:rsidR="005724A3">
              <w:rPr>
                <w:rFonts w:asciiTheme="minorBidi" w:eastAsia="Calibri" w:hAnsiTheme="minorBidi"/>
                <w:bCs/>
              </w:rPr>
              <w:t xml:space="preserve">. Choice of 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components </w:t>
            </w:r>
            <w:r w:rsidR="005724A3">
              <w:rPr>
                <w:rFonts w:asciiTheme="minorBidi" w:eastAsia="Calibri" w:hAnsiTheme="minorBidi"/>
                <w:bCs/>
              </w:rPr>
              <w:t xml:space="preserve">are based on levels of </w:t>
            </w:r>
            <w:r w:rsidR="005724A3" w:rsidRPr="004B4D07">
              <w:rPr>
                <w:rFonts w:asciiTheme="minorBidi" w:eastAsia="Calibri" w:hAnsiTheme="minorBidi"/>
                <w:bCs/>
              </w:rPr>
              <w:t>child symptoms o</w:t>
            </w:r>
            <w:r w:rsidR="00EF5569">
              <w:rPr>
                <w:rFonts w:asciiTheme="minorBidi" w:eastAsia="Calibri" w:hAnsiTheme="minorBidi"/>
                <w:bCs/>
              </w:rPr>
              <w:t>n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 anxiety, depression,</w:t>
            </w:r>
            <w:r w:rsidR="00EF5569">
              <w:rPr>
                <w:rFonts w:asciiTheme="minorBidi" w:eastAsia="Calibri" w:hAnsiTheme="minorBidi"/>
                <w:bCs/>
              </w:rPr>
              <w:t xml:space="preserve"> and</w:t>
            </w:r>
            <w:r w:rsidR="005724A3" w:rsidRPr="004B4D07">
              <w:rPr>
                <w:rFonts w:asciiTheme="minorBidi" w:eastAsia="Calibri" w:hAnsiTheme="minorBidi"/>
                <w:bCs/>
              </w:rPr>
              <w:t xml:space="preserve"> conduct problems, </w:t>
            </w:r>
            <w:r w:rsidR="00EF5569">
              <w:rPr>
                <w:rFonts w:asciiTheme="minorBidi" w:eastAsia="Calibri" w:hAnsiTheme="minorBidi"/>
                <w:bCs/>
              </w:rPr>
              <w:t xml:space="preserve">as well as </w:t>
            </w:r>
            <w:r w:rsidR="005724A3" w:rsidRPr="004B4D07">
              <w:rPr>
                <w:rFonts w:asciiTheme="minorBidi" w:eastAsia="Calibri" w:hAnsiTheme="minorBidi"/>
                <w:bCs/>
              </w:rPr>
              <w:t>parental caregiving challenges</w:t>
            </w:r>
            <w:r w:rsidR="005724A3">
              <w:rPr>
                <w:rFonts w:asciiTheme="minorBidi" w:eastAsia="Calibri" w:hAnsiTheme="minorBidi"/>
                <w:bCs/>
              </w:rPr>
              <w:t xml:space="preserve">, </w:t>
            </w:r>
            <w:r w:rsidR="00EF5569">
              <w:rPr>
                <w:rFonts w:asciiTheme="minorBidi" w:eastAsia="Calibri" w:hAnsiTheme="minorBidi"/>
                <w:bCs/>
              </w:rPr>
              <w:t>in addition to</w:t>
            </w:r>
            <w:r w:rsidR="005724A3">
              <w:rPr>
                <w:rFonts w:asciiTheme="minorBidi" w:eastAsia="Calibri" w:hAnsiTheme="minorBidi"/>
                <w:bCs/>
              </w:rPr>
              <w:t xml:space="preserve"> the parents’ own goals for </w:t>
            </w:r>
            <w:r w:rsidR="00EF5569">
              <w:rPr>
                <w:rFonts w:asciiTheme="minorBidi" w:eastAsia="Calibri" w:hAnsiTheme="minorBidi"/>
                <w:bCs/>
              </w:rPr>
              <w:t xml:space="preserve">the </w:t>
            </w:r>
            <w:r w:rsidR="005724A3">
              <w:rPr>
                <w:rFonts w:asciiTheme="minorBidi" w:eastAsia="Calibri" w:hAnsiTheme="minorBidi"/>
                <w:bCs/>
              </w:rPr>
              <w:t>intervention</w:t>
            </w:r>
            <w:r w:rsidR="005724A3" w:rsidRPr="004B4D07">
              <w:rPr>
                <w:rFonts w:asciiTheme="minorBidi" w:eastAsia="Calibri" w:hAnsiTheme="minorBidi"/>
                <w:bCs/>
              </w:rPr>
              <w:t>.</w:t>
            </w:r>
            <w:r w:rsidR="005724A3">
              <w:rPr>
                <w:rFonts w:asciiTheme="minorBidi" w:eastAsia="Calibri" w:hAnsiTheme="minorBidi"/>
                <w:bCs/>
              </w:rPr>
              <w:t xml:space="preserve"> </w:t>
            </w:r>
            <w:r w:rsidR="00055235">
              <w:rPr>
                <w:rFonts w:asciiTheme="minorBidi" w:eastAsia="Calibri" w:hAnsiTheme="minorBidi"/>
                <w:bCs/>
              </w:rPr>
              <w:t xml:space="preserve">Choices and decision points are made by </w:t>
            </w:r>
            <w:r w:rsidR="00530416">
              <w:rPr>
                <w:rFonts w:asciiTheme="minorBidi" w:eastAsia="Calibri" w:hAnsiTheme="minorBidi"/>
                <w:bCs/>
              </w:rPr>
              <w:t xml:space="preserve">the practitioners, </w:t>
            </w:r>
            <w:r w:rsidR="00866BA8">
              <w:rPr>
                <w:rFonts w:asciiTheme="minorBidi" w:eastAsia="Calibri" w:hAnsiTheme="minorBidi"/>
                <w:bCs/>
              </w:rPr>
              <w:t xml:space="preserve">closely </w:t>
            </w:r>
            <w:r w:rsidR="00530416">
              <w:rPr>
                <w:rFonts w:asciiTheme="minorBidi" w:eastAsia="Calibri" w:hAnsiTheme="minorBidi"/>
                <w:bCs/>
              </w:rPr>
              <w:t xml:space="preserve">guided by clinical supervision and expert consultation. </w:t>
            </w:r>
            <w:r w:rsidR="005724A3">
              <w:rPr>
                <w:rFonts w:asciiTheme="minorBidi" w:eastAsia="Calibri" w:hAnsiTheme="minorBidi"/>
                <w:bCs/>
              </w:rPr>
              <w:t xml:space="preserve">The four recommended courses </w:t>
            </w:r>
            <w:r w:rsidR="005724A3" w:rsidRPr="00706A62">
              <w:rPr>
                <w:rFonts w:asciiTheme="minorBidi" w:eastAsia="Calibri" w:hAnsiTheme="minorBidi"/>
                <w:bCs/>
              </w:rPr>
              <w:t>provide the SPARCK practitioners with both structure and flexibility to balance the need for a clear direction with the need to personalize the content.</w:t>
            </w:r>
            <w:r w:rsidR="005724A3">
              <w:rPr>
                <w:rFonts w:asciiTheme="minorBidi" w:eastAsia="Calibri" w:hAnsiTheme="minorBidi"/>
                <w:bCs/>
              </w:rPr>
              <w:t xml:space="preserve"> </w:t>
            </w:r>
            <w:r w:rsidR="002C099B">
              <w:rPr>
                <w:rFonts w:asciiTheme="minorBidi" w:eastAsia="Calibri" w:hAnsiTheme="minorBidi"/>
                <w:bCs/>
              </w:rPr>
              <w:t xml:space="preserve">This was one of the most important take-home-message from “the lab”, when they </w:t>
            </w:r>
            <w:r w:rsidR="00F73F64">
              <w:rPr>
                <w:rFonts w:asciiTheme="minorBidi" w:eastAsia="Calibri" w:hAnsiTheme="minorBidi"/>
                <w:bCs/>
              </w:rPr>
              <w:t xml:space="preserve">took part in the co-creative optimization of SPARCK </w:t>
            </w:r>
            <w:r w:rsidR="00B75EE6">
              <w:rPr>
                <w:rFonts w:asciiTheme="minorBidi" w:eastAsia="Calibri" w:hAnsiTheme="minorBidi"/>
                <w:bCs/>
                <w:noProof/>
              </w:rPr>
              <w:t>(3)</w:t>
            </w:r>
            <w:r w:rsidR="00F73F64">
              <w:rPr>
                <w:rFonts w:asciiTheme="minorBidi" w:eastAsia="Calibri" w:hAnsiTheme="minorBidi"/>
                <w:bCs/>
              </w:rPr>
              <w:t>.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975569" w14:textId="1FC3E00B" w:rsidR="00200C2E" w:rsidRPr="003634F2" w:rsidRDefault="005724A3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5, Additional file 1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26B49841" w14:textId="5C53B88D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</w:t>
            </w:r>
            <w:r w:rsidR="00B75EE6">
              <w:rPr>
                <w:rFonts w:asciiTheme="minorBidi" w:eastAsia="Calibri" w:hAnsiTheme="minorBidi"/>
                <w:noProof/>
              </w:rPr>
              <w:t xml:space="preserve"> (1, 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3)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</w:t>
            </w:r>
          </w:p>
        </w:tc>
      </w:tr>
      <w:tr w:rsidR="00200C2E" w:rsidRPr="003634F2" w14:paraId="7C078EBE" w14:textId="77777777" w:rsidTr="00CE15F7">
        <w:tc>
          <w:tcPr>
            <w:tcW w:w="959" w:type="dxa"/>
            <w:tcBorders>
              <w:right w:val="nil"/>
            </w:tcBorders>
          </w:tcPr>
          <w:p w14:paraId="69848C0E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CFDF29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MODIFICATIONS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506E3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09A0E1EA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43AE7785" w14:textId="77777777" w:rsidTr="00CE15F7">
        <w:tc>
          <w:tcPr>
            <w:tcW w:w="959" w:type="dxa"/>
            <w:tcBorders>
              <w:right w:val="nil"/>
            </w:tcBorders>
          </w:tcPr>
          <w:p w14:paraId="48FC0CD4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10.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884F9F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</w:rPr>
              <w:t xml:space="preserve">If the intervention was modified </w:t>
            </w:r>
            <w:proofErr w:type="gramStart"/>
            <w:r w:rsidRPr="00904A65">
              <w:rPr>
                <w:rFonts w:asciiTheme="minorBidi" w:eastAsia="Calibri" w:hAnsiTheme="minorBidi"/>
                <w:bCs/>
              </w:rPr>
              <w:t>during the course of</w:t>
            </w:r>
            <w:proofErr w:type="gramEnd"/>
            <w:r w:rsidRPr="00904A65">
              <w:rPr>
                <w:rFonts w:asciiTheme="minorBidi" w:eastAsia="Calibri" w:hAnsiTheme="minorBidi"/>
                <w:bCs/>
              </w:rPr>
              <w:t xml:space="preserve"> the study, describe the changes (what, why, when, and how).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75F6C8" w14:textId="729CA39D" w:rsidR="00200C2E" w:rsidRPr="003634F2" w:rsidRDefault="00953B23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N/A</w:t>
            </w:r>
            <w:r w:rsidR="0063297D">
              <w:rPr>
                <w:rFonts w:asciiTheme="minorBidi" w:eastAsia="Calibri" w:hAnsiTheme="minorBidi"/>
              </w:rPr>
              <w:t xml:space="preserve"> (protocol)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78893B22" w14:textId="47C79841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</w:t>
            </w:r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___</w:t>
            </w:r>
          </w:p>
        </w:tc>
      </w:tr>
      <w:tr w:rsidR="00200C2E" w:rsidRPr="003634F2" w14:paraId="6324A4DB" w14:textId="77777777" w:rsidTr="00CE15F7">
        <w:tc>
          <w:tcPr>
            <w:tcW w:w="959" w:type="dxa"/>
            <w:tcBorders>
              <w:right w:val="nil"/>
            </w:tcBorders>
          </w:tcPr>
          <w:p w14:paraId="172C0003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E092CA3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HOW WELL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022FE0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1BF362D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</w:tr>
      <w:tr w:rsidR="00200C2E" w:rsidRPr="003634F2" w14:paraId="2724133E" w14:textId="77777777" w:rsidTr="00CE15F7">
        <w:tc>
          <w:tcPr>
            <w:tcW w:w="959" w:type="dxa"/>
            <w:tcBorders>
              <w:right w:val="nil"/>
            </w:tcBorders>
          </w:tcPr>
          <w:p w14:paraId="0FD546F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41050AB" w14:textId="5CC6DD66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lang w:eastAsia="zh-CN"/>
              </w:rPr>
            </w:pPr>
            <w:r w:rsidRPr="00904A65">
              <w:rPr>
                <w:rFonts w:asciiTheme="minorBidi" w:eastAsia="Calibri" w:hAnsiTheme="minorBidi"/>
                <w:lang w:eastAsia="zh-CN"/>
              </w:rPr>
              <w:t xml:space="preserve">Planned: </w:t>
            </w:r>
            <w:r w:rsidR="00F66B5E">
              <w:rPr>
                <w:rFonts w:asciiTheme="minorBidi" w:eastAsia="Calibri" w:hAnsiTheme="minorBidi"/>
                <w:lang w:eastAsia="zh-CN"/>
              </w:rPr>
              <w:t xml:space="preserve">New </w:t>
            </w:r>
            <w:r w:rsidR="00EF5562">
              <w:rPr>
                <w:rFonts w:asciiTheme="minorBidi" w:eastAsia="Calibri" w:hAnsiTheme="minorBidi"/>
                <w:lang w:eastAsia="zh-CN"/>
              </w:rPr>
              <w:t xml:space="preserve">SPARCK practitioners were </w:t>
            </w:r>
            <w:r w:rsidR="00F66B5E">
              <w:rPr>
                <w:rFonts w:asciiTheme="minorBidi" w:eastAsia="Calibri" w:hAnsiTheme="minorBidi"/>
                <w:lang w:eastAsia="zh-CN"/>
              </w:rPr>
              <w:t xml:space="preserve">gathered as </w:t>
            </w:r>
            <w:r w:rsidR="000D2CFE">
              <w:rPr>
                <w:rFonts w:asciiTheme="minorBidi" w:eastAsia="Calibri" w:hAnsiTheme="minorBidi"/>
                <w:lang w:eastAsia="zh-CN"/>
              </w:rPr>
              <w:t xml:space="preserve">one group and received </w:t>
            </w:r>
            <w:r w:rsidR="00EF5562">
              <w:rPr>
                <w:rFonts w:asciiTheme="minorBidi" w:eastAsia="Calibri" w:hAnsiTheme="minorBidi"/>
                <w:lang w:eastAsia="zh-CN"/>
              </w:rPr>
              <w:t>train</w:t>
            </w:r>
            <w:r w:rsidR="000D2CFE">
              <w:rPr>
                <w:rFonts w:asciiTheme="minorBidi" w:eastAsia="Calibri" w:hAnsiTheme="minorBidi"/>
                <w:lang w:eastAsia="zh-CN"/>
              </w:rPr>
              <w:t>ing</w:t>
            </w:r>
            <w:r w:rsidR="00EF5562">
              <w:rPr>
                <w:rFonts w:asciiTheme="minorBidi" w:eastAsia="Calibri" w:hAnsiTheme="minorBidi"/>
                <w:lang w:eastAsia="zh-CN"/>
              </w:rPr>
              <w:t xml:space="preserve"> in the intervention </w:t>
            </w:r>
            <w:r w:rsidR="00791AC1">
              <w:rPr>
                <w:rFonts w:asciiTheme="minorBidi" w:eastAsia="Calibri" w:hAnsiTheme="minorBidi"/>
                <w:lang w:eastAsia="zh-CN"/>
              </w:rPr>
              <w:t>prior to study initiation</w:t>
            </w:r>
            <w:r w:rsidR="000D2CFE">
              <w:rPr>
                <w:rFonts w:asciiTheme="minorBidi" w:eastAsia="Calibri" w:hAnsiTheme="minorBidi"/>
                <w:lang w:eastAsia="zh-CN"/>
              </w:rPr>
              <w:t>. T</w:t>
            </w:r>
            <w:r w:rsidR="00103A79">
              <w:rPr>
                <w:rFonts w:asciiTheme="minorBidi" w:eastAsia="Calibri" w:hAnsiTheme="minorBidi"/>
                <w:lang w:eastAsia="zh-CN"/>
              </w:rPr>
              <w:t xml:space="preserve">raining lasted for </w:t>
            </w:r>
            <w:r w:rsidR="00310E9D">
              <w:rPr>
                <w:rFonts w:asciiTheme="minorBidi" w:eastAsia="Calibri" w:hAnsiTheme="minorBidi"/>
                <w:lang w:eastAsia="zh-CN"/>
              </w:rPr>
              <w:t>f</w:t>
            </w:r>
            <w:r w:rsidR="00103A79">
              <w:rPr>
                <w:rFonts w:asciiTheme="minorBidi" w:eastAsia="Calibri" w:hAnsiTheme="minorBidi"/>
                <w:lang w:eastAsia="zh-CN"/>
              </w:rPr>
              <w:t xml:space="preserve">ive </w:t>
            </w:r>
            <w:r w:rsidR="00310E9D">
              <w:rPr>
                <w:rFonts w:asciiTheme="minorBidi" w:eastAsia="Calibri" w:hAnsiTheme="minorBidi"/>
                <w:lang w:eastAsia="zh-CN"/>
              </w:rPr>
              <w:t xml:space="preserve">days with </w:t>
            </w:r>
            <w:r w:rsidR="00AC3839">
              <w:rPr>
                <w:rFonts w:asciiTheme="minorBidi" w:eastAsia="Calibri" w:hAnsiTheme="minorBidi"/>
                <w:lang w:eastAsia="zh-CN"/>
              </w:rPr>
              <w:t xml:space="preserve">a focus on </w:t>
            </w:r>
            <w:r w:rsidR="00310E9D">
              <w:rPr>
                <w:rFonts w:asciiTheme="minorBidi" w:eastAsia="Calibri" w:hAnsiTheme="minorBidi"/>
                <w:lang w:eastAsia="zh-CN"/>
              </w:rPr>
              <w:t xml:space="preserve">interactive </w:t>
            </w:r>
            <w:r w:rsidR="00AC3839">
              <w:rPr>
                <w:rFonts w:asciiTheme="minorBidi" w:eastAsia="Calibri" w:hAnsiTheme="minorBidi"/>
                <w:lang w:eastAsia="zh-CN"/>
              </w:rPr>
              <w:t xml:space="preserve">and dynamic </w:t>
            </w:r>
            <w:r w:rsidR="00310E9D">
              <w:rPr>
                <w:rFonts w:asciiTheme="minorBidi" w:eastAsia="Calibri" w:hAnsiTheme="minorBidi"/>
                <w:lang w:eastAsia="zh-CN"/>
              </w:rPr>
              <w:t>training</w:t>
            </w:r>
            <w:r w:rsidR="004F01A0">
              <w:rPr>
                <w:rFonts w:asciiTheme="minorBidi" w:eastAsia="Calibri" w:hAnsiTheme="minorBidi"/>
                <w:lang w:eastAsia="zh-CN"/>
              </w:rPr>
              <w:t xml:space="preserve"> </w:t>
            </w:r>
            <w:r w:rsidR="00AC3839">
              <w:rPr>
                <w:rFonts w:asciiTheme="minorBidi" w:eastAsia="Calibri" w:hAnsiTheme="minorBidi"/>
                <w:lang w:eastAsia="zh-CN"/>
              </w:rPr>
              <w:t xml:space="preserve">techniques, such as </w:t>
            </w:r>
            <w:r w:rsidR="004F01A0">
              <w:rPr>
                <w:rFonts w:asciiTheme="minorBidi" w:eastAsia="Calibri" w:hAnsiTheme="minorBidi"/>
                <w:lang w:eastAsia="zh-CN"/>
              </w:rPr>
              <w:t>use of demonstrations</w:t>
            </w:r>
            <w:r w:rsidR="00AF382F">
              <w:rPr>
                <w:rFonts w:asciiTheme="minorBidi" w:eastAsia="Calibri" w:hAnsiTheme="minorBidi"/>
                <w:lang w:eastAsia="zh-CN"/>
              </w:rPr>
              <w:t xml:space="preserve"> and</w:t>
            </w:r>
            <w:r w:rsidR="004F01A0">
              <w:rPr>
                <w:rFonts w:asciiTheme="minorBidi" w:eastAsia="Calibri" w:hAnsiTheme="minorBidi"/>
                <w:lang w:eastAsia="zh-CN"/>
              </w:rPr>
              <w:t xml:space="preserve"> role play</w:t>
            </w:r>
            <w:r w:rsidR="007C0F93">
              <w:rPr>
                <w:rFonts w:asciiTheme="minorBidi" w:eastAsia="Calibri" w:hAnsiTheme="minorBidi"/>
                <w:lang w:eastAsia="zh-CN"/>
              </w:rPr>
              <w:t>, both live and videotaped</w:t>
            </w:r>
            <w:r w:rsidR="004F01A0">
              <w:rPr>
                <w:rFonts w:asciiTheme="minorBidi" w:eastAsia="Calibri" w:hAnsiTheme="minorBidi"/>
                <w:lang w:eastAsia="zh-CN"/>
              </w:rPr>
              <w:t>,</w:t>
            </w:r>
            <w:r w:rsidR="00AF382F">
              <w:rPr>
                <w:rFonts w:asciiTheme="minorBidi" w:eastAsia="Calibri" w:hAnsiTheme="minorBidi"/>
                <w:lang w:eastAsia="zh-CN"/>
              </w:rPr>
              <w:t xml:space="preserve"> in addition to psychoeducation</w:t>
            </w:r>
            <w:r w:rsidR="00791AC1">
              <w:rPr>
                <w:rFonts w:asciiTheme="minorBidi" w:eastAsia="Calibri" w:hAnsiTheme="minorBidi"/>
                <w:lang w:eastAsia="zh-CN"/>
              </w:rPr>
              <w:t>.</w:t>
            </w:r>
            <w:r w:rsidR="00310E9D">
              <w:rPr>
                <w:rFonts w:asciiTheme="minorBidi" w:eastAsia="Calibri" w:hAnsiTheme="minorBidi"/>
                <w:lang w:eastAsia="zh-CN"/>
              </w:rPr>
              <w:t xml:space="preserve"> All sessions were </w:t>
            </w:r>
            <w:r w:rsidR="00E56898">
              <w:rPr>
                <w:rFonts w:asciiTheme="minorBidi" w:eastAsia="Calibri" w:hAnsiTheme="minorBidi"/>
                <w:lang w:eastAsia="zh-CN"/>
              </w:rPr>
              <w:t>video</w:t>
            </w:r>
            <w:r w:rsidR="00310E9D">
              <w:rPr>
                <w:rFonts w:asciiTheme="minorBidi" w:eastAsia="Calibri" w:hAnsiTheme="minorBidi"/>
                <w:lang w:eastAsia="zh-CN"/>
              </w:rPr>
              <w:t xml:space="preserve">taped and made available to </w:t>
            </w:r>
            <w:r w:rsidR="00D44CBB">
              <w:rPr>
                <w:rFonts w:asciiTheme="minorBidi" w:eastAsia="Calibri" w:hAnsiTheme="minorBidi"/>
                <w:lang w:eastAsia="zh-CN"/>
              </w:rPr>
              <w:t xml:space="preserve">practitioners, should they need to repeat or if </w:t>
            </w:r>
            <w:r w:rsidR="00F121D4">
              <w:rPr>
                <w:rFonts w:asciiTheme="minorBidi" w:eastAsia="Calibri" w:hAnsiTheme="minorBidi"/>
                <w:lang w:eastAsia="zh-CN"/>
              </w:rPr>
              <w:t>additional SPARCK practitioners were to be included in trial at a later point.</w:t>
            </w:r>
            <w:r w:rsidR="00E56898">
              <w:rPr>
                <w:rFonts w:asciiTheme="minorBidi" w:eastAsia="Calibri" w:hAnsiTheme="minorBidi"/>
                <w:lang w:eastAsia="zh-CN"/>
              </w:rPr>
              <w:t xml:space="preserve"> The </w:t>
            </w:r>
            <w:r w:rsidR="003C6746">
              <w:rPr>
                <w:rFonts w:asciiTheme="minorBidi" w:eastAsia="Calibri" w:hAnsiTheme="minorBidi"/>
                <w:lang w:eastAsia="zh-CN"/>
              </w:rPr>
              <w:t xml:space="preserve">SPARCK practitioners </w:t>
            </w:r>
            <w:r w:rsidR="001D6603">
              <w:rPr>
                <w:rFonts w:asciiTheme="minorBidi" w:eastAsia="Calibri" w:hAnsiTheme="minorBidi"/>
                <w:lang w:eastAsia="zh-CN"/>
              </w:rPr>
              <w:t xml:space="preserve">who </w:t>
            </w:r>
            <w:r w:rsidR="0025377B">
              <w:rPr>
                <w:rFonts w:asciiTheme="minorBidi" w:eastAsia="Calibri" w:hAnsiTheme="minorBidi"/>
                <w:lang w:eastAsia="zh-CN"/>
              </w:rPr>
              <w:t xml:space="preserve">had participated in the optimization trial of SPARCK </w:t>
            </w:r>
            <w:r w:rsidR="00B75EE6">
              <w:rPr>
                <w:rFonts w:asciiTheme="minorBidi" w:eastAsia="Calibri" w:hAnsiTheme="minorBidi"/>
                <w:noProof/>
                <w:lang w:eastAsia="zh-CN"/>
              </w:rPr>
              <w:t>(3)</w:t>
            </w:r>
            <w:r w:rsidR="00F121D4">
              <w:rPr>
                <w:rFonts w:asciiTheme="minorBidi" w:eastAsia="Calibri" w:hAnsiTheme="minorBidi"/>
                <w:lang w:eastAsia="zh-CN"/>
              </w:rPr>
              <w:t xml:space="preserve"> </w:t>
            </w:r>
            <w:r w:rsidR="006A29D1">
              <w:rPr>
                <w:rFonts w:asciiTheme="minorBidi" w:eastAsia="Calibri" w:hAnsiTheme="minorBidi"/>
                <w:lang w:eastAsia="zh-CN"/>
              </w:rPr>
              <w:t xml:space="preserve">received separate add-on training </w:t>
            </w:r>
            <w:r w:rsidR="00BE0DC8">
              <w:rPr>
                <w:rFonts w:asciiTheme="minorBidi" w:eastAsia="Calibri" w:hAnsiTheme="minorBidi"/>
                <w:lang w:eastAsia="zh-CN"/>
              </w:rPr>
              <w:t xml:space="preserve">prior to current study, </w:t>
            </w:r>
            <w:r w:rsidR="006A29D1">
              <w:rPr>
                <w:rFonts w:asciiTheme="minorBidi" w:eastAsia="Calibri" w:hAnsiTheme="minorBidi"/>
                <w:lang w:eastAsia="zh-CN"/>
              </w:rPr>
              <w:t xml:space="preserve">delivered </w:t>
            </w:r>
            <w:r w:rsidR="004F5617">
              <w:rPr>
                <w:rFonts w:asciiTheme="minorBidi" w:eastAsia="Calibri" w:hAnsiTheme="minorBidi"/>
                <w:lang w:eastAsia="zh-CN"/>
              </w:rPr>
              <w:t xml:space="preserve">jointly </w:t>
            </w:r>
            <w:r w:rsidR="00A43203">
              <w:rPr>
                <w:rFonts w:asciiTheme="minorBidi" w:eastAsia="Calibri" w:hAnsiTheme="minorBidi"/>
                <w:lang w:eastAsia="zh-CN"/>
              </w:rPr>
              <w:t xml:space="preserve">via an online video call. </w:t>
            </w:r>
            <w:r w:rsidR="00361FC8">
              <w:rPr>
                <w:rFonts w:asciiTheme="minorBidi" w:eastAsia="Calibri" w:hAnsiTheme="minorBidi"/>
                <w:lang w:eastAsia="zh-CN"/>
              </w:rPr>
              <w:t xml:space="preserve">This </w:t>
            </w:r>
            <w:r w:rsidR="00361FC8">
              <w:rPr>
                <w:rFonts w:asciiTheme="minorBidi" w:eastAsia="Calibri" w:hAnsiTheme="minorBidi"/>
                <w:lang w:eastAsia="zh-CN"/>
              </w:rPr>
              <w:lastRenderedPageBreak/>
              <w:t xml:space="preserve">training was also videotaped. </w:t>
            </w:r>
            <w:r w:rsidR="00E26587">
              <w:rPr>
                <w:rFonts w:asciiTheme="minorBidi" w:eastAsia="Calibri" w:hAnsiTheme="minorBidi"/>
                <w:lang w:eastAsia="zh-CN"/>
              </w:rPr>
              <w:t>All training materials are</w:t>
            </w:r>
            <w:r w:rsidR="001E033D">
              <w:rPr>
                <w:rFonts w:asciiTheme="minorBidi" w:eastAsia="Calibri" w:hAnsiTheme="minorBidi"/>
                <w:lang w:eastAsia="zh-CN"/>
              </w:rPr>
              <w:t xml:space="preserve"> </w:t>
            </w:r>
            <w:r w:rsidR="00261C3F">
              <w:rPr>
                <w:rFonts w:asciiTheme="minorBidi" w:eastAsia="Calibri" w:hAnsiTheme="minorBidi"/>
                <w:lang w:eastAsia="zh-CN"/>
              </w:rPr>
              <w:t xml:space="preserve">tangible </w:t>
            </w:r>
            <w:r w:rsidR="001E033D">
              <w:rPr>
                <w:rFonts w:asciiTheme="minorBidi" w:eastAsia="Calibri" w:hAnsiTheme="minorBidi"/>
                <w:lang w:eastAsia="zh-CN"/>
              </w:rPr>
              <w:t>document</w:t>
            </w:r>
            <w:r w:rsidR="00261C3F">
              <w:rPr>
                <w:rFonts w:asciiTheme="minorBidi" w:eastAsia="Calibri" w:hAnsiTheme="minorBidi"/>
                <w:lang w:eastAsia="zh-CN"/>
              </w:rPr>
              <w:t xml:space="preserve">s which are available to all </w:t>
            </w:r>
            <w:r w:rsidR="00FE352E">
              <w:rPr>
                <w:rFonts w:asciiTheme="minorBidi" w:eastAsia="Calibri" w:hAnsiTheme="minorBidi"/>
                <w:lang w:eastAsia="zh-CN"/>
              </w:rPr>
              <w:t xml:space="preserve">SPARCK practitioners and supervisors. </w:t>
            </w:r>
            <w:r w:rsidR="00DE11C1">
              <w:rPr>
                <w:rFonts w:asciiTheme="minorBidi" w:eastAsia="Calibri" w:hAnsiTheme="minorBidi"/>
                <w:lang w:eastAsia="zh-CN"/>
              </w:rPr>
              <w:t xml:space="preserve">All 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SPARCK practitioners attend clinical supervision throughout the </w:t>
            </w:r>
            <w:r w:rsidR="00267313">
              <w:rPr>
                <w:rFonts w:asciiTheme="minorBidi" w:eastAsia="Calibri" w:hAnsiTheme="minorBidi"/>
                <w:lang w:eastAsia="zh-CN"/>
              </w:rPr>
              <w:t>duration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 of the </w:t>
            </w:r>
            <w:r w:rsidR="009D6C3C">
              <w:rPr>
                <w:rFonts w:asciiTheme="minorBidi" w:eastAsia="Calibri" w:hAnsiTheme="minorBidi"/>
                <w:lang w:eastAsia="zh-CN"/>
              </w:rPr>
              <w:t xml:space="preserve">trial, </w:t>
            </w:r>
            <w:r w:rsidR="003D2C1A">
              <w:rPr>
                <w:rFonts w:asciiTheme="minorBidi" w:eastAsia="Calibri" w:hAnsiTheme="minorBidi"/>
                <w:lang w:eastAsia="zh-CN"/>
              </w:rPr>
              <w:t xml:space="preserve">provided weekly </w:t>
            </w:r>
            <w:r w:rsidR="009D6C3C">
              <w:rPr>
                <w:rFonts w:asciiTheme="minorBidi" w:eastAsia="Calibri" w:hAnsiTheme="minorBidi"/>
                <w:lang w:eastAsia="zh-CN"/>
              </w:rPr>
              <w:t>d</w:t>
            </w:r>
            <w:r w:rsidR="00D66673">
              <w:rPr>
                <w:rFonts w:asciiTheme="minorBidi" w:eastAsia="Calibri" w:hAnsiTheme="minorBidi"/>
                <w:lang w:eastAsia="zh-CN"/>
              </w:rPr>
              <w:t>uring their first two cases, which switches to biweekly from case number three an</w:t>
            </w:r>
            <w:r w:rsidR="00555F5B">
              <w:rPr>
                <w:rFonts w:asciiTheme="minorBidi" w:eastAsia="Calibri" w:hAnsiTheme="minorBidi"/>
                <w:lang w:eastAsia="zh-CN"/>
              </w:rPr>
              <w:t>d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 onwards.</w:t>
            </w:r>
            <w:r w:rsidR="00555F5B">
              <w:rPr>
                <w:rFonts w:asciiTheme="minorBidi" w:eastAsia="Calibri" w:hAnsiTheme="minorBidi"/>
                <w:lang w:eastAsia="zh-CN"/>
              </w:rPr>
              <w:t xml:space="preserve"> Supervision is group-based and</w:t>
            </w:r>
            <w:r w:rsidR="00555F5B" w:rsidRPr="00555F5B">
              <w:rPr>
                <w:rFonts w:asciiTheme="minorBidi" w:eastAsia="Calibri" w:hAnsiTheme="minorBidi"/>
                <w:lang w:eastAsia="zh-CN"/>
              </w:rPr>
              <w:t xml:space="preserve"> provided </w:t>
            </w:r>
            <w:r w:rsidR="00267313">
              <w:rPr>
                <w:rFonts w:asciiTheme="minorBidi" w:eastAsia="Calibri" w:hAnsiTheme="minorBidi"/>
                <w:lang w:eastAsia="zh-CN"/>
              </w:rPr>
              <w:t xml:space="preserve">via </w:t>
            </w:r>
            <w:r w:rsidR="00555F5B" w:rsidRPr="00555F5B">
              <w:rPr>
                <w:rFonts w:asciiTheme="minorBidi" w:eastAsia="Calibri" w:hAnsiTheme="minorBidi"/>
                <w:lang w:eastAsia="zh-CN"/>
              </w:rPr>
              <w:t>online video calls with 1-</w:t>
            </w:r>
            <w:r w:rsidR="00FF64DE">
              <w:rPr>
                <w:rFonts w:asciiTheme="minorBidi" w:eastAsia="Calibri" w:hAnsiTheme="minorBidi"/>
                <w:lang w:eastAsia="zh-CN"/>
              </w:rPr>
              <w:t>3</w:t>
            </w:r>
            <w:r w:rsidR="00555F5B" w:rsidRPr="00555F5B">
              <w:rPr>
                <w:rFonts w:asciiTheme="minorBidi" w:eastAsia="Calibri" w:hAnsiTheme="minorBidi"/>
                <w:lang w:eastAsia="zh-CN"/>
              </w:rPr>
              <w:t xml:space="preserve"> other practitioners.</w:t>
            </w:r>
            <w:r w:rsidR="00267313">
              <w:rPr>
                <w:rFonts w:asciiTheme="minorBidi" w:eastAsia="Calibri" w:hAnsiTheme="minorBidi"/>
                <w:lang w:eastAsia="zh-CN"/>
              </w:rPr>
              <w:t xml:space="preserve"> 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In each session, each SPARCK practitioners gets around 30 minutes to discuss their case with an experienced </w:t>
            </w:r>
            <w:r w:rsidR="003D2C1A">
              <w:rPr>
                <w:rFonts w:asciiTheme="minorBidi" w:eastAsia="Calibri" w:hAnsiTheme="minorBidi"/>
                <w:lang w:eastAsia="zh-CN"/>
              </w:rPr>
              <w:t xml:space="preserve">SPARCK 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supervisor. In addition, each supervisor attends weekly or biweekly (according to needs) consultation (“supervision-of-supervisor”), with </w:t>
            </w:r>
            <w:r w:rsidR="003D2C1A">
              <w:rPr>
                <w:rFonts w:asciiTheme="minorBidi" w:eastAsia="Calibri" w:hAnsiTheme="minorBidi"/>
                <w:lang w:eastAsia="zh-CN"/>
              </w:rPr>
              <w:t xml:space="preserve">a member of 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the SPARCK developer team. </w:t>
            </w:r>
            <w:r w:rsidR="00E87705">
              <w:rPr>
                <w:rFonts w:asciiTheme="minorBidi" w:eastAsia="Calibri" w:hAnsiTheme="minorBidi"/>
                <w:lang w:eastAsia="zh-CN"/>
              </w:rPr>
              <w:t xml:space="preserve">Supervision-of-supervisor is also group-based and </w:t>
            </w:r>
            <w:r w:rsidR="00E87705" w:rsidRPr="00555F5B">
              <w:rPr>
                <w:rFonts w:asciiTheme="minorBidi" w:eastAsia="Calibri" w:hAnsiTheme="minorBidi"/>
                <w:lang w:eastAsia="zh-CN"/>
              </w:rPr>
              <w:t xml:space="preserve">provided </w:t>
            </w:r>
            <w:r w:rsidR="00E87705">
              <w:rPr>
                <w:rFonts w:asciiTheme="minorBidi" w:eastAsia="Calibri" w:hAnsiTheme="minorBidi"/>
                <w:lang w:eastAsia="zh-CN"/>
              </w:rPr>
              <w:t xml:space="preserve">via </w:t>
            </w:r>
            <w:r w:rsidR="00E87705" w:rsidRPr="00555F5B">
              <w:rPr>
                <w:rFonts w:asciiTheme="minorBidi" w:eastAsia="Calibri" w:hAnsiTheme="minorBidi"/>
                <w:lang w:eastAsia="zh-CN"/>
              </w:rPr>
              <w:t xml:space="preserve">online video calls with </w:t>
            </w:r>
            <w:r w:rsidR="00F651AF">
              <w:rPr>
                <w:rFonts w:asciiTheme="minorBidi" w:eastAsia="Calibri" w:hAnsiTheme="minorBidi"/>
                <w:lang w:eastAsia="zh-CN"/>
              </w:rPr>
              <w:t>2-4</w:t>
            </w:r>
            <w:r w:rsidR="00E87705" w:rsidRPr="00555F5B">
              <w:rPr>
                <w:rFonts w:asciiTheme="minorBidi" w:eastAsia="Calibri" w:hAnsiTheme="minorBidi"/>
                <w:lang w:eastAsia="zh-CN"/>
              </w:rPr>
              <w:t xml:space="preserve"> other practitioners.</w:t>
            </w:r>
            <w:r w:rsidR="00E87705">
              <w:rPr>
                <w:rFonts w:asciiTheme="minorBidi" w:eastAsia="Calibri" w:hAnsiTheme="minorBidi"/>
                <w:lang w:eastAsia="zh-CN"/>
              </w:rPr>
              <w:t xml:space="preserve"> </w:t>
            </w:r>
            <w:r w:rsidR="00D66673">
              <w:rPr>
                <w:rFonts w:asciiTheme="minorBidi" w:eastAsia="Calibri" w:hAnsiTheme="minorBidi"/>
                <w:lang w:eastAsia="zh-CN"/>
              </w:rPr>
              <w:t xml:space="preserve"> maintain fidelity, substantial efforts have gone into the production and refinement of materials and tools for the practitioners. </w:t>
            </w:r>
            <w:r w:rsidR="004620A9">
              <w:rPr>
                <w:rFonts w:asciiTheme="minorBidi" w:eastAsia="Calibri" w:hAnsiTheme="minorBidi"/>
                <w:lang w:eastAsia="zh-CN"/>
              </w:rPr>
              <w:t>The practitioners</w:t>
            </w:r>
            <w:r w:rsidR="00DE11C1">
              <w:rPr>
                <w:rFonts w:asciiTheme="minorBidi" w:eastAsia="Calibri" w:hAnsiTheme="minorBidi"/>
                <w:lang w:eastAsia="zh-CN"/>
              </w:rPr>
              <w:t>’</w:t>
            </w:r>
            <w:r w:rsidR="004620A9">
              <w:rPr>
                <w:rFonts w:asciiTheme="minorBidi" w:eastAsia="Calibri" w:hAnsiTheme="minorBidi"/>
                <w:lang w:eastAsia="zh-CN"/>
              </w:rPr>
              <w:t xml:space="preserve"> adhere</w:t>
            </w:r>
            <w:r w:rsidR="00BB4EE3">
              <w:rPr>
                <w:rFonts w:asciiTheme="minorBidi" w:eastAsia="Calibri" w:hAnsiTheme="minorBidi"/>
                <w:lang w:eastAsia="zh-CN"/>
              </w:rPr>
              <w:t>nce</w:t>
            </w:r>
            <w:r w:rsidR="004620A9">
              <w:rPr>
                <w:rFonts w:asciiTheme="minorBidi" w:eastAsia="Calibri" w:hAnsiTheme="minorBidi"/>
                <w:lang w:eastAsia="zh-CN"/>
              </w:rPr>
              <w:t xml:space="preserve"> to</w:t>
            </w:r>
            <w:r w:rsidR="00BB4EE3">
              <w:rPr>
                <w:rFonts w:asciiTheme="minorBidi" w:eastAsia="Calibri" w:hAnsiTheme="minorBidi"/>
                <w:lang w:eastAsia="zh-CN"/>
              </w:rPr>
              <w:t xml:space="preserve"> the intervention will be measured throughout the trial via a </w:t>
            </w:r>
            <w:r w:rsidR="00A8789F">
              <w:rPr>
                <w:rFonts w:asciiTheme="minorBidi" w:eastAsia="Calibri" w:hAnsiTheme="minorBidi"/>
                <w:lang w:eastAsia="zh-CN"/>
              </w:rPr>
              <w:t>f</w:t>
            </w:r>
            <w:r w:rsidR="00A8789F" w:rsidRPr="00A8789F">
              <w:rPr>
                <w:rFonts w:asciiTheme="minorBidi" w:eastAsia="Calibri" w:hAnsiTheme="minorBidi"/>
                <w:lang w:eastAsia="zh-CN"/>
              </w:rPr>
              <w:t xml:space="preserve">idelity </w:t>
            </w:r>
            <w:r w:rsidR="00A8789F">
              <w:rPr>
                <w:rFonts w:asciiTheme="minorBidi" w:eastAsia="Calibri" w:hAnsiTheme="minorBidi"/>
                <w:lang w:eastAsia="zh-CN"/>
              </w:rPr>
              <w:t>q</w:t>
            </w:r>
            <w:r w:rsidR="00A8789F" w:rsidRPr="00A8789F">
              <w:rPr>
                <w:rFonts w:asciiTheme="minorBidi" w:eastAsia="Calibri" w:hAnsiTheme="minorBidi"/>
                <w:lang w:eastAsia="zh-CN"/>
              </w:rPr>
              <w:t>uestionnaire (</w:t>
            </w:r>
            <w:proofErr w:type="spellStart"/>
            <w:r w:rsidR="00A8789F" w:rsidRPr="00A8789F">
              <w:rPr>
                <w:rFonts w:asciiTheme="minorBidi" w:eastAsia="Calibri" w:hAnsiTheme="minorBidi"/>
                <w:lang w:eastAsia="zh-CN"/>
              </w:rPr>
              <w:t>FidQ</w:t>
            </w:r>
            <w:proofErr w:type="spellEnd"/>
            <w:r w:rsidR="00A8789F" w:rsidRPr="00A8789F">
              <w:rPr>
                <w:rFonts w:asciiTheme="minorBidi" w:eastAsia="Calibri" w:hAnsiTheme="minorBidi"/>
                <w:lang w:eastAsia="zh-CN"/>
              </w:rPr>
              <w:t xml:space="preserve">). </w:t>
            </w:r>
            <w:r w:rsidR="004C6CC1">
              <w:rPr>
                <w:rFonts w:asciiTheme="minorBidi" w:eastAsia="Calibri" w:hAnsiTheme="minorBidi"/>
                <w:lang w:eastAsia="zh-CN"/>
              </w:rPr>
              <w:t xml:space="preserve">The </w:t>
            </w:r>
            <w:proofErr w:type="spellStart"/>
            <w:r w:rsidR="00A8789F" w:rsidRPr="00A8789F">
              <w:rPr>
                <w:rFonts w:asciiTheme="minorBidi" w:eastAsia="Calibri" w:hAnsiTheme="minorBidi"/>
                <w:lang w:eastAsia="zh-CN"/>
              </w:rPr>
              <w:t>FidQ</w:t>
            </w:r>
            <w:proofErr w:type="spellEnd"/>
            <w:r w:rsidR="00A8789F" w:rsidRPr="00A8789F">
              <w:rPr>
                <w:rFonts w:asciiTheme="minorBidi" w:eastAsia="Calibri" w:hAnsiTheme="minorBidi"/>
                <w:lang w:eastAsia="zh-CN"/>
              </w:rPr>
              <w:t xml:space="preserve"> detail</w:t>
            </w:r>
            <w:r w:rsidR="00DB6713">
              <w:rPr>
                <w:rFonts w:asciiTheme="minorBidi" w:eastAsia="Calibri" w:hAnsiTheme="minorBidi"/>
                <w:lang w:eastAsia="zh-CN"/>
              </w:rPr>
              <w:t xml:space="preserve">s </w:t>
            </w:r>
            <w:r w:rsidR="00A8789F" w:rsidRPr="00A8789F">
              <w:rPr>
                <w:rFonts w:asciiTheme="minorBidi" w:eastAsia="Calibri" w:hAnsiTheme="minorBidi"/>
                <w:lang w:eastAsia="zh-CN"/>
              </w:rPr>
              <w:t xml:space="preserve">recipients, intervention strategies employed, pedagogical tools, client engagement, and parental assessments of goals in intervention. </w:t>
            </w:r>
            <w:r w:rsidR="0060684D">
              <w:rPr>
                <w:rFonts w:asciiTheme="minorBidi" w:eastAsia="Calibri" w:hAnsiTheme="minorBidi"/>
                <w:lang w:eastAsia="zh-CN"/>
              </w:rPr>
              <w:t xml:space="preserve">The measure </w:t>
            </w:r>
            <w:r w:rsidR="00A8789F" w:rsidRPr="00A8789F">
              <w:rPr>
                <w:rFonts w:asciiTheme="minorBidi" w:eastAsia="Calibri" w:hAnsiTheme="minorBidi"/>
                <w:lang w:eastAsia="zh-CN"/>
              </w:rPr>
              <w:t xml:space="preserve">will be completed by </w:t>
            </w:r>
            <w:r w:rsidR="0060684D">
              <w:rPr>
                <w:rFonts w:asciiTheme="minorBidi" w:eastAsia="Calibri" w:hAnsiTheme="minorBidi"/>
                <w:lang w:eastAsia="zh-CN"/>
              </w:rPr>
              <w:t xml:space="preserve">all </w:t>
            </w:r>
            <w:r w:rsidR="00A8789F" w:rsidRPr="00A8789F">
              <w:rPr>
                <w:rFonts w:asciiTheme="minorBidi" w:eastAsia="Calibri" w:hAnsiTheme="minorBidi"/>
                <w:lang w:eastAsia="zh-CN"/>
              </w:rPr>
              <w:t>SPARCK practitioners weekly after each session.</w:t>
            </w:r>
            <w:r w:rsidR="0060684D">
              <w:rPr>
                <w:rFonts w:asciiTheme="minorBidi" w:eastAsia="Calibri" w:hAnsiTheme="minorBidi"/>
                <w:lang w:eastAsia="zh-CN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F368EC" w14:textId="00F488E8" w:rsidR="00200C2E" w:rsidRPr="003634F2" w:rsidRDefault="005C366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lastRenderedPageBreak/>
              <w:t>11-12</w:t>
            </w:r>
            <w:r w:rsidR="00A8789F">
              <w:rPr>
                <w:rFonts w:asciiTheme="minorBidi" w:eastAsia="Calibri" w:hAnsiTheme="minorBidi"/>
              </w:rPr>
              <w:t>, Additional file 1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nil"/>
            </w:tcBorders>
          </w:tcPr>
          <w:p w14:paraId="150CCD13" w14:textId="4DEC5C84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</w:t>
            </w:r>
            <w:r w:rsidR="00B75EE6">
              <w:rPr>
                <w:rFonts w:asciiTheme="minorBidi" w:eastAsia="Calibri" w:hAnsiTheme="minorBidi"/>
                <w:noProof/>
              </w:rPr>
              <w:t xml:space="preserve"> (1, </w:t>
            </w:r>
            <w:proofErr w:type="gramStart"/>
            <w:r w:rsidR="00B75EE6">
              <w:rPr>
                <w:rFonts w:asciiTheme="minorBidi" w:eastAsia="Calibri" w:hAnsiTheme="minorBidi"/>
                <w:noProof/>
              </w:rPr>
              <w:t>3)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</w:t>
            </w:r>
          </w:p>
        </w:tc>
      </w:tr>
      <w:tr w:rsidR="00200C2E" w:rsidRPr="003634F2" w14:paraId="6C8E8E60" w14:textId="77777777" w:rsidTr="00CE15F7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14:paraId="2E02FF7D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lang w:val="en-US" w:eastAsia="zh-CN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12.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  <w:p w14:paraId="441024F5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single" w:sz="4" w:space="0" w:color="auto"/>
              <w:right w:val="nil"/>
            </w:tcBorders>
          </w:tcPr>
          <w:p w14:paraId="3A669239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  <w:iCs/>
              </w:rPr>
              <w:t>Actual: If intervention adherence or fidelity was assessed, describe the extent to which the intervention was delivered as planned.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047452" w14:textId="5A0103EF" w:rsidR="00200C2E" w:rsidRPr="003634F2" w:rsidRDefault="0063297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N/A (protocol)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1EF1893" w14:textId="6697EDDF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</w:t>
            </w:r>
            <w:r w:rsidR="00A53854">
              <w:rPr>
                <w:rFonts w:asciiTheme="minorBidi" w:eastAsia="Calibri" w:hAnsiTheme="minorBidi"/>
              </w:rPr>
              <w:t>_</w:t>
            </w:r>
            <w:r>
              <w:rPr>
                <w:rFonts w:asciiTheme="minorBidi" w:eastAsia="Calibri" w:hAnsiTheme="minorBidi"/>
              </w:rPr>
              <w:t>_</w:t>
            </w:r>
          </w:p>
        </w:tc>
      </w:tr>
    </w:tbl>
    <w:p w14:paraId="33F8E3F3" w14:textId="77777777" w:rsidR="00DF0ADB" w:rsidRDefault="005D598F" w:rsidP="00DF0ADB">
      <w:pPr>
        <w:spacing w:before="240" w:after="0"/>
        <w:ind w:left="142" w:hanging="284"/>
        <w:rPr>
          <w:rFonts w:asciiTheme="minorBidi" w:eastAsia="Times New Roman" w:hAnsiTheme="minorBidi"/>
          <w:sz w:val="21"/>
          <w:szCs w:val="21"/>
          <w:lang w:eastAsia="zh-CN"/>
        </w:rPr>
      </w:pP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** </w:t>
      </w:r>
      <w:r w:rsidR="00DF0ADB"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Authors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- u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se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N/A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if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an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item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is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not applicable for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the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intervention being described. </w:t>
      </w:r>
      <w:r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Reviewers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– use ‘</w:t>
      </w:r>
      <w:r>
        <w:rPr>
          <w:rFonts w:asciiTheme="minorBidi" w:eastAsia="Times New Roman" w:hAnsiTheme="minorBidi"/>
          <w:sz w:val="24"/>
          <w:szCs w:val="24"/>
          <w:lang w:eastAsia="zh-CN"/>
        </w:rPr>
        <w:t>?’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if information about the element is not reported/not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sufficiently reported.        </w:t>
      </w:r>
    </w:p>
    <w:p w14:paraId="6E4DAA7B" w14:textId="77777777" w:rsidR="00200C2E" w:rsidRPr="00904A65" w:rsidRDefault="00200C2E" w:rsidP="00DF0ADB">
      <w:pPr>
        <w:spacing w:before="240" w:after="0"/>
        <w:ind w:hanging="142"/>
        <w:rPr>
          <w:rFonts w:asciiTheme="minorBidi" w:eastAsia="SimSun" w:hAnsiTheme="minorBidi"/>
          <w:sz w:val="21"/>
          <w:szCs w:val="21"/>
          <w:lang w:val="en-US" w:eastAsia="zh-CN"/>
        </w:rPr>
      </w:pPr>
      <w:r w:rsidRPr="00DF0ADB">
        <w:rPr>
          <w:rFonts w:asciiTheme="minorBidi" w:eastAsia="Times New Roman" w:hAnsiTheme="minorBidi"/>
          <w:sz w:val="21"/>
          <w:szCs w:val="21"/>
          <w:lang w:eastAsia="zh-CN"/>
        </w:rPr>
        <w:t>†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If the information is not provided in the primary paper, give details of where this information is available.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 xml:space="preserve">This may include locations such as a published protocol </w:t>
      </w:r>
      <w:r w:rsidR="00DF0ADB">
        <w:rPr>
          <w:rFonts w:asciiTheme="minorBidi" w:eastAsia="SimSun" w:hAnsiTheme="minorBidi"/>
          <w:sz w:val="21"/>
          <w:szCs w:val="21"/>
          <w:lang w:val="en-US" w:eastAsia="zh-CN"/>
        </w:rPr>
        <w:t xml:space="preserve">    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>or other published papers (provide citation details) or a website (provide the URL).</w:t>
      </w:r>
    </w:p>
    <w:p w14:paraId="34921C48" w14:textId="77777777" w:rsidR="00200C2E" w:rsidRPr="00904A65" w:rsidRDefault="00200C2E" w:rsidP="00DF0ADB">
      <w:pPr>
        <w:ind w:left="-142"/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</w:pPr>
      <w:r w:rsidRP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ǂ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If completing the </w:t>
      </w:r>
      <w:proofErr w:type="spellStart"/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TID</w:t>
      </w:r>
      <w:r w:rsidR="00F6748D"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ie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R</w:t>
      </w:r>
      <w:proofErr w:type="spellEnd"/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checklist for a protocol, these items are not relevant to the protocol and cannot be described until the study 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is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complete.</w:t>
      </w:r>
    </w:p>
    <w:p w14:paraId="6453C9B3" w14:textId="77777777" w:rsidR="0029581A" w:rsidRPr="00904A65" w:rsidRDefault="000C514A" w:rsidP="00704F23">
      <w:pPr>
        <w:spacing w:before="240"/>
        <w:ind w:hanging="142"/>
        <w:rPr>
          <w:rFonts w:cstheme="minorHAnsi"/>
          <w:sz w:val="21"/>
          <w:szCs w:val="21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 xml:space="preserve">We strongly recommend using this checklist in conjunction with the </w:t>
      </w:r>
      <w:proofErr w:type="spellStart"/>
      <w:r w:rsidR="0029581A" w:rsidRPr="00904A65">
        <w:rPr>
          <w:rFonts w:cstheme="minorHAnsi"/>
          <w:sz w:val="21"/>
          <w:szCs w:val="21"/>
        </w:rPr>
        <w:t>TIDieR</w:t>
      </w:r>
      <w:proofErr w:type="spellEnd"/>
      <w:r w:rsidR="0029581A" w:rsidRPr="00904A65">
        <w:rPr>
          <w:rFonts w:cstheme="minorHAnsi"/>
          <w:sz w:val="21"/>
          <w:szCs w:val="21"/>
        </w:rPr>
        <w:t xml:space="preserve"> guide </w:t>
      </w:r>
      <w:r w:rsidRPr="00025DB6">
        <w:rPr>
          <w:rFonts w:cstheme="minorHAnsi"/>
          <w:sz w:val="21"/>
          <w:szCs w:val="21"/>
        </w:rPr>
        <w:t>(</w:t>
      </w:r>
      <w:r w:rsidRPr="00704F23">
        <w:rPr>
          <w:rFonts w:cstheme="minorHAnsi"/>
          <w:sz w:val="21"/>
          <w:szCs w:val="21"/>
        </w:rPr>
        <w:t xml:space="preserve">see </w:t>
      </w:r>
      <w:r w:rsidR="00025DB6" w:rsidRPr="00704F23">
        <w:rPr>
          <w:i/>
          <w:sz w:val="21"/>
          <w:szCs w:val="21"/>
        </w:rPr>
        <w:t>BMJ</w:t>
      </w:r>
      <w:r w:rsidR="00025DB6" w:rsidRPr="00704F23">
        <w:rPr>
          <w:sz w:val="21"/>
          <w:szCs w:val="21"/>
        </w:rPr>
        <w:t xml:space="preserve"> 2014;</w:t>
      </w:r>
      <w:proofErr w:type="gramStart"/>
      <w:r w:rsidR="00025DB6" w:rsidRPr="00704F23">
        <w:rPr>
          <w:sz w:val="21"/>
          <w:szCs w:val="21"/>
        </w:rPr>
        <w:t>348:g</w:t>
      </w:r>
      <w:proofErr w:type="gramEnd"/>
      <w:r w:rsidR="00025DB6" w:rsidRPr="00704F23">
        <w:rPr>
          <w:sz w:val="21"/>
          <w:szCs w:val="21"/>
        </w:rPr>
        <w:t>1687</w:t>
      </w:r>
      <w:r w:rsidR="00704F23">
        <w:rPr>
          <w:sz w:val="21"/>
          <w:szCs w:val="21"/>
        </w:rPr>
        <w:t xml:space="preserve">) </w:t>
      </w:r>
      <w:r w:rsidR="0029581A" w:rsidRPr="00704F23">
        <w:rPr>
          <w:rFonts w:cstheme="minorHAnsi"/>
          <w:sz w:val="21"/>
          <w:szCs w:val="21"/>
        </w:rPr>
        <w:t>which</w:t>
      </w:r>
      <w:r w:rsidR="0029581A" w:rsidRPr="00904A65">
        <w:rPr>
          <w:rFonts w:cstheme="minorHAnsi"/>
          <w:sz w:val="21"/>
          <w:szCs w:val="21"/>
        </w:rPr>
        <w:t xml:space="preserve"> contains an explanation and elaboration for each item</w:t>
      </w:r>
      <w:r w:rsidRPr="00904A65">
        <w:rPr>
          <w:rFonts w:cstheme="minorHAnsi"/>
          <w:sz w:val="21"/>
          <w:szCs w:val="21"/>
        </w:rPr>
        <w:t>.</w:t>
      </w:r>
    </w:p>
    <w:p w14:paraId="7D6DC62B" w14:textId="77777777" w:rsidR="00F6748D" w:rsidRDefault="000C514A" w:rsidP="00352C86">
      <w:pPr>
        <w:ind w:hanging="142"/>
        <w:rPr>
          <w:rFonts w:cstheme="minorHAnsi"/>
          <w:sz w:val="21"/>
          <w:szCs w:val="21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 xml:space="preserve">The focus of </w:t>
      </w:r>
      <w:proofErr w:type="spellStart"/>
      <w:r w:rsidR="0029581A" w:rsidRPr="00904A65">
        <w:rPr>
          <w:rFonts w:cstheme="minorHAnsi"/>
          <w:sz w:val="21"/>
          <w:szCs w:val="21"/>
        </w:rPr>
        <w:t>TIDieR</w:t>
      </w:r>
      <w:proofErr w:type="spellEnd"/>
      <w:r w:rsidR="0029581A" w:rsidRPr="00904A65">
        <w:rPr>
          <w:rFonts w:cstheme="minorHAnsi"/>
          <w:sz w:val="21"/>
          <w:szCs w:val="21"/>
        </w:rPr>
        <w:t xml:space="preserve"> is on reporting details of the intervention elements</w:t>
      </w:r>
      <w:r w:rsidRPr="00904A65">
        <w:rPr>
          <w:rFonts w:cstheme="minorHAnsi"/>
          <w:sz w:val="21"/>
          <w:szCs w:val="21"/>
        </w:rPr>
        <w:t xml:space="preserve"> (</w:t>
      </w:r>
      <w:r w:rsidR="0029581A" w:rsidRPr="00904A65">
        <w:rPr>
          <w:rFonts w:cstheme="minorHAnsi"/>
          <w:sz w:val="21"/>
          <w:szCs w:val="21"/>
        </w:rPr>
        <w:t>and where relevant</w:t>
      </w:r>
      <w:r w:rsidRPr="00904A65">
        <w:rPr>
          <w:rFonts w:cstheme="minorHAnsi"/>
          <w:sz w:val="21"/>
          <w:szCs w:val="21"/>
        </w:rPr>
        <w:t>,</w:t>
      </w:r>
      <w:r w:rsidR="0029581A" w:rsidRPr="00904A65">
        <w:rPr>
          <w:rFonts w:cstheme="minorHAnsi"/>
          <w:sz w:val="21"/>
          <w:szCs w:val="21"/>
        </w:rPr>
        <w:t xml:space="preserve"> comparison</w:t>
      </w:r>
      <w:r w:rsidRPr="00904A65">
        <w:rPr>
          <w:rFonts w:cstheme="minorHAnsi"/>
          <w:sz w:val="21"/>
          <w:szCs w:val="21"/>
        </w:rPr>
        <w:t xml:space="preserve"> elements)</w:t>
      </w:r>
      <w:r w:rsidR="0029581A" w:rsidRPr="00904A65">
        <w:rPr>
          <w:rFonts w:cstheme="minorHAnsi"/>
          <w:sz w:val="21"/>
          <w:szCs w:val="21"/>
        </w:rPr>
        <w:t xml:space="preserve"> of a study. Other elements and methodological features of studies are covered by other reporting statements and checklists and have not been duplicated as part of the </w:t>
      </w:r>
      <w:proofErr w:type="spellStart"/>
      <w:r w:rsidR="0029581A" w:rsidRPr="00904A65">
        <w:rPr>
          <w:rFonts w:cstheme="minorHAnsi"/>
          <w:sz w:val="21"/>
          <w:szCs w:val="21"/>
        </w:rPr>
        <w:t>TIDieR</w:t>
      </w:r>
      <w:proofErr w:type="spellEnd"/>
      <w:r w:rsidR="0029581A" w:rsidRPr="00904A65">
        <w:rPr>
          <w:rFonts w:cstheme="minorHAnsi"/>
          <w:sz w:val="21"/>
          <w:szCs w:val="21"/>
        </w:rPr>
        <w:t xml:space="preserve"> checklist</w:t>
      </w:r>
      <w:r w:rsidRPr="00904A65">
        <w:rPr>
          <w:rFonts w:cstheme="minorHAnsi"/>
          <w:sz w:val="21"/>
          <w:szCs w:val="21"/>
        </w:rPr>
        <w:t xml:space="preserve">. </w:t>
      </w:r>
      <w:r w:rsidR="0029581A" w:rsidRPr="00904A65">
        <w:rPr>
          <w:rFonts w:cstheme="minorHAnsi"/>
          <w:sz w:val="21"/>
          <w:szCs w:val="21"/>
        </w:rPr>
        <w:t xml:space="preserve">When a </w:t>
      </w:r>
      <w:r w:rsidR="0029581A" w:rsidRPr="00904A65">
        <w:rPr>
          <w:rFonts w:cstheme="minorHAnsi"/>
          <w:b/>
          <w:bCs/>
          <w:sz w:val="21"/>
          <w:szCs w:val="21"/>
        </w:rPr>
        <w:t>randomised trial</w:t>
      </w:r>
      <w:r w:rsidR="0029581A" w:rsidRPr="00904A65">
        <w:rPr>
          <w:rFonts w:cstheme="minorHAnsi"/>
          <w:sz w:val="21"/>
          <w:szCs w:val="21"/>
        </w:rPr>
        <w:t xml:space="preserve"> is being reported,</w:t>
      </w:r>
      <w:r w:rsidRPr="00904A65">
        <w:rPr>
          <w:rFonts w:cstheme="minorHAnsi"/>
          <w:sz w:val="21"/>
          <w:szCs w:val="21"/>
        </w:rPr>
        <w:t xml:space="preserve"> </w:t>
      </w:r>
      <w:r w:rsidR="0029581A" w:rsidRPr="00904A65">
        <w:rPr>
          <w:rFonts w:cstheme="minorHAnsi"/>
          <w:sz w:val="21"/>
          <w:szCs w:val="21"/>
        </w:rPr>
        <w:t xml:space="preserve">the </w:t>
      </w:r>
      <w:proofErr w:type="spellStart"/>
      <w:r w:rsidR="0029581A" w:rsidRPr="00904A65">
        <w:rPr>
          <w:rFonts w:cstheme="minorHAnsi"/>
          <w:sz w:val="21"/>
          <w:szCs w:val="21"/>
        </w:rPr>
        <w:t>TIDieR</w:t>
      </w:r>
      <w:proofErr w:type="spellEnd"/>
      <w:r w:rsidR="0029581A" w:rsidRPr="00904A65">
        <w:rPr>
          <w:rFonts w:cstheme="minorHAnsi"/>
          <w:sz w:val="21"/>
          <w:szCs w:val="21"/>
        </w:rPr>
        <w:t xml:space="preserve"> checklist </w:t>
      </w:r>
      <w:r w:rsidR="00F6748D" w:rsidRPr="00904A65">
        <w:rPr>
          <w:rFonts w:cstheme="minorHAnsi"/>
          <w:sz w:val="21"/>
          <w:szCs w:val="21"/>
        </w:rPr>
        <w:t xml:space="preserve">should be used in conjunction with the CONSORT statement (see </w:t>
      </w:r>
      <w:hyperlink r:id="rId7" w:history="1">
        <w:r w:rsidR="00F6748D" w:rsidRPr="00904A65">
          <w:rPr>
            <w:rStyle w:val="Hyperkobling"/>
            <w:rFonts w:cstheme="minorHAnsi"/>
            <w:sz w:val="21"/>
            <w:szCs w:val="21"/>
          </w:rPr>
          <w:t>www.consort-statement.org</w:t>
        </w:r>
      </w:hyperlink>
      <w:r w:rsidR="00F6748D" w:rsidRPr="00904A65">
        <w:rPr>
          <w:rFonts w:cstheme="minorHAnsi"/>
          <w:sz w:val="21"/>
          <w:szCs w:val="21"/>
        </w:rPr>
        <w:t xml:space="preserve">) as </w:t>
      </w:r>
      <w:r w:rsidR="0029581A" w:rsidRPr="00904A65">
        <w:rPr>
          <w:rFonts w:cstheme="minorHAnsi"/>
          <w:sz w:val="21"/>
          <w:szCs w:val="21"/>
        </w:rPr>
        <w:t xml:space="preserve">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5 of </w:t>
      </w:r>
      <w:r w:rsidR="0029581A" w:rsidRPr="00904A65">
        <w:rPr>
          <w:rFonts w:cstheme="minorHAnsi"/>
          <w:b/>
          <w:bCs/>
          <w:sz w:val="21"/>
          <w:szCs w:val="21"/>
        </w:rPr>
        <w:t>the CONSORT 2010 Statement</w:t>
      </w:r>
      <w:r w:rsidR="00F6748D" w:rsidRPr="00904A65">
        <w:rPr>
          <w:rFonts w:cstheme="minorHAnsi"/>
          <w:b/>
          <w:bCs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 xml:space="preserve">When </w:t>
      </w:r>
      <w:r w:rsidR="00352C86">
        <w:rPr>
          <w:rFonts w:cstheme="minorHAnsi"/>
          <w:sz w:val="21"/>
          <w:szCs w:val="21"/>
        </w:rPr>
        <w:t>a</w:t>
      </w:r>
      <w:r w:rsidRPr="00904A65">
        <w:rPr>
          <w:rFonts w:cstheme="minorHAnsi"/>
          <w:b/>
          <w:bCs/>
          <w:sz w:val="21"/>
          <w:szCs w:val="21"/>
        </w:rPr>
        <w:t xml:space="preserve"> </w:t>
      </w:r>
      <w:r w:rsidR="002012ED" w:rsidRPr="00904A65">
        <w:rPr>
          <w:rFonts w:cstheme="minorHAnsi"/>
          <w:b/>
          <w:bCs/>
          <w:sz w:val="21"/>
          <w:szCs w:val="21"/>
        </w:rPr>
        <w:t>clinical</w:t>
      </w:r>
      <w:r w:rsidRPr="00904A65">
        <w:rPr>
          <w:rFonts w:cstheme="minorHAnsi"/>
          <w:b/>
          <w:bCs/>
          <w:sz w:val="21"/>
          <w:szCs w:val="21"/>
        </w:rPr>
        <w:t xml:space="preserve"> trial</w:t>
      </w:r>
      <w:r w:rsidRPr="00904A65">
        <w:rPr>
          <w:rFonts w:cstheme="minorHAnsi"/>
          <w:sz w:val="21"/>
          <w:szCs w:val="21"/>
        </w:rPr>
        <w:t xml:space="preserve"> </w:t>
      </w:r>
      <w:r w:rsidR="00352C86" w:rsidRPr="00352C86">
        <w:rPr>
          <w:rFonts w:cstheme="minorHAnsi"/>
          <w:b/>
          <w:bCs/>
          <w:sz w:val="21"/>
          <w:szCs w:val="21"/>
        </w:rPr>
        <w:t>protocol</w:t>
      </w:r>
      <w:r w:rsidR="00352C86">
        <w:rPr>
          <w:rFonts w:cstheme="minorHAnsi"/>
          <w:sz w:val="21"/>
          <w:szCs w:val="21"/>
        </w:rPr>
        <w:t xml:space="preserve"> </w:t>
      </w:r>
      <w:r w:rsidRPr="00904A65">
        <w:rPr>
          <w:rFonts w:cstheme="minorHAnsi"/>
          <w:sz w:val="21"/>
          <w:szCs w:val="21"/>
        </w:rPr>
        <w:t xml:space="preserve">is being reported, the </w:t>
      </w:r>
      <w:proofErr w:type="spellStart"/>
      <w:r w:rsidRPr="00904A65">
        <w:rPr>
          <w:rFonts w:cstheme="minorHAnsi"/>
          <w:sz w:val="21"/>
          <w:szCs w:val="21"/>
        </w:rPr>
        <w:t>TIDieR</w:t>
      </w:r>
      <w:proofErr w:type="spellEnd"/>
      <w:r w:rsidRPr="00904A65">
        <w:rPr>
          <w:rFonts w:cstheme="minorHAnsi"/>
          <w:sz w:val="21"/>
          <w:szCs w:val="21"/>
        </w:rPr>
        <w:t xml:space="preserve"> checklist </w:t>
      </w:r>
      <w:r w:rsidR="00F6748D" w:rsidRPr="00904A65">
        <w:rPr>
          <w:rFonts w:cstheme="minorHAnsi"/>
          <w:sz w:val="21"/>
          <w:szCs w:val="21"/>
        </w:rPr>
        <w:t>should be used in conjunction with the SPIRIT statement as</w:t>
      </w:r>
      <w:r w:rsidRPr="00904A65">
        <w:rPr>
          <w:rFonts w:cstheme="minorHAnsi"/>
          <w:sz w:val="21"/>
          <w:szCs w:val="21"/>
        </w:rPr>
        <w:t xml:space="preserve"> 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11 of the </w:t>
      </w:r>
      <w:r w:rsidR="0029581A" w:rsidRPr="00904A65">
        <w:rPr>
          <w:rFonts w:cstheme="minorHAnsi"/>
          <w:b/>
          <w:bCs/>
          <w:sz w:val="21"/>
          <w:szCs w:val="21"/>
        </w:rPr>
        <w:t xml:space="preserve">SPIRIT 2013 </w:t>
      </w:r>
      <w:r w:rsidR="0029581A" w:rsidRPr="00904A65">
        <w:rPr>
          <w:rFonts w:cstheme="minorHAnsi"/>
          <w:b/>
          <w:bCs/>
          <w:sz w:val="21"/>
          <w:szCs w:val="21"/>
        </w:rPr>
        <w:lastRenderedPageBreak/>
        <w:t>Statement</w:t>
      </w:r>
      <w:r w:rsidR="0029581A" w:rsidRPr="00904A65">
        <w:rPr>
          <w:rFonts w:cstheme="minorHAnsi"/>
          <w:sz w:val="21"/>
          <w:szCs w:val="21"/>
        </w:rPr>
        <w:t xml:space="preserve"> (</w:t>
      </w:r>
      <w:r w:rsidRPr="00904A65">
        <w:rPr>
          <w:rFonts w:cstheme="minorHAnsi"/>
          <w:sz w:val="21"/>
          <w:szCs w:val="21"/>
        </w:rPr>
        <w:t xml:space="preserve">see </w:t>
      </w:r>
      <w:hyperlink r:id="rId8" w:history="1">
        <w:r w:rsidR="002012ED" w:rsidRPr="00904A65">
          <w:rPr>
            <w:rStyle w:val="Hyperkobling"/>
            <w:rFonts w:cstheme="minorHAnsi"/>
            <w:sz w:val="21"/>
            <w:szCs w:val="21"/>
          </w:rPr>
          <w:t>www.spirit-statement.org</w:t>
        </w:r>
      </w:hyperlink>
      <w:r w:rsidRPr="00904A65">
        <w:rPr>
          <w:rFonts w:cstheme="minorHAnsi"/>
          <w:sz w:val="21"/>
          <w:szCs w:val="21"/>
        </w:rPr>
        <w:t>)</w:t>
      </w:r>
      <w:r w:rsidR="00F6748D" w:rsidRPr="00904A65">
        <w:rPr>
          <w:rFonts w:cstheme="minorHAnsi"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 xml:space="preserve">For alternate study designs, </w:t>
      </w:r>
      <w:proofErr w:type="spellStart"/>
      <w:r w:rsidRPr="00904A65">
        <w:rPr>
          <w:rFonts w:cstheme="minorHAnsi"/>
          <w:sz w:val="21"/>
          <w:szCs w:val="21"/>
        </w:rPr>
        <w:t>TIDieR</w:t>
      </w:r>
      <w:proofErr w:type="spellEnd"/>
      <w:r w:rsidRPr="00904A65">
        <w:rPr>
          <w:rFonts w:cstheme="minorHAnsi"/>
          <w:sz w:val="21"/>
          <w:szCs w:val="21"/>
        </w:rPr>
        <w:t xml:space="preserve"> can be used in conjunction with the appropriate checklist</w:t>
      </w:r>
      <w:r w:rsidR="00F6748D" w:rsidRPr="00904A65">
        <w:rPr>
          <w:rFonts w:cstheme="minorHAnsi"/>
          <w:sz w:val="21"/>
          <w:szCs w:val="21"/>
        </w:rPr>
        <w:t xml:space="preserve"> for that study design (see </w:t>
      </w:r>
      <w:hyperlink r:id="rId9" w:history="1">
        <w:r w:rsidR="00F6748D" w:rsidRPr="00904A65">
          <w:rPr>
            <w:rStyle w:val="Hyperkobling"/>
            <w:rFonts w:cstheme="minorHAnsi"/>
            <w:sz w:val="21"/>
            <w:szCs w:val="21"/>
          </w:rPr>
          <w:t>www.equator-network.org</w:t>
        </w:r>
      </w:hyperlink>
      <w:r w:rsidR="00F6748D" w:rsidRPr="00904A65">
        <w:rPr>
          <w:rFonts w:cstheme="minorHAnsi"/>
          <w:sz w:val="21"/>
          <w:szCs w:val="21"/>
        </w:rPr>
        <w:t xml:space="preserve">). </w:t>
      </w:r>
    </w:p>
    <w:p w14:paraId="3B859A1F" w14:textId="540ABED0" w:rsidR="006C0920" w:rsidRPr="00BA2FAA" w:rsidRDefault="00693D42" w:rsidP="00352C86">
      <w:pPr>
        <w:ind w:hanging="142"/>
        <w:rPr>
          <w:rFonts w:cstheme="minorHAnsi"/>
          <w:b/>
          <w:bCs/>
          <w:sz w:val="21"/>
          <w:szCs w:val="21"/>
          <w:lang w:val="da-DK"/>
        </w:rPr>
      </w:pPr>
      <w:r w:rsidRPr="007870D8">
        <w:rPr>
          <w:rFonts w:cstheme="minorHAnsi"/>
          <w:b/>
          <w:bCs/>
          <w:sz w:val="21"/>
          <w:szCs w:val="21"/>
          <w:lang w:val="en-US"/>
        </w:rPr>
        <w:br/>
      </w:r>
      <w:r w:rsidR="006C0920" w:rsidRPr="00BA2FAA">
        <w:rPr>
          <w:rFonts w:cstheme="minorHAnsi"/>
          <w:b/>
          <w:bCs/>
          <w:sz w:val="21"/>
          <w:szCs w:val="21"/>
          <w:lang w:val="da-DK"/>
        </w:rPr>
        <w:t xml:space="preserve">References </w:t>
      </w:r>
    </w:p>
    <w:p w14:paraId="50B71202" w14:textId="497593AD" w:rsidR="007870D8" w:rsidRPr="007870D8" w:rsidRDefault="007870D8" w:rsidP="00AD298B">
      <w:pPr>
        <w:rPr>
          <w:noProof/>
        </w:rPr>
      </w:pPr>
      <w:r w:rsidRPr="007870D8">
        <w:rPr>
          <w:noProof/>
        </w:rPr>
        <w:t>1.</w:t>
      </w:r>
      <w:r w:rsidRPr="007870D8">
        <w:rPr>
          <w:noProof/>
        </w:rPr>
        <w:tab/>
        <w:t>Tømmerås T, Backer-Grøndahl A, Høstmælingen AT, Laland H, Gomez MB, Apeland A, et al. Study protocol for a Randomized Controlled Trial of Supportive Parents – Coping Kids (SPARCK) - a Transdiagnostic and Personalized Parent Training Intervention to Prevent Childhood Mental Health Problems</w:t>
      </w:r>
      <w:r w:rsidR="00C075C8" w:rsidRPr="00676952">
        <w:rPr>
          <w:lang w:val="en-US"/>
        </w:rPr>
        <w:t>, 12 February 2024, PREPRINT (Version 1) available at Research Square [https://doi.org/10.21203/rs.3.rs-3916963/v1].</w:t>
      </w:r>
      <w:r w:rsidR="00C075C8">
        <w:rPr>
          <w:lang w:val="en-US"/>
        </w:rPr>
        <w:br/>
      </w:r>
      <w:r w:rsidRPr="007870D8">
        <w:rPr>
          <w:noProof/>
        </w:rPr>
        <w:t>2.</w:t>
      </w:r>
      <w:r w:rsidRPr="007870D8">
        <w:rPr>
          <w:noProof/>
        </w:rPr>
        <w:tab/>
        <w:t>Backer-Grøndahl A, Arnesen A, Idsøe T, Grønlie AA, Tømmerås T. Forebyggende hjelpetiltak under korona våren 2020. Psykologi i kommunen. 2022;1.</w:t>
      </w:r>
      <w:r w:rsidR="00AD298B">
        <w:rPr>
          <w:noProof/>
        </w:rPr>
        <w:br/>
      </w:r>
      <w:r w:rsidRPr="007870D8">
        <w:rPr>
          <w:noProof/>
        </w:rPr>
        <w:t>3.</w:t>
      </w:r>
      <w:r w:rsidRPr="007870D8">
        <w:rPr>
          <w:noProof/>
        </w:rPr>
        <w:tab/>
        <w:t>Tømmerås T, Backer-Grøndahl A, Arnesen A, Apeland A, Laland H, Askeland E, et al. Study Protocol for a Research and Development Project: Optimizing a Unified Parent Training Intervention to Prevent Child Mental Health Problems and Neglect. medRxiv. 2022.</w:t>
      </w:r>
      <w:r w:rsidR="00AD298B">
        <w:rPr>
          <w:noProof/>
        </w:rPr>
        <w:br/>
      </w:r>
      <w:r w:rsidRPr="007870D8">
        <w:rPr>
          <w:noProof/>
        </w:rPr>
        <w:t>4.</w:t>
      </w:r>
      <w:r w:rsidRPr="007870D8">
        <w:rPr>
          <w:noProof/>
        </w:rPr>
        <w:tab/>
        <w:t>Grønlie AA, Tømmerås T, Nes RB. Barriers and facilitators to implementation of a parent training intervention in Norwegian municipalities: a contextual analysis  [Manuscript in preparation]. 2024.</w:t>
      </w:r>
      <w:r w:rsidR="00AD298B">
        <w:rPr>
          <w:noProof/>
        </w:rPr>
        <w:br/>
      </w:r>
      <w:r w:rsidRPr="007870D8">
        <w:rPr>
          <w:noProof/>
        </w:rPr>
        <w:t>5.</w:t>
      </w:r>
      <w:r w:rsidRPr="007870D8">
        <w:rPr>
          <w:noProof/>
        </w:rPr>
        <w:tab/>
        <w:t>Askeland E, Forgatch MS, Apeland A, Reer M, Grønlie AA. Scaling up an Empirically Supported Intervention with Long-Term Outcomes: the Nationwide Implementation of GenerationPMTO in Norway. Prevention Science. 2019;20(8):1189-99.</w:t>
      </w:r>
      <w:r w:rsidR="00AD298B">
        <w:rPr>
          <w:noProof/>
        </w:rPr>
        <w:br/>
      </w:r>
      <w:r w:rsidRPr="007870D8">
        <w:rPr>
          <w:noProof/>
        </w:rPr>
        <w:t>6.</w:t>
      </w:r>
      <w:r w:rsidRPr="007870D8">
        <w:rPr>
          <w:noProof/>
        </w:rPr>
        <w:tab/>
        <w:t>Forgatch MS, Patterson GR. Parent Management Training—Oregon Model: An intervention for antisocial behavior in children and adolescents. In: Weisz JR, Kazdin AE, editors. Evidence-based psychotherapies for children and adolescents: Guilford Press; 2010.</w:t>
      </w:r>
    </w:p>
    <w:p w14:paraId="7A8B25BE" w14:textId="7FA608C5" w:rsidR="006C0920" w:rsidRPr="00904A65" w:rsidRDefault="006C0920" w:rsidP="00C63F7D">
      <w:pPr>
        <w:rPr>
          <w:rFonts w:cstheme="minorHAnsi"/>
          <w:sz w:val="24"/>
          <w:szCs w:val="24"/>
        </w:rPr>
      </w:pPr>
    </w:p>
    <w:sectPr w:rsidR="006C0920" w:rsidRPr="00904A65" w:rsidSect="00025DB6">
      <w:footerReference w:type="default" r:id="rId10"/>
      <w:pgSz w:w="16838" w:h="11906" w:orient="landscape"/>
      <w:pgMar w:top="851" w:right="851" w:bottom="851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04137" w14:textId="77777777" w:rsidR="007813C1" w:rsidRDefault="007813C1" w:rsidP="001029DF">
      <w:pPr>
        <w:spacing w:after="0" w:line="240" w:lineRule="auto"/>
      </w:pPr>
      <w:r>
        <w:separator/>
      </w:r>
    </w:p>
  </w:endnote>
  <w:endnote w:type="continuationSeparator" w:id="0">
    <w:p w14:paraId="3B092B60" w14:textId="77777777" w:rsidR="007813C1" w:rsidRDefault="007813C1" w:rsidP="00102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CA9B1" w14:textId="77777777" w:rsidR="001029DF" w:rsidRDefault="001029DF" w:rsidP="001029DF">
    <w:pPr>
      <w:pStyle w:val="Bunntekst"/>
    </w:pPr>
    <w:proofErr w:type="spellStart"/>
    <w:r>
      <w:t>TIDieR</w:t>
    </w:r>
    <w:proofErr w:type="spellEnd"/>
    <w:r>
      <w:t xml:space="preserve"> checklist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14:paraId="7356B33B" w14:textId="77777777" w:rsidR="001029DF" w:rsidRDefault="001029D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39527" w14:textId="77777777" w:rsidR="007813C1" w:rsidRDefault="007813C1" w:rsidP="001029DF">
      <w:pPr>
        <w:spacing w:after="0" w:line="240" w:lineRule="auto"/>
      </w:pPr>
      <w:r>
        <w:separator/>
      </w:r>
    </w:p>
  </w:footnote>
  <w:footnote w:type="continuationSeparator" w:id="0">
    <w:p w14:paraId="01C98029" w14:textId="77777777" w:rsidR="007813C1" w:rsidRDefault="007813C1" w:rsidP="001029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tzf0pedca5zvsev2elpez2rtvrfpwz9as2e&quot;&gt;Anettes EndNote Library&lt;record-ids&gt;&lt;item&gt;2&lt;/item&gt;&lt;item&gt;12&lt;/item&gt;&lt;item&gt;68&lt;/item&gt;&lt;item&gt;78&lt;/item&gt;&lt;item&gt;209&lt;/item&gt;&lt;item&gt;220&lt;/item&gt;&lt;/record-ids&gt;&lt;/item&gt;&lt;/Libraries&gt;"/>
  </w:docVars>
  <w:rsids>
    <w:rsidRoot w:val="00200C2E"/>
    <w:rsid w:val="000066E9"/>
    <w:rsid w:val="00011D72"/>
    <w:rsid w:val="00025DB6"/>
    <w:rsid w:val="00034B4D"/>
    <w:rsid w:val="00037BCA"/>
    <w:rsid w:val="000448DC"/>
    <w:rsid w:val="00047FC7"/>
    <w:rsid w:val="00055235"/>
    <w:rsid w:val="00060845"/>
    <w:rsid w:val="0007203E"/>
    <w:rsid w:val="00081A25"/>
    <w:rsid w:val="000829DE"/>
    <w:rsid w:val="00094C28"/>
    <w:rsid w:val="000C514A"/>
    <w:rsid w:val="000D28AE"/>
    <w:rsid w:val="000D2CFE"/>
    <w:rsid w:val="000D35FC"/>
    <w:rsid w:val="000D6A1E"/>
    <w:rsid w:val="000E136B"/>
    <w:rsid w:val="000E354D"/>
    <w:rsid w:val="000F0982"/>
    <w:rsid w:val="000F6C00"/>
    <w:rsid w:val="001003E1"/>
    <w:rsid w:val="00102342"/>
    <w:rsid w:val="001029DF"/>
    <w:rsid w:val="00103A79"/>
    <w:rsid w:val="001172AF"/>
    <w:rsid w:val="00124393"/>
    <w:rsid w:val="00124D3C"/>
    <w:rsid w:val="001370DA"/>
    <w:rsid w:val="00141669"/>
    <w:rsid w:val="00153CA2"/>
    <w:rsid w:val="0015641A"/>
    <w:rsid w:val="00161E33"/>
    <w:rsid w:val="0016657E"/>
    <w:rsid w:val="00180F8C"/>
    <w:rsid w:val="001932D6"/>
    <w:rsid w:val="001A28C8"/>
    <w:rsid w:val="001B082A"/>
    <w:rsid w:val="001B1CB2"/>
    <w:rsid w:val="001B3B88"/>
    <w:rsid w:val="001B4AE0"/>
    <w:rsid w:val="001C154A"/>
    <w:rsid w:val="001D62A8"/>
    <w:rsid w:val="001D6603"/>
    <w:rsid w:val="001D6639"/>
    <w:rsid w:val="001E033D"/>
    <w:rsid w:val="001F7065"/>
    <w:rsid w:val="00200C2E"/>
    <w:rsid w:val="002012ED"/>
    <w:rsid w:val="00206023"/>
    <w:rsid w:val="00211051"/>
    <w:rsid w:val="002215D4"/>
    <w:rsid w:val="002248C5"/>
    <w:rsid w:val="00251BE7"/>
    <w:rsid w:val="0025377B"/>
    <w:rsid w:val="00254032"/>
    <w:rsid w:val="00261C3F"/>
    <w:rsid w:val="00267313"/>
    <w:rsid w:val="0027137F"/>
    <w:rsid w:val="00273607"/>
    <w:rsid w:val="00274F82"/>
    <w:rsid w:val="002779F6"/>
    <w:rsid w:val="002812B7"/>
    <w:rsid w:val="00287CF2"/>
    <w:rsid w:val="00293E61"/>
    <w:rsid w:val="0029581A"/>
    <w:rsid w:val="002A27BD"/>
    <w:rsid w:val="002C099B"/>
    <w:rsid w:val="002C507E"/>
    <w:rsid w:val="002D20BD"/>
    <w:rsid w:val="002D2AE3"/>
    <w:rsid w:val="002D5F2F"/>
    <w:rsid w:val="002D6D46"/>
    <w:rsid w:val="002E2C6A"/>
    <w:rsid w:val="002E39D6"/>
    <w:rsid w:val="002F7A27"/>
    <w:rsid w:val="00306C23"/>
    <w:rsid w:val="00310E9D"/>
    <w:rsid w:val="00312B5F"/>
    <w:rsid w:val="00314427"/>
    <w:rsid w:val="003159A4"/>
    <w:rsid w:val="00317D9A"/>
    <w:rsid w:val="00323CC6"/>
    <w:rsid w:val="00326834"/>
    <w:rsid w:val="0032763D"/>
    <w:rsid w:val="00333031"/>
    <w:rsid w:val="00335233"/>
    <w:rsid w:val="003356C0"/>
    <w:rsid w:val="003376E0"/>
    <w:rsid w:val="00342F18"/>
    <w:rsid w:val="00346465"/>
    <w:rsid w:val="00350677"/>
    <w:rsid w:val="00350B3F"/>
    <w:rsid w:val="00352C86"/>
    <w:rsid w:val="003542AE"/>
    <w:rsid w:val="00361405"/>
    <w:rsid w:val="00361DB8"/>
    <w:rsid w:val="00361FC8"/>
    <w:rsid w:val="003623A9"/>
    <w:rsid w:val="003634F2"/>
    <w:rsid w:val="00364648"/>
    <w:rsid w:val="0037022C"/>
    <w:rsid w:val="00377489"/>
    <w:rsid w:val="00386EBA"/>
    <w:rsid w:val="00387E0A"/>
    <w:rsid w:val="0039104E"/>
    <w:rsid w:val="003910FC"/>
    <w:rsid w:val="003A1531"/>
    <w:rsid w:val="003A6004"/>
    <w:rsid w:val="003B0C3B"/>
    <w:rsid w:val="003C4978"/>
    <w:rsid w:val="003C6746"/>
    <w:rsid w:val="003C6F29"/>
    <w:rsid w:val="003D2C1A"/>
    <w:rsid w:val="003E6167"/>
    <w:rsid w:val="003F0436"/>
    <w:rsid w:val="003F0986"/>
    <w:rsid w:val="003F10C2"/>
    <w:rsid w:val="00404728"/>
    <w:rsid w:val="00406E18"/>
    <w:rsid w:val="00415304"/>
    <w:rsid w:val="00423501"/>
    <w:rsid w:val="00433819"/>
    <w:rsid w:val="004356F4"/>
    <w:rsid w:val="004468A3"/>
    <w:rsid w:val="0045786C"/>
    <w:rsid w:val="004620A9"/>
    <w:rsid w:val="00462A79"/>
    <w:rsid w:val="00470399"/>
    <w:rsid w:val="0047375B"/>
    <w:rsid w:val="00473768"/>
    <w:rsid w:val="00473FB3"/>
    <w:rsid w:val="00485D34"/>
    <w:rsid w:val="004977FB"/>
    <w:rsid w:val="004B4D07"/>
    <w:rsid w:val="004B6B87"/>
    <w:rsid w:val="004C2510"/>
    <w:rsid w:val="004C2DB1"/>
    <w:rsid w:val="004C65E3"/>
    <w:rsid w:val="004C6CC1"/>
    <w:rsid w:val="004C7F48"/>
    <w:rsid w:val="004D1C67"/>
    <w:rsid w:val="004D30FC"/>
    <w:rsid w:val="004D63F7"/>
    <w:rsid w:val="004E1564"/>
    <w:rsid w:val="004E42BB"/>
    <w:rsid w:val="004F01A0"/>
    <w:rsid w:val="004F140E"/>
    <w:rsid w:val="004F5617"/>
    <w:rsid w:val="004F5DB9"/>
    <w:rsid w:val="005154E1"/>
    <w:rsid w:val="00520A52"/>
    <w:rsid w:val="00525FAF"/>
    <w:rsid w:val="0052794C"/>
    <w:rsid w:val="00530416"/>
    <w:rsid w:val="00541C60"/>
    <w:rsid w:val="00555C32"/>
    <w:rsid w:val="00555F5B"/>
    <w:rsid w:val="00562537"/>
    <w:rsid w:val="00566340"/>
    <w:rsid w:val="005724A3"/>
    <w:rsid w:val="0058085E"/>
    <w:rsid w:val="0059066F"/>
    <w:rsid w:val="00591C9E"/>
    <w:rsid w:val="00595027"/>
    <w:rsid w:val="00596900"/>
    <w:rsid w:val="005A2C02"/>
    <w:rsid w:val="005A5EF1"/>
    <w:rsid w:val="005B4C12"/>
    <w:rsid w:val="005B4C8E"/>
    <w:rsid w:val="005C0A24"/>
    <w:rsid w:val="005C366E"/>
    <w:rsid w:val="005C3FE6"/>
    <w:rsid w:val="005C71FE"/>
    <w:rsid w:val="005D2519"/>
    <w:rsid w:val="005D310A"/>
    <w:rsid w:val="005D4D07"/>
    <w:rsid w:val="005D598F"/>
    <w:rsid w:val="005E0D69"/>
    <w:rsid w:val="005F49E6"/>
    <w:rsid w:val="0060684D"/>
    <w:rsid w:val="006122AC"/>
    <w:rsid w:val="00612894"/>
    <w:rsid w:val="00616A9C"/>
    <w:rsid w:val="0063297D"/>
    <w:rsid w:val="00633241"/>
    <w:rsid w:val="006367C5"/>
    <w:rsid w:val="00651C14"/>
    <w:rsid w:val="0066164F"/>
    <w:rsid w:val="006656C7"/>
    <w:rsid w:val="00665DA6"/>
    <w:rsid w:val="00677CF0"/>
    <w:rsid w:val="00682EE1"/>
    <w:rsid w:val="00691E0C"/>
    <w:rsid w:val="00693D42"/>
    <w:rsid w:val="006A0DF4"/>
    <w:rsid w:val="006A21F8"/>
    <w:rsid w:val="006A263C"/>
    <w:rsid w:val="006A29D1"/>
    <w:rsid w:val="006A2E38"/>
    <w:rsid w:val="006B321B"/>
    <w:rsid w:val="006B35F8"/>
    <w:rsid w:val="006B7881"/>
    <w:rsid w:val="006C0920"/>
    <w:rsid w:val="006D4E3F"/>
    <w:rsid w:val="006D7AE1"/>
    <w:rsid w:val="006E06EE"/>
    <w:rsid w:val="006E350A"/>
    <w:rsid w:val="006E36F6"/>
    <w:rsid w:val="006E63D6"/>
    <w:rsid w:val="006F35D9"/>
    <w:rsid w:val="006F45D6"/>
    <w:rsid w:val="006F5053"/>
    <w:rsid w:val="0070253E"/>
    <w:rsid w:val="00704F23"/>
    <w:rsid w:val="00706A62"/>
    <w:rsid w:val="0071432C"/>
    <w:rsid w:val="00716BF0"/>
    <w:rsid w:val="00720067"/>
    <w:rsid w:val="0072054F"/>
    <w:rsid w:val="00733158"/>
    <w:rsid w:val="00733468"/>
    <w:rsid w:val="007419BD"/>
    <w:rsid w:val="00741FDC"/>
    <w:rsid w:val="0074462B"/>
    <w:rsid w:val="00745A90"/>
    <w:rsid w:val="00756C9A"/>
    <w:rsid w:val="00760DDF"/>
    <w:rsid w:val="00761252"/>
    <w:rsid w:val="00763628"/>
    <w:rsid w:val="00774B1B"/>
    <w:rsid w:val="00780CA0"/>
    <w:rsid w:val="007813C1"/>
    <w:rsid w:val="007870D8"/>
    <w:rsid w:val="00791AC1"/>
    <w:rsid w:val="007A619D"/>
    <w:rsid w:val="007C0F93"/>
    <w:rsid w:val="007C2ABF"/>
    <w:rsid w:val="007C5023"/>
    <w:rsid w:val="007D1EA2"/>
    <w:rsid w:val="007D4AB9"/>
    <w:rsid w:val="007D5F42"/>
    <w:rsid w:val="007E4866"/>
    <w:rsid w:val="007F15B8"/>
    <w:rsid w:val="007F25A1"/>
    <w:rsid w:val="0081639D"/>
    <w:rsid w:val="0082317A"/>
    <w:rsid w:val="008251AF"/>
    <w:rsid w:val="00843637"/>
    <w:rsid w:val="00843BFA"/>
    <w:rsid w:val="00845EE9"/>
    <w:rsid w:val="0085022D"/>
    <w:rsid w:val="008532D2"/>
    <w:rsid w:val="00862886"/>
    <w:rsid w:val="00862CE7"/>
    <w:rsid w:val="00866BA8"/>
    <w:rsid w:val="00870142"/>
    <w:rsid w:val="00890CB0"/>
    <w:rsid w:val="00893A7E"/>
    <w:rsid w:val="008A3B1E"/>
    <w:rsid w:val="008A7C0E"/>
    <w:rsid w:val="008E6EEB"/>
    <w:rsid w:val="009026EB"/>
    <w:rsid w:val="00904A65"/>
    <w:rsid w:val="00913FBC"/>
    <w:rsid w:val="00943075"/>
    <w:rsid w:val="009431D6"/>
    <w:rsid w:val="009455EF"/>
    <w:rsid w:val="00945D07"/>
    <w:rsid w:val="00945D4A"/>
    <w:rsid w:val="00947961"/>
    <w:rsid w:val="00953B23"/>
    <w:rsid w:val="009554DB"/>
    <w:rsid w:val="0096013E"/>
    <w:rsid w:val="00963957"/>
    <w:rsid w:val="00965147"/>
    <w:rsid w:val="00973D51"/>
    <w:rsid w:val="00974802"/>
    <w:rsid w:val="00975D96"/>
    <w:rsid w:val="00984D7E"/>
    <w:rsid w:val="00984F3C"/>
    <w:rsid w:val="00986AD1"/>
    <w:rsid w:val="009928FC"/>
    <w:rsid w:val="009B58AA"/>
    <w:rsid w:val="009C7FBC"/>
    <w:rsid w:val="009D0A78"/>
    <w:rsid w:val="009D6C3C"/>
    <w:rsid w:val="009E02AE"/>
    <w:rsid w:val="009E0DBA"/>
    <w:rsid w:val="009F406B"/>
    <w:rsid w:val="009F50F2"/>
    <w:rsid w:val="00A126C7"/>
    <w:rsid w:val="00A17865"/>
    <w:rsid w:val="00A30D7A"/>
    <w:rsid w:val="00A43203"/>
    <w:rsid w:val="00A44655"/>
    <w:rsid w:val="00A5299A"/>
    <w:rsid w:val="00A53854"/>
    <w:rsid w:val="00A60011"/>
    <w:rsid w:val="00A66BCA"/>
    <w:rsid w:val="00A66D35"/>
    <w:rsid w:val="00A8789F"/>
    <w:rsid w:val="00A93107"/>
    <w:rsid w:val="00AA0DEA"/>
    <w:rsid w:val="00AB4162"/>
    <w:rsid w:val="00AB7439"/>
    <w:rsid w:val="00AC3839"/>
    <w:rsid w:val="00AC70DA"/>
    <w:rsid w:val="00AD298B"/>
    <w:rsid w:val="00AD7576"/>
    <w:rsid w:val="00AE21A5"/>
    <w:rsid w:val="00AE5A5E"/>
    <w:rsid w:val="00AE6B5A"/>
    <w:rsid w:val="00AF0ECC"/>
    <w:rsid w:val="00AF3505"/>
    <w:rsid w:val="00AF382F"/>
    <w:rsid w:val="00AF5FAA"/>
    <w:rsid w:val="00AF7B59"/>
    <w:rsid w:val="00B05FDC"/>
    <w:rsid w:val="00B06DEF"/>
    <w:rsid w:val="00B07362"/>
    <w:rsid w:val="00B07C56"/>
    <w:rsid w:val="00B10265"/>
    <w:rsid w:val="00B202C1"/>
    <w:rsid w:val="00B318C0"/>
    <w:rsid w:val="00B4017D"/>
    <w:rsid w:val="00B75EE6"/>
    <w:rsid w:val="00BA2FAA"/>
    <w:rsid w:val="00BB2A71"/>
    <w:rsid w:val="00BB3B08"/>
    <w:rsid w:val="00BB4EE3"/>
    <w:rsid w:val="00BB7737"/>
    <w:rsid w:val="00BC152C"/>
    <w:rsid w:val="00BC752C"/>
    <w:rsid w:val="00BD1C0C"/>
    <w:rsid w:val="00BE0DC8"/>
    <w:rsid w:val="00BE2980"/>
    <w:rsid w:val="00BE3D9E"/>
    <w:rsid w:val="00BE6D38"/>
    <w:rsid w:val="00BF17BD"/>
    <w:rsid w:val="00BF7AA6"/>
    <w:rsid w:val="00C00B2E"/>
    <w:rsid w:val="00C02848"/>
    <w:rsid w:val="00C028ED"/>
    <w:rsid w:val="00C0681F"/>
    <w:rsid w:val="00C075C8"/>
    <w:rsid w:val="00C20F4D"/>
    <w:rsid w:val="00C2310D"/>
    <w:rsid w:val="00C26BB3"/>
    <w:rsid w:val="00C34800"/>
    <w:rsid w:val="00C36626"/>
    <w:rsid w:val="00C63F7D"/>
    <w:rsid w:val="00C7275E"/>
    <w:rsid w:val="00C82559"/>
    <w:rsid w:val="00C92893"/>
    <w:rsid w:val="00CA139D"/>
    <w:rsid w:val="00CA1B4B"/>
    <w:rsid w:val="00CA20EA"/>
    <w:rsid w:val="00CB224F"/>
    <w:rsid w:val="00CB4F71"/>
    <w:rsid w:val="00CD5F7C"/>
    <w:rsid w:val="00CD6F7A"/>
    <w:rsid w:val="00CE15F7"/>
    <w:rsid w:val="00CE737A"/>
    <w:rsid w:val="00D0065C"/>
    <w:rsid w:val="00D11682"/>
    <w:rsid w:val="00D14E39"/>
    <w:rsid w:val="00D16ACC"/>
    <w:rsid w:val="00D24B22"/>
    <w:rsid w:val="00D261FF"/>
    <w:rsid w:val="00D44CBB"/>
    <w:rsid w:val="00D46B5B"/>
    <w:rsid w:val="00D66673"/>
    <w:rsid w:val="00D8170F"/>
    <w:rsid w:val="00D821A3"/>
    <w:rsid w:val="00DA7632"/>
    <w:rsid w:val="00DB4A60"/>
    <w:rsid w:val="00DB6713"/>
    <w:rsid w:val="00DC0560"/>
    <w:rsid w:val="00DC084E"/>
    <w:rsid w:val="00DC0CB3"/>
    <w:rsid w:val="00DC473D"/>
    <w:rsid w:val="00DD1642"/>
    <w:rsid w:val="00DD21D5"/>
    <w:rsid w:val="00DD37E3"/>
    <w:rsid w:val="00DE11C1"/>
    <w:rsid w:val="00DE4DAB"/>
    <w:rsid w:val="00DE5798"/>
    <w:rsid w:val="00DF0ADB"/>
    <w:rsid w:val="00DF3B3C"/>
    <w:rsid w:val="00E056BB"/>
    <w:rsid w:val="00E11BE7"/>
    <w:rsid w:val="00E13D88"/>
    <w:rsid w:val="00E26587"/>
    <w:rsid w:val="00E41C72"/>
    <w:rsid w:val="00E440DC"/>
    <w:rsid w:val="00E50752"/>
    <w:rsid w:val="00E5649F"/>
    <w:rsid w:val="00E56898"/>
    <w:rsid w:val="00E67D39"/>
    <w:rsid w:val="00E71AAF"/>
    <w:rsid w:val="00E84108"/>
    <w:rsid w:val="00E87705"/>
    <w:rsid w:val="00E94C41"/>
    <w:rsid w:val="00EA1C70"/>
    <w:rsid w:val="00EA3FEC"/>
    <w:rsid w:val="00EC59D3"/>
    <w:rsid w:val="00ED2AFF"/>
    <w:rsid w:val="00ED6E08"/>
    <w:rsid w:val="00EF3A69"/>
    <w:rsid w:val="00EF5562"/>
    <w:rsid w:val="00EF5569"/>
    <w:rsid w:val="00EF7649"/>
    <w:rsid w:val="00F0546A"/>
    <w:rsid w:val="00F06AE4"/>
    <w:rsid w:val="00F121D4"/>
    <w:rsid w:val="00F13E48"/>
    <w:rsid w:val="00F2639B"/>
    <w:rsid w:val="00F27845"/>
    <w:rsid w:val="00F30067"/>
    <w:rsid w:val="00F319F8"/>
    <w:rsid w:val="00F41176"/>
    <w:rsid w:val="00F651AF"/>
    <w:rsid w:val="00F66B5E"/>
    <w:rsid w:val="00F6748D"/>
    <w:rsid w:val="00F7087B"/>
    <w:rsid w:val="00F71FED"/>
    <w:rsid w:val="00F73F64"/>
    <w:rsid w:val="00F760B3"/>
    <w:rsid w:val="00F921E6"/>
    <w:rsid w:val="00F9230D"/>
    <w:rsid w:val="00F93A44"/>
    <w:rsid w:val="00FB1179"/>
    <w:rsid w:val="00FB11CA"/>
    <w:rsid w:val="00FB40E5"/>
    <w:rsid w:val="00FC2B1C"/>
    <w:rsid w:val="00FC4225"/>
    <w:rsid w:val="00FD6EDE"/>
    <w:rsid w:val="00FE352E"/>
    <w:rsid w:val="00FE5269"/>
    <w:rsid w:val="00FE669A"/>
    <w:rsid w:val="00FF4B37"/>
    <w:rsid w:val="00FF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1A15CB"/>
  <w15:docId w15:val="{F1EAD517-200E-43C0-B955-711C28C4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0C514A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029DF"/>
  </w:style>
  <w:style w:type="paragraph" w:styleId="Bunntekst">
    <w:name w:val="footer"/>
    <w:basedOn w:val="Normal"/>
    <w:link w:val="BunntekstTegn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029DF"/>
  </w:style>
  <w:style w:type="paragraph" w:styleId="Bobletekst">
    <w:name w:val="Balloon Text"/>
    <w:basedOn w:val="Normal"/>
    <w:link w:val="BobletekstTegn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029DF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31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Tegn"/>
    <w:rsid w:val="00C63F7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C63F7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C63F7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Standardskriftforavsnitt"/>
    <w:link w:val="EndNoteBibliography"/>
    <w:rsid w:val="00C63F7D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irit-statement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ort-statement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equator-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2116</Words>
  <Characters>11221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13311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Hoffmann</dc:creator>
  <cp:lastModifiedBy>Anette Arnesen Grønlie</cp:lastModifiedBy>
  <cp:revision>5</cp:revision>
  <cp:lastPrinted>2014-02-26T23:36:00Z</cp:lastPrinted>
  <dcterms:created xsi:type="dcterms:W3CDTF">2024-02-16T12:22:00Z</dcterms:created>
  <dcterms:modified xsi:type="dcterms:W3CDTF">2024-02-16T12:24:00Z</dcterms:modified>
</cp:coreProperties>
</file>