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0193" w14:textId="77777777" w:rsidR="00CA71BB" w:rsidRPr="0091117C" w:rsidRDefault="00CA71BB" w:rsidP="00CA71BB">
      <w:pPr>
        <w:pStyle w:val="NoSpacing"/>
        <w:rPr>
          <w:rFonts w:ascii="Times New Roman" w:eastAsia="FangSong" w:hAnsi="Times New Roman" w:cs="Times New Roman"/>
          <w:b/>
          <w:bCs/>
          <w:szCs w:val="21"/>
        </w:rPr>
      </w:pPr>
      <w:r w:rsidRPr="0091117C">
        <w:rPr>
          <w:rFonts w:ascii="Times New Roman" w:eastAsia="FangSong" w:hAnsi="Times New Roman" w:cs="Times New Roman"/>
          <w:b/>
          <w:bCs/>
          <w:szCs w:val="21"/>
        </w:rPr>
        <w:t>Supplementary information</w:t>
      </w:r>
    </w:p>
    <w:p w14:paraId="76C90F36" w14:textId="77777777" w:rsidR="00CA71BB" w:rsidRPr="001F1620" w:rsidRDefault="00CA71BB" w:rsidP="00CA71BB">
      <w:pPr>
        <w:pStyle w:val="NoSpacing"/>
        <w:rPr>
          <w:rFonts w:ascii="Times New Roman" w:eastAsia="FangSong" w:hAnsi="Times New Roman" w:cs="Times New Roman"/>
          <w:color w:val="000000"/>
          <w:spacing w:val="15"/>
          <w:szCs w:val="21"/>
        </w:rPr>
      </w:pPr>
    </w:p>
    <w:p w14:paraId="1A598760" w14:textId="77777777" w:rsidR="00CA71BB" w:rsidRPr="004030B2" w:rsidRDefault="00CA71BB" w:rsidP="00CA71BB">
      <w:pPr>
        <w:pStyle w:val="NoSpacing"/>
        <w:rPr>
          <w:rFonts w:ascii="Times New Roman" w:eastAsia="FangSong" w:hAnsi="Times New Roman" w:cs="Times New Roman"/>
          <w:b/>
          <w:bCs/>
          <w:szCs w:val="21"/>
        </w:rPr>
      </w:pPr>
      <w:r w:rsidRPr="004030B2">
        <w:rPr>
          <w:rFonts w:ascii="Times New Roman" w:eastAsia="FangSong" w:hAnsi="Times New Roman" w:cs="Times New Roman"/>
          <w:b/>
          <w:bCs/>
          <w:szCs w:val="21"/>
        </w:rPr>
        <w:t xml:space="preserve">Table S1. Primer sequence </w:t>
      </w:r>
      <w:r w:rsidRPr="004030B2">
        <w:rPr>
          <w:rFonts w:ascii="Times New Roman" w:eastAsia="FangSong" w:hAnsi="Times New Roman" w:cs="Times New Roman" w:hint="eastAsia"/>
          <w:b/>
          <w:bCs/>
          <w:szCs w:val="21"/>
        </w:rPr>
        <w:t>of</w:t>
      </w:r>
      <w:r w:rsidRPr="004030B2">
        <w:rPr>
          <w:rFonts w:ascii="Times New Roman" w:eastAsia="FangSong" w:hAnsi="Times New Roman" w:cs="Times New Roman"/>
          <w:b/>
          <w:bCs/>
          <w:szCs w:val="21"/>
        </w:rPr>
        <w:t xml:space="preserve"> PCR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1225"/>
        <w:gridCol w:w="5756"/>
      </w:tblGrid>
      <w:tr w:rsidR="00CA71BB" w:rsidRPr="001F1620" w14:paraId="6FEEBF72" w14:textId="77777777" w:rsidTr="00804F53">
        <w:trPr>
          <w:jc w:val="center"/>
        </w:trPr>
        <w:tc>
          <w:tcPr>
            <w:tcW w:w="1267" w:type="dxa"/>
            <w:tcBorders>
              <w:top w:val="single" w:sz="12" w:space="0" w:color="auto"/>
              <w:bottom w:val="single" w:sz="6" w:space="0" w:color="auto"/>
            </w:tcBorders>
          </w:tcPr>
          <w:p w14:paraId="77AB31FB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>
              <w:rPr>
                <w:rFonts w:ascii="Times New Roman" w:eastAsia="FangSong" w:hAnsi="Times New Roman" w:cs="Times New Roman"/>
                <w:szCs w:val="21"/>
              </w:rPr>
              <w:t>Gene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6" w:space="0" w:color="auto"/>
            </w:tcBorders>
          </w:tcPr>
          <w:p w14:paraId="7DA96EA7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</w:p>
        </w:tc>
        <w:tc>
          <w:tcPr>
            <w:tcW w:w="5997" w:type="dxa"/>
            <w:tcBorders>
              <w:top w:val="single" w:sz="12" w:space="0" w:color="auto"/>
              <w:bottom w:val="single" w:sz="6" w:space="0" w:color="auto"/>
            </w:tcBorders>
          </w:tcPr>
          <w:p w14:paraId="68070243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>
              <w:rPr>
                <w:rFonts w:ascii="Times New Roman" w:eastAsia="FangSong" w:hAnsi="Times New Roman" w:cs="Times New Roman"/>
                <w:szCs w:val="21"/>
              </w:rPr>
              <w:t>S</w:t>
            </w:r>
            <w:r w:rsidRPr="00752EE6">
              <w:rPr>
                <w:rFonts w:ascii="Times New Roman" w:eastAsia="FangSong" w:hAnsi="Times New Roman" w:cs="Times New Roman"/>
                <w:szCs w:val="21"/>
              </w:rPr>
              <w:t>equence</w:t>
            </w:r>
          </w:p>
        </w:tc>
      </w:tr>
      <w:tr w:rsidR="00CA71BB" w:rsidRPr="001F1620" w14:paraId="0C0A4FDF" w14:textId="77777777" w:rsidTr="00804F53">
        <w:trPr>
          <w:jc w:val="center"/>
        </w:trPr>
        <w:tc>
          <w:tcPr>
            <w:tcW w:w="1267" w:type="dxa"/>
            <w:vMerge w:val="restart"/>
            <w:tcBorders>
              <w:top w:val="single" w:sz="6" w:space="0" w:color="auto"/>
            </w:tcBorders>
            <w:vAlign w:val="center"/>
          </w:tcPr>
          <w:p w14:paraId="353362F7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MSI2</w:t>
            </w:r>
          </w:p>
        </w:tc>
        <w:tc>
          <w:tcPr>
            <w:tcW w:w="1258" w:type="dxa"/>
            <w:tcBorders>
              <w:top w:val="single" w:sz="6" w:space="0" w:color="auto"/>
            </w:tcBorders>
          </w:tcPr>
          <w:p w14:paraId="0F685C99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  <w:tcBorders>
              <w:top w:val="single" w:sz="6" w:space="0" w:color="auto"/>
            </w:tcBorders>
          </w:tcPr>
          <w:p w14:paraId="31B51C45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5’-AGACCTCACCAGATAGCCTTAG-3’</w:t>
            </w:r>
          </w:p>
        </w:tc>
      </w:tr>
      <w:tr w:rsidR="00CA71BB" w:rsidRPr="001F1620" w14:paraId="6FD934E6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02A6D876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55CACE0E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604FC8DA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5’-CCACTACTGTGTTCGCAGATAA-3’</w:t>
            </w:r>
          </w:p>
        </w:tc>
      </w:tr>
      <w:tr w:rsidR="00CA71BB" w:rsidRPr="001F1620" w14:paraId="75A251A0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7ACF565C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PREPL</w:t>
            </w:r>
          </w:p>
        </w:tc>
        <w:tc>
          <w:tcPr>
            <w:tcW w:w="1258" w:type="dxa"/>
          </w:tcPr>
          <w:p w14:paraId="7F30FC88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1554EA04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AGAAGGTTGTTGCTTGGTTCG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67867DF0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6F224D79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12031FF5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1CEDBD5E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TCAATGAAGGGCTGGTCTAACT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4A154C0A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2D9A4245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COIL</w:t>
            </w:r>
          </w:p>
        </w:tc>
        <w:tc>
          <w:tcPr>
            <w:tcW w:w="1258" w:type="dxa"/>
          </w:tcPr>
          <w:p w14:paraId="11ED21FE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513DC758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5’-GAGACGGTTAGGCTACGGC-3’</w:t>
            </w:r>
          </w:p>
        </w:tc>
      </w:tr>
      <w:tr w:rsidR="00CA71BB" w:rsidRPr="001F1620" w14:paraId="12BB6686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2E130A01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2B73913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0B95F3EC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5’-GACGACTCGGCATCTGTTCAA-3’</w:t>
            </w:r>
          </w:p>
        </w:tc>
      </w:tr>
      <w:tr w:rsidR="00CA71BB" w:rsidRPr="001F1620" w14:paraId="6F85BC56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3A58E897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NSF</w:t>
            </w:r>
          </w:p>
        </w:tc>
        <w:tc>
          <w:tcPr>
            <w:tcW w:w="1258" w:type="dxa"/>
          </w:tcPr>
          <w:p w14:paraId="7FDFAE63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4331FB6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5’-AAGCGGCAAGATGTCCTACAG-3’</w:t>
            </w:r>
          </w:p>
        </w:tc>
      </w:tr>
      <w:tr w:rsidR="00CA71BB" w:rsidRPr="001F1620" w14:paraId="0D90CCCB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789711FF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569A4D0F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788B282A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5’-CCACCGATGGATGTGTCTTCA-3’</w:t>
            </w:r>
          </w:p>
        </w:tc>
      </w:tr>
      <w:tr w:rsidR="00CA71BB" w:rsidRPr="001F1620" w14:paraId="6B132C99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070D5334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TRIM37</w:t>
            </w:r>
          </w:p>
        </w:tc>
        <w:tc>
          <w:tcPr>
            <w:tcW w:w="1258" w:type="dxa"/>
          </w:tcPr>
          <w:p w14:paraId="253DA1FF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487C7EA4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TATGGAGAAATTGCGGGATGC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02AB315F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59A2CD4F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55AB46E9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26CC321C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GTCAGCCAGCGCCTAATACAG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2334EBA5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7C91AAC7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SLC36A4</w:t>
            </w:r>
          </w:p>
        </w:tc>
        <w:tc>
          <w:tcPr>
            <w:tcW w:w="1258" w:type="dxa"/>
          </w:tcPr>
          <w:p w14:paraId="7B51870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01B54C18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CGCGAGGAGCTAGATATGGAT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6689ACEC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4040D1E4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11C0E41C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2FFBB634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TGGAAGTCCTAAAAGGCCAGT-</w:t>
            </w:r>
            <w:r w:rsidRPr="001F1620">
              <w:rPr>
                <w:rFonts w:ascii="Times New Roman" w:hAnsi="Times New Roman" w:cs="Times New Roman"/>
              </w:rPr>
              <w:t>3’</w:t>
            </w:r>
          </w:p>
        </w:tc>
      </w:tr>
      <w:tr w:rsidR="00CA71BB" w:rsidRPr="001F1620" w14:paraId="7830B5FC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4ABBD73D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ZNF24</w:t>
            </w:r>
          </w:p>
        </w:tc>
        <w:tc>
          <w:tcPr>
            <w:tcW w:w="1258" w:type="dxa"/>
          </w:tcPr>
          <w:p w14:paraId="233D2284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7B61F63F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CTGATGGCGAAGAGGGATCAA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3BAF16A0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7FC28259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640F8FA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44062B11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CCAGCACTACCAGCTCCAAG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5D61B6C0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4703BDBC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KIF3B</w:t>
            </w:r>
          </w:p>
        </w:tc>
        <w:tc>
          <w:tcPr>
            <w:tcW w:w="1258" w:type="dxa"/>
          </w:tcPr>
          <w:p w14:paraId="7592A551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15DD1455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5’-TGGATGTGGATGTTAAGCTGGG-3’</w:t>
            </w:r>
          </w:p>
        </w:tc>
      </w:tr>
      <w:tr w:rsidR="00CA71BB" w:rsidRPr="001F1620" w14:paraId="41A415CD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08ACD499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696493D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5287DFDD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5’-TCGGAACGTCTCATCGTACAG-3’</w:t>
            </w:r>
          </w:p>
        </w:tc>
      </w:tr>
      <w:tr w:rsidR="00CA71BB" w:rsidRPr="001F1620" w14:paraId="5CE9B32F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4EE51E42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C17orf80</w:t>
            </w:r>
          </w:p>
        </w:tc>
        <w:tc>
          <w:tcPr>
            <w:tcW w:w="1258" w:type="dxa"/>
          </w:tcPr>
          <w:p w14:paraId="46C69A13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4C11AB69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AATCCCACTTGCCATACTGTAAG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215E4394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0C8BFC53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715BC55B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68AF1FA7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ACTGTCTGTTCTGGTTTGTCCA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34A0ABC3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38534C8C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DYNLL2</w:t>
            </w:r>
          </w:p>
        </w:tc>
        <w:tc>
          <w:tcPr>
            <w:tcW w:w="1258" w:type="dxa"/>
          </w:tcPr>
          <w:p w14:paraId="6EAC7125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687D93EC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ACCCTACCTGGCATTGTATCG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29B6FAA8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12EA2851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3C19620D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34D35029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AGCCTGACTTGAAGAGGAGGA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3AD6633D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6BBAB6A0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GSTCD</w:t>
            </w:r>
          </w:p>
        </w:tc>
        <w:tc>
          <w:tcPr>
            <w:tcW w:w="1258" w:type="dxa"/>
          </w:tcPr>
          <w:p w14:paraId="74FD0FC8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2B536F0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ACCATCCCTTTGGCTATTGAGA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4FBC311E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4DA9E7E3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0A31C94F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3304870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TTCTGCCTGCGGAGTTTATCA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5BC527DD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01B51A21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NLK</w:t>
            </w:r>
          </w:p>
        </w:tc>
        <w:tc>
          <w:tcPr>
            <w:tcW w:w="1258" w:type="dxa"/>
          </w:tcPr>
          <w:p w14:paraId="1BB80961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7E4C9A37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CGCAAAAATGATGGCGGCTTA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08562C1D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35973B1A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05C32AEB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2B521E03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</w:t>
            </w:r>
            <w:r w:rsidRPr="001F1620">
              <w:rPr>
                <w:rFonts w:ascii="Times New Roman" w:hAnsi="Times New Roman" w:cs="Times New Roman"/>
                <w:kern w:val="0"/>
              </w:rPr>
              <w:t>CCCAGGGTTTAACATGGCTG</w:t>
            </w:r>
            <w:r w:rsidRPr="001F1620">
              <w:rPr>
                <w:rFonts w:ascii="Times New Roman" w:hAnsi="Times New Roman" w:cs="Times New Roman"/>
              </w:rPr>
              <w:t>-3’</w:t>
            </w:r>
          </w:p>
        </w:tc>
      </w:tr>
      <w:tr w:rsidR="00CA71BB" w:rsidRPr="001F1620" w14:paraId="66CAD63D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6CE711E6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VEZF1</w:t>
            </w:r>
          </w:p>
        </w:tc>
        <w:tc>
          <w:tcPr>
            <w:tcW w:w="1258" w:type="dxa"/>
          </w:tcPr>
          <w:p w14:paraId="77A69BB0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4DAFA7F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5’-GGACAGCTATCACCTGAGGC-3’</w:t>
            </w:r>
          </w:p>
        </w:tc>
      </w:tr>
      <w:tr w:rsidR="00CA71BB" w:rsidRPr="001F1620" w14:paraId="5C5F49AF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0E89CE83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57C41DBA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19B553DF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5’-GCGATGGTAGAGATAAGGGGAA-3’</w:t>
            </w:r>
          </w:p>
        </w:tc>
      </w:tr>
      <w:tr w:rsidR="00CA71BB" w:rsidRPr="001F1620" w14:paraId="78607169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4E9A96D7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CALCOCO2</w:t>
            </w:r>
          </w:p>
        </w:tc>
        <w:tc>
          <w:tcPr>
            <w:tcW w:w="1258" w:type="dxa"/>
          </w:tcPr>
          <w:p w14:paraId="1B998EE6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6D0BCA65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5’-ATTTCATCCCTCGTCGAAAGGA-3’</w:t>
            </w:r>
          </w:p>
        </w:tc>
      </w:tr>
      <w:tr w:rsidR="00CA71BB" w:rsidRPr="001F1620" w14:paraId="79F0EECE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26EBB891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3C144A0C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7169911D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5’-TGAAGGTGTAATACTCACGGGTT-3’</w:t>
            </w:r>
          </w:p>
        </w:tc>
      </w:tr>
      <w:tr w:rsidR="00CA71BB" w:rsidRPr="001F1620" w14:paraId="7ADA542D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2B065CFB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COX11</w:t>
            </w:r>
          </w:p>
        </w:tc>
        <w:tc>
          <w:tcPr>
            <w:tcW w:w="1258" w:type="dxa"/>
          </w:tcPr>
          <w:p w14:paraId="2E29E4AC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18366C02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5’-TGGAGGTGCGTTCCTTTCTG-3’</w:t>
            </w:r>
          </w:p>
        </w:tc>
      </w:tr>
      <w:tr w:rsidR="00CA71BB" w:rsidRPr="001F1620" w14:paraId="60D26B02" w14:textId="77777777" w:rsidTr="00804F53">
        <w:trPr>
          <w:jc w:val="center"/>
        </w:trPr>
        <w:tc>
          <w:tcPr>
            <w:tcW w:w="1267" w:type="dxa"/>
            <w:vMerge/>
            <w:vAlign w:val="center"/>
          </w:tcPr>
          <w:p w14:paraId="24DC3F2E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14:paraId="307092DE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</w:tcPr>
          <w:p w14:paraId="69BF093D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5’-GAAACGGCTCTACCCTCTCTG-3’</w:t>
            </w:r>
          </w:p>
        </w:tc>
      </w:tr>
      <w:tr w:rsidR="00CA71BB" w:rsidRPr="001F1620" w14:paraId="787340BD" w14:textId="77777777" w:rsidTr="00804F53">
        <w:trPr>
          <w:jc w:val="center"/>
        </w:trPr>
        <w:tc>
          <w:tcPr>
            <w:tcW w:w="1267" w:type="dxa"/>
            <w:vMerge w:val="restart"/>
            <w:vAlign w:val="center"/>
          </w:tcPr>
          <w:p w14:paraId="0360239E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PPM1D</w:t>
            </w:r>
          </w:p>
        </w:tc>
        <w:tc>
          <w:tcPr>
            <w:tcW w:w="1258" w:type="dxa"/>
          </w:tcPr>
          <w:p w14:paraId="1A43097E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</w:tcPr>
          <w:p w14:paraId="18CFD6E1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5’-CTGTACTCGCTGGGAGTGAG-3’</w:t>
            </w:r>
          </w:p>
        </w:tc>
      </w:tr>
      <w:tr w:rsidR="00CA71BB" w:rsidRPr="001F1620" w14:paraId="57991F56" w14:textId="77777777" w:rsidTr="00804F53">
        <w:trPr>
          <w:jc w:val="center"/>
        </w:trPr>
        <w:tc>
          <w:tcPr>
            <w:tcW w:w="1267" w:type="dxa"/>
            <w:vMerge/>
            <w:tcBorders>
              <w:bottom w:val="nil"/>
            </w:tcBorders>
            <w:vAlign w:val="center"/>
          </w:tcPr>
          <w:p w14:paraId="78878C0A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bottom w:val="nil"/>
            </w:tcBorders>
          </w:tcPr>
          <w:p w14:paraId="031465BB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  <w:tcBorders>
              <w:bottom w:val="nil"/>
            </w:tcBorders>
          </w:tcPr>
          <w:p w14:paraId="408F616B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5’-GTTCGGGCTCCACAACGATT-3’</w:t>
            </w:r>
          </w:p>
        </w:tc>
      </w:tr>
      <w:tr w:rsidR="00CA71BB" w:rsidRPr="001F1620" w14:paraId="753965AF" w14:textId="77777777" w:rsidTr="00804F53">
        <w:trPr>
          <w:jc w:val="center"/>
        </w:trPr>
        <w:tc>
          <w:tcPr>
            <w:tcW w:w="1267" w:type="dxa"/>
            <w:vMerge w:val="restart"/>
            <w:tcBorders>
              <w:top w:val="nil"/>
              <w:bottom w:val="nil"/>
            </w:tcBorders>
            <w:vAlign w:val="center"/>
          </w:tcPr>
          <w:p w14:paraId="28541271" w14:textId="77777777" w:rsidR="00CA71BB" w:rsidRPr="001F1620" w:rsidRDefault="00CA71BB" w:rsidP="00804F5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C54379E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997" w:type="dxa"/>
            <w:tcBorders>
              <w:top w:val="nil"/>
              <w:bottom w:val="nil"/>
            </w:tcBorders>
          </w:tcPr>
          <w:p w14:paraId="05E67594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5’-CATGAGAAGTATGACAACAGCCT-3’</w:t>
            </w:r>
          </w:p>
        </w:tc>
      </w:tr>
      <w:tr w:rsidR="00CA71BB" w:rsidRPr="001F1620" w14:paraId="525B284A" w14:textId="77777777" w:rsidTr="00804F53">
        <w:trPr>
          <w:jc w:val="center"/>
        </w:trPr>
        <w:tc>
          <w:tcPr>
            <w:tcW w:w="1267" w:type="dxa"/>
            <w:vMerge/>
            <w:tcBorders>
              <w:top w:val="nil"/>
              <w:bottom w:val="single" w:sz="12" w:space="0" w:color="auto"/>
            </w:tcBorders>
          </w:tcPr>
          <w:p w14:paraId="35FEF03F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nil"/>
              <w:bottom w:val="single" w:sz="12" w:space="0" w:color="auto"/>
            </w:tcBorders>
          </w:tcPr>
          <w:p w14:paraId="10537C87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997" w:type="dxa"/>
            <w:tcBorders>
              <w:top w:val="nil"/>
              <w:bottom w:val="single" w:sz="12" w:space="0" w:color="auto"/>
            </w:tcBorders>
          </w:tcPr>
          <w:p w14:paraId="6DDD0023" w14:textId="77777777" w:rsidR="00CA71BB" w:rsidRPr="001F1620" w:rsidRDefault="00CA71BB" w:rsidP="00804F53">
            <w:pPr>
              <w:pStyle w:val="NoSpacing"/>
              <w:rPr>
                <w:rFonts w:ascii="Times New Roman" w:hAnsi="Times New Roman" w:cs="Times New Roman"/>
              </w:rPr>
            </w:pPr>
            <w:r w:rsidRPr="001F1620">
              <w:rPr>
                <w:rFonts w:ascii="Times New Roman" w:hAnsi="Times New Roman" w:cs="Times New Roman"/>
              </w:rPr>
              <w:t>5’-AGTCCTTCCACGATACCAAAGT-3’</w:t>
            </w:r>
          </w:p>
        </w:tc>
      </w:tr>
    </w:tbl>
    <w:p w14:paraId="0E25762D" w14:textId="77777777" w:rsidR="00CA71BB" w:rsidRPr="001F1620" w:rsidRDefault="00CA71BB" w:rsidP="00CA71BB">
      <w:pPr>
        <w:pStyle w:val="NoSpacing"/>
        <w:rPr>
          <w:rFonts w:ascii="Times New Roman" w:eastAsia="FangSong" w:hAnsi="Times New Roman" w:cs="Times New Roman"/>
          <w:color w:val="000000"/>
          <w:spacing w:val="15"/>
          <w:szCs w:val="21"/>
        </w:rPr>
      </w:pPr>
    </w:p>
    <w:p w14:paraId="4E336747" w14:textId="77777777" w:rsidR="00CA71BB" w:rsidRPr="004030B2" w:rsidRDefault="00CA71BB" w:rsidP="00CA71BB">
      <w:pPr>
        <w:pStyle w:val="NoSpacing"/>
        <w:rPr>
          <w:rFonts w:ascii="Times New Roman" w:eastAsia="FangSong" w:hAnsi="Times New Roman" w:cs="Times New Roman"/>
          <w:b/>
          <w:bCs/>
          <w:color w:val="000000" w:themeColor="text1"/>
          <w:spacing w:val="15"/>
          <w:szCs w:val="21"/>
        </w:rPr>
      </w:pPr>
      <w:r w:rsidRPr="004030B2">
        <w:rPr>
          <w:rFonts w:ascii="Times New Roman" w:eastAsia="FangSong" w:hAnsi="Times New Roman" w:cs="Times New Roman"/>
          <w:b/>
          <w:bCs/>
          <w:color w:val="000000" w:themeColor="text1"/>
          <w:spacing w:val="15"/>
          <w:szCs w:val="21"/>
        </w:rPr>
        <w:t>Table S2</w:t>
      </w:r>
      <w:r>
        <w:rPr>
          <w:rFonts w:ascii="Times New Roman" w:eastAsia="FangSong" w:hAnsi="Times New Roman" w:cs="Times New Roman"/>
          <w:b/>
          <w:bCs/>
          <w:color w:val="000000" w:themeColor="text1"/>
          <w:spacing w:val="15"/>
          <w:szCs w:val="21"/>
        </w:rPr>
        <w:t xml:space="preserve"> </w:t>
      </w:r>
      <w:r w:rsidRPr="00A662E2">
        <w:rPr>
          <w:rFonts w:ascii="Times New Roman" w:eastAsia="FangSong" w:hAnsi="Times New Roman" w:cs="Times New Roman"/>
          <w:b/>
          <w:bCs/>
          <w:szCs w:val="21"/>
        </w:rPr>
        <w:t>T</w:t>
      </w:r>
      <w:r w:rsidRPr="00A662E2">
        <w:rPr>
          <w:rFonts w:ascii="Times New Roman" w:eastAsia="FangSong" w:hAnsi="Times New Roman" w:cs="Times New Roman" w:hint="eastAsia"/>
          <w:b/>
          <w:bCs/>
          <w:szCs w:val="21"/>
        </w:rPr>
        <w:t>he</w:t>
      </w:r>
      <w:r w:rsidRPr="00A662E2">
        <w:rPr>
          <w:rFonts w:ascii="Times New Roman" w:eastAsia="FangSong" w:hAnsi="Times New Roman" w:cs="Times New Roman"/>
          <w:b/>
          <w:bCs/>
          <w:szCs w:val="21"/>
        </w:rPr>
        <w:t xml:space="preserve"> corporation </w:t>
      </w:r>
      <w:r w:rsidRPr="00A662E2">
        <w:rPr>
          <w:rFonts w:ascii="Times New Roman" w:eastAsia="FangSong" w:hAnsi="Times New Roman" w:cs="Times New Roman" w:hint="eastAsia"/>
          <w:b/>
          <w:bCs/>
          <w:szCs w:val="21"/>
        </w:rPr>
        <w:t>a</w:t>
      </w:r>
      <w:r w:rsidRPr="00A662E2">
        <w:rPr>
          <w:rFonts w:ascii="Times New Roman" w:eastAsia="FangSong" w:hAnsi="Times New Roman" w:cs="Times New Roman"/>
          <w:b/>
          <w:bCs/>
          <w:szCs w:val="21"/>
        </w:rPr>
        <w:t>nd scale of primary antibodies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2744"/>
      </w:tblGrid>
      <w:tr w:rsidR="00CA71BB" w:rsidRPr="001F1620" w14:paraId="63DDB174" w14:textId="77777777" w:rsidTr="00804F53">
        <w:tc>
          <w:tcPr>
            <w:tcW w:w="1526" w:type="dxa"/>
            <w:tcBorders>
              <w:top w:val="single" w:sz="12" w:space="0" w:color="auto"/>
              <w:bottom w:val="single" w:sz="6" w:space="0" w:color="auto"/>
            </w:tcBorders>
          </w:tcPr>
          <w:p w14:paraId="250DDAD9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Gene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</w:tcPr>
          <w:p w14:paraId="1F917852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C</w:t>
            </w:r>
            <w:r w:rsidRPr="004030B2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orporation</w:t>
            </w:r>
          </w:p>
        </w:tc>
        <w:tc>
          <w:tcPr>
            <w:tcW w:w="2744" w:type="dxa"/>
            <w:tcBorders>
              <w:top w:val="single" w:sz="12" w:space="0" w:color="auto"/>
              <w:bottom w:val="single" w:sz="6" w:space="0" w:color="auto"/>
            </w:tcBorders>
          </w:tcPr>
          <w:p w14:paraId="2AC1B230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S</w:t>
            </w:r>
            <w:r w:rsidRPr="004030B2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cale</w:t>
            </w:r>
          </w:p>
        </w:tc>
      </w:tr>
      <w:tr w:rsidR="00CA71BB" w:rsidRPr="001F1620" w14:paraId="7E99F6D7" w14:textId="77777777" w:rsidTr="00804F53">
        <w:tc>
          <w:tcPr>
            <w:tcW w:w="1526" w:type="dxa"/>
            <w:tcBorders>
              <w:top w:val="single" w:sz="6" w:space="0" w:color="auto"/>
            </w:tcBorders>
          </w:tcPr>
          <w:p w14:paraId="4AED9D0F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MSI2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8AF3433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Abcam</w:t>
            </w:r>
          </w:p>
        </w:tc>
        <w:tc>
          <w:tcPr>
            <w:tcW w:w="2744" w:type="dxa"/>
            <w:tcBorders>
              <w:top w:val="single" w:sz="6" w:space="0" w:color="auto"/>
            </w:tcBorders>
          </w:tcPr>
          <w:p w14:paraId="147243A6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IHC:1:200 WB:1:2000</w:t>
            </w:r>
          </w:p>
        </w:tc>
      </w:tr>
      <w:tr w:rsidR="00CA71BB" w:rsidRPr="001F1620" w14:paraId="7FE43025" w14:textId="77777777" w:rsidTr="00804F53">
        <w:tc>
          <w:tcPr>
            <w:tcW w:w="1526" w:type="dxa"/>
          </w:tcPr>
          <w:p w14:paraId="739F9781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NLK</w:t>
            </w:r>
          </w:p>
        </w:tc>
        <w:tc>
          <w:tcPr>
            <w:tcW w:w="3260" w:type="dxa"/>
          </w:tcPr>
          <w:p w14:paraId="4C842460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Cell Signaling Technology</w:t>
            </w:r>
          </w:p>
        </w:tc>
        <w:tc>
          <w:tcPr>
            <w:tcW w:w="2744" w:type="dxa"/>
          </w:tcPr>
          <w:p w14:paraId="0474621A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IHC:1:200 WB:1:2000</w:t>
            </w:r>
          </w:p>
        </w:tc>
      </w:tr>
      <w:tr w:rsidR="00CA71BB" w:rsidRPr="001F1620" w14:paraId="46A8FE7A" w14:textId="77777777" w:rsidTr="00804F53">
        <w:tc>
          <w:tcPr>
            <w:tcW w:w="1526" w:type="dxa"/>
          </w:tcPr>
          <w:p w14:paraId="7017FE30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E-cadherin</w:t>
            </w:r>
          </w:p>
        </w:tc>
        <w:tc>
          <w:tcPr>
            <w:tcW w:w="3260" w:type="dxa"/>
          </w:tcPr>
          <w:p w14:paraId="637F764A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Abcam</w:t>
            </w:r>
          </w:p>
        </w:tc>
        <w:tc>
          <w:tcPr>
            <w:tcW w:w="2744" w:type="dxa"/>
          </w:tcPr>
          <w:p w14:paraId="2BE9E2A8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IHC:1:200 WB:1:2000</w:t>
            </w:r>
          </w:p>
        </w:tc>
      </w:tr>
      <w:tr w:rsidR="00CA71BB" w:rsidRPr="001F1620" w14:paraId="6D9FB763" w14:textId="77777777" w:rsidTr="00804F53">
        <w:tc>
          <w:tcPr>
            <w:tcW w:w="1526" w:type="dxa"/>
          </w:tcPr>
          <w:p w14:paraId="5C37780B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β-catenin</w:t>
            </w:r>
          </w:p>
        </w:tc>
        <w:tc>
          <w:tcPr>
            <w:tcW w:w="3260" w:type="dxa"/>
          </w:tcPr>
          <w:p w14:paraId="57052326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Proteintech</w:t>
            </w:r>
          </w:p>
        </w:tc>
        <w:tc>
          <w:tcPr>
            <w:tcW w:w="2744" w:type="dxa"/>
          </w:tcPr>
          <w:p w14:paraId="7B224AE2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IHC:1:100 WB:1:2000</w:t>
            </w:r>
          </w:p>
        </w:tc>
      </w:tr>
      <w:tr w:rsidR="00CA71BB" w:rsidRPr="001F1620" w14:paraId="4061FD5C" w14:textId="77777777" w:rsidTr="00804F53">
        <w:tc>
          <w:tcPr>
            <w:tcW w:w="1526" w:type="dxa"/>
          </w:tcPr>
          <w:p w14:paraId="234B3166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Vimentin</w:t>
            </w:r>
          </w:p>
        </w:tc>
        <w:tc>
          <w:tcPr>
            <w:tcW w:w="3260" w:type="dxa"/>
          </w:tcPr>
          <w:p w14:paraId="16B2E734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Proteintech</w:t>
            </w:r>
          </w:p>
        </w:tc>
        <w:tc>
          <w:tcPr>
            <w:tcW w:w="2744" w:type="dxa"/>
          </w:tcPr>
          <w:p w14:paraId="685C84DD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IHC:1:100 WB:1:2000</w:t>
            </w:r>
          </w:p>
        </w:tc>
      </w:tr>
      <w:tr w:rsidR="00CA71BB" w:rsidRPr="001F1620" w14:paraId="1EC873B2" w14:textId="77777777" w:rsidTr="00804F53">
        <w:tc>
          <w:tcPr>
            <w:tcW w:w="1526" w:type="dxa"/>
          </w:tcPr>
          <w:p w14:paraId="0A417B8E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PI3K</w:t>
            </w:r>
          </w:p>
        </w:tc>
        <w:tc>
          <w:tcPr>
            <w:tcW w:w="3260" w:type="dxa"/>
          </w:tcPr>
          <w:p w14:paraId="0D2DB4DB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Bimake</w:t>
            </w:r>
          </w:p>
        </w:tc>
        <w:tc>
          <w:tcPr>
            <w:tcW w:w="2744" w:type="dxa"/>
          </w:tcPr>
          <w:p w14:paraId="2D7FE6DD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IHC:1:200 WB:1:1000</w:t>
            </w:r>
          </w:p>
        </w:tc>
      </w:tr>
      <w:tr w:rsidR="00CA71BB" w:rsidRPr="001F1620" w14:paraId="6571BA0C" w14:textId="77777777" w:rsidTr="00804F53">
        <w:tc>
          <w:tcPr>
            <w:tcW w:w="1526" w:type="dxa"/>
          </w:tcPr>
          <w:p w14:paraId="0B0B2B1D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AKT</w:t>
            </w:r>
          </w:p>
        </w:tc>
        <w:tc>
          <w:tcPr>
            <w:tcW w:w="3260" w:type="dxa"/>
          </w:tcPr>
          <w:p w14:paraId="4681BAE5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Bimake</w:t>
            </w:r>
          </w:p>
        </w:tc>
        <w:tc>
          <w:tcPr>
            <w:tcW w:w="2744" w:type="dxa"/>
          </w:tcPr>
          <w:p w14:paraId="79EBC857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IHC:1:200 WB:1:1000</w:t>
            </w:r>
          </w:p>
        </w:tc>
      </w:tr>
      <w:tr w:rsidR="00CA71BB" w:rsidRPr="001F1620" w14:paraId="16799C7E" w14:textId="77777777" w:rsidTr="00804F53">
        <w:tc>
          <w:tcPr>
            <w:tcW w:w="1526" w:type="dxa"/>
          </w:tcPr>
          <w:p w14:paraId="56FB55B8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m-TOR</w:t>
            </w:r>
          </w:p>
        </w:tc>
        <w:tc>
          <w:tcPr>
            <w:tcW w:w="3260" w:type="dxa"/>
          </w:tcPr>
          <w:p w14:paraId="03145B40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Bimake</w:t>
            </w:r>
          </w:p>
        </w:tc>
        <w:tc>
          <w:tcPr>
            <w:tcW w:w="2744" w:type="dxa"/>
          </w:tcPr>
          <w:p w14:paraId="3EFD4CD7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IHC:1:200 WB:1:1000</w:t>
            </w:r>
          </w:p>
        </w:tc>
      </w:tr>
      <w:tr w:rsidR="00CA71BB" w:rsidRPr="001F1620" w14:paraId="4207D8B1" w14:textId="77777777" w:rsidTr="00804F53">
        <w:tc>
          <w:tcPr>
            <w:tcW w:w="1526" w:type="dxa"/>
          </w:tcPr>
          <w:p w14:paraId="527543B9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p-PI3K</w:t>
            </w:r>
          </w:p>
        </w:tc>
        <w:tc>
          <w:tcPr>
            <w:tcW w:w="3260" w:type="dxa"/>
          </w:tcPr>
          <w:p w14:paraId="77B3E1A7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Cell Signaling Technology</w:t>
            </w:r>
          </w:p>
        </w:tc>
        <w:tc>
          <w:tcPr>
            <w:tcW w:w="2744" w:type="dxa"/>
          </w:tcPr>
          <w:p w14:paraId="4AE4AE84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IHC:1:100 WB:1:2000</w:t>
            </w:r>
          </w:p>
        </w:tc>
      </w:tr>
      <w:tr w:rsidR="00CA71BB" w:rsidRPr="001F1620" w14:paraId="66F840DB" w14:textId="77777777" w:rsidTr="00804F53">
        <w:tc>
          <w:tcPr>
            <w:tcW w:w="1526" w:type="dxa"/>
          </w:tcPr>
          <w:p w14:paraId="4210D6DE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p-AKT</w:t>
            </w:r>
          </w:p>
        </w:tc>
        <w:tc>
          <w:tcPr>
            <w:tcW w:w="3260" w:type="dxa"/>
          </w:tcPr>
          <w:p w14:paraId="1B0FD0F3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Cell Signaling Technology</w:t>
            </w:r>
          </w:p>
        </w:tc>
        <w:tc>
          <w:tcPr>
            <w:tcW w:w="2744" w:type="dxa"/>
          </w:tcPr>
          <w:p w14:paraId="48CFCCFF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IHC:1:100 WB:1:2000</w:t>
            </w:r>
          </w:p>
        </w:tc>
      </w:tr>
      <w:tr w:rsidR="00CA71BB" w:rsidRPr="001F1620" w14:paraId="51FA88AA" w14:textId="77777777" w:rsidTr="00804F53">
        <w:tc>
          <w:tcPr>
            <w:tcW w:w="1526" w:type="dxa"/>
          </w:tcPr>
          <w:p w14:paraId="5CDCF2D0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p-mTOR</w:t>
            </w:r>
          </w:p>
        </w:tc>
        <w:tc>
          <w:tcPr>
            <w:tcW w:w="3260" w:type="dxa"/>
          </w:tcPr>
          <w:p w14:paraId="235C0CED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Cell Signaling Technology</w:t>
            </w:r>
          </w:p>
        </w:tc>
        <w:tc>
          <w:tcPr>
            <w:tcW w:w="2744" w:type="dxa"/>
          </w:tcPr>
          <w:p w14:paraId="1D68A123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IHC:1:100 WB:1:2000</w:t>
            </w:r>
          </w:p>
        </w:tc>
      </w:tr>
      <w:tr w:rsidR="00CA71BB" w:rsidRPr="001F1620" w14:paraId="34C3D629" w14:textId="77777777" w:rsidTr="00804F53">
        <w:tc>
          <w:tcPr>
            <w:tcW w:w="1526" w:type="dxa"/>
            <w:tcBorders>
              <w:bottom w:val="single" w:sz="12" w:space="0" w:color="auto"/>
            </w:tcBorders>
          </w:tcPr>
          <w:p w14:paraId="1359D081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GAPDH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77A0AA2B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Proteintech</w:t>
            </w:r>
          </w:p>
        </w:tc>
        <w:tc>
          <w:tcPr>
            <w:tcW w:w="2744" w:type="dxa"/>
            <w:tcBorders>
              <w:bottom w:val="single" w:sz="12" w:space="0" w:color="auto"/>
            </w:tcBorders>
          </w:tcPr>
          <w:p w14:paraId="69AD347F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pacing w:val="15"/>
                <w:szCs w:val="21"/>
              </w:rPr>
              <w:t>WB:1:2000</w:t>
            </w:r>
          </w:p>
        </w:tc>
      </w:tr>
    </w:tbl>
    <w:p w14:paraId="57FBBD8E" w14:textId="77777777" w:rsidR="00CA71BB" w:rsidRPr="001F1620" w:rsidRDefault="00CA71BB" w:rsidP="00CA71BB">
      <w:pPr>
        <w:pStyle w:val="NoSpacing"/>
        <w:rPr>
          <w:rFonts w:ascii="Times New Roman" w:eastAsia="FangSong" w:hAnsi="Times New Roman" w:cs="Times New Roman"/>
          <w:color w:val="000000" w:themeColor="text1"/>
          <w:spacing w:val="15"/>
          <w:szCs w:val="21"/>
        </w:rPr>
      </w:pPr>
    </w:p>
    <w:p w14:paraId="6FA3E88B" w14:textId="77777777" w:rsidR="00CA71BB" w:rsidRPr="004030B2" w:rsidRDefault="00CA71BB" w:rsidP="00CA71BB">
      <w:pPr>
        <w:pStyle w:val="NoSpacing"/>
        <w:rPr>
          <w:rFonts w:ascii="Times New Roman" w:eastAsia="FangSong" w:hAnsi="Times New Roman" w:cs="Times New Roman"/>
          <w:b/>
          <w:bCs/>
          <w:color w:val="000000" w:themeColor="text1"/>
          <w:spacing w:val="15"/>
          <w:szCs w:val="21"/>
        </w:rPr>
      </w:pPr>
      <w:r w:rsidRPr="004030B2">
        <w:rPr>
          <w:rFonts w:ascii="Times New Roman" w:eastAsia="FangSong" w:hAnsi="Times New Roman" w:cs="Times New Roman"/>
          <w:b/>
          <w:bCs/>
          <w:color w:val="000000" w:themeColor="text1"/>
          <w:spacing w:val="15"/>
          <w:szCs w:val="21"/>
        </w:rPr>
        <w:t>Table S3</w:t>
      </w:r>
      <w:r>
        <w:rPr>
          <w:rFonts w:ascii="Times New Roman" w:eastAsia="FangSong" w:hAnsi="Times New Roman" w:cs="Times New Roman"/>
          <w:b/>
          <w:bCs/>
          <w:color w:val="000000" w:themeColor="text1"/>
          <w:spacing w:val="15"/>
          <w:szCs w:val="21"/>
        </w:rPr>
        <w:t xml:space="preserve"> The </w:t>
      </w:r>
      <w:r w:rsidRPr="00A662E2">
        <w:rPr>
          <w:rFonts w:ascii="Times New Roman" w:eastAsia="FangSong" w:hAnsi="Times New Roman" w:cs="Times New Roman"/>
          <w:b/>
          <w:bCs/>
          <w:szCs w:val="21"/>
        </w:rPr>
        <w:t>sequence</w:t>
      </w:r>
      <w:r w:rsidRPr="004030B2">
        <w:rPr>
          <w:rFonts w:ascii="Times New Roman" w:eastAsia="FangSong" w:hAnsi="Times New Roman" w:cs="Times New Roman"/>
          <w:b/>
          <w:bCs/>
          <w:szCs w:val="21"/>
        </w:rPr>
        <w:t xml:space="preserve"> </w:t>
      </w:r>
      <w:r w:rsidRPr="004030B2">
        <w:rPr>
          <w:rFonts w:ascii="Times New Roman" w:eastAsia="FangSong" w:hAnsi="Times New Roman" w:cs="Times New Roman" w:hint="eastAsia"/>
          <w:b/>
          <w:bCs/>
          <w:szCs w:val="21"/>
        </w:rPr>
        <w:t>of</w:t>
      </w:r>
      <w:r w:rsidRPr="00A662E2">
        <w:rPr>
          <w:rFonts w:ascii="Times New Roman" w:eastAsia="FangSong" w:hAnsi="Times New Roman" w:cs="Times New Roman"/>
          <w:b/>
          <w:bCs/>
          <w:szCs w:val="21"/>
        </w:rPr>
        <w:t xml:space="preserve"> Si-RNA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665"/>
        <w:gridCol w:w="3731"/>
      </w:tblGrid>
      <w:tr w:rsidR="00CA71BB" w:rsidRPr="001F1620" w14:paraId="50337EE4" w14:textId="77777777" w:rsidTr="00804F53">
        <w:tc>
          <w:tcPr>
            <w:tcW w:w="1384" w:type="dxa"/>
            <w:tcBorders>
              <w:top w:val="single" w:sz="12" w:space="0" w:color="auto"/>
              <w:bottom w:val="single" w:sz="6" w:space="0" w:color="auto"/>
            </w:tcBorders>
          </w:tcPr>
          <w:p w14:paraId="7E1D1547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>
              <w:rPr>
                <w:rFonts w:ascii="Times New Roman" w:eastAsia="FangSong" w:hAnsi="Times New Roman" w:cs="Times New Roman" w:hint="eastAsia"/>
                <w:color w:val="000000"/>
                <w:spacing w:val="15"/>
                <w:szCs w:val="21"/>
              </w:rPr>
              <w:lastRenderedPageBreak/>
              <w:t>G</w:t>
            </w:r>
            <w:r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ene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</w:tcBorders>
          </w:tcPr>
          <w:p w14:paraId="3CC63D81" w14:textId="77777777" w:rsidR="00CA71BB" w:rsidRPr="00CA71BB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  <w:lang w:val="pt-PT"/>
              </w:rPr>
            </w:pPr>
            <w:r w:rsidRPr="00CA71BB">
              <w:rPr>
                <w:rFonts w:ascii="Times New Roman" w:eastAsia="FangSong" w:hAnsi="Times New Roman" w:cs="Times New Roman"/>
                <w:szCs w:val="21"/>
                <w:lang w:val="pt-PT"/>
              </w:rPr>
              <w:t>Si-RNA sequence 5'- 3'</w:t>
            </w:r>
          </w:p>
        </w:tc>
        <w:tc>
          <w:tcPr>
            <w:tcW w:w="4019" w:type="dxa"/>
            <w:tcBorders>
              <w:top w:val="single" w:sz="12" w:space="0" w:color="auto"/>
              <w:bottom w:val="single" w:sz="6" w:space="0" w:color="auto"/>
            </w:tcBorders>
          </w:tcPr>
          <w:p w14:paraId="1C324952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szCs w:val="21"/>
              </w:rPr>
              <w:t>The</w:t>
            </w:r>
            <w:r w:rsidRPr="001F1620">
              <w:rPr>
                <w:rFonts w:ascii="Times New Roman" w:eastAsia="FangSong" w:hAnsi="Times New Roman" w:cs="Times New Roman"/>
                <w:color w:val="000000" w:themeColor="text1"/>
                <w:szCs w:val="21"/>
              </w:rPr>
              <w:t xml:space="preserve"> siRNA-</w:t>
            </w:r>
            <w:r w:rsidRPr="001F1620">
              <w:rPr>
                <w:rFonts w:ascii="Times New Roman" w:eastAsia="FangSong" w:hAnsi="Times New Roman" w:cs="Times New Roman"/>
                <w:kern w:val="0"/>
                <w:szCs w:val="21"/>
              </w:rPr>
              <w:t xml:space="preserve"> Ctrl</w:t>
            </w:r>
            <w:r w:rsidRPr="001F1620">
              <w:rPr>
                <w:rFonts w:ascii="Times New Roman" w:eastAsia="FangSong" w:hAnsi="Times New Roman" w:cs="Times New Roman"/>
                <w:color w:val="000000" w:themeColor="text1"/>
                <w:szCs w:val="21"/>
              </w:rPr>
              <w:t xml:space="preserve"> sequence 5'-3'</w:t>
            </w:r>
          </w:p>
        </w:tc>
      </w:tr>
      <w:tr w:rsidR="00CA71BB" w:rsidRPr="001F1620" w14:paraId="740528AE" w14:textId="77777777" w:rsidTr="00804F53">
        <w:tc>
          <w:tcPr>
            <w:tcW w:w="1384" w:type="dxa"/>
            <w:tcBorders>
              <w:top w:val="single" w:sz="6" w:space="0" w:color="auto"/>
            </w:tcBorders>
          </w:tcPr>
          <w:p w14:paraId="6297E231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MSI2</w:t>
            </w:r>
          </w:p>
        </w:tc>
        <w:tc>
          <w:tcPr>
            <w:tcW w:w="3119" w:type="dxa"/>
            <w:tcBorders>
              <w:top w:val="single" w:sz="6" w:space="0" w:color="auto"/>
            </w:tcBorders>
          </w:tcPr>
          <w:p w14:paraId="77CD6B2E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kern w:val="0"/>
                <w:szCs w:val="21"/>
              </w:rPr>
              <w:t>GACCCAGCAAGUGUAGAUATT</w:t>
            </w:r>
          </w:p>
        </w:tc>
        <w:tc>
          <w:tcPr>
            <w:tcW w:w="4019" w:type="dxa"/>
            <w:tcBorders>
              <w:top w:val="single" w:sz="6" w:space="0" w:color="auto"/>
            </w:tcBorders>
          </w:tcPr>
          <w:p w14:paraId="1E95CDCE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kern w:val="0"/>
                <w:szCs w:val="21"/>
              </w:rPr>
              <w:t>UUCUCCGAACGUGUCACGUTT</w:t>
            </w:r>
          </w:p>
        </w:tc>
      </w:tr>
      <w:tr w:rsidR="00CA71BB" w:rsidRPr="001F1620" w14:paraId="74D6576F" w14:textId="77777777" w:rsidTr="00804F53">
        <w:tc>
          <w:tcPr>
            <w:tcW w:w="1384" w:type="dxa"/>
          </w:tcPr>
          <w:p w14:paraId="04F69B0B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  <w:t>NLK</w:t>
            </w:r>
          </w:p>
        </w:tc>
        <w:tc>
          <w:tcPr>
            <w:tcW w:w="3119" w:type="dxa"/>
          </w:tcPr>
          <w:p w14:paraId="03A6A3FB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szCs w:val="21"/>
              </w:rPr>
              <w:t>CGCGTCCCCGCAAGAGGCTAGGCT</w:t>
            </w:r>
          </w:p>
        </w:tc>
        <w:tc>
          <w:tcPr>
            <w:tcW w:w="4019" w:type="dxa"/>
          </w:tcPr>
          <w:p w14:paraId="2AED8364" w14:textId="77777777" w:rsidR="00CA71BB" w:rsidRPr="001F1620" w:rsidRDefault="00CA71BB" w:rsidP="00804F53">
            <w:pPr>
              <w:pStyle w:val="NoSpacing"/>
              <w:rPr>
                <w:rFonts w:ascii="Times New Roman" w:eastAsia="FangSong" w:hAnsi="Times New Roman" w:cs="Times New Roman"/>
                <w:color w:val="000000"/>
                <w:spacing w:val="15"/>
                <w:szCs w:val="21"/>
              </w:rPr>
            </w:pPr>
            <w:r w:rsidRPr="001F1620">
              <w:rPr>
                <w:rFonts w:ascii="Times New Roman" w:eastAsia="FangSong" w:hAnsi="Times New Roman" w:cs="Times New Roman"/>
                <w:color w:val="000000" w:themeColor="text1"/>
                <w:szCs w:val="21"/>
              </w:rPr>
              <w:t>CAAAGCAAGATTAGTACCTGGACC</w:t>
            </w:r>
          </w:p>
        </w:tc>
      </w:tr>
    </w:tbl>
    <w:p w14:paraId="5DE541CC" w14:textId="77777777" w:rsidR="00CA71BB" w:rsidRPr="001F1620" w:rsidRDefault="00CA71BB" w:rsidP="00CA71BB">
      <w:pPr>
        <w:pStyle w:val="NoSpacing"/>
        <w:rPr>
          <w:rFonts w:ascii="Times New Roman" w:eastAsia="FangSong" w:hAnsi="Times New Roman" w:cs="Times New Roman"/>
          <w:color w:val="000000"/>
          <w:spacing w:val="15"/>
          <w:szCs w:val="21"/>
        </w:rPr>
      </w:pPr>
    </w:p>
    <w:p w14:paraId="3F1A0E58" w14:textId="77777777" w:rsidR="00CA71BB" w:rsidRPr="004030B2" w:rsidRDefault="00CA71BB" w:rsidP="00CA71BB">
      <w:pPr>
        <w:pStyle w:val="NoSpacing"/>
        <w:rPr>
          <w:rFonts w:ascii="Times New Roman" w:eastAsia="FangSong" w:hAnsi="Times New Roman" w:cs="Times New Roman"/>
          <w:b/>
          <w:bCs/>
          <w:color w:val="000000"/>
          <w:spacing w:val="15"/>
          <w:szCs w:val="21"/>
        </w:rPr>
      </w:pPr>
      <w:r w:rsidRPr="004030B2">
        <w:rPr>
          <w:rFonts w:ascii="Times New Roman" w:eastAsia="FangSong" w:hAnsi="Times New Roman" w:cs="Times New Roman"/>
          <w:b/>
          <w:bCs/>
          <w:color w:val="000000"/>
          <w:spacing w:val="15"/>
          <w:szCs w:val="21"/>
        </w:rPr>
        <w:t>Figure S1</w:t>
      </w:r>
      <w:r>
        <w:rPr>
          <w:rFonts w:ascii="Times New Roman" w:eastAsia="FangSong" w:hAnsi="Times New Roman" w:cs="Times New Roman"/>
          <w:b/>
          <w:bCs/>
          <w:color w:val="000000"/>
          <w:spacing w:val="15"/>
          <w:szCs w:val="21"/>
        </w:rPr>
        <w:t xml:space="preserve"> </w:t>
      </w:r>
      <w:r w:rsidRPr="00A662E2">
        <w:rPr>
          <w:rFonts w:ascii="Times New Roman" w:eastAsia="FangSong" w:hAnsi="Times New Roman" w:cs="Times New Roman"/>
          <w:b/>
          <w:bCs/>
          <w:szCs w:val="21"/>
        </w:rPr>
        <w:t>RNA expression levels of 15 MSI-related genes</w:t>
      </w:r>
    </w:p>
    <w:p w14:paraId="65A51AA3" w14:textId="77777777" w:rsidR="00CA71BB" w:rsidRPr="001F1620" w:rsidRDefault="00CA71BB" w:rsidP="00CA71BB">
      <w:pPr>
        <w:pStyle w:val="NoSpacing"/>
        <w:rPr>
          <w:rFonts w:ascii="Times New Roman" w:eastAsia="FangSong" w:hAnsi="Times New Roman" w:cs="Times New Roman"/>
          <w:color w:val="000000"/>
          <w:spacing w:val="15"/>
          <w:szCs w:val="21"/>
        </w:rPr>
      </w:pPr>
    </w:p>
    <w:p w14:paraId="09FBC2CC" w14:textId="77777777" w:rsidR="00CA71BB" w:rsidRPr="004030B2" w:rsidRDefault="00CA71BB" w:rsidP="00CA71BB">
      <w:pPr>
        <w:pStyle w:val="NoSpacing"/>
        <w:rPr>
          <w:rFonts w:ascii="Times New Roman" w:eastAsia="FangSong" w:hAnsi="Times New Roman" w:cs="Times New Roman"/>
          <w:color w:val="000000"/>
          <w:spacing w:val="15"/>
          <w:szCs w:val="21"/>
        </w:rPr>
      </w:pPr>
      <w:r w:rsidRPr="001F1620">
        <w:rPr>
          <w:rFonts w:ascii="Times New Roman" w:eastAsia="FangSong" w:hAnsi="Times New Roman" w:cs="Times New Roman"/>
          <w:color w:val="000000"/>
          <w:spacing w:val="15"/>
          <w:szCs w:val="21"/>
        </w:rPr>
        <w:object w:dxaOrig="5602" w:dyaOrig="4647" w14:anchorId="051B71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65.75pt" o:ole="">
            <v:imagedata r:id="rId4" o:title=""/>
          </v:shape>
          <o:OLEObject Type="Embed" ProgID="Prism10.Document" ShapeID="_x0000_i1025" DrawAspect="Content" ObjectID="_1770020985" r:id="rId5"/>
        </w:object>
      </w:r>
      <w:r w:rsidRPr="001F1620">
        <w:rPr>
          <w:rFonts w:ascii="Times New Roman" w:eastAsia="FangSong" w:hAnsi="Times New Roman" w:cs="Times New Roman"/>
          <w:color w:val="000000"/>
          <w:spacing w:val="15"/>
          <w:szCs w:val="21"/>
        </w:rPr>
        <w:object w:dxaOrig="5594" w:dyaOrig="4647" w14:anchorId="08E698C9">
          <v:shape id="_x0000_i1026" type="#_x0000_t75" style="width:206.25pt;height:170.25pt" o:ole="">
            <v:imagedata r:id="rId6" o:title=""/>
          </v:shape>
          <o:OLEObject Type="Embed" ProgID="Prism10.Document" ShapeID="_x0000_i1026" DrawAspect="Content" ObjectID="_1770020986" r:id="rId7"/>
        </w:object>
      </w:r>
    </w:p>
    <w:p w14:paraId="693755EA" w14:textId="77777777" w:rsidR="009C2B91" w:rsidRDefault="009C2B91"/>
    <w:sectPr w:rsidR="009C2B91" w:rsidSect="00A70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BB"/>
    <w:rsid w:val="009C2B91"/>
    <w:rsid w:val="00A70088"/>
    <w:rsid w:val="00C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17B64"/>
  <w15:chartTrackingRefBased/>
  <w15:docId w15:val="{CDC5A8DC-85B1-4548-B584-D6CBC760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BB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1BB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71BB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>SpringerNature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2024-02-21T06:13:00Z</dcterms:created>
  <dcterms:modified xsi:type="dcterms:W3CDTF">2024-02-21T06:13:00Z</dcterms:modified>
</cp:coreProperties>
</file>