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B07" w:rsidRDefault="004C27CD" w:rsidP="00AB0F9C">
      <w:pPr>
        <w:pStyle w:val="Ttulo2"/>
        <w:jc w:val="both"/>
        <w:rPr>
          <w:b w:val="0"/>
        </w:rPr>
      </w:pPr>
      <w:bookmarkStart w:id="0" w:name="_Toc155294116"/>
      <w:proofErr w:type="gramStart"/>
      <w:r w:rsidRPr="004C27CD">
        <w:t xml:space="preserve">Additional file </w:t>
      </w:r>
      <w:r>
        <w:t>4</w:t>
      </w:r>
      <w:r w:rsidR="00F44AF5" w:rsidRPr="001E3563">
        <w:rPr>
          <w:highlight w:val="white"/>
        </w:rPr>
        <w:t>.</w:t>
      </w:r>
      <w:proofErr w:type="gramEnd"/>
      <w:r w:rsidR="00CA0B07" w:rsidRPr="001E3563">
        <w:rPr>
          <w:b w:val="0"/>
          <w:highlight w:val="white"/>
        </w:rPr>
        <w:t xml:space="preserve"> </w:t>
      </w:r>
      <w:bookmarkEnd w:id="0"/>
      <w:r w:rsidR="00AB0F9C" w:rsidRPr="001E3563">
        <w:rPr>
          <w:b w:val="0"/>
          <w:highlight w:val="white"/>
        </w:rPr>
        <w:t xml:space="preserve">Median Odds Ratios to show the between unit variation of non-daily fruit and vegetable consumption (&lt; 7 days a week), city-level </w:t>
      </w:r>
      <w:r w:rsidR="00AB0F9C" w:rsidRPr="001E3563">
        <w:rPr>
          <w:b w:val="0"/>
        </w:rPr>
        <w:t xml:space="preserve">(3 cities combined) </w:t>
      </w:r>
      <w:r w:rsidR="00AB0F9C" w:rsidRPr="001E3563">
        <w:rPr>
          <w:b w:val="0"/>
          <w:highlight w:val="white"/>
        </w:rPr>
        <w:t xml:space="preserve">and neighbourhood-level, </w:t>
      </w:r>
      <w:proofErr w:type="gramStart"/>
      <w:r w:rsidR="00AB0F9C" w:rsidRPr="001E3563">
        <w:rPr>
          <w:b w:val="0"/>
          <w:highlight w:val="white"/>
        </w:rPr>
        <w:t>Chile  2017</w:t>
      </w:r>
      <w:proofErr w:type="gramEnd"/>
      <w:r w:rsidR="00AB0F9C" w:rsidRPr="001E3563">
        <w:rPr>
          <w:b w:val="0"/>
          <w:highlight w:val="white"/>
        </w:rPr>
        <w:t xml:space="preserve"> (n 1,275).</w:t>
      </w:r>
    </w:p>
    <w:p w:rsidR="00EE5122" w:rsidRPr="00EE5122" w:rsidRDefault="00EE5122" w:rsidP="00EE5122"/>
    <w:p w:rsidR="00CA0B07" w:rsidRPr="001E3563" w:rsidRDefault="00CA0B07">
      <w:pPr>
        <w:rPr>
          <w:sz w:val="16"/>
          <w:szCs w:val="16"/>
        </w:rPr>
      </w:pPr>
    </w:p>
    <w:tbl>
      <w:tblPr>
        <w:tblW w:w="0" w:type="auto"/>
        <w:jc w:val="center"/>
        <w:tblLook w:val="0000"/>
      </w:tblPr>
      <w:tblGrid>
        <w:gridCol w:w="1592"/>
        <w:gridCol w:w="3780"/>
        <w:gridCol w:w="1438"/>
        <w:gridCol w:w="1438"/>
        <w:gridCol w:w="222"/>
        <w:gridCol w:w="911"/>
      </w:tblGrid>
      <w:tr w:rsidR="00934364" w:rsidRPr="00EE5122" w:rsidTr="00934364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E5122">
              <w:rPr>
                <w:b/>
                <w:bCs/>
                <w:sz w:val="20"/>
                <w:szCs w:val="20"/>
                <w:lang w:val="en-US"/>
              </w:rPr>
              <w:t>Null model with random intercepts at</w:t>
            </w:r>
          </w:p>
        </w:tc>
      </w:tr>
      <w:tr w:rsidR="00934364" w:rsidRPr="00EE5122" w:rsidTr="00934364">
        <w:trPr>
          <w:trHeight w:val="548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 xml:space="preserve">Neighborhood- </w:t>
            </w:r>
          </w:p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level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 xml:space="preserve">Neighborhood- </w:t>
            </w:r>
          </w:p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and city-level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E5122">
              <w:rPr>
                <w:b/>
                <w:bCs/>
                <w:sz w:val="20"/>
                <w:szCs w:val="20"/>
                <w:lang w:val="en-US"/>
              </w:rPr>
              <w:t>Model 3</w:t>
            </w:r>
          </w:p>
        </w:tc>
      </w:tr>
      <w:tr w:rsidR="00934364" w:rsidRPr="00EE5122" w:rsidTr="00934364">
        <w:trPr>
          <w:trHeight w:val="240"/>
          <w:jc w:val="center"/>
        </w:trPr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  <w:r w:rsidRPr="00EE5122">
              <w:rPr>
                <w:b/>
                <w:bCs/>
                <w:sz w:val="20"/>
                <w:szCs w:val="20"/>
                <w:lang w:val="en-US"/>
              </w:rPr>
              <w:t>Food establishments density per area (</w:t>
            </w:r>
            <w:r w:rsidR="005F7D2A" w:rsidRPr="00EE5122">
              <w:rPr>
                <w:b/>
                <w:bCs/>
                <w:sz w:val="20"/>
                <w:szCs w:val="20"/>
                <w:lang w:val="en-US"/>
              </w:rPr>
              <w:t>establishment</w:t>
            </w:r>
            <w:r w:rsidRPr="00EE5122">
              <w:rPr>
                <w:b/>
                <w:bCs/>
                <w:sz w:val="20"/>
                <w:szCs w:val="20"/>
                <w:lang w:val="en-US"/>
              </w:rPr>
              <w:t>s/km^2)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4364" w:rsidRPr="00EE5122" w:rsidRDefault="00934364" w:rsidP="00EE512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 xml:space="preserve">Median odds ratio </w:t>
            </w:r>
            <w:r w:rsidR="00EE5122" w:rsidRPr="00EE5122">
              <w:rPr>
                <w:sz w:val="20"/>
                <w:szCs w:val="20"/>
                <w:vertAlign w:val="superscript"/>
                <w:lang w:val="en-US"/>
              </w:rPr>
              <w:t>b</w:t>
            </w:r>
          </w:p>
        </w:tc>
      </w:tr>
      <w:tr w:rsidR="00934364" w:rsidRPr="00EE5122" w:rsidTr="00934364">
        <w:trPr>
          <w:trHeight w:val="240"/>
          <w:jc w:val="center"/>
        </w:trPr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934364" w:rsidRPr="00EE5122" w:rsidTr="00934364">
        <w:trPr>
          <w:trHeight w:val="240"/>
          <w:jc w:val="center"/>
        </w:trPr>
        <w:tc>
          <w:tcPr>
            <w:tcW w:w="0" w:type="auto"/>
            <w:vAlign w:val="center"/>
          </w:tcPr>
          <w:p w:rsidR="00934364" w:rsidRPr="00EE5122" w:rsidRDefault="00EE5122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 xml:space="preserve">Total </w:t>
            </w:r>
            <w:r w:rsidRPr="00EE5122">
              <w:rPr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1.35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1.33</w:t>
            </w:r>
          </w:p>
        </w:tc>
        <w:tc>
          <w:tcPr>
            <w:tcW w:w="0" w:type="auto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1.32</w:t>
            </w:r>
          </w:p>
        </w:tc>
      </w:tr>
      <w:tr w:rsidR="00934364" w:rsidRPr="00EE5122" w:rsidTr="00934364">
        <w:trPr>
          <w:trHeight w:val="240"/>
          <w:jc w:val="center"/>
        </w:trPr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1.15</w:t>
            </w:r>
          </w:p>
        </w:tc>
        <w:tc>
          <w:tcPr>
            <w:tcW w:w="0" w:type="auto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34364" w:rsidRPr="00EE5122" w:rsidTr="00934364">
        <w:trPr>
          <w:trHeight w:val="240"/>
          <w:jc w:val="center"/>
        </w:trPr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Most healthy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Fruit and vegetable stores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1.32</w:t>
            </w:r>
          </w:p>
        </w:tc>
      </w:tr>
      <w:tr w:rsidR="00934364" w:rsidRPr="00EE5122" w:rsidTr="00934364">
        <w:trPr>
          <w:trHeight w:val="239"/>
          <w:jc w:val="center"/>
        </w:trPr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Fresh food retail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1.33</w:t>
            </w:r>
          </w:p>
        </w:tc>
      </w:tr>
      <w:tr w:rsidR="00934364" w:rsidRPr="00EE5122" w:rsidTr="00934364">
        <w:trPr>
          <w:trHeight w:val="240"/>
          <w:jc w:val="center"/>
        </w:trPr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Mixed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Small food retail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1.31</w:t>
            </w:r>
          </w:p>
        </w:tc>
      </w:tr>
      <w:tr w:rsidR="00934364" w:rsidRPr="00EE5122" w:rsidTr="00934364">
        <w:trPr>
          <w:trHeight w:val="240"/>
          <w:jc w:val="center"/>
        </w:trPr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Supermarkets chains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1.34</w:t>
            </w:r>
          </w:p>
        </w:tc>
      </w:tr>
      <w:tr w:rsidR="00934364" w:rsidRPr="00EE5122" w:rsidTr="00934364">
        <w:trPr>
          <w:trHeight w:val="372"/>
          <w:jc w:val="center"/>
        </w:trPr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Ready-for-consumption food retail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1.31</w:t>
            </w:r>
          </w:p>
        </w:tc>
      </w:tr>
      <w:tr w:rsidR="00934364" w:rsidRPr="00EE5122" w:rsidTr="00934364">
        <w:trPr>
          <w:trHeight w:val="240"/>
          <w:jc w:val="center"/>
        </w:trPr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Less healthy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Candy and ice cream shops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1.34</w:t>
            </w:r>
          </w:p>
        </w:tc>
      </w:tr>
      <w:tr w:rsidR="00934364" w:rsidRPr="00EE5122" w:rsidTr="00934364">
        <w:trPr>
          <w:trHeight w:val="251"/>
          <w:jc w:val="center"/>
        </w:trPr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Chain convenience stores</w:t>
            </w: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1.34</w:t>
            </w:r>
          </w:p>
        </w:tc>
      </w:tr>
      <w:tr w:rsidR="00934364" w:rsidRPr="00EE5122" w:rsidTr="00934364">
        <w:trPr>
          <w:trHeight w:val="240"/>
          <w:jc w:val="center"/>
        </w:trPr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Fast-food chains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:rsidR="00934364" w:rsidRPr="00EE5122" w:rsidRDefault="00934364" w:rsidP="00F11A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 w:rsidRPr="00EE5122">
              <w:rPr>
                <w:sz w:val="20"/>
                <w:szCs w:val="20"/>
                <w:lang w:val="en-US"/>
              </w:rPr>
              <w:t>1.34</w:t>
            </w:r>
          </w:p>
        </w:tc>
      </w:tr>
    </w:tbl>
    <w:p w:rsidR="00EE5122" w:rsidRPr="00EE5122" w:rsidRDefault="00EE5122" w:rsidP="00EE5122">
      <w:pPr>
        <w:keepLines/>
        <w:widowControl w:val="0"/>
        <w:rPr>
          <w:sz w:val="18"/>
          <w:szCs w:val="18"/>
        </w:rPr>
      </w:pPr>
      <w:proofErr w:type="spellStart"/>
      <w:proofErr w:type="gramStart"/>
      <w:r w:rsidRPr="00EE5122">
        <w:rPr>
          <w:sz w:val="18"/>
          <w:szCs w:val="18"/>
          <w:vertAlign w:val="superscript"/>
        </w:rPr>
        <w:t>a</w:t>
      </w:r>
      <w:proofErr w:type="spellEnd"/>
      <w:proofErr w:type="gramEnd"/>
      <w:r w:rsidRPr="00EE5122">
        <w:rPr>
          <w:sz w:val="18"/>
          <w:szCs w:val="18"/>
        </w:rPr>
        <w:t xml:space="preserve"> </w:t>
      </w:r>
      <w:r w:rsidR="00EF2E79" w:rsidRPr="00EF2E79">
        <w:rPr>
          <w:sz w:val="18"/>
          <w:szCs w:val="18"/>
        </w:rPr>
        <w:t>The row for ‘total’ includes all classifiable establishments N 46</w:t>
      </w:r>
      <w:r w:rsidR="00366F84">
        <w:rPr>
          <w:sz w:val="18"/>
          <w:szCs w:val="18"/>
        </w:rPr>
        <w:t>,</w:t>
      </w:r>
      <w:r w:rsidR="00EF2E79" w:rsidRPr="00EF2E79">
        <w:rPr>
          <w:sz w:val="18"/>
          <w:szCs w:val="18"/>
        </w:rPr>
        <w:t>9</w:t>
      </w:r>
      <w:r w:rsidR="00366F84">
        <w:rPr>
          <w:sz w:val="18"/>
          <w:szCs w:val="18"/>
        </w:rPr>
        <w:t>5</w:t>
      </w:r>
      <w:r w:rsidR="00EF2E79" w:rsidRPr="00EF2E79">
        <w:rPr>
          <w:sz w:val="18"/>
          <w:szCs w:val="18"/>
        </w:rPr>
        <w:t xml:space="preserve">0 + unclassifiable establishments N </w:t>
      </w:r>
      <w:r w:rsidR="00366F84">
        <w:rPr>
          <w:sz w:val="18"/>
          <w:szCs w:val="18"/>
        </w:rPr>
        <w:t>1,450</w:t>
      </w:r>
      <w:r w:rsidR="00C73C86">
        <w:rPr>
          <w:sz w:val="18"/>
          <w:szCs w:val="18"/>
        </w:rPr>
        <w:t>.</w:t>
      </w:r>
    </w:p>
    <w:p w:rsidR="00F11A94" w:rsidRPr="00EE5122" w:rsidRDefault="00EE5122" w:rsidP="00CA0B07">
      <w:pPr>
        <w:rPr>
          <w:sz w:val="18"/>
          <w:szCs w:val="18"/>
        </w:rPr>
      </w:pPr>
      <w:proofErr w:type="gramStart"/>
      <w:r w:rsidRPr="00EE5122">
        <w:rPr>
          <w:sz w:val="18"/>
          <w:szCs w:val="18"/>
          <w:vertAlign w:val="superscript"/>
        </w:rPr>
        <w:t>b</w:t>
      </w:r>
      <w:proofErr w:type="gramEnd"/>
      <w:r w:rsidR="006A1BB8" w:rsidRPr="00EE5122">
        <w:rPr>
          <w:sz w:val="18"/>
          <w:szCs w:val="18"/>
        </w:rPr>
        <w:t xml:space="preserve"> </w:t>
      </w:r>
      <w:r w:rsidR="00CA0B07" w:rsidRPr="00EE5122">
        <w:rPr>
          <w:sz w:val="18"/>
          <w:szCs w:val="18"/>
        </w:rPr>
        <w:t xml:space="preserve">If the </w:t>
      </w:r>
      <w:r w:rsidR="00F11A94" w:rsidRPr="00EE5122">
        <w:rPr>
          <w:sz w:val="18"/>
          <w:szCs w:val="18"/>
        </w:rPr>
        <w:t xml:space="preserve">median odds ratio </w:t>
      </w:r>
      <w:r w:rsidR="00CA0B07" w:rsidRPr="00EE5122">
        <w:rPr>
          <w:sz w:val="18"/>
          <w:szCs w:val="18"/>
        </w:rPr>
        <w:t xml:space="preserve"> is equal to 1, then there is no </w:t>
      </w:r>
      <w:r w:rsidR="00963A2C" w:rsidRPr="00EE5122">
        <w:rPr>
          <w:sz w:val="18"/>
          <w:szCs w:val="18"/>
        </w:rPr>
        <w:t xml:space="preserve">residual </w:t>
      </w:r>
      <w:r w:rsidR="00CA0B07" w:rsidRPr="00EE5122">
        <w:rPr>
          <w:sz w:val="18"/>
          <w:szCs w:val="18"/>
        </w:rPr>
        <w:t xml:space="preserve">variation in the probability </w:t>
      </w:r>
      <w:r w:rsidR="000108EA" w:rsidRPr="00EE5122">
        <w:rPr>
          <w:sz w:val="18"/>
          <w:szCs w:val="18"/>
        </w:rPr>
        <w:t xml:space="preserve">of </w:t>
      </w:r>
      <w:r w:rsidR="00CA0B07" w:rsidRPr="00EE5122">
        <w:rPr>
          <w:sz w:val="18"/>
          <w:szCs w:val="18"/>
        </w:rPr>
        <w:t>having</w:t>
      </w:r>
      <w:r w:rsidR="00C73C86">
        <w:rPr>
          <w:sz w:val="18"/>
          <w:szCs w:val="18"/>
        </w:rPr>
        <w:t xml:space="preserve"> non-daily FV consumption.</w:t>
      </w:r>
      <w:r w:rsidR="00CA0B07" w:rsidRPr="00EE5122">
        <w:rPr>
          <w:sz w:val="18"/>
          <w:szCs w:val="18"/>
        </w:rPr>
        <w:t xml:space="preserve"> If the MOR is equal to 1.32, </w:t>
      </w:r>
      <w:r w:rsidR="000108EA" w:rsidRPr="00EE5122">
        <w:rPr>
          <w:sz w:val="18"/>
          <w:szCs w:val="18"/>
        </w:rPr>
        <w:t>then (in</w:t>
      </w:r>
      <w:r w:rsidR="00CA0B07" w:rsidRPr="00EE5122">
        <w:rPr>
          <w:sz w:val="18"/>
          <w:szCs w:val="18"/>
        </w:rPr>
        <w:t xml:space="preserve"> the median case</w:t>
      </w:r>
      <w:r w:rsidR="000108EA" w:rsidRPr="00EE5122">
        <w:rPr>
          <w:sz w:val="18"/>
          <w:szCs w:val="18"/>
        </w:rPr>
        <w:t>)</w:t>
      </w:r>
      <w:r w:rsidR="00CA0B07" w:rsidRPr="00EE5122">
        <w:rPr>
          <w:sz w:val="18"/>
          <w:szCs w:val="18"/>
        </w:rPr>
        <w:t xml:space="preserve">, the </w:t>
      </w:r>
      <w:r w:rsidR="00963A2C" w:rsidRPr="00EE5122">
        <w:rPr>
          <w:sz w:val="18"/>
          <w:szCs w:val="18"/>
        </w:rPr>
        <w:t xml:space="preserve">residual </w:t>
      </w:r>
      <w:r w:rsidR="00CA0B07" w:rsidRPr="00EE5122">
        <w:rPr>
          <w:sz w:val="18"/>
          <w:szCs w:val="18"/>
        </w:rPr>
        <w:t>heterogeneity between</w:t>
      </w:r>
      <w:r w:rsidR="000108EA" w:rsidRPr="00EE5122">
        <w:rPr>
          <w:sz w:val="18"/>
          <w:szCs w:val="18"/>
        </w:rPr>
        <w:t>-</w:t>
      </w:r>
      <w:r w:rsidR="00963A2C" w:rsidRPr="00EE5122">
        <w:rPr>
          <w:sz w:val="18"/>
          <w:szCs w:val="18"/>
        </w:rPr>
        <w:t>neighbourhoods</w:t>
      </w:r>
      <w:r w:rsidR="00CA0B07" w:rsidRPr="00EE5122">
        <w:rPr>
          <w:sz w:val="18"/>
          <w:szCs w:val="18"/>
        </w:rPr>
        <w:t xml:space="preserve"> increase</w:t>
      </w:r>
      <w:r w:rsidR="000108EA" w:rsidRPr="00EE5122">
        <w:rPr>
          <w:sz w:val="18"/>
          <w:szCs w:val="18"/>
        </w:rPr>
        <w:t>s</w:t>
      </w:r>
      <w:r w:rsidR="00CA0B07" w:rsidRPr="00EE5122">
        <w:rPr>
          <w:sz w:val="18"/>
          <w:szCs w:val="18"/>
        </w:rPr>
        <w:t xml:space="preserve"> the individual odds of having the outcome by </w:t>
      </w:r>
      <w:r w:rsidR="00963A2C" w:rsidRPr="00EE5122">
        <w:rPr>
          <w:sz w:val="18"/>
          <w:szCs w:val="18"/>
        </w:rPr>
        <w:t>1.32</w:t>
      </w:r>
      <w:r w:rsidR="00CA0B07" w:rsidRPr="00EE5122">
        <w:rPr>
          <w:sz w:val="18"/>
          <w:szCs w:val="18"/>
        </w:rPr>
        <w:t xml:space="preserve"> (when randomly picking out 2 people in different </w:t>
      </w:r>
      <w:r w:rsidR="00963A2C" w:rsidRPr="00EE5122">
        <w:rPr>
          <w:sz w:val="18"/>
          <w:szCs w:val="18"/>
        </w:rPr>
        <w:t>neighbourhoods</w:t>
      </w:r>
      <w:r w:rsidR="00CA0B07" w:rsidRPr="00EE5122">
        <w:rPr>
          <w:sz w:val="18"/>
          <w:szCs w:val="18"/>
        </w:rPr>
        <w:t>).</w:t>
      </w:r>
      <w:r w:rsidR="000108EA" w:rsidRPr="00EE5122">
        <w:rPr>
          <w:sz w:val="18"/>
          <w:szCs w:val="18"/>
        </w:rPr>
        <w:t xml:space="preserve"> It can roughly be interpreted as 32% of the variability in the non-daily FV consumption is between</w:t>
      </w:r>
      <w:r w:rsidR="00530256" w:rsidRPr="00EE5122">
        <w:rPr>
          <w:sz w:val="18"/>
          <w:szCs w:val="18"/>
        </w:rPr>
        <w:t xml:space="preserve"> neighbourhoods within cities. </w:t>
      </w: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p w:rsidR="00F11A94" w:rsidRPr="001E3563" w:rsidRDefault="00F11A94" w:rsidP="00F11A94">
      <w:pPr>
        <w:rPr>
          <w:sz w:val="16"/>
          <w:szCs w:val="16"/>
        </w:rPr>
      </w:pPr>
    </w:p>
    <w:sectPr w:rsidR="00F11A94" w:rsidRPr="001E3563" w:rsidSect="00530256"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535A36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3C56891E" w16cex:dateUtc="2024-01-05T01:5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535A36F" w16cid:durableId="3C56891E"/>
</w16cid:commentsId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C7A8C"/>
    <w:multiLevelType w:val="multilevel"/>
    <w:tmpl w:val="37AAC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uchincloss,Amy">
    <w15:presenceInfo w15:providerId="AD" w15:userId="S::aha27@drexel.edu::7db7353e-7048-4489-8d6a-e50674c6f33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compat/>
  <w:rsids>
    <w:rsidRoot w:val="00A9511C"/>
    <w:rsid w:val="00005EBD"/>
    <w:rsid w:val="000108EA"/>
    <w:rsid w:val="00037AFB"/>
    <w:rsid w:val="00040793"/>
    <w:rsid w:val="000813DE"/>
    <w:rsid w:val="000974E6"/>
    <w:rsid w:val="000A1E2D"/>
    <w:rsid w:val="000D67F5"/>
    <w:rsid w:val="000E0C84"/>
    <w:rsid w:val="000E28FF"/>
    <w:rsid w:val="000F4E2C"/>
    <w:rsid w:val="00100EC0"/>
    <w:rsid w:val="00122A3C"/>
    <w:rsid w:val="00135A53"/>
    <w:rsid w:val="0014189C"/>
    <w:rsid w:val="00163915"/>
    <w:rsid w:val="00175552"/>
    <w:rsid w:val="00180949"/>
    <w:rsid w:val="001821A9"/>
    <w:rsid w:val="00186A8A"/>
    <w:rsid w:val="001E3563"/>
    <w:rsid w:val="001F5C17"/>
    <w:rsid w:val="00212D09"/>
    <w:rsid w:val="00243A76"/>
    <w:rsid w:val="00245088"/>
    <w:rsid w:val="00257B83"/>
    <w:rsid w:val="00262CDC"/>
    <w:rsid w:val="0027757C"/>
    <w:rsid w:val="0028023E"/>
    <w:rsid w:val="002B7032"/>
    <w:rsid w:val="002B7448"/>
    <w:rsid w:val="002C62AE"/>
    <w:rsid w:val="002E00C3"/>
    <w:rsid w:val="002E1366"/>
    <w:rsid w:val="002E3F59"/>
    <w:rsid w:val="002F499D"/>
    <w:rsid w:val="0030143F"/>
    <w:rsid w:val="0031381D"/>
    <w:rsid w:val="003163A4"/>
    <w:rsid w:val="003405B5"/>
    <w:rsid w:val="00352636"/>
    <w:rsid w:val="00352A37"/>
    <w:rsid w:val="00352C8B"/>
    <w:rsid w:val="00366F84"/>
    <w:rsid w:val="00381459"/>
    <w:rsid w:val="0038580D"/>
    <w:rsid w:val="003954D3"/>
    <w:rsid w:val="0039595D"/>
    <w:rsid w:val="003A361B"/>
    <w:rsid w:val="003A4F4B"/>
    <w:rsid w:val="003C6FBC"/>
    <w:rsid w:val="003C7434"/>
    <w:rsid w:val="003E68D8"/>
    <w:rsid w:val="003F470A"/>
    <w:rsid w:val="00413F18"/>
    <w:rsid w:val="00422AB1"/>
    <w:rsid w:val="00425876"/>
    <w:rsid w:val="004B1D54"/>
    <w:rsid w:val="004B671C"/>
    <w:rsid w:val="004C0C6E"/>
    <w:rsid w:val="004C27CD"/>
    <w:rsid w:val="004C30D8"/>
    <w:rsid w:val="004C36C7"/>
    <w:rsid w:val="004D4128"/>
    <w:rsid w:val="00515E6D"/>
    <w:rsid w:val="00516AE4"/>
    <w:rsid w:val="00530256"/>
    <w:rsid w:val="00535F8E"/>
    <w:rsid w:val="005568E2"/>
    <w:rsid w:val="005B295A"/>
    <w:rsid w:val="005B71CD"/>
    <w:rsid w:val="005C040F"/>
    <w:rsid w:val="005C3EAC"/>
    <w:rsid w:val="005D2F4B"/>
    <w:rsid w:val="005D400A"/>
    <w:rsid w:val="005D7F9F"/>
    <w:rsid w:val="005F2DE1"/>
    <w:rsid w:val="005F7D2A"/>
    <w:rsid w:val="00600871"/>
    <w:rsid w:val="006244CA"/>
    <w:rsid w:val="00624C31"/>
    <w:rsid w:val="006260EB"/>
    <w:rsid w:val="00634787"/>
    <w:rsid w:val="00635BF4"/>
    <w:rsid w:val="006455DC"/>
    <w:rsid w:val="00646F96"/>
    <w:rsid w:val="00667A38"/>
    <w:rsid w:val="00684882"/>
    <w:rsid w:val="006A1BB8"/>
    <w:rsid w:val="006A44C8"/>
    <w:rsid w:val="006A54EC"/>
    <w:rsid w:val="006A57B5"/>
    <w:rsid w:val="006A5B81"/>
    <w:rsid w:val="006B2B64"/>
    <w:rsid w:val="006B5AD1"/>
    <w:rsid w:val="006D0F6F"/>
    <w:rsid w:val="00716185"/>
    <w:rsid w:val="00744E83"/>
    <w:rsid w:val="00747A61"/>
    <w:rsid w:val="0076177A"/>
    <w:rsid w:val="00775028"/>
    <w:rsid w:val="0077637E"/>
    <w:rsid w:val="00776930"/>
    <w:rsid w:val="007A0AD8"/>
    <w:rsid w:val="007A2B59"/>
    <w:rsid w:val="007A7F84"/>
    <w:rsid w:val="007C022B"/>
    <w:rsid w:val="007E38CD"/>
    <w:rsid w:val="008150E3"/>
    <w:rsid w:val="00821227"/>
    <w:rsid w:val="008335E0"/>
    <w:rsid w:val="00851689"/>
    <w:rsid w:val="0085510C"/>
    <w:rsid w:val="008554BF"/>
    <w:rsid w:val="00857E9F"/>
    <w:rsid w:val="00865CB1"/>
    <w:rsid w:val="00882646"/>
    <w:rsid w:val="00891FCF"/>
    <w:rsid w:val="008A7BFE"/>
    <w:rsid w:val="008B7AF7"/>
    <w:rsid w:val="008E65CC"/>
    <w:rsid w:val="00934364"/>
    <w:rsid w:val="00963A2C"/>
    <w:rsid w:val="009726CF"/>
    <w:rsid w:val="0099178D"/>
    <w:rsid w:val="009B025D"/>
    <w:rsid w:val="009B02A1"/>
    <w:rsid w:val="009D0D65"/>
    <w:rsid w:val="009E26E1"/>
    <w:rsid w:val="009E71AC"/>
    <w:rsid w:val="00A04E90"/>
    <w:rsid w:val="00A23B98"/>
    <w:rsid w:val="00A419DB"/>
    <w:rsid w:val="00A50363"/>
    <w:rsid w:val="00A76F77"/>
    <w:rsid w:val="00A93775"/>
    <w:rsid w:val="00A9466E"/>
    <w:rsid w:val="00A9511C"/>
    <w:rsid w:val="00AA2CF8"/>
    <w:rsid w:val="00AB0F9C"/>
    <w:rsid w:val="00AB241B"/>
    <w:rsid w:val="00AB2A4C"/>
    <w:rsid w:val="00AC2962"/>
    <w:rsid w:val="00AF0713"/>
    <w:rsid w:val="00B073AC"/>
    <w:rsid w:val="00B55EF7"/>
    <w:rsid w:val="00B81342"/>
    <w:rsid w:val="00BB7A35"/>
    <w:rsid w:val="00BC0BB1"/>
    <w:rsid w:val="00BC3E77"/>
    <w:rsid w:val="00BC4429"/>
    <w:rsid w:val="00BC4E18"/>
    <w:rsid w:val="00BD1473"/>
    <w:rsid w:val="00BD3654"/>
    <w:rsid w:val="00BE36B9"/>
    <w:rsid w:val="00BF13C6"/>
    <w:rsid w:val="00C25306"/>
    <w:rsid w:val="00C63963"/>
    <w:rsid w:val="00C655EB"/>
    <w:rsid w:val="00C662F1"/>
    <w:rsid w:val="00C67FFC"/>
    <w:rsid w:val="00C72E87"/>
    <w:rsid w:val="00C73C86"/>
    <w:rsid w:val="00CA0B07"/>
    <w:rsid w:val="00CA5196"/>
    <w:rsid w:val="00CB45E7"/>
    <w:rsid w:val="00CC7292"/>
    <w:rsid w:val="00CD3D42"/>
    <w:rsid w:val="00CD47E4"/>
    <w:rsid w:val="00CD4A59"/>
    <w:rsid w:val="00CE6DA0"/>
    <w:rsid w:val="00CF13CE"/>
    <w:rsid w:val="00CF5E81"/>
    <w:rsid w:val="00D012B8"/>
    <w:rsid w:val="00D157B4"/>
    <w:rsid w:val="00D3070A"/>
    <w:rsid w:val="00D6009F"/>
    <w:rsid w:val="00D63C54"/>
    <w:rsid w:val="00D76602"/>
    <w:rsid w:val="00D77D10"/>
    <w:rsid w:val="00DA45B3"/>
    <w:rsid w:val="00DE71EA"/>
    <w:rsid w:val="00E12F35"/>
    <w:rsid w:val="00E16667"/>
    <w:rsid w:val="00E40EC1"/>
    <w:rsid w:val="00E41571"/>
    <w:rsid w:val="00E57790"/>
    <w:rsid w:val="00E7064B"/>
    <w:rsid w:val="00E939B7"/>
    <w:rsid w:val="00EA026A"/>
    <w:rsid w:val="00EB2073"/>
    <w:rsid w:val="00EC25BC"/>
    <w:rsid w:val="00ED43BB"/>
    <w:rsid w:val="00EE291D"/>
    <w:rsid w:val="00EE5122"/>
    <w:rsid w:val="00EF2E79"/>
    <w:rsid w:val="00F01AE3"/>
    <w:rsid w:val="00F11A94"/>
    <w:rsid w:val="00F44AF5"/>
    <w:rsid w:val="00F97028"/>
    <w:rsid w:val="00FA63E4"/>
    <w:rsid w:val="00FA6C5F"/>
    <w:rsid w:val="00FB7E92"/>
    <w:rsid w:val="00FD564F"/>
    <w:rsid w:val="00FF1C43"/>
    <w:rsid w:val="00FF2D59"/>
    <w:rsid w:val="00FF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793"/>
  </w:style>
  <w:style w:type="paragraph" w:styleId="Ttulo1">
    <w:name w:val="heading 1"/>
    <w:basedOn w:val="Normal"/>
    <w:next w:val="Normal"/>
    <w:uiPriority w:val="9"/>
    <w:qFormat/>
    <w:rsid w:val="009B025D"/>
    <w:pPr>
      <w:keepNext/>
      <w:keepLines/>
      <w:spacing w:before="240"/>
      <w:outlineLvl w:val="0"/>
    </w:pPr>
    <w:rPr>
      <w:rFonts w:ascii="Calibri" w:eastAsia="Calibri" w:hAnsi="Calibri" w:cs="Calibri"/>
      <w:color w:val="2E75B5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rsid w:val="002E3F59"/>
    <w:pPr>
      <w:keepLines/>
      <w:widowControl w:val="0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unhideWhenUsed/>
    <w:qFormat/>
    <w:rsid w:val="009B025D"/>
    <w:pPr>
      <w:outlineLvl w:val="2"/>
    </w:pPr>
    <w:rPr>
      <w:b/>
      <w:sz w:val="27"/>
      <w:szCs w:val="27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9B025D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9B025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9B025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qFormat/>
    <w:rsid w:val="009B025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rsid w:val="009B025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elanormal"/>
    <w:rsid w:val="009B025D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rsid w:val="009B025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B025D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9B025D"/>
    <w:rPr>
      <w:sz w:val="16"/>
      <w:szCs w:val="16"/>
    </w:rPr>
  </w:style>
  <w:style w:type="paragraph" w:styleId="Reviso">
    <w:name w:val="Revision"/>
    <w:hidden/>
    <w:uiPriority w:val="99"/>
    <w:semiHidden/>
    <w:rsid w:val="003405B5"/>
  </w:style>
  <w:style w:type="character" w:styleId="Hyperlink">
    <w:name w:val="Hyperlink"/>
    <w:basedOn w:val="Fontepargpadro"/>
    <w:uiPriority w:val="99"/>
    <w:unhideWhenUsed/>
    <w:rsid w:val="00BB7A35"/>
    <w:rPr>
      <w:color w:val="0000FF" w:themeColor="hyperlink"/>
      <w:u w:val="single"/>
    </w:rPr>
  </w:style>
  <w:style w:type="character" w:customStyle="1" w:styleId="UnresolvedMention1">
    <w:name w:val="Unresolved Mention1"/>
    <w:basedOn w:val="Fontepargpadro"/>
    <w:uiPriority w:val="99"/>
    <w:semiHidden/>
    <w:unhideWhenUsed/>
    <w:rsid w:val="00BB7A35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16AE4"/>
    <w:pPr>
      <w:ind w:left="720"/>
      <w:contextualSpacing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91FC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91FCF"/>
    <w:rPr>
      <w:b/>
      <w:bCs/>
      <w:sz w:val="20"/>
      <w:szCs w:val="20"/>
    </w:rPr>
  </w:style>
  <w:style w:type="paragraph" w:styleId="Sumrio2">
    <w:name w:val="toc 2"/>
    <w:basedOn w:val="Normal"/>
    <w:next w:val="Normal"/>
    <w:autoRedefine/>
    <w:uiPriority w:val="39"/>
    <w:unhideWhenUsed/>
    <w:rsid w:val="00A50363"/>
    <w:pPr>
      <w:tabs>
        <w:tab w:val="right" w:leader="dot" w:pos="10790"/>
      </w:tabs>
      <w:spacing w:after="100"/>
      <w:ind w:left="24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B2B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B64"/>
    <w:rPr>
      <w:rFonts w:ascii="Tahoma" w:hAnsi="Tahoma" w:cs="Tahoma"/>
      <w:sz w:val="16"/>
      <w:szCs w:val="16"/>
    </w:rPr>
  </w:style>
  <w:style w:type="paragraph" w:styleId="Pr-formataoHTML">
    <w:name w:val="HTML Preformatted"/>
    <w:basedOn w:val="Normal"/>
    <w:link w:val="Pr-formataoHTMLChar"/>
    <w:uiPriority w:val="99"/>
    <w:unhideWhenUsed/>
    <w:rsid w:val="002C62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2C62AE"/>
    <w:rPr>
      <w:rFonts w:ascii="Courier New" w:hAnsi="Courier New" w:cs="Courier New"/>
      <w:sz w:val="20"/>
      <w:szCs w:val="20"/>
      <w:lang w:val="pt-BR" w:eastAsia="pt-BR"/>
    </w:rPr>
  </w:style>
  <w:style w:type="character" w:customStyle="1" w:styleId="gnvwddmdl3b">
    <w:name w:val="gnvwddmdl3b"/>
    <w:basedOn w:val="Fontepargpadro"/>
    <w:rsid w:val="002C62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BC0EB-6F01-4872-87D7-49BA6302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212</Words>
  <Characters>1148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Drexel University</Company>
  <LinksUpToDate>false</LinksUpToDate>
  <CharactersWithSpaces>1358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Lais</dc:creator>
  <cp:lastModifiedBy>Lais</cp:lastModifiedBy>
  <cp:revision>17</cp:revision>
  <cp:lastPrinted>2023-12-22T02:16:00Z</cp:lastPrinted>
  <dcterms:created xsi:type="dcterms:W3CDTF">2024-01-05T01:50:00Z</dcterms:created>
  <dcterms:modified xsi:type="dcterms:W3CDTF">2024-02-11T23:29:00Z</dcterms:modified>
</cp:coreProperties>
</file>