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4C0CC" w14:textId="77777777" w:rsidR="00D24BED" w:rsidRPr="00D24BED" w:rsidRDefault="00D24BED" w:rsidP="00D24BED">
      <w:pPr>
        <w:spacing w:after="0" w:line="360" w:lineRule="auto"/>
        <w:jc w:val="center"/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D24BED"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Density of </w:t>
      </w:r>
      <w:proofErr w:type="spellStart"/>
      <w:r w:rsidRPr="00D24BED">
        <w:rPr>
          <w:rStyle w:val="fontstyle21"/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Limnoperna</w:t>
      </w:r>
      <w:proofErr w:type="spellEnd"/>
      <w:r w:rsidRPr="00D24BED">
        <w:rPr>
          <w:rStyle w:val="fontstyle21"/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D24BED">
        <w:rPr>
          <w:rStyle w:val="fontstyle21"/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fortunei</w:t>
      </w:r>
      <w:proofErr w:type="spellEnd"/>
      <w:r w:rsidRPr="00D24BED"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larval stages in a subtropical basin: spatiotemporal variation and environmental influences</w:t>
      </w:r>
    </w:p>
    <w:p w14:paraId="0B2517DF" w14:textId="0AF9448B" w:rsidR="00D24BED" w:rsidRPr="00D24BED" w:rsidRDefault="00D24BED" w:rsidP="00D24BED">
      <w:pPr>
        <w:spacing w:after="0" w:line="360" w:lineRule="auto"/>
        <w:jc w:val="center"/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Biological Invasions</w:t>
      </w:r>
    </w:p>
    <w:p w14:paraId="42D18CA1" w14:textId="29117D9C" w:rsidR="00D24BED" w:rsidRDefault="00D24BED" w:rsidP="00D24BED">
      <w:pPr>
        <w:spacing w:after="0" w:line="360" w:lineRule="auto"/>
        <w:jc w:val="center"/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D24BED"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M.N. Lopes1*, L. Pinheiro-Silva1, J. Ribolli2, S. Ávila-Simas2, C.A. Lopes2, G.F.M. Cardoso3, R.M. Guereschi2, N. Kavaguichi-Leite1, M.M. Petrucio1 &amp; A.P.O. Nuñer2</w:t>
      </w:r>
    </w:p>
    <w:p w14:paraId="513E2173" w14:textId="77777777" w:rsidR="00D24BED" w:rsidRPr="00AB5BCB" w:rsidRDefault="00D24BED" w:rsidP="00D24BED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B5BC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B5BCB">
        <w:rPr>
          <w:rFonts w:ascii="Times New Roman" w:hAnsi="Times New Roman" w:cs="Times New Roman"/>
          <w:sz w:val="20"/>
          <w:szCs w:val="20"/>
          <w:lang w:val="en-US"/>
        </w:rPr>
        <w:t xml:space="preserve"> Ecology and Zoology Department, Federal University of Santa Catarina, Santa Catarina, Brazil</w:t>
      </w:r>
    </w:p>
    <w:p w14:paraId="57960AF9" w14:textId="77777777" w:rsidR="00D24BED" w:rsidRPr="00AB5BCB" w:rsidRDefault="00D24BED" w:rsidP="00D24BED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B5BC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AB5BCB">
        <w:rPr>
          <w:rFonts w:ascii="Times New Roman" w:hAnsi="Times New Roman" w:cs="Times New Roman"/>
          <w:sz w:val="20"/>
          <w:szCs w:val="20"/>
          <w:lang w:val="en-US"/>
        </w:rPr>
        <w:t xml:space="preserve"> Aquaculture Department, Federal University of Santa Catarina, Santa Catarina, Brazil</w:t>
      </w:r>
    </w:p>
    <w:p w14:paraId="322FD643" w14:textId="77777777" w:rsidR="00D24BED" w:rsidRPr="00AB5BCB" w:rsidRDefault="00D24BED" w:rsidP="00D24BED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B5BC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3 </w:t>
      </w:r>
      <w:r w:rsidRPr="00AB5BCB">
        <w:rPr>
          <w:rFonts w:ascii="Times New Roman" w:hAnsi="Times New Roman" w:cs="Times New Roman"/>
          <w:sz w:val="20"/>
          <w:szCs w:val="20"/>
          <w:lang w:val="en-US"/>
        </w:rPr>
        <w:t>ENGIE Brazil, Rio de Janeiro, Brazil</w:t>
      </w:r>
    </w:p>
    <w:p w14:paraId="703BA014" w14:textId="77777777" w:rsidR="00D24BED" w:rsidRPr="00AB5BCB" w:rsidRDefault="00D24BED" w:rsidP="00D24BED">
      <w:pPr>
        <w:pStyle w:val="Default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  <w:lang w:val="en-US" w:eastAsia="en-US"/>
        </w:rPr>
      </w:pPr>
      <w:r w:rsidRPr="00AB5BCB">
        <w:rPr>
          <w:rFonts w:ascii="Times New Roman" w:eastAsiaTheme="minorHAnsi" w:hAnsi="Times New Roman" w:cs="Times New Roman"/>
          <w:color w:val="auto"/>
          <w:sz w:val="20"/>
          <w:szCs w:val="20"/>
          <w:lang w:val="en-US" w:eastAsia="en-US"/>
        </w:rPr>
        <w:t>Corresponding author: michellenlopes@gmail.com</w:t>
      </w:r>
    </w:p>
    <w:p w14:paraId="3A791401" w14:textId="77777777" w:rsidR="00D24BED" w:rsidRPr="00AB5BCB" w:rsidRDefault="00D24BED" w:rsidP="00D24BED">
      <w:pPr>
        <w:pStyle w:val="Default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  <w:lang w:val="en-US" w:eastAsia="en-US"/>
        </w:rPr>
      </w:pPr>
      <w:r w:rsidRPr="00AB5BCB">
        <w:rPr>
          <w:rFonts w:ascii="Times New Roman" w:eastAsiaTheme="minorHAnsi" w:hAnsi="Times New Roman" w:cs="Times New Roman"/>
          <w:color w:val="auto"/>
          <w:sz w:val="20"/>
          <w:szCs w:val="20"/>
          <w:lang w:val="en-US" w:eastAsia="en-US"/>
        </w:rPr>
        <w:t xml:space="preserve">*ORCID ID of corresponding author: </w:t>
      </w:r>
      <w:r w:rsidRPr="00AB5BC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https://orcid.org/0000-0002-8588-4006</w:t>
      </w:r>
    </w:p>
    <w:p w14:paraId="1250B428" w14:textId="77777777" w:rsidR="00D24BED" w:rsidRDefault="00D24BED" w:rsidP="009C0C30">
      <w:pPr>
        <w:spacing w:after="0" w:line="360" w:lineRule="auto"/>
        <w:jc w:val="both"/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</w:p>
    <w:p w14:paraId="3F901E5C" w14:textId="7C0CCE3B" w:rsidR="00E04257" w:rsidRDefault="00E04257" w:rsidP="009C0C30">
      <w:pPr>
        <w:spacing w:after="0" w:line="360" w:lineRule="auto"/>
        <w:jc w:val="both"/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</w:pPr>
      <w:r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</w:t>
      </w:r>
      <w:r w:rsidRPr="00E04257"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upplementary material A</w:t>
      </w:r>
      <w:r w:rsidR="009C0C30" w:rsidRPr="00031819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. </w:t>
      </w:r>
    </w:p>
    <w:p w14:paraId="4CE9D63C" w14:textId="05B394A8" w:rsidR="009C0C30" w:rsidRPr="00031819" w:rsidRDefault="00E04257" w:rsidP="009C0C30">
      <w:pPr>
        <w:spacing w:after="0" w:line="360" w:lineRule="auto"/>
        <w:jc w:val="both"/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E04257">
        <w:rPr>
          <w:rStyle w:val="fontstyle21"/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Table A</w:t>
      </w:r>
      <w:r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. </w:t>
      </w:r>
      <w:r w:rsidR="009C0C30" w:rsidRPr="00031819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Dispersion test (PERMDISP) </w:t>
      </w:r>
      <w:bookmarkStart w:id="0" w:name="_Hlk157417890"/>
      <w:r w:rsidR="009C0C30" w:rsidRPr="00400463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results for multivariate data. </w:t>
      </w:r>
      <w:r w:rsidR="00400463" w:rsidRPr="00400463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>diff</w:t>
      </w:r>
      <w:r w:rsidR="009C0C30" w:rsidRPr="00400463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= difference, </w:t>
      </w:r>
      <w:proofErr w:type="spellStart"/>
      <w:r w:rsidR="00400463" w:rsidRPr="00400463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>lwr</w:t>
      </w:r>
      <w:proofErr w:type="spellEnd"/>
      <w:r w:rsidR="009C0C30" w:rsidRPr="00400463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= lower bound, </w:t>
      </w:r>
      <w:proofErr w:type="spellStart"/>
      <w:r w:rsidR="00400463" w:rsidRPr="00400463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>upr</w:t>
      </w:r>
      <w:proofErr w:type="spellEnd"/>
      <w:r w:rsidR="009C0C30" w:rsidRPr="00400463">
        <w:rPr>
          <w:rStyle w:val="fontstyle21"/>
          <w:rFonts w:asciiTheme="minorHAnsi" w:hAnsiTheme="minorHAnsi" w:cstheme="minorHAnsi"/>
          <w:color w:val="auto"/>
          <w:sz w:val="24"/>
          <w:szCs w:val="24"/>
          <w:lang w:val="en-US"/>
        </w:rPr>
        <w:t>= upper bound, p-value adj=p-value adjusted for multiple comparisons, * = significant difference.</w:t>
      </w:r>
    </w:p>
    <w:bookmarkEnd w:id="0"/>
    <w:tbl>
      <w:tblPr>
        <w:tblStyle w:val="TabeladeLista6Colorida"/>
        <w:tblW w:w="5812" w:type="dxa"/>
        <w:jc w:val="center"/>
        <w:tblLook w:val="04A0" w:firstRow="1" w:lastRow="0" w:firstColumn="1" w:lastColumn="0" w:noHBand="0" w:noVBand="1"/>
      </w:tblPr>
      <w:tblGrid>
        <w:gridCol w:w="1406"/>
        <w:gridCol w:w="960"/>
        <w:gridCol w:w="980"/>
        <w:gridCol w:w="1120"/>
        <w:gridCol w:w="1346"/>
      </w:tblGrid>
      <w:tr w:rsidR="009C0C30" w:rsidRPr="00031819" w14:paraId="68AA99C5" w14:textId="77777777" w:rsidTr="00827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41CC91BD" w14:textId="77777777" w:rsidR="009C0C30" w:rsidRPr="00031819" w:rsidRDefault="009C0C30" w:rsidP="008278FF">
            <w:pPr>
              <w:spacing w:line="256" w:lineRule="auto"/>
              <w:jc w:val="both"/>
              <w:rPr>
                <w:rFonts w:eastAsia="Times New Roman" w:cstheme="minorHAnsi"/>
                <w:color w:val="auto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FFFE69C" w14:textId="7449DA91" w:rsidR="009C0C30" w:rsidRPr="00031819" w:rsidRDefault="00C80C3E" w:rsidP="008278FF">
            <w:pPr>
              <w:spacing w:line="25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>
              <w:rPr>
                <w:rFonts w:eastAsia="Times New Roman" w:cstheme="minorHAnsi"/>
                <w:color w:val="auto"/>
                <w:kern w:val="24"/>
              </w:rPr>
              <w:t>di</w:t>
            </w:r>
            <w:r>
              <w:rPr>
                <w:rFonts w:eastAsia="Times New Roman" w:cstheme="minorHAnsi"/>
                <w:kern w:val="24"/>
              </w:rPr>
              <w:t>ff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773EDE89" w14:textId="620DCCF8" w:rsidR="009C0C30" w:rsidRPr="00031819" w:rsidRDefault="00C80C3E" w:rsidP="008278FF">
            <w:pPr>
              <w:spacing w:line="25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proofErr w:type="spellStart"/>
            <w:r>
              <w:rPr>
                <w:rFonts w:eastAsia="Calibri" w:cstheme="minorHAnsi"/>
                <w:color w:val="auto"/>
                <w:kern w:val="24"/>
              </w:rPr>
              <w:t>lw</w:t>
            </w:r>
            <w:r>
              <w:rPr>
                <w:rFonts w:eastAsia="Calibri" w:cstheme="minorHAnsi"/>
                <w:kern w:val="24"/>
              </w:rPr>
              <w:t>r</w:t>
            </w:r>
            <w:proofErr w:type="spellEnd"/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41EC353D" w14:textId="49A660D7" w:rsidR="009C0C30" w:rsidRPr="00031819" w:rsidRDefault="00C80C3E" w:rsidP="008278FF">
            <w:pPr>
              <w:spacing w:line="25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proofErr w:type="spellStart"/>
            <w:r>
              <w:rPr>
                <w:rFonts w:eastAsia="Calibri" w:cstheme="minorHAnsi"/>
                <w:color w:val="auto"/>
                <w:kern w:val="24"/>
              </w:rPr>
              <w:t>up</w:t>
            </w:r>
            <w:r>
              <w:rPr>
                <w:rFonts w:eastAsia="Calibri" w:cstheme="minorHAnsi"/>
                <w:kern w:val="24"/>
              </w:rPr>
              <w:t>r</w:t>
            </w:r>
            <w:proofErr w:type="spellEnd"/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1DC34E96" w14:textId="77777777" w:rsidR="009C0C30" w:rsidRPr="00031819" w:rsidRDefault="009C0C30" w:rsidP="008278FF">
            <w:pPr>
              <w:spacing w:line="25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p-value adj</w:t>
            </w:r>
          </w:p>
        </w:tc>
      </w:tr>
      <w:tr w:rsidR="009C0C30" w:rsidRPr="00031819" w14:paraId="0821D87D" w14:textId="77777777" w:rsidTr="00827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73DA0D21" w14:textId="77777777" w:rsidR="009C0C30" w:rsidRPr="00031819" w:rsidRDefault="009C0C30" w:rsidP="008278FF">
            <w:pPr>
              <w:jc w:val="both"/>
              <w:textAlignment w:val="bottom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CN-BG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F36A0C7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0.08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DC2BA73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7277A48B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0.12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72F04F5F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0.000*</w:t>
            </w:r>
          </w:p>
        </w:tc>
      </w:tr>
      <w:tr w:rsidR="009C0C30" w:rsidRPr="00031819" w14:paraId="2540B425" w14:textId="77777777" w:rsidTr="008278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157AF952" w14:textId="77777777" w:rsidR="009C0C30" w:rsidRPr="00031819" w:rsidRDefault="009C0C30" w:rsidP="008278FF">
            <w:pPr>
              <w:jc w:val="both"/>
              <w:textAlignment w:val="bottom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MA-BG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9BB8453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0.17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19D02D36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0.12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626327EA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0.21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10FF17CC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0.000*</w:t>
            </w:r>
          </w:p>
        </w:tc>
      </w:tr>
      <w:tr w:rsidR="009C0C30" w:rsidRPr="00031819" w14:paraId="31F8E919" w14:textId="77777777" w:rsidTr="00827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3E4BAA69" w14:textId="77777777" w:rsidR="009C0C30" w:rsidRPr="00031819" w:rsidRDefault="009C0C30" w:rsidP="008278FF">
            <w:pPr>
              <w:jc w:val="both"/>
              <w:textAlignment w:val="bottom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ITA-BG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7D5561B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0.11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E555374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3A6F568B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0.16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5C57DE52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0.000*</w:t>
            </w:r>
          </w:p>
        </w:tc>
      </w:tr>
      <w:tr w:rsidR="009C0C30" w:rsidRPr="00031819" w14:paraId="2BA1C9D8" w14:textId="77777777" w:rsidTr="008278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351340D8" w14:textId="77777777" w:rsidR="009C0C30" w:rsidRPr="00031819" w:rsidRDefault="009C0C30" w:rsidP="008278FF">
            <w:pPr>
              <w:jc w:val="both"/>
              <w:textAlignment w:val="bottom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FC-BG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EAB735D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0.02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27588E8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-0.03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0212091F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0.06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08F49FC4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0.814</w:t>
            </w:r>
          </w:p>
        </w:tc>
      </w:tr>
      <w:tr w:rsidR="009C0C30" w:rsidRPr="00031819" w14:paraId="7031B4F8" w14:textId="77777777" w:rsidTr="00827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78C9314F" w14:textId="77777777" w:rsidR="009C0C30" w:rsidRPr="00031819" w:rsidRDefault="009C0C30" w:rsidP="008278FF">
            <w:pPr>
              <w:jc w:val="both"/>
              <w:textAlignment w:val="bottom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MA-CN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9758A16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0.09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0D3F6342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53CF98B7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0.13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5E229818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0.000*</w:t>
            </w:r>
          </w:p>
        </w:tc>
      </w:tr>
      <w:tr w:rsidR="009C0C30" w:rsidRPr="00031819" w14:paraId="66710D0C" w14:textId="77777777" w:rsidTr="008278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3DF88FA5" w14:textId="77777777" w:rsidR="009C0C30" w:rsidRPr="00031819" w:rsidRDefault="009C0C30" w:rsidP="008278FF">
            <w:pPr>
              <w:jc w:val="both"/>
              <w:textAlignment w:val="bottom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ITA-CN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AB8908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0.04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6B4B472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-0.01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3D7B70A0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0.08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439C8397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0.193</w:t>
            </w:r>
          </w:p>
        </w:tc>
      </w:tr>
      <w:tr w:rsidR="009C0C30" w:rsidRPr="00031819" w14:paraId="45B1D90D" w14:textId="77777777" w:rsidTr="00827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1A0E735B" w14:textId="77777777" w:rsidR="009C0C30" w:rsidRPr="00031819" w:rsidRDefault="009C0C30" w:rsidP="008278FF">
            <w:pPr>
              <w:jc w:val="both"/>
              <w:textAlignment w:val="bottom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FC-CN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76C3669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-0.06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D703781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-0.11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650E3623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-0.02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6D3FDA98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0.002*</w:t>
            </w:r>
          </w:p>
        </w:tc>
      </w:tr>
      <w:tr w:rsidR="009C0C30" w:rsidRPr="00031819" w14:paraId="4F5A240C" w14:textId="77777777" w:rsidTr="008278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52E0ADD9" w14:textId="77777777" w:rsidR="009C0C30" w:rsidRPr="00031819" w:rsidRDefault="009C0C30" w:rsidP="008278FF">
            <w:pPr>
              <w:jc w:val="both"/>
              <w:textAlignment w:val="bottom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ITA-MA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07A4DC7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-0.05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F068D01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-0.10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795C44AA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-0.01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63C31DC6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0.010*</w:t>
            </w:r>
          </w:p>
        </w:tc>
      </w:tr>
      <w:tr w:rsidR="009C0C30" w:rsidRPr="00031819" w14:paraId="4AFCB559" w14:textId="77777777" w:rsidTr="00827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5025C882" w14:textId="77777777" w:rsidR="009C0C30" w:rsidRPr="00031819" w:rsidRDefault="009C0C30" w:rsidP="008278FF">
            <w:pPr>
              <w:jc w:val="both"/>
              <w:textAlignment w:val="bottom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FC-MA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48A0F7F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-0.15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F816708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-0.19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325A8D53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-0.11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56EC86D0" w14:textId="77777777" w:rsidR="009C0C30" w:rsidRPr="00031819" w:rsidRDefault="009C0C30" w:rsidP="008278FF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0.000*</w:t>
            </w:r>
          </w:p>
        </w:tc>
      </w:tr>
      <w:tr w:rsidR="009C0C30" w:rsidRPr="00031819" w14:paraId="18E2C153" w14:textId="77777777" w:rsidTr="008278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shd w:val="clear" w:color="auto" w:fill="auto"/>
            <w:vAlign w:val="center"/>
            <w:hideMark/>
          </w:tcPr>
          <w:p w14:paraId="5BC604BA" w14:textId="77777777" w:rsidR="009C0C30" w:rsidRPr="00031819" w:rsidRDefault="009C0C30" w:rsidP="008278FF">
            <w:pPr>
              <w:jc w:val="both"/>
              <w:textAlignment w:val="bottom"/>
              <w:rPr>
                <w:rFonts w:eastAsia="Times New Roman" w:cstheme="minorHAnsi"/>
                <w:color w:val="auto"/>
              </w:rPr>
            </w:pPr>
            <w:r w:rsidRPr="00031819">
              <w:rPr>
                <w:rFonts w:eastAsia="Times New Roman" w:cstheme="minorHAnsi"/>
                <w:color w:val="auto"/>
                <w:kern w:val="24"/>
              </w:rPr>
              <w:t>FC-ITA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6B034E7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-0.10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0EA59E2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-0.14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79871661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-0.05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4E727AED" w14:textId="77777777" w:rsidR="009C0C30" w:rsidRPr="00031819" w:rsidRDefault="009C0C30" w:rsidP="008278FF">
            <w:pPr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031819">
              <w:rPr>
                <w:rFonts w:cstheme="minorHAnsi"/>
                <w:color w:val="auto"/>
              </w:rPr>
              <w:t>0.000*</w:t>
            </w:r>
          </w:p>
        </w:tc>
      </w:tr>
    </w:tbl>
    <w:p w14:paraId="2869DB91" w14:textId="77777777" w:rsidR="009C0C30" w:rsidRDefault="009C0C30"/>
    <w:sectPr w:rsidR="009C0C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C30"/>
    <w:rsid w:val="00167A08"/>
    <w:rsid w:val="00400463"/>
    <w:rsid w:val="009C0C30"/>
    <w:rsid w:val="00C80C3E"/>
    <w:rsid w:val="00D24BED"/>
    <w:rsid w:val="00E0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0A1A"/>
  <w15:chartTrackingRefBased/>
  <w15:docId w15:val="{6CCB2A51-0E64-4BCB-891E-65E73898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C30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21">
    <w:name w:val="fontstyle21"/>
    <w:basedOn w:val="Fontepargpadro"/>
    <w:rsid w:val="009C0C30"/>
    <w:rPr>
      <w:rFonts w:ascii="Cardo-Regular" w:hAnsi="Cardo-Regular" w:hint="default"/>
      <w:b w:val="0"/>
      <w:bCs w:val="0"/>
      <w:i w:val="0"/>
      <w:iCs w:val="0"/>
      <w:color w:val="242021"/>
      <w:sz w:val="20"/>
      <w:szCs w:val="20"/>
    </w:rPr>
  </w:style>
  <w:style w:type="table" w:styleId="TabeladeLista6Colorida">
    <w:name w:val="List Table 6 Colorful"/>
    <w:basedOn w:val="Tabelanormal"/>
    <w:uiPriority w:val="51"/>
    <w:rsid w:val="009C0C30"/>
    <w:pPr>
      <w:spacing w:after="0" w:line="240" w:lineRule="auto"/>
    </w:pPr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D24BE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Lopes</dc:creator>
  <cp:keywords/>
  <dc:description/>
  <cp:lastModifiedBy>Michelle Lopes</cp:lastModifiedBy>
  <cp:revision>5</cp:revision>
  <dcterms:created xsi:type="dcterms:W3CDTF">2024-01-25T18:10:00Z</dcterms:created>
  <dcterms:modified xsi:type="dcterms:W3CDTF">2024-01-29T20:15:00Z</dcterms:modified>
</cp:coreProperties>
</file>