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913F3" w14:textId="0CE8BEE4" w:rsidR="003C6225" w:rsidRPr="004D3A60" w:rsidRDefault="003C6225" w:rsidP="003C6225">
      <w:pPr>
        <w:spacing w:line="240" w:lineRule="auto"/>
        <w:jc w:val="both"/>
        <w:rPr>
          <w:b/>
          <w:bCs/>
          <w:sz w:val="24"/>
          <w:szCs w:val="24"/>
          <w:lang w:eastAsia="nb-NO"/>
        </w:rPr>
      </w:pPr>
      <w:r w:rsidRPr="004D3A60">
        <w:rPr>
          <w:b/>
          <w:bCs/>
          <w:sz w:val="24"/>
          <w:szCs w:val="24"/>
          <w:lang w:eastAsia="nb-NO"/>
        </w:rPr>
        <w:t>Supplemental materials</w:t>
      </w:r>
    </w:p>
    <w:p w14:paraId="263BFC5D" w14:textId="77777777" w:rsidR="00AB35E1" w:rsidRDefault="00AB35E1" w:rsidP="003C6225">
      <w:pPr>
        <w:spacing w:line="240" w:lineRule="auto"/>
        <w:jc w:val="both"/>
        <w:rPr>
          <w:b/>
          <w:bCs/>
          <w:sz w:val="24"/>
          <w:szCs w:val="24"/>
          <w:lang w:eastAsia="nb-NO"/>
        </w:rPr>
      </w:pPr>
      <w:r w:rsidRPr="00AB35E1">
        <w:rPr>
          <w:b/>
          <w:bCs/>
          <w:sz w:val="24"/>
          <w:szCs w:val="24"/>
          <w:lang w:eastAsia="nb-NO"/>
        </w:rPr>
        <w:t>Prenatal Exposure to Psychotropics and Analgesics on Cognitive, Linguistic and Educational Outcomes – a Systematic Review with Focus on Validity and Reliability of Outcome Measures</w:t>
      </w:r>
    </w:p>
    <w:p w14:paraId="16DA394A" w14:textId="460C2465" w:rsidR="003C6225" w:rsidRPr="004D3A60" w:rsidRDefault="003C6225" w:rsidP="003C6225">
      <w:pPr>
        <w:spacing w:line="240" w:lineRule="auto"/>
        <w:jc w:val="both"/>
        <w:rPr>
          <w:sz w:val="24"/>
          <w:szCs w:val="24"/>
          <w:vertAlign w:val="superscript"/>
          <w:lang w:eastAsia="nb-NO"/>
        </w:rPr>
      </w:pPr>
      <w:r w:rsidRPr="004D3A60">
        <w:rPr>
          <w:sz w:val="24"/>
          <w:szCs w:val="24"/>
          <w:lang w:eastAsia="nb-NO"/>
        </w:rPr>
        <w:t>Akhila Srinivas Reddy, Fatima Fawad, Mila Apostolova Leite, Emilie Willoch Olstad,</w:t>
      </w:r>
      <w:r w:rsidR="009D4377" w:rsidRPr="004D3A60">
        <w:rPr>
          <w:sz w:val="24"/>
          <w:szCs w:val="24"/>
          <w:lang w:eastAsia="nb-NO"/>
        </w:rPr>
        <w:t xml:space="preserve"> Angela Lupat</w:t>
      </w:r>
      <w:r w:rsidR="00BD1A65">
        <w:rPr>
          <w:sz w:val="24"/>
          <w:szCs w:val="24"/>
          <w:lang w:eastAsia="nb-NO"/>
        </w:rPr>
        <w:t>t</w:t>
      </w:r>
      <w:r w:rsidR="009D4377" w:rsidRPr="004D3A60">
        <w:rPr>
          <w:sz w:val="24"/>
          <w:szCs w:val="24"/>
          <w:lang w:eastAsia="nb-NO"/>
        </w:rPr>
        <w:t>elli, Chakravarthi Kanduri,</w:t>
      </w:r>
      <w:r w:rsidRPr="004D3A60">
        <w:rPr>
          <w:sz w:val="24"/>
          <w:szCs w:val="24"/>
          <w:lang w:eastAsia="nb-NO"/>
        </w:rPr>
        <w:t xml:space="preserve"> </w:t>
      </w:r>
      <w:r w:rsidR="00920211" w:rsidRPr="004D3A60">
        <w:rPr>
          <w:sz w:val="24"/>
          <w:szCs w:val="24"/>
          <w:lang w:eastAsia="nb-NO"/>
        </w:rPr>
        <w:t>Geir Kjetil Sandve</w:t>
      </w:r>
      <w:r w:rsidR="009A1573" w:rsidRPr="004D3A60">
        <w:rPr>
          <w:sz w:val="24"/>
          <w:szCs w:val="24"/>
          <w:lang w:eastAsia="nb-NO"/>
        </w:rPr>
        <w:t>,</w:t>
      </w:r>
      <w:r w:rsidRPr="004D3A60">
        <w:rPr>
          <w:sz w:val="24"/>
          <w:szCs w:val="24"/>
          <w:lang w:eastAsia="nb-NO"/>
        </w:rPr>
        <w:t xml:space="preserve"> </w:t>
      </w:r>
      <w:r w:rsidR="0068613B" w:rsidRPr="004D3A60">
        <w:rPr>
          <w:sz w:val="24"/>
          <w:szCs w:val="24"/>
          <w:lang w:eastAsia="nb-NO"/>
        </w:rPr>
        <w:t>Kristina Gervin</w:t>
      </w:r>
      <w:r w:rsidR="0068613B" w:rsidRPr="004D3A60">
        <w:t xml:space="preserve">, </w:t>
      </w:r>
      <w:r w:rsidR="0068613B" w:rsidRPr="004D3A60">
        <w:rPr>
          <w:sz w:val="24"/>
          <w:szCs w:val="24"/>
          <w:lang w:eastAsia="nb-NO"/>
        </w:rPr>
        <w:t>Ragnhild Brandlistuen, J</w:t>
      </w:r>
      <w:r w:rsidRPr="004D3A60">
        <w:rPr>
          <w:sz w:val="24"/>
          <w:szCs w:val="24"/>
          <w:lang w:eastAsia="nb-NO"/>
        </w:rPr>
        <w:t>anne Von Koss Torkildsen, Hedvig Marie Egeland Nordeng</w:t>
      </w:r>
    </w:p>
    <w:p w14:paraId="40DDB1B4" w14:textId="13F70F86" w:rsidR="003C6225" w:rsidRPr="004D3A60" w:rsidRDefault="003C6225" w:rsidP="003C6225">
      <w:pPr>
        <w:spacing w:line="240" w:lineRule="auto"/>
        <w:jc w:val="both"/>
        <w:rPr>
          <w:sz w:val="24"/>
          <w:szCs w:val="24"/>
          <w:vertAlign w:val="superscript"/>
          <w:lang w:eastAsia="nb-NO"/>
        </w:rPr>
      </w:pPr>
    </w:p>
    <w:sdt>
      <w:sdtPr>
        <w:rPr>
          <w:rFonts w:ascii="Times New Roman" w:eastAsiaTheme="minorHAnsi" w:hAnsi="Times New Roman" w:cs="Times New Roman"/>
          <w:color w:val="auto"/>
          <w:sz w:val="22"/>
          <w:szCs w:val="22"/>
          <w:lang w:val="en-GB"/>
        </w:rPr>
        <w:id w:val="1560438148"/>
        <w:docPartObj>
          <w:docPartGallery w:val="Table of Contents"/>
          <w:docPartUnique/>
        </w:docPartObj>
      </w:sdtPr>
      <w:sdtEndPr>
        <w:rPr>
          <w:b/>
          <w:bCs/>
          <w:noProof/>
        </w:rPr>
      </w:sdtEndPr>
      <w:sdtContent>
        <w:p w14:paraId="19572C95" w14:textId="77777777" w:rsidR="003C6225" w:rsidRPr="004D3A60" w:rsidRDefault="003C6225" w:rsidP="003C6225">
          <w:pPr>
            <w:pStyle w:val="TOCHeading"/>
            <w:spacing w:line="360" w:lineRule="auto"/>
            <w:rPr>
              <w:rFonts w:ascii="Times New Roman" w:hAnsi="Times New Roman" w:cs="Times New Roman"/>
              <w:b/>
              <w:bCs/>
              <w:color w:val="auto"/>
              <w:sz w:val="24"/>
              <w:szCs w:val="24"/>
              <w:u w:val="single"/>
              <w:lang w:val="en-GB"/>
            </w:rPr>
          </w:pPr>
          <w:r w:rsidRPr="004D3A60">
            <w:rPr>
              <w:rFonts w:ascii="Times New Roman" w:hAnsi="Times New Roman" w:cs="Times New Roman"/>
              <w:b/>
              <w:bCs/>
              <w:color w:val="auto"/>
              <w:sz w:val="24"/>
              <w:szCs w:val="24"/>
              <w:u w:val="single"/>
              <w:lang w:val="en-GB"/>
            </w:rPr>
            <w:t>Table of Contents</w:t>
          </w:r>
        </w:p>
        <w:p w14:paraId="5D3B4255" w14:textId="229F6A77" w:rsidR="00756ABF" w:rsidRDefault="003C6225">
          <w:pPr>
            <w:pStyle w:val="TOC2"/>
            <w:tabs>
              <w:tab w:val="right" w:leader="dot" w:pos="14668"/>
            </w:tabs>
            <w:rPr>
              <w:rFonts w:asciiTheme="minorHAnsi" w:eastAsiaTheme="minorEastAsia" w:hAnsiTheme="minorHAnsi" w:cstheme="minorBidi"/>
              <w:noProof/>
              <w:lang w:eastAsia="en-GB"/>
            </w:rPr>
          </w:pPr>
          <w:r w:rsidRPr="004D3A60">
            <w:rPr>
              <w:sz w:val="24"/>
              <w:szCs w:val="24"/>
            </w:rPr>
            <w:fldChar w:fldCharType="begin"/>
          </w:r>
          <w:r w:rsidRPr="004D3A60">
            <w:rPr>
              <w:sz w:val="24"/>
              <w:szCs w:val="24"/>
            </w:rPr>
            <w:instrText xml:space="preserve"> TOC \o "1-3" \h \z \u </w:instrText>
          </w:r>
          <w:r w:rsidRPr="004D3A60">
            <w:rPr>
              <w:sz w:val="24"/>
              <w:szCs w:val="24"/>
            </w:rPr>
            <w:fldChar w:fldCharType="separate"/>
          </w:r>
          <w:hyperlink w:anchor="_Toc147757022" w:history="1">
            <w:r w:rsidR="00756ABF" w:rsidRPr="001B4DB0">
              <w:rPr>
                <w:rStyle w:val="Hyperlink"/>
                <w:b/>
                <w:bCs/>
                <w:noProof/>
              </w:rPr>
              <w:t>Supplemental table 1: Overview of the 68 eligible studies</w:t>
            </w:r>
            <w:r w:rsidR="00756ABF">
              <w:rPr>
                <w:noProof/>
                <w:webHidden/>
              </w:rPr>
              <w:tab/>
            </w:r>
            <w:r w:rsidR="00756ABF">
              <w:rPr>
                <w:noProof/>
                <w:webHidden/>
              </w:rPr>
              <w:fldChar w:fldCharType="begin"/>
            </w:r>
            <w:r w:rsidR="00756ABF">
              <w:rPr>
                <w:noProof/>
                <w:webHidden/>
              </w:rPr>
              <w:instrText xml:space="preserve"> PAGEREF _Toc147757022 \h </w:instrText>
            </w:r>
            <w:r w:rsidR="00756ABF">
              <w:rPr>
                <w:noProof/>
                <w:webHidden/>
              </w:rPr>
            </w:r>
            <w:r w:rsidR="00756ABF">
              <w:rPr>
                <w:noProof/>
                <w:webHidden/>
              </w:rPr>
              <w:fldChar w:fldCharType="separate"/>
            </w:r>
            <w:r w:rsidR="00756ABF">
              <w:rPr>
                <w:noProof/>
                <w:webHidden/>
              </w:rPr>
              <w:t>2</w:t>
            </w:r>
            <w:r w:rsidR="00756ABF">
              <w:rPr>
                <w:noProof/>
                <w:webHidden/>
              </w:rPr>
              <w:fldChar w:fldCharType="end"/>
            </w:r>
          </w:hyperlink>
        </w:p>
        <w:p w14:paraId="456CA1F4" w14:textId="66B7675F" w:rsidR="00756ABF" w:rsidRDefault="00BD1A65">
          <w:pPr>
            <w:pStyle w:val="TOC3"/>
            <w:tabs>
              <w:tab w:val="right" w:leader="dot" w:pos="14668"/>
            </w:tabs>
            <w:rPr>
              <w:rFonts w:asciiTheme="minorHAnsi" w:eastAsiaTheme="minorEastAsia" w:hAnsiTheme="minorHAnsi" w:cstheme="minorBidi"/>
              <w:noProof/>
              <w:lang w:eastAsia="en-GB"/>
            </w:rPr>
          </w:pPr>
          <w:hyperlink w:anchor="_Toc147757023" w:history="1">
            <w:r w:rsidR="00756ABF" w:rsidRPr="001B4DB0">
              <w:rPr>
                <w:rStyle w:val="Hyperlink"/>
                <w:b/>
                <w:bCs/>
                <w:noProof/>
              </w:rPr>
              <w:t>1a. Antiepileptics (</w:t>
            </w:r>
            <w:r w:rsidR="00756ABF" w:rsidRPr="001B4DB0">
              <w:rPr>
                <w:rStyle w:val="Hyperlink"/>
                <w:b/>
                <w:bCs/>
                <w:i/>
                <w:iCs/>
                <w:noProof/>
              </w:rPr>
              <w:t>n</w:t>
            </w:r>
            <w:r w:rsidR="00756ABF" w:rsidRPr="001B4DB0">
              <w:rPr>
                <w:rStyle w:val="Hyperlink"/>
                <w:b/>
                <w:bCs/>
                <w:noProof/>
              </w:rPr>
              <w:t>=38 studies)</w:t>
            </w:r>
            <w:r w:rsidR="00756ABF">
              <w:rPr>
                <w:noProof/>
                <w:webHidden/>
              </w:rPr>
              <w:tab/>
            </w:r>
            <w:r w:rsidR="00756ABF">
              <w:rPr>
                <w:noProof/>
                <w:webHidden/>
              </w:rPr>
              <w:fldChar w:fldCharType="begin"/>
            </w:r>
            <w:r w:rsidR="00756ABF">
              <w:rPr>
                <w:noProof/>
                <w:webHidden/>
              </w:rPr>
              <w:instrText xml:space="preserve"> PAGEREF _Toc147757023 \h </w:instrText>
            </w:r>
            <w:r w:rsidR="00756ABF">
              <w:rPr>
                <w:noProof/>
                <w:webHidden/>
              </w:rPr>
            </w:r>
            <w:r w:rsidR="00756ABF">
              <w:rPr>
                <w:noProof/>
                <w:webHidden/>
              </w:rPr>
              <w:fldChar w:fldCharType="separate"/>
            </w:r>
            <w:r w:rsidR="00756ABF">
              <w:rPr>
                <w:noProof/>
                <w:webHidden/>
              </w:rPr>
              <w:t>2</w:t>
            </w:r>
            <w:r w:rsidR="00756ABF">
              <w:rPr>
                <w:noProof/>
                <w:webHidden/>
              </w:rPr>
              <w:fldChar w:fldCharType="end"/>
            </w:r>
          </w:hyperlink>
        </w:p>
        <w:p w14:paraId="738DD6C5" w14:textId="5CDC6244" w:rsidR="00756ABF" w:rsidRDefault="00BD1A65">
          <w:pPr>
            <w:pStyle w:val="TOC3"/>
            <w:tabs>
              <w:tab w:val="right" w:leader="dot" w:pos="14668"/>
            </w:tabs>
            <w:rPr>
              <w:rFonts w:asciiTheme="minorHAnsi" w:eastAsiaTheme="minorEastAsia" w:hAnsiTheme="minorHAnsi" w:cstheme="minorBidi"/>
              <w:noProof/>
              <w:lang w:eastAsia="en-GB"/>
            </w:rPr>
          </w:pPr>
          <w:hyperlink w:anchor="_Toc147757024" w:history="1">
            <w:r w:rsidR="00756ABF" w:rsidRPr="001B4DB0">
              <w:rPr>
                <w:rStyle w:val="Hyperlink"/>
                <w:b/>
                <w:bCs/>
                <w:noProof/>
              </w:rPr>
              <w:t>1b. Other psychotropics (</w:t>
            </w:r>
            <w:r w:rsidR="00756ABF" w:rsidRPr="001B4DB0">
              <w:rPr>
                <w:rStyle w:val="Hyperlink"/>
                <w:b/>
                <w:bCs/>
                <w:i/>
                <w:iCs/>
                <w:noProof/>
              </w:rPr>
              <w:t>n</w:t>
            </w:r>
            <w:r w:rsidR="00756ABF" w:rsidRPr="001B4DB0">
              <w:rPr>
                <w:rStyle w:val="Hyperlink"/>
                <w:b/>
                <w:bCs/>
                <w:noProof/>
              </w:rPr>
              <w:t>=22 studies)</w:t>
            </w:r>
            <w:r w:rsidR="00756ABF">
              <w:rPr>
                <w:noProof/>
                <w:webHidden/>
              </w:rPr>
              <w:tab/>
            </w:r>
            <w:r w:rsidR="00756ABF">
              <w:rPr>
                <w:noProof/>
                <w:webHidden/>
              </w:rPr>
              <w:fldChar w:fldCharType="begin"/>
            </w:r>
            <w:r w:rsidR="00756ABF">
              <w:rPr>
                <w:noProof/>
                <w:webHidden/>
              </w:rPr>
              <w:instrText xml:space="preserve"> PAGEREF _Toc147757024 \h </w:instrText>
            </w:r>
            <w:r w:rsidR="00756ABF">
              <w:rPr>
                <w:noProof/>
                <w:webHidden/>
              </w:rPr>
            </w:r>
            <w:r w:rsidR="00756ABF">
              <w:rPr>
                <w:noProof/>
                <w:webHidden/>
              </w:rPr>
              <w:fldChar w:fldCharType="separate"/>
            </w:r>
            <w:r w:rsidR="00756ABF">
              <w:rPr>
                <w:noProof/>
                <w:webHidden/>
              </w:rPr>
              <w:t>10</w:t>
            </w:r>
            <w:r w:rsidR="00756ABF">
              <w:rPr>
                <w:noProof/>
                <w:webHidden/>
              </w:rPr>
              <w:fldChar w:fldCharType="end"/>
            </w:r>
          </w:hyperlink>
        </w:p>
        <w:p w14:paraId="23752832" w14:textId="3C4CD28E" w:rsidR="00756ABF" w:rsidRDefault="00BD1A65">
          <w:pPr>
            <w:pStyle w:val="TOC3"/>
            <w:tabs>
              <w:tab w:val="right" w:leader="dot" w:pos="14668"/>
            </w:tabs>
            <w:rPr>
              <w:rFonts w:asciiTheme="minorHAnsi" w:eastAsiaTheme="minorEastAsia" w:hAnsiTheme="minorHAnsi" w:cstheme="minorBidi"/>
              <w:noProof/>
              <w:lang w:eastAsia="en-GB"/>
            </w:rPr>
          </w:pPr>
          <w:hyperlink w:anchor="_Toc147757025" w:history="1">
            <w:r w:rsidR="00756ABF" w:rsidRPr="001B4DB0">
              <w:rPr>
                <w:rStyle w:val="Hyperlink"/>
                <w:b/>
                <w:bCs/>
                <w:noProof/>
              </w:rPr>
              <w:t>1c. Analgesics (</w:t>
            </w:r>
            <w:r w:rsidR="00756ABF" w:rsidRPr="001B4DB0">
              <w:rPr>
                <w:rStyle w:val="Hyperlink"/>
                <w:b/>
                <w:bCs/>
                <w:i/>
                <w:iCs/>
                <w:noProof/>
              </w:rPr>
              <w:t>n</w:t>
            </w:r>
            <w:r w:rsidR="00756ABF" w:rsidRPr="001B4DB0">
              <w:rPr>
                <w:rStyle w:val="Hyperlink"/>
                <w:b/>
                <w:bCs/>
                <w:noProof/>
              </w:rPr>
              <w:t>=9 studies)</w:t>
            </w:r>
            <w:r w:rsidR="00756ABF">
              <w:rPr>
                <w:noProof/>
                <w:webHidden/>
              </w:rPr>
              <w:tab/>
            </w:r>
            <w:r w:rsidR="00756ABF">
              <w:rPr>
                <w:noProof/>
                <w:webHidden/>
              </w:rPr>
              <w:fldChar w:fldCharType="begin"/>
            </w:r>
            <w:r w:rsidR="00756ABF">
              <w:rPr>
                <w:noProof/>
                <w:webHidden/>
              </w:rPr>
              <w:instrText xml:space="preserve"> PAGEREF _Toc147757025 \h </w:instrText>
            </w:r>
            <w:r w:rsidR="00756ABF">
              <w:rPr>
                <w:noProof/>
                <w:webHidden/>
              </w:rPr>
            </w:r>
            <w:r w:rsidR="00756ABF">
              <w:rPr>
                <w:noProof/>
                <w:webHidden/>
              </w:rPr>
              <w:fldChar w:fldCharType="separate"/>
            </w:r>
            <w:r w:rsidR="00756ABF">
              <w:rPr>
                <w:noProof/>
                <w:webHidden/>
              </w:rPr>
              <w:t>17</w:t>
            </w:r>
            <w:r w:rsidR="00756ABF">
              <w:rPr>
                <w:noProof/>
                <w:webHidden/>
              </w:rPr>
              <w:fldChar w:fldCharType="end"/>
            </w:r>
          </w:hyperlink>
        </w:p>
        <w:p w14:paraId="6093DDE7" w14:textId="5A7E5524" w:rsidR="00756ABF" w:rsidRDefault="00BD1A65">
          <w:pPr>
            <w:pStyle w:val="TOC2"/>
            <w:tabs>
              <w:tab w:val="right" w:leader="dot" w:pos="14668"/>
            </w:tabs>
            <w:rPr>
              <w:rFonts w:asciiTheme="minorHAnsi" w:eastAsiaTheme="minorEastAsia" w:hAnsiTheme="minorHAnsi" w:cstheme="minorBidi"/>
              <w:noProof/>
              <w:lang w:eastAsia="en-GB"/>
            </w:rPr>
          </w:pPr>
          <w:hyperlink w:anchor="_Toc147757026" w:history="1">
            <w:r w:rsidR="00756ABF" w:rsidRPr="001B4DB0">
              <w:rPr>
                <w:rStyle w:val="Hyperlink"/>
                <w:b/>
                <w:bCs/>
                <w:noProof/>
              </w:rPr>
              <w:t>Supplemental table 2 Reliability and validity of outcome measures</w:t>
            </w:r>
            <w:r w:rsidR="00756ABF">
              <w:rPr>
                <w:noProof/>
                <w:webHidden/>
              </w:rPr>
              <w:tab/>
            </w:r>
            <w:r w:rsidR="00756ABF">
              <w:rPr>
                <w:noProof/>
                <w:webHidden/>
              </w:rPr>
              <w:fldChar w:fldCharType="begin"/>
            </w:r>
            <w:r w:rsidR="00756ABF">
              <w:rPr>
                <w:noProof/>
                <w:webHidden/>
              </w:rPr>
              <w:instrText xml:space="preserve"> PAGEREF _Toc147757026 \h </w:instrText>
            </w:r>
            <w:r w:rsidR="00756ABF">
              <w:rPr>
                <w:noProof/>
                <w:webHidden/>
              </w:rPr>
            </w:r>
            <w:r w:rsidR="00756ABF">
              <w:rPr>
                <w:noProof/>
                <w:webHidden/>
              </w:rPr>
              <w:fldChar w:fldCharType="separate"/>
            </w:r>
            <w:r w:rsidR="00756ABF">
              <w:rPr>
                <w:noProof/>
                <w:webHidden/>
              </w:rPr>
              <w:t>20</w:t>
            </w:r>
            <w:r w:rsidR="00756ABF">
              <w:rPr>
                <w:noProof/>
                <w:webHidden/>
              </w:rPr>
              <w:fldChar w:fldCharType="end"/>
            </w:r>
          </w:hyperlink>
        </w:p>
        <w:p w14:paraId="23B4DBA9" w14:textId="3E8297CB" w:rsidR="00756ABF" w:rsidRDefault="00BD1A65">
          <w:pPr>
            <w:pStyle w:val="TOC3"/>
            <w:tabs>
              <w:tab w:val="right" w:leader="dot" w:pos="14668"/>
            </w:tabs>
            <w:rPr>
              <w:rFonts w:asciiTheme="minorHAnsi" w:eastAsiaTheme="minorEastAsia" w:hAnsiTheme="minorHAnsi" w:cstheme="minorBidi"/>
              <w:noProof/>
              <w:lang w:eastAsia="en-GB"/>
            </w:rPr>
          </w:pPr>
          <w:hyperlink w:anchor="_Toc147757027" w:history="1">
            <w:r w:rsidR="00756ABF" w:rsidRPr="001B4DB0">
              <w:rPr>
                <w:rStyle w:val="Hyperlink"/>
                <w:b/>
                <w:bCs/>
                <w:noProof/>
              </w:rPr>
              <w:t>Table 2.1. Reliability and validity of psychometric instruments in cognitive and language outcomes</w:t>
            </w:r>
            <w:r w:rsidR="00756ABF">
              <w:rPr>
                <w:noProof/>
                <w:webHidden/>
              </w:rPr>
              <w:tab/>
            </w:r>
            <w:r w:rsidR="00756ABF">
              <w:rPr>
                <w:noProof/>
                <w:webHidden/>
              </w:rPr>
              <w:fldChar w:fldCharType="begin"/>
            </w:r>
            <w:r w:rsidR="00756ABF">
              <w:rPr>
                <w:noProof/>
                <w:webHidden/>
              </w:rPr>
              <w:instrText xml:space="preserve"> PAGEREF _Toc147757027 \h </w:instrText>
            </w:r>
            <w:r w:rsidR="00756ABF">
              <w:rPr>
                <w:noProof/>
                <w:webHidden/>
              </w:rPr>
            </w:r>
            <w:r w:rsidR="00756ABF">
              <w:rPr>
                <w:noProof/>
                <w:webHidden/>
              </w:rPr>
              <w:fldChar w:fldCharType="separate"/>
            </w:r>
            <w:r w:rsidR="00756ABF">
              <w:rPr>
                <w:noProof/>
                <w:webHidden/>
              </w:rPr>
              <w:t>20</w:t>
            </w:r>
            <w:r w:rsidR="00756ABF">
              <w:rPr>
                <w:noProof/>
                <w:webHidden/>
              </w:rPr>
              <w:fldChar w:fldCharType="end"/>
            </w:r>
          </w:hyperlink>
        </w:p>
        <w:p w14:paraId="6C5B95B8" w14:textId="5528118C" w:rsidR="00756ABF" w:rsidRDefault="00BD1A65">
          <w:pPr>
            <w:pStyle w:val="TOC3"/>
            <w:tabs>
              <w:tab w:val="right" w:leader="dot" w:pos="14668"/>
            </w:tabs>
            <w:rPr>
              <w:rFonts w:asciiTheme="minorHAnsi" w:eastAsiaTheme="minorEastAsia" w:hAnsiTheme="minorHAnsi" w:cstheme="minorBidi"/>
              <w:noProof/>
              <w:lang w:eastAsia="en-GB"/>
            </w:rPr>
          </w:pPr>
          <w:hyperlink w:anchor="_Toc147757028" w:history="1">
            <w:r w:rsidR="00756ABF" w:rsidRPr="001B4DB0">
              <w:rPr>
                <w:rStyle w:val="Hyperlink"/>
                <w:b/>
                <w:bCs/>
                <w:noProof/>
              </w:rPr>
              <w:t>Table 2.2. Reliability and validity of psychometric instruments in educational outcomes – antiepileptics, other psychotropics and analgesics</w:t>
            </w:r>
            <w:r w:rsidR="00756ABF">
              <w:rPr>
                <w:noProof/>
                <w:webHidden/>
              </w:rPr>
              <w:tab/>
            </w:r>
            <w:r w:rsidR="00756ABF">
              <w:rPr>
                <w:noProof/>
                <w:webHidden/>
              </w:rPr>
              <w:fldChar w:fldCharType="begin"/>
            </w:r>
            <w:r w:rsidR="00756ABF">
              <w:rPr>
                <w:noProof/>
                <w:webHidden/>
              </w:rPr>
              <w:instrText xml:space="preserve"> PAGEREF _Toc147757028 \h </w:instrText>
            </w:r>
            <w:r w:rsidR="00756ABF">
              <w:rPr>
                <w:noProof/>
                <w:webHidden/>
              </w:rPr>
            </w:r>
            <w:r w:rsidR="00756ABF">
              <w:rPr>
                <w:noProof/>
                <w:webHidden/>
              </w:rPr>
              <w:fldChar w:fldCharType="separate"/>
            </w:r>
            <w:r w:rsidR="00756ABF">
              <w:rPr>
                <w:noProof/>
                <w:webHidden/>
              </w:rPr>
              <w:t>33</w:t>
            </w:r>
            <w:r w:rsidR="00756ABF">
              <w:rPr>
                <w:noProof/>
                <w:webHidden/>
              </w:rPr>
              <w:fldChar w:fldCharType="end"/>
            </w:r>
          </w:hyperlink>
        </w:p>
        <w:p w14:paraId="108B9DF2" w14:textId="76C770FC" w:rsidR="00756ABF" w:rsidRDefault="00BD1A65">
          <w:pPr>
            <w:pStyle w:val="TOC3"/>
            <w:tabs>
              <w:tab w:val="right" w:leader="dot" w:pos="14668"/>
            </w:tabs>
            <w:rPr>
              <w:rFonts w:asciiTheme="minorHAnsi" w:eastAsiaTheme="minorEastAsia" w:hAnsiTheme="minorHAnsi" w:cstheme="minorBidi"/>
              <w:noProof/>
              <w:lang w:eastAsia="en-GB"/>
            </w:rPr>
          </w:pPr>
          <w:hyperlink w:anchor="_Toc147757029" w:history="1">
            <w:r w:rsidR="00756ABF" w:rsidRPr="001B4DB0">
              <w:rPr>
                <w:rStyle w:val="Hyperlink"/>
                <w:b/>
                <w:bCs/>
                <w:noProof/>
              </w:rPr>
              <w:t>Table 2.3. Overview of studies using diagnostic outcome measures</w:t>
            </w:r>
            <w:r w:rsidR="00756ABF">
              <w:rPr>
                <w:noProof/>
                <w:webHidden/>
              </w:rPr>
              <w:tab/>
            </w:r>
            <w:r w:rsidR="00756ABF">
              <w:rPr>
                <w:noProof/>
                <w:webHidden/>
              </w:rPr>
              <w:fldChar w:fldCharType="begin"/>
            </w:r>
            <w:r w:rsidR="00756ABF">
              <w:rPr>
                <w:noProof/>
                <w:webHidden/>
              </w:rPr>
              <w:instrText xml:space="preserve"> PAGEREF _Toc147757029 \h </w:instrText>
            </w:r>
            <w:r w:rsidR="00756ABF">
              <w:rPr>
                <w:noProof/>
                <w:webHidden/>
              </w:rPr>
            </w:r>
            <w:r w:rsidR="00756ABF">
              <w:rPr>
                <w:noProof/>
                <w:webHidden/>
              </w:rPr>
              <w:fldChar w:fldCharType="separate"/>
            </w:r>
            <w:r w:rsidR="00756ABF">
              <w:rPr>
                <w:noProof/>
                <w:webHidden/>
              </w:rPr>
              <w:t>35</w:t>
            </w:r>
            <w:r w:rsidR="00756ABF">
              <w:rPr>
                <w:noProof/>
                <w:webHidden/>
              </w:rPr>
              <w:fldChar w:fldCharType="end"/>
            </w:r>
          </w:hyperlink>
        </w:p>
        <w:p w14:paraId="5737082E" w14:textId="770436D1" w:rsidR="00756ABF" w:rsidRDefault="00BD1A65">
          <w:pPr>
            <w:pStyle w:val="TOC2"/>
            <w:tabs>
              <w:tab w:val="right" w:leader="dot" w:pos="14668"/>
            </w:tabs>
            <w:rPr>
              <w:rFonts w:asciiTheme="minorHAnsi" w:eastAsiaTheme="minorEastAsia" w:hAnsiTheme="minorHAnsi" w:cstheme="minorBidi"/>
              <w:noProof/>
              <w:lang w:eastAsia="en-GB"/>
            </w:rPr>
          </w:pPr>
          <w:hyperlink w:anchor="_Toc147757030" w:history="1">
            <w:r w:rsidR="00756ABF" w:rsidRPr="001B4DB0">
              <w:rPr>
                <w:rStyle w:val="Hyperlink"/>
                <w:b/>
                <w:bCs/>
                <w:noProof/>
              </w:rPr>
              <w:t>Supplemental table 3: Details of ICD codes used in the studies using diagnostic outcome measures (n=6 studies).</w:t>
            </w:r>
            <w:r w:rsidR="00756ABF">
              <w:rPr>
                <w:noProof/>
                <w:webHidden/>
              </w:rPr>
              <w:tab/>
            </w:r>
            <w:r w:rsidR="00756ABF">
              <w:rPr>
                <w:noProof/>
                <w:webHidden/>
              </w:rPr>
              <w:fldChar w:fldCharType="begin"/>
            </w:r>
            <w:r w:rsidR="00756ABF">
              <w:rPr>
                <w:noProof/>
                <w:webHidden/>
              </w:rPr>
              <w:instrText xml:space="preserve"> PAGEREF _Toc147757030 \h </w:instrText>
            </w:r>
            <w:r w:rsidR="00756ABF">
              <w:rPr>
                <w:noProof/>
                <w:webHidden/>
              </w:rPr>
            </w:r>
            <w:r w:rsidR="00756ABF">
              <w:rPr>
                <w:noProof/>
                <w:webHidden/>
              </w:rPr>
              <w:fldChar w:fldCharType="separate"/>
            </w:r>
            <w:r w:rsidR="00756ABF">
              <w:rPr>
                <w:noProof/>
                <w:webHidden/>
              </w:rPr>
              <w:t>36</w:t>
            </w:r>
            <w:r w:rsidR="00756ABF">
              <w:rPr>
                <w:noProof/>
                <w:webHidden/>
              </w:rPr>
              <w:fldChar w:fldCharType="end"/>
            </w:r>
          </w:hyperlink>
        </w:p>
        <w:p w14:paraId="7541C08C" w14:textId="0B01EFB2" w:rsidR="00756ABF" w:rsidRDefault="00BD1A65">
          <w:pPr>
            <w:pStyle w:val="TOC2"/>
            <w:tabs>
              <w:tab w:val="right" w:leader="dot" w:pos="14668"/>
            </w:tabs>
            <w:rPr>
              <w:rFonts w:asciiTheme="minorHAnsi" w:eastAsiaTheme="minorEastAsia" w:hAnsiTheme="minorHAnsi" w:cstheme="minorBidi"/>
              <w:noProof/>
              <w:lang w:eastAsia="en-GB"/>
            </w:rPr>
          </w:pPr>
          <w:hyperlink w:anchor="_Toc147757031" w:history="1">
            <w:r w:rsidR="00756ABF" w:rsidRPr="001B4DB0">
              <w:rPr>
                <w:rStyle w:val="Hyperlink"/>
                <w:b/>
                <w:bCs/>
                <w:noProof/>
              </w:rPr>
              <w:t>Supplemental Figures</w:t>
            </w:r>
            <w:r w:rsidR="00756ABF">
              <w:rPr>
                <w:noProof/>
                <w:webHidden/>
              </w:rPr>
              <w:tab/>
            </w:r>
            <w:r w:rsidR="00756ABF">
              <w:rPr>
                <w:noProof/>
                <w:webHidden/>
              </w:rPr>
              <w:fldChar w:fldCharType="begin"/>
            </w:r>
            <w:r w:rsidR="00756ABF">
              <w:rPr>
                <w:noProof/>
                <w:webHidden/>
              </w:rPr>
              <w:instrText xml:space="preserve"> PAGEREF _Toc147757031 \h </w:instrText>
            </w:r>
            <w:r w:rsidR="00756ABF">
              <w:rPr>
                <w:noProof/>
                <w:webHidden/>
              </w:rPr>
            </w:r>
            <w:r w:rsidR="00756ABF">
              <w:rPr>
                <w:noProof/>
                <w:webHidden/>
              </w:rPr>
              <w:fldChar w:fldCharType="separate"/>
            </w:r>
            <w:r w:rsidR="00756ABF">
              <w:rPr>
                <w:noProof/>
                <w:webHidden/>
              </w:rPr>
              <w:t>37</w:t>
            </w:r>
            <w:r w:rsidR="00756ABF">
              <w:rPr>
                <w:noProof/>
                <w:webHidden/>
              </w:rPr>
              <w:fldChar w:fldCharType="end"/>
            </w:r>
          </w:hyperlink>
        </w:p>
        <w:p w14:paraId="7684B404" w14:textId="1E067ECA" w:rsidR="00756ABF" w:rsidRDefault="00BD1A65">
          <w:pPr>
            <w:pStyle w:val="TOC2"/>
            <w:tabs>
              <w:tab w:val="right" w:leader="dot" w:pos="14668"/>
            </w:tabs>
            <w:rPr>
              <w:rFonts w:asciiTheme="minorHAnsi" w:eastAsiaTheme="minorEastAsia" w:hAnsiTheme="minorHAnsi" w:cstheme="minorBidi"/>
              <w:noProof/>
              <w:lang w:eastAsia="en-GB"/>
            </w:rPr>
          </w:pPr>
          <w:hyperlink w:anchor="_Toc147757032" w:history="1">
            <w:r w:rsidR="00756ABF" w:rsidRPr="001B4DB0">
              <w:rPr>
                <w:rStyle w:val="Hyperlink"/>
                <w:b/>
                <w:bCs/>
                <w:noProof/>
              </w:rPr>
              <w:t>Supplemental Text</w:t>
            </w:r>
            <w:r w:rsidR="00756ABF">
              <w:rPr>
                <w:noProof/>
                <w:webHidden/>
              </w:rPr>
              <w:tab/>
            </w:r>
            <w:r w:rsidR="00756ABF">
              <w:rPr>
                <w:noProof/>
                <w:webHidden/>
              </w:rPr>
              <w:fldChar w:fldCharType="begin"/>
            </w:r>
            <w:r w:rsidR="00756ABF">
              <w:rPr>
                <w:noProof/>
                <w:webHidden/>
              </w:rPr>
              <w:instrText xml:space="preserve"> PAGEREF _Toc147757032 \h </w:instrText>
            </w:r>
            <w:r w:rsidR="00756ABF">
              <w:rPr>
                <w:noProof/>
                <w:webHidden/>
              </w:rPr>
            </w:r>
            <w:r w:rsidR="00756ABF">
              <w:rPr>
                <w:noProof/>
                <w:webHidden/>
              </w:rPr>
              <w:fldChar w:fldCharType="separate"/>
            </w:r>
            <w:r w:rsidR="00756ABF">
              <w:rPr>
                <w:noProof/>
                <w:webHidden/>
              </w:rPr>
              <w:t>39</w:t>
            </w:r>
            <w:r w:rsidR="00756ABF">
              <w:rPr>
                <w:noProof/>
                <w:webHidden/>
              </w:rPr>
              <w:fldChar w:fldCharType="end"/>
            </w:r>
          </w:hyperlink>
        </w:p>
        <w:p w14:paraId="5BFAF2B7" w14:textId="46F6FFC6" w:rsidR="00756ABF" w:rsidRDefault="00BD1A65">
          <w:pPr>
            <w:pStyle w:val="TOC3"/>
            <w:tabs>
              <w:tab w:val="left" w:pos="880"/>
              <w:tab w:val="right" w:leader="dot" w:pos="14668"/>
            </w:tabs>
            <w:rPr>
              <w:rFonts w:asciiTheme="minorHAnsi" w:eastAsiaTheme="minorEastAsia" w:hAnsiTheme="minorHAnsi" w:cstheme="minorBidi"/>
              <w:noProof/>
              <w:lang w:eastAsia="en-GB"/>
            </w:rPr>
          </w:pPr>
          <w:hyperlink w:anchor="_Toc147757033" w:history="1">
            <w:r w:rsidR="00756ABF" w:rsidRPr="001B4DB0">
              <w:rPr>
                <w:rStyle w:val="Hyperlink"/>
                <w:b/>
                <w:bCs/>
                <w:noProof/>
              </w:rPr>
              <w:t>1.</w:t>
            </w:r>
            <w:r w:rsidR="00756ABF">
              <w:rPr>
                <w:rFonts w:asciiTheme="minorHAnsi" w:eastAsiaTheme="minorEastAsia" w:hAnsiTheme="minorHAnsi" w:cstheme="minorBidi"/>
                <w:noProof/>
                <w:lang w:eastAsia="en-GB"/>
              </w:rPr>
              <w:tab/>
            </w:r>
            <w:r w:rsidR="00756ABF" w:rsidRPr="001B4DB0">
              <w:rPr>
                <w:rStyle w:val="Hyperlink"/>
                <w:b/>
                <w:bCs/>
                <w:noProof/>
              </w:rPr>
              <w:t>Confounder control</w:t>
            </w:r>
            <w:r w:rsidR="00756ABF">
              <w:rPr>
                <w:noProof/>
                <w:webHidden/>
              </w:rPr>
              <w:tab/>
            </w:r>
            <w:r w:rsidR="00756ABF">
              <w:rPr>
                <w:noProof/>
                <w:webHidden/>
              </w:rPr>
              <w:fldChar w:fldCharType="begin"/>
            </w:r>
            <w:r w:rsidR="00756ABF">
              <w:rPr>
                <w:noProof/>
                <w:webHidden/>
              </w:rPr>
              <w:instrText xml:space="preserve"> PAGEREF _Toc147757033 \h </w:instrText>
            </w:r>
            <w:r w:rsidR="00756ABF">
              <w:rPr>
                <w:noProof/>
                <w:webHidden/>
              </w:rPr>
            </w:r>
            <w:r w:rsidR="00756ABF">
              <w:rPr>
                <w:noProof/>
                <w:webHidden/>
              </w:rPr>
              <w:fldChar w:fldCharType="separate"/>
            </w:r>
            <w:r w:rsidR="00756ABF">
              <w:rPr>
                <w:noProof/>
                <w:webHidden/>
              </w:rPr>
              <w:t>39</w:t>
            </w:r>
            <w:r w:rsidR="00756ABF">
              <w:rPr>
                <w:noProof/>
                <w:webHidden/>
              </w:rPr>
              <w:fldChar w:fldCharType="end"/>
            </w:r>
          </w:hyperlink>
        </w:p>
        <w:p w14:paraId="453E3AA9" w14:textId="66853047" w:rsidR="00756ABF" w:rsidRDefault="00BD1A65">
          <w:pPr>
            <w:pStyle w:val="TOC2"/>
            <w:tabs>
              <w:tab w:val="right" w:leader="dot" w:pos="14668"/>
            </w:tabs>
            <w:rPr>
              <w:rFonts w:asciiTheme="minorHAnsi" w:eastAsiaTheme="minorEastAsia" w:hAnsiTheme="minorHAnsi" w:cstheme="minorBidi"/>
              <w:noProof/>
              <w:lang w:eastAsia="en-GB"/>
            </w:rPr>
          </w:pPr>
          <w:hyperlink w:anchor="_Toc147757034" w:history="1">
            <w:r w:rsidR="00756ABF" w:rsidRPr="001B4DB0">
              <w:rPr>
                <w:rStyle w:val="Hyperlink"/>
                <w:b/>
                <w:bCs/>
                <w:noProof/>
              </w:rPr>
              <w:t>Supplemental table 4: Keywords/ search strategies used to identify studies</w:t>
            </w:r>
            <w:r w:rsidR="00756ABF">
              <w:rPr>
                <w:noProof/>
                <w:webHidden/>
              </w:rPr>
              <w:tab/>
            </w:r>
            <w:r w:rsidR="00756ABF">
              <w:rPr>
                <w:noProof/>
                <w:webHidden/>
              </w:rPr>
              <w:fldChar w:fldCharType="begin"/>
            </w:r>
            <w:r w:rsidR="00756ABF">
              <w:rPr>
                <w:noProof/>
                <w:webHidden/>
              </w:rPr>
              <w:instrText xml:space="preserve"> PAGEREF _Toc147757034 \h </w:instrText>
            </w:r>
            <w:r w:rsidR="00756ABF">
              <w:rPr>
                <w:noProof/>
                <w:webHidden/>
              </w:rPr>
            </w:r>
            <w:r w:rsidR="00756ABF">
              <w:rPr>
                <w:noProof/>
                <w:webHidden/>
              </w:rPr>
              <w:fldChar w:fldCharType="separate"/>
            </w:r>
            <w:r w:rsidR="00756ABF">
              <w:rPr>
                <w:noProof/>
                <w:webHidden/>
              </w:rPr>
              <w:t>40</w:t>
            </w:r>
            <w:r w:rsidR="00756ABF">
              <w:rPr>
                <w:noProof/>
                <w:webHidden/>
              </w:rPr>
              <w:fldChar w:fldCharType="end"/>
            </w:r>
          </w:hyperlink>
        </w:p>
        <w:p w14:paraId="7F5D399C" w14:textId="1B9E1CB6" w:rsidR="00756ABF" w:rsidRDefault="00BD1A65">
          <w:pPr>
            <w:pStyle w:val="TOC3"/>
            <w:tabs>
              <w:tab w:val="right" w:leader="dot" w:pos="14668"/>
            </w:tabs>
            <w:rPr>
              <w:rFonts w:asciiTheme="minorHAnsi" w:eastAsiaTheme="minorEastAsia" w:hAnsiTheme="minorHAnsi" w:cstheme="minorBidi"/>
              <w:noProof/>
              <w:lang w:eastAsia="en-GB"/>
            </w:rPr>
          </w:pPr>
          <w:hyperlink w:anchor="_Toc147757035" w:history="1">
            <w:r w:rsidR="00756ABF" w:rsidRPr="001B4DB0">
              <w:rPr>
                <w:rStyle w:val="Hyperlink"/>
                <w:b/>
                <w:bCs/>
                <w:noProof/>
              </w:rPr>
              <w:t>Table 4.1. Search strategy for educational and cognitive outcomes:</w:t>
            </w:r>
            <w:r w:rsidR="00756ABF">
              <w:rPr>
                <w:noProof/>
                <w:webHidden/>
              </w:rPr>
              <w:tab/>
            </w:r>
            <w:r w:rsidR="00756ABF">
              <w:rPr>
                <w:noProof/>
                <w:webHidden/>
              </w:rPr>
              <w:fldChar w:fldCharType="begin"/>
            </w:r>
            <w:r w:rsidR="00756ABF">
              <w:rPr>
                <w:noProof/>
                <w:webHidden/>
              </w:rPr>
              <w:instrText xml:space="preserve"> PAGEREF _Toc147757035 \h </w:instrText>
            </w:r>
            <w:r w:rsidR="00756ABF">
              <w:rPr>
                <w:noProof/>
                <w:webHidden/>
              </w:rPr>
            </w:r>
            <w:r w:rsidR="00756ABF">
              <w:rPr>
                <w:noProof/>
                <w:webHidden/>
              </w:rPr>
              <w:fldChar w:fldCharType="separate"/>
            </w:r>
            <w:r w:rsidR="00756ABF">
              <w:rPr>
                <w:noProof/>
                <w:webHidden/>
              </w:rPr>
              <w:t>40</w:t>
            </w:r>
            <w:r w:rsidR="00756ABF">
              <w:rPr>
                <w:noProof/>
                <w:webHidden/>
              </w:rPr>
              <w:fldChar w:fldCharType="end"/>
            </w:r>
          </w:hyperlink>
        </w:p>
        <w:p w14:paraId="36781C2B" w14:textId="4BDABC50" w:rsidR="00756ABF" w:rsidRDefault="00BD1A65">
          <w:pPr>
            <w:pStyle w:val="TOC3"/>
            <w:tabs>
              <w:tab w:val="right" w:leader="dot" w:pos="14668"/>
            </w:tabs>
            <w:rPr>
              <w:rFonts w:asciiTheme="minorHAnsi" w:eastAsiaTheme="minorEastAsia" w:hAnsiTheme="minorHAnsi" w:cstheme="minorBidi"/>
              <w:noProof/>
              <w:lang w:eastAsia="en-GB"/>
            </w:rPr>
          </w:pPr>
          <w:hyperlink w:anchor="_Toc147757036" w:history="1">
            <w:r w:rsidR="00756ABF" w:rsidRPr="001B4DB0">
              <w:rPr>
                <w:rStyle w:val="Hyperlink"/>
                <w:b/>
                <w:bCs/>
                <w:noProof/>
              </w:rPr>
              <w:t>Table 4.2. Search strategy for language outcomes</w:t>
            </w:r>
            <w:r w:rsidR="00756ABF">
              <w:rPr>
                <w:noProof/>
                <w:webHidden/>
              </w:rPr>
              <w:tab/>
            </w:r>
            <w:r w:rsidR="00756ABF">
              <w:rPr>
                <w:noProof/>
                <w:webHidden/>
              </w:rPr>
              <w:fldChar w:fldCharType="begin"/>
            </w:r>
            <w:r w:rsidR="00756ABF">
              <w:rPr>
                <w:noProof/>
                <w:webHidden/>
              </w:rPr>
              <w:instrText xml:space="preserve"> PAGEREF _Toc147757036 \h </w:instrText>
            </w:r>
            <w:r w:rsidR="00756ABF">
              <w:rPr>
                <w:noProof/>
                <w:webHidden/>
              </w:rPr>
            </w:r>
            <w:r w:rsidR="00756ABF">
              <w:rPr>
                <w:noProof/>
                <w:webHidden/>
              </w:rPr>
              <w:fldChar w:fldCharType="separate"/>
            </w:r>
            <w:r w:rsidR="00756ABF">
              <w:rPr>
                <w:noProof/>
                <w:webHidden/>
              </w:rPr>
              <w:t>47</w:t>
            </w:r>
            <w:r w:rsidR="00756ABF">
              <w:rPr>
                <w:noProof/>
                <w:webHidden/>
              </w:rPr>
              <w:fldChar w:fldCharType="end"/>
            </w:r>
          </w:hyperlink>
        </w:p>
        <w:p w14:paraId="38DD7942" w14:textId="22888197" w:rsidR="00756ABF" w:rsidRDefault="00BD1A65">
          <w:pPr>
            <w:pStyle w:val="TOC2"/>
            <w:tabs>
              <w:tab w:val="right" w:leader="dot" w:pos="14668"/>
            </w:tabs>
            <w:rPr>
              <w:rFonts w:asciiTheme="minorHAnsi" w:eastAsiaTheme="minorEastAsia" w:hAnsiTheme="minorHAnsi" w:cstheme="minorBidi"/>
              <w:noProof/>
              <w:lang w:eastAsia="en-GB"/>
            </w:rPr>
          </w:pPr>
          <w:hyperlink w:anchor="_Toc147757037" w:history="1">
            <w:r w:rsidR="00756ABF" w:rsidRPr="001B4DB0">
              <w:rPr>
                <w:rStyle w:val="Hyperlink"/>
                <w:b/>
                <w:bCs/>
                <w:noProof/>
              </w:rPr>
              <w:t>References</w:t>
            </w:r>
            <w:r w:rsidR="00756ABF">
              <w:rPr>
                <w:noProof/>
                <w:webHidden/>
              </w:rPr>
              <w:tab/>
            </w:r>
            <w:r w:rsidR="00756ABF">
              <w:rPr>
                <w:noProof/>
                <w:webHidden/>
              </w:rPr>
              <w:fldChar w:fldCharType="begin"/>
            </w:r>
            <w:r w:rsidR="00756ABF">
              <w:rPr>
                <w:noProof/>
                <w:webHidden/>
              </w:rPr>
              <w:instrText xml:space="preserve"> PAGEREF _Toc147757037 \h </w:instrText>
            </w:r>
            <w:r w:rsidR="00756ABF">
              <w:rPr>
                <w:noProof/>
                <w:webHidden/>
              </w:rPr>
            </w:r>
            <w:r w:rsidR="00756ABF">
              <w:rPr>
                <w:noProof/>
                <w:webHidden/>
              </w:rPr>
              <w:fldChar w:fldCharType="separate"/>
            </w:r>
            <w:r w:rsidR="00756ABF">
              <w:rPr>
                <w:noProof/>
                <w:webHidden/>
              </w:rPr>
              <w:t>54</w:t>
            </w:r>
            <w:r w:rsidR="00756ABF">
              <w:rPr>
                <w:noProof/>
                <w:webHidden/>
              </w:rPr>
              <w:fldChar w:fldCharType="end"/>
            </w:r>
          </w:hyperlink>
        </w:p>
        <w:p w14:paraId="5969D005" w14:textId="2381B870" w:rsidR="00493149" w:rsidRPr="004D3A60" w:rsidRDefault="003C6225" w:rsidP="001629A9">
          <w:pPr>
            <w:spacing w:line="360" w:lineRule="auto"/>
          </w:pPr>
          <w:r w:rsidRPr="004D3A60">
            <w:rPr>
              <w:b/>
              <w:bCs/>
              <w:noProof/>
              <w:sz w:val="24"/>
              <w:szCs w:val="24"/>
            </w:rPr>
            <w:fldChar w:fldCharType="end"/>
          </w:r>
        </w:p>
      </w:sdtContent>
    </w:sdt>
    <w:p w14:paraId="117E7661" w14:textId="3E48EC5C" w:rsidR="009C2125" w:rsidRPr="004D3A60" w:rsidRDefault="00763539" w:rsidP="003C188C">
      <w:pPr>
        <w:pStyle w:val="Heading2"/>
        <w:spacing w:line="360" w:lineRule="auto"/>
        <w:rPr>
          <w:rFonts w:ascii="Times New Roman" w:hAnsi="Times New Roman" w:cs="Times New Roman"/>
          <w:b/>
          <w:bCs/>
          <w:color w:val="auto"/>
          <w:sz w:val="28"/>
          <w:szCs w:val="28"/>
        </w:rPr>
      </w:pPr>
      <w:bookmarkStart w:id="0" w:name="_Ref137068735"/>
      <w:bookmarkStart w:id="1" w:name="_Toc147757022"/>
      <w:r w:rsidRPr="004D3A60">
        <w:rPr>
          <w:rFonts w:ascii="Times New Roman" w:hAnsi="Times New Roman" w:cs="Times New Roman"/>
          <w:b/>
          <w:bCs/>
          <w:color w:val="auto"/>
          <w:sz w:val="28"/>
          <w:szCs w:val="28"/>
        </w:rPr>
        <w:lastRenderedPageBreak/>
        <w:t>Supplemental t</w:t>
      </w:r>
      <w:r w:rsidR="009C2125" w:rsidRPr="004D3A60">
        <w:rPr>
          <w:rFonts w:ascii="Times New Roman" w:hAnsi="Times New Roman" w:cs="Times New Roman"/>
          <w:b/>
          <w:bCs/>
          <w:color w:val="auto"/>
          <w:sz w:val="28"/>
          <w:szCs w:val="28"/>
        </w:rPr>
        <w:t>able 1: Overview of the 68 eligible studies</w:t>
      </w:r>
      <w:bookmarkEnd w:id="0"/>
      <w:bookmarkEnd w:id="1"/>
      <w:r w:rsidR="009C2125" w:rsidRPr="004D3A60">
        <w:rPr>
          <w:rFonts w:ascii="Times New Roman" w:hAnsi="Times New Roman" w:cs="Times New Roman"/>
          <w:b/>
          <w:bCs/>
          <w:color w:val="auto"/>
          <w:sz w:val="28"/>
          <w:szCs w:val="28"/>
        </w:rPr>
        <w:t xml:space="preserve"> </w:t>
      </w:r>
    </w:p>
    <w:p w14:paraId="3B90286D" w14:textId="77777777" w:rsidR="009C2125" w:rsidRPr="004D3A60" w:rsidRDefault="009C2125" w:rsidP="002D6FCB">
      <w:pPr>
        <w:pStyle w:val="Heading3"/>
        <w:spacing w:line="360" w:lineRule="auto"/>
        <w:rPr>
          <w:rFonts w:ascii="Times New Roman" w:hAnsi="Times New Roman" w:cs="Times New Roman"/>
          <w:b/>
          <w:bCs/>
          <w:color w:val="auto"/>
        </w:rPr>
      </w:pPr>
      <w:bookmarkStart w:id="2" w:name="_Ref137068753"/>
      <w:bookmarkStart w:id="3" w:name="_Toc147757023"/>
      <w:r w:rsidRPr="004D3A60">
        <w:rPr>
          <w:rFonts w:ascii="Times New Roman" w:hAnsi="Times New Roman" w:cs="Times New Roman"/>
          <w:b/>
          <w:bCs/>
          <w:color w:val="auto"/>
        </w:rPr>
        <w:t>1a. Antiepileptics (</w:t>
      </w:r>
      <w:r w:rsidRPr="004D3A60">
        <w:rPr>
          <w:rFonts w:ascii="Times New Roman" w:hAnsi="Times New Roman" w:cs="Times New Roman"/>
          <w:b/>
          <w:bCs/>
          <w:i/>
          <w:iCs/>
          <w:color w:val="auto"/>
        </w:rPr>
        <w:t>n</w:t>
      </w:r>
      <w:r w:rsidRPr="004D3A60">
        <w:rPr>
          <w:rFonts w:ascii="Times New Roman" w:hAnsi="Times New Roman" w:cs="Times New Roman"/>
          <w:b/>
          <w:bCs/>
          <w:color w:val="auto"/>
        </w:rPr>
        <w:t>=38 studies)</w:t>
      </w:r>
      <w:bookmarkEnd w:id="2"/>
      <w:bookmarkEnd w:id="3"/>
    </w:p>
    <w:tbl>
      <w:tblPr>
        <w:tblStyle w:val="TableGrid"/>
        <w:tblW w:w="5000" w:type="pct"/>
        <w:tblBorders>
          <w:top w:val="single" w:sz="18"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right w:w="57" w:type="dxa"/>
        </w:tblCellMar>
        <w:tblLook w:val="04A0" w:firstRow="1" w:lastRow="0" w:firstColumn="1" w:lastColumn="0" w:noHBand="0" w:noVBand="1"/>
      </w:tblPr>
      <w:tblGrid>
        <w:gridCol w:w="1395"/>
        <w:gridCol w:w="1350"/>
        <w:gridCol w:w="1409"/>
        <w:gridCol w:w="1289"/>
        <w:gridCol w:w="936"/>
        <w:gridCol w:w="1559"/>
        <w:gridCol w:w="1421"/>
        <w:gridCol w:w="1133"/>
        <w:gridCol w:w="4186"/>
      </w:tblGrid>
      <w:tr w:rsidR="009C2125" w:rsidRPr="004D3A60" w14:paraId="47769505" w14:textId="77777777" w:rsidTr="009E6348">
        <w:trPr>
          <w:trHeight w:val="790"/>
          <w:tblHeader/>
        </w:trPr>
        <w:tc>
          <w:tcPr>
            <w:tcW w:w="475" w:type="pct"/>
            <w:tcBorders>
              <w:top w:val="single" w:sz="18" w:space="0" w:color="auto"/>
              <w:bottom w:val="single" w:sz="18" w:space="0" w:color="auto"/>
            </w:tcBorders>
            <w:shd w:val="clear" w:color="auto" w:fill="F2F2F2" w:themeFill="background1" w:themeFillShade="F2"/>
            <w:vAlign w:val="center"/>
            <w:hideMark/>
          </w:tcPr>
          <w:p w14:paraId="246BB87D" w14:textId="77777777" w:rsidR="009C2125" w:rsidRPr="004D3A60" w:rsidRDefault="009C2125" w:rsidP="00C813E3">
            <w:pPr>
              <w:rPr>
                <w:b/>
                <w:bCs/>
              </w:rPr>
            </w:pPr>
            <w:r w:rsidRPr="004D3A60">
              <w:rPr>
                <w:b/>
                <w:bCs/>
              </w:rPr>
              <w:t>Reference</w:t>
            </w:r>
          </w:p>
        </w:tc>
        <w:tc>
          <w:tcPr>
            <w:tcW w:w="460" w:type="pct"/>
            <w:tcBorders>
              <w:top w:val="single" w:sz="18" w:space="0" w:color="auto"/>
              <w:bottom w:val="single" w:sz="18" w:space="0" w:color="auto"/>
            </w:tcBorders>
            <w:shd w:val="clear" w:color="auto" w:fill="F2F2F2" w:themeFill="background1" w:themeFillShade="F2"/>
            <w:vAlign w:val="center"/>
            <w:hideMark/>
          </w:tcPr>
          <w:p w14:paraId="5391538C" w14:textId="77777777" w:rsidR="009C2125" w:rsidRPr="004D3A60" w:rsidRDefault="009C2125" w:rsidP="00C813E3">
            <w:pPr>
              <w:rPr>
                <w:b/>
                <w:bCs/>
              </w:rPr>
            </w:pPr>
            <w:r w:rsidRPr="004D3A60">
              <w:rPr>
                <w:b/>
                <w:bCs/>
              </w:rPr>
              <w:t>Country</w:t>
            </w:r>
          </w:p>
        </w:tc>
        <w:tc>
          <w:tcPr>
            <w:tcW w:w="480" w:type="pct"/>
            <w:tcBorders>
              <w:top w:val="single" w:sz="18" w:space="0" w:color="auto"/>
              <w:bottom w:val="single" w:sz="18" w:space="0" w:color="auto"/>
            </w:tcBorders>
            <w:shd w:val="clear" w:color="auto" w:fill="F2F2F2" w:themeFill="background1" w:themeFillShade="F2"/>
            <w:vAlign w:val="center"/>
            <w:hideMark/>
          </w:tcPr>
          <w:p w14:paraId="093F0E49" w14:textId="77777777" w:rsidR="009C2125" w:rsidRPr="004D3A60" w:rsidRDefault="009C2125" w:rsidP="00C813E3">
            <w:pPr>
              <w:rPr>
                <w:b/>
                <w:bCs/>
              </w:rPr>
            </w:pPr>
            <w:r w:rsidRPr="004D3A60">
              <w:rPr>
                <w:b/>
                <w:bCs/>
              </w:rPr>
              <w:t>Study design</w:t>
            </w:r>
          </w:p>
        </w:tc>
        <w:tc>
          <w:tcPr>
            <w:tcW w:w="439" w:type="pct"/>
            <w:tcBorders>
              <w:top w:val="single" w:sz="18" w:space="0" w:color="auto"/>
              <w:bottom w:val="single" w:sz="12" w:space="0" w:color="auto"/>
            </w:tcBorders>
            <w:shd w:val="clear" w:color="auto" w:fill="F2F2F2" w:themeFill="background1" w:themeFillShade="F2"/>
            <w:vAlign w:val="center"/>
            <w:hideMark/>
          </w:tcPr>
          <w:p w14:paraId="5313B3A0" w14:textId="77777777" w:rsidR="009C2125" w:rsidRPr="004D3A60" w:rsidRDefault="009C2125" w:rsidP="00C813E3">
            <w:pPr>
              <w:rPr>
                <w:b/>
                <w:bCs/>
              </w:rPr>
            </w:pPr>
            <w:r w:rsidRPr="004D3A60">
              <w:rPr>
                <w:b/>
                <w:bCs/>
              </w:rPr>
              <w:t>Data collection</w:t>
            </w:r>
          </w:p>
        </w:tc>
        <w:tc>
          <w:tcPr>
            <w:tcW w:w="319" w:type="pct"/>
            <w:tcBorders>
              <w:top w:val="single" w:sz="18" w:space="0" w:color="auto"/>
              <w:bottom w:val="single" w:sz="12" w:space="0" w:color="auto"/>
            </w:tcBorders>
            <w:shd w:val="clear" w:color="auto" w:fill="F2F2F2" w:themeFill="background1" w:themeFillShade="F2"/>
            <w:vAlign w:val="center"/>
          </w:tcPr>
          <w:p w14:paraId="35DEE84D" w14:textId="77777777" w:rsidR="009C2125" w:rsidRPr="004D3A60" w:rsidRDefault="009C2125" w:rsidP="00C813E3">
            <w:pPr>
              <w:rPr>
                <w:b/>
                <w:bCs/>
              </w:rPr>
            </w:pPr>
            <w:r w:rsidRPr="004D3A60">
              <w:rPr>
                <w:b/>
                <w:bCs/>
              </w:rPr>
              <w:t>Sample size</w:t>
            </w:r>
          </w:p>
        </w:tc>
        <w:tc>
          <w:tcPr>
            <w:tcW w:w="531" w:type="pct"/>
            <w:tcBorders>
              <w:top w:val="single" w:sz="18" w:space="0" w:color="auto"/>
              <w:bottom w:val="single" w:sz="12" w:space="0" w:color="auto"/>
            </w:tcBorders>
            <w:shd w:val="clear" w:color="auto" w:fill="F2F2F2" w:themeFill="background1" w:themeFillShade="F2"/>
            <w:vAlign w:val="center"/>
          </w:tcPr>
          <w:p w14:paraId="4382B062" w14:textId="77777777" w:rsidR="009C2125" w:rsidRPr="004D3A60" w:rsidRDefault="009C2125" w:rsidP="00C813E3">
            <w:pPr>
              <w:rPr>
                <w:b/>
                <w:bCs/>
              </w:rPr>
            </w:pPr>
            <w:r w:rsidRPr="004D3A60">
              <w:rPr>
                <w:b/>
                <w:bCs/>
              </w:rPr>
              <w:t>Medication exposure</w:t>
            </w:r>
          </w:p>
        </w:tc>
        <w:tc>
          <w:tcPr>
            <w:tcW w:w="484" w:type="pct"/>
            <w:tcBorders>
              <w:top w:val="single" w:sz="18" w:space="0" w:color="auto"/>
              <w:bottom w:val="single" w:sz="12" w:space="0" w:color="auto"/>
            </w:tcBorders>
            <w:shd w:val="clear" w:color="auto" w:fill="F2F2F2" w:themeFill="background1" w:themeFillShade="F2"/>
            <w:vAlign w:val="center"/>
          </w:tcPr>
          <w:p w14:paraId="07B57459" w14:textId="77777777" w:rsidR="009C2125" w:rsidRPr="004D3A60" w:rsidRDefault="009C2125" w:rsidP="00C813E3">
            <w:pPr>
              <w:rPr>
                <w:b/>
                <w:bCs/>
              </w:rPr>
            </w:pPr>
            <w:r w:rsidRPr="004D3A60">
              <w:rPr>
                <w:b/>
                <w:bCs/>
              </w:rPr>
              <w:t xml:space="preserve">Outcome of interest </w:t>
            </w:r>
          </w:p>
        </w:tc>
        <w:tc>
          <w:tcPr>
            <w:tcW w:w="386" w:type="pct"/>
            <w:tcBorders>
              <w:top w:val="single" w:sz="18" w:space="0" w:color="auto"/>
              <w:bottom w:val="single" w:sz="12" w:space="0" w:color="auto"/>
            </w:tcBorders>
            <w:shd w:val="clear" w:color="auto" w:fill="F2F2F2" w:themeFill="background1" w:themeFillShade="F2"/>
            <w:vAlign w:val="center"/>
          </w:tcPr>
          <w:p w14:paraId="573D3E84" w14:textId="77777777" w:rsidR="009C2125" w:rsidRPr="004D3A60" w:rsidRDefault="009C2125" w:rsidP="00C813E3">
            <w:pPr>
              <w:rPr>
                <w:b/>
                <w:bCs/>
              </w:rPr>
            </w:pPr>
            <w:r w:rsidRPr="004D3A60">
              <w:rPr>
                <w:b/>
                <w:bCs/>
              </w:rPr>
              <w:t>Confounder control</w:t>
            </w:r>
          </w:p>
        </w:tc>
        <w:tc>
          <w:tcPr>
            <w:tcW w:w="1426" w:type="pct"/>
            <w:tcBorders>
              <w:top w:val="single" w:sz="18" w:space="0" w:color="auto"/>
              <w:bottom w:val="single" w:sz="12" w:space="0" w:color="auto"/>
            </w:tcBorders>
            <w:shd w:val="clear" w:color="auto" w:fill="F2F2F2" w:themeFill="background1" w:themeFillShade="F2"/>
            <w:vAlign w:val="center"/>
          </w:tcPr>
          <w:p w14:paraId="63943308" w14:textId="1F582A1F" w:rsidR="009C2125" w:rsidRPr="004D3A60" w:rsidRDefault="009C2125" w:rsidP="00C813E3">
            <w:pPr>
              <w:rPr>
                <w:b/>
                <w:bCs/>
              </w:rPr>
            </w:pPr>
            <w:r w:rsidRPr="004D3A60">
              <w:rPr>
                <w:b/>
                <w:bCs/>
              </w:rPr>
              <w:t xml:space="preserve">Effect </w:t>
            </w:r>
            <w:r w:rsidR="004A0E90" w:rsidRPr="004D3A60">
              <w:rPr>
                <w:b/>
                <w:bCs/>
              </w:rPr>
              <w:t>estimates</w:t>
            </w:r>
          </w:p>
        </w:tc>
      </w:tr>
      <w:tr w:rsidR="009C2125" w:rsidRPr="004D3A60" w14:paraId="32647503" w14:textId="77777777" w:rsidTr="00EB30C6">
        <w:trPr>
          <w:trHeight w:val="20"/>
        </w:trPr>
        <w:tc>
          <w:tcPr>
            <w:tcW w:w="475" w:type="pct"/>
            <w:tcBorders>
              <w:top w:val="single" w:sz="18" w:space="0" w:color="auto"/>
            </w:tcBorders>
            <w:shd w:val="clear" w:color="auto" w:fill="FFFFFF" w:themeFill="background1"/>
            <w:vAlign w:val="center"/>
            <w:hideMark/>
          </w:tcPr>
          <w:p w14:paraId="2B3FB5DD" w14:textId="77777777" w:rsidR="009C2125" w:rsidRPr="004D3A60" w:rsidRDefault="009C2125" w:rsidP="00C813E3">
            <w:pPr>
              <w:rPr>
                <w:b/>
                <w:bCs/>
              </w:rPr>
            </w:pPr>
            <w:r w:rsidRPr="004D3A60">
              <w:rPr>
                <w:b/>
                <w:bCs/>
              </w:rPr>
              <w:t xml:space="preserve">Bjørk </w:t>
            </w:r>
            <w:r w:rsidRPr="004D3A60">
              <w:rPr>
                <w:b/>
                <w:bCs/>
                <w:i/>
                <w:iCs/>
              </w:rPr>
              <w:t>et al.</w:t>
            </w:r>
            <w:r w:rsidRPr="004D3A60">
              <w:rPr>
                <w:b/>
                <w:bCs/>
              </w:rPr>
              <w:t xml:space="preserve"> (2022)</w:t>
            </w:r>
          </w:p>
        </w:tc>
        <w:tc>
          <w:tcPr>
            <w:tcW w:w="460" w:type="pct"/>
            <w:tcBorders>
              <w:top w:val="single" w:sz="18" w:space="0" w:color="auto"/>
            </w:tcBorders>
            <w:shd w:val="clear" w:color="auto" w:fill="F2F2F2" w:themeFill="background1" w:themeFillShade="F2"/>
            <w:vAlign w:val="center"/>
            <w:hideMark/>
          </w:tcPr>
          <w:p w14:paraId="463098FB" w14:textId="77777777" w:rsidR="009C2125" w:rsidRPr="004D3A60" w:rsidRDefault="009C2125" w:rsidP="00C813E3">
            <w:r w:rsidRPr="004D3A60">
              <w:t>Denmark, Finland, Iceland, Norway, Sweden</w:t>
            </w:r>
          </w:p>
        </w:tc>
        <w:tc>
          <w:tcPr>
            <w:tcW w:w="480" w:type="pct"/>
            <w:tcBorders>
              <w:top w:val="single" w:sz="18" w:space="0" w:color="auto"/>
            </w:tcBorders>
            <w:shd w:val="clear" w:color="auto" w:fill="FFFFFF" w:themeFill="background1"/>
            <w:vAlign w:val="center"/>
            <w:hideMark/>
          </w:tcPr>
          <w:p w14:paraId="5169A9C7" w14:textId="6CA191A8" w:rsidR="009C2125" w:rsidRPr="004D3A60" w:rsidRDefault="007244A0" w:rsidP="00C813E3">
            <w:r w:rsidRPr="004D3A60">
              <w:t>C</w:t>
            </w:r>
            <w:r w:rsidR="009C2125" w:rsidRPr="004D3A60">
              <w:t xml:space="preserve">ohort </w:t>
            </w:r>
          </w:p>
        </w:tc>
        <w:tc>
          <w:tcPr>
            <w:tcW w:w="439" w:type="pct"/>
            <w:tcBorders>
              <w:top w:val="single" w:sz="12" w:space="0" w:color="auto"/>
            </w:tcBorders>
            <w:shd w:val="clear" w:color="auto" w:fill="F2F2F2" w:themeFill="background1" w:themeFillShade="F2"/>
            <w:vAlign w:val="center"/>
            <w:hideMark/>
          </w:tcPr>
          <w:p w14:paraId="5DA313E7" w14:textId="77777777" w:rsidR="009C2125" w:rsidRPr="004D3A60" w:rsidRDefault="009C2125" w:rsidP="00C813E3">
            <w:r w:rsidRPr="004D3A60">
              <w:t>Secondary</w:t>
            </w:r>
          </w:p>
        </w:tc>
        <w:tc>
          <w:tcPr>
            <w:tcW w:w="319" w:type="pct"/>
            <w:tcBorders>
              <w:top w:val="single" w:sz="12" w:space="0" w:color="auto"/>
            </w:tcBorders>
            <w:shd w:val="clear" w:color="auto" w:fill="FFFFFF" w:themeFill="background1"/>
            <w:vAlign w:val="center"/>
          </w:tcPr>
          <w:p w14:paraId="543F723D" w14:textId="77777777" w:rsidR="009C2125" w:rsidRPr="004D3A60" w:rsidRDefault="009C2125" w:rsidP="00C813E3">
            <w:r w:rsidRPr="004D3A60">
              <w:rPr>
                <w:color w:val="000000"/>
              </w:rPr>
              <w:t>24,825</w:t>
            </w:r>
          </w:p>
        </w:tc>
        <w:tc>
          <w:tcPr>
            <w:tcW w:w="531" w:type="pct"/>
            <w:tcBorders>
              <w:top w:val="single" w:sz="12" w:space="0" w:color="auto"/>
            </w:tcBorders>
            <w:shd w:val="clear" w:color="auto" w:fill="F2F2F2" w:themeFill="background1" w:themeFillShade="F2"/>
            <w:vAlign w:val="center"/>
          </w:tcPr>
          <w:p w14:paraId="210E6887" w14:textId="21763C71" w:rsidR="009C2125" w:rsidRPr="004D3A60" w:rsidRDefault="009C2125" w:rsidP="00C813E3">
            <w:pPr>
              <w:rPr>
                <w:color w:val="000000"/>
              </w:rPr>
            </w:pPr>
            <w:r w:rsidRPr="004D3A60">
              <w:rPr>
                <w:color w:val="000000"/>
              </w:rPr>
              <w:t>AED (</w:t>
            </w:r>
            <w:r w:rsidR="005C577C" w:rsidRPr="004D3A60">
              <w:rPr>
                <w:color w:val="000000"/>
              </w:rPr>
              <w:t>VPA, LEV, CBZ, Topiramate, PB, PHT, OX, GB</w:t>
            </w:r>
            <w:r w:rsidRPr="004D3A60">
              <w:rPr>
                <w:color w:val="000000"/>
              </w:rPr>
              <w:t>)</w:t>
            </w:r>
          </w:p>
        </w:tc>
        <w:tc>
          <w:tcPr>
            <w:tcW w:w="484" w:type="pct"/>
            <w:tcBorders>
              <w:top w:val="single" w:sz="12" w:space="0" w:color="auto"/>
            </w:tcBorders>
            <w:shd w:val="clear" w:color="auto" w:fill="FFFFFF" w:themeFill="background1"/>
            <w:vAlign w:val="center"/>
          </w:tcPr>
          <w:p w14:paraId="40CCB8C4" w14:textId="77777777" w:rsidR="009C2125" w:rsidRPr="004D3A60" w:rsidRDefault="009C2125" w:rsidP="00C813E3">
            <w:pPr>
              <w:rPr>
                <w:color w:val="000000"/>
              </w:rPr>
            </w:pPr>
            <w:r w:rsidRPr="004D3A60">
              <w:rPr>
                <w:color w:val="000000"/>
              </w:rPr>
              <w:t xml:space="preserve">Cognition </w:t>
            </w:r>
          </w:p>
          <w:p w14:paraId="08D91A1D" w14:textId="77777777" w:rsidR="009C2125" w:rsidRPr="004D3A60" w:rsidRDefault="009C2125" w:rsidP="00C813E3">
            <w:pPr>
              <w:rPr>
                <w:color w:val="000000"/>
              </w:rPr>
            </w:pPr>
            <w:r w:rsidRPr="004D3A60">
              <w:rPr>
                <w:color w:val="000000"/>
              </w:rPr>
              <w:t>(ICD-10 codes)</w:t>
            </w:r>
            <w:r w:rsidRPr="004D3A60">
              <w:rPr>
                <w:color w:val="000000"/>
                <w:vertAlign w:val="superscript"/>
              </w:rPr>
              <w:t>a</w:t>
            </w:r>
          </w:p>
        </w:tc>
        <w:tc>
          <w:tcPr>
            <w:tcW w:w="386" w:type="pct"/>
            <w:tcBorders>
              <w:top w:val="single" w:sz="12" w:space="0" w:color="auto"/>
            </w:tcBorders>
            <w:shd w:val="clear" w:color="auto" w:fill="F2F2F2" w:themeFill="background1" w:themeFillShade="F2"/>
            <w:vAlign w:val="center"/>
          </w:tcPr>
          <w:p w14:paraId="0BCB7506" w14:textId="77777777" w:rsidR="009C2125" w:rsidRPr="004D3A60" w:rsidRDefault="009C2125" w:rsidP="00C813E3">
            <w:pPr>
              <w:rPr>
                <w:color w:val="000000"/>
              </w:rPr>
            </w:pPr>
            <w:r w:rsidRPr="004D3A60">
              <w:rPr>
                <w:color w:val="000000"/>
              </w:rPr>
              <w:t>Adjusted</w:t>
            </w:r>
          </w:p>
        </w:tc>
        <w:tc>
          <w:tcPr>
            <w:tcW w:w="1426" w:type="pct"/>
            <w:tcBorders>
              <w:top w:val="single" w:sz="12" w:space="0" w:color="auto"/>
            </w:tcBorders>
            <w:shd w:val="clear" w:color="auto" w:fill="FFFFFF" w:themeFill="background1"/>
            <w:vAlign w:val="center"/>
          </w:tcPr>
          <w:p w14:paraId="17551A49" w14:textId="12D95254" w:rsidR="009C2125" w:rsidRPr="004D3A60" w:rsidRDefault="004B5FBF" w:rsidP="00C813E3">
            <w:pPr>
              <w:rPr>
                <w:b/>
                <w:bCs/>
                <w:color w:val="000000"/>
              </w:rPr>
            </w:pPr>
            <w:r w:rsidRPr="004D3A60">
              <w:rPr>
                <w:b/>
                <w:bCs/>
                <w:color w:val="000000"/>
              </w:rPr>
              <w:t>VPA:</w:t>
            </w:r>
            <w:r w:rsidR="009C2125" w:rsidRPr="004D3A60">
              <w:rPr>
                <w:b/>
                <w:bCs/>
                <w:color w:val="000000"/>
              </w:rPr>
              <w:t xml:space="preserve"> </w:t>
            </w:r>
          </w:p>
          <w:p w14:paraId="36DE115A" w14:textId="44427EA1" w:rsidR="009C2125" w:rsidRPr="004D3A60" w:rsidRDefault="009C2125" w:rsidP="00C813E3">
            <w:pPr>
              <w:spacing w:after="120"/>
              <w:rPr>
                <w:color w:val="000000"/>
              </w:rPr>
            </w:pPr>
            <w:r w:rsidRPr="004D3A60">
              <w:rPr>
                <w:color w:val="000000"/>
              </w:rPr>
              <w:t>aHR = 4.8 (95% CI: 3.7</w:t>
            </w:r>
            <w:r w:rsidR="000F5305" w:rsidRPr="004D3A60">
              <w:rPr>
                <w:color w:val="000000"/>
              </w:rPr>
              <w:t>,</w:t>
            </w:r>
            <w:r w:rsidR="007244A0" w:rsidRPr="004D3A60">
              <w:rPr>
                <w:color w:val="000000"/>
              </w:rPr>
              <w:t xml:space="preserve"> </w:t>
            </w:r>
            <w:r w:rsidRPr="004D3A60">
              <w:rPr>
                <w:color w:val="000000"/>
              </w:rPr>
              <w:t>6.1)</w:t>
            </w:r>
          </w:p>
          <w:p w14:paraId="004C7155" w14:textId="2A016701" w:rsidR="009C2125" w:rsidRPr="004D3A60" w:rsidRDefault="004B5FBF" w:rsidP="00C813E3">
            <w:pPr>
              <w:rPr>
                <w:b/>
                <w:bCs/>
                <w:color w:val="000000"/>
              </w:rPr>
            </w:pPr>
            <w:r w:rsidRPr="004D3A60">
              <w:rPr>
                <w:b/>
                <w:bCs/>
                <w:color w:val="000000"/>
              </w:rPr>
              <w:t>Topiramate:</w:t>
            </w:r>
          </w:p>
          <w:p w14:paraId="0FA46FDF" w14:textId="20BF5B9A" w:rsidR="009C2125" w:rsidRPr="004D3A60" w:rsidRDefault="009C2125" w:rsidP="00C813E3">
            <w:pPr>
              <w:rPr>
                <w:color w:val="000000"/>
              </w:rPr>
            </w:pPr>
            <w:r w:rsidRPr="004D3A60">
              <w:rPr>
                <w:color w:val="000000"/>
              </w:rPr>
              <w:t>aHR = 3.9 (95% CI: 1.8</w:t>
            </w:r>
            <w:r w:rsidR="000F5305" w:rsidRPr="004D3A60">
              <w:rPr>
                <w:color w:val="000000"/>
              </w:rPr>
              <w:t>,</w:t>
            </w:r>
            <w:r w:rsidR="007244A0" w:rsidRPr="004D3A60">
              <w:rPr>
                <w:color w:val="000000"/>
              </w:rPr>
              <w:t xml:space="preserve"> </w:t>
            </w:r>
            <w:r w:rsidRPr="004D3A60">
              <w:rPr>
                <w:color w:val="000000"/>
              </w:rPr>
              <w:t xml:space="preserve">8.7) </w:t>
            </w:r>
          </w:p>
        </w:tc>
      </w:tr>
      <w:tr w:rsidR="009C2125" w:rsidRPr="004D3A60" w14:paraId="1E7025BF" w14:textId="77777777" w:rsidTr="00EB30C6">
        <w:trPr>
          <w:trHeight w:val="20"/>
        </w:trPr>
        <w:tc>
          <w:tcPr>
            <w:tcW w:w="475" w:type="pct"/>
            <w:vAlign w:val="center"/>
            <w:hideMark/>
          </w:tcPr>
          <w:p w14:paraId="52E9C25F" w14:textId="77777777" w:rsidR="009C2125" w:rsidRPr="004D3A60" w:rsidRDefault="009C2125" w:rsidP="00C813E3">
            <w:pPr>
              <w:rPr>
                <w:b/>
                <w:bCs/>
              </w:rPr>
            </w:pPr>
            <w:r w:rsidRPr="004D3A60">
              <w:rPr>
                <w:b/>
                <w:bCs/>
              </w:rPr>
              <w:t xml:space="preserve">Meador </w:t>
            </w:r>
            <w:r w:rsidRPr="004D3A60">
              <w:rPr>
                <w:b/>
                <w:bCs/>
                <w:i/>
                <w:iCs/>
              </w:rPr>
              <w:t>et al.</w:t>
            </w:r>
            <w:r w:rsidRPr="004D3A60">
              <w:rPr>
                <w:b/>
                <w:bCs/>
              </w:rPr>
              <w:t xml:space="preserve"> (2021)</w:t>
            </w:r>
          </w:p>
        </w:tc>
        <w:tc>
          <w:tcPr>
            <w:tcW w:w="460" w:type="pct"/>
            <w:tcBorders>
              <w:top w:val="nil"/>
            </w:tcBorders>
            <w:shd w:val="clear" w:color="auto" w:fill="F2F2F2" w:themeFill="background1" w:themeFillShade="F2"/>
            <w:vAlign w:val="center"/>
            <w:hideMark/>
          </w:tcPr>
          <w:p w14:paraId="6CD29119" w14:textId="77777777" w:rsidR="009C2125" w:rsidRPr="004D3A60" w:rsidRDefault="009C2125" w:rsidP="00C813E3">
            <w:r w:rsidRPr="004D3A60">
              <w:t>UK and USA</w:t>
            </w:r>
          </w:p>
        </w:tc>
        <w:tc>
          <w:tcPr>
            <w:tcW w:w="480" w:type="pct"/>
            <w:vAlign w:val="center"/>
            <w:hideMark/>
          </w:tcPr>
          <w:p w14:paraId="65155D12" w14:textId="77777777" w:rsidR="009C2125" w:rsidRPr="004D3A60" w:rsidRDefault="009C2125" w:rsidP="00C813E3">
            <w:r w:rsidRPr="004D3A60">
              <w:t>Cohort</w:t>
            </w:r>
          </w:p>
        </w:tc>
        <w:tc>
          <w:tcPr>
            <w:tcW w:w="439" w:type="pct"/>
            <w:shd w:val="clear" w:color="auto" w:fill="F2F2F2" w:themeFill="background1" w:themeFillShade="F2"/>
            <w:vAlign w:val="center"/>
            <w:hideMark/>
          </w:tcPr>
          <w:p w14:paraId="7FA07871" w14:textId="77777777" w:rsidR="009C2125" w:rsidRPr="004D3A60" w:rsidRDefault="009C2125" w:rsidP="00C813E3">
            <w:r w:rsidRPr="004D3A60">
              <w:t>Primary</w:t>
            </w:r>
          </w:p>
        </w:tc>
        <w:tc>
          <w:tcPr>
            <w:tcW w:w="319" w:type="pct"/>
            <w:vAlign w:val="center"/>
          </w:tcPr>
          <w:p w14:paraId="4A397F63" w14:textId="77777777" w:rsidR="009C2125" w:rsidRPr="004D3A60" w:rsidRDefault="009C2125" w:rsidP="00C813E3">
            <w:r w:rsidRPr="004D3A60">
              <w:rPr>
                <w:color w:val="000000"/>
              </w:rPr>
              <w:t>292</w:t>
            </w:r>
          </w:p>
        </w:tc>
        <w:tc>
          <w:tcPr>
            <w:tcW w:w="531" w:type="pct"/>
            <w:shd w:val="clear" w:color="auto" w:fill="F2F2F2" w:themeFill="background1" w:themeFillShade="F2"/>
            <w:vAlign w:val="center"/>
          </w:tcPr>
          <w:p w14:paraId="1AD8C804" w14:textId="77777777" w:rsidR="009C2125" w:rsidRPr="004D3A60" w:rsidRDefault="009C2125" w:rsidP="00C813E3">
            <w:pPr>
              <w:rPr>
                <w:color w:val="000000"/>
              </w:rPr>
            </w:pPr>
            <w:r w:rsidRPr="004D3A60">
              <w:rPr>
                <w:color w:val="000000"/>
              </w:rPr>
              <w:t>AED (LTG, LEV, mono-/ polytherapy)</w:t>
            </w:r>
          </w:p>
        </w:tc>
        <w:tc>
          <w:tcPr>
            <w:tcW w:w="484" w:type="pct"/>
            <w:vAlign w:val="center"/>
          </w:tcPr>
          <w:p w14:paraId="097E0D22" w14:textId="77777777" w:rsidR="009C2125" w:rsidRPr="004D3A60" w:rsidRDefault="009C2125" w:rsidP="00C813E3">
            <w:pPr>
              <w:rPr>
                <w:color w:val="000000"/>
              </w:rPr>
            </w:pPr>
            <w:r w:rsidRPr="004D3A60">
              <w:rPr>
                <w:color w:val="000000"/>
              </w:rPr>
              <w:t>Cognitive development</w:t>
            </w:r>
            <w:r w:rsidRPr="004D3A60">
              <w:rPr>
                <w:color w:val="000000"/>
                <w:vertAlign w:val="superscript"/>
              </w:rPr>
              <w:t>b</w:t>
            </w:r>
            <w:r w:rsidRPr="004D3A60">
              <w:rPr>
                <w:color w:val="000000"/>
              </w:rPr>
              <w:t xml:space="preserve"> </w:t>
            </w:r>
          </w:p>
        </w:tc>
        <w:tc>
          <w:tcPr>
            <w:tcW w:w="386" w:type="pct"/>
            <w:shd w:val="clear" w:color="auto" w:fill="F2F2F2" w:themeFill="background1" w:themeFillShade="F2"/>
            <w:vAlign w:val="center"/>
          </w:tcPr>
          <w:p w14:paraId="43CA965C" w14:textId="77777777" w:rsidR="009C2125" w:rsidRPr="004D3A60" w:rsidRDefault="009C2125" w:rsidP="00C813E3">
            <w:pPr>
              <w:rPr>
                <w:color w:val="000000"/>
              </w:rPr>
            </w:pPr>
            <w:r w:rsidRPr="004D3A60">
              <w:rPr>
                <w:color w:val="000000"/>
              </w:rPr>
              <w:t>Adjusted</w:t>
            </w:r>
          </w:p>
        </w:tc>
        <w:tc>
          <w:tcPr>
            <w:tcW w:w="1426" w:type="pct"/>
            <w:shd w:val="clear" w:color="auto" w:fill="auto"/>
            <w:vAlign w:val="center"/>
          </w:tcPr>
          <w:p w14:paraId="4DF72C6D" w14:textId="4879E69D" w:rsidR="009C2125" w:rsidRPr="004D3A60" w:rsidRDefault="009C2125" w:rsidP="007244A0">
            <w:pPr>
              <w:autoSpaceDE w:val="0"/>
              <w:autoSpaceDN w:val="0"/>
              <w:adjustRightInd w:val="0"/>
              <w:rPr>
                <w:rFonts w:ascii="MS Shell Dlg 2" w:hAnsi="MS Shell Dlg 2" w:cs="MS Shell Dlg 2"/>
              </w:rPr>
            </w:pPr>
            <w:r w:rsidRPr="004D3A60">
              <w:t>No differences were found between groups on the primary outcome of language domain of the scale (</w:t>
            </w:r>
            <w:r w:rsidR="007244A0" w:rsidRPr="004D3A60">
              <w:t>–</w:t>
            </w:r>
            <w:r w:rsidRPr="004D3A60">
              <w:t>0.5; 95%</w:t>
            </w:r>
            <w:r w:rsidR="000E594F" w:rsidRPr="004D3A60">
              <w:t xml:space="preserve"> </w:t>
            </w:r>
            <w:r w:rsidRPr="004D3A60">
              <w:t>CI</w:t>
            </w:r>
            <w:r w:rsidR="007244A0" w:rsidRPr="004D3A60">
              <w:t>:</w:t>
            </w:r>
            <w:r w:rsidRPr="004D3A60">
              <w:t xml:space="preserve"> </w:t>
            </w:r>
            <w:r w:rsidR="007244A0" w:rsidRPr="004D3A60">
              <w:t>–</w:t>
            </w:r>
            <w:r w:rsidRPr="004D3A60">
              <w:t>4.1</w:t>
            </w:r>
            <w:r w:rsidR="000F5305" w:rsidRPr="004D3A60">
              <w:t xml:space="preserve">, </w:t>
            </w:r>
            <w:r w:rsidRPr="004D3A60">
              <w:t xml:space="preserve">3.2). </w:t>
            </w:r>
          </w:p>
        </w:tc>
      </w:tr>
      <w:tr w:rsidR="009C2125" w:rsidRPr="004D3A60" w14:paraId="6284B9AE" w14:textId="77777777" w:rsidTr="00EB30C6">
        <w:trPr>
          <w:trHeight w:val="20"/>
        </w:trPr>
        <w:tc>
          <w:tcPr>
            <w:tcW w:w="475" w:type="pct"/>
            <w:tcBorders>
              <w:bottom w:val="nil"/>
            </w:tcBorders>
            <w:shd w:val="clear" w:color="auto" w:fill="FFFFFF" w:themeFill="background1"/>
            <w:vAlign w:val="center"/>
            <w:hideMark/>
          </w:tcPr>
          <w:p w14:paraId="4F64C330" w14:textId="77777777" w:rsidR="009C2125" w:rsidRPr="004D3A60" w:rsidRDefault="009C2125" w:rsidP="00C813E3">
            <w:pPr>
              <w:rPr>
                <w:b/>
                <w:bCs/>
              </w:rPr>
            </w:pPr>
            <w:r w:rsidRPr="004D3A60">
              <w:rPr>
                <w:b/>
                <w:bCs/>
              </w:rPr>
              <w:t xml:space="preserve">Daugaard </w:t>
            </w:r>
            <w:r w:rsidRPr="004D3A60">
              <w:rPr>
                <w:b/>
                <w:bCs/>
                <w:i/>
                <w:iCs/>
              </w:rPr>
              <w:t>et al.</w:t>
            </w:r>
            <w:r w:rsidRPr="004D3A60">
              <w:rPr>
                <w:b/>
                <w:bCs/>
              </w:rPr>
              <w:t xml:space="preserve"> (2020)</w:t>
            </w:r>
          </w:p>
        </w:tc>
        <w:tc>
          <w:tcPr>
            <w:tcW w:w="460" w:type="pct"/>
            <w:tcBorders>
              <w:top w:val="nil"/>
            </w:tcBorders>
            <w:shd w:val="clear" w:color="auto" w:fill="F2F2F2" w:themeFill="background1" w:themeFillShade="F2"/>
            <w:vAlign w:val="center"/>
            <w:hideMark/>
          </w:tcPr>
          <w:p w14:paraId="67A0E81E" w14:textId="77777777" w:rsidR="009C2125" w:rsidRPr="004D3A60" w:rsidRDefault="009C2125" w:rsidP="00C813E3">
            <w:r w:rsidRPr="004D3A60">
              <w:t>Denmark</w:t>
            </w:r>
          </w:p>
        </w:tc>
        <w:tc>
          <w:tcPr>
            <w:tcW w:w="480" w:type="pct"/>
            <w:shd w:val="clear" w:color="auto" w:fill="FFFFFF" w:themeFill="background1"/>
            <w:vAlign w:val="center"/>
            <w:hideMark/>
          </w:tcPr>
          <w:p w14:paraId="22F5C561" w14:textId="48D90585" w:rsidR="009C2125" w:rsidRPr="004D3A60" w:rsidRDefault="007244A0" w:rsidP="00C813E3">
            <w:r w:rsidRPr="004D3A60">
              <w:t>C</w:t>
            </w:r>
            <w:r w:rsidR="009C2125" w:rsidRPr="004D3A60">
              <w:t xml:space="preserve">ohort </w:t>
            </w:r>
          </w:p>
        </w:tc>
        <w:tc>
          <w:tcPr>
            <w:tcW w:w="439" w:type="pct"/>
            <w:shd w:val="clear" w:color="auto" w:fill="F2F2F2" w:themeFill="background1" w:themeFillShade="F2"/>
            <w:vAlign w:val="center"/>
            <w:hideMark/>
          </w:tcPr>
          <w:p w14:paraId="49A1E517" w14:textId="77777777" w:rsidR="009C2125" w:rsidRPr="004D3A60" w:rsidRDefault="009C2125" w:rsidP="00C813E3">
            <w:r w:rsidRPr="004D3A60">
              <w:t>Secondary</w:t>
            </w:r>
          </w:p>
        </w:tc>
        <w:tc>
          <w:tcPr>
            <w:tcW w:w="319" w:type="pct"/>
            <w:shd w:val="clear" w:color="auto" w:fill="FFFFFF" w:themeFill="background1"/>
            <w:vAlign w:val="center"/>
          </w:tcPr>
          <w:p w14:paraId="62DE8ECD" w14:textId="77777777" w:rsidR="009C2125" w:rsidRPr="004D3A60" w:rsidRDefault="009C2125" w:rsidP="00C813E3">
            <w:r w:rsidRPr="004D3A60">
              <w:rPr>
                <w:color w:val="000000"/>
              </w:rPr>
              <w:t>580 (VPA)</w:t>
            </w:r>
          </w:p>
        </w:tc>
        <w:tc>
          <w:tcPr>
            <w:tcW w:w="531" w:type="pct"/>
            <w:shd w:val="clear" w:color="auto" w:fill="F2F2F2" w:themeFill="background1" w:themeFillShade="F2"/>
            <w:vAlign w:val="center"/>
          </w:tcPr>
          <w:p w14:paraId="0F193A73" w14:textId="77777777" w:rsidR="009C2125" w:rsidRPr="004D3A60" w:rsidRDefault="009C2125" w:rsidP="00C813E3">
            <w:pPr>
              <w:rPr>
                <w:color w:val="000000"/>
              </w:rPr>
            </w:pPr>
            <w:r w:rsidRPr="004D3A60">
              <w:rPr>
                <w:color w:val="000000"/>
              </w:rPr>
              <w:t>AED (VPA, CBZ, CZ, OX)</w:t>
            </w:r>
          </w:p>
        </w:tc>
        <w:tc>
          <w:tcPr>
            <w:tcW w:w="484" w:type="pct"/>
            <w:shd w:val="clear" w:color="auto" w:fill="FFFFFF" w:themeFill="background1"/>
            <w:vAlign w:val="center"/>
          </w:tcPr>
          <w:p w14:paraId="55E3F770" w14:textId="77777777" w:rsidR="009C2125" w:rsidRPr="004D3A60" w:rsidRDefault="009C2125" w:rsidP="00C813E3">
            <w:pPr>
              <w:rPr>
                <w:color w:val="000000"/>
              </w:rPr>
            </w:pPr>
            <w:r w:rsidRPr="004D3A60">
              <w:rPr>
                <w:color w:val="000000"/>
              </w:rPr>
              <w:t xml:space="preserve">Cognition </w:t>
            </w:r>
          </w:p>
          <w:p w14:paraId="25985D3B" w14:textId="77777777" w:rsidR="009C2125" w:rsidRPr="004D3A60" w:rsidRDefault="009C2125" w:rsidP="00C813E3">
            <w:pPr>
              <w:rPr>
                <w:color w:val="000000"/>
              </w:rPr>
            </w:pPr>
            <w:r w:rsidRPr="004D3A60">
              <w:rPr>
                <w:color w:val="000000"/>
              </w:rPr>
              <w:t>(ICD-10 codes)</w:t>
            </w:r>
            <w:r w:rsidRPr="004D3A60">
              <w:rPr>
                <w:color w:val="000000"/>
                <w:vertAlign w:val="superscript"/>
              </w:rPr>
              <w:t>a</w:t>
            </w:r>
          </w:p>
        </w:tc>
        <w:tc>
          <w:tcPr>
            <w:tcW w:w="386" w:type="pct"/>
            <w:shd w:val="clear" w:color="auto" w:fill="F2F2F2" w:themeFill="background1" w:themeFillShade="F2"/>
            <w:vAlign w:val="center"/>
          </w:tcPr>
          <w:p w14:paraId="613D563B" w14:textId="77777777" w:rsidR="009C2125" w:rsidRPr="004D3A60" w:rsidRDefault="009C2125" w:rsidP="00C813E3">
            <w:pPr>
              <w:rPr>
                <w:color w:val="000000"/>
              </w:rPr>
            </w:pPr>
            <w:r w:rsidRPr="004D3A60">
              <w:rPr>
                <w:color w:val="000000"/>
              </w:rPr>
              <w:t>Adjusted</w:t>
            </w:r>
          </w:p>
        </w:tc>
        <w:tc>
          <w:tcPr>
            <w:tcW w:w="1426" w:type="pct"/>
            <w:shd w:val="clear" w:color="auto" w:fill="FFFFFF" w:themeFill="background1"/>
            <w:vAlign w:val="center"/>
          </w:tcPr>
          <w:p w14:paraId="0921FF50" w14:textId="77777777" w:rsidR="009C2125" w:rsidRPr="004D3A60" w:rsidRDefault="009C2125" w:rsidP="00C813E3">
            <w:pPr>
              <w:rPr>
                <w:color w:val="000000"/>
              </w:rPr>
            </w:pPr>
            <w:r w:rsidRPr="004D3A60">
              <w:rPr>
                <w:color w:val="000000"/>
              </w:rPr>
              <w:t>Combined Outcome of Intellectual Disability and Delayed Childhood Milestones</w:t>
            </w:r>
          </w:p>
          <w:p w14:paraId="784C466C" w14:textId="3C60F28C" w:rsidR="009C2125" w:rsidRPr="004D3A60" w:rsidRDefault="005E6D38" w:rsidP="00C813E3">
            <w:pPr>
              <w:rPr>
                <w:color w:val="000000"/>
              </w:rPr>
            </w:pPr>
            <w:r w:rsidRPr="004D3A60">
              <w:rPr>
                <w:b/>
                <w:bCs/>
                <w:color w:val="000000"/>
              </w:rPr>
              <w:t>VPA:</w:t>
            </w:r>
            <w:r w:rsidR="009C2125" w:rsidRPr="004D3A60">
              <w:rPr>
                <w:color w:val="000000"/>
              </w:rPr>
              <w:t xml:space="preserve"> aHR = 4.4 (95% </w:t>
            </w:r>
            <w:r w:rsidR="00391330" w:rsidRPr="004D3A60">
              <w:rPr>
                <w:color w:val="000000"/>
              </w:rPr>
              <w:t>CI:</w:t>
            </w:r>
            <w:r w:rsidR="009C2125" w:rsidRPr="004D3A60">
              <w:rPr>
                <w:color w:val="000000"/>
              </w:rPr>
              <w:t xml:space="preserve"> 2.8</w:t>
            </w:r>
            <w:r w:rsidR="000F5305" w:rsidRPr="004D3A60">
              <w:rPr>
                <w:color w:val="000000"/>
              </w:rPr>
              <w:t>,</w:t>
            </w:r>
            <w:r w:rsidR="007244A0" w:rsidRPr="004D3A60">
              <w:rPr>
                <w:color w:val="000000"/>
              </w:rPr>
              <w:t xml:space="preserve"> </w:t>
            </w:r>
            <w:r w:rsidR="009C2125" w:rsidRPr="004D3A60">
              <w:rPr>
                <w:color w:val="000000"/>
              </w:rPr>
              <w:t xml:space="preserve">7.1) </w:t>
            </w:r>
            <w:r w:rsidR="009C2125" w:rsidRPr="004D3A60">
              <w:rPr>
                <w:color w:val="000000"/>
              </w:rPr>
              <w:br/>
            </w:r>
            <w:r w:rsidRPr="004D3A60">
              <w:rPr>
                <w:b/>
                <w:bCs/>
                <w:color w:val="000000"/>
              </w:rPr>
              <w:t>CBZ:</w:t>
            </w:r>
            <w:r w:rsidR="009C2125" w:rsidRPr="004D3A60">
              <w:rPr>
                <w:color w:val="000000"/>
              </w:rPr>
              <w:t xml:space="preserve"> aHR = 3.8 (95% </w:t>
            </w:r>
            <w:r w:rsidRPr="004D3A60">
              <w:rPr>
                <w:color w:val="000000"/>
              </w:rPr>
              <w:t>CI:</w:t>
            </w:r>
            <w:r w:rsidR="009C2125" w:rsidRPr="004D3A60">
              <w:rPr>
                <w:color w:val="000000"/>
              </w:rPr>
              <w:t xml:space="preserve"> 2.3</w:t>
            </w:r>
            <w:r w:rsidR="000F5305" w:rsidRPr="004D3A60">
              <w:rPr>
                <w:color w:val="000000"/>
              </w:rPr>
              <w:t>,</w:t>
            </w:r>
            <w:r w:rsidR="007244A0" w:rsidRPr="004D3A60">
              <w:rPr>
                <w:color w:val="000000"/>
              </w:rPr>
              <w:t xml:space="preserve"> </w:t>
            </w:r>
            <w:r w:rsidR="009C2125" w:rsidRPr="004D3A60">
              <w:rPr>
                <w:color w:val="000000"/>
              </w:rPr>
              <w:t>6.4)</w:t>
            </w:r>
          </w:p>
          <w:p w14:paraId="21369D70" w14:textId="0324FC8D" w:rsidR="009C2125" w:rsidRPr="004D3A60" w:rsidRDefault="005E6D38" w:rsidP="00C813E3">
            <w:pPr>
              <w:rPr>
                <w:color w:val="000000"/>
              </w:rPr>
            </w:pPr>
            <w:r w:rsidRPr="004D3A60">
              <w:rPr>
                <w:b/>
                <w:bCs/>
                <w:color w:val="000000"/>
              </w:rPr>
              <w:t>CZ:</w:t>
            </w:r>
            <w:r w:rsidR="009C2125" w:rsidRPr="004D3A60">
              <w:rPr>
                <w:color w:val="000000"/>
              </w:rPr>
              <w:t xml:space="preserve"> aHR = 2.4 (95% </w:t>
            </w:r>
            <w:r w:rsidR="00391330" w:rsidRPr="004D3A60">
              <w:rPr>
                <w:color w:val="000000"/>
              </w:rPr>
              <w:t>CI:</w:t>
            </w:r>
            <w:r w:rsidR="009C2125" w:rsidRPr="004D3A60">
              <w:rPr>
                <w:color w:val="000000"/>
              </w:rPr>
              <w:t xml:space="preserve"> 1.1</w:t>
            </w:r>
            <w:r w:rsidR="000F5305" w:rsidRPr="004D3A60">
              <w:rPr>
                <w:color w:val="000000"/>
              </w:rPr>
              <w:t>,</w:t>
            </w:r>
            <w:r w:rsidR="007244A0" w:rsidRPr="004D3A60">
              <w:rPr>
                <w:color w:val="000000"/>
              </w:rPr>
              <w:t xml:space="preserve"> </w:t>
            </w:r>
            <w:r w:rsidR="009C2125" w:rsidRPr="004D3A60">
              <w:rPr>
                <w:color w:val="000000"/>
              </w:rPr>
              <w:t>5.4)</w:t>
            </w:r>
          </w:p>
          <w:p w14:paraId="4742A36F" w14:textId="44EB911E" w:rsidR="009C2125" w:rsidRPr="004D3A60" w:rsidRDefault="005E6D38" w:rsidP="00C813E3">
            <w:pPr>
              <w:rPr>
                <w:color w:val="000000"/>
              </w:rPr>
            </w:pPr>
            <w:r w:rsidRPr="004D3A60">
              <w:rPr>
                <w:b/>
                <w:bCs/>
                <w:color w:val="000000"/>
              </w:rPr>
              <w:t>OX:</w:t>
            </w:r>
            <w:r w:rsidR="009C2125" w:rsidRPr="004D3A60">
              <w:rPr>
                <w:color w:val="000000"/>
              </w:rPr>
              <w:t xml:space="preserve"> aHR = 3.7 (95% </w:t>
            </w:r>
            <w:r w:rsidR="00391330" w:rsidRPr="004D3A60">
              <w:rPr>
                <w:color w:val="000000"/>
              </w:rPr>
              <w:t>CI:</w:t>
            </w:r>
            <w:r w:rsidR="009C2125" w:rsidRPr="004D3A60">
              <w:rPr>
                <w:color w:val="000000"/>
              </w:rPr>
              <w:t xml:space="preserve"> 2.</w:t>
            </w:r>
            <w:r w:rsidR="000F5305" w:rsidRPr="004D3A60">
              <w:rPr>
                <w:color w:val="000000"/>
              </w:rPr>
              <w:t>1,</w:t>
            </w:r>
            <w:r w:rsidR="007244A0" w:rsidRPr="004D3A60">
              <w:rPr>
                <w:color w:val="000000"/>
              </w:rPr>
              <w:t xml:space="preserve"> </w:t>
            </w:r>
            <w:r w:rsidR="009C2125" w:rsidRPr="004D3A60">
              <w:rPr>
                <w:color w:val="000000"/>
              </w:rPr>
              <w:t>6.5)</w:t>
            </w:r>
          </w:p>
        </w:tc>
      </w:tr>
      <w:tr w:rsidR="009C2125" w:rsidRPr="004D3A60" w14:paraId="2C8F003B" w14:textId="77777777" w:rsidTr="00EB30C6">
        <w:trPr>
          <w:trHeight w:val="20"/>
        </w:trPr>
        <w:tc>
          <w:tcPr>
            <w:tcW w:w="475" w:type="pct"/>
            <w:tcBorders>
              <w:top w:val="nil"/>
              <w:bottom w:val="nil"/>
            </w:tcBorders>
            <w:vAlign w:val="center"/>
            <w:hideMark/>
          </w:tcPr>
          <w:p w14:paraId="18D438AE" w14:textId="77777777" w:rsidR="009C2125" w:rsidRPr="004D3A60" w:rsidRDefault="009C2125" w:rsidP="00C813E3">
            <w:pPr>
              <w:rPr>
                <w:b/>
                <w:bCs/>
              </w:rPr>
            </w:pPr>
            <w:r w:rsidRPr="004D3A60">
              <w:rPr>
                <w:b/>
                <w:bCs/>
              </w:rPr>
              <w:t xml:space="preserve">Unnikrishnan </w:t>
            </w:r>
            <w:r w:rsidRPr="004D3A60">
              <w:rPr>
                <w:b/>
                <w:bCs/>
                <w:i/>
                <w:iCs/>
              </w:rPr>
              <w:t>et al.</w:t>
            </w:r>
            <w:r w:rsidRPr="004D3A60">
              <w:rPr>
                <w:b/>
                <w:bCs/>
              </w:rPr>
              <w:t xml:space="preserve"> (2020)</w:t>
            </w:r>
          </w:p>
        </w:tc>
        <w:tc>
          <w:tcPr>
            <w:tcW w:w="460" w:type="pct"/>
            <w:tcBorders>
              <w:top w:val="nil"/>
              <w:bottom w:val="nil"/>
            </w:tcBorders>
            <w:shd w:val="clear" w:color="auto" w:fill="F2F2F2" w:themeFill="background1" w:themeFillShade="F2"/>
            <w:vAlign w:val="center"/>
            <w:hideMark/>
          </w:tcPr>
          <w:p w14:paraId="208F3757" w14:textId="77777777" w:rsidR="009C2125" w:rsidRPr="004D3A60" w:rsidRDefault="009C2125" w:rsidP="00C813E3">
            <w:r w:rsidRPr="004D3A60">
              <w:t>India</w:t>
            </w:r>
          </w:p>
        </w:tc>
        <w:tc>
          <w:tcPr>
            <w:tcW w:w="480" w:type="pct"/>
            <w:tcBorders>
              <w:bottom w:val="nil"/>
            </w:tcBorders>
            <w:vAlign w:val="center"/>
            <w:hideMark/>
          </w:tcPr>
          <w:p w14:paraId="314ACD10" w14:textId="4A60E33F" w:rsidR="009C2125" w:rsidRPr="004D3A60" w:rsidRDefault="007244A0" w:rsidP="00C813E3">
            <w:r w:rsidRPr="004D3A60">
              <w:t>C</w:t>
            </w:r>
            <w:r w:rsidR="009C2125" w:rsidRPr="004D3A60">
              <w:t xml:space="preserve">ohort </w:t>
            </w:r>
          </w:p>
        </w:tc>
        <w:tc>
          <w:tcPr>
            <w:tcW w:w="439" w:type="pct"/>
            <w:tcBorders>
              <w:bottom w:val="nil"/>
            </w:tcBorders>
            <w:shd w:val="clear" w:color="auto" w:fill="F2F2F2" w:themeFill="background1" w:themeFillShade="F2"/>
            <w:vAlign w:val="center"/>
            <w:hideMark/>
          </w:tcPr>
          <w:p w14:paraId="1DA9AB18" w14:textId="77777777" w:rsidR="009C2125" w:rsidRPr="004D3A60" w:rsidRDefault="009C2125" w:rsidP="00C813E3">
            <w:r w:rsidRPr="004D3A60">
              <w:t xml:space="preserve">Secondary </w:t>
            </w:r>
          </w:p>
        </w:tc>
        <w:tc>
          <w:tcPr>
            <w:tcW w:w="319" w:type="pct"/>
            <w:tcBorders>
              <w:bottom w:val="nil"/>
            </w:tcBorders>
            <w:vAlign w:val="center"/>
          </w:tcPr>
          <w:p w14:paraId="111567C0" w14:textId="77777777" w:rsidR="009C2125" w:rsidRPr="004D3A60" w:rsidRDefault="009C2125" w:rsidP="00C813E3">
            <w:r w:rsidRPr="004D3A60">
              <w:rPr>
                <w:color w:val="000000"/>
              </w:rPr>
              <w:t>191</w:t>
            </w:r>
          </w:p>
        </w:tc>
        <w:tc>
          <w:tcPr>
            <w:tcW w:w="531" w:type="pct"/>
            <w:tcBorders>
              <w:bottom w:val="nil"/>
            </w:tcBorders>
            <w:shd w:val="clear" w:color="auto" w:fill="F2F2F2" w:themeFill="background1" w:themeFillShade="F2"/>
            <w:vAlign w:val="center"/>
          </w:tcPr>
          <w:p w14:paraId="7D39F4C8" w14:textId="77777777" w:rsidR="009C2125" w:rsidRPr="004D3A60" w:rsidRDefault="009C2125" w:rsidP="00C813E3">
            <w:pPr>
              <w:rPr>
                <w:color w:val="000000"/>
              </w:rPr>
            </w:pPr>
            <w:r w:rsidRPr="004D3A60">
              <w:rPr>
                <w:color w:val="000000"/>
              </w:rPr>
              <w:t>AED (</w:t>
            </w:r>
            <w:r w:rsidRPr="004D3A60">
              <w:t>VPA, PB, PHT</w:t>
            </w:r>
            <w:r w:rsidRPr="004D3A60">
              <w:rPr>
                <w:color w:val="000000"/>
              </w:rPr>
              <w:t xml:space="preserve">, </w:t>
            </w:r>
          </w:p>
          <w:p w14:paraId="33709A2A" w14:textId="77777777" w:rsidR="009C2125" w:rsidRPr="004D3A60" w:rsidRDefault="009C2125" w:rsidP="00C813E3">
            <w:pPr>
              <w:rPr>
                <w:color w:val="000000"/>
              </w:rPr>
            </w:pPr>
            <w:r w:rsidRPr="004D3A60">
              <w:rPr>
                <w:color w:val="000000"/>
              </w:rPr>
              <w:t>CBZ; mono-/polytherapy)</w:t>
            </w:r>
          </w:p>
        </w:tc>
        <w:tc>
          <w:tcPr>
            <w:tcW w:w="484" w:type="pct"/>
            <w:tcBorders>
              <w:bottom w:val="nil"/>
            </w:tcBorders>
            <w:vAlign w:val="center"/>
          </w:tcPr>
          <w:p w14:paraId="01D6FA54" w14:textId="77777777" w:rsidR="009C2125" w:rsidRPr="004D3A60" w:rsidRDefault="009C2125" w:rsidP="00C813E3">
            <w:pPr>
              <w:rPr>
                <w:color w:val="000000"/>
              </w:rPr>
            </w:pPr>
            <w:r w:rsidRPr="004D3A60">
              <w:rPr>
                <w:color w:val="000000"/>
              </w:rPr>
              <w:t>Cognition (IQ), language</w:t>
            </w:r>
          </w:p>
        </w:tc>
        <w:tc>
          <w:tcPr>
            <w:tcW w:w="386" w:type="pct"/>
            <w:tcBorders>
              <w:bottom w:val="nil"/>
            </w:tcBorders>
            <w:shd w:val="clear" w:color="auto" w:fill="F2F2F2" w:themeFill="background1" w:themeFillShade="F2"/>
            <w:vAlign w:val="center"/>
          </w:tcPr>
          <w:p w14:paraId="2F4E1D6B" w14:textId="77777777" w:rsidR="009C2125" w:rsidRPr="004D3A60" w:rsidRDefault="009C2125" w:rsidP="00C813E3">
            <w:pPr>
              <w:rPr>
                <w:color w:val="000000"/>
              </w:rPr>
            </w:pPr>
            <w:r w:rsidRPr="004D3A60">
              <w:rPr>
                <w:color w:val="000000"/>
              </w:rPr>
              <w:t>Adjusted</w:t>
            </w:r>
          </w:p>
        </w:tc>
        <w:tc>
          <w:tcPr>
            <w:tcW w:w="1426" w:type="pct"/>
            <w:tcBorders>
              <w:bottom w:val="nil"/>
            </w:tcBorders>
            <w:vAlign w:val="center"/>
          </w:tcPr>
          <w:p w14:paraId="62CB4E7D" w14:textId="14226832" w:rsidR="009C2125" w:rsidRPr="004D3A60" w:rsidRDefault="009C2125" w:rsidP="00C813E3">
            <w:pPr>
              <w:rPr>
                <w:color w:val="000000"/>
              </w:rPr>
            </w:pPr>
            <w:r w:rsidRPr="004D3A60">
              <w:rPr>
                <w:i/>
                <w:iCs/>
                <w:color w:val="000000"/>
              </w:rPr>
              <w:t xml:space="preserve">Language score (CLSS): </w:t>
            </w:r>
            <w:r w:rsidR="007244A0" w:rsidRPr="004D3A60">
              <w:rPr>
                <w:color w:val="000000"/>
              </w:rPr>
              <w:t>83.2 in</w:t>
            </w:r>
            <w:r w:rsidRPr="004D3A60">
              <w:rPr>
                <w:color w:val="000000"/>
              </w:rPr>
              <w:t xml:space="preserve"> exposed children vs. 90.2 in controls (</w:t>
            </w:r>
            <w:r w:rsidRPr="004D3A60">
              <w:rPr>
                <w:i/>
                <w:iCs/>
                <w:color w:val="000000"/>
              </w:rPr>
              <w:t>p</w:t>
            </w:r>
            <w:r w:rsidRPr="004D3A60">
              <w:rPr>
                <w:color w:val="000000"/>
              </w:rPr>
              <w:t xml:space="preserve"> = </w:t>
            </w:r>
            <w:r w:rsidR="00615A70" w:rsidRPr="004D3A60">
              <w:rPr>
                <w:color w:val="000000"/>
              </w:rPr>
              <w:t>0</w:t>
            </w:r>
            <w:r w:rsidRPr="004D3A60">
              <w:rPr>
                <w:color w:val="000000"/>
              </w:rPr>
              <w:t>.001)</w:t>
            </w:r>
          </w:p>
        </w:tc>
      </w:tr>
      <w:tr w:rsidR="009C2125" w:rsidRPr="004D3A60" w14:paraId="1AB8E1CF" w14:textId="77777777" w:rsidTr="00EB30C6">
        <w:trPr>
          <w:trHeight w:val="20"/>
        </w:trPr>
        <w:tc>
          <w:tcPr>
            <w:tcW w:w="475" w:type="pct"/>
            <w:tcBorders>
              <w:top w:val="nil"/>
              <w:bottom w:val="single" w:sz="18" w:space="0" w:color="auto"/>
            </w:tcBorders>
            <w:vAlign w:val="center"/>
            <w:hideMark/>
          </w:tcPr>
          <w:p w14:paraId="0508A3B7" w14:textId="77777777" w:rsidR="009C2125" w:rsidRPr="004D3A60" w:rsidRDefault="009C2125" w:rsidP="00C813E3">
            <w:pPr>
              <w:rPr>
                <w:b/>
                <w:bCs/>
              </w:rPr>
            </w:pPr>
            <w:r w:rsidRPr="004D3A60">
              <w:rPr>
                <w:b/>
                <w:bCs/>
              </w:rPr>
              <w:t xml:space="preserve">Huber-Mollema </w:t>
            </w:r>
            <w:r w:rsidRPr="004D3A60">
              <w:rPr>
                <w:b/>
                <w:bCs/>
                <w:i/>
                <w:iCs/>
              </w:rPr>
              <w:t>et al.</w:t>
            </w:r>
            <w:r w:rsidRPr="004D3A60">
              <w:rPr>
                <w:b/>
                <w:bCs/>
              </w:rPr>
              <w:t xml:space="preserve"> (2020)</w:t>
            </w:r>
          </w:p>
        </w:tc>
        <w:tc>
          <w:tcPr>
            <w:tcW w:w="460" w:type="pct"/>
            <w:tcBorders>
              <w:top w:val="nil"/>
              <w:bottom w:val="single" w:sz="18" w:space="0" w:color="auto"/>
            </w:tcBorders>
            <w:shd w:val="clear" w:color="auto" w:fill="F2F2F2" w:themeFill="background1" w:themeFillShade="F2"/>
            <w:vAlign w:val="center"/>
            <w:hideMark/>
          </w:tcPr>
          <w:p w14:paraId="377D5383" w14:textId="77777777" w:rsidR="009C2125" w:rsidRPr="004D3A60" w:rsidRDefault="009C2125" w:rsidP="00C813E3">
            <w:r w:rsidRPr="004D3A60">
              <w:t>Netherlands</w:t>
            </w:r>
          </w:p>
        </w:tc>
        <w:tc>
          <w:tcPr>
            <w:tcW w:w="480" w:type="pct"/>
            <w:tcBorders>
              <w:top w:val="nil"/>
              <w:bottom w:val="single" w:sz="18" w:space="0" w:color="auto"/>
            </w:tcBorders>
            <w:vAlign w:val="center"/>
            <w:hideMark/>
          </w:tcPr>
          <w:p w14:paraId="5DF98CA0" w14:textId="77777777" w:rsidR="009C2125" w:rsidRPr="004D3A60" w:rsidRDefault="009C2125" w:rsidP="00C813E3">
            <w:r w:rsidRPr="004D3A60">
              <w:t>Prospective cohort</w:t>
            </w:r>
          </w:p>
        </w:tc>
        <w:tc>
          <w:tcPr>
            <w:tcW w:w="439" w:type="pct"/>
            <w:tcBorders>
              <w:top w:val="nil"/>
              <w:bottom w:val="single" w:sz="18" w:space="0" w:color="auto"/>
            </w:tcBorders>
            <w:shd w:val="clear" w:color="auto" w:fill="F2F2F2" w:themeFill="background1" w:themeFillShade="F2"/>
            <w:vAlign w:val="center"/>
            <w:hideMark/>
          </w:tcPr>
          <w:p w14:paraId="4994AD44" w14:textId="77777777" w:rsidR="009C2125" w:rsidRPr="004D3A60" w:rsidRDefault="009C2125" w:rsidP="00C813E3">
            <w:r w:rsidRPr="004D3A60">
              <w:t>Primary</w:t>
            </w:r>
          </w:p>
        </w:tc>
        <w:tc>
          <w:tcPr>
            <w:tcW w:w="319" w:type="pct"/>
            <w:tcBorders>
              <w:top w:val="nil"/>
              <w:bottom w:val="single" w:sz="18" w:space="0" w:color="auto"/>
            </w:tcBorders>
            <w:vAlign w:val="center"/>
          </w:tcPr>
          <w:p w14:paraId="67C7ED0E" w14:textId="77777777" w:rsidR="009C2125" w:rsidRPr="004D3A60" w:rsidRDefault="009C2125" w:rsidP="00C813E3">
            <w:r w:rsidRPr="004D3A60">
              <w:rPr>
                <w:color w:val="000000"/>
              </w:rPr>
              <w:t xml:space="preserve">161 </w:t>
            </w:r>
          </w:p>
        </w:tc>
        <w:tc>
          <w:tcPr>
            <w:tcW w:w="531" w:type="pct"/>
            <w:tcBorders>
              <w:top w:val="nil"/>
              <w:bottom w:val="single" w:sz="18" w:space="0" w:color="auto"/>
            </w:tcBorders>
            <w:shd w:val="clear" w:color="auto" w:fill="F2F2F2" w:themeFill="background1" w:themeFillShade="F2"/>
            <w:vAlign w:val="center"/>
          </w:tcPr>
          <w:p w14:paraId="7BDE2CBD" w14:textId="77777777" w:rsidR="009C2125" w:rsidRPr="004D3A60" w:rsidRDefault="009C2125" w:rsidP="00C813E3">
            <w:pPr>
              <w:rPr>
                <w:color w:val="000000"/>
              </w:rPr>
            </w:pPr>
            <w:r w:rsidRPr="004D3A60">
              <w:rPr>
                <w:color w:val="000000"/>
              </w:rPr>
              <w:t>AED (LEV, LTG, CBZ, or VPA)</w:t>
            </w:r>
          </w:p>
        </w:tc>
        <w:tc>
          <w:tcPr>
            <w:tcW w:w="484" w:type="pct"/>
            <w:tcBorders>
              <w:top w:val="nil"/>
              <w:bottom w:val="single" w:sz="18" w:space="0" w:color="auto"/>
            </w:tcBorders>
            <w:vAlign w:val="center"/>
          </w:tcPr>
          <w:p w14:paraId="15675C21" w14:textId="77777777" w:rsidR="009C2125" w:rsidRPr="004D3A60" w:rsidRDefault="009C2125" w:rsidP="00C813E3">
            <w:pPr>
              <w:rPr>
                <w:color w:val="000000"/>
              </w:rPr>
            </w:pPr>
            <w:r w:rsidRPr="004D3A60">
              <w:rPr>
                <w:color w:val="000000"/>
              </w:rPr>
              <w:t>Cognition (IQ), language</w:t>
            </w:r>
          </w:p>
        </w:tc>
        <w:tc>
          <w:tcPr>
            <w:tcW w:w="386" w:type="pct"/>
            <w:tcBorders>
              <w:top w:val="nil"/>
              <w:bottom w:val="single" w:sz="18" w:space="0" w:color="auto"/>
            </w:tcBorders>
            <w:shd w:val="clear" w:color="auto" w:fill="F2F2F2" w:themeFill="background1" w:themeFillShade="F2"/>
            <w:vAlign w:val="center"/>
          </w:tcPr>
          <w:p w14:paraId="39460F11" w14:textId="77777777" w:rsidR="009C2125" w:rsidRPr="004D3A60" w:rsidRDefault="009C2125" w:rsidP="00C813E3">
            <w:pPr>
              <w:rPr>
                <w:color w:val="000000"/>
              </w:rPr>
            </w:pPr>
            <w:r w:rsidRPr="004D3A60">
              <w:rPr>
                <w:color w:val="000000"/>
              </w:rPr>
              <w:t>None, except maternal IQ</w:t>
            </w:r>
          </w:p>
        </w:tc>
        <w:tc>
          <w:tcPr>
            <w:tcW w:w="1426" w:type="pct"/>
            <w:tcBorders>
              <w:top w:val="nil"/>
              <w:bottom w:val="single" w:sz="18" w:space="0" w:color="auto"/>
            </w:tcBorders>
            <w:vAlign w:val="center"/>
          </w:tcPr>
          <w:p w14:paraId="4FBCD80A" w14:textId="2BF786BE" w:rsidR="009C2125" w:rsidRPr="004D3A60" w:rsidRDefault="009C2125" w:rsidP="001F5069">
            <w:pPr>
              <w:rPr>
                <w:color w:val="000000"/>
              </w:rPr>
            </w:pPr>
            <w:r w:rsidRPr="004D3A60">
              <w:rPr>
                <w:color w:val="000000"/>
              </w:rPr>
              <w:t xml:space="preserve">Verbal IQ of VPA exposed children was on average 9.1 points lower than those exposed to CBZ (95% </w:t>
            </w:r>
            <w:r w:rsidR="000E594F" w:rsidRPr="004D3A60">
              <w:rPr>
                <w:color w:val="000000"/>
              </w:rPr>
              <w:t>CI</w:t>
            </w:r>
            <w:r w:rsidR="007244A0" w:rsidRPr="004D3A60">
              <w:rPr>
                <w:color w:val="000000"/>
              </w:rPr>
              <w:t>:</w:t>
            </w:r>
            <w:r w:rsidR="000E594F" w:rsidRPr="004D3A60">
              <w:rPr>
                <w:color w:val="000000"/>
              </w:rPr>
              <w:t xml:space="preserve"> 1.3</w:t>
            </w:r>
            <w:r w:rsidR="000F5305" w:rsidRPr="004D3A60">
              <w:rPr>
                <w:color w:val="000000"/>
              </w:rPr>
              <w:t>,</w:t>
            </w:r>
            <w:r w:rsidR="007244A0" w:rsidRPr="004D3A60">
              <w:rPr>
                <w:color w:val="000000"/>
              </w:rPr>
              <w:t xml:space="preserve"> </w:t>
            </w:r>
            <w:r w:rsidR="000E594F" w:rsidRPr="004D3A60">
              <w:rPr>
                <w:color w:val="000000"/>
              </w:rPr>
              <w:t>17.0</w:t>
            </w:r>
            <w:r w:rsidRPr="004D3A60">
              <w:rPr>
                <w:color w:val="000000"/>
              </w:rPr>
              <w:t>), 10.3 lower than LTG-exposed children (</w:t>
            </w:r>
            <w:r w:rsidR="007244A0" w:rsidRPr="004D3A60">
              <w:rPr>
                <w:color w:val="000000"/>
              </w:rPr>
              <w:t xml:space="preserve">95% </w:t>
            </w:r>
            <w:r w:rsidRPr="004D3A60">
              <w:rPr>
                <w:color w:val="000000"/>
              </w:rPr>
              <w:t>CI</w:t>
            </w:r>
            <w:r w:rsidR="007244A0" w:rsidRPr="004D3A60">
              <w:rPr>
                <w:color w:val="000000"/>
              </w:rPr>
              <w:t>:</w:t>
            </w:r>
            <w:r w:rsidRPr="004D3A60">
              <w:rPr>
                <w:color w:val="000000"/>
              </w:rPr>
              <w:t xml:space="preserve"> 3.4</w:t>
            </w:r>
            <w:r w:rsidR="000F5305" w:rsidRPr="004D3A60">
              <w:rPr>
                <w:color w:val="000000"/>
              </w:rPr>
              <w:t>,</w:t>
            </w:r>
            <w:r w:rsidR="007244A0" w:rsidRPr="004D3A60">
              <w:rPr>
                <w:color w:val="000000"/>
              </w:rPr>
              <w:t xml:space="preserve"> </w:t>
            </w:r>
            <w:r w:rsidRPr="004D3A60">
              <w:rPr>
                <w:color w:val="000000"/>
              </w:rPr>
              <w:t>17.3) and 13.4 lower than LEV</w:t>
            </w:r>
            <w:r w:rsidR="000E594F" w:rsidRPr="004D3A60">
              <w:rPr>
                <w:color w:val="000000"/>
              </w:rPr>
              <w:t>-exposed children (</w:t>
            </w:r>
            <w:r w:rsidR="007244A0" w:rsidRPr="004D3A60">
              <w:rPr>
                <w:color w:val="000000"/>
              </w:rPr>
              <w:t xml:space="preserve">95% </w:t>
            </w:r>
            <w:r w:rsidR="000E594F" w:rsidRPr="004D3A60">
              <w:rPr>
                <w:color w:val="000000"/>
              </w:rPr>
              <w:t>CI</w:t>
            </w:r>
            <w:r w:rsidR="007244A0" w:rsidRPr="004D3A60">
              <w:rPr>
                <w:color w:val="000000"/>
              </w:rPr>
              <w:t>:</w:t>
            </w:r>
            <w:r w:rsidR="000E594F" w:rsidRPr="004D3A60">
              <w:rPr>
                <w:color w:val="000000"/>
              </w:rPr>
              <w:t xml:space="preserve"> 5.2</w:t>
            </w:r>
            <w:r w:rsidR="000F5305" w:rsidRPr="004D3A60">
              <w:rPr>
                <w:color w:val="000000"/>
              </w:rPr>
              <w:t>,</w:t>
            </w:r>
            <w:r w:rsidR="007244A0" w:rsidRPr="004D3A60">
              <w:rPr>
                <w:color w:val="000000"/>
              </w:rPr>
              <w:t xml:space="preserve"> </w:t>
            </w:r>
            <w:r w:rsidR="000E594F" w:rsidRPr="004D3A60">
              <w:rPr>
                <w:color w:val="000000"/>
              </w:rPr>
              <w:t>21.6</w:t>
            </w:r>
            <w:r w:rsidRPr="004D3A60">
              <w:rPr>
                <w:color w:val="000000"/>
              </w:rPr>
              <w:t>).</w:t>
            </w:r>
            <w:r w:rsidR="001F5069" w:rsidRPr="004D3A60">
              <w:rPr>
                <w:color w:val="000000"/>
              </w:rPr>
              <w:t xml:space="preserve"> </w:t>
            </w:r>
          </w:p>
        </w:tc>
      </w:tr>
      <w:tr w:rsidR="009C2125" w:rsidRPr="004D3A60" w14:paraId="039217EB" w14:textId="77777777" w:rsidTr="004F26E6">
        <w:trPr>
          <w:trHeight w:val="204"/>
        </w:trPr>
        <w:tc>
          <w:tcPr>
            <w:tcW w:w="475" w:type="pct"/>
            <w:tcBorders>
              <w:top w:val="single" w:sz="18" w:space="0" w:color="auto"/>
            </w:tcBorders>
            <w:shd w:val="clear" w:color="auto" w:fill="auto"/>
            <w:vAlign w:val="center"/>
            <w:hideMark/>
          </w:tcPr>
          <w:p w14:paraId="41BB8470" w14:textId="77777777" w:rsidR="009C2125" w:rsidRPr="004D3A60" w:rsidRDefault="009C2125" w:rsidP="00C813E3">
            <w:pPr>
              <w:rPr>
                <w:b/>
                <w:bCs/>
              </w:rPr>
            </w:pPr>
            <w:r w:rsidRPr="004D3A60">
              <w:rPr>
                <w:b/>
                <w:bCs/>
              </w:rPr>
              <w:lastRenderedPageBreak/>
              <w:t xml:space="preserve">Blotiere </w:t>
            </w:r>
            <w:r w:rsidRPr="004D3A60">
              <w:rPr>
                <w:b/>
                <w:bCs/>
                <w:i/>
                <w:iCs/>
              </w:rPr>
              <w:t>et al.</w:t>
            </w:r>
            <w:r w:rsidRPr="004D3A60">
              <w:rPr>
                <w:b/>
                <w:bCs/>
              </w:rPr>
              <w:t xml:space="preserve"> (2020)</w:t>
            </w:r>
          </w:p>
        </w:tc>
        <w:tc>
          <w:tcPr>
            <w:tcW w:w="460" w:type="pct"/>
            <w:tcBorders>
              <w:top w:val="single" w:sz="18" w:space="0" w:color="auto"/>
            </w:tcBorders>
            <w:shd w:val="clear" w:color="auto" w:fill="F2F2F2" w:themeFill="background1" w:themeFillShade="F2"/>
            <w:vAlign w:val="center"/>
            <w:hideMark/>
          </w:tcPr>
          <w:p w14:paraId="51D4860B" w14:textId="77777777" w:rsidR="009C2125" w:rsidRPr="004D3A60" w:rsidRDefault="009C2125" w:rsidP="00C813E3">
            <w:r w:rsidRPr="004D3A60">
              <w:t>France</w:t>
            </w:r>
          </w:p>
        </w:tc>
        <w:tc>
          <w:tcPr>
            <w:tcW w:w="480" w:type="pct"/>
            <w:tcBorders>
              <w:top w:val="single" w:sz="18" w:space="0" w:color="auto"/>
            </w:tcBorders>
            <w:shd w:val="clear" w:color="auto" w:fill="auto"/>
            <w:vAlign w:val="center"/>
            <w:hideMark/>
          </w:tcPr>
          <w:p w14:paraId="6127272A" w14:textId="2239D49D" w:rsidR="009C2125" w:rsidRPr="004D3A60" w:rsidRDefault="007244A0" w:rsidP="00C813E3">
            <w:r w:rsidRPr="004D3A60">
              <w:t>C</w:t>
            </w:r>
            <w:r w:rsidR="009C2125" w:rsidRPr="004D3A60">
              <w:t xml:space="preserve">ohort </w:t>
            </w:r>
          </w:p>
        </w:tc>
        <w:tc>
          <w:tcPr>
            <w:tcW w:w="439" w:type="pct"/>
            <w:tcBorders>
              <w:top w:val="single" w:sz="18" w:space="0" w:color="auto"/>
            </w:tcBorders>
            <w:shd w:val="clear" w:color="auto" w:fill="F2F2F2" w:themeFill="background1" w:themeFillShade="F2"/>
            <w:vAlign w:val="center"/>
            <w:hideMark/>
          </w:tcPr>
          <w:p w14:paraId="361667ED" w14:textId="77777777" w:rsidR="009C2125" w:rsidRPr="004D3A60" w:rsidRDefault="009C2125" w:rsidP="00C813E3">
            <w:r w:rsidRPr="004D3A60">
              <w:t>Secondary</w:t>
            </w:r>
          </w:p>
        </w:tc>
        <w:tc>
          <w:tcPr>
            <w:tcW w:w="319" w:type="pct"/>
            <w:tcBorders>
              <w:top w:val="single" w:sz="18" w:space="0" w:color="auto"/>
            </w:tcBorders>
            <w:shd w:val="clear" w:color="auto" w:fill="auto"/>
            <w:vAlign w:val="center"/>
          </w:tcPr>
          <w:p w14:paraId="149DB7A2" w14:textId="77777777" w:rsidR="009C2125" w:rsidRPr="004D3A60" w:rsidRDefault="009C2125" w:rsidP="00C813E3">
            <w:r w:rsidRPr="004D3A60">
              <w:rPr>
                <w:color w:val="000000"/>
              </w:rPr>
              <w:t>6,118</w:t>
            </w:r>
          </w:p>
        </w:tc>
        <w:tc>
          <w:tcPr>
            <w:tcW w:w="531" w:type="pct"/>
            <w:tcBorders>
              <w:top w:val="single" w:sz="18" w:space="0" w:color="auto"/>
            </w:tcBorders>
            <w:shd w:val="clear" w:color="auto" w:fill="F2F2F2" w:themeFill="background1" w:themeFillShade="F2"/>
            <w:vAlign w:val="center"/>
          </w:tcPr>
          <w:p w14:paraId="019A6EBD" w14:textId="77777777" w:rsidR="009C2125" w:rsidRPr="004D3A60" w:rsidRDefault="009C2125" w:rsidP="00C813E3">
            <w:pPr>
              <w:rPr>
                <w:color w:val="000000"/>
              </w:rPr>
            </w:pPr>
            <w:r w:rsidRPr="004D3A60">
              <w:rPr>
                <w:color w:val="000000"/>
              </w:rPr>
              <w:t>AED (VPA, LTG)</w:t>
            </w:r>
          </w:p>
        </w:tc>
        <w:tc>
          <w:tcPr>
            <w:tcW w:w="484" w:type="pct"/>
            <w:tcBorders>
              <w:top w:val="single" w:sz="18" w:space="0" w:color="auto"/>
            </w:tcBorders>
            <w:shd w:val="clear" w:color="auto" w:fill="auto"/>
            <w:vAlign w:val="center"/>
          </w:tcPr>
          <w:p w14:paraId="1C96F492" w14:textId="77777777" w:rsidR="009C2125" w:rsidRPr="004D3A60" w:rsidRDefault="009C2125" w:rsidP="00C813E3">
            <w:pPr>
              <w:rPr>
                <w:color w:val="000000"/>
              </w:rPr>
            </w:pPr>
            <w:r w:rsidRPr="004D3A60">
              <w:rPr>
                <w:color w:val="000000"/>
              </w:rPr>
              <w:t>Cognition (ICD-10 codes)</w:t>
            </w:r>
            <w:r w:rsidRPr="004D3A60">
              <w:rPr>
                <w:color w:val="000000"/>
                <w:vertAlign w:val="superscript"/>
              </w:rPr>
              <w:t>a</w:t>
            </w:r>
          </w:p>
        </w:tc>
        <w:tc>
          <w:tcPr>
            <w:tcW w:w="386" w:type="pct"/>
            <w:tcBorders>
              <w:top w:val="single" w:sz="18" w:space="0" w:color="auto"/>
            </w:tcBorders>
            <w:shd w:val="clear" w:color="auto" w:fill="F2F2F2" w:themeFill="background1" w:themeFillShade="F2"/>
            <w:vAlign w:val="center"/>
          </w:tcPr>
          <w:p w14:paraId="66314973" w14:textId="77777777" w:rsidR="009C2125" w:rsidRPr="004D3A60" w:rsidRDefault="009C2125" w:rsidP="00C813E3">
            <w:pPr>
              <w:rPr>
                <w:color w:val="000000"/>
              </w:rPr>
            </w:pPr>
            <w:r w:rsidRPr="004D3A60">
              <w:rPr>
                <w:color w:val="000000"/>
              </w:rPr>
              <w:t>Adjusted</w:t>
            </w:r>
          </w:p>
        </w:tc>
        <w:tc>
          <w:tcPr>
            <w:tcW w:w="1426" w:type="pct"/>
            <w:tcBorders>
              <w:top w:val="single" w:sz="18" w:space="0" w:color="auto"/>
            </w:tcBorders>
            <w:shd w:val="clear" w:color="auto" w:fill="auto"/>
            <w:vAlign w:val="center"/>
          </w:tcPr>
          <w:p w14:paraId="0BDB9FE7" w14:textId="12A9559E" w:rsidR="009C2125" w:rsidRPr="004D3A60" w:rsidRDefault="009C2125" w:rsidP="00C813E3">
            <w:pPr>
              <w:rPr>
                <w:color w:val="000000"/>
              </w:rPr>
            </w:pPr>
            <w:r w:rsidRPr="004D3A60">
              <w:rPr>
                <w:b/>
                <w:bCs/>
                <w:color w:val="000000"/>
              </w:rPr>
              <w:t>VPA (compared to LTG):</w:t>
            </w:r>
            <w:r w:rsidRPr="004D3A60">
              <w:rPr>
                <w:color w:val="000000"/>
              </w:rPr>
              <w:t xml:space="preserve"> </w:t>
            </w:r>
            <w:r w:rsidRPr="004D3A60">
              <w:rPr>
                <w:i/>
                <w:iCs/>
                <w:color w:val="000000"/>
              </w:rPr>
              <w:t xml:space="preserve">speech therapist visits: </w:t>
            </w:r>
            <w:r w:rsidRPr="004D3A60">
              <w:rPr>
                <w:color w:val="000000"/>
              </w:rPr>
              <w:t>aHR = 1.5 (95% CI: 1.1</w:t>
            </w:r>
            <w:r w:rsidR="000F5305" w:rsidRPr="004D3A60">
              <w:rPr>
                <w:color w:val="000000"/>
              </w:rPr>
              <w:t>,</w:t>
            </w:r>
            <w:r w:rsidR="005E6D38" w:rsidRPr="004D3A60">
              <w:rPr>
                <w:color w:val="000000"/>
              </w:rPr>
              <w:t xml:space="preserve"> </w:t>
            </w:r>
            <w:r w:rsidRPr="004D3A60">
              <w:rPr>
                <w:color w:val="000000"/>
              </w:rPr>
              <w:t xml:space="preserve">1.9); </w:t>
            </w:r>
            <w:r w:rsidRPr="004D3A60">
              <w:rPr>
                <w:i/>
                <w:iCs/>
                <w:color w:val="000000"/>
              </w:rPr>
              <w:t>mental retardation:</w:t>
            </w:r>
            <w:r w:rsidRPr="004D3A60">
              <w:rPr>
                <w:color w:val="000000"/>
              </w:rPr>
              <w:t xml:space="preserve"> aHR = 3.1 (95% CI: 1.5</w:t>
            </w:r>
            <w:r w:rsidR="000F5305" w:rsidRPr="004D3A60">
              <w:rPr>
                <w:color w:val="000000"/>
              </w:rPr>
              <w:t>,</w:t>
            </w:r>
            <w:r w:rsidR="005E6D38" w:rsidRPr="004D3A60">
              <w:rPr>
                <w:color w:val="000000"/>
              </w:rPr>
              <w:t xml:space="preserve"> </w:t>
            </w:r>
            <w:r w:rsidRPr="004D3A60">
              <w:rPr>
                <w:color w:val="000000"/>
              </w:rPr>
              <w:t>6.2)</w:t>
            </w:r>
          </w:p>
        </w:tc>
      </w:tr>
      <w:tr w:rsidR="009C2125" w:rsidRPr="004D3A60" w14:paraId="79639EB4" w14:textId="77777777" w:rsidTr="008B5336">
        <w:trPr>
          <w:trHeight w:val="20"/>
        </w:trPr>
        <w:tc>
          <w:tcPr>
            <w:tcW w:w="475" w:type="pct"/>
            <w:vAlign w:val="center"/>
            <w:hideMark/>
          </w:tcPr>
          <w:p w14:paraId="16AC524A" w14:textId="77777777" w:rsidR="009C2125" w:rsidRPr="004D3A60" w:rsidRDefault="009C2125" w:rsidP="00C813E3">
            <w:pPr>
              <w:rPr>
                <w:b/>
                <w:bCs/>
              </w:rPr>
            </w:pPr>
            <w:r w:rsidRPr="004D3A60">
              <w:rPr>
                <w:b/>
                <w:bCs/>
              </w:rPr>
              <w:t xml:space="preserve">Kishk </w:t>
            </w:r>
            <w:r w:rsidRPr="004D3A60">
              <w:rPr>
                <w:b/>
                <w:bCs/>
                <w:i/>
                <w:iCs/>
              </w:rPr>
              <w:t>et al.</w:t>
            </w:r>
            <w:r w:rsidRPr="004D3A60">
              <w:rPr>
                <w:b/>
                <w:bCs/>
              </w:rPr>
              <w:t xml:space="preserve"> (2019)</w:t>
            </w:r>
          </w:p>
        </w:tc>
        <w:tc>
          <w:tcPr>
            <w:tcW w:w="460" w:type="pct"/>
            <w:shd w:val="clear" w:color="auto" w:fill="F2F2F2" w:themeFill="background1" w:themeFillShade="F2"/>
            <w:vAlign w:val="center"/>
            <w:hideMark/>
          </w:tcPr>
          <w:p w14:paraId="6BDD9209" w14:textId="77777777" w:rsidR="009C2125" w:rsidRPr="004D3A60" w:rsidRDefault="009C2125" w:rsidP="00C813E3">
            <w:r w:rsidRPr="004D3A60">
              <w:t>Egypt</w:t>
            </w:r>
          </w:p>
        </w:tc>
        <w:tc>
          <w:tcPr>
            <w:tcW w:w="480" w:type="pct"/>
            <w:vAlign w:val="center"/>
            <w:hideMark/>
          </w:tcPr>
          <w:p w14:paraId="2E38431B" w14:textId="77777777" w:rsidR="009C2125" w:rsidRPr="004D3A60" w:rsidRDefault="009C2125" w:rsidP="00C813E3">
            <w:r w:rsidRPr="004D3A60">
              <w:t>Cross-sectional</w:t>
            </w:r>
          </w:p>
        </w:tc>
        <w:tc>
          <w:tcPr>
            <w:tcW w:w="439" w:type="pct"/>
            <w:shd w:val="clear" w:color="auto" w:fill="F2F2F2" w:themeFill="background1" w:themeFillShade="F2"/>
            <w:vAlign w:val="center"/>
            <w:hideMark/>
          </w:tcPr>
          <w:p w14:paraId="3F732293" w14:textId="77777777" w:rsidR="009C2125" w:rsidRPr="004D3A60" w:rsidRDefault="009C2125" w:rsidP="00C813E3">
            <w:r w:rsidRPr="004D3A60">
              <w:t>Primary</w:t>
            </w:r>
          </w:p>
        </w:tc>
        <w:tc>
          <w:tcPr>
            <w:tcW w:w="319" w:type="pct"/>
            <w:vAlign w:val="center"/>
          </w:tcPr>
          <w:p w14:paraId="3F022AFB" w14:textId="77777777" w:rsidR="009C2125" w:rsidRPr="004D3A60" w:rsidRDefault="009C2125" w:rsidP="00C813E3">
            <w:r w:rsidRPr="004D3A60">
              <w:rPr>
                <w:color w:val="000000"/>
              </w:rPr>
              <w:t>40 (born to 23 mothers)</w:t>
            </w:r>
          </w:p>
        </w:tc>
        <w:tc>
          <w:tcPr>
            <w:tcW w:w="531" w:type="pct"/>
            <w:shd w:val="clear" w:color="auto" w:fill="F2F2F2" w:themeFill="background1" w:themeFillShade="F2"/>
            <w:vAlign w:val="center"/>
          </w:tcPr>
          <w:p w14:paraId="5137C742" w14:textId="77777777" w:rsidR="009C2125" w:rsidRPr="004D3A60" w:rsidRDefault="009C2125" w:rsidP="00C813E3">
            <w:pPr>
              <w:rPr>
                <w:color w:val="000000"/>
              </w:rPr>
            </w:pPr>
            <w:r w:rsidRPr="004D3A60">
              <w:rPr>
                <w:color w:val="000000"/>
              </w:rPr>
              <w:t>AED (VPA, CBZ, mono- and polytherapy)</w:t>
            </w:r>
          </w:p>
        </w:tc>
        <w:tc>
          <w:tcPr>
            <w:tcW w:w="484" w:type="pct"/>
            <w:vAlign w:val="center"/>
          </w:tcPr>
          <w:p w14:paraId="63E41447" w14:textId="77777777" w:rsidR="009C2125" w:rsidRPr="004D3A60" w:rsidRDefault="009C2125" w:rsidP="00C813E3">
            <w:pPr>
              <w:rPr>
                <w:color w:val="000000"/>
              </w:rPr>
            </w:pPr>
            <w:r w:rsidRPr="004D3A60">
              <w:rPr>
                <w:color w:val="000000"/>
              </w:rPr>
              <w:t>Cognition (IQ)</w:t>
            </w:r>
          </w:p>
        </w:tc>
        <w:tc>
          <w:tcPr>
            <w:tcW w:w="386" w:type="pct"/>
            <w:shd w:val="clear" w:color="auto" w:fill="F2F2F2" w:themeFill="background1" w:themeFillShade="F2"/>
            <w:vAlign w:val="center"/>
          </w:tcPr>
          <w:p w14:paraId="3FEAD7D0" w14:textId="77777777" w:rsidR="009C2125" w:rsidRPr="004D3A60" w:rsidRDefault="009C2125" w:rsidP="00C813E3">
            <w:pPr>
              <w:rPr>
                <w:color w:val="000000"/>
              </w:rPr>
            </w:pPr>
            <w:r w:rsidRPr="004D3A60">
              <w:rPr>
                <w:color w:val="000000"/>
              </w:rPr>
              <w:t>Matched</w:t>
            </w:r>
          </w:p>
        </w:tc>
        <w:tc>
          <w:tcPr>
            <w:tcW w:w="1426" w:type="pct"/>
            <w:vAlign w:val="center"/>
          </w:tcPr>
          <w:p w14:paraId="2F660F3F" w14:textId="77777777" w:rsidR="009C2125" w:rsidRPr="004D3A60" w:rsidRDefault="009C2125" w:rsidP="00C813E3">
            <w:pPr>
              <w:rPr>
                <w:color w:val="000000"/>
              </w:rPr>
            </w:pPr>
            <w:r w:rsidRPr="004D3A60">
              <w:rPr>
                <w:b/>
                <w:bCs/>
                <w:color w:val="000000"/>
              </w:rPr>
              <w:t>AED:</w:t>
            </w:r>
            <w:r w:rsidRPr="004D3A60">
              <w:rPr>
                <w:color w:val="000000"/>
              </w:rPr>
              <w:t xml:space="preserve"> Mean </w:t>
            </w:r>
            <w:r w:rsidRPr="004D3A60">
              <w:rPr>
                <w:i/>
                <w:iCs/>
                <w:color w:val="000000"/>
              </w:rPr>
              <w:t>global IQ:</w:t>
            </w:r>
            <w:r w:rsidRPr="004D3A60">
              <w:rPr>
                <w:color w:val="000000"/>
              </w:rPr>
              <w:t xml:space="preserve"> 89.3±10.0 of exposed children vs. 94.1±9.4 in controls (</w:t>
            </w:r>
            <w:r w:rsidRPr="004D3A60">
              <w:rPr>
                <w:i/>
                <w:iCs/>
                <w:color w:val="000000"/>
              </w:rPr>
              <w:t xml:space="preserve">p </w:t>
            </w:r>
            <w:r w:rsidRPr="004D3A60">
              <w:rPr>
                <w:color w:val="000000"/>
              </w:rPr>
              <w:t>= 0.02)</w:t>
            </w:r>
          </w:p>
        </w:tc>
      </w:tr>
      <w:tr w:rsidR="009C2125" w:rsidRPr="004D3A60" w14:paraId="56196681" w14:textId="77777777" w:rsidTr="008B5336">
        <w:trPr>
          <w:trHeight w:val="20"/>
        </w:trPr>
        <w:tc>
          <w:tcPr>
            <w:tcW w:w="475" w:type="pct"/>
            <w:tcBorders>
              <w:bottom w:val="nil"/>
            </w:tcBorders>
            <w:vAlign w:val="center"/>
            <w:hideMark/>
          </w:tcPr>
          <w:p w14:paraId="7DCC4FC8" w14:textId="77777777" w:rsidR="009C2125" w:rsidRPr="004D3A60" w:rsidRDefault="009C2125" w:rsidP="00C813E3">
            <w:pPr>
              <w:rPr>
                <w:b/>
                <w:bCs/>
              </w:rPr>
            </w:pPr>
            <w:r w:rsidRPr="004D3A60">
              <w:rPr>
                <w:b/>
                <w:bCs/>
              </w:rPr>
              <w:t xml:space="preserve">Cohen </w:t>
            </w:r>
            <w:r w:rsidRPr="004D3A60">
              <w:rPr>
                <w:b/>
                <w:bCs/>
                <w:i/>
                <w:iCs/>
              </w:rPr>
              <w:t>et al.</w:t>
            </w:r>
            <w:r w:rsidRPr="004D3A60">
              <w:rPr>
                <w:b/>
                <w:bCs/>
              </w:rPr>
              <w:t xml:space="preserve"> (2019)</w:t>
            </w:r>
          </w:p>
        </w:tc>
        <w:tc>
          <w:tcPr>
            <w:tcW w:w="460" w:type="pct"/>
            <w:shd w:val="clear" w:color="auto" w:fill="F2F2F2" w:themeFill="background1" w:themeFillShade="F2"/>
            <w:vAlign w:val="center"/>
            <w:hideMark/>
          </w:tcPr>
          <w:p w14:paraId="221D972E" w14:textId="77777777" w:rsidR="009C2125" w:rsidRPr="004D3A60" w:rsidRDefault="009C2125" w:rsidP="00C813E3">
            <w:r w:rsidRPr="004D3A60">
              <w:t>UK and USA</w:t>
            </w:r>
          </w:p>
        </w:tc>
        <w:tc>
          <w:tcPr>
            <w:tcW w:w="480" w:type="pct"/>
            <w:vAlign w:val="center"/>
            <w:hideMark/>
          </w:tcPr>
          <w:p w14:paraId="643D8C5C" w14:textId="77777777" w:rsidR="009C2125" w:rsidRPr="004D3A60" w:rsidRDefault="009C2125" w:rsidP="00C813E3">
            <w:r w:rsidRPr="004D3A60">
              <w:t>Prospective cohort</w:t>
            </w:r>
          </w:p>
        </w:tc>
        <w:tc>
          <w:tcPr>
            <w:tcW w:w="439" w:type="pct"/>
            <w:shd w:val="clear" w:color="auto" w:fill="F2F2F2" w:themeFill="background1" w:themeFillShade="F2"/>
            <w:vAlign w:val="center"/>
            <w:hideMark/>
          </w:tcPr>
          <w:p w14:paraId="283E9EA8" w14:textId="77777777" w:rsidR="009C2125" w:rsidRPr="004D3A60" w:rsidRDefault="009C2125" w:rsidP="00C813E3">
            <w:r w:rsidRPr="004D3A60">
              <w:t>Primary</w:t>
            </w:r>
          </w:p>
        </w:tc>
        <w:tc>
          <w:tcPr>
            <w:tcW w:w="319" w:type="pct"/>
            <w:vAlign w:val="center"/>
          </w:tcPr>
          <w:p w14:paraId="055968D4" w14:textId="77777777" w:rsidR="009C2125" w:rsidRPr="004D3A60" w:rsidRDefault="009C2125" w:rsidP="00C813E3">
            <w:r w:rsidRPr="004D3A60">
              <w:rPr>
                <w:color w:val="000000"/>
              </w:rPr>
              <w:t>221 (including 4 sets of twins</w:t>
            </w:r>
          </w:p>
        </w:tc>
        <w:tc>
          <w:tcPr>
            <w:tcW w:w="531" w:type="pct"/>
            <w:shd w:val="clear" w:color="auto" w:fill="F2F2F2" w:themeFill="background1" w:themeFillShade="F2"/>
            <w:vAlign w:val="center"/>
          </w:tcPr>
          <w:p w14:paraId="52173FAB" w14:textId="77777777" w:rsidR="009C2125" w:rsidRPr="004D3A60" w:rsidRDefault="009C2125" w:rsidP="00C813E3">
            <w:pPr>
              <w:rPr>
                <w:color w:val="000000"/>
              </w:rPr>
            </w:pPr>
            <w:r w:rsidRPr="004D3A60">
              <w:rPr>
                <w:color w:val="000000"/>
              </w:rPr>
              <w:t>AED (CBZ, LTG, PHT, VPA)</w:t>
            </w:r>
          </w:p>
        </w:tc>
        <w:tc>
          <w:tcPr>
            <w:tcW w:w="484" w:type="pct"/>
            <w:vAlign w:val="center"/>
          </w:tcPr>
          <w:p w14:paraId="60F254DE" w14:textId="77777777" w:rsidR="009C2125" w:rsidRPr="004D3A60" w:rsidRDefault="009C2125" w:rsidP="00C813E3">
            <w:pPr>
              <w:rPr>
                <w:color w:val="000000"/>
              </w:rPr>
            </w:pPr>
            <w:r w:rsidRPr="004D3A60">
              <w:rPr>
                <w:color w:val="000000"/>
              </w:rPr>
              <w:t>Cognition (IQ)</w:t>
            </w:r>
          </w:p>
        </w:tc>
        <w:tc>
          <w:tcPr>
            <w:tcW w:w="386" w:type="pct"/>
            <w:shd w:val="clear" w:color="auto" w:fill="F2F2F2" w:themeFill="background1" w:themeFillShade="F2"/>
            <w:vAlign w:val="center"/>
          </w:tcPr>
          <w:p w14:paraId="4BAEA901" w14:textId="77777777" w:rsidR="009C2125" w:rsidRPr="004D3A60" w:rsidRDefault="009C2125" w:rsidP="00C813E3">
            <w:pPr>
              <w:rPr>
                <w:color w:val="000000"/>
              </w:rPr>
            </w:pPr>
            <w:r w:rsidRPr="004D3A60">
              <w:rPr>
                <w:color w:val="000000"/>
              </w:rPr>
              <w:t>Adjusted</w:t>
            </w:r>
          </w:p>
        </w:tc>
        <w:tc>
          <w:tcPr>
            <w:tcW w:w="1426" w:type="pct"/>
            <w:vAlign w:val="center"/>
          </w:tcPr>
          <w:p w14:paraId="06967BD6" w14:textId="3BF1BB7B" w:rsidR="009C2125" w:rsidRPr="004D3A60" w:rsidRDefault="009C2125" w:rsidP="00C813E3">
            <w:pPr>
              <w:rPr>
                <w:color w:val="000000"/>
              </w:rPr>
            </w:pPr>
            <w:r w:rsidRPr="004D3A60">
              <w:rPr>
                <w:i/>
                <w:iCs/>
                <w:color w:val="000000"/>
              </w:rPr>
              <w:t>Difference in FSIQ</w:t>
            </w:r>
            <w:r w:rsidRPr="004D3A60">
              <w:rPr>
                <w:color w:val="000000"/>
              </w:rPr>
              <w:t xml:space="preserve"> compared to women without epilepsy:</w:t>
            </w:r>
            <w:r w:rsidRPr="004D3A60">
              <w:rPr>
                <w:color w:val="000000"/>
              </w:rPr>
              <w:br/>
            </w:r>
            <w:r w:rsidRPr="004D3A60">
              <w:rPr>
                <w:b/>
                <w:bCs/>
                <w:color w:val="000000"/>
              </w:rPr>
              <w:t>VPA:</w:t>
            </w:r>
            <w:r w:rsidRPr="004D3A60">
              <w:rPr>
                <w:color w:val="000000"/>
              </w:rPr>
              <w:t xml:space="preserve"> −10.8 (95% CI: </w:t>
            </w:r>
            <w:r w:rsidR="00B639B3" w:rsidRPr="004D3A60">
              <w:rPr>
                <w:color w:val="000000"/>
              </w:rPr>
              <w:t>–</w:t>
            </w:r>
            <w:r w:rsidRPr="004D3A60">
              <w:rPr>
                <w:color w:val="000000"/>
              </w:rPr>
              <w:t>16.0</w:t>
            </w:r>
            <w:r w:rsidR="000F5305" w:rsidRPr="004D3A60">
              <w:rPr>
                <w:color w:val="000000"/>
              </w:rPr>
              <w:t>,</w:t>
            </w:r>
            <w:r w:rsidR="00B639B3" w:rsidRPr="004D3A60">
              <w:rPr>
                <w:color w:val="000000"/>
              </w:rPr>
              <w:t xml:space="preserve"> –</w:t>
            </w:r>
            <w:r w:rsidRPr="004D3A60">
              <w:rPr>
                <w:color w:val="000000"/>
              </w:rPr>
              <w:t>5.6)</w:t>
            </w:r>
            <w:r w:rsidRPr="004D3A60">
              <w:rPr>
                <w:color w:val="000000"/>
              </w:rPr>
              <w:br/>
            </w:r>
            <w:r w:rsidRPr="004D3A60">
              <w:rPr>
                <w:b/>
                <w:bCs/>
                <w:color w:val="000000"/>
              </w:rPr>
              <w:t>CBZ:</w:t>
            </w:r>
            <w:r w:rsidRPr="004D3A60">
              <w:rPr>
                <w:color w:val="000000"/>
              </w:rPr>
              <w:t xml:space="preserve"> −5.4 (95% CI: </w:t>
            </w:r>
            <w:r w:rsidR="00B639B3" w:rsidRPr="004D3A60">
              <w:rPr>
                <w:color w:val="000000"/>
              </w:rPr>
              <w:t>–1</w:t>
            </w:r>
            <w:r w:rsidRPr="004D3A60">
              <w:rPr>
                <w:color w:val="000000"/>
              </w:rPr>
              <w:t>0.4</w:t>
            </w:r>
            <w:r w:rsidR="000F5305" w:rsidRPr="004D3A60">
              <w:rPr>
                <w:color w:val="000000"/>
              </w:rPr>
              <w:t>,</w:t>
            </w:r>
            <w:r w:rsidR="00B639B3" w:rsidRPr="004D3A60">
              <w:rPr>
                <w:color w:val="000000"/>
              </w:rPr>
              <w:t xml:space="preserve"> –</w:t>
            </w:r>
            <w:r w:rsidRPr="004D3A60">
              <w:rPr>
                <w:color w:val="000000"/>
              </w:rPr>
              <w:t>0.4)</w:t>
            </w:r>
            <w:r w:rsidRPr="004D3A60">
              <w:rPr>
                <w:color w:val="000000"/>
              </w:rPr>
              <w:br/>
            </w:r>
            <w:r w:rsidRPr="004D3A60">
              <w:rPr>
                <w:b/>
                <w:bCs/>
                <w:color w:val="000000"/>
              </w:rPr>
              <w:t>LTG:</w:t>
            </w:r>
            <w:r w:rsidRPr="004D3A60">
              <w:rPr>
                <w:color w:val="000000"/>
              </w:rPr>
              <w:t xml:space="preserve"> −3.2 (95% CI: </w:t>
            </w:r>
            <w:r w:rsidR="00B639B3" w:rsidRPr="004D3A60">
              <w:rPr>
                <w:color w:val="000000"/>
              </w:rPr>
              <w:t>–</w:t>
            </w:r>
            <w:r w:rsidRPr="004D3A60">
              <w:rPr>
                <w:color w:val="000000"/>
              </w:rPr>
              <w:t>8.1</w:t>
            </w:r>
            <w:r w:rsidR="000F5305" w:rsidRPr="004D3A60">
              <w:rPr>
                <w:color w:val="000000"/>
              </w:rPr>
              <w:t>,</w:t>
            </w:r>
            <w:r w:rsidR="00B639B3" w:rsidRPr="004D3A60">
              <w:rPr>
                <w:color w:val="000000"/>
              </w:rPr>
              <w:t xml:space="preserve"> </w:t>
            </w:r>
            <w:r w:rsidRPr="004D3A60">
              <w:rPr>
                <w:color w:val="000000"/>
              </w:rPr>
              <w:t>–1.8)</w:t>
            </w:r>
            <w:r w:rsidRPr="004D3A60">
              <w:rPr>
                <w:color w:val="000000"/>
              </w:rPr>
              <w:br/>
            </w:r>
            <w:r w:rsidRPr="004D3A60">
              <w:rPr>
                <w:b/>
                <w:bCs/>
                <w:color w:val="000000"/>
              </w:rPr>
              <w:t>PHT:</w:t>
            </w:r>
            <w:r w:rsidRPr="004D3A60">
              <w:rPr>
                <w:color w:val="000000"/>
              </w:rPr>
              <w:t xml:space="preserve"> −4.2 (95% CI: </w:t>
            </w:r>
            <w:r w:rsidR="00B639B3" w:rsidRPr="004D3A60">
              <w:rPr>
                <w:color w:val="000000"/>
              </w:rPr>
              <w:t>–</w:t>
            </w:r>
            <w:r w:rsidRPr="004D3A60">
              <w:rPr>
                <w:color w:val="000000"/>
              </w:rPr>
              <w:t>9.8</w:t>
            </w:r>
            <w:r w:rsidR="000F5305" w:rsidRPr="004D3A60">
              <w:rPr>
                <w:color w:val="000000"/>
              </w:rPr>
              <w:t>,</w:t>
            </w:r>
            <w:r w:rsidR="00B639B3" w:rsidRPr="004D3A60">
              <w:rPr>
                <w:color w:val="000000"/>
              </w:rPr>
              <w:t xml:space="preserve"> </w:t>
            </w:r>
            <w:r w:rsidRPr="004D3A60">
              <w:rPr>
                <w:color w:val="000000"/>
              </w:rPr>
              <w:t>–1.4)</w:t>
            </w:r>
          </w:p>
        </w:tc>
      </w:tr>
      <w:tr w:rsidR="009C2125" w:rsidRPr="004D3A60" w14:paraId="2EEEA634" w14:textId="77777777" w:rsidTr="00C734D1">
        <w:trPr>
          <w:trHeight w:val="20"/>
        </w:trPr>
        <w:tc>
          <w:tcPr>
            <w:tcW w:w="475" w:type="pct"/>
            <w:tcBorders>
              <w:top w:val="nil"/>
              <w:bottom w:val="nil"/>
            </w:tcBorders>
            <w:vAlign w:val="center"/>
            <w:hideMark/>
          </w:tcPr>
          <w:p w14:paraId="277E51AF" w14:textId="77777777" w:rsidR="009C2125" w:rsidRPr="004D3A60" w:rsidRDefault="009C2125" w:rsidP="00C813E3">
            <w:pPr>
              <w:rPr>
                <w:b/>
                <w:bCs/>
              </w:rPr>
            </w:pPr>
            <w:r w:rsidRPr="004D3A60">
              <w:rPr>
                <w:b/>
                <w:bCs/>
              </w:rPr>
              <w:t xml:space="preserve">Cohen-Israel </w:t>
            </w:r>
            <w:r w:rsidRPr="004D3A60">
              <w:rPr>
                <w:b/>
                <w:bCs/>
                <w:i/>
                <w:iCs/>
              </w:rPr>
              <w:t>et al.</w:t>
            </w:r>
            <w:r w:rsidRPr="004D3A60">
              <w:rPr>
                <w:b/>
                <w:bCs/>
              </w:rPr>
              <w:t xml:space="preserve">  (2018)</w:t>
            </w:r>
          </w:p>
        </w:tc>
        <w:tc>
          <w:tcPr>
            <w:tcW w:w="460" w:type="pct"/>
            <w:tcBorders>
              <w:bottom w:val="nil"/>
            </w:tcBorders>
            <w:shd w:val="clear" w:color="auto" w:fill="F2F2F2" w:themeFill="background1" w:themeFillShade="F2"/>
            <w:vAlign w:val="center"/>
            <w:hideMark/>
          </w:tcPr>
          <w:p w14:paraId="341072DA" w14:textId="77777777" w:rsidR="009C2125" w:rsidRPr="004D3A60" w:rsidRDefault="009C2125" w:rsidP="00C813E3">
            <w:r w:rsidRPr="004D3A60">
              <w:t>Israel</w:t>
            </w:r>
          </w:p>
        </w:tc>
        <w:tc>
          <w:tcPr>
            <w:tcW w:w="480" w:type="pct"/>
            <w:tcBorders>
              <w:bottom w:val="nil"/>
            </w:tcBorders>
            <w:vAlign w:val="center"/>
            <w:hideMark/>
          </w:tcPr>
          <w:p w14:paraId="7612EB96" w14:textId="77777777" w:rsidR="009C2125" w:rsidRPr="004D3A60" w:rsidRDefault="009C2125" w:rsidP="00C813E3">
            <w:r w:rsidRPr="004D3A60">
              <w:t>Longitudinal retrospective cohort</w:t>
            </w:r>
          </w:p>
        </w:tc>
        <w:tc>
          <w:tcPr>
            <w:tcW w:w="439" w:type="pct"/>
            <w:tcBorders>
              <w:bottom w:val="nil"/>
            </w:tcBorders>
            <w:shd w:val="clear" w:color="auto" w:fill="F2F2F2" w:themeFill="background1" w:themeFillShade="F2"/>
            <w:vAlign w:val="center"/>
            <w:hideMark/>
          </w:tcPr>
          <w:p w14:paraId="4EE4C3E4" w14:textId="77777777" w:rsidR="009C2125" w:rsidRPr="004D3A60" w:rsidRDefault="009C2125" w:rsidP="00C813E3">
            <w:r w:rsidRPr="004D3A60">
              <w:t>Secondary</w:t>
            </w:r>
          </w:p>
        </w:tc>
        <w:tc>
          <w:tcPr>
            <w:tcW w:w="319" w:type="pct"/>
            <w:tcBorders>
              <w:bottom w:val="nil"/>
            </w:tcBorders>
            <w:vAlign w:val="center"/>
          </w:tcPr>
          <w:p w14:paraId="393BD8F8" w14:textId="77777777" w:rsidR="009C2125" w:rsidRPr="004D3A60" w:rsidRDefault="009C2125" w:rsidP="00C813E3">
            <w:r w:rsidRPr="004D3A60">
              <w:rPr>
                <w:color w:val="000000"/>
              </w:rPr>
              <w:t>83</w:t>
            </w:r>
          </w:p>
        </w:tc>
        <w:tc>
          <w:tcPr>
            <w:tcW w:w="531" w:type="pct"/>
            <w:tcBorders>
              <w:bottom w:val="nil"/>
            </w:tcBorders>
            <w:shd w:val="clear" w:color="auto" w:fill="F2F2F2" w:themeFill="background1" w:themeFillShade="F2"/>
            <w:vAlign w:val="center"/>
          </w:tcPr>
          <w:p w14:paraId="47FF8573" w14:textId="77777777" w:rsidR="009C2125" w:rsidRPr="004D3A60" w:rsidRDefault="009C2125" w:rsidP="00C813E3">
            <w:pPr>
              <w:rPr>
                <w:color w:val="000000"/>
              </w:rPr>
            </w:pPr>
            <w:r w:rsidRPr="004D3A60">
              <w:rPr>
                <w:color w:val="000000"/>
              </w:rPr>
              <w:t>AED (LTG)</w:t>
            </w:r>
          </w:p>
        </w:tc>
        <w:tc>
          <w:tcPr>
            <w:tcW w:w="484" w:type="pct"/>
            <w:tcBorders>
              <w:bottom w:val="nil"/>
            </w:tcBorders>
            <w:vAlign w:val="center"/>
          </w:tcPr>
          <w:p w14:paraId="30AF6113" w14:textId="0F3C59C1" w:rsidR="009C2125" w:rsidRPr="004D3A60" w:rsidRDefault="009C2125" w:rsidP="00C813E3">
            <w:pPr>
              <w:rPr>
                <w:color w:val="000000"/>
              </w:rPr>
            </w:pPr>
            <w:r w:rsidRPr="004D3A60">
              <w:rPr>
                <w:i/>
                <w:color w:val="000000"/>
              </w:rPr>
              <w:t>Short-term:</w:t>
            </w:r>
            <w:r w:rsidRPr="004D3A60">
              <w:rPr>
                <w:color w:val="000000"/>
              </w:rPr>
              <w:t xml:space="preserve"> cognition, language, </w:t>
            </w:r>
            <w:r w:rsidR="004A0E90" w:rsidRPr="004D3A60">
              <w:rPr>
                <w:color w:val="000000"/>
              </w:rPr>
              <w:t>speech.</w:t>
            </w:r>
          </w:p>
          <w:p w14:paraId="3F0A6491" w14:textId="77777777" w:rsidR="000E594F" w:rsidRPr="004D3A60" w:rsidRDefault="000E594F" w:rsidP="00C813E3">
            <w:pPr>
              <w:rPr>
                <w:color w:val="000000"/>
              </w:rPr>
            </w:pPr>
          </w:p>
          <w:p w14:paraId="532BD6A4" w14:textId="77777777" w:rsidR="009C2125" w:rsidRPr="004D3A60" w:rsidRDefault="009C2125" w:rsidP="00C813E3">
            <w:pPr>
              <w:rPr>
                <w:color w:val="000000"/>
              </w:rPr>
            </w:pPr>
            <w:r w:rsidRPr="004D3A60">
              <w:rPr>
                <w:i/>
                <w:color w:val="000000"/>
              </w:rPr>
              <w:t>Long-term:</w:t>
            </w:r>
            <w:r w:rsidRPr="004D3A60">
              <w:rPr>
                <w:color w:val="000000"/>
              </w:rPr>
              <w:t xml:space="preserve"> learning, speech, autism</w:t>
            </w:r>
          </w:p>
        </w:tc>
        <w:tc>
          <w:tcPr>
            <w:tcW w:w="386" w:type="pct"/>
            <w:tcBorders>
              <w:bottom w:val="nil"/>
            </w:tcBorders>
            <w:shd w:val="clear" w:color="auto" w:fill="F2F2F2" w:themeFill="background1" w:themeFillShade="F2"/>
            <w:vAlign w:val="center"/>
          </w:tcPr>
          <w:p w14:paraId="53D62905" w14:textId="77777777" w:rsidR="009C2125" w:rsidRPr="004D3A60" w:rsidRDefault="009C2125" w:rsidP="00C813E3">
            <w:pPr>
              <w:rPr>
                <w:color w:val="000000"/>
              </w:rPr>
            </w:pPr>
            <w:r w:rsidRPr="004D3A60">
              <w:rPr>
                <w:color w:val="000000"/>
              </w:rPr>
              <w:t>Not specified</w:t>
            </w:r>
          </w:p>
        </w:tc>
        <w:tc>
          <w:tcPr>
            <w:tcW w:w="1426" w:type="pct"/>
            <w:tcBorders>
              <w:bottom w:val="nil"/>
            </w:tcBorders>
            <w:vAlign w:val="center"/>
          </w:tcPr>
          <w:p w14:paraId="7A126662" w14:textId="5B7C0C35" w:rsidR="009C2125" w:rsidRPr="004D3A60" w:rsidRDefault="009C2125" w:rsidP="00C813E3">
            <w:pPr>
              <w:rPr>
                <w:color w:val="000000"/>
              </w:rPr>
            </w:pPr>
            <w:r w:rsidRPr="004D3A60">
              <w:rPr>
                <w:color w:val="000000"/>
              </w:rPr>
              <w:t xml:space="preserve">The </w:t>
            </w:r>
            <w:r w:rsidRPr="004D3A60">
              <w:rPr>
                <w:i/>
                <w:iCs/>
                <w:color w:val="000000"/>
              </w:rPr>
              <w:t>only significant difference</w:t>
            </w:r>
            <w:r w:rsidRPr="004D3A60">
              <w:rPr>
                <w:color w:val="000000"/>
              </w:rPr>
              <w:t xml:space="preserve"> between the groups was found in </w:t>
            </w:r>
            <w:r w:rsidRPr="004D3A60">
              <w:rPr>
                <w:i/>
                <w:iCs/>
                <w:color w:val="000000"/>
              </w:rPr>
              <w:t>speech delay</w:t>
            </w:r>
            <w:r w:rsidRPr="004D3A60">
              <w:rPr>
                <w:color w:val="000000"/>
              </w:rPr>
              <w:t xml:space="preserve">, with a lower rate in the </w:t>
            </w:r>
            <w:r w:rsidRPr="004D3A60">
              <w:rPr>
                <w:i/>
                <w:iCs/>
                <w:color w:val="000000"/>
              </w:rPr>
              <w:t>LTG group</w:t>
            </w:r>
            <w:r w:rsidRPr="004D3A60">
              <w:rPr>
                <w:color w:val="000000"/>
              </w:rPr>
              <w:t xml:space="preserve"> compared</w:t>
            </w:r>
            <w:r w:rsidR="00677FB8" w:rsidRPr="004D3A60">
              <w:rPr>
                <w:color w:val="000000"/>
              </w:rPr>
              <w:t xml:space="preserve"> </w:t>
            </w:r>
            <w:r w:rsidRPr="004D3A60">
              <w:rPr>
                <w:color w:val="000000"/>
              </w:rPr>
              <w:t xml:space="preserve">to the unexposed children (six children, 7.2% vs. 15 children, 18.0%, </w:t>
            </w:r>
            <w:r w:rsidR="000357F9" w:rsidRPr="004D3A60">
              <w:rPr>
                <w:i/>
                <w:iCs/>
                <w:color w:val="000000"/>
              </w:rPr>
              <w:t>p</w:t>
            </w:r>
            <w:r w:rsidRPr="004D3A60">
              <w:rPr>
                <w:color w:val="000000"/>
              </w:rPr>
              <w:t xml:space="preserve"> = 0.036)</w:t>
            </w:r>
          </w:p>
        </w:tc>
      </w:tr>
      <w:tr w:rsidR="009C2125" w:rsidRPr="004D3A60" w14:paraId="2D6537A8" w14:textId="77777777" w:rsidTr="00C734D1">
        <w:trPr>
          <w:trHeight w:val="1431"/>
        </w:trPr>
        <w:tc>
          <w:tcPr>
            <w:tcW w:w="475" w:type="pct"/>
            <w:tcBorders>
              <w:top w:val="nil"/>
              <w:bottom w:val="single" w:sz="18" w:space="0" w:color="auto"/>
            </w:tcBorders>
            <w:shd w:val="clear" w:color="auto" w:fill="auto"/>
            <w:vAlign w:val="center"/>
            <w:hideMark/>
          </w:tcPr>
          <w:p w14:paraId="146AE240" w14:textId="77777777" w:rsidR="009C2125" w:rsidRPr="004D3A60" w:rsidRDefault="009C2125" w:rsidP="00C813E3">
            <w:pPr>
              <w:rPr>
                <w:b/>
                <w:bCs/>
              </w:rPr>
            </w:pPr>
            <w:r w:rsidRPr="004D3A60">
              <w:rPr>
                <w:b/>
                <w:bCs/>
              </w:rPr>
              <w:t>Bech</w:t>
            </w:r>
            <w:r w:rsidRPr="004D3A60">
              <w:rPr>
                <w:b/>
                <w:bCs/>
                <w:i/>
                <w:iCs/>
              </w:rPr>
              <w:t xml:space="preserve"> et al.</w:t>
            </w:r>
            <w:r w:rsidRPr="004D3A60">
              <w:rPr>
                <w:b/>
                <w:bCs/>
              </w:rPr>
              <w:t xml:space="preserve">  (2018)</w:t>
            </w:r>
          </w:p>
        </w:tc>
        <w:tc>
          <w:tcPr>
            <w:tcW w:w="460" w:type="pct"/>
            <w:tcBorders>
              <w:top w:val="nil"/>
              <w:bottom w:val="single" w:sz="18" w:space="0" w:color="auto"/>
            </w:tcBorders>
            <w:shd w:val="clear" w:color="auto" w:fill="F2F2F2" w:themeFill="background1" w:themeFillShade="F2"/>
            <w:vAlign w:val="center"/>
            <w:hideMark/>
          </w:tcPr>
          <w:p w14:paraId="63765E0E" w14:textId="77777777" w:rsidR="009C2125" w:rsidRPr="004D3A60" w:rsidRDefault="009C2125" w:rsidP="00C813E3">
            <w:r w:rsidRPr="004D3A60">
              <w:t>Denmark</w:t>
            </w:r>
          </w:p>
        </w:tc>
        <w:tc>
          <w:tcPr>
            <w:tcW w:w="480" w:type="pct"/>
            <w:tcBorders>
              <w:top w:val="nil"/>
              <w:bottom w:val="single" w:sz="18" w:space="0" w:color="auto"/>
            </w:tcBorders>
            <w:shd w:val="clear" w:color="auto" w:fill="auto"/>
            <w:vAlign w:val="center"/>
            <w:hideMark/>
          </w:tcPr>
          <w:p w14:paraId="4F0330C0" w14:textId="48B0ED8F" w:rsidR="009C2125" w:rsidRPr="004D3A60" w:rsidRDefault="007244A0" w:rsidP="00C813E3">
            <w:r w:rsidRPr="004D3A60">
              <w:t>C</w:t>
            </w:r>
            <w:r w:rsidR="009C2125" w:rsidRPr="004D3A60">
              <w:t xml:space="preserve">ase cohort </w:t>
            </w:r>
          </w:p>
        </w:tc>
        <w:tc>
          <w:tcPr>
            <w:tcW w:w="439" w:type="pct"/>
            <w:tcBorders>
              <w:top w:val="nil"/>
              <w:bottom w:val="single" w:sz="18" w:space="0" w:color="auto"/>
            </w:tcBorders>
            <w:shd w:val="clear" w:color="auto" w:fill="F2F2F2" w:themeFill="background1" w:themeFillShade="F2"/>
            <w:vAlign w:val="center"/>
            <w:hideMark/>
          </w:tcPr>
          <w:p w14:paraId="487224A5" w14:textId="77777777" w:rsidR="009C2125" w:rsidRPr="004D3A60" w:rsidRDefault="009C2125" w:rsidP="00C813E3">
            <w:r w:rsidRPr="004D3A60">
              <w:t>Secondary</w:t>
            </w:r>
          </w:p>
        </w:tc>
        <w:tc>
          <w:tcPr>
            <w:tcW w:w="319" w:type="pct"/>
            <w:tcBorders>
              <w:top w:val="nil"/>
              <w:bottom w:val="single" w:sz="18" w:space="0" w:color="auto"/>
            </w:tcBorders>
            <w:shd w:val="clear" w:color="auto" w:fill="auto"/>
            <w:vAlign w:val="center"/>
          </w:tcPr>
          <w:p w14:paraId="5DF4A12F" w14:textId="77777777" w:rsidR="009C2125" w:rsidRPr="004D3A60" w:rsidRDefault="009C2125" w:rsidP="00C813E3">
            <w:r w:rsidRPr="004D3A60">
              <w:rPr>
                <w:color w:val="000000"/>
              </w:rPr>
              <w:t>636</w:t>
            </w:r>
          </w:p>
        </w:tc>
        <w:tc>
          <w:tcPr>
            <w:tcW w:w="531" w:type="pct"/>
            <w:tcBorders>
              <w:top w:val="nil"/>
              <w:bottom w:val="single" w:sz="18" w:space="0" w:color="auto"/>
            </w:tcBorders>
            <w:shd w:val="clear" w:color="auto" w:fill="F2F2F2" w:themeFill="background1" w:themeFillShade="F2"/>
            <w:vAlign w:val="center"/>
          </w:tcPr>
          <w:p w14:paraId="0CD880B6" w14:textId="77777777" w:rsidR="009C2125" w:rsidRPr="004D3A60" w:rsidRDefault="009C2125" w:rsidP="00C813E3">
            <w:pPr>
              <w:rPr>
                <w:color w:val="000000"/>
              </w:rPr>
            </w:pPr>
            <w:r w:rsidRPr="004D3A60">
              <w:rPr>
                <w:color w:val="000000"/>
              </w:rPr>
              <w:t xml:space="preserve">AED (LTG, VPA, </w:t>
            </w:r>
            <w:r w:rsidRPr="004D3A60">
              <w:t>CZ, OX, CBZ, TP, LEV, GB, PG, PB</w:t>
            </w:r>
            <w:r w:rsidRPr="004D3A60">
              <w:rPr>
                <w:color w:val="000000"/>
              </w:rPr>
              <w:t>)</w:t>
            </w:r>
          </w:p>
        </w:tc>
        <w:tc>
          <w:tcPr>
            <w:tcW w:w="484" w:type="pct"/>
            <w:tcBorders>
              <w:top w:val="nil"/>
              <w:bottom w:val="single" w:sz="18" w:space="0" w:color="auto"/>
            </w:tcBorders>
            <w:shd w:val="clear" w:color="auto" w:fill="auto"/>
            <w:vAlign w:val="center"/>
          </w:tcPr>
          <w:p w14:paraId="68CE8A86" w14:textId="77777777" w:rsidR="009C2125" w:rsidRPr="004D3A60" w:rsidRDefault="009C2125" w:rsidP="00C813E3">
            <w:pPr>
              <w:rPr>
                <w:color w:val="000000"/>
              </w:rPr>
            </w:pPr>
            <w:r w:rsidRPr="004D3A60">
              <w:rPr>
                <w:color w:val="000000"/>
              </w:rPr>
              <w:t>Cognition, education (ICD-10 codes)</w:t>
            </w:r>
            <w:r w:rsidRPr="004D3A60">
              <w:rPr>
                <w:color w:val="000000"/>
                <w:vertAlign w:val="superscript"/>
              </w:rPr>
              <w:t>a</w:t>
            </w:r>
          </w:p>
        </w:tc>
        <w:tc>
          <w:tcPr>
            <w:tcW w:w="386" w:type="pct"/>
            <w:tcBorders>
              <w:top w:val="nil"/>
              <w:bottom w:val="single" w:sz="18" w:space="0" w:color="auto"/>
            </w:tcBorders>
            <w:shd w:val="clear" w:color="auto" w:fill="F2F2F2" w:themeFill="background1" w:themeFillShade="F2"/>
            <w:vAlign w:val="center"/>
          </w:tcPr>
          <w:p w14:paraId="56A530A9" w14:textId="77777777" w:rsidR="009C2125" w:rsidRPr="004D3A60" w:rsidRDefault="009C2125" w:rsidP="00C813E3">
            <w:pPr>
              <w:rPr>
                <w:color w:val="000000"/>
              </w:rPr>
            </w:pPr>
            <w:r w:rsidRPr="004D3A60">
              <w:rPr>
                <w:color w:val="000000"/>
              </w:rPr>
              <w:t>Adjusted</w:t>
            </w:r>
          </w:p>
        </w:tc>
        <w:tc>
          <w:tcPr>
            <w:tcW w:w="1426" w:type="pct"/>
            <w:tcBorders>
              <w:top w:val="nil"/>
              <w:bottom w:val="single" w:sz="18" w:space="0" w:color="auto"/>
            </w:tcBorders>
            <w:shd w:val="clear" w:color="auto" w:fill="auto"/>
            <w:vAlign w:val="center"/>
          </w:tcPr>
          <w:p w14:paraId="1A48B883" w14:textId="77777777" w:rsidR="009C2125" w:rsidRPr="004D3A60" w:rsidRDefault="009C2125" w:rsidP="00C813E3">
            <w:pPr>
              <w:rPr>
                <w:color w:val="000000"/>
              </w:rPr>
            </w:pPr>
            <w:r w:rsidRPr="004D3A60">
              <w:rPr>
                <w:i/>
                <w:iCs/>
                <w:color w:val="000000"/>
              </w:rPr>
              <w:t>Learning disabilities</w:t>
            </w:r>
            <w:r w:rsidRPr="004D3A60">
              <w:rPr>
                <w:color w:val="000000"/>
              </w:rPr>
              <w:t xml:space="preserve"> compared to unexposed children:</w:t>
            </w:r>
          </w:p>
          <w:p w14:paraId="72DB2964" w14:textId="5ECA7942" w:rsidR="009C2125" w:rsidRPr="004D3A60" w:rsidRDefault="007244A0" w:rsidP="00C813E3">
            <w:pPr>
              <w:rPr>
                <w:color w:val="000000"/>
              </w:rPr>
            </w:pPr>
            <w:r w:rsidRPr="004D3A60">
              <w:rPr>
                <w:b/>
                <w:bCs/>
                <w:color w:val="000000"/>
              </w:rPr>
              <w:t>AED:</w:t>
            </w:r>
            <w:r w:rsidR="009C2125" w:rsidRPr="004D3A60">
              <w:rPr>
                <w:color w:val="000000"/>
              </w:rPr>
              <w:t xml:space="preserve"> aOR = 2.2 (95% CI: 1.2</w:t>
            </w:r>
            <w:r w:rsidR="005208B8" w:rsidRPr="004D3A60">
              <w:rPr>
                <w:color w:val="000000"/>
              </w:rPr>
              <w:t>,</w:t>
            </w:r>
            <w:r w:rsidR="005E6D38" w:rsidRPr="004D3A60">
              <w:rPr>
                <w:color w:val="000000"/>
              </w:rPr>
              <w:t xml:space="preserve"> </w:t>
            </w:r>
            <w:r w:rsidR="009C2125" w:rsidRPr="004D3A60">
              <w:rPr>
                <w:color w:val="000000"/>
              </w:rPr>
              <w:t xml:space="preserve">4.2)                                                           </w:t>
            </w:r>
            <w:r w:rsidR="009C2125" w:rsidRPr="004D3A60">
              <w:rPr>
                <w:b/>
                <w:bCs/>
                <w:color w:val="000000"/>
              </w:rPr>
              <w:t>VPA:</w:t>
            </w:r>
            <w:r w:rsidR="009C2125" w:rsidRPr="004D3A60">
              <w:rPr>
                <w:color w:val="000000"/>
              </w:rPr>
              <w:t xml:space="preserve"> aOR = 4.7 (95% CI: 1.7</w:t>
            </w:r>
            <w:r w:rsidR="005208B8" w:rsidRPr="004D3A60">
              <w:rPr>
                <w:color w:val="000000"/>
              </w:rPr>
              <w:t>,</w:t>
            </w:r>
            <w:r w:rsidR="005E6D38" w:rsidRPr="004D3A60">
              <w:rPr>
                <w:color w:val="000000"/>
              </w:rPr>
              <w:t xml:space="preserve"> </w:t>
            </w:r>
            <w:r w:rsidR="009C2125" w:rsidRPr="004D3A60">
              <w:rPr>
                <w:color w:val="000000"/>
              </w:rPr>
              <w:t>12.6)</w:t>
            </w:r>
          </w:p>
          <w:p w14:paraId="5CCFDD2F" w14:textId="368B1E20" w:rsidR="009C2125" w:rsidRPr="004D3A60" w:rsidRDefault="005E6D38" w:rsidP="00C813E3">
            <w:pPr>
              <w:rPr>
                <w:color w:val="000000"/>
              </w:rPr>
            </w:pPr>
            <w:r w:rsidRPr="004D3A60">
              <w:rPr>
                <w:b/>
                <w:bCs/>
                <w:color w:val="000000"/>
              </w:rPr>
              <w:t>LTG:</w:t>
            </w:r>
            <w:r w:rsidR="009C2125" w:rsidRPr="004D3A60">
              <w:rPr>
                <w:color w:val="000000"/>
              </w:rPr>
              <w:t xml:space="preserve"> aOR = 0.4 (95% CI: 0.2</w:t>
            </w:r>
            <w:r w:rsidR="005208B8" w:rsidRPr="004D3A60">
              <w:rPr>
                <w:color w:val="000000"/>
              </w:rPr>
              <w:t>,</w:t>
            </w:r>
            <w:r w:rsidRPr="004D3A60">
              <w:rPr>
                <w:color w:val="000000"/>
              </w:rPr>
              <w:t xml:space="preserve"> </w:t>
            </w:r>
            <w:r w:rsidR="009C2125" w:rsidRPr="004D3A60">
              <w:rPr>
                <w:color w:val="000000"/>
              </w:rPr>
              <w:t>0.9).</w:t>
            </w:r>
          </w:p>
        </w:tc>
      </w:tr>
      <w:tr w:rsidR="009C2125" w:rsidRPr="004D3A60" w14:paraId="5087344E" w14:textId="77777777" w:rsidTr="00C734D1">
        <w:trPr>
          <w:trHeight w:val="20"/>
        </w:trPr>
        <w:tc>
          <w:tcPr>
            <w:tcW w:w="475" w:type="pct"/>
            <w:tcBorders>
              <w:top w:val="single" w:sz="18" w:space="0" w:color="auto"/>
              <w:bottom w:val="nil"/>
            </w:tcBorders>
            <w:vAlign w:val="center"/>
            <w:hideMark/>
          </w:tcPr>
          <w:p w14:paraId="1F14EADF" w14:textId="77777777" w:rsidR="009C2125" w:rsidRPr="004D3A60" w:rsidRDefault="009C2125" w:rsidP="00C813E3">
            <w:pPr>
              <w:rPr>
                <w:b/>
                <w:bCs/>
              </w:rPr>
            </w:pPr>
            <w:r w:rsidRPr="004D3A60">
              <w:rPr>
                <w:b/>
                <w:bCs/>
              </w:rPr>
              <w:lastRenderedPageBreak/>
              <w:t xml:space="preserve">Elkjær </w:t>
            </w:r>
            <w:r w:rsidRPr="004D3A60">
              <w:rPr>
                <w:b/>
                <w:bCs/>
                <w:i/>
                <w:iCs/>
              </w:rPr>
              <w:t>et al.</w:t>
            </w:r>
            <w:r w:rsidRPr="004D3A60">
              <w:rPr>
                <w:b/>
                <w:bCs/>
              </w:rPr>
              <w:t xml:space="preserve"> (2018)</w:t>
            </w:r>
          </w:p>
        </w:tc>
        <w:tc>
          <w:tcPr>
            <w:tcW w:w="460" w:type="pct"/>
            <w:tcBorders>
              <w:top w:val="single" w:sz="18" w:space="0" w:color="auto"/>
              <w:bottom w:val="nil"/>
            </w:tcBorders>
            <w:shd w:val="clear" w:color="auto" w:fill="F2F2F2" w:themeFill="background1" w:themeFillShade="F2"/>
            <w:vAlign w:val="center"/>
            <w:hideMark/>
          </w:tcPr>
          <w:p w14:paraId="00832164" w14:textId="77777777" w:rsidR="009C2125" w:rsidRPr="004D3A60" w:rsidRDefault="009C2125" w:rsidP="00C813E3">
            <w:r w:rsidRPr="004D3A60">
              <w:t>Denmark</w:t>
            </w:r>
          </w:p>
        </w:tc>
        <w:tc>
          <w:tcPr>
            <w:tcW w:w="480" w:type="pct"/>
            <w:tcBorders>
              <w:top w:val="single" w:sz="18" w:space="0" w:color="auto"/>
              <w:bottom w:val="nil"/>
            </w:tcBorders>
            <w:vAlign w:val="center"/>
            <w:hideMark/>
          </w:tcPr>
          <w:p w14:paraId="41A4AB88" w14:textId="46966B0E" w:rsidR="009C2125" w:rsidRPr="004D3A60" w:rsidRDefault="009C2125" w:rsidP="00C813E3">
            <w:r w:rsidRPr="004D3A60">
              <w:t xml:space="preserve">Prospective cohort </w:t>
            </w:r>
          </w:p>
        </w:tc>
        <w:tc>
          <w:tcPr>
            <w:tcW w:w="439" w:type="pct"/>
            <w:tcBorders>
              <w:top w:val="single" w:sz="18" w:space="0" w:color="auto"/>
              <w:bottom w:val="nil"/>
            </w:tcBorders>
            <w:shd w:val="clear" w:color="auto" w:fill="F2F2F2" w:themeFill="background1" w:themeFillShade="F2"/>
            <w:vAlign w:val="center"/>
            <w:hideMark/>
          </w:tcPr>
          <w:p w14:paraId="65554EB5" w14:textId="77777777" w:rsidR="009C2125" w:rsidRPr="004D3A60" w:rsidRDefault="009C2125" w:rsidP="00C813E3">
            <w:r w:rsidRPr="004D3A60">
              <w:t>Secondary</w:t>
            </w:r>
          </w:p>
        </w:tc>
        <w:tc>
          <w:tcPr>
            <w:tcW w:w="319" w:type="pct"/>
            <w:tcBorders>
              <w:top w:val="single" w:sz="18" w:space="0" w:color="auto"/>
              <w:bottom w:val="nil"/>
            </w:tcBorders>
            <w:vAlign w:val="center"/>
          </w:tcPr>
          <w:p w14:paraId="14B953F1" w14:textId="77777777" w:rsidR="009C2125" w:rsidRPr="004D3A60" w:rsidRDefault="009C2125" w:rsidP="00C813E3">
            <w:r w:rsidRPr="004D3A60">
              <w:rPr>
                <w:color w:val="000000"/>
              </w:rPr>
              <w:t>1,865 (VPA 253)</w:t>
            </w:r>
          </w:p>
        </w:tc>
        <w:tc>
          <w:tcPr>
            <w:tcW w:w="531" w:type="pct"/>
            <w:tcBorders>
              <w:top w:val="single" w:sz="18" w:space="0" w:color="auto"/>
              <w:bottom w:val="nil"/>
            </w:tcBorders>
            <w:shd w:val="clear" w:color="auto" w:fill="F2F2F2" w:themeFill="background1" w:themeFillShade="F2"/>
            <w:vAlign w:val="center"/>
          </w:tcPr>
          <w:p w14:paraId="24D60464" w14:textId="77777777" w:rsidR="009C2125" w:rsidRPr="004D3A60" w:rsidRDefault="009C2125" w:rsidP="00C813E3">
            <w:pPr>
              <w:rPr>
                <w:color w:val="000000"/>
              </w:rPr>
            </w:pPr>
            <w:r w:rsidRPr="004D3A60">
              <w:rPr>
                <w:color w:val="000000"/>
              </w:rPr>
              <w:t>AED (VPA and others)</w:t>
            </w:r>
          </w:p>
        </w:tc>
        <w:tc>
          <w:tcPr>
            <w:tcW w:w="484" w:type="pct"/>
            <w:tcBorders>
              <w:top w:val="single" w:sz="18" w:space="0" w:color="auto"/>
              <w:bottom w:val="nil"/>
            </w:tcBorders>
            <w:vAlign w:val="center"/>
          </w:tcPr>
          <w:p w14:paraId="417340E0" w14:textId="77777777" w:rsidR="009C2125" w:rsidRPr="004D3A60" w:rsidRDefault="009C2125" w:rsidP="00C813E3">
            <w:pPr>
              <w:rPr>
                <w:color w:val="000000"/>
              </w:rPr>
            </w:pPr>
            <w:r w:rsidRPr="004D3A60">
              <w:rPr>
                <w:color w:val="000000"/>
              </w:rPr>
              <w:t xml:space="preserve">Education (school performance) </w:t>
            </w:r>
          </w:p>
        </w:tc>
        <w:tc>
          <w:tcPr>
            <w:tcW w:w="386" w:type="pct"/>
            <w:tcBorders>
              <w:top w:val="single" w:sz="18" w:space="0" w:color="auto"/>
              <w:bottom w:val="nil"/>
            </w:tcBorders>
            <w:shd w:val="clear" w:color="auto" w:fill="F2F2F2" w:themeFill="background1" w:themeFillShade="F2"/>
            <w:vAlign w:val="center"/>
          </w:tcPr>
          <w:p w14:paraId="7D8CB553" w14:textId="77777777" w:rsidR="009C2125" w:rsidRPr="004D3A60" w:rsidRDefault="009C2125" w:rsidP="00C813E3">
            <w:pPr>
              <w:rPr>
                <w:color w:val="000000"/>
              </w:rPr>
            </w:pPr>
            <w:r w:rsidRPr="004D3A60">
              <w:rPr>
                <w:color w:val="000000"/>
              </w:rPr>
              <w:t>Adjusted</w:t>
            </w:r>
          </w:p>
        </w:tc>
        <w:tc>
          <w:tcPr>
            <w:tcW w:w="1426" w:type="pct"/>
            <w:tcBorders>
              <w:top w:val="single" w:sz="18" w:space="0" w:color="auto"/>
              <w:bottom w:val="nil"/>
            </w:tcBorders>
            <w:vAlign w:val="center"/>
          </w:tcPr>
          <w:p w14:paraId="3BD96D5F" w14:textId="60243A31" w:rsidR="009C2125" w:rsidRPr="004D3A60" w:rsidRDefault="009C2125" w:rsidP="00522D3A">
            <w:pPr>
              <w:autoSpaceDE w:val="0"/>
              <w:autoSpaceDN w:val="0"/>
              <w:adjustRightInd w:val="0"/>
              <w:rPr>
                <w:rFonts w:ascii="MS Shell Dlg 2" w:hAnsi="MS Shell Dlg 2" w:cs="MS Shell Dlg 2"/>
              </w:rPr>
            </w:pPr>
            <w:r w:rsidRPr="004D3A60">
              <w:rPr>
                <w:b/>
                <w:bCs/>
                <w:color w:val="000000"/>
              </w:rPr>
              <w:t>VPA-exposed</w:t>
            </w:r>
            <w:r w:rsidRPr="004D3A60">
              <w:rPr>
                <w:color w:val="000000"/>
              </w:rPr>
              <w:t xml:space="preserve"> children scored worse on the </w:t>
            </w:r>
            <w:r w:rsidRPr="004D3A60">
              <w:rPr>
                <w:i/>
                <w:iCs/>
                <w:color w:val="000000"/>
              </w:rPr>
              <w:t>sixth-grade Danish tests</w:t>
            </w:r>
            <w:r w:rsidRPr="004D3A60">
              <w:rPr>
                <w:color w:val="000000"/>
              </w:rPr>
              <w:t xml:space="preserve"> adjusted difference, </w:t>
            </w:r>
            <w:r w:rsidR="00522D3A" w:rsidRPr="004D3A60">
              <w:t>–</w:t>
            </w:r>
            <w:r w:rsidRPr="004D3A60">
              <w:rPr>
                <w:color w:val="000000"/>
              </w:rPr>
              <w:t xml:space="preserve">0.27 SD </w:t>
            </w:r>
            <w:r w:rsidR="00522D3A" w:rsidRPr="004D3A60">
              <w:rPr>
                <w:color w:val="000000"/>
              </w:rPr>
              <w:t>(</w:t>
            </w:r>
            <w:r w:rsidRPr="004D3A60">
              <w:rPr>
                <w:color w:val="000000"/>
              </w:rPr>
              <w:t>95%</w:t>
            </w:r>
            <w:r w:rsidR="000E594F" w:rsidRPr="004D3A60">
              <w:rPr>
                <w:color w:val="000000"/>
              </w:rPr>
              <w:t xml:space="preserve"> </w:t>
            </w:r>
            <w:r w:rsidRPr="004D3A60">
              <w:rPr>
                <w:color w:val="000000"/>
              </w:rPr>
              <w:t>CI</w:t>
            </w:r>
            <w:r w:rsidR="000E594F" w:rsidRPr="004D3A60">
              <w:rPr>
                <w:color w:val="000000"/>
              </w:rPr>
              <w:t>:</w:t>
            </w:r>
            <w:r w:rsidRPr="004D3A60">
              <w:rPr>
                <w:color w:val="000000"/>
              </w:rPr>
              <w:t xml:space="preserve"> </w:t>
            </w:r>
            <w:r w:rsidR="00522D3A" w:rsidRPr="004D3A60">
              <w:t>–</w:t>
            </w:r>
            <w:r w:rsidRPr="004D3A60">
              <w:rPr>
                <w:color w:val="000000"/>
              </w:rPr>
              <w:t>0.42</w:t>
            </w:r>
            <w:r w:rsidR="005208B8" w:rsidRPr="004D3A60">
              <w:rPr>
                <w:color w:val="000000"/>
              </w:rPr>
              <w:t>,</w:t>
            </w:r>
            <w:r w:rsidRPr="004D3A60">
              <w:rPr>
                <w:color w:val="000000"/>
              </w:rPr>
              <w:t xml:space="preserve"> </w:t>
            </w:r>
            <w:r w:rsidR="00522D3A" w:rsidRPr="004D3A60">
              <w:t>–</w:t>
            </w:r>
            <w:r w:rsidRPr="004D3A60">
              <w:rPr>
                <w:color w:val="000000"/>
              </w:rPr>
              <w:t xml:space="preserve">0.12) and </w:t>
            </w:r>
            <w:r w:rsidRPr="004D3A60">
              <w:rPr>
                <w:i/>
                <w:iCs/>
                <w:color w:val="000000"/>
              </w:rPr>
              <w:t>sixth-grade mathematics tests</w:t>
            </w:r>
            <w:r w:rsidRPr="004D3A60">
              <w:rPr>
                <w:color w:val="000000"/>
              </w:rPr>
              <w:t xml:space="preserve"> (adjusted difference, </w:t>
            </w:r>
            <w:r w:rsidR="00522D3A" w:rsidRPr="004D3A60">
              <w:t>–</w:t>
            </w:r>
            <w:r w:rsidRPr="004D3A60">
              <w:rPr>
                <w:color w:val="000000"/>
              </w:rPr>
              <w:t>0.33 SD</w:t>
            </w:r>
            <w:r w:rsidR="00A977BC" w:rsidRPr="004D3A60">
              <w:rPr>
                <w:color w:val="000000"/>
              </w:rPr>
              <w:t xml:space="preserve"> </w:t>
            </w:r>
            <w:r w:rsidRPr="004D3A60">
              <w:rPr>
                <w:color w:val="000000"/>
              </w:rPr>
              <w:t>(95%</w:t>
            </w:r>
            <w:r w:rsidR="00C813E3" w:rsidRPr="004D3A60">
              <w:rPr>
                <w:color w:val="000000"/>
              </w:rPr>
              <w:t xml:space="preserve"> </w:t>
            </w:r>
            <w:r w:rsidRPr="004D3A60">
              <w:rPr>
                <w:color w:val="000000"/>
              </w:rPr>
              <w:t>CI</w:t>
            </w:r>
            <w:r w:rsidR="00522D3A" w:rsidRPr="004D3A60">
              <w:rPr>
                <w:color w:val="000000"/>
              </w:rPr>
              <w:t>:</w:t>
            </w:r>
            <w:r w:rsidRPr="004D3A60">
              <w:rPr>
                <w:color w:val="000000"/>
              </w:rPr>
              <w:t xml:space="preserve"> </w:t>
            </w:r>
            <w:r w:rsidR="00522D3A" w:rsidRPr="004D3A60">
              <w:t>–</w:t>
            </w:r>
            <w:r w:rsidRPr="004D3A60">
              <w:rPr>
                <w:color w:val="000000"/>
              </w:rPr>
              <w:t>0.47</w:t>
            </w:r>
            <w:r w:rsidR="005208B8" w:rsidRPr="004D3A60">
              <w:rPr>
                <w:color w:val="000000"/>
              </w:rPr>
              <w:t>,</w:t>
            </w:r>
            <w:r w:rsidRPr="004D3A60">
              <w:rPr>
                <w:color w:val="000000"/>
              </w:rPr>
              <w:t xml:space="preserve"> </w:t>
            </w:r>
            <w:r w:rsidR="00522D3A" w:rsidRPr="004D3A60">
              <w:t>–</w:t>
            </w:r>
            <w:r w:rsidRPr="004D3A60">
              <w:rPr>
                <w:color w:val="000000"/>
              </w:rPr>
              <w:t>0.19) compared with unexposed children and</w:t>
            </w:r>
            <w:r w:rsidR="007214AD" w:rsidRPr="004D3A60">
              <w:rPr>
                <w:color w:val="000000"/>
              </w:rPr>
              <w:t xml:space="preserve"> </w:t>
            </w:r>
            <w:r w:rsidRPr="004D3A60">
              <w:rPr>
                <w:color w:val="000000"/>
              </w:rPr>
              <w:t xml:space="preserve">children exposed to </w:t>
            </w:r>
            <w:r w:rsidRPr="004D3A60">
              <w:rPr>
                <w:b/>
                <w:bCs/>
                <w:color w:val="000000"/>
              </w:rPr>
              <w:t>LTG</w:t>
            </w:r>
            <w:r w:rsidRPr="004D3A60">
              <w:rPr>
                <w:color w:val="000000"/>
              </w:rPr>
              <w:t xml:space="preserve"> adjusted difference </w:t>
            </w:r>
            <w:r w:rsidR="00DA17F8" w:rsidRPr="004D3A60">
              <w:t>–</w:t>
            </w:r>
            <w:r w:rsidRPr="004D3A60">
              <w:rPr>
                <w:color w:val="000000"/>
              </w:rPr>
              <w:t xml:space="preserve">0.33 SD </w:t>
            </w:r>
            <w:r w:rsidR="00DA17F8" w:rsidRPr="004D3A60">
              <w:rPr>
                <w:color w:val="000000"/>
              </w:rPr>
              <w:t>(</w:t>
            </w:r>
            <w:r w:rsidRPr="004D3A60">
              <w:rPr>
                <w:color w:val="000000"/>
              </w:rPr>
              <w:t xml:space="preserve">95%CI, </w:t>
            </w:r>
            <w:r w:rsidR="00DA17F8" w:rsidRPr="004D3A60">
              <w:t>–</w:t>
            </w:r>
            <w:r w:rsidRPr="004D3A60">
              <w:rPr>
                <w:color w:val="000000"/>
              </w:rPr>
              <w:t>0.60</w:t>
            </w:r>
            <w:r w:rsidR="005208B8" w:rsidRPr="004D3A60">
              <w:rPr>
                <w:color w:val="000000"/>
              </w:rPr>
              <w:t>,</w:t>
            </w:r>
            <w:r w:rsidRPr="004D3A60">
              <w:rPr>
                <w:color w:val="000000"/>
              </w:rPr>
              <w:t xml:space="preserve"> </w:t>
            </w:r>
            <w:r w:rsidR="00DA17F8" w:rsidRPr="004D3A60">
              <w:t>–</w:t>
            </w:r>
            <w:r w:rsidRPr="004D3A60">
              <w:rPr>
                <w:color w:val="000000"/>
              </w:rPr>
              <w:t xml:space="preserve">0.06). </w:t>
            </w:r>
          </w:p>
          <w:p w14:paraId="1F45B6EC" w14:textId="7F671C1B" w:rsidR="009C2125" w:rsidRPr="004D3A60" w:rsidRDefault="009C2125" w:rsidP="00522D3A">
            <w:pPr>
              <w:autoSpaceDE w:val="0"/>
              <w:autoSpaceDN w:val="0"/>
              <w:adjustRightInd w:val="0"/>
              <w:rPr>
                <w:rFonts w:ascii="MS Shell Dlg 2" w:hAnsi="MS Shell Dlg 2" w:cs="MS Shell Dlg 2"/>
              </w:rPr>
            </w:pPr>
            <w:r w:rsidRPr="004D3A60">
              <w:rPr>
                <w:color w:val="000000"/>
              </w:rPr>
              <w:t xml:space="preserve">Children exposed to </w:t>
            </w:r>
            <w:r w:rsidRPr="004D3A60">
              <w:rPr>
                <w:b/>
                <w:bCs/>
                <w:color w:val="000000"/>
              </w:rPr>
              <w:t>CZ</w:t>
            </w:r>
            <w:r w:rsidRPr="004D3A60">
              <w:rPr>
                <w:color w:val="000000"/>
              </w:rPr>
              <w:t xml:space="preserve"> scored worse in the </w:t>
            </w:r>
            <w:r w:rsidRPr="004D3A60">
              <w:rPr>
                <w:i/>
                <w:iCs/>
                <w:color w:val="000000"/>
              </w:rPr>
              <w:t>sixth-grade Danish tests</w:t>
            </w:r>
            <w:r w:rsidRPr="004D3A60">
              <w:rPr>
                <w:color w:val="000000"/>
              </w:rPr>
              <w:t xml:space="preserve"> adjusted difference, </w:t>
            </w:r>
            <w:r w:rsidR="00522D3A" w:rsidRPr="004D3A60">
              <w:t>–</w:t>
            </w:r>
            <w:r w:rsidRPr="004D3A60">
              <w:rPr>
                <w:color w:val="000000"/>
              </w:rPr>
              <w:t xml:space="preserve">0.07 SD </w:t>
            </w:r>
            <w:r w:rsidR="00522D3A" w:rsidRPr="004D3A60">
              <w:rPr>
                <w:color w:val="000000"/>
              </w:rPr>
              <w:t>(</w:t>
            </w:r>
            <w:r w:rsidRPr="004D3A60">
              <w:rPr>
                <w:color w:val="000000"/>
              </w:rPr>
              <w:t>95%</w:t>
            </w:r>
            <w:r w:rsidR="00C813E3" w:rsidRPr="004D3A60">
              <w:rPr>
                <w:color w:val="000000"/>
              </w:rPr>
              <w:t xml:space="preserve"> </w:t>
            </w:r>
            <w:r w:rsidRPr="004D3A60">
              <w:rPr>
                <w:color w:val="000000"/>
              </w:rPr>
              <w:t>CI</w:t>
            </w:r>
            <w:r w:rsidR="00522D3A" w:rsidRPr="004D3A60">
              <w:rPr>
                <w:color w:val="000000"/>
              </w:rPr>
              <w:t>:</w:t>
            </w:r>
            <w:r w:rsidRPr="004D3A60">
              <w:rPr>
                <w:color w:val="000000"/>
              </w:rPr>
              <w:t xml:space="preserve"> </w:t>
            </w:r>
            <w:r w:rsidR="00522D3A" w:rsidRPr="004D3A60">
              <w:t>–</w:t>
            </w:r>
            <w:r w:rsidRPr="004D3A60">
              <w:rPr>
                <w:color w:val="000000"/>
              </w:rPr>
              <w:t>0.12</w:t>
            </w:r>
            <w:r w:rsidR="005208B8" w:rsidRPr="004D3A60">
              <w:rPr>
                <w:color w:val="000000"/>
              </w:rPr>
              <w:t>,</w:t>
            </w:r>
            <w:r w:rsidRPr="004D3A60">
              <w:rPr>
                <w:color w:val="000000"/>
              </w:rPr>
              <w:t xml:space="preserve"> </w:t>
            </w:r>
            <w:r w:rsidR="00522D3A" w:rsidRPr="004D3A60">
              <w:t>–</w:t>
            </w:r>
            <w:r w:rsidRPr="004D3A60">
              <w:rPr>
                <w:color w:val="000000"/>
              </w:rPr>
              <w:t>0.02)</w:t>
            </w:r>
          </w:p>
        </w:tc>
      </w:tr>
      <w:tr w:rsidR="009C2125" w:rsidRPr="004D3A60" w14:paraId="1E657474" w14:textId="77777777" w:rsidTr="008B5336">
        <w:trPr>
          <w:trHeight w:val="20"/>
        </w:trPr>
        <w:tc>
          <w:tcPr>
            <w:tcW w:w="475" w:type="pct"/>
            <w:tcBorders>
              <w:top w:val="nil"/>
              <w:bottom w:val="nil"/>
            </w:tcBorders>
            <w:vAlign w:val="center"/>
            <w:hideMark/>
          </w:tcPr>
          <w:p w14:paraId="6DEE737E" w14:textId="77777777" w:rsidR="009C2125" w:rsidRPr="004D3A60" w:rsidRDefault="009C2125" w:rsidP="00C813E3">
            <w:pPr>
              <w:rPr>
                <w:b/>
                <w:bCs/>
              </w:rPr>
            </w:pPr>
            <w:r w:rsidRPr="004D3A60">
              <w:rPr>
                <w:b/>
                <w:bCs/>
              </w:rPr>
              <w:t xml:space="preserve">Lacey </w:t>
            </w:r>
            <w:r w:rsidRPr="004D3A60">
              <w:rPr>
                <w:b/>
                <w:bCs/>
                <w:i/>
                <w:iCs/>
              </w:rPr>
              <w:t>et al.</w:t>
            </w:r>
            <w:r w:rsidRPr="004D3A60">
              <w:rPr>
                <w:b/>
                <w:bCs/>
              </w:rPr>
              <w:t xml:space="preserve"> (2018)</w:t>
            </w:r>
          </w:p>
        </w:tc>
        <w:tc>
          <w:tcPr>
            <w:tcW w:w="460" w:type="pct"/>
            <w:tcBorders>
              <w:top w:val="nil"/>
              <w:bottom w:val="nil"/>
            </w:tcBorders>
            <w:shd w:val="clear" w:color="auto" w:fill="F2F2F2" w:themeFill="background1" w:themeFillShade="F2"/>
            <w:vAlign w:val="center"/>
            <w:hideMark/>
          </w:tcPr>
          <w:p w14:paraId="6FD19CD6" w14:textId="77777777" w:rsidR="009C2125" w:rsidRPr="004D3A60" w:rsidRDefault="009C2125" w:rsidP="00C813E3">
            <w:r w:rsidRPr="004D3A60">
              <w:t>UK</w:t>
            </w:r>
          </w:p>
        </w:tc>
        <w:tc>
          <w:tcPr>
            <w:tcW w:w="480" w:type="pct"/>
            <w:tcBorders>
              <w:top w:val="nil"/>
              <w:bottom w:val="nil"/>
            </w:tcBorders>
            <w:vAlign w:val="center"/>
            <w:hideMark/>
          </w:tcPr>
          <w:p w14:paraId="577AA584" w14:textId="77777777" w:rsidR="009C2125" w:rsidRPr="004D3A60" w:rsidRDefault="009C2125" w:rsidP="00C813E3">
            <w:r w:rsidRPr="004D3A60">
              <w:t>Cohort</w:t>
            </w:r>
          </w:p>
        </w:tc>
        <w:tc>
          <w:tcPr>
            <w:tcW w:w="439" w:type="pct"/>
            <w:tcBorders>
              <w:top w:val="nil"/>
              <w:bottom w:val="nil"/>
            </w:tcBorders>
            <w:shd w:val="clear" w:color="auto" w:fill="F2F2F2" w:themeFill="background1" w:themeFillShade="F2"/>
            <w:vAlign w:val="center"/>
            <w:hideMark/>
          </w:tcPr>
          <w:p w14:paraId="172CA8D3" w14:textId="77777777" w:rsidR="009C2125" w:rsidRPr="004D3A60" w:rsidRDefault="009C2125" w:rsidP="00C813E3">
            <w:r w:rsidRPr="004D3A60">
              <w:t>Secondary</w:t>
            </w:r>
          </w:p>
        </w:tc>
        <w:tc>
          <w:tcPr>
            <w:tcW w:w="319" w:type="pct"/>
            <w:tcBorders>
              <w:top w:val="nil"/>
              <w:bottom w:val="nil"/>
            </w:tcBorders>
            <w:vAlign w:val="center"/>
          </w:tcPr>
          <w:p w14:paraId="27556166" w14:textId="77777777" w:rsidR="009C2125" w:rsidRPr="004D3A60" w:rsidRDefault="009C2125" w:rsidP="00C813E3">
            <w:r w:rsidRPr="004D3A60">
              <w:rPr>
                <w:color w:val="000000"/>
              </w:rPr>
              <w:t>440</w:t>
            </w:r>
          </w:p>
        </w:tc>
        <w:tc>
          <w:tcPr>
            <w:tcW w:w="531" w:type="pct"/>
            <w:tcBorders>
              <w:top w:val="nil"/>
              <w:bottom w:val="nil"/>
            </w:tcBorders>
            <w:shd w:val="clear" w:color="auto" w:fill="F2F2F2" w:themeFill="background1" w:themeFillShade="F2"/>
            <w:vAlign w:val="center"/>
          </w:tcPr>
          <w:p w14:paraId="1186491E" w14:textId="77777777" w:rsidR="009C2125" w:rsidRPr="004D3A60" w:rsidRDefault="009C2125" w:rsidP="00C813E3">
            <w:pPr>
              <w:rPr>
                <w:color w:val="000000"/>
              </w:rPr>
            </w:pPr>
            <w:r w:rsidRPr="004D3A60">
              <w:rPr>
                <w:color w:val="000000"/>
              </w:rPr>
              <w:t>AED (VPA and poly)</w:t>
            </w:r>
          </w:p>
        </w:tc>
        <w:tc>
          <w:tcPr>
            <w:tcW w:w="484" w:type="pct"/>
            <w:tcBorders>
              <w:top w:val="nil"/>
              <w:bottom w:val="nil"/>
            </w:tcBorders>
            <w:vAlign w:val="center"/>
          </w:tcPr>
          <w:p w14:paraId="67AFCD2D" w14:textId="77777777" w:rsidR="009C2125" w:rsidRPr="004D3A60" w:rsidRDefault="009C2125" w:rsidP="00C813E3">
            <w:pPr>
              <w:rPr>
                <w:color w:val="000000"/>
              </w:rPr>
            </w:pPr>
            <w:r w:rsidRPr="004D3A60">
              <w:rPr>
                <w:color w:val="000000"/>
              </w:rPr>
              <w:t xml:space="preserve">Education (school performance) </w:t>
            </w:r>
          </w:p>
        </w:tc>
        <w:tc>
          <w:tcPr>
            <w:tcW w:w="386" w:type="pct"/>
            <w:tcBorders>
              <w:top w:val="nil"/>
              <w:bottom w:val="nil"/>
            </w:tcBorders>
            <w:shd w:val="clear" w:color="auto" w:fill="F2F2F2" w:themeFill="background1" w:themeFillShade="F2"/>
            <w:vAlign w:val="center"/>
          </w:tcPr>
          <w:p w14:paraId="5E5F29E9" w14:textId="77777777" w:rsidR="009C2125" w:rsidRPr="004D3A60" w:rsidRDefault="009C2125" w:rsidP="00C813E3">
            <w:pPr>
              <w:rPr>
                <w:color w:val="000000"/>
              </w:rPr>
            </w:pPr>
            <w:r w:rsidRPr="004D3A60">
              <w:rPr>
                <w:color w:val="000000"/>
              </w:rPr>
              <w:t>Adjusted</w:t>
            </w:r>
          </w:p>
        </w:tc>
        <w:tc>
          <w:tcPr>
            <w:tcW w:w="1426" w:type="pct"/>
            <w:tcBorders>
              <w:top w:val="nil"/>
              <w:bottom w:val="nil"/>
            </w:tcBorders>
            <w:vAlign w:val="center"/>
          </w:tcPr>
          <w:p w14:paraId="03D7C570" w14:textId="77777777" w:rsidR="009C2125" w:rsidRPr="004D3A60" w:rsidRDefault="009C2125" w:rsidP="00C813E3">
            <w:pPr>
              <w:rPr>
                <w:i/>
                <w:iCs/>
                <w:color w:val="000000"/>
              </w:rPr>
            </w:pPr>
            <w:r w:rsidRPr="004D3A60">
              <w:rPr>
                <w:i/>
                <w:iCs/>
                <w:color w:val="000000"/>
              </w:rPr>
              <w:t xml:space="preserve">National minimum standard CSI (the proportion of children achieving a minimum standard in all subjects)) </w:t>
            </w:r>
            <w:r w:rsidRPr="004D3A60">
              <w:rPr>
                <w:color w:val="000000"/>
              </w:rPr>
              <w:t>compared to unexposed children:</w:t>
            </w:r>
          </w:p>
          <w:p w14:paraId="07BDFB7C" w14:textId="77777777" w:rsidR="009C2125" w:rsidRPr="004D3A60" w:rsidRDefault="009C2125" w:rsidP="00C813E3">
            <w:pPr>
              <w:rPr>
                <w:color w:val="000000"/>
              </w:rPr>
            </w:pPr>
            <w:r w:rsidRPr="004D3A60">
              <w:rPr>
                <w:b/>
                <w:bCs/>
                <w:color w:val="000000"/>
              </w:rPr>
              <w:t>VPA:</w:t>
            </w:r>
            <w:r w:rsidRPr="004D3A60">
              <w:rPr>
                <w:color w:val="000000"/>
              </w:rPr>
              <w:t xml:space="preserve"> −12.7% (</w:t>
            </w:r>
            <w:r w:rsidRPr="004D3A60">
              <w:rPr>
                <w:i/>
                <w:iCs/>
                <w:color w:val="000000"/>
              </w:rPr>
              <w:t>p</w:t>
            </w:r>
            <w:r w:rsidRPr="004D3A60">
              <w:rPr>
                <w:color w:val="000000"/>
              </w:rPr>
              <w:t xml:space="preserve"> = 0.04)</w:t>
            </w:r>
            <w:r w:rsidRPr="004D3A60" w:rsidDel="00465AE5">
              <w:rPr>
                <w:color w:val="000000"/>
              </w:rPr>
              <w:t xml:space="preserve"> </w:t>
            </w:r>
            <w:r w:rsidRPr="004D3A60">
              <w:rPr>
                <w:color w:val="000000"/>
              </w:rPr>
              <w:br/>
            </w:r>
            <w:r w:rsidRPr="004D3A60">
              <w:rPr>
                <w:b/>
                <w:bCs/>
                <w:color w:val="000000"/>
              </w:rPr>
              <w:t>Polytherapy:</w:t>
            </w:r>
            <w:r w:rsidRPr="004D3A60">
              <w:rPr>
                <w:color w:val="000000"/>
              </w:rPr>
              <w:t xml:space="preserve"> −20.7% (</w:t>
            </w:r>
            <w:r w:rsidRPr="004D3A60">
              <w:rPr>
                <w:i/>
                <w:iCs/>
                <w:color w:val="000000"/>
              </w:rPr>
              <w:t>p</w:t>
            </w:r>
            <w:r w:rsidRPr="004D3A60">
              <w:rPr>
                <w:color w:val="000000"/>
              </w:rPr>
              <w:t xml:space="preserve"> = 0.04)</w:t>
            </w:r>
          </w:p>
        </w:tc>
      </w:tr>
      <w:tr w:rsidR="009C2125" w:rsidRPr="004D3A60" w14:paraId="36799EBA" w14:textId="77777777" w:rsidTr="008B5336">
        <w:trPr>
          <w:trHeight w:val="20"/>
        </w:trPr>
        <w:tc>
          <w:tcPr>
            <w:tcW w:w="475" w:type="pct"/>
            <w:tcBorders>
              <w:top w:val="nil"/>
              <w:bottom w:val="nil"/>
            </w:tcBorders>
            <w:vAlign w:val="center"/>
            <w:hideMark/>
          </w:tcPr>
          <w:p w14:paraId="353146A8" w14:textId="77777777" w:rsidR="009C2125" w:rsidRPr="004D3A60" w:rsidRDefault="009C2125" w:rsidP="00C813E3">
            <w:pPr>
              <w:rPr>
                <w:b/>
                <w:bCs/>
              </w:rPr>
            </w:pPr>
            <w:r w:rsidRPr="004D3A60">
              <w:rPr>
                <w:b/>
                <w:bCs/>
              </w:rPr>
              <w:t>Bromley</w:t>
            </w:r>
            <w:r w:rsidRPr="004D3A60">
              <w:rPr>
                <w:b/>
                <w:bCs/>
                <w:i/>
                <w:iCs/>
              </w:rPr>
              <w:t xml:space="preserve"> et al.</w:t>
            </w:r>
            <w:r w:rsidRPr="004D3A60">
              <w:rPr>
                <w:b/>
                <w:bCs/>
              </w:rPr>
              <w:t xml:space="preserve">  (2018)</w:t>
            </w:r>
          </w:p>
        </w:tc>
        <w:tc>
          <w:tcPr>
            <w:tcW w:w="460" w:type="pct"/>
            <w:tcBorders>
              <w:top w:val="nil"/>
            </w:tcBorders>
            <w:shd w:val="clear" w:color="auto" w:fill="F2F2F2" w:themeFill="background1" w:themeFillShade="F2"/>
            <w:vAlign w:val="center"/>
            <w:hideMark/>
          </w:tcPr>
          <w:p w14:paraId="3E705D91" w14:textId="77777777" w:rsidR="009C2125" w:rsidRPr="004D3A60" w:rsidRDefault="009C2125" w:rsidP="00C813E3">
            <w:r w:rsidRPr="004D3A60">
              <w:t>UK</w:t>
            </w:r>
          </w:p>
        </w:tc>
        <w:tc>
          <w:tcPr>
            <w:tcW w:w="480" w:type="pct"/>
            <w:tcBorders>
              <w:top w:val="nil"/>
            </w:tcBorders>
            <w:vAlign w:val="center"/>
            <w:hideMark/>
          </w:tcPr>
          <w:p w14:paraId="77C268E7" w14:textId="77777777" w:rsidR="009C2125" w:rsidRPr="004D3A60" w:rsidRDefault="009C2125" w:rsidP="00C813E3">
            <w:r w:rsidRPr="004D3A60">
              <w:t>Cross-sectional</w:t>
            </w:r>
          </w:p>
        </w:tc>
        <w:tc>
          <w:tcPr>
            <w:tcW w:w="439" w:type="pct"/>
            <w:tcBorders>
              <w:top w:val="nil"/>
            </w:tcBorders>
            <w:shd w:val="clear" w:color="auto" w:fill="F2F2F2" w:themeFill="background1" w:themeFillShade="F2"/>
            <w:vAlign w:val="center"/>
            <w:hideMark/>
          </w:tcPr>
          <w:p w14:paraId="783F4EF7" w14:textId="77777777" w:rsidR="009C2125" w:rsidRPr="004D3A60" w:rsidRDefault="009C2125" w:rsidP="00C813E3">
            <w:r w:rsidRPr="004D3A60">
              <w:t>Primary</w:t>
            </w:r>
          </w:p>
        </w:tc>
        <w:tc>
          <w:tcPr>
            <w:tcW w:w="319" w:type="pct"/>
            <w:tcBorders>
              <w:top w:val="nil"/>
            </w:tcBorders>
            <w:vAlign w:val="center"/>
          </w:tcPr>
          <w:p w14:paraId="2FC54D0C" w14:textId="77777777" w:rsidR="009C2125" w:rsidRPr="004D3A60" w:rsidRDefault="009C2125" w:rsidP="00C813E3">
            <w:r w:rsidRPr="004D3A60">
              <w:rPr>
                <w:color w:val="000000"/>
              </w:rPr>
              <w:t>31</w:t>
            </w:r>
          </w:p>
        </w:tc>
        <w:tc>
          <w:tcPr>
            <w:tcW w:w="531" w:type="pct"/>
            <w:tcBorders>
              <w:top w:val="nil"/>
            </w:tcBorders>
            <w:shd w:val="clear" w:color="auto" w:fill="F2F2F2" w:themeFill="background1" w:themeFillShade="F2"/>
            <w:vAlign w:val="center"/>
          </w:tcPr>
          <w:p w14:paraId="3F298DD1" w14:textId="77777777" w:rsidR="009C2125" w:rsidRPr="004D3A60" w:rsidRDefault="009C2125" w:rsidP="00C813E3">
            <w:pPr>
              <w:rPr>
                <w:color w:val="000000"/>
              </w:rPr>
            </w:pPr>
            <w:r w:rsidRPr="004D3A60">
              <w:rPr>
                <w:color w:val="000000"/>
              </w:rPr>
              <w:t xml:space="preserve">AED (VPA, </w:t>
            </w:r>
            <w:r w:rsidRPr="004D3A60">
              <w:t>cases of FVS)</w:t>
            </w:r>
          </w:p>
        </w:tc>
        <w:tc>
          <w:tcPr>
            <w:tcW w:w="484" w:type="pct"/>
            <w:tcBorders>
              <w:top w:val="nil"/>
            </w:tcBorders>
            <w:vAlign w:val="center"/>
          </w:tcPr>
          <w:p w14:paraId="38325734" w14:textId="77777777" w:rsidR="009C2125" w:rsidRPr="004D3A60" w:rsidRDefault="009C2125" w:rsidP="00C813E3">
            <w:pPr>
              <w:rPr>
                <w:color w:val="000000"/>
              </w:rPr>
            </w:pPr>
            <w:r w:rsidRPr="004D3A60">
              <w:rPr>
                <w:color w:val="000000"/>
              </w:rPr>
              <w:t>Cognition (IQ)</w:t>
            </w:r>
          </w:p>
        </w:tc>
        <w:tc>
          <w:tcPr>
            <w:tcW w:w="386" w:type="pct"/>
            <w:tcBorders>
              <w:top w:val="nil"/>
            </w:tcBorders>
            <w:shd w:val="clear" w:color="auto" w:fill="F2F2F2" w:themeFill="background1" w:themeFillShade="F2"/>
            <w:vAlign w:val="center"/>
          </w:tcPr>
          <w:p w14:paraId="7E483C48" w14:textId="77777777" w:rsidR="009C2125" w:rsidRPr="004D3A60" w:rsidRDefault="009C2125" w:rsidP="00C813E3">
            <w:pPr>
              <w:rPr>
                <w:color w:val="000000"/>
              </w:rPr>
            </w:pPr>
            <w:r w:rsidRPr="004D3A60">
              <w:rPr>
                <w:color w:val="000000"/>
              </w:rPr>
              <w:t>Adjusted</w:t>
            </w:r>
          </w:p>
        </w:tc>
        <w:tc>
          <w:tcPr>
            <w:tcW w:w="1426" w:type="pct"/>
            <w:tcBorders>
              <w:top w:val="nil"/>
            </w:tcBorders>
            <w:vAlign w:val="center"/>
          </w:tcPr>
          <w:p w14:paraId="343D808E" w14:textId="67CBE9CA" w:rsidR="009C2125" w:rsidRPr="004D3A60" w:rsidRDefault="009C2125" w:rsidP="00C813E3">
            <w:pPr>
              <w:rPr>
                <w:color w:val="000000"/>
              </w:rPr>
            </w:pPr>
            <w:r w:rsidRPr="004D3A60">
              <w:rPr>
                <w:b/>
                <w:bCs/>
                <w:color w:val="000000"/>
              </w:rPr>
              <w:t>FVS:</w:t>
            </w:r>
            <w:r w:rsidRPr="004D3A60">
              <w:rPr>
                <w:color w:val="000000"/>
              </w:rPr>
              <w:t xml:space="preserve"> </w:t>
            </w:r>
            <w:r w:rsidRPr="004D3A60">
              <w:rPr>
                <w:i/>
                <w:iCs/>
                <w:color w:val="000000"/>
              </w:rPr>
              <w:t>FSIQ:</w:t>
            </w:r>
            <w:r w:rsidRPr="004D3A60">
              <w:rPr>
                <w:color w:val="000000"/>
              </w:rPr>
              <w:t xml:space="preserve"> </w:t>
            </w:r>
            <w:r w:rsidR="00BC62A3" w:rsidRPr="004D3A60">
              <w:rPr>
                <w:color w:val="000000"/>
              </w:rPr>
              <w:t>–</w:t>
            </w:r>
            <w:r w:rsidRPr="004D3A60">
              <w:rPr>
                <w:color w:val="000000"/>
              </w:rPr>
              <w:t>19.5 (95% CI: −24.0</w:t>
            </w:r>
            <w:r w:rsidR="005208B8" w:rsidRPr="004D3A60">
              <w:rPr>
                <w:color w:val="000000"/>
              </w:rPr>
              <w:t>,</w:t>
            </w:r>
            <w:r w:rsidRPr="004D3A60">
              <w:rPr>
                <w:color w:val="000000"/>
              </w:rPr>
              <w:t xml:space="preserve"> −14.2) compared to normative data</w:t>
            </w:r>
          </w:p>
        </w:tc>
      </w:tr>
      <w:tr w:rsidR="009C2125" w:rsidRPr="004D3A60" w14:paraId="2F64F765" w14:textId="77777777" w:rsidTr="00627A4E">
        <w:trPr>
          <w:trHeight w:val="20"/>
        </w:trPr>
        <w:tc>
          <w:tcPr>
            <w:tcW w:w="475" w:type="pct"/>
            <w:tcBorders>
              <w:top w:val="nil"/>
              <w:bottom w:val="nil"/>
            </w:tcBorders>
            <w:vAlign w:val="center"/>
            <w:hideMark/>
          </w:tcPr>
          <w:p w14:paraId="72CB28EC" w14:textId="77777777" w:rsidR="009C2125" w:rsidRPr="004D3A60" w:rsidRDefault="009C2125" w:rsidP="00C813E3">
            <w:pPr>
              <w:rPr>
                <w:b/>
                <w:bCs/>
              </w:rPr>
            </w:pPr>
            <w:r w:rsidRPr="004D3A60">
              <w:rPr>
                <w:b/>
                <w:bCs/>
              </w:rPr>
              <w:t>Wibroe</w:t>
            </w:r>
            <w:r w:rsidRPr="004D3A60">
              <w:rPr>
                <w:b/>
                <w:bCs/>
                <w:i/>
                <w:iCs/>
              </w:rPr>
              <w:t xml:space="preserve"> et al.</w:t>
            </w:r>
            <w:r w:rsidRPr="004D3A60">
              <w:rPr>
                <w:b/>
                <w:bCs/>
              </w:rPr>
              <w:t xml:space="preserve">  (2017)</w:t>
            </w:r>
          </w:p>
        </w:tc>
        <w:tc>
          <w:tcPr>
            <w:tcW w:w="460" w:type="pct"/>
            <w:tcBorders>
              <w:bottom w:val="nil"/>
            </w:tcBorders>
            <w:shd w:val="clear" w:color="auto" w:fill="F2F2F2" w:themeFill="background1" w:themeFillShade="F2"/>
            <w:vAlign w:val="center"/>
            <w:hideMark/>
          </w:tcPr>
          <w:p w14:paraId="76EDE064" w14:textId="77777777" w:rsidR="009C2125" w:rsidRPr="004D3A60" w:rsidRDefault="009C2125" w:rsidP="00C813E3">
            <w:r w:rsidRPr="004D3A60">
              <w:t>Denmark</w:t>
            </w:r>
          </w:p>
        </w:tc>
        <w:tc>
          <w:tcPr>
            <w:tcW w:w="480" w:type="pct"/>
            <w:tcBorders>
              <w:bottom w:val="nil"/>
            </w:tcBorders>
            <w:vAlign w:val="center"/>
            <w:hideMark/>
          </w:tcPr>
          <w:p w14:paraId="1EC64382" w14:textId="77777777" w:rsidR="009C2125" w:rsidRPr="004D3A60" w:rsidRDefault="009C2125" w:rsidP="00C813E3">
            <w:r w:rsidRPr="004D3A60">
              <w:t xml:space="preserve">Cohort </w:t>
            </w:r>
          </w:p>
        </w:tc>
        <w:tc>
          <w:tcPr>
            <w:tcW w:w="439" w:type="pct"/>
            <w:tcBorders>
              <w:bottom w:val="nil"/>
            </w:tcBorders>
            <w:shd w:val="clear" w:color="auto" w:fill="F2F2F2" w:themeFill="background1" w:themeFillShade="F2"/>
            <w:vAlign w:val="center"/>
            <w:hideMark/>
          </w:tcPr>
          <w:p w14:paraId="37188A59" w14:textId="77777777" w:rsidR="009C2125" w:rsidRPr="004D3A60" w:rsidRDefault="009C2125" w:rsidP="00C813E3">
            <w:r w:rsidRPr="004D3A60">
              <w:t>Secondary</w:t>
            </w:r>
          </w:p>
        </w:tc>
        <w:tc>
          <w:tcPr>
            <w:tcW w:w="319" w:type="pct"/>
            <w:tcBorders>
              <w:bottom w:val="nil"/>
            </w:tcBorders>
            <w:vAlign w:val="center"/>
          </w:tcPr>
          <w:p w14:paraId="4380540B" w14:textId="77777777" w:rsidR="009C2125" w:rsidRPr="004D3A60" w:rsidRDefault="009C2125" w:rsidP="00C813E3">
            <w:r w:rsidRPr="004D3A60">
              <w:rPr>
                <w:color w:val="000000"/>
              </w:rPr>
              <w:t>13,983</w:t>
            </w:r>
          </w:p>
        </w:tc>
        <w:tc>
          <w:tcPr>
            <w:tcW w:w="531" w:type="pct"/>
            <w:tcBorders>
              <w:bottom w:val="nil"/>
            </w:tcBorders>
            <w:shd w:val="clear" w:color="auto" w:fill="F2F2F2" w:themeFill="background1" w:themeFillShade="F2"/>
            <w:vAlign w:val="center"/>
          </w:tcPr>
          <w:p w14:paraId="2D25106D" w14:textId="77777777" w:rsidR="009C2125" w:rsidRPr="004D3A60" w:rsidRDefault="009C2125" w:rsidP="00C813E3">
            <w:pPr>
              <w:rPr>
                <w:color w:val="000000"/>
              </w:rPr>
            </w:pPr>
            <w:r w:rsidRPr="004D3A60">
              <w:rPr>
                <w:color w:val="000000"/>
              </w:rPr>
              <w:t>Psychotropics (ATC: N03; AP, ATC: N04; PL, ATC: N05; PA, ATC: N06–07)</w:t>
            </w:r>
          </w:p>
        </w:tc>
        <w:tc>
          <w:tcPr>
            <w:tcW w:w="484" w:type="pct"/>
            <w:tcBorders>
              <w:bottom w:val="nil"/>
            </w:tcBorders>
            <w:vAlign w:val="center"/>
          </w:tcPr>
          <w:p w14:paraId="01F3E4B1" w14:textId="77777777" w:rsidR="009C2125" w:rsidRPr="004D3A60" w:rsidRDefault="009C2125" w:rsidP="00C813E3">
            <w:pPr>
              <w:rPr>
                <w:color w:val="000000"/>
              </w:rPr>
            </w:pPr>
            <w:r w:rsidRPr="004D3A60">
              <w:rPr>
                <w:color w:val="000000"/>
              </w:rPr>
              <w:t>Education</w:t>
            </w:r>
          </w:p>
        </w:tc>
        <w:tc>
          <w:tcPr>
            <w:tcW w:w="386" w:type="pct"/>
            <w:tcBorders>
              <w:bottom w:val="nil"/>
            </w:tcBorders>
            <w:shd w:val="clear" w:color="auto" w:fill="F2F2F2" w:themeFill="background1" w:themeFillShade="F2"/>
            <w:vAlign w:val="center"/>
          </w:tcPr>
          <w:p w14:paraId="04990B88" w14:textId="77777777" w:rsidR="009C2125" w:rsidRPr="004D3A60" w:rsidRDefault="009C2125" w:rsidP="00C813E3">
            <w:pPr>
              <w:rPr>
                <w:color w:val="000000"/>
              </w:rPr>
            </w:pPr>
            <w:r w:rsidRPr="004D3A60">
              <w:rPr>
                <w:color w:val="000000"/>
              </w:rPr>
              <w:t>Adjusted</w:t>
            </w:r>
          </w:p>
        </w:tc>
        <w:tc>
          <w:tcPr>
            <w:tcW w:w="1426" w:type="pct"/>
            <w:tcBorders>
              <w:bottom w:val="nil"/>
            </w:tcBorders>
            <w:shd w:val="clear" w:color="auto" w:fill="auto"/>
            <w:vAlign w:val="center"/>
          </w:tcPr>
          <w:p w14:paraId="7E5C20D8" w14:textId="77777777" w:rsidR="009C2125" w:rsidRPr="004D3A60" w:rsidRDefault="009C2125" w:rsidP="00C813E3">
            <w:pPr>
              <w:rPr>
                <w:color w:val="000000"/>
              </w:rPr>
            </w:pPr>
            <w:r w:rsidRPr="004D3A60">
              <w:rPr>
                <w:color w:val="000000"/>
              </w:rPr>
              <w:t>No association of medication exposure with risk of GPA&lt;2.0</w:t>
            </w:r>
          </w:p>
        </w:tc>
      </w:tr>
      <w:tr w:rsidR="009C2125" w:rsidRPr="004D3A60" w14:paraId="2E8D2B94" w14:textId="77777777" w:rsidTr="00627A4E">
        <w:trPr>
          <w:trHeight w:val="20"/>
        </w:trPr>
        <w:tc>
          <w:tcPr>
            <w:tcW w:w="475" w:type="pct"/>
            <w:tcBorders>
              <w:top w:val="nil"/>
              <w:bottom w:val="single" w:sz="18" w:space="0" w:color="auto"/>
            </w:tcBorders>
            <w:vAlign w:val="center"/>
            <w:hideMark/>
          </w:tcPr>
          <w:p w14:paraId="4F73AED7" w14:textId="77777777" w:rsidR="009C2125" w:rsidRPr="004D3A60" w:rsidRDefault="009C2125" w:rsidP="00C813E3">
            <w:pPr>
              <w:rPr>
                <w:b/>
                <w:bCs/>
              </w:rPr>
            </w:pPr>
            <w:r w:rsidRPr="004D3A60">
              <w:rPr>
                <w:b/>
                <w:bCs/>
              </w:rPr>
              <w:t xml:space="preserve">Kasradze </w:t>
            </w:r>
            <w:r w:rsidRPr="004D3A60">
              <w:rPr>
                <w:b/>
                <w:bCs/>
                <w:i/>
                <w:iCs/>
              </w:rPr>
              <w:t>et al.</w:t>
            </w:r>
            <w:r w:rsidRPr="004D3A60">
              <w:rPr>
                <w:b/>
                <w:bCs/>
              </w:rPr>
              <w:t xml:space="preserve"> (2016)</w:t>
            </w:r>
          </w:p>
        </w:tc>
        <w:tc>
          <w:tcPr>
            <w:tcW w:w="460" w:type="pct"/>
            <w:tcBorders>
              <w:top w:val="nil"/>
              <w:bottom w:val="single" w:sz="18" w:space="0" w:color="auto"/>
            </w:tcBorders>
            <w:shd w:val="clear" w:color="auto" w:fill="F2F2F2" w:themeFill="background1" w:themeFillShade="F2"/>
            <w:vAlign w:val="center"/>
            <w:hideMark/>
          </w:tcPr>
          <w:p w14:paraId="24073D15" w14:textId="77777777" w:rsidR="009C2125" w:rsidRPr="004D3A60" w:rsidRDefault="009C2125" w:rsidP="00C813E3">
            <w:r w:rsidRPr="004D3A60">
              <w:t>Georgia</w:t>
            </w:r>
          </w:p>
        </w:tc>
        <w:tc>
          <w:tcPr>
            <w:tcW w:w="480" w:type="pct"/>
            <w:tcBorders>
              <w:top w:val="nil"/>
              <w:bottom w:val="single" w:sz="18" w:space="0" w:color="auto"/>
            </w:tcBorders>
            <w:vAlign w:val="center"/>
            <w:hideMark/>
          </w:tcPr>
          <w:p w14:paraId="44BF1357" w14:textId="77777777" w:rsidR="009C2125" w:rsidRPr="004D3A60" w:rsidRDefault="009C2125" w:rsidP="00C813E3">
            <w:r w:rsidRPr="004D3A60">
              <w:t xml:space="preserve">Prospective cohort </w:t>
            </w:r>
          </w:p>
        </w:tc>
        <w:tc>
          <w:tcPr>
            <w:tcW w:w="439" w:type="pct"/>
            <w:tcBorders>
              <w:top w:val="nil"/>
              <w:bottom w:val="single" w:sz="18" w:space="0" w:color="auto"/>
            </w:tcBorders>
            <w:shd w:val="clear" w:color="auto" w:fill="F2F2F2" w:themeFill="background1" w:themeFillShade="F2"/>
            <w:vAlign w:val="center"/>
            <w:hideMark/>
          </w:tcPr>
          <w:p w14:paraId="7155B9BC" w14:textId="77777777" w:rsidR="009C2125" w:rsidRPr="004D3A60" w:rsidRDefault="009C2125" w:rsidP="00C813E3">
            <w:r w:rsidRPr="004D3A60">
              <w:t>Primary</w:t>
            </w:r>
          </w:p>
        </w:tc>
        <w:tc>
          <w:tcPr>
            <w:tcW w:w="319" w:type="pct"/>
            <w:tcBorders>
              <w:top w:val="nil"/>
              <w:bottom w:val="single" w:sz="18" w:space="0" w:color="auto"/>
            </w:tcBorders>
            <w:vAlign w:val="center"/>
          </w:tcPr>
          <w:p w14:paraId="00C345EE" w14:textId="77777777" w:rsidR="009C2125" w:rsidRPr="004D3A60" w:rsidRDefault="009C2125" w:rsidP="00C813E3">
            <w:r w:rsidRPr="004D3A60">
              <w:rPr>
                <w:color w:val="000000"/>
              </w:rPr>
              <w:t>48</w:t>
            </w:r>
          </w:p>
        </w:tc>
        <w:tc>
          <w:tcPr>
            <w:tcW w:w="531" w:type="pct"/>
            <w:tcBorders>
              <w:top w:val="nil"/>
              <w:bottom w:val="single" w:sz="18" w:space="0" w:color="auto"/>
            </w:tcBorders>
            <w:shd w:val="clear" w:color="auto" w:fill="F2F2F2" w:themeFill="background1" w:themeFillShade="F2"/>
            <w:vAlign w:val="center"/>
          </w:tcPr>
          <w:p w14:paraId="5E5E6CD6" w14:textId="77777777" w:rsidR="009C2125" w:rsidRPr="004D3A60" w:rsidRDefault="009C2125" w:rsidP="00C813E3">
            <w:pPr>
              <w:rPr>
                <w:color w:val="000000"/>
              </w:rPr>
            </w:pPr>
            <w:r w:rsidRPr="004D3A60">
              <w:rPr>
                <w:color w:val="000000"/>
              </w:rPr>
              <w:t>AED (VPA, LTG)</w:t>
            </w:r>
          </w:p>
        </w:tc>
        <w:tc>
          <w:tcPr>
            <w:tcW w:w="484" w:type="pct"/>
            <w:tcBorders>
              <w:top w:val="nil"/>
              <w:bottom w:val="single" w:sz="18" w:space="0" w:color="auto"/>
            </w:tcBorders>
            <w:vAlign w:val="center"/>
          </w:tcPr>
          <w:p w14:paraId="6782427B" w14:textId="77777777" w:rsidR="009C2125" w:rsidRPr="004D3A60" w:rsidRDefault="009C2125" w:rsidP="00C813E3">
            <w:pPr>
              <w:rPr>
                <w:color w:val="000000"/>
              </w:rPr>
            </w:pPr>
            <w:r w:rsidRPr="004D3A60">
              <w:rPr>
                <w:color w:val="000000"/>
              </w:rPr>
              <w:t>Cognition (IQ)</w:t>
            </w:r>
          </w:p>
        </w:tc>
        <w:tc>
          <w:tcPr>
            <w:tcW w:w="386" w:type="pct"/>
            <w:tcBorders>
              <w:top w:val="nil"/>
              <w:bottom w:val="single" w:sz="18" w:space="0" w:color="auto"/>
            </w:tcBorders>
            <w:shd w:val="clear" w:color="auto" w:fill="F2F2F2" w:themeFill="background1" w:themeFillShade="F2"/>
            <w:vAlign w:val="center"/>
          </w:tcPr>
          <w:p w14:paraId="0B3D4DD7" w14:textId="77777777" w:rsidR="009C2125" w:rsidRPr="004D3A60" w:rsidRDefault="009C2125" w:rsidP="00C813E3">
            <w:pPr>
              <w:rPr>
                <w:color w:val="000000"/>
              </w:rPr>
            </w:pPr>
            <w:r w:rsidRPr="004D3A60">
              <w:rPr>
                <w:color w:val="000000"/>
              </w:rPr>
              <w:t>Adjusted</w:t>
            </w:r>
          </w:p>
        </w:tc>
        <w:tc>
          <w:tcPr>
            <w:tcW w:w="1426" w:type="pct"/>
            <w:tcBorders>
              <w:top w:val="nil"/>
              <w:bottom w:val="single" w:sz="18" w:space="0" w:color="auto"/>
            </w:tcBorders>
            <w:vAlign w:val="center"/>
          </w:tcPr>
          <w:p w14:paraId="49DFECD3" w14:textId="0706D9F4" w:rsidR="009C2125" w:rsidRPr="004D3A60" w:rsidRDefault="009C2125" w:rsidP="00C813E3">
            <w:pPr>
              <w:rPr>
                <w:color w:val="000000"/>
              </w:rPr>
            </w:pPr>
            <w:r w:rsidRPr="004D3A60">
              <w:rPr>
                <w:i/>
                <w:iCs/>
                <w:color w:val="000000"/>
              </w:rPr>
              <w:t>FSIQ difference</w:t>
            </w:r>
            <w:r w:rsidRPr="004D3A60">
              <w:rPr>
                <w:color w:val="000000"/>
              </w:rPr>
              <w:t xml:space="preserve"> compared to controls:</w:t>
            </w:r>
            <w:r w:rsidRPr="004D3A60">
              <w:rPr>
                <w:color w:val="000000"/>
              </w:rPr>
              <w:br/>
            </w:r>
            <w:r w:rsidRPr="004D3A60">
              <w:rPr>
                <w:b/>
                <w:bCs/>
                <w:color w:val="000000"/>
              </w:rPr>
              <w:t>VPA:</w:t>
            </w:r>
            <w:r w:rsidRPr="004D3A60">
              <w:rPr>
                <w:color w:val="000000"/>
              </w:rPr>
              <w:t xml:space="preserve"> −12.9 (</w:t>
            </w:r>
            <w:r w:rsidRPr="004D3A60">
              <w:rPr>
                <w:i/>
                <w:iCs/>
                <w:color w:val="000000"/>
              </w:rPr>
              <w:t>p</w:t>
            </w:r>
            <w:r w:rsidR="00BC62A3" w:rsidRPr="004D3A60">
              <w:rPr>
                <w:i/>
                <w:iCs/>
                <w:color w:val="000000"/>
              </w:rPr>
              <w:t xml:space="preserve"> = </w:t>
            </w:r>
            <w:r w:rsidRPr="004D3A60">
              <w:rPr>
                <w:color w:val="000000"/>
              </w:rPr>
              <w:t>0.001)</w:t>
            </w:r>
            <w:r w:rsidRPr="004D3A60">
              <w:rPr>
                <w:color w:val="000000"/>
              </w:rPr>
              <w:br/>
            </w:r>
            <w:r w:rsidRPr="004D3A60">
              <w:rPr>
                <w:b/>
                <w:bCs/>
                <w:color w:val="000000"/>
              </w:rPr>
              <w:t>LTG:</w:t>
            </w:r>
            <w:r w:rsidRPr="004D3A60">
              <w:rPr>
                <w:color w:val="000000"/>
              </w:rPr>
              <w:t xml:space="preserve"> −19.7 (</w:t>
            </w:r>
            <w:r w:rsidRPr="004D3A60">
              <w:rPr>
                <w:i/>
                <w:iCs/>
                <w:color w:val="000000"/>
              </w:rPr>
              <w:t>p</w:t>
            </w:r>
            <w:r w:rsidR="00BC62A3" w:rsidRPr="004D3A60">
              <w:rPr>
                <w:i/>
                <w:iCs/>
                <w:color w:val="000000"/>
              </w:rPr>
              <w:t xml:space="preserve"> = </w:t>
            </w:r>
            <w:r w:rsidRPr="004D3A60">
              <w:rPr>
                <w:color w:val="000000"/>
              </w:rPr>
              <w:t>0.04)</w:t>
            </w:r>
          </w:p>
        </w:tc>
      </w:tr>
      <w:tr w:rsidR="009C2125" w:rsidRPr="004D3A60" w14:paraId="76B45523" w14:textId="77777777" w:rsidTr="00627A4E">
        <w:trPr>
          <w:trHeight w:val="20"/>
        </w:trPr>
        <w:tc>
          <w:tcPr>
            <w:tcW w:w="475" w:type="pct"/>
            <w:tcBorders>
              <w:top w:val="single" w:sz="18" w:space="0" w:color="auto"/>
              <w:bottom w:val="nil"/>
            </w:tcBorders>
            <w:vAlign w:val="center"/>
            <w:hideMark/>
          </w:tcPr>
          <w:p w14:paraId="78CD86D5" w14:textId="77777777" w:rsidR="009C2125" w:rsidRPr="004D3A60" w:rsidRDefault="009C2125" w:rsidP="00C813E3">
            <w:pPr>
              <w:rPr>
                <w:b/>
                <w:bCs/>
              </w:rPr>
            </w:pPr>
            <w:r w:rsidRPr="004D3A60">
              <w:rPr>
                <w:b/>
                <w:bCs/>
              </w:rPr>
              <w:lastRenderedPageBreak/>
              <w:t xml:space="preserve">Bromley </w:t>
            </w:r>
            <w:r w:rsidRPr="004D3A60">
              <w:rPr>
                <w:b/>
                <w:bCs/>
                <w:i/>
                <w:iCs/>
              </w:rPr>
              <w:t>et al.</w:t>
            </w:r>
            <w:r w:rsidRPr="004D3A60">
              <w:rPr>
                <w:b/>
                <w:bCs/>
              </w:rPr>
              <w:t xml:space="preserve"> (2016)</w:t>
            </w:r>
          </w:p>
        </w:tc>
        <w:tc>
          <w:tcPr>
            <w:tcW w:w="460" w:type="pct"/>
            <w:tcBorders>
              <w:top w:val="single" w:sz="18" w:space="0" w:color="auto"/>
              <w:bottom w:val="nil"/>
            </w:tcBorders>
            <w:shd w:val="clear" w:color="auto" w:fill="F2F2F2" w:themeFill="background1" w:themeFillShade="F2"/>
            <w:vAlign w:val="center"/>
            <w:hideMark/>
          </w:tcPr>
          <w:p w14:paraId="7FBA90D0" w14:textId="77777777" w:rsidR="009C2125" w:rsidRPr="004D3A60" w:rsidRDefault="009C2125" w:rsidP="00C813E3">
            <w:r w:rsidRPr="004D3A60">
              <w:t>UK</w:t>
            </w:r>
          </w:p>
        </w:tc>
        <w:tc>
          <w:tcPr>
            <w:tcW w:w="480" w:type="pct"/>
            <w:tcBorders>
              <w:top w:val="single" w:sz="18" w:space="0" w:color="auto"/>
              <w:bottom w:val="nil"/>
            </w:tcBorders>
            <w:vAlign w:val="center"/>
            <w:hideMark/>
          </w:tcPr>
          <w:p w14:paraId="33526A15" w14:textId="77777777" w:rsidR="009C2125" w:rsidRPr="004D3A60" w:rsidRDefault="009C2125" w:rsidP="00C813E3">
            <w:r w:rsidRPr="004D3A60">
              <w:t>Cross-sectional</w:t>
            </w:r>
          </w:p>
        </w:tc>
        <w:tc>
          <w:tcPr>
            <w:tcW w:w="439" w:type="pct"/>
            <w:tcBorders>
              <w:top w:val="single" w:sz="18" w:space="0" w:color="auto"/>
              <w:bottom w:val="nil"/>
            </w:tcBorders>
            <w:shd w:val="clear" w:color="auto" w:fill="F2F2F2" w:themeFill="background1" w:themeFillShade="F2"/>
            <w:vAlign w:val="center"/>
            <w:hideMark/>
          </w:tcPr>
          <w:p w14:paraId="7BBC7E78" w14:textId="77777777" w:rsidR="009C2125" w:rsidRPr="004D3A60" w:rsidRDefault="009C2125" w:rsidP="00C813E3">
            <w:r w:rsidRPr="004D3A60">
              <w:t>Primary</w:t>
            </w:r>
          </w:p>
        </w:tc>
        <w:tc>
          <w:tcPr>
            <w:tcW w:w="319" w:type="pct"/>
            <w:tcBorders>
              <w:top w:val="single" w:sz="18" w:space="0" w:color="auto"/>
              <w:bottom w:val="nil"/>
            </w:tcBorders>
            <w:vAlign w:val="center"/>
          </w:tcPr>
          <w:p w14:paraId="094CAF71" w14:textId="77777777" w:rsidR="009C2125" w:rsidRPr="004D3A60" w:rsidRDefault="009C2125" w:rsidP="00C813E3">
            <w:r w:rsidRPr="004D3A60">
              <w:rPr>
                <w:color w:val="000000"/>
              </w:rPr>
              <w:t>130</w:t>
            </w:r>
          </w:p>
        </w:tc>
        <w:tc>
          <w:tcPr>
            <w:tcW w:w="531" w:type="pct"/>
            <w:tcBorders>
              <w:top w:val="single" w:sz="18" w:space="0" w:color="auto"/>
              <w:bottom w:val="nil"/>
            </w:tcBorders>
            <w:shd w:val="clear" w:color="auto" w:fill="F2F2F2" w:themeFill="background1" w:themeFillShade="F2"/>
            <w:vAlign w:val="center"/>
          </w:tcPr>
          <w:p w14:paraId="5DF3409D" w14:textId="77777777" w:rsidR="009C2125" w:rsidRPr="004D3A60" w:rsidRDefault="009C2125" w:rsidP="00C813E3">
            <w:pPr>
              <w:rPr>
                <w:color w:val="000000"/>
              </w:rPr>
            </w:pPr>
            <w:r w:rsidRPr="004D3A60">
              <w:rPr>
                <w:color w:val="000000"/>
              </w:rPr>
              <w:t xml:space="preserve">AED (LEV, </w:t>
            </w:r>
            <w:r w:rsidRPr="004D3A60">
              <w:t xml:space="preserve">TP </w:t>
            </w:r>
            <w:r w:rsidRPr="004D3A60">
              <w:rPr>
                <w:color w:val="000000"/>
              </w:rPr>
              <w:t>or VPA)</w:t>
            </w:r>
          </w:p>
        </w:tc>
        <w:tc>
          <w:tcPr>
            <w:tcW w:w="484" w:type="pct"/>
            <w:tcBorders>
              <w:top w:val="single" w:sz="18" w:space="0" w:color="auto"/>
              <w:bottom w:val="nil"/>
            </w:tcBorders>
            <w:vAlign w:val="center"/>
          </w:tcPr>
          <w:p w14:paraId="5802BA93" w14:textId="77777777" w:rsidR="009C2125" w:rsidRPr="004D3A60" w:rsidRDefault="009C2125" w:rsidP="00C813E3">
            <w:pPr>
              <w:rPr>
                <w:color w:val="000000"/>
              </w:rPr>
            </w:pPr>
            <w:r w:rsidRPr="004D3A60">
              <w:rPr>
                <w:color w:val="000000"/>
              </w:rPr>
              <w:t xml:space="preserve">Cognition (IQ) </w:t>
            </w:r>
          </w:p>
        </w:tc>
        <w:tc>
          <w:tcPr>
            <w:tcW w:w="386" w:type="pct"/>
            <w:tcBorders>
              <w:top w:val="single" w:sz="18" w:space="0" w:color="auto"/>
              <w:bottom w:val="nil"/>
            </w:tcBorders>
            <w:shd w:val="clear" w:color="auto" w:fill="F2F2F2" w:themeFill="background1" w:themeFillShade="F2"/>
            <w:vAlign w:val="center"/>
          </w:tcPr>
          <w:p w14:paraId="7BBC76AF" w14:textId="77777777" w:rsidR="009C2125" w:rsidRPr="004D3A60" w:rsidRDefault="009C2125" w:rsidP="00C813E3">
            <w:pPr>
              <w:rPr>
                <w:color w:val="000000"/>
              </w:rPr>
            </w:pPr>
            <w:r w:rsidRPr="004D3A60">
              <w:rPr>
                <w:color w:val="000000"/>
              </w:rPr>
              <w:t>Adjusted</w:t>
            </w:r>
          </w:p>
        </w:tc>
        <w:tc>
          <w:tcPr>
            <w:tcW w:w="1426" w:type="pct"/>
            <w:tcBorders>
              <w:top w:val="single" w:sz="18" w:space="0" w:color="auto"/>
              <w:bottom w:val="nil"/>
            </w:tcBorders>
            <w:vAlign w:val="center"/>
          </w:tcPr>
          <w:p w14:paraId="1FC8D587" w14:textId="1B0F7385" w:rsidR="009C2125" w:rsidRPr="004D3A60" w:rsidRDefault="009C2125" w:rsidP="00C813E3">
            <w:pPr>
              <w:rPr>
                <w:color w:val="000000"/>
              </w:rPr>
            </w:pPr>
            <w:r w:rsidRPr="004D3A60">
              <w:rPr>
                <w:i/>
                <w:iCs/>
                <w:color w:val="000000"/>
              </w:rPr>
              <w:t>FSIQ difference</w:t>
            </w:r>
            <w:r w:rsidRPr="004D3A60">
              <w:rPr>
                <w:color w:val="000000"/>
              </w:rPr>
              <w:t xml:space="preserve"> compared to controls:</w:t>
            </w:r>
            <w:r w:rsidRPr="004D3A60">
              <w:rPr>
                <w:color w:val="000000"/>
              </w:rPr>
              <w:br/>
            </w:r>
            <w:r w:rsidRPr="004D3A60">
              <w:rPr>
                <w:b/>
                <w:bCs/>
                <w:color w:val="000000"/>
              </w:rPr>
              <w:t>High-dose VPA:</w:t>
            </w:r>
            <w:r w:rsidRPr="004D3A60">
              <w:rPr>
                <w:color w:val="000000"/>
              </w:rPr>
              <w:t xml:space="preserve"> </w:t>
            </w:r>
            <w:r w:rsidR="00BC62A3" w:rsidRPr="004D3A60">
              <w:rPr>
                <w:color w:val="000000"/>
              </w:rPr>
              <w:t>–</w:t>
            </w:r>
            <w:r w:rsidRPr="004D3A60">
              <w:rPr>
                <w:color w:val="000000"/>
              </w:rPr>
              <w:t>10.6 (95% CI: −16.3</w:t>
            </w:r>
            <w:r w:rsidR="005208B8" w:rsidRPr="004D3A60">
              <w:rPr>
                <w:color w:val="000000"/>
              </w:rPr>
              <w:t>,</w:t>
            </w:r>
            <w:r w:rsidR="00BC62A3" w:rsidRPr="004D3A60">
              <w:rPr>
                <w:color w:val="000000"/>
              </w:rPr>
              <w:t xml:space="preserve"> </w:t>
            </w:r>
            <w:r w:rsidR="004D76E3" w:rsidRPr="004D3A60">
              <w:rPr>
                <w:color w:val="000000"/>
              </w:rPr>
              <w:t>–</w:t>
            </w:r>
            <w:r w:rsidRPr="004D3A60">
              <w:rPr>
                <w:color w:val="000000"/>
              </w:rPr>
              <w:t>5.0)</w:t>
            </w:r>
          </w:p>
        </w:tc>
      </w:tr>
      <w:tr w:rsidR="009C2125" w:rsidRPr="004D3A60" w14:paraId="5D82CD91" w14:textId="77777777" w:rsidTr="00627A4E">
        <w:trPr>
          <w:trHeight w:val="20"/>
        </w:trPr>
        <w:tc>
          <w:tcPr>
            <w:tcW w:w="475" w:type="pct"/>
            <w:tcBorders>
              <w:top w:val="nil"/>
              <w:bottom w:val="nil"/>
            </w:tcBorders>
            <w:vAlign w:val="center"/>
            <w:hideMark/>
          </w:tcPr>
          <w:p w14:paraId="7F330949" w14:textId="77777777" w:rsidR="009C2125" w:rsidRPr="004D3A60" w:rsidRDefault="009C2125" w:rsidP="00C813E3">
            <w:pPr>
              <w:rPr>
                <w:b/>
                <w:bCs/>
              </w:rPr>
            </w:pPr>
            <w:r w:rsidRPr="004D3A60">
              <w:rPr>
                <w:b/>
                <w:bCs/>
              </w:rPr>
              <w:t xml:space="preserve">Gopinath </w:t>
            </w:r>
            <w:r w:rsidRPr="004D3A60">
              <w:rPr>
                <w:b/>
                <w:bCs/>
                <w:i/>
                <w:iCs/>
              </w:rPr>
              <w:t>et al.</w:t>
            </w:r>
            <w:r w:rsidRPr="004D3A60">
              <w:rPr>
                <w:b/>
                <w:bCs/>
              </w:rPr>
              <w:t xml:space="preserve"> (2015)</w:t>
            </w:r>
          </w:p>
        </w:tc>
        <w:tc>
          <w:tcPr>
            <w:tcW w:w="460" w:type="pct"/>
            <w:tcBorders>
              <w:top w:val="nil"/>
              <w:bottom w:val="nil"/>
            </w:tcBorders>
            <w:shd w:val="clear" w:color="auto" w:fill="F2F2F2" w:themeFill="background1" w:themeFillShade="F2"/>
            <w:vAlign w:val="center"/>
            <w:hideMark/>
          </w:tcPr>
          <w:p w14:paraId="63F8332C" w14:textId="77777777" w:rsidR="009C2125" w:rsidRPr="004D3A60" w:rsidRDefault="009C2125" w:rsidP="00C813E3">
            <w:r w:rsidRPr="004D3A60">
              <w:t>India</w:t>
            </w:r>
          </w:p>
        </w:tc>
        <w:tc>
          <w:tcPr>
            <w:tcW w:w="480" w:type="pct"/>
            <w:tcBorders>
              <w:top w:val="nil"/>
              <w:bottom w:val="nil"/>
            </w:tcBorders>
            <w:vAlign w:val="center"/>
            <w:hideMark/>
          </w:tcPr>
          <w:p w14:paraId="43D0105A" w14:textId="77777777" w:rsidR="009C2125" w:rsidRPr="004D3A60" w:rsidRDefault="009C2125" w:rsidP="00C813E3">
            <w:r w:rsidRPr="004D3A60">
              <w:t>Prospective cohort</w:t>
            </w:r>
          </w:p>
        </w:tc>
        <w:tc>
          <w:tcPr>
            <w:tcW w:w="439" w:type="pct"/>
            <w:tcBorders>
              <w:top w:val="nil"/>
              <w:bottom w:val="nil"/>
            </w:tcBorders>
            <w:shd w:val="clear" w:color="auto" w:fill="F2F2F2" w:themeFill="background1" w:themeFillShade="F2"/>
            <w:vAlign w:val="center"/>
            <w:hideMark/>
          </w:tcPr>
          <w:p w14:paraId="20101FB8" w14:textId="77777777" w:rsidR="009C2125" w:rsidRPr="004D3A60" w:rsidRDefault="009C2125" w:rsidP="00C813E3">
            <w:r w:rsidRPr="004D3A60">
              <w:t>Primary</w:t>
            </w:r>
          </w:p>
        </w:tc>
        <w:tc>
          <w:tcPr>
            <w:tcW w:w="319" w:type="pct"/>
            <w:tcBorders>
              <w:top w:val="nil"/>
              <w:bottom w:val="nil"/>
            </w:tcBorders>
            <w:vAlign w:val="center"/>
          </w:tcPr>
          <w:p w14:paraId="259D9336" w14:textId="77777777" w:rsidR="009C2125" w:rsidRPr="004D3A60" w:rsidRDefault="009C2125" w:rsidP="00C813E3">
            <w:r w:rsidRPr="004D3A60">
              <w:rPr>
                <w:color w:val="000000"/>
              </w:rPr>
              <w:t>190</w:t>
            </w:r>
          </w:p>
        </w:tc>
        <w:tc>
          <w:tcPr>
            <w:tcW w:w="531" w:type="pct"/>
            <w:tcBorders>
              <w:top w:val="nil"/>
              <w:bottom w:val="nil"/>
            </w:tcBorders>
            <w:shd w:val="clear" w:color="auto" w:fill="F2F2F2" w:themeFill="background1" w:themeFillShade="F2"/>
            <w:vAlign w:val="center"/>
          </w:tcPr>
          <w:p w14:paraId="29254F64" w14:textId="77777777" w:rsidR="009C2125" w:rsidRPr="004D3A60" w:rsidRDefault="009C2125" w:rsidP="00C813E3">
            <w:pPr>
              <w:rPr>
                <w:color w:val="000000"/>
              </w:rPr>
            </w:pPr>
            <w:r w:rsidRPr="004D3A60">
              <w:rPr>
                <w:color w:val="000000"/>
              </w:rPr>
              <w:t xml:space="preserve">AED (VPA, </w:t>
            </w:r>
            <w:r w:rsidRPr="004D3A60">
              <w:t>PB, CBZ, PHT, LTG, CZ, mono-/polytherapy)</w:t>
            </w:r>
          </w:p>
        </w:tc>
        <w:tc>
          <w:tcPr>
            <w:tcW w:w="484" w:type="pct"/>
            <w:tcBorders>
              <w:top w:val="nil"/>
              <w:bottom w:val="nil"/>
            </w:tcBorders>
            <w:vAlign w:val="center"/>
          </w:tcPr>
          <w:p w14:paraId="176381D4" w14:textId="77777777" w:rsidR="009C2125" w:rsidRPr="004D3A60" w:rsidRDefault="009C2125" w:rsidP="00C813E3">
            <w:pPr>
              <w:rPr>
                <w:color w:val="000000"/>
              </w:rPr>
            </w:pPr>
            <w:r w:rsidRPr="004D3A60">
              <w:rPr>
                <w:color w:val="000000"/>
              </w:rPr>
              <w:t>Cognition (IQ)</w:t>
            </w:r>
          </w:p>
        </w:tc>
        <w:tc>
          <w:tcPr>
            <w:tcW w:w="386" w:type="pct"/>
            <w:tcBorders>
              <w:top w:val="nil"/>
              <w:bottom w:val="nil"/>
            </w:tcBorders>
            <w:shd w:val="clear" w:color="auto" w:fill="F2F2F2" w:themeFill="background1" w:themeFillShade="F2"/>
            <w:vAlign w:val="center"/>
          </w:tcPr>
          <w:p w14:paraId="5F7854F7" w14:textId="77777777" w:rsidR="009C2125" w:rsidRPr="004D3A60" w:rsidRDefault="009C2125" w:rsidP="00C813E3">
            <w:pPr>
              <w:rPr>
                <w:color w:val="000000"/>
              </w:rPr>
            </w:pPr>
            <w:r w:rsidRPr="004D3A60">
              <w:rPr>
                <w:color w:val="000000"/>
              </w:rPr>
              <w:t>Adjusted</w:t>
            </w:r>
          </w:p>
        </w:tc>
        <w:tc>
          <w:tcPr>
            <w:tcW w:w="1426" w:type="pct"/>
            <w:tcBorders>
              <w:top w:val="nil"/>
              <w:bottom w:val="nil"/>
            </w:tcBorders>
            <w:vAlign w:val="center"/>
          </w:tcPr>
          <w:p w14:paraId="2660755A" w14:textId="37E85D41" w:rsidR="009C2125" w:rsidRPr="004D3A60" w:rsidRDefault="009C2125" w:rsidP="00C813E3">
            <w:pPr>
              <w:rPr>
                <w:color w:val="000000"/>
              </w:rPr>
            </w:pPr>
            <w:r w:rsidRPr="004D3A60">
              <w:rPr>
                <w:b/>
                <w:bCs/>
                <w:color w:val="000000"/>
              </w:rPr>
              <w:t>AED:</w:t>
            </w:r>
            <w:r w:rsidRPr="004D3A60">
              <w:rPr>
                <w:color w:val="000000"/>
              </w:rPr>
              <w:t xml:space="preserve"> </w:t>
            </w:r>
            <w:r w:rsidRPr="004D3A60">
              <w:rPr>
                <w:i/>
                <w:iCs/>
                <w:color w:val="000000"/>
              </w:rPr>
              <w:t>mean FSIQ:</w:t>
            </w:r>
            <w:r w:rsidRPr="004D3A60">
              <w:rPr>
                <w:color w:val="000000"/>
              </w:rPr>
              <w:t xml:space="preserve"> 77.9±14.6 compared to controls 86.4±13.4 (</w:t>
            </w:r>
            <w:r w:rsidRPr="004D3A60">
              <w:rPr>
                <w:i/>
                <w:iCs/>
                <w:color w:val="000000"/>
              </w:rPr>
              <w:t>p</w:t>
            </w:r>
            <w:r w:rsidR="005D2B23" w:rsidRPr="004D3A60">
              <w:rPr>
                <w:i/>
                <w:iCs/>
                <w:color w:val="000000"/>
              </w:rPr>
              <w:t xml:space="preserve"> = </w:t>
            </w:r>
            <w:r w:rsidRPr="004D3A60">
              <w:rPr>
                <w:color w:val="000000"/>
              </w:rPr>
              <w:t>0.001)</w:t>
            </w:r>
          </w:p>
        </w:tc>
      </w:tr>
      <w:tr w:rsidR="009C2125" w:rsidRPr="004D3A60" w14:paraId="748F7F36" w14:textId="77777777" w:rsidTr="004F26E6">
        <w:trPr>
          <w:trHeight w:val="924"/>
        </w:trPr>
        <w:tc>
          <w:tcPr>
            <w:tcW w:w="475" w:type="pct"/>
            <w:tcBorders>
              <w:top w:val="nil"/>
              <w:bottom w:val="nil"/>
            </w:tcBorders>
            <w:vAlign w:val="center"/>
            <w:hideMark/>
          </w:tcPr>
          <w:p w14:paraId="7E1525A3" w14:textId="77777777" w:rsidR="009C2125" w:rsidRPr="004D3A60" w:rsidRDefault="009C2125" w:rsidP="00C813E3">
            <w:pPr>
              <w:rPr>
                <w:b/>
                <w:bCs/>
              </w:rPr>
            </w:pPr>
            <w:r w:rsidRPr="004D3A60">
              <w:rPr>
                <w:b/>
                <w:bCs/>
              </w:rPr>
              <w:t xml:space="preserve">Baker </w:t>
            </w:r>
            <w:r w:rsidRPr="004D3A60">
              <w:rPr>
                <w:b/>
                <w:bCs/>
                <w:i/>
                <w:iCs/>
              </w:rPr>
              <w:t>et al.</w:t>
            </w:r>
            <w:r w:rsidRPr="004D3A60">
              <w:rPr>
                <w:b/>
                <w:bCs/>
              </w:rPr>
              <w:t xml:space="preserve"> (2015)</w:t>
            </w:r>
          </w:p>
        </w:tc>
        <w:tc>
          <w:tcPr>
            <w:tcW w:w="460" w:type="pct"/>
            <w:tcBorders>
              <w:top w:val="nil"/>
              <w:bottom w:val="nil"/>
            </w:tcBorders>
            <w:shd w:val="clear" w:color="auto" w:fill="F2F2F2" w:themeFill="background1" w:themeFillShade="F2"/>
            <w:vAlign w:val="center"/>
            <w:hideMark/>
          </w:tcPr>
          <w:p w14:paraId="0C51E8FC" w14:textId="77777777" w:rsidR="009C2125" w:rsidRPr="004D3A60" w:rsidRDefault="009C2125" w:rsidP="00C813E3">
            <w:r w:rsidRPr="004D3A60">
              <w:t>UK</w:t>
            </w:r>
          </w:p>
        </w:tc>
        <w:tc>
          <w:tcPr>
            <w:tcW w:w="480" w:type="pct"/>
            <w:tcBorders>
              <w:top w:val="nil"/>
              <w:bottom w:val="nil"/>
            </w:tcBorders>
            <w:vAlign w:val="center"/>
            <w:hideMark/>
          </w:tcPr>
          <w:p w14:paraId="3D63CE4F" w14:textId="77777777" w:rsidR="009C2125" w:rsidRPr="004D3A60" w:rsidRDefault="009C2125" w:rsidP="00C813E3">
            <w:r w:rsidRPr="004D3A60">
              <w:t xml:space="preserve">Prospective cohort </w:t>
            </w:r>
          </w:p>
        </w:tc>
        <w:tc>
          <w:tcPr>
            <w:tcW w:w="439" w:type="pct"/>
            <w:tcBorders>
              <w:top w:val="nil"/>
              <w:bottom w:val="nil"/>
            </w:tcBorders>
            <w:shd w:val="clear" w:color="auto" w:fill="F2F2F2" w:themeFill="background1" w:themeFillShade="F2"/>
            <w:vAlign w:val="center"/>
            <w:hideMark/>
          </w:tcPr>
          <w:p w14:paraId="38EE8078" w14:textId="77777777" w:rsidR="009C2125" w:rsidRPr="004D3A60" w:rsidRDefault="009C2125" w:rsidP="00C813E3">
            <w:r w:rsidRPr="004D3A60">
              <w:t>Primary</w:t>
            </w:r>
          </w:p>
        </w:tc>
        <w:tc>
          <w:tcPr>
            <w:tcW w:w="319" w:type="pct"/>
            <w:tcBorders>
              <w:top w:val="nil"/>
              <w:bottom w:val="nil"/>
            </w:tcBorders>
            <w:vAlign w:val="center"/>
          </w:tcPr>
          <w:p w14:paraId="30C35848" w14:textId="77777777" w:rsidR="009C2125" w:rsidRPr="004D3A60" w:rsidRDefault="009C2125" w:rsidP="00C813E3">
            <w:r w:rsidRPr="004D3A60">
              <w:rPr>
                <w:color w:val="000000"/>
              </w:rPr>
              <w:t>243</w:t>
            </w:r>
          </w:p>
        </w:tc>
        <w:tc>
          <w:tcPr>
            <w:tcW w:w="531" w:type="pct"/>
            <w:tcBorders>
              <w:top w:val="nil"/>
              <w:bottom w:val="nil"/>
            </w:tcBorders>
            <w:shd w:val="clear" w:color="auto" w:fill="F2F2F2" w:themeFill="background1" w:themeFillShade="F2"/>
            <w:vAlign w:val="center"/>
          </w:tcPr>
          <w:p w14:paraId="511E9015" w14:textId="77777777" w:rsidR="009C2125" w:rsidRPr="004D3A60" w:rsidRDefault="009C2125" w:rsidP="00C813E3">
            <w:pPr>
              <w:rPr>
                <w:color w:val="000000"/>
              </w:rPr>
            </w:pPr>
            <w:r w:rsidRPr="004D3A60">
              <w:rPr>
                <w:color w:val="000000"/>
              </w:rPr>
              <w:t>AED (VPA, CBZ, LTG, w and w/o VPA polytherapy)</w:t>
            </w:r>
          </w:p>
        </w:tc>
        <w:tc>
          <w:tcPr>
            <w:tcW w:w="484" w:type="pct"/>
            <w:tcBorders>
              <w:top w:val="nil"/>
              <w:bottom w:val="nil"/>
            </w:tcBorders>
            <w:vAlign w:val="center"/>
          </w:tcPr>
          <w:p w14:paraId="1C8A4BE0" w14:textId="77777777" w:rsidR="009C2125" w:rsidRPr="004D3A60" w:rsidRDefault="009C2125" w:rsidP="00C813E3">
            <w:pPr>
              <w:rPr>
                <w:color w:val="000000"/>
              </w:rPr>
            </w:pPr>
            <w:r w:rsidRPr="004D3A60">
              <w:rPr>
                <w:color w:val="000000"/>
              </w:rPr>
              <w:t>Cognition (IQ)</w:t>
            </w:r>
          </w:p>
        </w:tc>
        <w:tc>
          <w:tcPr>
            <w:tcW w:w="386" w:type="pct"/>
            <w:tcBorders>
              <w:top w:val="nil"/>
              <w:bottom w:val="nil"/>
            </w:tcBorders>
            <w:shd w:val="clear" w:color="auto" w:fill="F2F2F2" w:themeFill="background1" w:themeFillShade="F2"/>
            <w:vAlign w:val="center"/>
          </w:tcPr>
          <w:p w14:paraId="008D867A" w14:textId="77777777" w:rsidR="009C2125" w:rsidRPr="004D3A60" w:rsidRDefault="009C2125" w:rsidP="00C813E3">
            <w:pPr>
              <w:rPr>
                <w:color w:val="000000"/>
              </w:rPr>
            </w:pPr>
            <w:r w:rsidRPr="004D3A60">
              <w:rPr>
                <w:color w:val="000000"/>
              </w:rPr>
              <w:t>Adjusted</w:t>
            </w:r>
          </w:p>
        </w:tc>
        <w:tc>
          <w:tcPr>
            <w:tcW w:w="1426" w:type="pct"/>
            <w:tcBorders>
              <w:top w:val="nil"/>
              <w:bottom w:val="nil"/>
            </w:tcBorders>
            <w:vAlign w:val="center"/>
          </w:tcPr>
          <w:p w14:paraId="506CAF57" w14:textId="7D33C0C7" w:rsidR="009C2125" w:rsidRPr="004D3A60" w:rsidRDefault="009C2125" w:rsidP="00C813E3">
            <w:pPr>
              <w:rPr>
                <w:color w:val="000000"/>
              </w:rPr>
            </w:pPr>
            <w:r w:rsidRPr="004D3A60">
              <w:rPr>
                <w:b/>
                <w:bCs/>
                <w:color w:val="000000"/>
              </w:rPr>
              <w:t>High-dose VPA:</w:t>
            </w:r>
            <w:r w:rsidRPr="004D3A60">
              <w:rPr>
                <w:color w:val="000000"/>
              </w:rPr>
              <w:t xml:space="preserve"> </w:t>
            </w:r>
            <w:r w:rsidR="005D2B23" w:rsidRPr="004D3A60">
              <w:rPr>
                <w:i/>
                <w:iCs/>
                <w:color w:val="000000"/>
              </w:rPr>
              <w:t xml:space="preserve">IQ was 9.7 points lower </w:t>
            </w:r>
            <w:r w:rsidR="005D2B23" w:rsidRPr="004D3A60">
              <w:rPr>
                <w:color w:val="000000"/>
              </w:rPr>
              <w:t>(95% CI –4.9</w:t>
            </w:r>
            <w:r w:rsidR="005208B8" w:rsidRPr="004D3A60">
              <w:rPr>
                <w:color w:val="000000"/>
              </w:rPr>
              <w:t>,</w:t>
            </w:r>
            <w:r w:rsidR="005D2B23" w:rsidRPr="004D3A60">
              <w:rPr>
                <w:color w:val="000000"/>
              </w:rPr>
              <w:t xml:space="preserve"> </w:t>
            </w:r>
            <w:r w:rsidR="00521F3D" w:rsidRPr="004D3A60">
              <w:t>–</w:t>
            </w:r>
            <w:r w:rsidR="005D2B23" w:rsidRPr="004D3A60">
              <w:rPr>
                <w:color w:val="000000"/>
              </w:rPr>
              <w:t>14.6</w:t>
            </w:r>
            <w:r w:rsidRPr="004D3A60">
              <w:rPr>
                <w:color w:val="000000"/>
              </w:rPr>
              <w:t>) compared to controls</w:t>
            </w:r>
            <w:r w:rsidR="005D2B23" w:rsidRPr="004D3A60">
              <w:rPr>
                <w:color w:val="000000"/>
              </w:rPr>
              <w:t>.</w:t>
            </w:r>
          </w:p>
        </w:tc>
      </w:tr>
      <w:tr w:rsidR="009C2125" w:rsidRPr="004D3A60" w14:paraId="735598EB" w14:textId="77777777" w:rsidTr="008B5336">
        <w:trPr>
          <w:trHeight w:val="20"/>
        </w:trPr>
        <w:tc>
          <w:tcPr>
            <w:tcW w:w="475" w:type="pct"/>
            <w:tcBorders>
              <w:top w:val="nil"/>
              <w:bottom w:val="nil"/>
            </w:tcBorders>
            <w:vAlign w:val="center"/>
            <w:hideMark/>
          </w:tcPr>
          <w:p w14:paraId="4010216B" w14:textId="77777777" w:rsidR="009C2125" w:rsidRPr="004D3A60" w:rsidRDefault="009C2125" w:rsidP="00C813E3">
            <w:pPr>
              <w:rPr>
                <w:b/>
                <w:bCs/>
              </w:rPr>
            </w:pPr>
            <w:r w:rsidRPr="004D3A60">
              <w:rPr>
                <w:b/>
                <w:bCs/>
              </w:rPr>
              <w:t xml:space="preserve">Guveli </w:t>
            </w:r>
            <w:r w:rsidRPr="004D3A60">
              <w:rPr>
                <w:b/>
                <w:bCs/>
                <w:i/>
                <w:iCs/>
              </w:rPr>
              <w:t>et al.</w:t>
            </w:r>
            <w:r w:rsidRPr="004D3A60">
              <w:rPr>
                <w:b/>
                <w:bCs/>
              </w:rPr>
              <w:t xml:space="preserve"> (2014)</w:t>
            </w:r>
          </w:p>
        </w:tc>
        <w:tc>
          <w:tcPr>
            <w:tcW w:w="460" w:type="pct"/>
            <w:tcBorders>
              <w:top w:val="nil"/>
              <w:bottom w:val="nil"/>
            </w:tcBorders>
            <w:shd w:val="clear" w:color="auto" w:fill="F2F2F2" w:themeFill="background1" w:themeFillShade="F2"/>
            <w:vAlign w:val="center"/>
            <w:hideMark/>
          </w:tcPr>
          <w:p w14:paraId="45DEE7CD" w14:textId="77777777" w:rsidR="009C2125" w:rsidRPr="004D3A60" w:rsidRDefault="009C2125" w:rsidP="00C813E3">
            <w:r w:rsidRPr="004D3A60">
              <w:t>Turkey</w:t>
            </w:r>
          </w:p>
        </w:tc>
        <w:tc>
          <w:tcPr>
            <w:tcW w:w="480" w:type="pct"/>
            <w:tcBorders>
              <w:top w:val="nil"/>
              <w:bottom w:val="nil"/>
            </w:tcBorders>
            <w:vAlign w:val="center"/>
            <w:hideMark/>
          </w:tcPr>
          <w:p w14:paraId="136F8CD3" w14:textId="77777777" w:rsidR="009C2125" w:rsidRPr="004D3A60" w:rsidRDefault="009C2125" w:rsidP="00C813E3">
            <w:r w:rsidRPr="004D3A60">
              <w:t xml:space="preserve">Cohort </w:t>
            </w:r>
          </w:p>
        </w:tc>
        <w:tc>
          <w:tcPr>
            <w:tcW w:w="439" w:type="pct"/>
            <w:tcBorders>
              <w:top w:val="nil"/>
              <w:bottom w:val="nil"/>
            </w:tcBorders>
            <w:shd w:val="clear" w:color="auto" w:fill="F2F2F2" w:themeFill="background1" w:themeFillShade="F2"/>
            <w:vAlign w:val="center"/>
            <w:hideMark/>
          </w:tcPr>
          <w:p w14:paraId="397A3CF7" w14:textId="77777777" w:rsidR="009C2125" w:rsidRPr="004D3A60" w:rsidRDefault="009C2125" w:rsidP="00C813E3">
            <w:r w:rsidRPr="004D3A60">
              <w:t>Primary</w:t>
            </w:r>
          </w:p>
        </w:tc>
        <w:tc>
          <w:tcPr>
            <w:tcW w:w="319" w:type="pct"/>
            <w:tcBorders>
              <w:top w:val="nil"/>
              <w:bottom w:val="nil"/>
            </w:tcBorders>
            <w:vAlign w:val="center"/>
          </w:tcPr>
          <w:p w14:paraId="2181A00E" w14:textId="77777777" w:rsidR="009C2125" w:rsidRPr="004D3A60" w:rsidRDefault="009C2125" w:rsidP="00C813E3">
            <w:r w:rsidRPr="004D3A60">
              <w:rPr>
                <w:color w:val="000000"/>
              </w:rPr>
              <w:t>28</w:t>
            </w:r>
          </w:p>
        </w:tc>
        <w:tc>
          <w:tcPr>
            <w:tcW w:w="531" w:type="pct"/>
            <w:tcBorders>
              <w:top w:val="nil"/>
              <w:bottom w:val="nil"/>
            </w:tcBorders>
            <w:shd w:val="clear" w:color="auto" w:fill="F2F2F2" w:themeFill="background1" w:themeFillShade="F2"/>
            <w:vAlign w:val="center"/>
          </w:tcPr>
          <w:p w14:paraId="04E60824" w14:textId="77777777" w:rsidR="009C2125" w:rsidRPr="004D3A60" w:rsidRDefault="009C2125" w:rsidP="00C813E3">
            <w:pPr>
              <w:rPr>
                <w:color w:val="000000"/>
              </w:rPr>
            </w:pPr>
            <w:r w:rsidRPr="004D3A60">
              <w:rPr>
                <w:color w:val="000000"/>
              </w:rPr>
              <w:t xml:space="preserve">AED (CBZ, VPA, </w:t>
            </w:r>
            <w:r w:rsidRPr="004D3A60">
              <w:t>PB, PHT, OX, CZ, polytherapy)</w:t>
            </w:r>
          </w:p>
        </w:tc>
        <w:tc>
          <w:tcPr>
            <w:tcW w:w="484" w:type="pct"/>
            <w:tcBorders>
              <w:top w:val="nil"/>
              <w:bottom w:val="nil"/>
            </w:tcBorders>
            <w:vAlign w:val="center"/>
          </w:tcPr>
          <w:p w14:paraId="07D2F265" w14:textId="77777777" w:rsidR="009C2125" w:rsidRPr="004D3A60" w:rsidRDefault="009C2125" w:rsidP="00C813E3">
            <w:pPr>
              <w:rPr>
                <w:color w:val="000000"/>
              </w:rPr>
            </w:pPr>
            <w:r w:rsidRPr="004D3A60">
              <w:rPr>
                <w:color w:val="000000"/>
              </w:rPr>
              <w:t>Cognition (IQ)</w:t>
            </w:r>
          </w:p>
        </w:tc>
        <w:tc>
          <w:tcPr>
            <w:tcW w:w="386" w:type="pct"/>
            <w:tcBorders>
              <w:top w:val="nil"/>
              <w:bottom w:val="nil"/>
            </w:tcBorders>
            <w:shd w:val="clear" w:color="auto" w:fill="F2F2F2" w:themeFill="background1" w:themeFillShade="F2"/>
            <w:vAlign w:val="center"/>
          </w:tcPr>
          <w:p w14:paraId="42A9D1B3" w14:textId="77777777" w:rsidR="009C2125" w:rsidRPr="004D3A60" w:rsidRDefault="009C2125" w:rsidP="00C813E3">
            <w:pPr>
              <w:rPr>
                <w:color w:val="000000"/>
              </w:rPr>
            </w:pPr>
            <w:r w:rsidRPr="004D3A60">
              <w:rPr>
                <w:color w:val="000000"/>
              </w:rPr>
              <w:t>Adjusted</w:t>
            </w:r>
          </w:p>
        </w:tc>
        <w:tc>
          <w:tcPr>
            <w:tcW w:w="1426" w:type="pct"/>
            <w:tcBorders>
              <w:top w:val="nil"/>
              <w:bottom w:val="nil"/>
            </w:tcBorders>
            <w:vAlign w:val="center"/>
          </w:tcPr>
          <w:p w14:paraId="07DEA509" w14:textId="77777777" w:rsidR="009C2125" w:rsidRPr="004D3A60" w:rsidRDefault="009C2125" w:rsidP="00C813E3">
            <w:pPr>
              <w:rPr>
                <w:i/>
                <w:iCs/>
                <w:color w:val="000000"/>
              </w:rPr>
            </w:pPr>
            <w:r w:rsidRPr="004D3A60">
              <w:rPr>
                <w:i/>
                <w:iCs/>
                <w:color w:val="000000"/>
              </w:rPr>
              <w:t>Mean FSIQ:</w:t>
            </w:r>
          </w:p>
          <w:p w14:paraId="036DF80E" w14:textId="77777777" w:rsidR="009C2125" w:rsidRPr="004D3A60" w:rsidRDefault="009C2125" w:rsidP="00C813E3">
            <w:pPr>
              <w:rPr>
                <w:b/>
                <w:bCs/>
                <w:color w:val="000000"/>
              </w:rPr>
            </w:pPr>
            <w:r w:rsidRPr="004D3A60">
              <w:rPr>
                <w:b/>
                <w:bCs/>
                <w:color w:val="000000"/>
              </w:rPr>
              <w:t>Polytherapy:</w:t>
            </w:r>
            <w:r w:rsidRPr="004D3A60">
              <w:rPr>
                <w:color w:val="000000"/>
              </w:rPr>
              <w:t xml:space="preserve"> 94.2 ±13</w:t>
            </w:r>
            <w:r w:rsidRPr="004D3A60">
              <w:rPr>
                <w:color w:val="000000"/>
              </w:rPr>
              <w:br/>
            </w:r>
            <w:r w:rsidRPr="004D3A60">
              <w:rPr>
                <w:b/>
                <w:bCs/>
                <w:color w:val="000000"/>
              </w:rPr>
              <w:t>VPA:</w:t>
            </w:r>
            <w:r w:rsidRPr="004D3A60">
              <w:rPr>
                <w:color w:val="000000"/>
              </w:rPr>
              <w:t xml:space="preserve"> 105.5±16</w:t>
            </w:r>
          </w:p>
          <w:p w14:paraId="2CD1E3E4" w14:textId="77777777" w:rsidR="009C2125" w:rsidRPr="004D3A60" w:rsidRDefault="009C2125" w:rsidP="00C813E3">
            <w:pPr>
              <w:rPr>
                <w:color w:val="000000"/>
              </w:rPr>
            </w:pPr>
            <w:r w:rsidRPr="004D3A60">
              <w:rPr>
                <w:b/>
                <w:bCs/>
                <w:color w:val="000000"/>
              </w:rPr>
              <w:t>CBZ:</w:t>
            </w:r>
            <w:r w:rsidRPr="004D3A60">
              <w:rPr>
                <w:color w:val="000000"/>
              </w:rPr>
              <w:t xml:space="preserve"> 99.3 ±15</w:t>
            </w:r>
            <w:r w:rsidRPr="004D3A60">
              <w:rPr>
                <w:color w:val="000000"/>
              </w:rPr>
              <w:br/>
            </w:r>
            <w:r w:rsidRPr="004D3A60">
              <w:rPr>
                <w:b/>
                <w:bCs/>
                <w:color w:val="000000"/>
              </w:rPr>
              <w:t>PB:</w:t>
            </w:r>
            <w:r w:rsidRPr="004D3A60">
              <w:rPr>
                <w:color w:val="000000"/>
              </w:rPr>
              <w:t xml:space="preserve"> 102.0±26</w:t>
            </w:r>
          </w:p>
          <w:p w14:paraId="0B205B27" w14:textId="77777777" w:rsidR="009C2125" w:rsidRPr="004D3A60" w:rsidRDefault="009C2125" w:rsidP="00C813E3">
            <w:pPr>
              <w:rPr>
                <w:color w:val="000000"/>
              </w:rPr>
            </w:pPr>
            <w:r w:rsidRPr="004D3A60">
              <w:rPr>
                <w:b/>
                <w:bCs/>
                <w:color w:val="000000"/>
              </w:rPr>
              <w:t>Controls (unexposed):</w:t>
            </w:r>
            <w:r w:rsidRPr="004D3A60">
              <w:rPr>
                <w:color w:val="000000"/>
              </w:rPr>
              <w:t xml:space="preserve"> 106.8 ±12</w:t>
            </w:r>
          </w:p>
        </w:tc>
      </w:tr>
      <w:tr w:rsidR="009C2125" w:rsidRPr="004D3A60" w14:paraId="64315982" w14:textId="77777777" w:rsidTr="00627A4E">
        <w:trPr>
          <w:trHeight w:val="870"/>
        </w:trPr>
        <w:tc>
          <w:tcPr>
            <w:tcW w:w="475" w:type="pct"/>
            <w:tcBorders>
              <w:top w:val="nil"/>
              <w:bottom w:val="nil"/>
            </w:tcBorders>
            <w:vAlign w:val="center"/>
            <w:hideMark/>
          </w:tcPr>
          <w:p w14:paraId="35D86097" w14:textId="77777777" w:rsidR="009C2125" w:rsidRPr="004D3A60" w:rsidRDefault="009C2125" w:rsidP="00C813E3">
            <w:pPr>
              <w:rPr>
                <w:b/>
                <w:bCs/>
              </w:rPr>
            </w:pPr>
            <w:r w:rsidRPr="004D3A60">
              <w:rPr>
                <w:b/>
                <w:bCs/>
              </w:rPr>
              <w:t>Shallcross</w:t>
            </w:r>
            <w:r w:rsidRPr="004D3A60">
              <w:rPr>
                <w:b/>
                <w:bCs/>
                <w:i/>
                <w:iCs/>
              </w:rPr>
              <w:t xml:space="preserve"> et al.</w:t>
            </w:r>
            <w:r w:rsidRPr="004D3A60">
              <w:rPr>
                <w:b/>
                <w:bCs/>
              </w:rPr>
              <w:t xml:space="preserve">  (2014)</w:t>
            </w:r>
          </w:p>
        </w:tc>
        <w:tc>
          <w:tcPr>
            <w:tcW w:w="460" w:type="pct"/>
            <w:tcBorders>
              <w:top w:val="nil"/>
              <w:bottom w:val="nil"/>
            </w:tcBorders>
            <w:shd w:val="clear" w:color="auto" w:fill="F2F2F2" w:themeFill="background1" w:themeFillShade="F2"/>
            <w:vAlign w:val="center"/>
            <w:hideMark/>
          </w:tcPr>
          <w:p w14:paraId="48FE4604" w14:textId="77777777" w:rsidR="009C2125" w:rsidRPr="004D3A60" w:rsidRDefault="009C2125" w:rsidP="00C813E3">
            <w:r w:rsidRPr="004D3A60">
              <w:t>UK</w:t>
            </w:r>
          </w:p>
        </w:tc>
        <w:tc>
          <w:tcPr>
            <w:tcW w:w="480" w:type="pct"/>
            <w:tcBorders>
              <w:top w:val="nil"/>
              <w:bottom w:val="nil"/>
            </w:tcBorders>
            <w:vAlign w:val="center"/>
            <w:hideMark/>
          </w:tcPr>
          <w:p w14:paraId="5DD0D407" w14:textId="77777777" w:rsidR="009C2125" w:rsidRPr="004D3A60" w:rsidRDefault="009C2125" w:rsidP="00C813E3">
            <w:r w:rsidRPr="004D3A60">
              <w:t xml:space="preserve">Prospective cohort </w:t>
            </w:r>
          </w:p>
        </w:tc>
        <w:tc>
          <w:tcPr>
            <w:tcW w:w="439" w:type="pct"/>
            <w:tcBorders>
              <w:top w:val="nil"/>
              <w:bottom w:val="nil"/>
            </w:tcBorders>
            <w:shd w:val="clear" w:color="auto" w:fill="F2F2F2" w:themeFill="background1" w:themeFillShade="F2"/>
            <w:vAlign w:val="center"/>
            <w:hideMark/>
          </w:tcPr>
          <w:p w14:paraId="2F6302CF" w14:textId="77777777" w:rsidR="009C2125" w:rsidRPr="004D3A60" w:rsidRDefault="009C2125" w:rsidP="00C813E3">
            <w:r w:rsidRPr="004D3A60">
              <w:t>Primary</w:t>
            </w:r>
          </w:p>
        </w:tc>
        <w:tc>
          <w:tcPr>
            <w:tcW w:w="319" w:type="pct"/>
            <w:tcBorders>
              <w:top w:val="nil"/>
              <w:bottom w:val="nil"/>
            </w:tcBorders>
            <w:vAlign w:val="center"/>
          </w:tcPr>
          <w:p w14:paraId="046F991E" w14:textId="77777777" w:rsidR="009C2125" w:rsidRPr="004D3A60" w:rsidRDefault="009C2125" w:rsidP="00C813E3">
            <w:r w:rsidRPr="004D3A60">
              <w:rPr>
                <w:color w:val="000000"/>
              </w:rPr>
              <w:t>97</w:t>
            </w:r>
          </w:p>
        </w:tc>
        <w:tc>
          <w:tcPr>
            <w:tcW w:w="531" w:type="pct"/>
            <w:tcBorders>
              <w:top w:val="nil"/>
              <w:bottom w:val="nil"/>
            </w:tcBorders>
            <w:shd w:val="clear" w:color="auto" w:fill="F2F2F2" w:themeFill="background1" w:themeFillShade="F2"/>
            <w:vAlign w:val="center"/>
          </w:tcPr>
          <w:p w14:paraId="4851C62D" w14:textId="77777777" w:rsidR="009C2125" w:rsidRPr="004D3A60" w:rsidRDefault="009C2125" w:rsidP="00C813E3">
            <w:pPr>
              <w:rPr>
                <w:color w:val="000000"/>
              </w:rPr>
            </w:pPr>
            <w:r w:rsidRPr="004D3A60">
              <w:rPr>
                <w:color w:val="000000"/>
              </w:rPr>
              <w:t>AED (LEV, VPA)</w:t>
            </w:r>
          </w:p>
        </w:tc>
        <w:tc>
          <w:tcPr>
            <w:tcW w:w="484" w:type="pct"/>
            <w:tcBorders>
              <w:top w:val="nil"/>
              <w:bottom w:val="nil"/>
            </w:tcBorders>
            <w:vAlign w:val="center"/>
          </w:tcPr>
          <w:p w14:paraId="042C819F" w14:textId="77777777" w:rsidR="009C2125" w:rsidRPr="004D3A60" w:rsidRDefault="009C2125" w:rsidP="00C813E3">
            <w:pPr>
              <w:rPr>
                <w:color w:val="000000"/>
              </w:rPr>
            </w:pPr>
            <w:r w:rsidRPr="004D3A60">
              <w:rPr>
                <w:color w:val="000000"/>
              </w:rPr>
              <w:t>Cognitive and language development</w:t>
            </w:r>
          </w:p>
        </w:tc>
        <w:tc>
          <w:tcPr>
            <w:tcW w:w="386" w:type="pct"/>
            <w:tcBorders>
              <w:top w:val="nil"/>
              <w:bottom w:val="nil"/>
            </w:tcBorders>
            <w:shd w:val="clear" w:color="auto" w:fill="F2F2F2" w:themeFill="background1" w:themeFillShade="F2"/>
            <w:vAlign w:val="center"/>
          </w:tcPr>
          <w:p w14:paraId="3A755900" w14:textId="77777777" w:rsidR="009C2125" w:rsidRPr="004D3A60" w:rsidRDefault="009C2125" w:rsidP="00C813E3">
            <w:pPr>
              <w:rPr>
                <w:color w:val="000000"/>
              </w:rPr>
            </w:pPr>
            <w:r w:rsidRPr="004D3A60">
              <w:rPr>
                <w:color w:val="000000"/>
              </w:rPr>
              <w:t>Adjusted</w:t>
            </w:r>
          </w:p>
        </w:tc>
        <w:tc>
          <w:tcPr>
            <w:tcW w:w="1426" w:type="pct"/>
            <w:tcBorders>
              <w:top w:val="nil"/>
              <w:bottom w:val="nil"/>
            </w:tcBorders>
            <w:vAlign w:val="center"/>
          </w:tcPr>
          <w:p w14:paraId="11617E27" w14:textId="3B622EE3" w:rsidR="009C2125" w:rsidRPr="004D3A60" w:rsidRDefault="009C2125" w:rsidP="00677FB8">
            <w:pPr>
              <w:rPr>
                <w:i/>
                <w:iCs/>
                <w:color w:val="000000"/>
              </w:rPr>
            </w:pPr>
            <w:r w:rsidRPr="004D3A60">
              <w:rPr>
                <w:b/>
                <w:bCs/>
                <w:color w:val="000000"/>
              </w:rPr>
              <w:t xml:space="preserve">VPA exposed </w:t>
            </w:r>
            <w:r w:rsidRPr="004D3A60">
              <w:rPr>
                <w:i/>
                <w:iCs/>
                <w:color w:val="000000"/>
              </w:rPr>
              <w:t>on measures</w:t>
            </w:r>
            <w:r w:rsidR="00677FB8" w:rsidRPr="004D3A60">
              <w:rPr>
                <w:i/>
                <w:iCs/>
                <w:color w:val="000000"/>
              </w:rPr>
              <w:t xml:space="preserve"> </w:t>
            </w:r>
            <w:r w:rsidRPr="004D3A60">
              <w:rPr>
                <w:i/>
                <w:iCs/>
                <w:color w:val="000000"/>
              </w:rPr>
              <w:t xml:space="preserve">of gross motor skills </w:t>
            </w:r>
            <w:r w:rsidRPr="004D3A60">
              <w:rPr>
                <w:color w:val="000000"/>
              </w:rPr>
              <w:t>15.8 points below children exposed to</w:t>
            </w:r>
            <w:r w:rsidRPr="004D3A60">
              <w:rPr>
                <w:b/>
                <w:bCs/>
                <w:color w:val="000000"/>
              </w:rPr>
              <w:t xml:space="preserve"> LEV </w:t>
            </w:r>
            <w:r w:rsidRPr="004D3A60">
              <w:rPr>
                <w:i/>
                <w:iCs/>
                <w:color w:val="000000"/>
              </w:rPr>
              <w:t>(95%</w:t>
            </w:r>
            <w:r w:rsidR="000E594F" w:rsidRPr="004D3A60">
              <w:rPr>
                <w:i/>
                <w:iCs/>
                <w:color w:val="000000"/>
              </w:rPr>
              <w:t xml:space="preserve"> </w:t>
            </w:r>
            <w:r w:rsidRPr="004D3A60">
              <w:rPr>
                <w:color w:val="000000"/>
              </w:rPr>
              <w:t>CI</w:t>
            </w:r>
            <w:r w:rsidR="00461906" w:rsidRPr="004D3A60">
              <w:rPr>
                <w:color w:val="000000"/>
              </w:rPr>
              <w:t>:</w:t>
            </w:r>
            <w:r w:rsidRPr="004D3A60">
              <w:rPr>
                <w:i/>
                <w:iCs/>
                <w:color w:val="000000"/>
              </w:rPr>
              <w:t xml:space="preserve"> </w:t>
            </w:r>
            <w:r w:rsidR="005D30EE" w:rsidRPr="004D3A60">
              <w:t>–</w:t>
            </w:r>
            <w:r w:rsidRPr="004D3A60">
              <w:rPr>
                <w:color w:val="000000"/>
              </w:rPr>
              <w:t>24.5</w:t>
            </w:r>
            <w:r w:rsidR="005208B8" w:rsidRPr="004D3A60">
              <w:rPr>
                <w:color w:val="000000"/>
              </w:rPr>
              <w:t>,</w:t>
            </w:r>
            <w:r w:rsidR="005D30EE" w:rsidRPr="004D3A60">
              <w:rPr>
                <w:color w:val="000000"/>
              </w:rPr>
              <w:t xml:space="preserve"> </w:t>
            </w:r>
            <w:r w:rsidR="005D30EE" w:rsidRPr="004D3A60">
              <w:t>–</w:t>
            </w:r>
            <w:r w:rsidR="000E594F" w:rsidRPr="004D3A60">
              <w:rPr>
                <w:color w:val="000000"/>
              </w:rPr>
              <w:t>7.1</w:t>
            </w:r>
            <w:r w:rsidRPr="004D3A60">
              <w:rPr>
                <w:color w:val="000000"/>
              </w:rPr>
              <w:t>)</w:t>
            </w:r>
            <w:r w:rsidRPr="004D3A60">
              <w:rPr>
                <w:i/>
                <w:iCs/>
                <w:color w:val="000000"/>
              </w:rPr>
              <w:t>,</w:t>
            </w:r>
            <w:r w:rsidRPr="004D3A60">
              <w:rPr>
                <w:b/>
                <w:bCs/>
                <w:color w:val="000000"/>
              </w:rPr>
              <w:t xml:space="preserve"> </w:t>
            </w:r>
            <w:r w:rsidRPr="004D3A60">
              <w:rPr>
                <w:color w:val="000000"/>
              </w:rPr>
              <w:t>6.4 points below on</w:t>
            </w:r>
            <w:r w:rsidRPr="004D3A60">
              <w:rPr>
                <w:b/>
                <w:bCs/>
                <w:color w:val="000000"/>
              </w:rPr>
              <w:t xml:space="preserve"> </w:t>
            </w:r>
            <w:r w:rsidRPr="004D3A60">
              <w:rPr>
                <w:i/>
                <w:iCs/>
                <w:color w:val="000000"/>
              </w:rPr>
              <w:t>comprehension language abilities</w:t>
            </w:r>
            <w:r w:rsidRPr="004D3A60">
              <w:rPr>
                <w:b/>
                <w:bCs/>
                <w:color w:val="000000"/>
              </w:rPr>
              <w:t xml:space="preserve"> (</w:t>
            </w:r>
            <w:r w:rsidRPr="004D3A60">
              <w:rPr>
                <w:color w:val="000000"/>
              </w:rPr>
              <w:t>95% CI</w:t>
            </w:r>
            <w:r w:rsidR="00461906" w:rsidRPr="004D3A60">
              <w:rPr>
                <w:color w:val="000000"/>
              </w:rPr>
              <w:t>:</w:t>
            </w:r>
            <w:r w:rsidRPr="004D3A60">
              <w:rPr>
                <w:color w:val="000000"/>
              </w:rPr>
              <w:t xml:space="preserve"> </w:t>
            </w:r>
            <w:r w:rsidR="005D30EE" w:rsidRPr="004D3A60">
              <w:t>–</w:t>
            </w:r>
            <w:r w:rsidRPr="004D3A60">
              <w:rPr>
                <w:color w:val="000000"/>
              </w:rPr>
              <w:t>11.</w:t>
            </w:r>
            <w:r w:rsidR="005208B8" w:rsidRPr="004D3A60">
              <w:rPr>
                <w:color w:val="000000"/>
              </w:rPr>
              <w:t>0,</w:t>
            </w:r>
            <w:r w:rsidRPr="004D3A60">
              <w:rPr>
                <w:color w:val="000000"/>
              </w:rPr>
              <w:t xml:space="preserve"> </w:t>
            </w:r>
            <w:r w:rsidR="005D30EE" w:rsidRPr="004D3A60">
              <w:t>–</w:t>
            </w:r>
            <w:r w:rsidR="000E594F" w:rsidRPr="004D3A60">
              <w:rPr>
                <w:color w:val="000000"/>
              </w:rPr>
              <w:t>1.8</w:t>
            </w:r>
            <w:r w:rsidRPr="004D3A60">
              <w:rPr>
                <w:color w:val="000000"/>
              </w:rPr>
              <w:t>)</w:t>
            </w:r>
            <w:r w:rsidRPr="004D3A60">
              <w:rPr>
                <w:b/>
                <w:bCs/>
                <w:color w:val="000000"/>
              </w:rPr>
              <w:t xml:space="preserve">, </w:t>
            </w:r>
            <w:r w:rsidRPr="004D3A60">
              <w:rPr>
                <w:color w:val="000000"/>
              </w:rPr>
              <w:t>and 9.5 points below on</w:t>
            </w:r>
            <w:r w:rsidR="000E594F" w:rsidRPr="004D3A60">
              <w:rPr>
                <w:color w:val="000000"/>
              </w:rPr>
              <w:t xml:space="preserve"> </w:t>
            </w:r>
            <w:r w:rsidRPr="004D3A60">
              <w:rPr>
                <w:i/>
                <w:iCs/>
                <w:color w:val="000000"/>
              </w:rPr>
              <w:t>expressive language abilities</w:t>
            </w:r>
            <w:r w:rsidRPr="004D3A60">
              <w:rPr>
                <w:b/>
                <w:bCs/>
                <w:color w:val="000000"/>
              </w:rPr>
              <w:t xml:space="preserve"> </w:t>
            </w:r>
            <w:r w:rsidRPr="004D3A60">
              <w:rPr>
                <w:color w:val="000000"/>
              </w:rPr>
              <w:t>(95% CI</w:t>
            </w:r>
            <w:r w:rsidR="00461906" w:rsidRPr="004D3A60">
              <w:rPr>
                <w:color w:val="000000"/>
              </w:rPr>
              <w:t>:</w:t>
            </w:r>
            <w:r w:rsidRPr="004D3A60">
              <w:rPr>
                <w:color w:val="000000"/>
              </w:rPr>
              <w:t xml:space="preserve"> </w:t>
            </w:r>
            <w:r w:rsidR="005D30EE" w:rsidRPr="004D3A60">
              <w:t>–</w:t>
            </w:r>
            <w:r w:rsidRPr="004D3A60">
              <w:rPr>
                <w:color w:val="000000"/>
              </w:rPr>
              <w:t>14.7</w:t>
            </w:r>
            <w:r w:rsidR="005208B8" w:rsidRPr="004D3A60">
              <w:rPr>
                <w:color w:val="000000"/>
              </w:rPr>
              <w:t>,</w:t>
            </w:r>
            <w:r w:rsidRPr="004D3A60">
              <w:rPr>
                <w:color w:val="000000"/>
              </w:rPr>
              <w:t xml:space="preserve"> </w:t>
            </w:r>
            <w:r w:rsidR="005D30EE" w:rsidRPr="004D3A60">
              <w:t>–</w:t>
            </w:r>
            <w:r w:rsidR="000E594F" w:rsidRPr="004D3A60">
              <w:rPr>
                <w:color w:val="000000"/>
              </w:rPr>
              <w:t>4.4</w:t>
            </w:r>
            <w:r w:rsidRPr="004D3A60">
              <w:rPr>
                <w:color w:val="000000"/>
              </w:rPr>
              <w:t>)</w:t>
            </w:r>
          </w:p>
        </w:tc>
      </w:tr>
      <w:tr w:rsidR="009C2125" w:rsidRPr="004D3A60" w14:paraId="50520FBA" w14:textId="77777777" w:rsidTr="00627A4E">
        <w:trPr>
          <w:trHeight w:val="20"/>
        </w:trPr>
        <w:tc>
          <w:tcPr>
            <w:tcW w:w="475" w:type="pct"/>
            <w:tcBorders>
              <w:top w:val="nil"/>
              <w:bottom w:val="single" w:sz="18" w:space="0" w:color="auto"/>
            </w:tcBorders>
            <w:vAlign w:val="center"/>
            <w:hideMark/>
          </w:tcPr>
          <w:p w14:paraId="5443CB08" w14:textId="77777777" w:rsidR="009C2125" w:rsidRPr="004D3A60" w:rsidRDefault="009C2125" w:rsidP="00C813E3">
            <w:pPr>
              <w:rPr>
                <w:b/>
                <w:bCs/>
              </w:rPr>
            </w:pPr>
            <w:r w:rsidRPr="004D3A60">
              <w:rPr>
                <w:b/>
                <w:bCs/>
              </w:rPr>
              <w:t xml:space="preserve">Meador </w:t>
            </w:r>
            <w:r w:rsidRPr="004D3A60">
              <w:rPr>
                <w:b/>
                <w:bCs/>
                <w:i/>
                <w:iCs/>
              </w:rPr>
              <w:t>et al.</w:t>
            </w:r>
            <w:r w:rsidRPr="004D3A60">
              <w:rPr>
                <w:b/>
                <w:bCs/>
              </w:rPr>
              <w:t xml:space="preserve"> (2013)</w:t>
            </w:r>
          </w:p>
        </w:tc>
        <w:tc>
          <w:tcPr>
            <w:tcW w:w="460" w:type="pct"/>
            <w:tcBorders>
              <w:top w:val="nil"/>
              <w:bottom w:val="single" w:sz="18" w:space="0" w:color="auto"/>
            </w:tcBorders>
            <w:shd w:val="clear" w:color="auto" w:fill="F2F2F2" w:themeFill="background1" w:themeFillShade="F2"/>
            <w:vAlign w:val="center"/>
            <w:hideMark/>
          </w:tcPr>
          <w:p w14:paraId="47D0E6F2" w14:textId="77777777" w:rsidR="009C2125" w:rsidRPr="004D3A60" w:rsidRDefault="009C2125" w:rsidP="00C813E3">
            <w:r w:rsidRPr="004D3A60">
              <w:t>UK and USA</w:t>
            </w:r>
          </w:p>
        </w:tc>
        <w:tc>
          <w:tcPr>
            <w:tcW w:w="480" w:type="pct"/>
            <w:tcBorders>
              <w:top w:val="nil"/>
              <w:bottom w:val="single" w:sz="18" w:space="0" w:color="auto"/>
            </w:tcBorders>
            <w:vAlign w:val="center"/>
            <w:hideMark/>
          </w:tcPr>
          <w:p w14:paraId="3438A11D" w14:textId="77777777" w:rsidR="009C2125" w:rsidRPr="004D3A60" w:rsidRDefault="009C2125" w:rsidP="00C813E3">
            <w:r w:rsidRPr="004D3A60">
              <w:t xml:space="preserve">Prospective cohort </w:t>
            </w:r>
          </w:p>
        </w:tc>
        <w:tc>
          <w:tcPr>
            <w:tcW w:w="439" w:type="pct"/>
            <w:tcBorders>
              <w:top w:val="nil"/>
              <w:bottom w:val="single" w:sz="18" w:space="0" w:color="auto"/>
            </w:tcBorders>
            <w:shd w:val="clear" w:color="auto" w:fill="F2F2F2" w:themeFill="background1" w:themeFillShade="F2"/>
            <w:vAlign w:val="center"/>
            <w:hideMark/>
          </w:tcPr>
          <w:p w14:paraId="7B89AF25" w14:textId="77777777" w:rsidR="009C2125" w:rsidRPr="004D3A60" w:rsidRDefault="009C2125" w:rsidP="00C813E3">
            <w:r w:rsidRPr="004D3A60">
              <w:t>Primary</w:t>
            </w:r>
          </w:p>
        </w:tc>
        <w:tc>
          <w:tcPr>
            <w:tcW w:w="319" w:type="pct"/>
            <w:tcBorders>
              <w:top w:val="nil"/>
              <w:bottom w:val="single" w:sz="18" w:space="0" w:color="auto"/>
            </w:tcBorders>
            <w:vAlign w:val="center"/>
          </w:tcPr>
          <w:p w14:paraId="6C1127EF" w14:textId="77777777" w:rsidR="009C2125" w:rsidRPr="004D3A60" w:rsidRDefault="009C2125" w:rsidP="00C813E3">
            <w:r w:rsidRPr="004D3A60">
              <w:rPr>
                <w:color w:val="000000"/>
              </w:rPr>
              <w:t>224</w:t>
            </w:r>
          </w:p>
        </w:tc>
        <w:tc>
          <w:tcPr>
            <w:tcW w:w="531" w:type="pct"/>
            <w:tcBorders>
              <w:top w:val="nil"/>
              <w:bottom w:val="single" w:sz="18" w:space="0" w:color="auto"/>
            </w:tcBorders>
            <w:shd w:val="clear" w:color="auto" w:fill="F2F2F2" w:themeFill="background1" w:themeFillShade="F2"/>
            <w:vAlign w:val="center"/>
          </w:tcPr>
          <w:p w14:paraId="6935E1A6" w14:textId="77777777" w:rsidR="009C2125" w:rsidRPr="004D3A60" w:rsidRDefault="009C2125" w:rsidP="00C813E3">
            <w:pPr>
              <w:rPr>
                <w:color w:val="000000"/>
              </w:rPr>
            </w:pPr>
            <w:r w:rsidRPr="004D3A60">
              <w:rPr>
                <w:color w:val="000000"/>
              </w:rPr>
              <w:t>AED (CBZ, VPA, LTG, PHT)</w:t>
            </w:r>
          </w:p>
        </w:tc>
        <w:tc>
          <w:tcPr>
            <w:tcW w:w="484" w:type="pct"/>
            <w:tcBorders>
              <w:top w:val="nil"/>
              <w:bottom w:val="single" w:sz="18" w:space="0" w:color="auto"/>
            </w:tcBorders>
            <w:vAlign w:val="center"/>
          </w:tcPr>
          <w:p w14:paraId="531E97D0" w14:textId="77777777" w:rsidR="009C2125" w:rsidRPr="004D3A60" w:rsidRDefault="009C2125" w:rsidP="00C813E3">
            <w:pPr>
              <w:rPr>
                <w:color w:val="000000"/>
              </w:rPr>
            </w:pPr>
            <w:r w:rsidRPr="004D3A60">
              <w:rPr>
                <w:color w:val="000000"/>
              </w:rPr>
              <w:t>Cognition (IQ)</w:t>
            </w:r>
          </w:p>
        </w:tc>
        <w:tc>
          <w:tcPr>
            <w:tcW w:w="386" w:type="pct"/>
            <w:tcBorders>
              <w:top w:val="nil"/>
              <w:bottom w:val="single" w:sz="18" w:space="0" w:color="auto"/>
            </w:tcBorders>
            <w:shd w:val="clear" w:color="auto" w:fill="F2F2F2" w:themeFill="background1" w:themeFillShade="F2"/>
            <w:vAlign w:val="center"/>
          </w:tcPr>
          <w:p w14:paraId="57B2DFBA" w14:textId="77777777" w:rsidR="009C2125" w:rsidRPr="004D3A60" w:rsidRDefault="009C2125" w:rsidP="00C813E3">
            <w:pPr>
              <w:rPr>
                <w:color w:val="000000"/>
              </w:rPr>
            </w:pPr>
            <w:r w:rsidRPr="004D3A60">
              <w:rPr>
                <w:color w:val="000000"/>
              </w:rPr>
              <w:t>Adjusted</w:t>
            </w:r>
          </w:p>
        </w:tc>
        <w:tc>
          <w:tcPr>
            <w:tcW w:w="1426" w:type="pct"/>
            <w:tcBorders>
              <w:top w:val="nil"/>
              <w:bottom w:val="single" w:sz="18" w:space="0" w:color="auto"/>
            </w:tcBorders>
            <w:vAlign w:val="center"/>
          </w:tcPr>
          <w:p w14:paraId="043DC242" w14:textId="4E883BB6" w:rsidR="009C2125" w:rsidRPr="004D3A60" w:rsidRDefault="009C2125" w:rsidP="00C813E3">
            <w:pPr>
              <w:rPr>
                <w:color w:val="000000"/>
              </w:rPr>
            </w:pPr>
            <w:r w:rsidRPr="004D3A60">
              <w:rPr>
                <w:i/>
                <w:iCs/>
                <w:color w:val="000000"/>
              </w:rPr>
              <w:t>Age-6 IQ</w:t>
            </w:r>
            <w:r w:rsidRPr="004D3A60">
              <w:rPr>
                <w:b/>
                <w:bCs/>
                <w:color w:val="000000"/>
              </w:rPr>
              <w:t xml:space="preserve"> </w:t>
            </w:r>
            <w:r w:rsidRPr="004D3A60">
              <w:rPr>
                <w:color w:val="000000"/>
              </w:rPr>
              <w:t>was lower after exposure to</w:t>
            </w:r>
            <w:r w:rsidRPr="004D3A60">
              <w:rPr>
                <w:b/>
                <w:bCs/>
                <w:color w:val="000000"/>
              </w:rPr>
              <w:t xml:space="preserve"> VPA </w:t>
            </w:r>
            <w:r w:rsidRPr="004D3A60">
              <w:rPr>
                <w:color w:val="000000"/>
              </w:rPr>
              <w:t xml:space="preserve">mean 97 </w:t>
            </w:r>
            <w:r w:rsidR="00A0119A" w:rsidRPr="004D3A60">
              <w:rPr>
                <w:color w:val="000000"/>
              </w:rPr>
              <w:t>(</w:t>
            </w:r>
            <w:r w:rsidRPr="004D3A60">
              <w:rPr>
                <w:color w:val="000000"/>
              </w:rPr>
              <w:t>95% CI</w:t>
            </w:r>
            <w:r w:rsidR="009374C4" w:rsidRPr="004D3A60">
              <w:rPr>
                <w:color w:val="000000"/>
              </w:rPr>
              <w:t>:</w:t>
            </w:r>
            <w:r w:rsidRPr="004D3A60">
              <w:rPr>
                <w:color w:val="000000"/>
              </w:rPr>
              <w:t xml:space="preserve"> 94</w:t>
            </w:r>
            <w:r w:rsidR="005208B8" w:rsidRPr="004D3A60">
              <w:rPr>
                <w:color w:val="000000"/>
              </w:rPr>
              <w:t>,</w:t>
            </w:r>
            <w:r w:rsidR="00A0119A" w:rsidRPr="004D3A60">
              <w:rPr>
                <w:color w:val="000000"/>
              </w:rPr>
              <w:t xml:space="preserve"> </w:t>
            </w:r>
            <w:r w:rsidRPr="004D3A60">
              <w:rPr>
                <w:color w:val="000000"/>
              </w:rPr>
              <w:t>101)</w:t>
            </w:r>
            <w:r w:rsidRPr="004D3A60">
              <w:rPr>
                <w:b/>
                <w:bCs/>
                <w:color w:val="000000"/>
              </w:rPr>
              <w:t xml:space="preserve"> </w:t>
            </w:r>
            <w:r w:rsidRPr="004D3A60">
              <w:rPr>
                <w:color w:val="000000"/>
              </w:rPr>
              <w:t>than to</w:t>
            </w:r>
            <w:r w:rsidRPr="004D3A60">
              <w:rPr>
                <w:b/>
                <w:bCs/>
                <w:color w:val="000000"/>
              </w:rPr>
              <w:t xml:space="preserve"> CBZ </w:t>
            </w:r>
            <w:r w:rsidRPr="004D3A60">
              <w:rPr>
                <w:color w:val="000000"/>
              </w:rPr>
              <w:t>105</w:t>
            </w:r>
            <w:r w:rsidR="008A7273" w:rsidRPr="004D3A60">
              <w:rPr>
                <w:color w:val="000000"/>
              </w:rPr>
              <w:t xml:space="preserve"> (95%</w:t>
            </w:r>
            <w:r w:rsidR="005A0904" w:rsidRPr="004D3A60">
              <w:rPr>
                <w:color w:val="000000"/>
              </w:rPr>
              <w:t xml:space="preserve"> </w:t>
            </w:r>
            <w:r w:rsidR="008A7273" w:rsidRPr="004D3A60">
              <w:rPr>
                <w:color w:val="000000"/>
              </w:rPr>
              <w:t>CI:</w:t>
            </w:r>
            <w:r w:rsidRPr="004D3A60">
              <w:rPr>
                <w:color w:val="000000"/>
              </w:rPr>
              <w:t xml:space="preserve"> 102</w:t>
            </w:r>
            <w:r w:rsidR="005208B8" w:rsidRPr="004D3A60">
              <w:rPr>
                <w:color w:val="000000"/>
              </w:rPr>
              <w:t>,</w:t>
            </w:r>
            <w:r w:rsidR="008A7273" w:rsidRPr="004D3A60">
              <w:rPr>
                <w:color w:val="000000"/>
              </w:rPr>
              <w:t xml:space="preserve"> </w:t>
            </w:r>
            <w:r w:rsidRPr="004D3A60">
              <w:rPr>
                <w:color w:val="000000"/>
              </w:rPr>
              <w:t>108),</w:t>
            </w:r>
            <w:r w:rsidRPr="004D3A60">
              <w:rPr>
                <w:b/>
                <w:bCs/>
                <w:color w:val="000000"/>
              </w:rPr>
              <w:t xml:space="preserve"> LTG </w:t>
            </w:r>
            <w:r w:rsidRPr="004D3A60">
              <w:rPr>
                <w:color w:val="000000"/>
              </w:rPr>
              <w:t xml:space="preserve">108 </w:t>
            </w:r>
            <w:r w:rsidR="00A0119A" w:rsidRPr="004D3A60">
              <w:rPr>
                <w:color w:val="000000"/>
              </w:rPr>
              <w:t>(95%</w:t>
            </w:r>
            <w:r w:rsidR="005A0904" w:rsidRPr="004D3A60">
              <w:rPr>
                <w:color w:val="000000"/>
              </w:rPr>
              <w:t xml:space="preserve"> </w:t>
            </w:r>
            <w:r w:rsidR="00A0119A" w:rsidRPr="004D3A60">
              <w:rPr>
                <w:color w:val="000000"/>
              </w:rPr>
              <w:t xml:space="preserve">CI: </w:t>
            </w:r>
            <w:r w:rsidRPr="004D3A60">
              <w:rPr>
                <w:color w:val="000000"/>
              </w:rPr>
              <w:t>105</w:t>
            </w:r>
            <w:r w:rsidR="005208B8" w:rsidRPr="004D3A60">
              <w:rPr>
                <w:color w:val="000000"/>
              </w:rPr>
              <w:t>,</w:t>
            </w:r>
            <w:r w:rsidR="00A0119A" w:rsidRPr="004D3A60">
              <w:rPr>
                <w:color w:val="000000"/>
              </w:rPr>
              <w:t xml:space="preserve"> </w:t>
            </w:r>
            <w:r w:rsidRPr="004D3A60">
              <w:rPr>
                <w:color w:val="000000"/>
              </w:rPr>
              <w:t xml:space="preserve">110), or </w:t>
            </w:r>
            <w:r w:rsidRPr="004D3A60">
              <w:rPr>
                <w:b/>
                <w:bCs/>
                <w:color w:val="000000"/>
              </w:rPr>
              <w:t xml:space="preserve">PHT </w:t>
            </w:r>
            <w:r w:rsidRPr="004D3A60">
              <w:rPr>
                <w:color w:val="000000"/>
              </w:rPr>
              <w:t>108</w:t>
            </w:r>
            <w:r w:rsidR="005A0904" w:rsidRPr="004D3A60">
              <w:rPr>
                <w:color w:val="000000"/>
              </w:rPr>
              <w:t xml:space="preserve"> (95% CI: </w:t>
            </w:r>
            <w:r w:rsidRPr="004D3A60">
              <w:rPr>
                <w:color w:val="000000"/>
              </w:rPr>
              <w:t>104</w:t>
            </w:r>
            <w:r w:rsidR="005208B8" w:rsidRPr="004D3A60">
              <w:rPr>
                <w:color w:val="000000"/>
              </w:rPr>
              <w:t>,</w:t>
            </w:r>
            <w:r w:rsidR="008511B1" w:rsidRPr="004D3A60">
              <w:rPr>
                <w:color w:val="000000"/>
              </w:rPr>
              <w:t xml:space="preserve"> </w:t>
            </w:r>
            <w:r w:rsidRPr="004D3A60">
              <w:rPr>
                <w:color w:val="000000"/>
              </w:rPr>
              <w:t xml:space="preserve">112). </w:t>
            </w:r>
          </w:p>
        </w:tc>
      </w:tr>
      <w:tr w:rsidR="009C2125" w:rsidRPr="004D3A60" w14:paraId="7DF409B7" w14:textId="77777777" w:rsidTr="00627A4E">
        <w:trPr>
          <w:trHeight w:val="20"/>
        </w:trPr>
        <w:tc>
          <w:tcPr>
            <w:tcW w:w="475" w:type="pct"/>
            <w:tcBorders>
              <w:top w:val="single" w:sz="18" w:space="0" w:color="auto"/>
              <w:bottom w:val="nil"/>
            </w:tcBorders>
            <w:vAlign w:val="center"/>
            <w:hideMark/>
          </w:tcPr>
          <w:p w14:paraId="773243C9" w14:textId="77777777" w:rsidR="009C2125" w:rsidRPr="004D3A60" w:rsidRDefault="009C2125" w:rsidP="00C813E3">
            <w:pPr>
              <w:rPr>
                <w:b/>
                <w:bCs/>
              </w:rPr>
            </w:pPr>
            <w:r w:rsidRPr="004D3A60">
              <w:rPr>
                <w:b/>
                <w:bCs/>
              </w:rPr>
              <w:lastRenderedPageBreak/>
              <w:t xml:space="preserve">Rhitman </w:t>
            </w:r>
            <w:r w:rsidRPr="004D3A60">
              <w:rPr>
                <w:b/>
                <w:bCs/>
                <w:i/>
                <w:iCs/>
              </w:rPr>
              <w:t>et al.</w:t>
            </w:r>
            <w:r w:rsidRPr="004D3A60">
              <w:rPr>
                <w:b/>
                <w:bCs/>
              </w:rPr>
              <w:t xml:space="preserve"> (2013)</w:t>
            </w:r>
          </w:p>
        </w:tc>
        <w:tc>
          <w:tcPr>
            <w:tcW w:w="460" w:type="pct"/>
            <w:tcBorders>
              <w:top w:val="single" w:sz="18" w:space="0" w:color="auto"/>
              <w:bottom w:val="nil"/>
            </w:tcBorders>
            <w:shd w:val="clear" w:color="auto" w:fill="F2F2F2" w:themeFill="background1" w:themeFillShade="F2"/>
            <w:vAlign w:val="center"/>
            <w:hideMark/>
          </w:tcPr>
          <w:p w14:paraId="5E5F6177" w14:textId="77777777" w:rsidR="009C2125" w:rsidRPr="004D3A60" w:rsidRDefault="009C2125" w:rsidP="00C813E3">
            <w:r w:rsidRPr="004D3A60">
              <w:t>Israel</w:t>
            </w:r>
          </w:p>
        </w:tc>
        <w:tc>
          <w:tcPr>
            <w:tcW w:w="480" w:type="pct"/>
            <w:tcBorders>
              <w:top w:val="single" w:sz="18" w:space="0" w:color="auto"/>
              <w:bottom w:val="nil"/>
            </w:tcBorders>
            <w:vAlign w:val="center"/>
            <w:hideMark/>
          </w:tcPr>
          <w:p w14:paraId="0C2AFE5B" w14:textId="77777777" w:rsidR="009C2125" w:rsidRPr="004D3A60" w:rsidRDefault="009C2125" w:rsidP="00C813E3">
            <w:r w:rsidRPr="004D3A60">
              <w:t>Prospective cohort</w:t>
            </w:r>
          </w:p>
        </w:tc>
        <w:tc>
          <w:tcPr>
            <w:tcW w:w="439" w:type="pct"/>
            <w:tcBorders>
              <w:top w:val="single" w:sz="18" w:space="0" w:color="auto"/>
              <w:bottom w:val="nil"/>
            </w:tcBorders>
            <w:shd w:val="clear" w:color="auto" w:fill="F2F2F2" w:themeFill="background1" w:themeFillShade="F2"/>
            <w:vAlign w:val="center"/>
            <w:hideMark/>
          </w:tcPr>
          <w:p w14:paraId="686CA0A7" w14:textId="77777777" w:rsidR="009C2125" w:rsidRPr="004D3A60" w:rsidRDefault="009C2125" w:rsidP="00C813E3">
            <w:r w:rsidRPr="004D3A60">
              <w:t>Primary</w:t>
            </w:r>
          </w:p>
        </w:tc>
        <w:tc>
          <w:tcPr>
            <w:tcW w:w="319" w:type="pct"/>
            <w:tcBorders>
              <w:top w:val="single" w:sz="18" w:space="0" w:color="auto"/>
              <w:bottom w:val="nil"/>
            </w:tcBorders>
            <w:vAlign w:val="center"/>
          </w:tcPr>
          <w:p w14:paraId="2A5C1E55" w14:textId="77777777" w:rsidR="009C2125" w:rsidRPr="004D3A60" w:rsidRDefault="009C2125" w:rsidP="00C813E3">
            <w:r w:rsidRPr="004D3A60">
              <w:rPr>
                <w:color w:val="000000"/>
              </w:rPr>
              <w:t>72</w:t>
            </w:r>
          </w:p>
        </w:tc>
        <w:tc>
          <w:tcPr>
            <w:tcW w:w="531" w:type="pct"/>
            <w:tcBorders>
              <w:top w:val="single" w:sz="18" w:space="0" w:color="auto"/>
              <w:bottom w:val="nil"/>
            </w:tcBorders>
            <w:shd w:val="clear" w:color="auto" w:fill="F2F2F2" w:themeFill="background1" w:themeFillShade="F2"/>
            <w:vAlign w:val="center"/>
          </w:tcPr>
          <w:p w14:paraId="2B04596E" w14:textId="77777777" w:rsidR="009C2125" w:rsidRPr="004D3A60" w:rsidRDefault="009C2125" w:rsidP="00C813E3">
            <w:pPr>
              <w:rPr>
                <w:color w:val="000000"/>
              </w:rPr>
            </w:pPr>
            <w:r w:rsidRPr="004D3A60">
              <w:rPr>
                <w:color w:val="000000"/>
              </w:rPr>
              <w:t>AED (VPA, LTG)</w:t>
            </w:r>
          </w:p>
        </w:tc>
        <w:tc>
          <w:tcPr>
            <w:tcW w:w="484" w:type="pct"/>
            <w:tcBorders>
              <w:top w:val="single" w:sz="18" w:space="0" w:color="auto"/>
              <w:bottom w:val="nil"/>
            </w:tcBorders>
            <w:vAlign w:val="center"/>
          </w:tcPr>
          <w:p w14:paraId="60E78D6D" w14:textId="77777777" w:rsidR="009C2125" w:rsidRPr="004D3A60" w:rsidRDefault="009C2125" w:rsidP="00C813E3">
            <w:pPr>
              <w:rPr>
                <w:color w:val="000000"/>
              </w:rPr>
            </w:pPr>
            <w:r w:rsidRPr="004D3A60">
              <w:rPr>
                <w:color w:val="000000"/>
              </w:rPr>
              <w:t>Cognition (IQ)</w:t>
            </w:r>
          </w:p>
        </w:tc>
        <w:tc>
          <w:tcPr>
            <w:tcW w:w="386" w:type="pct"/>
            <w:tcBorders>
              <w:top w:val="single" w:sz="18" w:space="0" w:color="auto"/>
              <w:bottom w:val="nil"/>
            </w:tcBorders>
            <w:shd w:val="clear" w:color="auto" w:fill="F2F2F2" w:themeFill="background1" w:themeFillShade="F2"/>
            <w:vAlign w:val="center"/>
          </w:tcPr>
          <w:p w14:paraId="2E297ED7" w14:textId="77777777" w:rsidR="009C2125" w:rsidRPr="004D3A60" w:rsidRDefault="009C2125" w:rsidP="00C813E3">
            <w:pPr>
              <w:rPr>
                <w:color w:val="000000"/>
              </w:rPr>
            </w:pPr>
            <w:r w:rsidRPr="004D3A60">
              <w:rPr>
                <w:color w:val="000000"/>
              </w:rPr>
              <w:t>Matched</w:t>
            </w:r>
          </w:p>
        </w:tc>
        <w:tc>
          <w:tcPr>
            <w:tcW w:w="1426" w:type="pct"/>
            <w:tcBorders>
              <w:top w:val="single" w:sz="18" w:space="0" w:color="auto"/>
              <w:bottom w:val="nil"/>
            </w:tcBorders>
            <w:shd w:val="clear" w:color="auto" w:fill="auto"/>
            <w:vAlign w:val="center"/>
          </w:tcPr>
          <w:p w14:paraId="4F5CBFDC" w14:textId="5A839F3C" w:rsidR="009C2125" w:rsidRPr="004D3A60" w:rsidRDefault="007F4B57" w:rsidP="00B877D1">
            <w:pPr>
              <w:autoSpaceDE w:val="0"/>
              <w:autoSpaceDN w:val="0"/>
              <w:adjustRightInd w:val="0"/>
              <w:rPr>
                <w:i/>
                <w:iCs/>
              </w:rPr>
            </w:pPr>
            <w:r w:rsidRPr="004D3A60">
              <w:rPr>
                <w:i/>
                <w:iCs/>
              </w:rPr>
              <w:t>GI</w:t>
            </w:r>
            <w:r w:rsidR="00A55B33" w:rsidRPr="004D3A60">
              <w:rPr>
                <w:i/>
                <w:iCs/>
              </w:rPr>
              <w:t>Q (Mean IQ (SD))</w:t>
            </w:r>
          </w:p>
          <w:p w14:paraId="2906DAA5" w14:textId="144CD4EE" w:rsidR="004475EF" w:rsidRPr="004D3A60" w:rsidRDefault="004475EF" w:rsidP="00B877D1">
            <w:pPr>
              <w:autoSpaceDE w:val="0"/>
              <w:autoSpaceDN w:val="0"/>
              <w:adjustRightInd w:val="0"/>
            </w:pPr>
            <w:r w:rsidRPr="004D3A60">
              <w:rPr>
                <w:b/>
                <w:bCs/>
              </w:rPr>
              <w:t>Control:</w:t>
            </w:r>
            <w:r w:rsidRPr="004D3A60">
              <w:t xml:space="preserve"> </w:t>
            </w:r>
            <w:r w:rsidR="00293E61" w:rsidRPr="004D3A60">
              <w:t>108.71 (10.20)</w:t>
            </w:r>
          </w:p>
          <w:p w14:paraId="27F0ECE0" w14:textId="104389F1" w:rsidR="004475EF" w:rsidRPr="004D3A60" w:rsidRDefault="004475EF" w:rsidP="00B877D1">
            <w:pPr>
              <w:autoSpaceDE w:val="0"/>
              <w:autoSpaceDN w:val="0"/>
              <w:adjustRightInd w:val="0"/>
            </w:pPr>
            <w:r w:rsidRPr="004D3A60">
              <w:rPr>
                <w:b/>
                <w:bCs/>
              </w:rPr>
              <w:t xml:space="preserve">VPA: </w:t>
            </w:r>
            <w:r w:rsidR="00B30E73" w:rsidRPr="004D3A60">
              <w:t>103.93 (10.00)</w:t>
            </w:r>
          </w:p>
          <w:p w14:paraId="7D032D76" w14:textId="278C1F74" w:rsidR="004475EF" w:rsidRPr="004D3A60" w:rsidRDefault="004475EF" w:rsidP="00B877D1">
            <w:pPr>
              <w:autoSpaceDE w:val="0"/>
              <w:autoSpaceDN w:val="0"/>
              <w:adjustRightInd w:val="0"/>
              <w:rPr>
                <w:rFonts w:ascii="MS Shell Dlg 2" w:hAnsi="MS Shell Dlg 2" w:cs="MS Shell Dlg 2"/>
                <w:b/>
                <w:bCs/>
              </w:rPr>
            </w:pPr>
            <w:r w:rsidRPr="004D3A60">
              <w:rPr>
                <w:b/>
                <w:bCs/>
              </w:rPr>
              <w:t>LTG:</w:t>
            </w:r>
            <w:r w:rsidRPr="004D3A60">
              <w:t xml:space="preserve"> </w:t>
            </w:r>
            <w:r w:rsidR="00B30E73" w:rsidRPr="004D3A60">
              <w:t>105.56 (12.49)</w:t>
            </w:r>
          </w:p>
        </w:tc>
      </w:tr>
      <w:tr w:rsidR="009C2125" w:rsidRPr="004D3A60" w14:paraId="7215B9BB" w14:textId="77777777" w:rsidTr="004F26E6">
        <w:trPr>
          <w:trHeight w:val="987"/>
        </w:trPr>
        <w:tc>
          <w:tcPr>
            <w:tcW w:w="475" w:type="pct"/>
            <w:tcBorders>
              <w:top w:val="nil"/>
              <w:bottom w:val="nil"/>
            </w:tcBorders>
            <w:vAlign w:val="center"/>
            <w:hideMark/>
          </w:tcPr>
          <w:p w14:paraId="1625A972" w14:textId="77777777" w:rsidR="009C2125" w:rsidRPr="004D3A60" w:rsidRDefault="009C2125" w:rsidP="00C813E3">
            <w:pPr>
              <w:rPr>
                <w:b/>
                <w:bCs/>
              </w:rPr>
            </w:pPr>
            <w:r w:rsidRPr="004D3A60">
              <w:rPr>
                <w:b/>
                <w:bCs/>
              </w:rPr>
              <w:t xml:space="preserve">Meador </w:t>
            </w:r>
            <w:r w:rsidRPr="004D3A60">
              <w:rPr>
                <w:b/>
                <w:bCs/>
                <w:i/>
                <w:iCs/>
              </w:rPr>
              <w:t>et al.</w:t>
            </w:r>
            <w:r w:rsidRPr="004D3A60">
              <w:rPr>
                <w:b/>
                <w:bCs/>
              </w:rPr>
              <w:t xml:space="preserve"> (2012)</w:t>
            </w:r>
          </w:p>
        </w:tc>
        <w:tc>
          <w:tcPr>
            <w:tcW w:w="460" w:type="pct"/>
            <w:tcBorders>
              <w:top w:val="nil"/>
              <w:bottom w:val="nil"/>
            </w:tcBorders>
            <w:shd w:val="clear" w:color="auto" w:fill="F2F2F2" w:themeFill="background1" w:themeFillShade="F2"/>
            <w:vAlign w:val="center"/>
            <w:hideMark/>
          </w:tcPr>
          <w:p w14:paraId="3DE2268C" w14:textId="77777777" w:rsidR="009C2125" w:rsidRPr="004D3A60" w:rsidRDefault="009C2125" w:rsidP="00C813E3">
            <w:r w:rsidRPr="004D3A60">
              <w:t>UK and USA</w:t>
            </w:r>
          </w:p>
        </w:tc>
        <w:tc>
          <w:tcPr>
            <w:tcW w:w="480" w:type="pct"/>
            <w:tcBorders>
              <w:top w:val="nil"/>
              <w:bottom w:val="nil"/>
            </w:tcBorders>
            <w:vAlign w:val="center"/>
            <w:hideMark/>
          </w:tcPr>
          <w:p w14:paraId="27EDA22D" w14:textId="57C3AE58" w:rsidR="009C2125" w:rsidRPr="004D3A60" w:rsidRDefault="009C2125" w:rsidP="00C813E3">
            <w:r w:rsidRPr="004D3A60">
              <w:t xml:space="preserve">Prospective, </w:t>
            </w:r>
            <w:r w:rsidR="00615A70" w:rsidRPr="004D3A60">
              <w:t>multicenter</w:t>
            </w:r>
            <w:r w:rsidRPr="004D3A60">
              <w:t xml:space="preserve"> cohort </w:t>
            </w:r>
          </w:p>
        </w:tc>
        <w:tc>
          <w:tcPr>
            <w:tcW w:w="439" w:type="pct"/>
            <w:tcBorders>
              <w:top w:val="nil"/>
              <w:bottom w:val="nil"/>
            </w:tcBorders>
            <w:shd w:val="clear" w:color="auto" w:fill="F2F2F2" w:themeFill="background1" w:themeFillShade="F2"/>
            <w:vAlign w:val="center"/>
            <w:hideMark/>
          </w:tcPr>
          <w:p w14:paraId="62735F9A" w14:textId="77777777" w:rsidR="009C2125" w:rsidRPr="004D3A60" w:rsidRDefault="009C2125" w:rsidP="00C813E3">
            <w:r w:rsidRPr="004D3A60">
              <w:t>Primary</w:t>
            </w:r>
          </w:p>
        </w:tc>
        <w:tc>
          <w:tcPr>
            <w:tcW w:w="319" w:type="pct"/>
            <w:tcBorders>
              <w:top w:val="nil"/>
              <w:bottom w:val="nil"/>
            </w:tcBorders>
            <w:vAlign w:val="center"/>
          </w:tcPr>
          <w:p w14:paraId="7F278D2E" w14:textId="77777777" w:rsidR="009C2125" w:rsidRPr="004D3A60" w:rsidRDefault="009C2125" w:rsidP="00C813E3">
            <w:r w:rsidRPr="004D3A60">
              <w:rPr>
                <w:color w:val="000000"/>
              </w:rPr>
              <w:t>209 (6 twin pairs)</w:t>
            </w:r>
          </w:p>
        </w:tc>
        <w:tc>
          <w:tcPr>
            <w:tcW w:w="531" w:type="pct"/>
            <w:tcBorders>
              <w:top w:val="nil"/>
              <w:bottom w:val="nil"/>
            </w:tcBorders>
            <w:shd w:val="clear" w:color="auto" w:fill="F2F2F2" w:themeFill="background1" w:themeFillShade="F2"/>
            <w:vAlign w:val="center"/>
          </w:tcPr>
          <w:p w14:paraId="2B600FAE" w14:textId="77777777" w:rsidR="009C2125" w:rsidRPr="004D3A60" w:rsidRDefault="009C2125" w:rsidP="00C813E3">
            <w:pPr>
              <w:rPr>
                <w:color w:val="000000"/>
              </w:rPr>
            </w:pPr>
            <w:r w:rsidRPr="004D3A60">
              <w:rPr>
                <w:color w:val="000000"/>
              </w:rPr>
              <w:t>AED (CBZ, VPA, LTG, PHT)</w:t>
            </w:r>
          </w:p>
        </w:tc>
        <w:tc>
          <w:tcPr>
            <w:tcW w:w="484" w:type="pct"/>
            <w:tcBorders>
              <w:top w:val="nil"/>
              <w:bottom w:val="nil"/>
            </w:tcBorders>
            <w:vAlign w:val="center"/>
          </w:tcPr>
          <w:p w14:paraId="1F464454" w14:textId="77777777" w:rsidR="009C2125" w:rsidRPr="004D3A60" w:rsidRDefault="009C2125" w:rsidP="00C813E3">
            <w:pPr>
              <w:rPr>
                <w:color w:val="000000"/>
              </w:rPr>
            </w:pPr>
            <w:r w:rsidRPr="004D3A60">
              <w:rPr>
                <w:color w:val="000000"/>
              </w:rPr>
              <w:t>Cognition (IQ)</w:t>
            </w:r>
          </w:p>
        </w:tc>
        <w:tc>
          <w:tcPr>
            <w:tcW w:w="386" w:type="pct"/>
            <w:tcBorders>
              <w:top w:val="nil"/>
              <w:bottom w:val="nil"/>
            </w:tcBorders>
            <w:shd w:val="clear" w:color="auto" w:fill="F2F2F2" w:themeFill="background1" w:themeFillShade="F2"/>
            <w:vAlign w:val="center"/>
          </w:tcPr>
          <w:p w14:paraId="65B8143E" w14:textId="77777777" w:rsidR="009C2125" w:rsidRPr="004D3A60" w:rsidRDefault="009C2125" w:rsidP="00C813E3">
            <w:pPr>
              <w:rPr>
                <w:color w:val="000000"/>
              </w:rPr>
            </w:pPr>
            <w:r w:rsidRPr="004D3A60">
              <w:rPr>
                <w:color w:val="000000"/>
              </w:rPr>
              <w:t>Adjusted</w:t>
            </w:r>
          </w:p>
        </w:tc>
        <w:tc>
          <w:tcPr>
            <w:tcW w:w="1426" w:type="pct"/>
            <w:tcBorders>
              <w:top w:val="nil"/>
              <w:bottom w:val="nil"/>
            </w:tcBorders>
            <w:vAlign w:val="center"/>
          </w:tcPr>
          <w:p w14:paraId="2516ADC9" w14:textId="50E6BCBC" w:rsidR="009C2125" w:rsidRPr="004D3A60" w:rsidRDefault="009C2125" w:rsidP="004F26E6">
            <w:pPr>
              <w:rPr>
                <w:color w:val="000000"/>
              </w:rPr>
            </w:pPr>
            <w:r w:rsidRPr="004D3A60">
              <w:rPr>
                <w:i/>
                <w:iCs/>
                <w:color w:val="000000"/>
              </w:rPr>
              <w:t>Adjusted means for IQ (</w:t>
            </w:r>
            <w:r w:rsidRPr="004D3A60">
              <w:rPr>
                <w:iCs/>
                <w:color w:val="000000"/>
              </w:rPr>
              <w:t xml:space="preserve">95% </w:t>
            </w:r>
            <w:r w:rsidR="00C813E3" w:rsidRPr="004D3A60">
              <w:rPr>
                <w:iCs/>
                <w:color w:val="000000"/>
              </w:rPr>
              <w:t>CI</w:t>
            </w:r>
            <w:r w:rsidRPr="004D3A60">
              <w:rPr>
                <w:i/>
                <w:iCs/>
                <w:color w:val="000000"/>
              </w:rPr>
              <w:t xml:space="preserve">) were </w:t>
            </w:r>
            <w:r w:rsidRPr="004D3A60">
              <w:rPr>
                <w:b/>
                <w:bCs/>
                <w:color w:val="000000"/>
              </w:rPr>
              <w:t>CBZ</w:t>
            </w:r>
            <w:r w:rsidRPr="004D3A60">
              <w:rPr>
                <w:i/>
                <w:iCs/>
                <w:color w:val="000000"/>
              </w:rPr>
              <w:t xml:space="preserve"> 106 (</w:t>
            </w:r>
            <w:r w:rsidR="00C813E3" w:rsidRPr="004D3A60">
              <w:rPr>
                <w:color w:val="000000"/>
              </w:rPr>
              <w:t xml:space="preserve">95% CI: </w:t>
            </w:r>
            <w:r w:rsidRPr="004D3A60">
              <w:rPr>
                <w:i/>
                <w:iCs/>
                <w:color w:val="000000"/>
              </w:rPr>
              <w:t>102</w:t>
            </w:r>
            <w:r w:rsidR="005208B8" w:rsidRPr="004D3A60">
              <w:rPr>
                <w:i/>
                <w:iCs/>
                <w:color w:val="000000"/>
              </w:rPr>
              <w:t>,</w:t>
            </w:r>
            <w:r w:rsidR="002E3099" w:rsidRPr="004D3A60">
              <w:rPr>
                <w:i/>
                <w:iCs/>
                <w:color w:val="000000"/>
              </w:rPr>
              <w:t xml:space="preserve"> </w:t>
            </w:r>
            <w:r w:rsidRPr="004D3A60">
              <w:rPr>
                <w:i/>
                <w:iCs/>
                <w:color w:val="000000"/>
              </w:rPr>
              <w:t xml:space="preserve">109), </w:t>
            </w:r>
            <w:r w:rsidRPr="004D3A60">
              <w:rPr>
                <w:b/>
                <w:bCs/>
                <w:color w:val="000000"/>
              </w:rPr>
              <w:t>LTG</w:t>
            </w:r>
            <w:r w:rsidRPr="004D3A60">
              <w:rPr>
                <w:i/>
                <w:iCs/>
                <w:color w:val="000000"/>
              </w:rPr>
              <w:t xml:space="preserve"> 106 (</w:t>
            </w:r>
            <w:r w:rsidR="00C813E3" w:rsidRPr="004D3A60">
              <w:rPr>
                <w:color w:val="000000"/>
              </w:rPr>
              <w:t xml:space="preserve">95% CI: </w:t>
            </w:r>
            <w:r w:rsidRPr="004D3A60">
              <w:rPr>
                <w:i/>
                <w:iCs/>
                <w:color w:val="000000"/>
              </w:rPr>
              <w:t>102</w:t>
            </w:r>
            <w:r w:rsidR="005208B8" w:rsidRPr="004D3A60">
              <w:rPr>
                <w:i/>
                <w:iCs/>
                <w:color w:val="000000"/>
              </w:rPr>
              <w:t>,</w:t>
            </w:r>
            <w:r w:rsidR="002E3099" w:rsidRPr="004D3A60">
              <w:rPr>
                <w:i/>
                <w:iCs/>
                <w:color w:val="000000"/>
              </w:rPr>
              <w:t xml:space="preserve"> </w:t>
            </w:r>
            <w:r w:rsidRPr="004D3A60">
              <w:rPr>
                <w:i/>
                <w:iCs/>
                <w:color w:val="000000"/>
              </w:rPr>
              <w:t xml:space="preserve">109), </w:t>
            </w:r>
            <w:r w:rsidRPr="004D3A60">
              <w:rPr>
                <w:b/>
                <w:bCs/>
                <w:color w:val="000000"/>
              </w:rPr>
              <w:t>PHT</w:t>
            </w:r>
            <w:r w:rsidRPr="004D3A60">
              <w:rPr>
                <w:i/>
                <w:iCs/>
                <w:color w:val="000000"/>
              </w:rPr>
              <w:t xml:space="preserve"> 105 (</w:t>
            </w:r>
            <w:r w:rsidR="00C813E3" w:rsidRPr="004D3A60">
              <w:rPr>
                <w:color w:val="000000"/>
              </w:rPr>
              <w:t xml:space="preserve">95% CI: </w:t>
            </w:r>
            <w:r w:rsidRPr="004D3A60">
              <w:rPr>
                <w:i/>
                <w:iCs/>
                <w:color w:val="000000"/>
              </w:rPr>
              <w:t>102</w:t>
            </w:r>
            <w:r w:rsidR="005208B8" w:rsidRPr="004D3A60">
              <w:rPr>
                <w:i/>
                <w:iCs/>
                <w:color w:val="000000"/>
              </w:rPr>
              <w:t>,</w:t>
            </w:r>
            <w:r w:rsidR="002E3099" w:rsidRPr="004D3A60">
              <w:rPr>
                <w:i/>
                <w:iCs/>
                <w:color w:val="000000"/>
              </w:rPr>
              <w:t xml:space="preserve"> </w:t>
            </w:r>
            <w:r w:rsidRPr="004D3A60">
              <w:rPr>
                <w:i/>
                <w:iCs/>
                <w:color w:val="000000"/>
              </w:rPr>
              <w:t xml:space="preserve">109), </w:t>
            </w:r>
            <w:r w:rsidRPr="004D3A60">
              <w:rPr>
                <w:b/>
                <w:bCs/>
                <w:color w:val="000000"/>
              </w:rPr>
              <w:t>VPA</w:t>
            </w:r>
            <w:r w:rsidRPr="004D3A60">
              <w:rPr>
                <w:i/>
                <w:iCs/>
                <w:color w:val="000000"/>
              </w:rPr>
              <w:t xml:space="preserve"> 96 (</w:t>
            </w:r>
            <w:r w:rsidR="00C813E3" w:rsidRPr="004D3A60">
              <w:rPr>
                <w:color w:val="000000"/>
              </w:rPr>
              <w:t xml:space="preserve">95% CI: </w:t>
            </w:r>
            <w:r w:rsidRPr="004D3A60">
              <w:rPr>
                <w:i/>
                <w:iCs/>
                <w:color w:val="000000"/>
              </w:rPr>
              <w:t>91</w:t>
            </w:r>
            <w:r w:rsidR="005208B8" w:rsidRPr="004D3A60">
              <w:rPr>
                <w:i/>
                <w:iCs/>
                <w:color w:val="000000"/>
              </w:rPr>
              <w:t>,</w:t>
            </w:r>
            <w:r w:rsidR="002E3099" w:rsidRPr="004D3A60">
              <w:rPr>
                <w:i/>
                <w:iCs/>
                <w:color w:val="000000"/>
              </w:rPr>
              <w:t xml:space="preserve"> </w:t>
            </w:r>
            <w:r w:rsidRPr="004D3A60">
              <w:rPr>
                <w:i/>
                <w:iCs/>
                <w:color w:val="000000"/>
              </w:rPr>
              <w:t>100).</w:t>
            </w:r>
          </w:p>
        </w:tc>
      </w:tr>
      <w:tr w:rsidR="009C2125" w:rsidRPr="004D3A60" w14:paraId="0E94A8F0" w14:textId="77777777" w:rsidTr="00627A4E">
        <w:trPr>
          <w:trHeight w:val="789"/>
        </w:trPr>
        <w:tc>
          <w:tcPr>
            <w:tcW w:w="475" w:type="pct"/>
            <w:tcBorders>
              <w:top w:val="nil"/>
              <w:bottom w:val="nil"/>
            </w:tcBorders>
            <w:vAlign w:val="center"/>
            <w:hideMark/>
          </w:tcPr>
          <w:p w14:paraId="4683203D" w14:textId="77777777" w:rsidR="009C2125" w:rsidRPr="004D3A60" w:rsidRDefault="009C2125" w:rsidP="00C813E3">
            <w:pPr>
              <w:rPr>
                <w:b/>
                <w:bCs/>
              </w:rPr>
            </w:pPr>
            <w:r w:rsidRPr="004D3A60">
              <w:rPr>
                <w:b/>
                <w:bCs/>
              </w:rPr>
              <w:t xml:space="preserve">Nadebaum </w:t>
            </w:r>
            <w:r w:rsidRPr="004D3A60">
              <w:rPr>
                <w:b/>
                <w:bCs/>
                <w:i/>
                <w:iCs/>
              </w:rPr>
              <w:t>et al.</w:t>
            </w:r>
            <w:r w:rsidRPr="004D3A60">
              <w:rPr>
                <w:b/>
                <w:bCs/>
              </w:rPr>
              <w:t xml:space="preserve"> (2011)</w:t>
            </w:r>
          </w:p>
        </w:tc>
        <w:tc>
          <w:tcPr>
            <w:tcW w:w="460" w:type="pct"/>
            <w:tcBorders>
              <w:top w:val="nil"/>
              <w:bottom w:val="nil"/>
            </w:tcBorders>
            <w:shd w:val="clear" w:color="auto" w:fill="F2F2F2" w:themeFill="background1" w:themeFillShade="F2"/>
            <w:vAlign w:val="center"/>
            <w:hideMark/>
          </w:tcPr>
          <w:p w14:paraId="2F788DD1" w14:textId="77777777" w:rsidR="009C2125" w:rsidRPr="004D3A60" w:rsidRDefault="009C2125" w:rsidP="00C813E3">
            <w:r w:rsidRPr="004D3A60">
              <w:t>Australia</w:t>
            </w:r>
          </w:p>
        </w:tc>
        <w:tc>
          <w:tcPr>
            <w:tcW w:w="480" w:type="pct"/>
            <w:tcBorders>
              <w:top w:val="nil"/>
              <w:bottom w:val="nil"/>
            </w:tcBorders>
            <w:vAlign w:val="center"/>
            <w:hideMark/>
          </w:tcPr>
          <w:p w14:paraId="3EE5539B" w14:textId="77777777" w:rsidR="009C2125" w:rsidRPr="004D3A60" w:rsidRDefault="009C2125" w:rsidP="00C813E3">
            <w:r w:rsidRPr="004D3A60">
              <w:t xml:space="preserve">Prospective cohort </w:t>
            </w:r>
          </w:p>
        </w:tc>
        <w:tc>
          <w:tcPr>
            <w:tcW w:w="439" w:type="pct"/>
            <w:tcBorders>
              <w:top w:val="nil"/>
              <w:bottom w:val="nil"/>
            </w:tcBorders>
            <w:shd w:val="clear" w:color="auto" w:fill="F2F2F2" w:themeFill="background1" w:themeFillShade="F2"/>
            <w:vAlign w:val="center"/>
            <w:hideMark/>
          </w:tcPr>
          <w:p w14:paraId="7EC5427D" w14:textId="77777777" w:rsidR="009C2125" w:rsidRPr="004D3A60" w:rsidRDefault="009C2125" w:rsidP="00C813E3">
            <w:r w:rsidRPr="004D3A60">
              <w:t>Primary</w:t>
            </w:r>
          </w:p>
        </w:tc>
        <w:tc>
          <w:tcPr>
            <w:tcW w:w="319" w:type="pct"/>
            <w:tcBorders>
              <w:top w:val="nil"/>
              <w:bottom w:val="nil"/>
            </w:tcBorders>
            <w:vAlign w:val="center"/>
          </w:tcPr>
          <w:p w14:paraId="7094A5CD" w14:textId="77777777" w:rsidR="009C2125" w:rsidRPr="004D3A60" w:rsidRDefault="009C2125" w:rsidP="00C813E3">
            <w:r w:rsidRPr="004D3A60">
              <w:rPr>
                <w:color w:val="000000"/>
              </w:rPr>
              <w:t>102</w:t>
            </w:r>
          </w:p>
        </w:tc>
        <w:tc>
          <w:tcPr>
            <w:tcW w:w="531" w:type="pct"/>
            <w:tcBorders>
              <w:top w:val="nil"/>
              <w:bottom w:val="nil"/>
            </w:tcBorders>
            <w:shd w:val="clear" w:color="auto" w:fill="F2F2F2" w:themeFill="background1" w:themeFillShade="F2"/>
            <w:vAlign w:val="center"/>
          </w:tcPr>
          <w:p w14:paraId="11A994FF" w14:textId="77777777" w:rsidR="009C2125" w:rsidRPr="004D3A60" w:rsidRDefault="009C2125" w:rsidP="00C813E3">
            <w:pPr>
              <w:rPr>
                <w:color w:val="000000"/>
              </w:rPr>
            </w:pPr>
            <w:r w:rsidRPr="004D3A60">
              <w:rPr>
                <w:color w:val="000000"/>
              </w:rPr>
              <w:t>AED (VPA, CBZ, LTG, w and w/o VPA polytherapy)</w:t>
            </w:r>
          </w:p>
        </w:tc>
        <w:tc>
          <w:tcPr>
            <w:tcW w:w="484" w:type="pct"/>
            <w:tcBorders>
              <w:top w:val="nil"/>
              <w:bottom w:val="nil"/>
            </w:tcBorders>
            <w:vAlign w:val="center"/>
          </w:tcPr>
          <w:p w14:paraId="31C5C74A" w14:textId="77777777" w:rsidR="009C2125" w:rsidRPr="004D3A60" w:rsidRDefault="009C2125" w:rsidP="00C813E3">
            <w:pPr>
              <w:rPr>
                <w:color w:val="000000"/>
              </w:rPr>
            </w:pPr>
            <w:r w:rsidRPr="004D3A60">
              <w:rPr>
                <w:color w:val="000000"/>
              </w:rPr>
              <w:t xml:space="preserve">Language </w:t>
            </w:r>
          </w:p>
        </w:tc>
        <w:tc>
          <w:tcPr>
            <w:tcW w:w="386" w:type="pct"/>
            <w:tcBorders>
              <w:top w:val="nil"/>
              <w:bottom w:val="nil"/>
            </w:tcBorders>
            <w:shd w:val="clear" w:color="auto" w:fill="F2F2F2" w:themeFill="background1" w:themeFillShade="F2"/>
            <w:vAlign w:val="center"/>
          </w:tcPr>
          <w:p w14:paraId="0B7B34C2" w14:textId="77777777" w:rsidR="009C2125" w:rsidRPr="004D3A60" w:rsidRDefault="009C2125" w:rsidP="00C813E3">
            <w:pPr>
              <w:rPr>
                <w:color w:val="000000"/>
              </w:rPr>
            </w:pPr>
            <w:r w:rsidRPr="004D3A60">
              <w:rPr>
                <w:color w:val="000000"/>
              </w:rPr>
              <w:t>Not specified</w:t>
            </w:r>
          </w:p>
        </w:tc>
        <w:tc>
          <w:tcPr>
            <w:tcW w:w="1426" w:type="pct"/>
            <w:tcBorders>
              <w:top w:val="nil"/>
              <w:bottom w:val="nil"/>
            </w:tcBorders>
            <w:vAlign w:val="center"/>
          </w:tcPr>
          <w:p w14:paraId="10A3A5E9" w14:textId="77777777" w:rsidR="009C2125" w:rsidRPr="004D3A60" w:rsidRDefault="009C2125" w:rsidP="00C813E3">
            <w:pPr>
              <w:rPr>
                <w:color w:val="000000"/>
              </w:rPr>
            </w:pPr>
            <w:r w:rsidRPr="004D3A60">
              <w:rPr>
                <w:i/>
                <w:iCs/>
                <w:color w:val="000000"/>
              </w:rPr>
              <w:t>Core language scores compared to expected mean of 100:</w:t>
            </w:r>
          </w:p>
          <w:p w14:paraId="71208E4B" w14:textId="77777777" w:rsidR="009C2125" w:rsidRPr="004D3A60" w:rsidRDefault="009C2125" w:rsidP="00C813E3">
            <w:pPr>
              <w:rPr>
                <w:b/>
                <w:bCs/>
                <w:color w:val="000000"/>
              </w:rPr>
            </w:pPr>
            <w:r w:rsidRPr="004D3A60">
              <w:rPr>
                <w:b/>
                <w:bCs/>
                <w:color w:val="000000"/>
              </w:rPr>
              <w:t xml:space="preserve">VPA: </w:t>
            </w:r>
            <w:r w:rsidRPr="004D3A60">
              <w:rPr>
                <w:color w:val="000000"/>
              </w:rPr>
              <w:t>91.5±17.0 (</w:t>
            </w:r>
            <w:r w:rsidRPr="004D3A60">
              <w:rPr>
                <w:i/>
                <w:iCs/>
                <w:color w:val="000000"/>
              </w:rPr>
              <w:t>p</w:t>
            </w:r>
            <w:r w:rsidRPr="004D3A60">
              <w:rPr>
                <w:color w:val="000000"/>
              </w:rPr>
              <w:t xml:space="preserve"> = 0.03).</w:t>
            </w:r>
          </w:p>
          <w:p w14:paraId="08FFCB5C" w14:textId="77777777" w:rsidR="009C2125" w:rsidRPr="004D3A60" w:rsidRDefault="009C2125" w:rsidP="00C813E3">
            <w:pPr>
              <w:rPr>
                <w:b/>
                <w:bCs/>
                <w:color w:val="000000"/>
              </w:rPr>
            </w:pPr>
            <w:r w:rsidRPr="004D3A60">
              <w:rPr>
                <w:b/>
                <w:bCs/>
                <w:color w:val="000000"/>
              </w:rPr>
              <w:t>LTG:</w:t>
            </w:r>
            <w:r w:rsidRPr="004D3A60">
              <w:rPr>
                <w:color w:val="000000"/>
              </w:rPr>
              <w:t xml:space="preserve"> 106.3±12.7 (</w:t>
            </w:r>
            <w:r w:rsidRPr="004D3A60">
              <w:rPr>
                <w:i/>
                <w:iCs/>
                <w:color w:val="000000"/>
              </w:rPr>
              <w:t xml:space="preserve">p </w:t>
            </w:r>
            <w:r w:rsidRPr="004D3A60">
              <w:rPr>
                <w:color w:val="000000"/>
              </w:rPr>
              <w:t>= 0.17)</w:t>
            </w:r>
          </w:p>
          <w:p w14:paraId="5829427D" w14:textId="77777777" w:rsidR="009C2125" w:rsidRPr="004D3A60" w:rsidRDefault="009C2125" w:rsidP="00C813E3">
            <w:pPr>
              <w:rPr>
                <w:color w:val="000000"/>
              </w:rPr>
            </w:pPr>
            <w:r w:rsidRPr="004D3A60">
              <w:rPr>
                <w:b/>
                <w:bCs/>
                <w:color w:val="000000"/>
              </w:rPr>
              <w:t>CBZ:</w:t>
            </w:r>
            <w:r w:rsidRPr="004D3A60">
              <w:rPr>
                <w:color w:val="000000"/>
              </w:rPr>
              <w:t xml:space="preserve"> 98.9±17.8 (</w:t>
            </w:r>
            <w:r w:rsidRPr="004D3A60">
              <w:rPr>
                <w:i/>
                <w:iCs/>
                <w:color w:val="000000"/>
              </w:rPr>
              <w:t>p</w:t>
            </w:r>
            <w:r w:rsidRPr="004D3A60">
              <w:rPr>
                <w:color w:val="000000"/>
              </w:rPr>
              <w:t xml:space="preserve"> = 0.73)</w:t>
            </w:r>
          </w:p>
          <w:p w14:paraId="41E8ACD9" w14:textId="77777777" w:rsidR="009C2125" w:rsidRPr="004D3A60" w:rsidRDefault="009C2125" w:rsidP="00C813E3">
            <w:pPr>
              <w:rPr>
                <w:color w:val="000000"/>
              </w:rPr>
            </w:pPr>
            <w:r w:rsidRPr="004D3A60">
              <w:rPr>
                <w:color w:val="000000"/>
              </w:rPr>
              <w:t>Mean language scores of children exposed to</w:t>
            </w:r>
          </w:p>
          <w:p w14:paraId="163BC8D7" w14:textId="77777777" w:rsidR="009C2125" w:rsidRPr="004D3A60" w:rsidRDefault="009C2125" w:rsidP="00C813E3">
            <w:pPr>
              <w:rPr>
                <w:color w:val="000000"/>
              </w:rPr>
            </w:pPr>
            <w:r w:rsidRPr="004D3A60">
              <w:rPr>
                <w:color w:val="000000"/>
              </w:rPr>
              <w:t>CBZ or LTG monotherapy, or polytherapy w/o VPA, were not significantly different from unexposed no disease.</w:t>
            </w:r>
          </w:p>
        </w:tc>
      </w:tr>
      <w:tr w:rsidR="009C2125" w:rsidRPr="004D3A60" w14:paraId="72DFDD15" w14:textId="77777777" w:rsidTr="00627A4E">
        <w:trPr>
          <w:trHeight w:val="2801"/>
        </w:trPr>
        <w:tc>
          <w:tcPr>
            <w:tcW w:w="475" w:type="pct"/>
            <w:tcBorders>
              <w:top w:val="nil"/>
              <w:bottom w:val="single" w:sz="18" w:space="0" w:color="auto"/>
            </w:tcBorders>
            <w:vAlign w:val="center"/>
            <w:hideMark/>
          </w:tcPr>
          <w:p w14:paraId="7821C7F1" w14:textId="77777777" w:rsidR="009C2125" w:rsidRPr="004D3A60" w:rsidRDefault="009C2125" w:rsidP="00C813E3">
            <w:pPr>
              <w:rPr>
                <w:b/>
                <w:bCs/>
              </w:rPr>
            </w:pPr>
            <w:r w:rsidRPr="004D3A60">
              <w:rPr>
                <w:b/>
                <w:bCs/>
              </w:rPr>
              <w:t xml:space="preserve">Shallcross </w:t>
            </w:r>
            <w:r w:rsidRPr="004D3A60">
              <w:rPr>
                <w:b/>
                <w:bCs/>
                <w:i/>
                <w:iCs/>
              </w:rPr>
              <w:t>et al.</w:t>
            </w:r>
            <w:r w:rsidRPr="004D3A60">
              <w:rPr>
                <w:b/>
                <w:bCs/>
              </w:rPr>
              <w:t xml:space="preserve"> (2011)</w:t>
            </w:r>
          </w:p>
        </w:tc>
        <w:tc>
          <w:tcPr>
            <w:tcW w:w="460" w:type="pct"/>
            <w:tcBorders>
              <w:top w:val="nil"/>
              <w:bottom w:val="single" w:sz="18" w:space="0" w:color="auto"/>
            </w:tcBorders>
            <w:shd w:val="clear" w:color="auto" w:fill="F2F2F2" w:themeFill="background1" w:themeFillShade="F2"/>
            <w:vAlign w:val="center"/>
            <w:hideMark/>
          </w:tcPr>
          <w:p w14:paraId="430050B4" w14:textId="77777777" w:rsidR="009C2125" w:rsidRPr="004D3A60" w:rsidRDefault="009C2125" w:rsidP="00C813E3">
            <w:r w:rsidRPr="004D3A60">
              <w:t>UK</w:t>
            </w:r>
          </w:p>
        </w:tc>
        <w:tc>
          <w:tcPr>
            <w:tcW w:w="480" w:type="pct"/>
            <w:tcBorders>
              <w:top w:val="nil"/>
              <w:bottom w:val="single" w:sz="18" w:space="0" w:color="auto"/>
            </w:tcBorders>
            <w:vAlign w:val="center"/>
            <w:hideMark/>
          </w:tcPr>
          <w:p w14:paraId="7E24CF72" w14:textId="77777777" w:rsidR="009C2125" w:rsidRPr="004D3A60" w:rsidRDefault="009C2125" w:rsidP="00C813E3">
            <w:r w:rsidRPr="004D3A60">
              <w:t xml:space="preserve">Cohort </w:t>
            </w:r>
          </w:p>
        </w:tc>
        <w:tc>
          <w:tcPr>
            <w:tcW w:w="439" w:type="pct"/>
            <w:tcBorders>
              <w:top w:val="nil"/>
              <w:bottom w:val="single" w:sz="18" w:space="0" w:color="auto"/>
            </w:tcBorders>
            <w:shd w:val="clear" w:color="auto" w:fill="F2F2F2" w:themeFill="background1" w:themeFillShade="F2"/>
            <w:vAlign w:val="center"/>
            <w:hideMark/>
          </w:tcPr>
          <w:p w14:paraId="6537423F" w14:textId="77777777" w:rsidR="009C2125" w:rsidRPr="004D3A60" w:rsidRDefault="009C2125" w:rsidP="00C813E3">
            <w:r w:rsidRPr="004D3A60">
              <w:t>Primary</w:t>
            </w:r>
          </w:p>
        </w:tc>
        <w:tc>
          <w:tcPr>
            <w:tcW w:w="319" w:type="pct"/>
            <w:tcBorders>
              <w:top w:val="nil"/>
              <w:bottom w:val="single" w:sz="18" w:space="0" w:color="auto"/>
            </w:tcBorders>
            <w:vAlign w:val="center"/>
          </w:tcPr>
          <w:p w14:paraId="13F55237" w14:textId="77777777" w:rsidR="009C2125" w:rsidRPr="004D3A60" w:rsidRDefault="009C2125" w:rsidP="00C813E3">
            <w:r w:rsidRPr="004D3A60">
              <w:rPr>
                <w:color w:val="000000"/>
              </w:rPr>
              <w:t>95</w:t>
            </w:r>
          </w:p>
        </w:tc>
        <w:tc>
          <w:tcPr>
            <w:tcW w:w="531" w:type="pct"/>
            <w:tcBorders>
              <w:top w:val="nil"/>
              <w:bottom w:val="single" w:sz="18" w:space="0" w:color="auto"/>
            </w:tcBorders>
            <w:shd w:val="clear" w:color="auto" w:fill="F2F2F2" w:themeFill="background1" w:themeFillShade="F2"/>
            <w:vAlign w:val="center"/>
          </w:tcPr>
          <w:p w14:paraId="455FCDF7" w14:textId="77777777" w:rsidR="009C2125" w:rsidRPr="004D3A60" w:rsidRDefault="009C2125" w:rsidP="00C813E3">
            <w:pPr>
              <w:rPr>
                <w:color w:val="000000"/>
              </w:rPr>
            </w:pPr>
            <w:r w:rsidRPr="004D3A60">
              <w:rPr>
                <w:color w:val="000000"/>
              </w:rPr>
              <w:t>AED (LEV, VPA)</w:t>
            </w:r>
          </w:p>
        </w:tc>
        <w:tc>
          <w:tcPr>
            <w:tcW w:w="484" w:type="pct"/>
            <w:tcBorders>
              <w:top w:val="nil"/>
              <w:bottom w:val="single" w:sz="18" w:space="0" w:color="auto"/>
            </w:tcBorders>
            <w:vAlign w:val="center"/>
          </w:tcPr>
          <w:p w14:paraId="076D493C" w14:textId="77777777" w:rsidR="009C2125" w:rsidRPr="004D3A60" w:rsidRDefault="009C2125" w:rsidP="00C813E3">
            <w:pPr>
              <w:rPr>
                <w:color w:val="000000"/>
              </w:rPr>
            </w:pPr>
            <w:r w:rsidRPr="004D3A60">
              <w:rPr>
                <w:color w:val="000000"/>
              </w:rPr>
              <w:t>Cognitive development</w:t>
            </w:r>
          </w:p>
        </w:tc>
        <w:tc>
          <w:tcPr>
            <w:tcW w:w="386" w:type="pct"/>
            <w:tcBorders>
              <w:top w:val="nil"/>
              <w:bottom w:val="single" w:sz="18" w:space="0" w:color="auto"/>
            </w:tcBorders>
            <w:shd w:val="clear" w:color="auto" w:fill="F2F2F2" w:themeFill="background1" w:themeFillShade="F2"/>
            <w:vAlign w:val="center"/>
          </w:tcPr>
          <w:p w14:paraId="069F47BC" w14:textId="77777777" w:rsidR="009C2125" w:rsidRPr="004D3A60" w:rsidRDefault="009C2125" w:rsidP="00C813E3">
            <w:pPr>
              <w:rPr>
                <w:color w:val="000000"/>
              </w:rPr>
            </w:pPr>
            <w:r w:rsidRPr="004D3A60">
              <w:rPr>
                <w:color w:val="000000"/>
              </w:rPr>
              <w:t>Adjusted</w:t>
            </w:r>
          </w:p>
        </w:tc>
        <w:tc>
          <w:tcPr>
            <w:tcW w:w="1426" w:type="pct"/>
            <w:tcBorders>
              <w:top w:val="nil"/>
              <w:bottom w:val="single" w:sz="18" w:space="0" w:color="auto"/>
            </w:tcBorders>
            <w:vAlign w:val="center"/>
          </w:tcPr>
          <w:p w14:paraId="278FAEF8" w14:textId="77777777" w:rsidR="009C2125" w:rsidRPr="004D3A60" w:rsidRDefault="009C2125" w:rsidP="00C813E3">
            <w:pPr>
              <w:rPr>
                <w:i/>
                <w:iCs/>
                <w:color w:val="000000"/>
              </w:rPr>
            </w:pPr>
            <w:r w:rsidRPr="004D3A60">
              <w:rPr>
                <w:i/>
                <w:iCs/>
                <w:color w:val="000000"/>
              </w:rPr>
              <w:t>Overall development quotient</w:t>
            </w:r>
          </w:p>
          <w:p w14:paraId="4E38385C" w14:textId="6D8DBC20" w:rsidR="009C2125" w:rsidRPr="004D3A60" w:rsidRDefault="009C2125" w:rsidP="00C813E3">
            <w:pPr>
              <w:rPr>
                <w:color w:val="000000"/>
              </w:rPr>
            </w:pPr>
            <w:r w:rsidRPr="004D3A60">
              <w:rPr>
                <w:b/>
                <w:bCs/>
                <w:color w:val="000000"/>
              </w:rPr>
              <w:t>LEV</w:t>
            </w:r>
            <w:r w:rsidRPr="004D3A60">
              <w:rPr>
                <w:color w:val="000000"/>
              </w:rPr>
              <w:t>: 99.96 (</w:t>
            </w:r>
            <w:r w:rsidR="00A86B7E" w:rsidRPr="004D3A60">
              <w:rPr>
                <w:color w:val="000000"/>
              </w:rPr>
              <w:t xml:space="preserve">95% CI: </w:t>
            </w:r>
            <w:r w:rsidRPr="004D3A60">
              <w:rPr>
                <w:color w:val="000000"/>
              </w:rPr>
              <w:t>97.16</w:t>
            </w:r>
            <w:r w:rsidR="005208B8" w:rsidRPr="004D3A60">
              <w:rPr>
                <w:color w:val="000000"/>
              </w:rPr>
              <w:t>,</w:t>
            </w:r>
            <w:r w:rsidR="00A8035C" w:rsidRPr="004D3A60">
              <w:rPr>
                <w:color w:val="000000"/>
              </w:rPr>
              <w:t xml:space="preserve"> </w:t>
            </w:r>
            <w:r w:rsidRPr="004D3A60">
              <w:rPr>
                <w:color w:val="000000"/>
              </w:rPr>
              <w:t xml:space="preserve">102.76) </w:t>
            </w:r>
          </w:p>
          <w:p w14:paraId="5DD6FA36" w14:textId="431E9CC5" w:rsidR="009C2125" w:rsidRPr="004D3A60" w:rsidRDefault="009C2125" w:rsidP="00C813E3">
            <w:pPr>
              <w:rPr>
                <w:color w:val="000000"/>
              </w:rPr>
            </w:pPr>
            <w:r w:rsidRPr="004D3A60">
              <w:rPr>
                <w:b/>
                <w:bCs/>
                <w:color w:val="000000"/>
              </w:rPr>
              <w:t>VPA</w:t>
            </w:r>
            <w:r w:rsidRPr="004D3A60">
              <w:rPr>
                <w:color w:val="000000"/>
              </w:rPr>
              <w:t>: 87.93* (</w:t>
            </w:r>
            <w:r w:rsidR="00A86B7E" w:rsidRPr="004D3A60">
              <w:rPr>
                <w:color w:val="000000"/>
              </w:rPr>
              <w:t xml:space="preserve">95% CI: </w:t>
            </w:r>
            <w:r w:rsidRPr="004D3A60">
              <w:rPr>
                <w:color w:val="000000"/>
              </w:rPr>
              <w:t>82.68</w:t>
            </w:r>
            <w:r w:rsidR="005208B8" w:rsidRPr="004D3A60">
              <w:rPr>
                <w:color w:val="000000"/>
              </w:rPr>
              <w:t>,</w:t>
            </w:r>
            <w:r w:rsidR="00A8035C" w:rsidRPr="004D3A60">
              <w:rPr>
                <w:color w:val="000000"/>
              </w:rPr>
              <w:t xml:space="preserve"> </w:t>
            </w:r>
            <w:r w:rsidRPr="004D3A60">
              <w:rPr>
                <w:color w:val="000000"/>
              </w:rPr>
              <w:t xml:space="preserve">93.18) </w:t>
            </w:r>
          </w:p>
          <w:p w14:paraId="1B49CCD3" w14:textId="41A35774" w:rsidR="009C2125" w:rsidRPr="004D3A60" w:rsidRDefault="009C2125" w:rsidP="00C813E3">
            <w:pPr>
              <w:rPr>
                <w:color w:val="000000"/>
              </w:rPr>
            </w:pPr>
            <w:r w:rsidRPr="004D3A60">
              <w:rPr>
                <w:b/>
                <w:bCs/>
                <w:color w:val="000000"/>
              </w:rPr>
              <w:t>Control</w:t>
            </w:r>
            <w:r w:rsidRPr="004D3A60">
              <w:rPr>
                <w:color w:val="000000"/>
              </w:rPr>
              <w:t xml:space="preserve"> </w:t>
            </w:r>
            <w:r w:rsidRPr="004D3A60">
              <w:rPr>
                <w:b/>
                <w:bCs/>
                <w:color w:val="000000"/>
              </w:rPr>
              <w:t>(unexposed):</w:t>
            </w:r>
            <w:r w:rsidRPr="004D3A60">
              <w:rPr>
                <w:color w:val="000000"/>
              </w:rPr>
              <w:t xml:space="preserve"> 98.87 (</w:t>
            </w:r>
            <w:r w:rsidR="00A86B7E" w:rsidRPr="004D3A60">
              <w:rPr>
                <w:color w:val="000000"/>
              </w:rPr>
              <w:t xml:space="preserve">95% CI: </w:t>
            </w:r>
            <w:r w:rsidRPr="004D3A60">
              <w:rPr>
                <w:color w:val="000000"/>
              </w:rPr>
              <w:t>96.05</w:t>
            </w:r>
            <w:r w:rsidR="005208B8" w:rsidRPr="004D3A60">
              <w:rPr>
                <w:color w:val="000000"/>
              </w:rPr>
              <w:t>,</w:t>
            </w:r>
            <w:r w:rsidR="00A8035C" w:rsidRPr="004D3A60">
              <w:rPr>
                <w:color w:val="000000"/>
              </w:rPr>
              <w:t xml:space="preserve"> </w:t>
            </w:r>
            <w:r w:rsidRPr="004D3A60">
              <w:rPr>
                <w:color w:val="000000"/>
              </w:rPr>
              <w:t>101.68)</w:t>
            </w:r>
          </w:p>
          <w:p w14:paraId="79438102" w14:textId="77777777" w:rsidR="009C2125" w:rsidRPr="004D3A60" w:rsidRDefault="009C2125" w:rsidP="00C813E3">
            <w:pPr>
              <w:rPr>
                <w:color w:val="000000"/>
              </w:rPr>
            </w:pPr>
            <w:r w:rsidRPr="004D3A60">
              <w:rPr>
                <w:b/>
                <w:bCs/>
                <w:color w:val="000000"/>
              </w:rPr>
              <w:t>LEV:</w:t>
            </w:r>
            <w:r w:rsidRPr="004D3A60">
              <w:rPr>
                <w:color w:val="000000"/>
              </w:rPr>
              <w:t xml:space="preserve"> obtained higher developmental scores (</w:t>
            </w:r>
            <w:r w:rsidRPr="004D3A60">
              <w:rPr>
                <w:i/>
                <w:iCs/>
                <w:color w:val="000000"/>
              </w:rPr>
              <w:t>p</w:t>
            </w:r>
            <w:r w:rsidRPr="004D3A60">
              <w:rPr>
                <w:color w:val="000000"/>
              </w:rPr>
              <w:t xml:space="preserve">&lt;0.001) compared to VPA. </w:t>
            </w:r>
          </w:p>
          <w:p w14:paraId="31039E62" w14:textId="2F52F3CD" w:rsidR="009C2125" w:rsidRPr="004D3A60" w:rsidRDefault="009C2125" w:rsidP="004F26E6">
            <w:pPr>
              <w:rPr>
                <w:color w:val="000000"/>
              </w:rPr>
            </w:pPr>
            <w:r w:rsidRPr="004D3A60">
              <w:rPr>
                <w:color w:val="000000"/>
              </w:rPr>
              <w:t>When compared, children exposed</w:t>
            </w:r>
            <w:r w:rsidR="004F26E6" w:rsidRPr="004D3A60">
              <w:rPr>
                <w:color w:val="000000"/>
              </w:rPr>
              <w:t xml:space="preserve"> </w:t>
            </w:r>
            <w:r w:rsidRPr="004D3A60">
              <w:rPr>
                <w:color w:val="000000"/>
              </w:rPr>
              <w:t>to LEV did not differ from control children (</w:t>
            </w:r>
            <w:r w:rsidRPr="004D3A60">
              <w:rPr>
                <w:i/>
                <w:iCs/>
                <w:color w:val="000000"/>
              </w:rPr>
              <w:t>p</w:t>
            </w:r>
            <w:r w:rsidRPr="004D3A60">
              <w:rPr>
                <w:color w:val="000000"/>
              </w:rPr>
              <w:t xml:space="preserve"> </w:t>
            </w:r>
            <w:r w:rsidR="00352C8E" w:rsidRPr="004D3A60">
              <w:rPr>
                <w:color w:val="000000"/>
              </w:rPr>
              <w:t>= 0.67</w:t>
            </w:r>
            <w:r w:rsidRPr="004D3A60">
              <w:rPr>
                <w:color w:val="000000"/>
              </w:rPr>
              <w:t>) on overall development.</w:t>
            </w:r>
          </w:p>
        </w:tc>
      </w:tr>
      <w:tr w:rsidR="009C2125" w:rsidRPr="004D3A60" w14:paraId="5ACCF9B4" w14:textId="77777777" w:rsidTr="00627A4E">
        <w:trPr>
          <w:trHeight w:val="20"/>
        </w:trPr>
        <w:tc>
          <w:tcPr>
            <w:tcW w:w="475" w:type="pct"/>
            <w:tcBorders>
              <w:top w:val="single" w:sz="18" w:space="0" w:color="auto"/>
              <w:bottom w:val="nil"/>
            </w:tcBorders>
            <w:vAlign w:val="center"/>
            <w:hideMark/>
          </w:tcPr>
          <w:p w14:paraId="11315369" w14:textId="77777777" w:rsidR="009C2125" w:rsidRPr="004D3A60" w:rsidRDefault="009C2125" w:rsidP="00C813E3">
            <w:pPr>
              <w:rPr>
                <w:b/>
                <w:bCs/>
              </w:rPr>
            </w:pPr>
            <w:r w:rsidRPr="004D3A60">
              <w:rPr>
                <w:b/>
                <w:bCs/>
              </w:rPr>
              <w:lastRenderedPageBreak/>
              <w:t xml:space="preserve">Meador </w:t>
            </w:r>
            <w:r w:rsidRPr="004D3A60">
              <w:rPr>
                <w:b/>
                <w:bCs/>
                <w:i/>
                <w:iCs/>
              </w:rPr>
              <w:t>et al.</w:t>
            </w:r>
            <w:r w:rsidRPr="004D3A60">
              <w:rPr>
                <w:b/>
                <w:bCs/>
              </w:rPr>
              <w:t xml:space="preserve"> (2011)</w:t>
            </w:r>
          </w:p>
        </w:tc>
        <w:tc>
          <w:tcPr>
            <w:tcW w:w="460" w:type="pct"/>
            <w:tcBorders>
              <w:top w:val="single" w:sz="18" w:space="0" w:color="auto"/>
              <w:bottom w:val="nil"/>
            </w:tcBorders>
            <w:shd w:val="clear" w:color="auto" w:fill="F2F2F2" w:themeFill="background1" w:themeFillShade="F2"/>
            <w:vAlign w:val="center"/>
            <w:hideMark/>
          </w:tcPr>
          <w:p w14:paraId="2C59A276" w14:textId="77777777" w:rsidR="009C2125" w:rsidRPr="004D3A60" w:rsidRDefault="009C2125" w:rsidP="00C813E3">
            <w:r w:rsidRPr="004D3A60">
              <w:t>UK and USA</w:t>
            </w:r>
          </w:p>
        </w:tc>
        <w:tc>
          <w:tcPr>
            <w:tcW w:w="480" w:type="pct"/>
            <w:tcBorders>
              <w:top w:val="single" w:sz="18" w:space="0" w:color="auto"/>
              <w:bottom w:val="nil"/>
            </w:tcBorders>
            <w:vAlign w:val="center"/>
            <w:hideMark/>
          </w:tcPr>
          <w:p w14:paraId="05BA4F01" w14:textId="77777777" w:rsidR="009C2125" w:rsidRPr="004D3A60" w:rsidRDefault="009C2125" w:rsidP="00C813E3">
            <w:r w:rsidRPr="004D3A60">
              <w:t xml:space="preserve">Prospective cohort </w:t>
            </w:r>
          </w:p>
        </w:tc>
        <w:tc>
          <w:tcPr>
            <w:tcW w:w="439" w:type="pct"/>
            <w:tcBorders>
              <w:top w:val="single" w:sz="18" w:space="0" w:color="auto"/>
              <w:bottom w:val="nil"/>
            </w:tcBorders>
            <w:shd w:val="clear" w:color="auto" w:fill="F2F2F2" w:themeFill="background1" w:themeFillShade="F2"/>
            <w:vAlign w:val="center"/>
            <w:hideMark/>
          </w:tcPr>
          <w:p w14:paraId="57758D70" w14:textId="77777777" w:rsidR="009C2125" w:rsidRPr="004D3A60" w:rsidRDefault="009C2125" w:rsidP="00C813E3">
            <w:r w:rsidRPr="004D3A60">
              <w:t>Primary</w:t>
            </w:r>
          </w:p>
        </w:tc>
        <w:tc>
          <w:tcPr>
            <w:tcW w:w="319" w:type="pct"/>
            <w:tcBorders>
              <w:top w:val="single" w:sz="18" w:space="0" w:color="auto"/>
              <w:bottom w:val="nil"/>
            </w:tcBorders>
            <w:vAlign w:val="center"/>
          </w:tcPr>
          <w:p w14:paraId="53BFE4BE" w14:textId="77777777" w:rsidR="009C2125" w:rsidRPr="004D3A60" w:rsidRDefault="009C2125" w:rsidP="00C813E3">
            <w:r w:rsidRPr="004D3A60">
              <w:rPr>
                <w:color w:val="000000"/>
              </w:rPr>
              <w:t>216 (5 twin pairs)</w:t>
            </w:r>
          </w:p>
        </w:tc>
        <w:tc>
          <w:tcPr>
            <w:tcW w:w="531" w:type="pct"/>
            <w:tcBorders>
              <w:top w:val="single" w:sz="18" w:space="0" w:color="auto"/>
              <w:bottom w:val="nil"/>
            </w:tcBorders>
            <w:shd w:val="clear" w:color="auto" w:fill="F2F2F2" w:themeFill="background1" w:themeFillShade="F2"/>
            <w:vAlign w:val="center"/>
          </w:tcPr>
          <w:p w14:paraId="03B72BD0" w14:textId="77777777" w:rsidR="009C2125" w:rsidRPr="004D3A60" w:rsidRDefault="009C2125" w:rsidP="00C813E3">
            <w:pPr>
              <w:rPr>
                <w:color w:val="000000"/>
              </w:rPr>
            </w:pPr>
            <w:r w:rsidRPr="004D3A60">
              <w:rPr>
                <w:color w:val="000000"/>
              </w:rPr>
              <w:t>AED (PHT, VPA, LTG, CBZ)</w:t>
            </w:r>
          </w:p>
        </w:tc>
        <w:tc>
          <w:tcPr>
            <w:tcW w:w="484" w:type="pct"/>
            <w:tcBorders>
              <w:top w:val="single" w:sz="18" w:space="0" w:color="auto"/>
              <w:bottom w:val="nil"/>
            </w:tcBorders>
            <w:vAlign w:val="center"/>
          </w:tcPr>
          <w:p w14:paraId="2518756C" w14:textId="77777777" w:rsidR="009C2125" w:rsidRPr="004D3A60" w:rsidRDefault="009C2125" w:rsidP="00C813E3">
            <w:pPr>
              <w:rPr>
                <w:color w:val="000000"/>
              </w:rPr>
            </w:pPr>
            <w:r w:rsidRPr="004D3A60">
              <w:rPr>
                <w:color w:val="000000"/>
              </w:rPr>
              <w:t>Cognitive development, language</w:t>
            </w:r>
          </w:p>
        </w:tc>
        <w:tc>
          <w:tcPr>
            <w:tcW w:w="386" w:type="pct"/>
            <w:tcBorders>
              <w:top w:val="single" w:sz="18" w:space="0" w:color="auto"/>
              <w:bottom w:val="nil"/>
            </w:tcBorders>
            <w:shd w:val="clear" w:color="auto" w:fill="F2F2F2" w:themeFill="background1" w:themeFillShade="F2"/>
            <w:vAlign w:val="center"/>
          </w:tcPr>
          <w:p w14:paraId="365D862E" w14:textId="77777777" w:rsidR="009C2125" w:rsidRPr="004D3A60" w:rsidRDefault="009C2125" w:rsidP="00C813E3">
            <w:pPr>
              <w:rPr>
                <w:color w:val="000000"/>
              </w:rPr>
            </w:pPr>
            <w:r w:rsidRPr="004D3A60">
              <w:rPr>
                <w:color w:val="000000"/>
              </w:rPr>
              <w:t>Adjusted</w:t>
            </w:r>
          </w:p>
        </w:tc>
        <w:tc>
          <w:tcPr>
            <w:tcW w:w="1426" w:type="pct"/>
            <w:tcBorders>
              <w:top w:val="single" w:sz="18" w:space="0" w:color="auto"/>
              <w:bottom w:val="nil"/>
            </w:tcBorders>
            <w:vAlign w:val="center"/>
          </w:tcPr>
          <w:p w14:paraId="3CF1534D" w14:textId="77777777" w:rsidR="009C2125" w:rsidRPr="004D3A60" w:rsidRDefault="009C2125" w:rsidP="00C813E3">
            <w:pPr>
              <w:rPr>
                <w:color w:val="000000"/>
              </w:rPr>
            </w:pPr>
            <w:r w:rsidRPr="004D3A60">
              <w:rPr>
                <w:i/>
                <w:iCs/>
                <w:color w:val="000000"/>
              </w:rPr>
              <w:t xml:space="preserve">Mean difference between non-verbal and verbal indices </w:t>
            </w:r>
            <w:r w:rsidRPr="004D3A60">
              <w:rPr>
                <w:color w:val="000000"/>
              </w:rPr>
              <w:t>within AED groups:</w:t>
            </w:r>
          </w:p>
          <w:p w14:paraId="11157A7B" w14:textId="2761FBAF" w:rsidR="009C2125" w:rsidRPr="004D3A60" w:rsidRDefault="00EF693C" w:rsidP="00C813E3">
            <w:pPr>
              <w:rPr>
                <w:color w:val="000000"/>
              </w:rPr>
            </w:pPr>
            <w:r w:rsidRPr="004D3A60">
              <w:rPr>
                <w:b/>
                <w:bCs/>
                <w:color w:val="000000"/>
              </w:rPr>
              <w:t>VPA:</w:t>
            </w:r>
            <w:r w:rsidR="009C2125" w:rsidRPr="004D3A60">
              <w:rPr>
                <w:color w:val="000000"/>
              </w:rPr>
              <w:t xml:space="preserve"> 14.6 (95% </w:t>
            </w:r>
            <w:r w:rsidRPr="004D3A60">
              <w:rPr>
                <w:color w:val="000000"/>
              </w:rPr>
              <w:t>CI:</w:t>
            </w:r>
            <w:r w:rsidR="009C2125" w:rsidRPr="004D3A60">
              <w:rPr>
                <w:color w:val="000000"/>
              </w:rPr>
              <w:t xml:space="preserve"> 9.3</w:t>
            </w:r>
            <w:r w:rsidR="005208B8" w:rsidRPr="004D3A60">
              <w:rPr>
                <w:color w:val="000000"/>
              </w:rPr>
              <w:t>,</w:t>
            </w:r>
            <w:r w:rsidR="00C56289" w:rsidRPr="004D3A60">
              <w:rPr>
                <w:color w:val="000000"/>
              </w:rPr>
              <w:t xml:space="preserve"> </w:t>
            </w:r>
            <w:r w:rsidR="009C2125" w:rsidRPr="004D3A60">
              <w:rPr>
                <w:color w:val="000000"/>
              </w:rPr>
              <w:t>19.8)</w:t>
            </w:r>
          </w:p>
          <w:p w14:paraId="00087B6E" w14:textId="49A32D9B" w:rsidR="009C2125" w:rsidRPr="004D3A60" w:rsidRDefault="00EF693C" w:rsidP="00C813E3">
            <w:pPr>
              <w:rPr>
                <w:color w:val="000000"/>
              </w:rPr>
            </w:pPr>
            <w:r w:rsidRPr="004D3A60">
              <w:rPr>
                <w:b/>
                <w:bCs/>
                <w:color w:val="000000"/>
              </w:rPr>
              <w:t>LTG:</w:t>
            </w:r>
            <w:r w:rsidR="009C2125" w:rsidRPr="004D3A60">
              <w:rPr>
                <w:color w:val="000000"/>
              </w:rPr>
              <w:t xml:space="preserve"> 9.7 (95% </w:t>
            </w:r>
            <w:r w:rsidRPr="004D3A60">
              <w:rPr>
                <w:color w:val="000000"/>
              </w:rPr>
              <w:t>CI:</w:t>
            </w:r>
            <w:r w:rsidR="009C2125" w:rsidRPr="004D3A60">
              <w:rPr>
                <w:color w:val="000000"/>
              </w:rPr>
              <w:t xml:space="preserve"> 5.2</w:t>
            </w:r>
            <w:r w:rsidR="005208B8" w:rsidRPr="004D3A60">
              <w:rPr>
                <w:color w:val="000000"/>
              </w:rPr>
              <w:t>,</w:t>
            </w:r>
            <w:r w:rsidR="00C56289" w:rsidRPr="004D3A60">
              <w:rPr>
                <w:color w:val="000000"/>
              </w:rPr>
              <w:t xml:space="preserve"> </w:t>
            </w:r>
            <w:r w:rsidR="009C2125" w:rsidRPr="004D3A60">
              <w:rPr>
                <w:color w:val="000000"/>
              </w:rPr>
              <w:t>14.2)</w:t>
            </w:r>
          </w:p>
          <w:p w14:paraId="6073EE05" w14:textId="2F071645" w:rsidR="009C2125" w:rsidRPr="004D3A60" w:rsidRDefault="00EF693C" w:rsidP="00C813E3">
            <w:pPr>
              <w:rPr>
                <w:color w:val="000000"/>
              </w:rPr>
            </w:pPr>
            <w:r w:rsidRPr="004D3A60">
              <w:rPr>
                <w:b/>
                <w:bCs/>
                <w:color w:val="000000"/>
              </w:rPr>
              <w:t>CBZ:</w:t>
            </w:r>
            <w:r w:rsidR="009C2125" w:rsidRPr="004D3A60">
              <w:rPr>
                <w:color w:val="000000"/>
              </w:rPr>
              <w:t xml:space="preserve"> 6.6 (95% </w:t>
            </w:r>
            <w:r w:rsidRPr="004D3A60">
              <w:rPr>
                <w:color w:val="000000"/>
              </w:rPr>
              <w:t>CI:</w:t>
            </w:r>
            <w:r w:rsidR="009C2125" w:rsidRPr="004D3A60">
              <w:rPr>
                <w:color w:val="000000"/>
              </w:rPr>
              <w:t xml:space="preserve"> 2.1</w:t>
            </w:r>
            <w:r w:rsidR="005208B8" w:rsidRPr="004D3A60">
              <w:rPr>
                <w:color w:val="000000"/>
              </w:rPr>
              <w:t>,</w:t>
            </w:r>
            <w:r w:rsidR="00C56289" w:rsidRPr="004D3A60">
              <w:rPr>
                <w:color w:val="000000"/>
              </w:rPr>
              <w:t xml:space="preserve"> </w:t>
            </w:r>
            <w:r w:rsidR="009C2125" w:rsidRPr="004D3A60">
              <w:rPr>
                <w:color w:val="000000"/>
              </w:rPr>
              <w:t>11.1)</w:t>
            </w:r>
          </w:p>
          <w:p w14:paraId="5A7F2576" w14:textId="74931712" w:rsidR="009C2125" w:rsidRPr="004D3A60" w:rsidRDefault="00EF693C" w:rsidP="00C813E3">
            <w:pPr>
              <w:rPr>
                <w:color w:val="000000"/>
              </w:rPr>
            </w:pPr>
            <w:r w:rsidRPr="004D3A60">
              <w:rPr>
                <w:b/>
                <w:bCs/>
                <w:color w:val="000000"/>
              </w:rPr>
              <w:t>PHT:</w:t>
            </w:r>
            <w:r w:rsidR="009C2125" w:rsidRPr="004D3A60">
              <w:rPr>
                <w:color w:val="000000"/>
              </w:rPr>
              <w:t xml:space="preserve"> 6.2 (95% </w:t>
            </w:r>
            <w:r w:rsidRPr="004D3A60">
              <w:rPr>
                <w:color w:val="000000"/>
              </w:rPr>
              <w:t>CI:</w:t>
            </w:r>
            <w:r w:rsidR="009C2125" w:rsidRPr="004D3A60">
              <w:rPr>
                <w:color w:val="000000"/>
              </w:rPr>
              <w:t xml:space="preserve"> 1.1</w:t>
            </w:r>
            <w:r w:rsidR="005208B8" w:rsidRPr="004D3A60">
              <w:rPr>
                <w:color w:val="000000"/>
              </w:rPr>
              <w:t>,</w:t>
            </w:r>
            <w:r w:rsidR="00C56289" w:rsidRPr="004D3A60">
              <w:rPr>
                <w:color w:val="000000"/>
              </w:rPr>
              <w:t xml:space="preserve"> </w:t>
            </w:r>
            <w:r w:rsidR="009C2125" w:rsidRPr="004D3A60">
              <w:rPr>
                <w:color w:val="000000"/>
              </w:rPr>
              <w:t>11.2)</w:t>
            </w:r>
          </w:p>
        </w:tc>
      </w:tr>
      <w:tr w:rsidR="009C2125" w:rsidRPr="004D3A60" w14:paraId="2AFC9CA3" w14:textId="77777777" w:rsidTr="00627A4E">
        <w:trPr>
          <w:trHeight w:val="20"/>
        </w:trPr>
        <w:tc>
          <w:tcPr>
            <w:tcW w:w="475" w:type="pct"/>
            <w:tcBorders>
              <w:top w:val="nil"/>
            </w:tcBorders>
            <w:vAlign w:val="center"/>
            <w:hideMark/>
          </w:tcPr>
          <w:p w14:paraId="0494666E" w14:textId="77777777" w:rsidR="009C2125" w:rsidRPr="004D3A60" w:rsidRDefault="009C2125" w:rsidP="00C813E3">
            <w:pPr>
              <w:rPr>
                <w:b/>
                <w:bCs/>
              </w:rPr>
            </w:pPr>
            <w:r w:rsidRPr="004D3A60">
              <w:rPr>
                <w:b/>
                <w:bCs/>
              </w:rPr>
              <w:t xml:space="preserve">Forsberg </w:t>
            </w:r>
            <w:r w:rsidRPr="004D3A60">
              <w:rPr>
                <w:b/>
                <w:bCs/>
                <w:i/>
                <w:iCs/>
              </w:rPr>
              <w:t>et al.</w:t>
            </w:r>
            <w:r w:rsidRPr="004D3A60">
              <w:rPr>
                <w:b/>
                <w:bCs/>
              </w:rPr>
              <w:t xml:space="preserve"> (2010)</w:t>
            </w:r>
          </w:p>
        </w:tc>
        <w:tc>
          <w:tcPr>
            <w:tcW w:w="460" w:type="pct"/>
            <w:tcBorders>
              <w:top w:val="nil"/>
            </w:tcBorders>
            <w:shd w:val="clear" w:color="auto" w:fill="F2F2F2" w:themeFill="background1" w:themeFillShade="F2"/>
            <w:vAlign w:val="center"/>
            <w:hideMark/>
          </w:tcPr>
          <w:p w14:paraId="4C2A3CFD" w14:textId="77777777" w:rsidR="009C2125" w:rsidRPr="004D3A60" w:rsidRDefault="009C2125" w:rsidP="00C813E3">
            <w:r w:rsidRPr="004D3A60">
              <w:t>Sweden</w:t>
            </w:r>
          </w:p>
        </w:tc>
        <w:tc>
          <w:tcPr>
            <w:tcW w:w="480" w:type="pct"/>
            <w:tcBorders>
              <w:top w:val="nil"/>
            </w:tcBorders>
            <w:vAlign w:val="center"/>
            <w:hideMark/>
          </w:tcPr>
          <w:p w14:paraId="0B728424" w14:textId="77777777" w:rsidR="009C2125" w:rsidRPr="004D3A60" w:rsidRDefault="009C2125" w:rsidP="00C813E3">
            <w:r w:rsidRPr="004D3A60">
              <w:t xml:space="preserve">Cohort </w:t>
            </w:r>
          </w:p>
        </w:tc>
        <w:tc>
          <w:tcPr>
            <w:tcW w:w="439" w:type="pct"/>
            <w:tcBorders>
              <w:top w:val="nil"/>
            </w:tcBorders>
            <w:shd w:val="clear" w:color="auto" w:fill="F2F2F2" w:themeFill="background1" w:themeFillShade="F2"/>
            <w:vAlign w:val="center"/>
            <w:hideMark/>
          </w:tcPr>
          <w:p w14:paraId="4343FE78" w14:textId="77777777" w:rsidR="009C2125" w:rsidRPr="004D3A60" w:rsidRDefault="009C2125" w:rsidP="00C813E3">
            <w:r w:rsidRPr="004D3A60">
              <w:t>Secondary</w:t>
            </w:r>
          </w:p>
        </w:tc>
        <w:tc>
          <w:tcPr>
            <w:tcW w:w="319" w:type="pct"/>
            <w:tcBorders>
              <w:top w:val="nil"/>
            </w:tcBorders>
            <w:vAlign w:val="center"/>
          </w:tcPr>
          <w:p w14:paraId="22860D93" w14:textId="77777777" w:rsidR="009C2125" w:rsidRPr="004D3A60" w:rsidRDefault="009C2125" w:rsidP="00C813E3">
            <w:r w:rsidRPr="004D3A60">
              <w:rPr>
                <w:color w:val="000000"/>
              </w:rPr>
              <w:t>1,235</w:t>
            </w:r>
          </w:p>
        </w:tc>
        <w:tc>
          <w:tcPr>
            <w:tcW w:w="531" w:type="pct"/>
            <w:tcBorders>
              <w:top w:val="nil"/>
            </w:tcBorders>
            <w:shd w:val="clear" w:color="auto" w:fill="F2F2F2" w:themeFill="background1" w:themeFillShade="F2"/>
            <w:vAlign w:val="center"/>
          </w:tcPr>
          <w:p w14:paraId="0BC37AED" w14:textId="77777777" w:rsidR="009C2125" w:rsidRPr="004D3A60" w:rsidRDefault="009C2125" w:rsidP="00C813E3">
            <w:pPr>
              <w:rPr>
                <w:color w:val="000000"/>
              </w:rPr>
            </w:pPr>
            <w:r w:rsidRPr="004D3A60">
              <w:rPr>
                <w:color w:val="000000"/>
              </w:rPr>
              <w:t xml:space="preserve">AED (PHT, CBZ, poly </w:t>
            </w:r>
            <w:r w:rsidRPr="004D3A60">
              <w:rPr>
                <w:i/>
                <w:iCs/>
                <w:color w:val="000000"/>
              </w:rPr>
              <w:t>vs.</w:t>
            </w:r>
            <w:r w:rsidRPr="004D3A60">
              <w:rPr>
                <w:color w:val="000000"/>
              </w:rPr>
              <w:t xml:space="preserve"> mono)</w:t>
            </w:r>
          </w:p>
        </w:tc>
        <w:tc>
          <w:tcPr>
            <w:tcW w:w="484" w:type="pct"/>
            <w:tcBorders>
              <w:top w:val="nil"/>
            </w:tcBorders>
            <w:vAlign w:val="center"/>
          </w:tcPr>
          <w:p w14:paraId="654F8440" w14:textId="77777777" w:rsidR="009C2125" w:rsidRPr="004D3A60" w:rsidRDefault="009C2125" w:rsidP="00C813E3">
            <w:pPr>
              <w:rPr>
                <w:color w:val="000000"/>
              </w:rPr>
            </w:pPr>
            <w:r w:rsidRPr="004D3A60">
              <w:rPr>
                <w:color w:val="000000"/>
              </w:rPr>
              <w:t xml:space="preserve">Education (school performance) </w:t>
            </w:r>
          </w:p>
        </w:tc>
        <w:tc>
          <w:tcPr>
            <w:tcW w:w="386" w:type="pct"/>
            <w:tcBorders>
              <w:top w:val="nil"/>
            </w:tcBorders>
            <w:shd w:val="clear" w:color="auto" w:fill="F2F2F2" w:themeFill="background1" w:themeFillShade="F2"/>
            <w:vAlign w:val="center"/>
          </w:tcPr>
          <w:p w14:paraId="36918742" w14:textId="77777777" w:rsidR="009C2125" w:rsidRPr="004D3A60" w:rsidRDefault="009C2125" w:rsidP="00C813E3">
            <w:pPr>
              <w:rPr>
                <w:color w:val="000000"/>
              </w:rPr>
            </w:pPr>
            <w:r w:rsidRPr="004D3A60">
              <w:rPr>
                <w:color w:val="000000"/>
              </w:rPr>
              <w:t>Adjusted</w:t>
            </w:r>
          </w:p>
        </w:tc>
        <w:tc>
          <w:tcPr>
            <w:tcW w:w="1426" w:type="pct"/>
            <w:tcBorders>
              <w:top w:val="nil"/>
            </w:tcBorders>
            <w:vAlign w:val="center"/>
          </w:tcPr>
          <w:p w14:paraId="07FEBA0F" w14:textId="77777777" w:rsidR="009C2125" w:rsidRPr="004D3A60" w:rsidRDefault="009C2125" w:rsidP="00C813E3">
            <w:pPr>
              <w:rPr>
                <w:i/>
                <w:iCs/>
                <w:color w:val="000000"/>
              </w:rPr>
            </w:pPr>
            <w:r w:rsidRPr="004D3A60">
              <w:rPr>
                <w:i/>
                <w:iCs/>
                <w:color w:val="000000"/>
              </w:rPr>
              <w:t>Risk of not receiving a final grade:</w:t>
            </w:r>
          </w:p>
          <w:p w14:paraId="52348513" w14:textId="5359FE7A" w:rsidR="009C2125" w:rsidRPr="004D3A60" w:rsidRDefault="009C2125" w:rsidP="00C813E3">
            <w:pPr>
              <w:rPr>
                <w:color w:val="000000"/>
              </w:rPr>
            </w:pPr>
            <w:r w:rsidRPr="004D3A60">
              <w:rPr>
                <w:b/>
                <w:bCs/>
                <w:color w:val="000000"/>
              </w:rPr>
              <w:t>Polytherapy vs. mother with epilepsy:</w:t>
            </w:r>
            <w:r w:rsidRPr="004D3A60">
              <w:rPr>
                <w:color w:val="000000"/>
              </w:rPr>
              <w:t xml:space="preserve"> OR = 2.99 (95% CI: 2.14</w:t>
            </w:r>
            <w:r w:rsidR="005208B8" w:rsidRPr="004D3A60">
              <w:rPr>
                <w:color w:val="000000"/>
              </w:rPr>
              <w:t>,</w:t>
            </w:r>
            <w:r w:rsidR="000F7647" w:rsidRPr="004D3A60">
              <w:rPr>
                <w:color w:val="000000"/>
              </w:rPr>
              <w:t xml:space="preserve"> </w:t>
            </w:r>
            <w:r w:rsidRPr="004D3A60">
              <w:rPr>
                <w:color w:val="000000"/>
              </w:rPr>
              <w:t>4.17)</w:t>
            </w:r>
          </w:p>
          <w:p w14:paraId="43E20983" w14:textId="6CE1D713" w:rsidR="009C2125" w:rsidRPr="004D3A60" w:rsidRDefault="009C2125" w:rsidP="00C813E3">
            <w:pPr>
              <w:rPr>
                <w:color w:val="000000"/>
              </w:rPr>
            </w:pPr>
            <w:r w:rsidRPr="004D3A60">
              <w:rPr>
                <w:b/>
                <w:bCs/>
                <w:color w:val="000000"/>
              </w:rPr>
              <w:t>Monotherapy (CBZ, PHT) vs. mother with epilepsy:</w:t>
            </w:r>
            <w:r w:rsidRPr="004D3A60">
              <w:rPr>
                <w:color w:val="000000"/>
              </w:rPr>
              <w:t xml:space="preserve"> OR = 1.19 (95% CI: 0.79</w:t>
            </w:r>
            <w:r w:rsidR="005208B8" w:rsidRPr="004D3A60">
              <w:rPr>
                <w:color w:val="000000"/>
              </w:rPr>
              <w:t>,</w:t>
            </w:r>
            <w:r w:rsidR="000F7647" w:rsidRPr="004D3A60">
              <w:rPr>
                <w:color w:val="000000"/>
              </w:rPr>
              <w:t xml:space="preserve"> </w:t>
            </w:r>
            <w:r w:rsidRPr="004D3A60">
              <w:rPr>
                <w:color w:val="000000"/>
              </w:rPr>
              <w:t>1.80).</w:t>
            </w:r>
          </w:p>
          <w:p w14:paraId="5193B7BD" w14:textId="77777777" w:rsidR="009C2125" w:rsidRPr="004D3A60" w:rsidRDefault="009C2125" w:rsidP="00C813E3">
            <w:pPr>
              <w:rPr>
                <w:color w:val="000000"/>
              </w:rPr>
            </w:pPr>
            <w:r w:rsidRPr="004D3A60">
              <w:rPr>
                <w:color w:val="000000"/>
              </w:rPr>
              <w:t>Children born to women with epilepsy had a decreased chance of getting a</w:t>
            </w:r>
            <w:r w:rsidRPr="004D3A60">
              <w:rPr>
                <w:i/>
                <w:iCs/>
                <w:color w:val="000000"/>
              </w:rPr>
              <w:t xml:space="preserve"> ‘pass with excellence’.</w:t>
            </w:r>
          </w:p>
        </w:tc>
      </w:tr>
      <w:tr w:rsidR="009C2125" w:rsidRPr="004D3A60" w14:paraId="7F737E55" w14:textId="77777777" w:rsidTr="008B5336">
        <w:trPr>
          <w:trHeight w:val="20"/>
        </w:trPr>
        <w:tc>
          <w:tcPr>
            <w:tcW w:w="475" w:type="pct"/>
            <w:tcBorders>
              <w:bottom w:val="nil"/>
            </w:tcBorders>
            <w:vAlign w:val="center"/>
            <w:hideMark/>
          </w:tcPr>
          <w:p w14:paraId="3811DDED" w14:textId="77777777" w:rsidR="009C2125" w:rsidRPr="004D3A60" w:rsidRDefault="009C2125" w:rsidP="00C813E3">
            <w:pPr>
              <w:rPr>
                <w:b/>
                <w:bCs/>
              </w:rPr>
            </w:pPr>
            <w:r w:rsidRPr="004D3A60">
              <w:rPr>
                <w:b/>
                <w:bCs/>
              </w:rPr>
              <w:t xml:space="preserve">Meador </w:t>
            </w:r>
            <w:r w:rsidRPr="004D3A60">
              <w:rPr>
                <w:b/>
                <w:bCs/>
                <w:i/>
                <w:iCs/>
              </w:rPr>
              <w:t>et al.</w:t>
            </w:r>
            <w:r w:rsidRPr="004D3A60">
              <w:rPr>
                <w:b/>
                <w:bCs/>
              </w:rPr>
              <w:t xml:space="preserve"> (2009)</w:t>
            </w:r>
          </w:p>
        </w:tc>
        <w:tc>
          <w:tcPr>
            <w:tcW w:w="460" w:type="pct"/>
            <w:tcBorders>
              <w:bottom w:val="nil"/>
            </w:tcBorders>
            <w:shd w:val="clear" w:color="auto" w:fill="F2F2F2" w:themeFill="background1" w:themeFillShade="F2"/>
            <w:vAlign w:val="center"/>
            <w:hideMark/>
          </w:tcPr>
          <w:p w14:paraId="207B963B" w14:textId="77777777" w:rsidR="009C2125" w:rsidRPr="004D3A60" w:rsidRDefault="009C2125" w:rsidP="00C813E3">
            <w:r w:rsidRPr="004D3A60">
              <w:t>UK and USA</w:t>
            </w:r>
          </w:p>
        </w:tc>
        <w:tc>
          <w:tcPr>
            <w:tcW w:w="480" w:type="pct"/>
            <w:tcBorders>
              <w:bottom w:val="nil"/>
            </w:tcBorders>
            <w:vAlign w:val="center"/>
            <w:hideMark/>
          </w:tcPr>
          <w:p w14:paraId="403F13B3" w14:textId="10CB0604" w:rsidR="009C2125" w:rsidRPr="004D3A60" w:rsidRDefault="009C2125" w:rsidP="00C813E3">
            <w:r w:rsidRPr="004D3A60">
              <w:t xml:space="preserve">Prospective </w:t>
            </w:r>
            <w:r w:rsidR="007244A0" w:rsidRPr="004D3A60">
              <w:t>multicenter</w:t>
            </w:r>
            <w:r w:rsidRPr="004D3A60">
              <w:t xml:space="preserve"> cohort</w:t>
            </w:r>
          </w:p>
        </w:tc>
        <w:tc>
          <w:tcPr>
            <w:tcW w:w="439" w:type="pct"/>
            <w:tcBorders>
              <w:bottom w:val="nil"/>
            </w:tcBorders>
            <w:shd w:val="clear" w:color="auto" w:fill="F2F2F2" w:themeFill="background1" w:themeFillShade="F2"/>
            <w:vAlign w:val="center"/>
            <w:hideMark/>
          </w:tcPr>
          <w:p w14:paraId="4EE391B1" w14:textId="77777777" w:rsidR="009C2125" w:rsidRPr="004D3A60" w:rsidRDefault="009C2125" w:rsidP="00C813E3">
            <w:r w:rsidRPr="004D3A60">
              <w:t>Primary</w:t>
            </w:r>
          </w:p>
        </w:tc>
        <w:tc>
          <w:tcPr>
            <w:tcW w:w="319" w:type="pct"/>
            <w:tcBorders>
              <w:bottom w:val="nil"/>
            </w:tcBorders>
            <w:vAlign w:val="center"/>
          </w:tcPr>
          <w:p w14:paraId="0B592113" w14:textId="77777777" w:rsidR="009C2125" w:rsidRPr="004D3A60" w:rsidRDefault="009C2125" w:rsidP="00C813E3">
            <w:r w:rsidRPr="004D3A60">
              <w:rPr>
                <w:color w:val="000000"/>
              </w:rPr>
              <w:t>258</w:t>
            </w:r>
          </w:p>
        </w:tc>
        <w:tc>
          <w:tcPr>
            <w:tcW w:w="531" w:type="pct"/>
            <w:tcBorders>
              <w:bottom w:val="nil"/>
            </w:tcBorders>
            <w:shd w:val="clear" w:color="auto" w:fill="F2F2F2" w:themeFill="background1" w:themeFillShade="F2"/>
            <w:vAlign w:val="center"/>
          </w:tcPr>
          <w:p w14:paraId="75568D59" w14:textId="77777777" w:rsidR="009C2125" w:rsidRPr="004D3A60" w:rsidRDefault="009C2125" w:rsidP="00C813E3">
            <w:pPr>
              <w:rPr>
                <w:color w:val="000000"/>
              </w:rPr>
            </w:pPr>
            <w:r w:rsidRPr="004D3A60">
              <w:rPr>
                <w:color w:val="000000"/>
              </w:rPr>
              <w:t>AED (CBZ, LTG, PHT, VPA mono)</w:t>
            </w:r>
          </w:p>
        </w:tc>
        <w:tc>
          <w:tcPr>
            <w:tcW w:w="484" w:type="pct"/>
            <w:tcBorders>
              <w:bottom w:val="nil"/>
            </w:tcBorders>
            <w:vAlign w:val="center"/>
          </w:tcPr>
          <w:p w14:paraId="1479790F" w14:textId="77777777" w:rsidR="009C2125" w:rsidRPr="004D3A60" w:rsidRDefault="009C2125" w:rsidP="00C813E3">
            <w:pPr>
              <w:rPr>
                <w:color w:val="000000"/>
              </w:rPr>
            </w:pPr>
            <w:r w:rsidRPr="004D3A60">
              <w:rPr>
                <w:color w:val="000000"/>
              </w:rPr>
              <w:t>Cognition (IQ)</w:t>
            </w:r>
          </w:p>
        </w:tc>
        <w:tc>
          <w:tcPr>
            <w:tcW w:w="386" w:type="pct"/>
            <w:tcBorders>
              <w:bottom w:val="nil"/>
            </w:tcBorders>
            <w:shd w:val="clear" w:color="auto" w:fill="F2F2F2" w:themeFill="background1" w:themeFillShade="F2"/>
            <w:vAlign w:val="center"/>
          </w:tcPr>
          <w:p w14:paraId="1325F351" w14:textId="77777777" w:rsidR="009C2125" w:rsidRPr="004D3A60" w:rsidRDefault="009C2125" w:rsidP="00C813E3">
            <w:pPr>
              <w:rPr>
                <w:color w:val="000000"/>
              </w:rPr>
            </w:pPr>
            <w:r w:rsidRPr="004D3A60">
              <w:rPr>
                <w:color w:val="000000"/>
              </w:rPr>
              <w:t>Adjusted</w:t>
            </w:r>
          </w:p>
        </w:tc>
        <w:tc>
          <w:tcPr>
            <w:tcW w:w="1426" w:type="pct"/>
            <w:tcBorders>
              <w:bottom w:val="nil"/>
            </w:tcBorders>
            <w:vAlign w:val="center"/>
          </w:tcPr>
          <w:p w14:paraId="31F42D1D" w14:textId="10696BEC" w:rsidR="009C2125" w:rsidRPr="004D3A60" w:rsidRDefault="009C2125" w:rsidP="00352C8E">
            <w:pPr>
              <w:autoSpaceDE w:val="0"/>
              <w:autoSpaceDN w:val="0"/>
              <w:adjustRightInd w:val="0"/>
              <w:rPr>
                <w:rFonts w:ascii="MS Shell Dlg 2" w:hAnsi="MS Shell Dlg 2" w:cs="MS Shell Dlg 2"/>
              </w:rPr>
            </w:pPr>
            <w:r w:rsidRPr="004D3A60">
              <w:rPr>
                <w:b/>
                <w:bCs/>
                <w:color w:val="000000"/>
              </w:rPr>
              <w:t>VPA:</w:t>
            </w:r>
            <w:r w:rsidRPr="004D3A60">
              <w:rPr>
                <w:color w:val="000000"/>
              </w:rPr>
              <w:t xml:space="preserve"> </w:t>
            </w:r>
            <w:r w:rsidRPr="004D3A60">
              <w:rPr>
                <w:i/>
                <w:iCs/>
                <w:color w:val="000000"/>
              </w:rPr>
              <w:t>IQ:</w:t>
            </w:r>
            <w:r w:rsidRPr="004D3A60">
              <w:rPr>
                <w:color w:val="000000"/>
              </w:rPr>
              <w:t xml:space="preserve"> 9 </w:t>
            </w:r>
            <w:r w:rsidR="00352C8E" w:rsidRPr="004D3A60">
              <w:rPr>
                <w:color w:val="000000"/>
              </w:rPr>
              <w:t xml:space="preserve">points </w:t>
            </w:r>
            <w:r w:rsidRPr="004D3A60">
              <w:rPr>
                <w:color w:val="000000"/>
              </w:rPr>
              <w:t xml:space="preserve">lower than </w:t>
            </w:r>
            <w:r w:rsidRPr="004D3A60">
              <w:rPr>
                <w:b/>
                <w:bCs/>
                <w:color w:val="000000"/>
              </w:rPr>
              <w:t>LTG</w:t>
            </w:r>
            <w:r w:rsidRPr="004D3A60">
              <w:rPr>
                <w:color w:val="000000"/>
              </w:rPr>
              <w:t xml:space="preserve"> (95% CI: 3.1</w:t>
            </w:r>
            <w:r w:rsidR="005208B8" w:rsidRPr="004D3A60">
              <w:rPr>
                <w:color w:val="000000"/>
              </w:rPr>
              <w:t>,</w:t>
            </w:r>
            <w:r w:rsidR="000F7647" w:rsidRPr="004D3A60">
              <w:rPr>
                <w:color w:val="000000"/>
              </w:rPr>
              <w:t xml:space="preserve"> </w:t>
            </w:r>
            <w:r w:rsidRPr="004D3A60">
              <w:rPr>
                <w:color w:val="000000"/>
              </w:rPr>
              <w:t xml:space="preserve">14.6), 7 points lower than </w:t>
            </w:r>
            <w:r w:rsidRPr="004D3A60">
              <w:rPr>
                <w:b/>
                <w:bCs/>
                <w:color w:val="000000"/>
              </w:rPr>
              <w:t>PHT</w:t>
            </w:r>
            <w:r w:rsidRPr="004D3A60">
              <w:rPr>
                <w:color w:val="000000"/>
              </w:rPr>
              <w:t xml:space="preserve"> (95% CI: 0.2</w:t>
            </w:r>
            <w:r w:rsidR="005208B8" w:rsidRPr="004D3A60">
              <w:rPr>
                <w:color w:val="000000"/>
              </w:rPr>
              <w:t>,</w:t>
            </w:r>
            <w:r w:rsidR="000F7647" w:rsidRPr="004D3A60">
              <w:rPr>
                <w:color w:val="000000"/>
              </w:rPr>
              <w:t xml:space="preserve"> </w:t>
            </w:r>
            <w:r w:rsidRPr="004D3A60">
              <w:rPr>
                <w:color w:val="000000"/>
              </w:rPr>
              <w:t xml:space="preserve">14.0), 6 points lower than </w:t>
            </w:r>
            <w:r w:rsidRPr="004D3A60">
              <w:rPr>
                <w:b/>
                <w:bCs/>
                <w:color w:val="000000"/>
              </w:rPr>
              <w:t>CBZ</w:t>
            </w:r>
            <w:r w:rsidRPr="004D3A60">
              <w:rPr>
                <w:color w:val="000000"/>
              </w:rPr>
              <w:t xml:space="preserve"> (95% CI: 0.6</w:t>
            </w:r>
            <w:r w:rsidR="005208B8" w:rsidRPr="004D3A60">
              <w:rPr>
                <w:color w:val="000000"/>
              </w:rPr>
              <w:t>,</w:t>
            </w:r>
            <w:r w:rsidR="000F7647" w:rsidRPr="004D3A60">
              <w:rPr>
                <w:color w:val="000000"/>
              </w:rPr>
              <w:t xml:space="preserve"> </w:t>
            </w:r>
            <w:r w:rsidRPr="004D3A60">
              <w:rPr>
                <w:color w:val="000000"/>
              </w:rPr>
              <w:t>12.0).</w:t>
            </w:r>
          </w:p>
        </w:tc>
      </w:tr>
      <w:tr w:rsidR="009C2125" w:rsidRPr="004D3A60" w14:paraId="0C6D2D26" w14:textId="77777777" w:rsidTr="00761F7F">
        <w:trPr>
          <w:trHeight w:val="20"/>
        </w:trPr>
        <w:tc>
          <w:tcPr>
            <w:tcW w:w="475" w:type="pct"/>
            <w:tcBorders>
              <w:top w:val="nil"/>
              <w:bottom w:val="nil"/>
            </w:tcBorders>
            <w:vAlign w:val="center"/>
            <w:hideMark/>
          </w:tcPr>
          <w:p w14:paraId="0CC28A0E" w14:textId="77777777" w:rsidR="009C2125" w:rsidRPr="004D3A60" w:rsidRDefault="009C2125" w:rsidP="00C813E3">
            <w:pPr>
              <w:rPr>
                <w:b/>
                <w:bCs/>
              </w:rPr>
            </w:pPr>
            <w:r w:rsidRPr="004D3A60">
              <w:rPr>
                <w:b/>
                <w:bCs/>
              </w:rPr>
              <w:t xml:space="preserve">McVearry </w:t>
            </w:r>
            <w:r w:rsidRPr="004D3A60">
              <w:rPr>
                <w:b/>
                <w:bCs/>
                <w:i/>
                <w:iCs/>
              </w:rPr>
              <w:t>et al.</w:t>
            </w:r>
            <w:r w:rsidRPr="004D3A60">
              <w:rPr>
                <w:b/>
                <w:bCs/>
              </w:rPr>
              <w:t xml:space="preserve"> (2009)</w:t>
            </w:r>
          </w:p>
        </w:tc>
        <w:tc>
          <w:tcPr>
            <w:tcW w:w="460" w:type="pct"/>
            <w:tcBorders>
              <w:top w:val="nil"/>
              <w:bottom w:val="nil"/>
            </w:tcBorders>
            <w:shd w:val="clear" w:color="auto" w:fill="F2F2F2" w:themeFill="background1" w:themeFillShade="F2"/>
            <w:vAlign w:val="center"/>
            <w:hideMark/>
          </w:tcPr>
          <w:p w14:paraId="1E36E247" w14:textId="77777777" w:rsidR="009C2125" w:rsidRPr="004D3A60" w:rsidRDefault="009C2125" w:rsidP="00C813E3">
            <w:r w:rsidRPr="004D3A60">
              <w:t>USA</w:t>
            </w:r>
          </w:p>
        </w:tc>
        <w:tc>
          <w:tcPr>
            <w:tcW w:w="480" w:type="pct"/>
            <w:tcBorders>
              <w:top w:val="nil"/>
              <w:bottom w:val="nil"/>
            </w:tcBorders>
            <w:vAlign w:val="center"/>
            <w:hideMark/>
          </w:tcPr>
          <w:p w14:paraId="3A937132" w14:textId="77777777" w:rsidR="009C2125" w:rsidRPr="004D3A60" w:rsidRDefault="009C2125" w:rsidP="00C813E3">
            <w:r w:rsidRPr="004D3A60">
              <w:t xml:space="preserve">Prospective cohort </w:t>
            </w:r>
          </w:p>
        </w:tc>
        <w:tc>
          <w:tcPr>
            <w:tcW w:w="439" w:type="pct"/>
            <w:tcBorders>
              <w:top w:val="nil"/>
              <w:bottom w:val="nil"/>
            </w:tcBorders>
            <w:shd w:val="clear" w:color="auto" w:fill="F2F2F2" w:themeFill="background1" w:themeFillShade="F2"/>
            <w:vAlign w:val="center"/>
            <w:hideMark/>
          </w:tcPr>
          <w:p w14:paraId="456A55DE" w14:textId="77777777" w:rsidR="009C2125" w:rsidRPr="004D3A60" w:rsidRDefault="009C2125" w:rsidP="00C813E3">
            <w:r w:rsidRPr="004D3A60">
              <w:t>Primary</w:t>
            </w:r>
          </w:p>
        </w:tc>
        <w:tc>
          <w:tcPr>
            <w:tcW w:w="319" w:type="pct"/>
            <w:tcBorders>
              <w:top w:val="nil"/>
              <w:bottom w:val="nil"/>
            </w:tcBorders>
            <w:vAlign w:val="center"/>
          </w:tcPr>
          <w:p w14:paraId="1B6D0329" w14:textId="77777777" w:rsidR="009C2125" w:rsidRPr="004D3A60" w:rsidRDefault="009C2125" w:rsidP="00C813E3">
            <w:r w:rsidRPr="004D3A60">
              <w:rPr>
                <w:color w:val="000000"/>
              </w:rPr>
              <w:t>42</w:t>
            </w:r>
          </w:p>
        </w:tc>
        <w:tc>
          <w:tcPr>
            <w:tcW w:w="531" w:type="pct"/>
            <w:tcBorders>
              <w:top w:val="nil"/>
              <w:bottom w:val="nil"/>
            </w:tcBorders>
            <w:shd w:val="clear" w:color="auto" w:fill="F2F2F2" w:themeFill="background1" w:themeFillShade="F2"/>
            <w:vAlign w:val="center"/>
          </w:tcPr>
          <w:p w14:paraId="401F09BF" w14:textId="77777777" w:rsidR="009C2125" w:rsidRPr="004D3A60" w:rsidRDefault="009C2125" w:rsidP="00C813E3">
            <w:pPr>
              <w:rPr>
                <w:color w:val="000000"/>
              </w:rPr>
            </w:pPr>
            <w:r w:rsidRPr="004D3A60">
              <w:rPr>
                <w:color w:val="000000"/>
              </w:rPr>
              <w:t>AED (CBZ, LTG, VPA monotherapy)</w:t>
            </w:r>
          </w:p>
        </w:tc>
        <w:tc>
          <w:tcPr>
            <w:tcW w:w="484" w:type="pct"/>
            <w:tcBorders>
              <w:top w:val="nil"/>
              <w:bottom w:val="nil"/>
            </w:tcBorders>
            <w:vAlign w:val="center"/>
          </w:tcPr>
          <w:p w14:paraId="01C5B3AA" w14:textId="77777777" w:rsidR="009C2125" w:rsidRPr="004D3A60" w:rsidRDefault="009C2125" w:rsidP="00C813E3">
            <w:pPr>
              <w:rPr>
                <w:color w:val="000000"/>
              </w:rPr>
            </w:pPr>
            <w:r w:rsidRPr="004D3A60">
              <w:rPr>
                <w:color w:val="000000"/>
              </w:rPr>
              <w:t>Cognitive fluency and originality.</w:t>
            </w:r>
          </w:p>
        </w:tc>
        <w:tc>
          <w:tcPr>
            <w:tcW w:w="386" w:type="pct"/>
            <w:tcBorders>
              <w:top w:val="nil"/>
              <w:bottom w:val="nil"/>
            </w:tcBorders>
            <w:shd w:val="clear" w:color="auto" w:fill="F2F2F2" w:themeFill="background1" w:themeFillShade="F2"/>
            <w:vAlign w:val="center"/>
          </w:tcPr>
          <w:p w14:paraId="188A3AFB" w14:textId="77777777" w:rsidR="009C2125" w:rsidRPr="004D3A60" w:rsidRDefault="009C2125" w:rsidP="00C813E3">
            <w:pPr>
              <w:rPr>
                <w:color w:val="000000"/>
              </w:rPr>
            </w:pPr>
            <w:r w:rsidRPr="004D3A60">
              <w:rPr>
                <w:color w:val="000000"/>
              </w:rPr>
              <w:t>Matched</w:t>
            </w:r>
          </w:p>
        </w:tc>
        <w:tc>
          <w:tcPr>
            <w:tcW w:w="1426" w:type="pct"/>
            <w:tcBorders>
              <w:top w:val="nil"/>
              <w:bottom w:val="nil"/>
            </w:tcBorders>
            <w:vAlign w:val="center"/>
          </w:tcPr>
          <w:p w14:paraId="3092289E" w14:textId="722D0798" w:rsidR="00352C8E" w:rsidRPr="004D3A60" w:rsidRDefault="009C2125" w:rsidP="00C813E3">
            <w:pPr>
              <w:rPr>
                <w:color w:val="000000"/>
              </w:rPr>
            </w:pPr>
            <w:r w:rsidRPr="004D3A60">
              <w:rPr>
                <w:b/>
                <w:bCs/>
                <w:color w:val="000000"/>
              </w:rPr>
              <w:t>VPA:</w:t>
            </w:r>
            <w:r w:rsidRPr="004D3A60">
              <w:rPr>
                <w:color w:val="000000"/>
              </w:rPr>
              <w:t xml:space="preserve"> </w:t>
            </w:r>
            <w:r w:rsidRPr="004D3A60">
              <w:rPr>
                <w:i/>
                <w:iCs/>
                <w:color w:val="000000"/>
              </w:rPr>
              <w:t>mean fluency score:</w:t>
            </w:r>
            <w:r w:rsidRPr="004D3A60">
              <w:rPr>
                <w:color w:val="000000"/>
              </w:rPr>
              <w:t xml:space="preserve"> 76.3±7.5, lower than </w:t>
            </w:r>
            <w:r w:rsidRPr="004D3A60">
              <w:rPr>
                <w:b/>
                <w:bCs/>
                <w:color w:val="000000"/>
              </w:rPr>
              <w:t>LTG</w:t>
            </w:r>
            <w:r w:rsidRPr="004D3A60">
              <w:rPr>
                <w:color w:val="000000"/>
              </w:rPr>
              <w:t xml:space="preserve"> (93.8±13.5; </w:t>
            </w:r>
            <w:r w:rsidRPr="004D3A60">
              <w:rPr>
                <w:i/>
                <w:iCs/>
                <w:color w:val="000000"/>
              </w:rPr>
              <w:t>p</w:t>
            </w:r>
            <w:r w:rsidRPr="004D3A60">
              <w:rPr>
                <w:color w:val="000000"/>
              </w:rPr>
              <w:t xml:space="preserve">&lt;0.002), and </w:t>
            </w:r>
            <w:r w:rsidRPr="004D3A60">
              <w:rPr>
                <w:b/>
                <w:bCs/>
                <w:color w:val="000000"/>
              </w:rPr>
              <w:t>CBZ</w:t>
            </w:r>
            <w:r w:rsidRPr="004D3A60">
              <w:rPr>
                <w:color w:val="000000"/>
              </w:rPr>
              <w:t xml:space="preserve"> (95.5±18.1; </w:t>
            </w:r>
            <w:r w:rsidRPr="004D3A60">
              <w:rPr>
                <w:i/>
                <w:iCs/>
                <w:color w:val="000000"/>
              </w:rPr>
              <w:t>p</w:t>
            </w:r>
            <w:r w:rsidRPr="004D3A60">
              <w:rPr>
                <w:color w:val="000000"/>
              </w:rPr>
              <w:t xml:space="preserve">&lt;0.003) </w:t>
            </w:r>
          </w:p>
          <w:p w14:paraId="0A0567D6" w14:textId="65A2C5FB" w:rsidR="009C2125" w:rsidRPr="004D3A60" w:rsidRDefault="009C2125" w:rsidP="00C813E3">
            <w:pPr>
              <w:rPr>
                <w:color w:val="000000"/>
              </w:rPr>
            </w:pPr>
            <w:r w:rsidRPr="004D3A60">
              <w:rPr>
                <w:i/>
                <w:iCs/>
                <w:color w:val="000000"/>
              </w:rPr>
              <w:t>mean originality score:</w:t>
            </w:r>
            <w:r w:rsidRPr="004D3A60">
              <w:rPr>
                <w:color w:val="000000"/>
              </w:rPr>
              <w:t xml:space="preserve">  84.2±3.23, lower than </w:t>
            </w:r>
            <w:r w:rsidRPr="004D3A60">
              <w:rPr>
                <w:b/>
                <w:bCs/>
                <w:color w:val="000000"/>
              </w:rPr>
              <w:t>LTG</w:t>
            </w:r>
            <w:r w:rsidRPr="004D3A60">
              <w:rPr>
                <w:color w:val="000000"/>
              </w:rPr>
              <w:t xml:space="preserve"> (103.1±14.8; </w:t>
            </w:r>
            <w:r w:rsidRPr="004D3A60">
              <w:rPr>
                <w:i/>
                <w:iCs/>
                <w:color w:val="000000"/>
              </w:rPr>
              <w:t>p</w:t>
            </w:r>
            <w:r w:rsidRPr="004D3A60">
              <w:rPr>
                <w:color w:val="000000"/>
              </w:rPr>
              <w:t xml:space="preserve">&lt;0.002), and </w:t>
            </w:r>
            <w:r w:rsidRPr="004D3A60">
              <w:rPr>
                <w:b/>
                <w:bCs/>
                <w:color w:val="000000"/>
              </w:rPr>
              <w:t>CBZ</w:t>
            </w:r>
            <w:r w:rsidRPr="004D3A60">
              <w:rPr>
                <w:color w:val="000000"/>
              </w:rPr>
              <w:t xml:space="preserve"> (99.4±17.1; </w:t>
            </w:r>
            <w:r w:rsidRPr="004D3A60">
              <w:rPr>
                <w:i/>
                <w:iCs/>
                <w:color w:val="000000"/>
              </w:rPr>
              <w:t>p</w:t>
            </w:r>
            <w:r w:rsidRPr="004D3A60">
              <w:rPr>
                <w:color w:val="000000"/>
              </w:rPr>
              <w:t>&lt;0.01)</w:t>
            </w:r>
          </w:p>
        </w:tc>
      </w:tr>
      <w:tr w:rsidR="009C2125" w:rsidRPr="004D3A60" w14:paraId="7C37F88D" w14:textId="77777777" w:rsidTr="00761F7F">
        <w:trPr>
          <w:trHeight w:val="1070"/>
        </w:trPr>
        <w:tc>
          <w:tcPr>
            <w:tcW w:w="475" w:type="pct"/>
            <w:tcBorders>
              <w:top w:val="nil"/>
              <w:bottom w:val="single" w:sz="18" w:space="0" w:color="auto"/>
            </w:tcBorders>
            <w:vAlign w:val="center"/>
            <w:hideMark/>
          </w:tcPr>
          <w:p w14:paraId="5369CB51" w14:textId="77777777" w:rsidR="009C2125" w:rsidRPr="004D3A60" w:rsidRDefault="009C2125" w:rsidP="00C813E3">
            <w:pPr>
              <w:rPr>
                <w:b/>
                <w:bCs/>
              </w:rPr>
            </w:pPr>
            <w:r w:rsidRPr="004D3A60">
              <w:rPr>
                <w:b/>
                <w:bCs/>
              </w:rPr>
              <w:t xml:space="preserve">Thomas </w:t>
            </w:r>
            <w:r w:rsidRPr="004D3A60">
              <w:rPr>
                <w:b/>
                <w:bCs/>
                <w:i/>
                <w:iCs/>
              </w:rPr>
              <w:t>et al.</w:t>
            </w:r>
            <w:r w:rsidRPr="004D3A60">
              <w:rPr>
                <w:b/>
                <w:bCs/>
              </w:rPr>
              <w:t xml:space="preserve"> (2007)</w:t>
            </w:r>
          </w:p>
        </w:tc>
        <w:tc>
          <w:tcPr>
            <w:tcW w:w="460" w:type="pct"/>
            <w:tcBorders>
              <w:top w:val="nil"/>
              <w:bottom w:val="single" w:sz="18" w:space="0" w:color="auto"/>
            </w:tcBorders>
            <w:shd w:val="clear" w:color="auto" w:fill="F2F2F2" w:themeFill="background1" w:themeFillShade="F2"/>
            <w:vAlign w:val="center"/>
            <w:hideMark/>
          </w:tcPr>
          <w:p w14:paraId="1CA9CB54" w14:textId="77777777" w:rsidR="009C2125" w:rsidRPr="004D3A60" w:rsidRDefault="009C2125" w:rsidP="00C813E3">
            <w:r w:rsidRPr="004D3A60">
              <w:t>India</w:t>
            </w:r>
          </w:p>
        </w:tc>
        <w:tc>
          <w:tcPr>
            <w:tcW w:w="480" w:type="pct"/>
            <w:tcBorders>
              <w:top w:val="nil"/>
              <w:bottom w:val="single" w:sz="18" w:space="0" w:color="auto"/>
            </w:tcBorders>
            <w:vAlign w:val="center"/>
            <w:hideMark/>
          </w:tcPr>
          <w:p w14:paraId="38EA1462" w14:textId="77777777" w:rsidR="009C2125" w:rsidRPr="004D3A60" w:rsidRDefault="009C2125" w:rsidP="00C813E3">
            <w:r w:rsidRPr="004D3A60">
              <w:t xml:space="preserve">Prospective cohort </w:t>
            </w:r>
          </w:p>
        </w:tc>
        <w:tc>
          <w:tcPr>
            <w:tcW w:w="439" w:type="pct"/>
            <w:tcBorders>
              <w:top w:val="nil"/>
              <w:bottom w:val="single" w:sz="18" w:space="0" w:color="auto"/>
            </w:tcBorders>
            <w:shd w:val="clear" w:color="auto" w:fill="F2F2F2" w:themeFill="background1" w:themeFillShade="F2"/>
            <w:vAlign w:val="center"/>
            <w:hideMark/>
          </w:tcPr>
          <w:p w14:paraId="071CB64B" w14:textId="77777777" w:rsidR="009C2125" w:rsidRPr="004D3A60" w:rsidRDefault="009C2125" w:rsidP="00C813E3">
            <w:r w:rsidRPr="004D3A60">
              <w:t>Secondary</w:t>
            </w:r>
          </w:p>
        </w:tc>
        <w:tc>
          <w:tcPr>
            <w:tcW w:w="319" w:type="pct"/>
            <w:tcBorders>
              <w:top w:val="nil"/>
              <w:bottom w:val="single" w:sz="18" w:space="0" w:color="auto"/>
            </w:tcBorders>
            <w:vAlign w:val="center"/>
          </w:tcPr>
          <w:p w14:paraId="738A01AE" w14:textId="77777777" w:rsidR="009C2125" w:rsidRPr="004D3A60" w:rsidRDefault="009C2125" w:rsidP="00C813E3">
            <w:r w:rsidRPr="004D3A60">
              <w:rPr>
                <w:color w:val="000000"/>
              </w:rPr>
              <w:t>395</w:t>
            </w:r>
          </w:p>
        </w:tc>
        <w:tc>
          <w:tcPr>
            <w:tcW w:w="531" w:type="pct"/>
            <w:tcBorders>
              <w:top w:val="nil"/>
              <w:bottom w:val="single" w:sz="18" w:space="0" w:color="auto"/>
            </w:tcBorders>
            <w:shd w:val="clear" w:color="auto" w:fill="F2F2F2" w:themeFill="background1" w:themeFillShade="F2"/>
            <w:vAlign w:val="center"/>
          </w:tcPr>
          <w:p w14:paraId="106F7763" w14:textId="77777777" w:rsidR="009C2125" w:rsidRPr="004D3A60" w:rsidRDefault="009C2125" w:rsidP="00C813E3">
            <w:pPr>
              <w:rPr>
                <w:color w:val="000000"/>
              </w:rPr>
            </w:pPr>
            <w:r w:rsidRPr="004D3A60">
              <w:rPr>
                <w:color w:val="000000"/>
              </w:rPr>
              <w:t>AED (CBZ, VPA</w:t>
            </w:r>
            <w:r w:rsidRPr="004D3A60">
              <w:t>, PB</w:t>
            </w:r>
            <w:r w:rsidRPr="004D3A60">
              <w:rPr>
                <w:color w:val="000000"/>
              </w:rPr>
              <w:t>, PHT)</w:t>
            </w:r>
          </w:p>
        </w:tc>
        <w:tc>
          <w:tcPr>
            <w:tcW w:w="484" w:type="pct"/>
            <w:tcBorders>
              <w:top w:val="nil"/>
              <w:bottom w:val="single" w:sz="18" w:space="0" w:color="auto"/>
            </w:tcBorders>
            <w:vAlign w:val="center"/>
          </w:tcPr>
          <w:p w14:paraId="1F43B828" w14:textId="77777777" w:rsidR="009C2125" w:rsidRPr="004D3A60" w:rsidRDefault="009C2125" w:rsidP="00C813E3">
            <w:pPr>
              <w:rPr>
                <w:color w:val="000000"/>
              </w:rPr>
            </w:pPr>
            <w:r w:rsidRPr="004D3A60">
              <w:rPr>
                <w:color w:val="000000"/>
              </w:rPr>
              <w:t>Cognition (MeDQ, MoDQ)</w:t>
            </w:r>
          </w:p>
        </w:tc>
        <w:tc>
          <w:tcPr>
            <w:tcW w:w="386" w:type="pct"/>
            <w:tcBorders>
              <w:top w:val="nil"/>
              <w:bottom w:val="single" w:sz="18" w:space="0" w:color="auto"/>
            </w:tcBorders>
            <w:shd w:val="clear" w:color="auto" w:fill="F2F2F2" w:themeFill="background1" w:themeFillShade="F2"/>
            <w:vAlign w:val="center"/>
          </w:tcPr>
          <w:p w14:paraId="03FC89F0" w14:textId="77777777" w:rsidR="009C2125" w:rsidRPr="004D3A60" w:rsidRDefault="009C2125" w:rsidP="00C813E3">
            <w:pPr>
              <w:rPr>
                <w:color w:val="000000"/>
              </w:rPr>
            </w:pPr>
            <w:r w:rsidRPr="004D3A60">
              <w:rPr>
                <w:color w:val="000000"/>
              </w:rPr>
              <w:t>Not specified</w:t>
            </w:r>
          </w:p>
        </w:tc>
        <w:tc>
          <w:tcPr>
            <w:tcW w:w="1426" w:type="pct"/>
            <w:tcBorders>
              <w:top w:val="nil"/>
              <w:bottom w:val="single" w:sz="18" w:space="0" w:color="auto"/>
            </w:tcBorders>
            <w:vAlign w:val="center"/>
          </w:tcPr>
          <w:p w14:paraId="0A446088" w14:textId="77777777" w:rsidR="009C2125" w:rsidRPr="004D3A60" w:rsidRDefault="009C2125" w:rsidP="00C813E3">
            <w:pPr>
              <w:rPr>
                <w:b/>
                <w:bCs/>
                <w:color w:val="000000"/>
              </w:rPr>
            </w:pPr>
            <w:r w:rsidRPr="004D3A60">
              <w:rPr>
                <w:i/>
                <w:iCs/>
                <w:color w:val="000000"/>
              </w:rPr>
              <w:t>The MeDQ and MoDQ</w:t>
            </w:r>
            <w:r w:rsidRPr="004D3A60">
              <w:rPr>
                <w:b/>
                <w:bCs/>
                <w:color w:val="000000"/>
              </w:rPr>
              <w:t xml:space="preserve"> </w:t>
            </w:r>
            <w:r w:rsidRPr="004D3A60">
              <w:rPr>
                <w:color w:val="000000"/>
              </w:rPr>
              <w:t>were impaired</w:t>
            </w:r>
            <w:r w:rsidRPr="004D3A60">
              <w:rPr>
                <w:b/>
                <w:bCs/>
                <w:color w:val="000000"/>
              </w:rPr>
              <w:t xml:space="preserve"> </w:t>
            </w:r>
            <w:r w:rsidRPr="004D3A60">
              <w:rPr>
                <w:color w:val="000000"/>
              </w:rPr>
              <w:t>(&lt;84) for 150 (37.6%) and 133 (33.5%)</w:t>
            </w:r>
            <w:r w:rsidRPr="004D3A60">
              <w:rPr>
                <w:b/>
                <w:bCs/>
                <w:color w:val="000000"/>
              </w:rPr>
              <w:t xml:space="preserve"> </w:t>
            </w:r>
            <w:r w:rsidRPr="004D3A60">
              <w:rPr>
                <w:color w:val="000000"/>
              </w:rPr>
              <w:t>for AED exposed children.</w:t>
            </w:r>
          </w:p>
        </w:tc>
      </w:tr>
      <w:tr w:rsidR="009C2125" w:rsidRPr="004D3A60" w14:paraId="7A6A30A1" w14:textId="77777777" w:rsidTr="00761F7F">
        <w:trPr>
          <w:trHeight w:val="20"/>
        </w:trPr>
        <w:tc>
          <w:tcPr>
            <w:tcW w:w="475" w:type="pct"/>
            <w:tcBorders>
              <w:top w:val="single" w:sz="18" w:space="0" w:color="auto"/>
              <w:bottom w:val="nil"/>
            </w:tcBorders>
            <w:vAlign w:val="center"/>
            <w:hideMark/>
          </w:tcPr>
          <w:p w14:paraId="0A472D71" w14:textId="77777777" w:rsidR="009C2125" w:rsidRPr="004D3A60" w:rsidRDefault="009C2125" w:rsidP="00C813E3">
            <w:pPr>
              <w:rPr>
                <w:b/>
                <w:bCs/>
              </w:rPr>
            </w:pPr>
            <w:r w:rsidRPr="004D3A60">
              <w:rPr>
                <w:b/>
                <w:bCs/>
              </w:rPr>
              <w:lastRenderedPageBreak/>
              <w:t xml:space="preserve">Viinikainen </w:t>
            </w:r>
            <w:r w:rsidRPr="004D3A60">
              <w:rPr>
                <w:b/>
                <w:bCs/>
                <w:i/>
                <w:iCs/>
              </w:rPr>
              <w:t>et al.</w:t>
            </w:r>
            <w:r w:rsidRPr="004D3A60">
              <w:rPr>
                <w:b/>
                <w:bCs/>
              </w:rPr>
              <w:t xml:space="preserve"> (2006)</w:t>
            </w:r>
          </w:p>
        </w:tc>
        <w:tc>
          <w:tcPr>
            <w:tcW w:w="460" w:type="pct"/>
            <w:tcBorders>
              <w:top w:val="single" w:sz="18" w:space="0" w:color="auto"/>
              <w:bottom w:val="nil"/>
            </w:tcBorders>
            <w:shd w:val="clear" w:color="auto" w:fill="F2F2F2" w:themeFill="background1" w:themeFillShade="F2"/>
            <w:vAlign w:val="center"/>
            <w:hideMark/>
          </w:tcPr>
          <w:p w14:paraId="67A6F109" w14:textId="77777777" w:rsidR="009C2125" w:rsidRPr="004D3A60" w:rsidRDefault="009C2125" w:rsidP="00C813E3">
            <w:r w:rsidRPr="004D3A60">
              <w:t>Finland</w:t>
            </w:r>
          </w:p>
        </w:tc>
        <w:tc>
          <w:tcPr>
            <w:tcW w:w="480" w:type="pct"/>
            <w:tcBorders>
              <w:top w:val="single" w:sz="18" w:space="0" w:color="auto"/>
              <w:bottom w:val="nil"/>
            </w:tcBorders>
            <w:vAlign w:val="center"/>
            <w:hideMark/>
          </w:tcPr>
          <w:p w14:paraId="0A79CDD3" w14:textId="57B2778E" w:rsidR="009C2125" w:rsidRPr="004D3A60" w:rsidRDefault="009C2125" w:rsidP="00C813E3">
            <w:r w:rsidRPr="004D3A60">
              <w:t>Prospective cohort</w:t>
            </w:r>
          </w:p>
        </w:tc>
        <w:tc>
          <w:tcPr>
            <w:tcW w:w="439" w:type="pct"/>
            <w:tcBorders>
              <w:top w:val="single" w:sz="18" w:space="0" w:color="auto"/>
              <w:bottom w:val="nil"/>
            </w:tcBorders>
            <w:shd w:val="clear" w:color="auto" w:fill="F2F2F2" w:themeFill="background1" w:themeFillShade="F2"/>
            <w:vAlign w:val="center"/>
            <w:hideMark/>
          </w:tcPr>
          <w:p w14:paraId="7DD9CC2C" w14:textId="77777777" w:rsidR="009C2125" w:rsidRPr="004D3A60" w:rsidRDefault="009C2125" w:rsidP="00C813E3">
            <w:r w:rsidRPr="004D3A60">
              <w:t>Primary</w:t>
            </w:r>
          </w:p>
        </w:tc>
        <w:tc>
          <w:tcPr>
            <w:tcW w:w="319" w:type="pct"/>
            <w:tcBorders>
              <w:top w:val="single" w:sz="18" w:space="0" w:color="auto"/>
              <w:bottom w:val="nil"/>
            </w:tcBorders>
            <w:vAlign w:val="center"/>
          </w:tcPr>
          <w:p w14:paraId="277AC0DA" w14:textId="77777777" w:rsidR="009C2125" w:rsidRPr="004D3A60" w:rsidRDefault="009C2125" w:rsidP="00C813E3">
            <w:r w:rsidRPr="004D3A60">
              <w:rPr>
                <w:color w:val="000000"/>
              </w:rPr>
              <w:t>13</w:t>
            </w:r>
          </w:p>
        </w:tc>
        <w:tc>
          <w:tcPr>
            <w:tcW w:w="531" w:type="pct"/>
            <w:tcBorders>
              <w:top w:val="single" w:sz="18" w:space="0" w:color="auto"/>
              <w:bottom w:val="nil"/>
            </w:tcBorders>
            <w:shd w:val="clear" w:color="auto" w:fill="F2F2F2" w:themeFill="background1" w:themeFillShade="F2"/>
            <w:vAlign w:val="center"/>
          </w:tcPr>
          <w:p w14:paraId="2B453141" w14:textId="77777777" w:rsidR="009C2125" w:rsidRPr="004D3A60" w:rsidRDefault="009C2125" w:rsidP="00C813E3">
            <w:pPr>
              <w:rPr>
                <w:color w:val="000000"/>
              </w:rPr>
            </w:pPr>
            <w:r w:rsidRPr="004D3A60">
              <w:rPr>
                <w:color w:val="000000"/>
              </w:rPr>
              <w:t>AED (VPA, CBZ)</w:t>
            </w:r>
          </w:p>
        </w:tc>
        <w:tc>
          <w:tcPr>
            <w:tcW w:w="484" w:type="pct"/>
            <w:tcBorders>
              <w:top w:val="single" w:sz="18" w:space="0" w:color="auto"/>
              <w:bottom w:val="nil"/>
            </w:tcBorders>
            <w:vAlign w:val="center"/>
          </w:tcPr>
          <w:p w14:paraId="187F5E16" w14:textId="77777777" w:rsidR="009C2125" w:rsidRPr="004D3A60" w:rsidRDefault="009C2125" w:rsidP="00C813E3">
            <w:pPr>
              <w:rPr>
                <w:color w:val="000000"/>
              </w:rPr>
            </w:pPr>
            <w:r w:rsidRPr="004D3A60">
              <w:rPr>
                <w:color w:val="000000"/>
              </w:rPr>
              <w:t>Educational Support</w:t>
            </w:r>
          </w:p>
        </w:tc>
        <w:tc>
          <w:tcPr>
            <w:tcW w:w="386" w:type="pct"/>
            <w:tcBorders>
              <w:top w:val="single" w:sz="18" w:space="0" w:color="auto"/>
              <w:bottom w:val="nil"/>
            </w:tcBorders>
            <w:shd w:val="clear" w:color="auto" w:fill="F2F2F2" w:themeFill="background1" w:themeFillShade="F2"/>
            <w:vAlign w:val="center"/>
          </w:tcPr>
          <w:p w14:paraId="694932CE" w14:textId="77777777" w:rsidR="009C2125" w:rsidRPr="004D3A60" w:rsidRDefault="009C2125" w:rsidP="00C813E3">
            <w:pPr>
              <w:rPr>
                <w:color w:val="000000"/>
              </w:rPr>
            </w:pPr>
            <w:r w:rsidRPr="004D3A60">
              <w:rPr>
                <w:color w:val="000000"/>
              </w:rPr>
              <w:t>Matched</w:t>
            </w:r>
          </w:p>
        </w:tc>
        <w:tc>
          <w:tcPr>
            <w:tcW w:w="1426" w:type="pct"/>
            <w:tcBorders>
              <w:top w:val="single" w:sz="18" w:space="0" w:color="auto"/>
              <w:bottom w:val="nil"/>
            </w:tcBorders>
            <w:vAlign w:val="center"/>
          </w:tcPr>
          <w:p w14:paraId="382EE73F" w14:textId="77777777" w:rsidR="009C2125" w:rsidRPr="004D3A60" w:rsidRDefault="009C2125" w:rsidP="00C813E3">
            <w:pPr>
              <w:rPr>
                <w:color w:val="000000"/>
              </w:rPr>
            </w:pPr>
            <w:r w:rsidRPr="004D3A60">
              <w:rPr>
                <w:b/>
                <w:bCs/>
                <w:color w:val="000000"/>
              </w:rPr>
              <w:t>VPA:</w:t>
            </w:r>
            <w:r w:rsidRPr="004D3A60">
              <w:rPr>
                <w:color w:val="000000"/>
              </w:rPr>
              <w:t xml:space="preserve"> </w:t>
            </w:r>
            <w:r w:rsidRPr="004D3A60">
              <w:rPr>
                <w:i/>
                <w:iCs/>
                <w:color w:val="000000"/>
              </w:rPr>
              <w:t>Percent requiring educational support:</w:t>
            </w:r>
            <w:r w:rsidRPr="004D3A60">
              <w:rPr>
                <w:color w:val="000000"/>
              </w:rPr>
              <w:t xml:space="preserve"> 62% compared to 15% in CBZ and 15% in unexposed group (</w:t>
            </w:r>
            <w:r w:rsidRPr="004D3A60">
              <w:rPr>
                <w:i/>
                <w:iCs/>
                <w:color w:val="000000"/>
              </w:rPr>
              <w:t>p</w:t>
            </w:r>
            <w:r w:rsidRPr="004D3A60">
              <w:rPr>
                <w:color w:val="000000"/>
              </w:rPr>
              <w:t xml:space="preserve"> = 0.02) </w:t>
            </w:r>
          </w:p>
        </w:tc>
      </w:tr>
      <w:tr w:rsidR="009C2125" w:rsidRPr="004D3A60" w14:paraId="71ED2E7F" w14:textId="77777777" w:rsidTr="00627A4E">
        <w:trPr>
          <w:trHeight w:val="20"/>
        </w:trPr>
        <w:tc>
          <w:tcPr>
            <w:tcW w:w="475" w:type="pct"/>
            <w:tcBorders>
              <w:top w:val="nil"/>
              <w:bottom w:val="nil"/>
            </w:tcBorders>
            <w:vAlign w:val="center"/>
            <w:hideMark/>
          </w:tcPr>
          <w:p w14:paraId="56D87B09" w14:textId="77777777" w:rsidR="009C2125" w:rsidRPr="004D3A60" w:rsidRDefault="009C2125" w:rsidP="00C813E3">
            <w:pPr>
              <w:rPr>
                <w:b/>
                <w:bCs/>
              </w:rPr>
            </w:pPr>
            <w:r w:rsidRPr="004D3A60">
              <w:rPr>
                <w:b/>
                <w:bCs/>
              </w:rPr>
              <w:t xml:space="preserve">Eriksson </w:t>
            </w:r>
            <w:r w:rsidRPr="004D3A60">
              <w:rPr>
                <w:b/>
                <w:bCs/>
                <w:i/>
                <w:iCs/>
              </w:rPr>
              <w:t>et al.</w:t>
            </w:r>
            <w:r w:rsidRPr="004D3A60">
              <w:rPr>
                <w:b/>
                <w:bCs/>
              </w:rPr>
              <w:t xml:space="preserve"> (2005)</w:t>
            </w:r>
          </w:p>
        </w:tc>
        <w:tc>
          <w:tcPr>
            <w:tcW w:w="460" w:type="pct"/>
            <w:tcBorders>
              <w:top w:val="nil"/>
              <w:bottom w:val="nil"/>
            </w:tcBorders>
            <w:shd w:val="clear" w:color="auto" w:fill="F2F2F2" w:themeFill="background1" w:themeFillShade="F2"/>
            <w:vAlign w:val="center"/>
            <w:hideMark/>
          </w:tcPr>
          <w:p w14:paraId="49F4ED7F" w14:textId="77777777" w:rsidR="009C2125" w:rsidRPr="004D3A60" w:rsidRDefault="009C2125" w:rsidP="00C813E3">
            <w:r w:rsidRPr="004D3A60">
              <w:t>Finland</w:t>
            </w:r>
          </w:p>
        </w:tc>
        <w:tc>
          <w:tcPr>
            <w:tcW w:w="480" w:type="pct"/>
            <w:tcBorders>
              <w:top w:val="nil"/>
              <w:bottom w:val="nil"/>
            </w:tcBorders>
            <w:vAlign w:val="center"/>
            <w:hideMark/>
          </w:tcPr>
          <w:p w14:paraId="54480A2F" w14:textId="77777777" w:rsidR="009C2125" w:rsidRPr="004D3A60" w:rsidRDefault="009C2125" w:rsidP="00C813E3">
            <w:r w:rsidRPr="004D3A60">
              <w:t xml:space="preserve">Prospective cohort </w:t>
            </w:r>
          </w:p>
        </w:tc>
        <w:tc>
          <w:tcPr>
            <w:tcW w:w="439" w:type="pct"/>
            <w:tcBorders>
              <w:top w:val="nil"/>
              <w:bottom w:val="nil"/>
            </w:tcBorders>
            <w:shd w:val="clear" w:color="auto" w:fill="F2F2F2" w:themeFill="background1" w:themeFillShade="F2"/>
            <w:vAlign w:val="center"/>
            <w:hideMark/>
          </w:tcPr>
          <w:p w14:paraId="6ABBA03D" w14:textId="77777777" w:rsidR="009C2125" w:rsidRPr="004D3A60" w:rsidRDefault="009C2125" w:rsidP="00C813E3">
            <w:r w:rsidRPr="004D3A60">
              <w:t>Secondary</w:t>
            </w:r>
          </w:p>
        </w:tc>
        <w:tc>
          <w:tcPr>
            <w:tcW w:w="319" w:type="pct"/>
            <w:tcBorders>
              <w:top w:val="nil"/>
              <w:bottom w:val="nil"/>
            </w:tcBorders>
            <w:vAlign w:val="center"/>
          </w:tcPr>
          <w:p w14:paraId="3AFF24F8" w14:textId="77777777" w:rsidR="009C2125" w:rsidRPr="004D3A60" w:rsidRDefault="009C2125" w:rsidP="00C813E3">
            <w:r w:rsidRPr="004D3A60">
              <w:rPr>
                <w:color w:val="000000"/>
              </w:rPr>
              <w:t>13</w:t>
            </w:r>
          </w:p>
        </w:tc>
        <w:tc>
          <w:tcPr>
            <w:tcW w:w="531" w:type="pct"/>
            <w:tcBorders>
              <w:top w:val="nil"/>
              <w:bottom w:val="nil"/>
            </w:tcBorders>
            <w:shd w:val="clear" w:color="auto" w:fill="F2F2F2" w:themeFill="background1" w:themeFillShade="F2"/>
            <w:vAlign w:val="center"/>
          </w:tcPr>
          <w:p w14:paraId="693A0BA4" w14:textId="77777777" w:rsidR="009C2125" w:rsidRPr="004D3A60" w:rsidRDefault="009C2125" w:rsidP="00C813E3">
            <w:pPr>
              <w:rPr>
                <w:color w:val="000000"/>
              </w:rPr>
            </w:pPr>
            <w:r w:rsidRPr="004D3A60">
              <w:rPr>
                <w:color w:val="000000"/>
              </w:rPr>
              <w:t>AED (VPA, CBZ)</w:t>
            </w:r>
          </w:p>
        </w:tc>
        <w:tc>
          <w:tcPr>
            <w:tcW w:w="484" w:type="pct"/>
            <w:tcBorders>
              <w:top w:val="nil"/>
              <w:bottom w:val="nil"/>
            </w:tcBorders>
            <w:vAlign w:val="center"/>
          </w:tcPr>
          <w:p w14:paraId="72DD92B4" w14:textId="77777777" w:rsidR="009C2125" w:rsidRPr="004D3A60" w:rsidRDefault="009C2125" w:rsidP="00C813E3">
            <w:pPr>
              <w:rPr>
                <w:color w:val="000000"/>
              </w:rPr>
            </w:pPr>
            <w:r w:rsidRPr="004D3A60">
              <w:rPr>
                <w:color w:val="000000"/>
              </w:rPr>
              <w:t>Cognition (IQ)</w:t>
            </w:r>
          </w:p>
        </w:tc>
        <w:tc>
          <w:tcPr>
            <w:tcW w:w="386" w:type="pct"/>
            <w:tcBorders>
              <w:top w:val="nil"/>
              <w:bottom w:val="nil"/>
            </w:tcBorders>
            <w:shd w:val="clear" w:color="auto" w:fill="F2F2F2" w:themeFill="background1" w:themeFillShade="F2"/>
            <w:vAlign w:val="center"/>
          </w:tcPr>
          <w:p w14:paraId="3951F475" w14:textId="77777777" w:rsidR="009C2125" w:rsidRPr="004D3A60" w:rsidRDefault="009C2125" w:rsidP="00C813E3">
            <w:pPr>
              <w:rPr>
                <w:color w:val="000000"/>
              </w:rPr>
            </w:pPr>
            <w:r w:rsidRPr="004D3A60">
              <w:rPr>
                <w:color w:val="000000"/>
              </w:rPr>
              <w:t>Adjusted</w:t>
            </w:r>
          </w:p>
        </w:tc>
        <w:tc>
          <w:tcPr>
            <w:tcW w:w="1426" w:type="pct"/>
            <w:tcBorders>
              <w:top w:val="nil"/>
              <w:bottom w:val="nil"/>
            </w:tcBorders>
            <w:vAlign w:val="center"/>
          </w:tcPr>
          <w:p w14:paraId="181C0A18" w14:textId="77777777" w:rsidR="009C2125" w:rsidRPr="004D3A60" w:rsidRDefault="009C2125" w:rsidP="00C813E3">
            <w:pPr>
              <w:rPr>
                <w:i/>
                <w:iCs/>
                <w:color w:val="000000"/>
              </w:rPr>
            </w:pPr>
            <w:r w:rsidRPr="004D3A60">
              <w:rPr>
                <w:i/>
                <w:iCs/>
                <w:color w:val="000000"/>
              </w:rPr>
              <w:t>Mean FSIQ:</w:t>
            </w:r>
          </w:p>
          <w:p w14:paraId="06BBE92E" w14:textId="3550F02B" w:rsidR="009C2125" w:rsidRPr="004D3A60" w:rsidRDefault="009C2125" w:rsidP="00C813E3">
            <w:pPr>
              <w:rPr>
                <w:color w:val="000000"/>
              </w:rPr>
            </w:pPr>
            <w:r w:rsidRPr="004D3A60">
              <w:rPr>
                <w:b/>
                <w:bCs/>
                <w:color w:val="000000"/>
              </w:rPr>
              <w:t>VPA:</w:t>
            </w:r>
            <w:r w:rsidRPr="004D3A60">
              <w:rPr>
                <w:color w:val="000000"/>
              </w:rPr>
              <w:t xml:space="preserve"> 84.5 (95% CI: 69.4</w:t>
            </w:r>
            <w:r w:rsidR="005208B8" w:rsidRPr="004D3A60">
              <w:rPr>
                <w:color w:val="000000"/>
              </w:rPr>
              <w:t>,</w:t>
            </w:r>
            <w:r w:rsidR="00572BB8" w:rsidRPr="004D3A60">
              <w:rPr>
                <w:color w:val="000000"/>
              </w:rPr>
              <w:t xml:space="preserve"> </w:t>
            </w:r>
            <w:r w:rsidRPr="004D3A60">
              <w:rPr>
                <w:color w:val="000000"/>
              </w:rPr>
              <w:t>99.7)</w:t>
            </w:r>
            <w:r w:rsidRPr="004D3A60">
              <w:rPr>
                <w:color w:val="000000"/>
              </w:rPr>
              <w:br/>
            </w:r>
            <w:r w:rsidRPr="004D3A60">
              <w:rPr>
                <w:b/>
                <w:bCs/>
                <w:color w:val="000000"/>
              </w:rPr>
              <w:t>CBZ:</w:t>
            </w:r>
            <w:r w:rsidRPr="004D3A60">
              <w:rPr>
                <w:color w:val="000000"/>
              </w:rPr>
              <w:t xml:space="preserve">  98.9 (95% CI: 91.2</w:t>
            </w:r>
            <w:r w:rsidR="005208B8" w:rsidRPr="004D3A60">
              <w:rPr>
                <w:color w:val="000000"/>
              </w:rPr>
              <w:t>,</w:t>
            </w:r>
            <w:r w:rsidR="00572BB8" w:rsidRPr="004D3A60">
              <w:rPr>
                <w:color w:val="000000"/>
              </w:rPr>
              <w:t xml:space="preserve"> </w:t>
            </w:r>
            <w:r w:rsidRPr="004D3A60">
              <w:rPr>
                <w:color w:val="000000"/>
              </w:rPr>
              <w:t>106.5)</w:t>
            </w:r>
            <w:r w:rsidRPr="004D3A60">
              <w:rPr>
                <w:color w:val="000000"/>
              </w:rPr>
              <w:br/>
            </w:r>
            <w:r w:rsidRPr="004D3A60">
              <w:rPr>
                <w:b/>
                <w:bCs/>
                <w:color w:val="000000"/>
              </w:rPr>
              <w:t>Controls:</w:t>
            </w:r>
            <w:r w:rsidRPr="004D3A60">
              <w:rPr>
                <w:color w:val="000000"/>
              </w:rPr>
              <w:t xml:space="preserve">  99.6 (95% CI: 95.0</w:t>
            </w:r>
            <w:r w:rsidR="005208B8" w:rsidRPr="004D3A60">
              <w:rPr>
                <w:color w:val="000000"/>
              </w:rPr>
              <w:t>,</w:t>
            </w:r>
            <w:r w:rsidR="00572BB8" w:rsidRPr="004D3A60">
              <w:rPr>
                <w:color w:val="000000"/>
              </w:rPr>
              <w:t xml:space="preserve"> </w:t>
            </w:r>
            <w:r w:rsidRPr="004D3A60">
              <w:rPr>
                <w:color w:val="000000"/>
              </w:rPr>
              <w:t>104.3)</w:t>
            </w:r>
          </w:p>
        </w:tc>
      </w:tr>
      <w:tr w:rsidR="009C2125" w:rsidRPr="004D3A60" w14:paraId="1E91696D" w14:textId="77777777" w:rsidTr="00627A4E">
        <w:trPr>
          <w:trHeight w:val="20"/>
        </w:trPr>
        <w:tc>
          <w:tcPr>
            <w:tcW w:w="475" w:type="pct"/>
            <w:tcBorders>
              <w:top w:val="nil"/>
              <w:bottom w:val="nil"/>
            </w:tcBorders>
            <w:vAlign w:val="center"/>
            <w:hideMark/>
          </w:tcPr>
          <w:p w14:paraId="331DC575" w14:textId="77777777" w:rsidR="009C2125" w:rsidRPr="004D3A60" w:rsidRDefault="009C2125" w:rsidP="00C813E3">
            <w:pPr>
              <w:rPr>
                <w:b/>
                <w:bCs/>
              </w:rPr>
            </w:pPr>
            <w:r w:rsidRPr="004D3A60">
              <w:rPr>
                <w:b/>
                <w:bCs/>
              </w:rPr>
              <w:t>Holmes</w:t>
            </w:r>
            <w:r w:rsidRPr="004D3A60">
              <w:rPr>
                <w:b/>
                <w:bCs/>
                <w:i/>
                <w:iCs/>
              </w:rPr>
              <w:t xml:space="preserve"> et al.</w:t>
            </w:r>
            <w:r w:rsidRPr="004D3A60">
              <w:rPr>
                <w:b/>
                <w:bCs/>
              </w:rPr>
              <w:t xml:space="preserve">  (2005)</w:t>
            </w:r>
          </w:p>
        </w:tc>
        <w:tc>
          <w:tcPr>
            <w:tcW w:w="460" w:type="pct"/>
            <w:tcBorders>
              <w:top w:val="nil"/>
              <w:bottom w:val="nil"/>
            </w:tcBorders>
            <w:shd w:val="clear" w:color="auto" w:fill="F2F2F2" w:themeFill="background1" w:themeFillShade="F2"/>
            <w:vAlign w:val="center"/>
            <w:hideMark/>
          </w:tcPr>
          <w:p w14:paraId="182CF525" w14:textId="77777777" w:rsidR="009C2125" w:rsidRPr="004D3A60" w:rsidRDefault="009C2125" w:rsidP="00C813E3">
            <w:r w:rsidRPr="004D3A60">
              <w:t>USA</w:t>
            </w:r>
          </w:p>
        </w:tc>
        <w:tc>
          <w:tcPr>
            <w:tcW w:w="480" w:type="pct"/>
            <w:tcBorders>
              <w:top w:val="nil"/>
              <w:bottom w:val="nil"/>
            </w:tcBorders>
            <w:vAlign w:val="center"/>
            <w:hideMark/>
          </w:tcPr>
          <w:p w14:paraId="0FC5458A" w14:textId="77777777" w:rsidR="009C2125" w:rsidRPr="004D3A60" w:rsidRDefault="009C2125" w:rsidP="00C813E3">
            <w:r w:rsidRPr="004D3A60">
              <w:t xml:space="preserve">Cohort </w:t>
            </w:r>
          </w:p>
        </w:tc>
        <w:tc>
          <w:tcPr>
            <w:tcW w:w="439" w:type="pct"/>
            <w:tcBorders>
              <w:top w:val="nil"/>
              <w:bottom w:val="nil"/>
            </w:tcBorders>
            <w:shd w:val="clear" w:color="auto" w:fill="F2F2F2" w:themeFill="background1" w:themeFillShade="F2"/>
            <w:vAlign w:val="center"/>
            <w:hideMark/>
          </w:tcPr>
          <w:p w14:paraId="1E098259" w14:textId="77777777" w:rsidR="009C2125" w:rsidRPr="004D3A60" w:rsidRDefault="009C2125" w:rsidP="00C813E3">
            <w:r w:rsidRPr="004D3A60">
              <w:t>Primary</w:t>
            </w:r>
          </w:p>
        </w:tc>
        <w:tc>
          <w:tcPr>
            <w:tcW w:w="319" w:type="pct"/>
            <w:tcBorders>
              <w:top w:val="nil"/>
              <w:bottom w:val="nil"/>
            </w:tcBorders>
            <w:vAlign w:val="center"/>
          </w:tcPr>
          <w:p w14:paraId="6DDA412F" w14:textId="77777777" w:rsidR="009C2125" w:rsidRPr="004D3A60" w:rsidRDefault="009C2125" w:rsidP="00C813E3">
            <w:r w:rsidRPr="004D3A60">
              <w:rPr>
                <w:color w:val="000000"/>
              </w:rPr>
              <w:t>76</w:t>
            </w:r>
          </w:p>
        </w:tc>
        <w:tc>
          <w:tcPr>
            <w:tcW w:w="531" w:type="pct"/>
            <w:tcBorders>
              <w:top w:val="nil"/>
              <w:bottom w:val="nil"/>
            </w:tcBorders>
            <w:shd w:val="clear" w:color="auto" w:fill="F2F2F2" w:themeFill="background1" w:themeFillShade="F2"/>
            <w:vAlign w:val="center"/>
          </w:tcPr>
          <w:p w14:paraId="69039265" w14:textId="77777777" w:rsidR="009C2125" w:rsidRPr="004D3A60" w:rsidRDefault="009C2125" w:rsidP="00C813E3">
            <w:pPr>
              <w:rPr>
                <w:color w:val="000000"/>
              </w:rPr>
            </w:pPr>
            <w:r w:rsidRPr="004D3A60">
              <w:rPr>
                <w:color w:val="000000"/>
              </w:rPr>
              <w:t xml:space="preserve">AED (PHT, </w:t>
            </w:r>
            <w:r w:rsidRPr="004D3A60">
              <w:t xml:space="preserve">PB, </w:t>
            </w:r>
            <w:r w:rsidRPr="004D3A60">
              <w:rPr>
                <w:color w:val="000000"/>
              </w:rPr>
              <w:t xml:space="preserve">CBZ, and poly) </w:t>
            </w:r>
          </w:p>
        </w:tc>
        <w:tc>
          <w:tcPr>
            <w:tcW w:w="484" w:type="pct"/>
            <w:tcBorders>
              <w:top w:val="nil"/>
              <w:bottom w:val="nil"/>
            </w:tcBorders>
            <w:vAlign w:val="center"/>
          </w:tcPr>
          <w:p w14:paraId="4914234D" w14:textId="77777777" w:rsidR="009C2125" w:rsidRPr="004D3A60" w:rsidRDefault="009C2125" w:rsidP="00C813E3">
            <w:pPr>
              <w:rPr>
                <w:color w:val="000000"/>
              </w:rPr>
            </w:pPr>
            <w:r w:rsidRPr="004D3A60">
              <w:rPr>
                <w:color w:val="000000"/>
              </w:rPr>
              <w:t>Cognition (IQ)</w:t>
            </w:r>
          </w:p>
        </w:tc>
        <w:tc>
          <w:tcPr>
            <w:tcW w:w="386" w:type="pct"/>
            <w:tcBorders>
              <w:top w:val="nil"/>
              <w:bottom w:val="nil"/>
            </w:tcBorders>
            <w:shd w:val="clear" w:color="auto" w:fill="F2F2F2" w:themeFill="background1" w:themeFillShade="F2"/>
            <w:vAlign w:val="center"/>
          </w:tcPr>
          <w:p w14:paraId="249B2F6B" w14:textId="77777777" w:rsidR="009C2125" w:rsidRPr="004D3A60" w:rsidRDefault="009C2125" w:rsidP="00C813E3">
            <w:pPr>
              <w:rPr>
                <w:color w:val="000000"/>
              </w:rPr>
            </w:pPr>
            <w:r w:rsidRPr="004D3A60">
              <w:rPr>
                <w:color w:val="000000"/>
              </w:rPr>
              <w:t>Not specified</w:t>
            </w:r>
          </w:p>
        </w:tc>
        <w:tc>
          <w:tcPr>
            <w:tcW w:w="1426" w:type="pct"/>
            <w:tcBorders>
              <w:top w:val="nil"/>
              <w:bottom w:val="nil"/>
            </w:tcBorders>
            <w:vAlign w:val="center"/>
          </w:tcPr>
          <w:p w14:paraId="7076EBAB" w14:textId="77777777" w:rsidR="009C2125" w:rsidRPr="004D3A60" w:rsidRDefault="009C2125" w:rsidP="00C813E3">
            <w:pPr>
              <w:rPr>
                <w:color w:val="000000"/>
              </w:rPr>
            </w:pPr>
            <w:r w:rsidRPr="004D3A60">
              <w:rPr>
                <w:b/>
                <w:bCs/>
                <w:color w:val="000000"/>
              </w:rPr>
              <w:t>AED exposed children</w:t>
            </w:r>
            <w:r w:rsidRPr="004D3A60">
              <w:rPr>
                <w:color w:val="000000"/>
              </w:rPr>
              <w:t xml:space="preserve"> with either midface or digit hypoplasia, with the Bonferroni correction,</w:t>
            </w:r>
            <w:r w:rsidRPr="004D3A60">
              <w:rPr>
                <w:b/>
                <w:bCs/>
                <w:color w:val="000000"/>
              </w:rPr>
              <w:t xml:space="preserve"> </w:t>
            </w:r>
            <w:r w:rsidRPr="004D3A60">
              <w:rPr>
                <w:color w:val="000000"/>
              </w:rPr>
              <w:t xml:space="preserve">correlated significantly with deficits in </w:t>
            </w:r>
            <w:r w:rsidRPr="004D3A60">
              <w:rPr>
                <w:i/>
                <w:iCs/>
                <w:color w:val="000000"/>
              </w:rPr>
              <w:t>VIQ</w:t>
            </w:r>
            <w:r w:rsidRPr="004D3A60">
              <w:rPr>
                <w:color w:val="000000"/>
              </w:rPr>
              <w:t xml:space="preserve"> (212.7), </w:t>
            </w:r>
            <w:r w:rsidRPr="004D3A60">
              <w:rPr>
                <w:i/>
                <w:iCs/>
                <w:color w:val="000000"/>
              </w:rPr>
              <w:t>PIQ</w:t>
            </w:r>
            <w:r w:rsidRPr="004D3A60">
              <w:rPr>
                <w:color w:val="000000"/>
              </w:rPr>
              <w:t xml:space="preserve"> (210) and </w:t>
            </w:r>
            <w:r w:rsidRPr="004D3A60">
              <w:rPr>
                <w:i/>
                <w:iCs/>
                <w:color w:val="000000"/>
              </w:rPr>
              <w:t>FSI</w:t>
            </w:r>
          </w:p>
          <w:p w14:paraId="1D3BEA1F" w14:textId="71BAA985" w:rsidR="009C2125" w:rsidRPr="004D3A60" w:rsidRDefault="009C2125" w:rsidP="00C813E3">
            <w:pPr>
              <w:rPr>
                <w:color w:val="000000"/>
              </w:rPr>
            </w:pPr>
            <w:r w:rsidRPr="004D3A60">
              <w:rPr>
                <w:color w:val="000000"/>
              </w:rPr>
              <w:t xml:space="preserve">(212.8) </w:t>
            </w:r>
            <w:r w:rsidRPr="004D3A60">
              <w:rPr>
                <w:i/>
                <w:iCs/>
                <w:color w:val="000000"/>
              </w:rPr>
              <w:t>IQ points</w:t>
            </w:r>
            <w:r w:rsidRPr="004D3A60">
              <w:rPr>
                <w:color w:val="000000"/>
              </w:rPr>
              <w:t xml:space="preserve"> (</w:t>
            </w:r>
            <w:r w:rsidR="00E34132" w:rsidRPr="004D3A60">
              <w:rPr>
                <w:i/>
                <w:iCs/>
                <w:color w:val="000000"/>
              </w:rPr>
              <w:t>p</w:t>
            </w:r>
            <w:r w:rsidRPr="004D3A60">
              <w:rPr>
                <w:color w:val="000000"/>
              </w:rPr>
              <w:t xml:space="preserve"> = </w:t>
            </w:r>
            <w:r w:rsidR="00352C8E" w:rsidRPr="004D3A60">
              <w:rPr>
                <w:color w:val="000000"/>
              </w:rPr>
              <w:t>0</w:t>
            </w:r>
            <w:r w:rsidRPr="004D3A60">
              <w:rPr>
                <w:color w:val="000000"/>
              </w:rPr>
              <w:t>.006)</w:t>
            </w:r>
          </w:p>
        </w:tc>
      </w:tr>
      <w:tr w:rsidR="009C2125" w:rsidRPr="004D3A60" w14:paraId="16D690C9" w14:textId="77777777" w:rsidTr="008B5336">
        <w:trPr>
          <w:trHeight w:val="20"/>
        </w:trPr>
        <w:tc>
          <w:tcPr>
            <w:tcW w:w="475" w:type="pct"/>
            <w:tcBorders>
              <w:top w:val="nil"/>
              <w:bottom w:val="nil"/>
            </w:tcBorders>
            <w:vAlign w:val="center"/>
            <w:hideMark/>
          </w:tcPr>
          <w:p w14:paraId="4B863CFC" w14:textId="77777777" w:rsidR="009C2125" w:rsidRPr="004D3A60" w:rsidRDefault="009C2125" w:rsidP="00C813E3">
            <w:pPr>
              <w:rPr>
                <w:b/>
                <w:bCs/>
              </w:rPr>
            </w:pPr>
            <w:r w:rsidRPr="004D3A60">
              <w:rPr>
                <w:b/>
                <w:bCs/>
              </w:rPr>
              <w:t>Gaily</w:t>
            </w:r>
            <w:r w:rsidRPr="004D3A60">
              <w:rPr>
                <w:b/>
                <w:bCs/>
                <w:i/>
                <w:iCs/>
              </w:rPr>
              <w:t xml:space="preserve"> et al.</w:t>
            </w:r>
            <w:r w:rsidRPr="004D3A60">
              <w:rPr>
                <w:b/>
                <w:bCs/>
              </w:rPr>
              <w:t xml:space="preserve">  (2004)</w:t>
            </w:r>
          </w:p>
        </w:tc>
        <w:tc>
          <w:tcPr>
            <w:tcW w:w="460" w:type="pct"/>
            <w:tcBorders>
              <w:top w:val="nil"/>
              <w:bottom w:val="nil"/>
            </w:tcBorders>
            <w:shd w:val="clear" w:color="auto" w:fill="F2F2F2" w:themeFill="background1" w:themeFillShade="F2"/>
            <w:vAlign w:val="center"/>
            <w:hideMark/>
          </w:tcPr>
          <w:p w14:paraId="77DE66D6" w14:textId="77777777" w:rsidR="009C2125" w:rsidRPr="004D3A60" w:rsidRDefault="009C2125" w:rsidP="00C813E3">
            <w:r w:rsidRPr="004D3A60">
              <w:t>Finland</w:t>
            </w:r>
          </w:p>
        </w:tc>
        <w:tc>
          <w:tcPr>
            <w:tcW w:w="480" w:type="pct"/>
            <w:tcBorders>
              <w:top w:val="nil"/>
              <w:bottom w:val="nil"/>
            </w:tcBorders>
            <w:vAlign w:val="center"/>
            <w:hideMark/>
          </w:tcPr>
          <w:p w14:paraId="2A1C1109" w14:textId="77777777" w:rsidR="009C2125" w:rsidRPr="004D3A60" w:rsidRDefault="009C2125" w:rsidP="00C813E3">
            <w:r w:rsidRPr="004D3A60">
              <w:t xml:space="preserve">Cohort </w:t>
            </w:r>
          </w:p>
        </w:tc>
        <w:tc>
          <w:tcPr>
            <w:tcW w:w="439" w:type="pct"/>
            <w:tcBorders>
              <w:top w:val="nil"/>
              <w:bottom w:val="nil"/>
            </w:tcBorders>
            <w:shd w:val="clear" w:color="auto" w:fill="F2F2F2" w:themeFill="background1" w:themeFillShade="F2"/>
            <w:vAlign w:val="center"/>
            <w:hideMark/>
          </w:tcPr>
          <w:p w14:paraId="11C65253" w14:textId="77777777" w:rsidR="009C2125" w:rsidRPr="004D3A60" w:rsidRDefault="009C2125" w:rsidP="00C813E3">
            <w:r w:rsidRPr="004D3A60">
              <w:t>Primary</w:t>
            </w:r>
          </w:p>
        </w:tc>
        <w:tc>
          <w:tcPr>
            <w:tcW w:w="319" w:type="pct"/>
            <w:tcBorders>
              <w:top w:val="nil"/>
              <w:bottom w:val="nil"/>
            </w:tcBorders>
            <w:vAlign w:val="center"/>
          </w:tcPr>
          <w:p w14:paraId="0050FBA5" w14:textId="77777777" w:rsidR="009C2125" w:rsidRPr="004D3A60" w:rsidRDefault="009C2125" w:rsidP="00C813E3">
            <w:r w:rsidRPr="004D3A60">
              <w:rPr>
                <w:color w:val="000000"/>
              </w:rPr>
              <w:t>182</w:t>
            </w:r>
          </w:p>
        </w:tc>
        <w:tc>
          <w:tcPr>
            <w:tcW w:w="531" w:type="pct"/>
            <w:tcBorders>
              <w:top w:val="nil"/>
              <w:bottom w:val="nil"/>
            </w:tcBorders>
            <w:shd w:val="clear" w:color="auto" w:fill="F2F2F2" w:themeFill="background1" w:themeFillShade="F2"/>
            <w:vAlign w:val="center"/>
          </w:tcPr>
          <w:p w14:paraId="3DD292FA" w14:textId="77777777" w:rsidR="009C2125" w:rsidRPr="004D3A60" w:rsidRDefault="009C2125" w:rsidP="00C813E3">
            <w:pPr>
              <w:rPr>
                <w:color w:val="000000"/>
              </w:rPr>
            </w:pPr>
            <w:r w:rsidRPr="004D3A60">
              <w:rPr>
                <w:color w:val="000000"/>
              </w:rPr>
              <w:t>AED (CBZ)</w:t>
            </w:r>
          </w:p>
        </w:tc>
        <w:tc>
          <w:tcPr>
            <w:tcW w:w="484" w:type="pct"/>
            <w:tcBorders>
              <w:top w:val="nil"/>
              <w:bottom w:val="nil"/>
            </w:tcBorders>
            <w:vAlign w:val="center"/>
          </w:tcPr>
          <w:p w14:paraId="525D56D7" w14:textId="77777777" w:rsidR="009C2125" w:rsidRPr="004D3A60" w:rsidRDefault="009C2125" w:rsidP="00C813E3">
            <w:pPr>
              <w:rPr>
                <w:color w:val="000000"/>
              </w:rPr>
            </w:pPr>
            <w:r w:rsidRPr="004D3A60">
              <w:rPr>
                <w:color w:val="000000"/>
              </w:rPr>
              <w:t>Cognition (IQ)</w:t>
            </w:r>
          </w:p>
        </w:tc>
        <w:tc>
          <w:tcPr>
            <w:tcW w:w="386" w:type="pct"/>
            <w:tcBorders>
              <w:top w:val="nil"/>
              <w:bottom w:val="nil"/>
            </w:tcBorders>
            <w:shd w:val="clear" w:color="auto" w:fill="F2F2F2" w:themeFill="background1" w:themeFillShade="F2"/>
            <w:vAlign w:val="center"/>
          </w:tcPr>
          <w:p w14:paraId="61D94C0C" w14:textId="77777777" w:rsidR="009C2125" w:rsidRPr="004D3A60" w:rsidRDefault="009C2125" w:rsidP="00C813E3">
            <w:pPr>
              <w:rPr>
                <w:color w:val="000000"/>
              </w:rPr>
            </w:pPr>
            <w:r w:rsidRPr="004D3A60">
              <w:rPr>
                <w:color w:val="000000"/>
              </w:rPr>
              <w:t>Matched</w:t>
            </w:r>
          </w:p>
        </w:tc>
        <w:tc>
          <w:tcPr>
            <w:tcW w:w="1426" w:type="pct"/>
            <w:tcBorders>
              <w:top w:val="nil"/>
              <w:bottom w:val="nil"/>
            </w:tcBorders>
            <w:vAlign w:val="center"/>
          </w:tcPr>
          <w:p w14:paraId="68474F4F" w14:textId="77777777" w:rsidR="009C2125" w:rsidRPr="004D3A60" w:rsidRDefault="009C2125" w:rsidP="00C813E3">
            <w:pPr>
              <w:rPr>
                <w:color w:val="000000"/>
              </w:rPr>
            </w:pPr>
            <w:r w:rsidRPr="004D3A60">
              <w:rPr>
                <w:i/>
                <w:iCs/>
                <w:color w:val="000000"/>
              </w:rPr>
              <w:t>Mean VIQ:</w:t>
            </w:r>
            <w:r w:rsidRPr="004D3A60">
              <w:rPr>
                <w:color w:val="000000"/>
              </w:rPr>
              <w:br/>
            </w:r>
            <w:r w:rsidRPr="004D3A60">
              <w:rPr>
                <w:b/>
                <w:bCs/>
                <w:color w:val="000000"/>
              </w:rPr>
              <w:t>VPA monotherapy:</w:t>
            </w:r>
            <w:r w:rsidRPr="004D3A60">
              <w:rPr>
                <w:color w:val="000000"/>
              </w:rPr>
              <w:t xml:space="preserve"> 83.5±3.8</w:t>
            </w:r>
            <w:r w:rsidRPr="004D3A60">
              <w:rPr>
                <w:color w:val="000000"/>
              </w:rPr>
              <w:br/>
            </w:r>
            <w:r w:rsidRPr="004D3A60">
              <w:rPr>
                <w:b/>
                <w:bCs/>
                <w:color w:val="000000"/>
              </w:rPr>
              <w:t>VPA combination:</w:t>
            </w:r>
            <w:r w:rsidRPr="004D3A60">
              <w:rPr>
                <w:color w:val="000000"/>
              </w:rPr>
              <w:t xml:space="preserve"> 81.5±2.8</w:t>
            </w:r>
          </w:p>
          <w:p w14:paraId="12BA7992" w14:textId="77777777" w:rsidR="009C2125" w:rsidRPr="004D3A60" w:rsidRDefault="009C2125" w:rsidP="00C813E3">
            <w:pPr>
              <w:rPr>
                <w:color w:val="000000"/>
              </w:rPr>
            </w:pPr>
            <w:r w:rsidRPr="004D3A60">
              <w:rPr>
                <w:b/>
                <w:bCs/>
                <w:color w:val="000000"/>
              </w:rPr>
              <w:t>Controls:</w:t>
            </w:r>
            <w:r w:rsidRPr="004D3A60">
              <w:rPr>
                <w:color w:val="000000"/>
              </w:rPr>
              <w:t xml:space="preserve"> 94.9±1.2</w:t>
            </w:r>
          </w:p>
        </w:tc>
      </w:tr>
      <w:tr w:rsidR="009C2125" w:rsidRPr="004D3A60" w14:paraId="68578C4E" w14:textId="77777777" w:rsidTr="00627A4E">
        <w:trPr>
          <w:trHeight w:val="1779"/>
        </w:trPr>
        <w:tc>
          <w:tcPr>
            <w:tcW w:w="475" w:type="pct"/>
            <w:tcBorders>
              <w:top w:val="nil"/>
              <w:bottom w:val="nil"/>
            </w:tcBorders>
            <w:vAlign w:val="center"/>
            <w:hideMark/>
          </w:tcPr>
          <w:p w14:paraId="407D3215" w14:textId="77777777" w:rsidR="009C2125" w:rsidRPr="004D3A60" w:rsidRDefault="009C2125" w:rsidP="00C813E3">
            <w:pPr>
              <w:rPr>
                <w:b/>
                <w:bCs/>
              </w:rPr>
            </w:pPr>
            <w:r w:rsidRPr="004D3A60">
              <w:rPr>
                <w:b/>
                <w:bCs/>
              </w:rPr>
              <w:t xml:space="preserve">Adab </w:t>
            </w:r>
            <w:r w:rsidRPr="004D3A60">
              <w:rPr>
                <w:b/>
                <w:bCs/>
                <w:i/>
                <w:iCs/>
              </w:rPr>
              <w:t>et al.</w:t>
            </w:r>
            <w:r w:rsidRPr="004D3A60">
              <w:rPr>
                <w:b/>
                <w:bCs/>
              </w:rPr>
              <w:t xml:space="preserve"> (2004)    </w:t>
            </w:r>
          </w:p>
        </w:tc>
        <w:tc>
          <w:tcPr>
            <w:tcW w:w="460" w:type="pct"/>
            <w:tcBorders>
              <w:top w:val="nil"/>
              <w:bottom w:val="nil"/>
            </w:tcBorders>
            <w:shd w:val="clear" w:color="auto" w:fill="F2F2F2" w:themeFill="background1" w:themeFillShade="F2"/>
            <w:vAlign w:val="center"/>
            <w:hideMark/>
          </w:tcPr>
          <w:p w14:paraId="1DF718E9" w14:textId="77777777" w:rsidR="009C2125" w:rsidRPr="004D3A60" w:rsidRDefault="009C2125" w:rsidP="00C813E3">
            <w:r w:rsidRPr="004D3A60">
              <w:t>UK</w:t>
            </w:r>
          </w:p>
        </w:tc>
        <w:tc>
          <w:tcPr>
            <w:tcW w:w="480" w:type="pct"/>
            <w:tcBorders>
              <w:top w:val="nil"/>
              <w:bottom w:val="nil"/>
            </w:tcBorders>
            <w:vAlign w:val="center"/>
            <w:hideMark/>
          </w:tcPr>
          <w:p w14:paraId="2B836ED9" w14:textId="77777777" w:rsidR="009C2125" w:rsidRPr="004D3A60" w:rsidRDefault="009C2125" w:rsidP="00C813E3">
            <w:r w:rsidRPr="004D3A60">
              <w:t xml:space="preserve">Retrospective cohort </w:t>
            </w:r>
          </w:p>
        </w:tc>
        <w:tc>
          <w:tcPr>
            <w:tcW w:w="439" w:type="pct"/>
            <w:tcBorders>
              <w:top w:val="nil"/>
              <w:bottom w:val="nil"/>
            </w:tcBorders>
            <w:shd w:val="clear" w:color="auto" w:fill="F2F2F2" w:themeFill="background1" w:themeFillShade="F2"/>
            <w:vAlign w:val="center"/>
            <w:hideMark/>
          </w:tcPr>
          <w:p w14:paraId="6C404A41" w14:textId="77777777" w:rsidR="009C2125" w:rsidRPr="004D3A60" w:rsidRDefault="009C2125" w:rsidP="00C813E3">
            <w:r w:rsidRPr="004D3A60">
              <w:t>Primary</w:t>
            </w:r>
          </w:p>
        </w:tc>
        <w:tc>
          <w:tcPr>
            <w:tcW w:w="319" w:type="pct"/>
            <w:tcBorders>
              <w:top w:val="nil"/>
              <w:bottom w:val="nil"/>
            </w:tcBorders>
            <w:vAlign w:val="center"/>
          </w:tcPr>
          <w:p w14:paraId="796D8E21" w14:textId="77777777" w:rsidR="009C2125" w:rsidRPr="004D3A60" w:rsidRDefault="009C2125" w:rsidP="00C813E3">
            <w:r w:rsidRPr="004D3A60">
              <w:rPr>
                <w:color w:val="000000"/>
              </w:rPr>
              <w:t>169</w:t>
            </w:r>
          </w:p>
        </w:tc>
        <w:tc>
          <w:tcPr>
            <w:tcW w:w="531" w:type="pct"/>
            <w:tcBorders>
              <w:top w:val="nil"/>
              <w:bottom w:val="nil"/>
            </w:tcBorders>
            <w:shd w:val="clear" w:color="auto" w:fill="F2F2F2" w:themeFill="background1" w:themeFillShade="F2"/>
            <w:vAlign w:val="center"/>
          </w:tcPr>
          <w:p w14:paraId="7AF28531" w14:textId="77777777" w:rsidR="009C2125" w:rsidRPr="004D3A60" w:rsidRDefault="009C2125" w:rsidP="00C813E3">
            <w:pPr>
              <w:rPr>
                <w:color w:val="000000"/>
              </w:rPr>
            </w:pPr>
            <w:r w:rsidRPr="004D3A60">
              <w:rPr>
                <w:color w:val="000000"/>
              </w:rPr>
              <w:t>AED (VPA, CBZ, PHT, w and w/o VPA polytherapy)</w:t>
            </w:r>
          </w:p>
        </w:tc>
        <w:tc>
          <w:tcPr>
            <w:tcW w:w="484" w:type="pct"/>
            <w:tcBorders>
              <w:top w:val="nil"/>
              <w:bottom w:val="nil"/>
            </w:tcBorders>
            <w:vAlign w:val="center"/>
          </w:tcPr>
          <w:p w14:paraId="44EC96B8" w14:textId="77777777" w:rsidR="009C2125" w:rsidRPr="004D3A60" w:rsidRDefault="009C2125" w:rsidP="00C813E3">
            <w:pPr>
              <w:rPr>
                <w:color w:val="000000"/>
              </w:rPr>
            </w:pPr>
            <w:r w:rsidRPr="004D3A60">
              <w:rPr>
                <w:color w:val="000000"/>
              </w:rPr>
              <w:t>Cognition (IQ)</w:t>
            </w:r>
          </w:p>
        </w:tc>
        <w:tc>
          <w:tcPr>
            <w:tcW w:w="386" w:type="pct"/>
            <w:tcBorders>
              <w:top w:val="nil"/>
              <w:bottom w:val="nil"/>
            </w:tcBorders>
            <w:shd w:val="clear" w:color="auto" w:fill="F2F2F2" w:themeFill="background1" w:themeFillShade="F2"/>
            <w:vAlign w:val="center"/>
          </w:tcPr>
          <w:p w14:paraId="435EFCAA" w14:textId="77777777" w:rsidR="009C2125" w:rsidRPr="004D3A60" w:rsidRDefault="009C2125" w:rsidP="00C813E3">
            <w:pPr>
              <w:rPr>
                <w:color w:val="000000"/>
              </w:rPr>
            </w:pPr>
            <w:r w:rsidRPr="004D3A60">
              <w:rPr>
                <w:color w:val="000000"/>
              </w:rPr>
              <w:t>Controlled</w:t>
            </w:r>
          </w:p>
        </w:tc>
        <w:tc>
          <w:tcPr>
            <w:tcW w:w="1426" w:type="pct"/>
            <w:tcBorders>
              <w:top w:val="nil"/>
              <w:bottom w:val="nil"/>
            </w:tcBorders>
            <w:vAlign w:val="center"/>
          </w:tcPr>
          <w:p w14:paraId="2E0FEE36" w14:textId="4E9C5A78" w:rsidR="009C2125" w:rsidRPr="004D3A60" w:rsidRDefault="009C2125" w:rsidP="00C813E3">
            <w:pPr>
              <w:rPr>
                <w:b/>
                <w:bCs/>
                <w:color w:val="000000"/>
              </w:rPr>
            </w:pPr>
            <w:r w:rsidRPr="004D3A60">
              <w:rPr>
                <w:i/>
                <w:iCs/>
                <w:color w:val="000000"/>
              </w:rPr>
              <w:t>Mean VIQ difference</w:t>
            </w:r>
            <w:r w:rsidR="004A0304" w:rsidRPr="004D3A60">
              <w:rPr>
                <w:i/>
                <w:iCs/>
                <w:color w:val="000000"/>
              </w:rPr>
              <w:t>:</w:t>
            </w:r>
          </w:p>
          <w:p w14:paraId="34324909" w14:textId="0E71222E" w:rsidR="009C2125" w:rsidRPr="004D3A60" w:rsidRDefault="009C2125" w:rsidP="00352C8E">
            <w:pPr>
              <w:autoSpaceDE w:val="0"/>
              <w:autoSpaceDN w:val="0"/>
              <w:adjustRightInd w:val="0"/>
              <w:rPr>
                <w:rFonts w:ascii="MS Shell Dlg 2" w:hAnsi="MS Shell Dlg 2" w:cs="MS Shell Dlg 2"/>
              </w:rPr>
            </w:pPr>
            <w:r w:rsidRPr="004D3A60">
              <w:rPr>
                <w:b/>
                <w:bCs/>
                <w:color w:val="000000"/>
              </w:rPr>
              <w:t xml:space="preserve">VPA vs CBZ: </w:t>
            </w:r>
            <w:r w:rsidR="00352C8E" w:rsidRPr="004D3A60">
              <w:t>–10</w:t>
            </w:r>
            <w:r w:rsidRPr="004D3A60">
              <w:rPr>
                <w:color w:val="000000"/>
              </w:rPr>
              <w:t>.5 (</w:t>
            </w:r>
            <w:r w:rsidR="004B5FBF" w:rsidRPr="004D3A60">
              <w:rPr>
                <w:color w:val="000000"/>
              </w:rPr>
              <w:t xml:space="preserve">95% CI: </w:t>
            </w:r>
            <w:r w:rsidR="00352C8E" w:rsidRPr="004D3A60">
              <w:t>–</w:t>
            </w:r>
            <w:r w:rsidRPr="004D3A60">
              <w:rPr>
                <w:color w:val="000000"/>
              </w:rPr>
              <w:t>17.3</w:t>
            </w:r>
            <w:r w:rsidR="005208B8" w:rsidRPr="004D3A60">
              <w:rPr>
                <w:color w:val="000000"/>
              </w:rPr>
              <w:t>,</w:t>
            </w:r>
            <w:r w:rsidRPr="004D3A60">
              <w:rPr>
                <w:color w:val="000000"/>
              </w:rPr>
              <w:t xml:space="preserve"> </w:t>
            </w:r>
            <w:r w:rsidR="00352C8E" w:rsidRPr="004D3A60">
              <w:t>–</w:t>
            </w:r>
            <w:r w:rsidRPr="004D3A60">
              <w:rPr>
                <w:color w:val="000000"/>
              </w:rPr>
              <w:t xml:space="preserve">3.6) </w:t>
            </w:r>
          </w:p>
          <w:p w14:paraId="3F3E8B24" w14:textId="15C45083" w:rsidR="004B5FBF" w:rsidRPr="004D3A60" w:rsidRDefault="009C2125" w:rsidP="004B5FBF">
            <w:pPr>
              <w:autoSpaceDE w:val="0"/>
              <w:autoSpaceDN w:val="0"/>
              <w:adjustRightInd w:val="0"/>
              <w:rPr>
                <w:rFonts w:ascii="MS Shell Dlg 2" w:hAnsi="MS Shell Dlg 2" w:cs="MS Shell Dlg 2"/>
              </w:rPr>
            </w:pPr>
            <w:r w:rsidRPr="004D3A60">
              <w:rPr>
                <w:b/>
                <w:bCs/>
                <w:color w:val="000000"/>
              </w:rPr>
              <w:t>VPA vs. PHT:</w:t>
            </w:r>
            <w:r w:rsidRPr="004D3A60">
              <w:rPr>
                <w:color w:val="000000"/>
              </w:rPr>
              <w:t xml:space="preserve"> </w:t>
            </w:r>
            <w:r w:rsidR="00CC2832" w:rsidRPr="004D3A60">
              <w:t>–</w:t>
            </w:r>
            <w:r w:rsidRPr="004D3A60">
              <w:rPr>
                <w:color w:val="000000"/>
              </w:rPr>
              <w:t>14.9 (</w:t>
            </w:r>
            <w:r w:rsidR="004B5FBF" w:rsidRPr="004D3A60">
              <w:rPr>
                <w:color w:val="000000"/>
              </w:rPr>
              <w:t xml:space="preserve">95% CI: </w:t>
            </w:r>
            <w:r w:rsidR="004B5FBF" w:rsidRPr="004D3A60">
              <w:t>–</w:t>
            </w:r>
            <w:r w:rsidRPr="004D3A60">
              <w:rPr>
                <w:color w:val="000000"/>
              </w:rPr>
              <w:t>24.1</w:t>
            </w:r>
            <w:r w:rsidR="005208B8" w:rsidRPr="004D3A60">
              <w:rPr>
                <w:color w:val="000000"/>
              </w:rPr>
              <w:t>,</w:t>
            </w:r>
            <w:r w:rsidRPr="004D3A60">
              <w:rPr>
                <w:color w:val="000000"/>
              </w:rPr>
              <w:t xml:space="preserve"> </w:t>
            </w:r>
            <w:r w:rsidR="004B5FBF" w:rsidRPr="004D3A60">
              <w:t>–</w:t>
            </w:r>
          </w:p>
          <w:p w14:paraId="0828B9B0" w14:textId="5D6CA7F6" w:rsidR="009C2125" w:rsidRPr="004D3A60" w:rsidRDefault="009C2125" w:rsidP="004B5FBF">
            <w:pPr>
              <w:autoSpaceDE w:val="0"/>
              <w:autoSpaceDN w:val="0"/>
              <w:adjustRightInd w:val="0"/>
              <w:rPr>
                <w:rFonts w:ascii="MS Shell Dlg 2" w:hAnsi="MS Shell Dlg 2" w:cs="MS Shell Dlg 2"/>
              </w:rPr>
            </w:pPr>
            <w:r w:rsidRPr="004D3A60">
              <w:rPr>
                <w:color w:val="000000"/>
              </w:rPr>
              <w:t xml:space="preserve">5.6) </w:t>
            </w:r>
          </w:p>
          <w:p w14:paraId="1D683921" w14:textId="7405AE6C" w:rsidR="009C2125" w:rsidRPr="004D3A60" w:rsidRDefault="009C2125" w:rsidP="004B5FBF">
            <w:pPr>
              <w:autoSpaceDE w:val="0"/>
              <w:autoSpaceDN w:val="0"/>
              <w:adjustRightInd w:val="0"/>
              <w:rPr>
                <w:rFonts w:ascii="MS Shell Dlg 2" w:hAnsi="MS Shell Dlg 2" w:cs="MS Shell Dlg 2"/>
              </w:rPr>
            </w:pPr>
            <w:r w:rsidRPr="004D3A60">
              <w:rPr>
                <w:b/>
                <w:bCs/>
                <w:color w:val="000000"/>
              </w:rPr>
              <w:t>VPA vs unexposed:</w:t>
            </w:r>
            <w:r w:rsidRPr="004D3A60">
              <w:rPr>
                <w:color w:val="000000"/>
              </w:rPr>
              <w:t xml:space="preserve">  −7.3 (95% CI: </w:t>
            </w:r>
            <w:r w:rsidR="004B5FBF" w:rsidRPr="004D3A60">
              <w:t>–</w:t>
            </w:r>
            <w:r w:rsidRPr="004D3A60">
              <w:rPr>
                <w:color w:val="000000"/>
              </w:rPr>
              <w:t>13.6</w:t>
            </w:r>
            <w:r w:rsidR="005208B8" w:rsidRPr="004D3A60">
              <w:rPr>
                <w:color w:val="000000"/>
              </w:rPr>
              <w:t>,</w:t>
            </w:r>
            <w:r w:rsidRPr="004D3A60">
              <w:rPr>
                <w:color w:val="000000"/>
              </w:rPr>
              <w:t xml:space="preserve"> </w:t>
            </w:r>
            <w:r w:rsidR="004B5FBF" w:rsidRPr="004D3A60">
              <w:t>–</w:t>
            </w:r>
            <w:r w:rsidRPr="004D3A60">
              <w:rPr>
                <w:color w:val="000000"/>
              </w:rPr>
              <w:t xml:space="preserve">0.9) </w:t>
            </w:r>
          </w:p>
          <w:p w14:paraId="23254868" w14:textId="04A1B8BF" w:rsidR="009C2125" w:rsidRPr="004D3A60" w:rsidRDefault="009C2125" w:rsidP="00C813E3">
            <w:pPr>
              <w:rPr>
                <w:color w:val="000000"/>
              </w:rPr>
            </w:pPr>
            <w:r w:rsidRPr="004D3A60">
              <w:rPr>
                <w:b/>
                <w:bCs/>
                <w:color w:val="000000"/>
              </w:rPr>
              <w:t xml:space="preserve">Poly w VPA: </w:t>
            </w:r>
            <w:r w:rsidR="00CC2832" w:rsidRPr="004D3A60">
              <w:t>–</w:t>
            </w:r>
            <w:r w:rsidRPr="004D3A60">
              <w:rPr>
                <w:color w:val="000000"/>
              </w:rPr>
              <w:t>3.8 (</w:t>
            </w:r>
            <w:r w:rsidR="004B5FBF" w:rsidRPr="004D3A60">
              <w:rPr>
                <w:color w:val="000000"/>
              </w:rPr>
              <w:t xml:space="preserve">95% CI: </w:t>
            </w:r>
            <w:r w:rsidR="004B5FBF" w:rsidRPr="004D3A60">
              <w:t>–</w:t>
            </w:r>
            <w:r w:rsidRPr="004D3A60">
              <w:rPr>
                <w:color w:val="000000"/>
              </w:rPr>
              <w:t>10.7</w:t>
            </w:r>
            <w:r w:rsidR="005208B8" w:rsidRPr="004D3A60">
              <w:rPr>
                <w:color w:val="000000"/>
              </w:rPr>
              <w:t>,</w:t>
            </w:r>
            <w:r w:rsidRPr="004D3A60">
              <w:rPr>
                <w:color w:val="000000"/>
              </w:rPr>
              <w:t xml:space="preserve"> 3.2) </w:t>
            </w:r>
          </w:p>
        </w:tc>
      </w:tr>
      <w:tr w:rsidR="009C2125" w:rsidRPr="004D3A60" w14:paraId="6CAB4D34" w14:textId="77777777" w:rsidTr="00627A4E">
        <w:trPr>
          <w:trHeight w:val="20"/>
        </w:trPr>
        <w:tc>
          <w:tcPr>
            <w:tcW w:w="475" w:type="pct"/>
            <w:tcBorders>
              <w:top w:val="nil"/>
              <w:bottom w:val="nil"/>
            </w:tcBorders>
            <w:vAlign w:val="center"/>
            <w:hideMark/>
          </w:tcPr>
          <w:p w14:paraId="01AE73F7" w14:textId="77777777" w:rsidR="009C2125" w:rsidRPr="004D3A60" w:rsidRDefault="009C2125" w:rsidP="00C813E3">
            <w:pPr>
              <w:rPr>
                <w:b/>
                <w:bCs/>
              </w:rPr>
            </w:pPr>
            <w:r w:rsidRPr="004D3A60">
              <w:rPr>
                <w:b/>
                <w:bCs/>
              </w:rPr>
              <w:t xml:space="preserve">Koch </w:t>
            </w:r>
            <w:r w:rsidRPr="004D3A60">
              <w:rPr>
                <w:b/>
                <w:bCs/>
                <w:i/>
                <w:iCs/>
              </w:rPr>
              <w:t>et al.</w:t>
            </w:r>
            <w:r w:rsidRPr="004D3A60">
              <w:rPr>
                <w:b/>
                <w:bCs/>
              </w:rPr>
              <w:t xml:space="preserve"> (1999)</w:t>
            </w:r>
          </w:p>
        </w:tc>
        <w:tc>
          <w:tcPr>
            <w:tcW w:w="460" w:type="pct"/>
            <w:tcBorders>
              <w:top w:val="nil"/>
              <w:bottom w:val="nil"/>
            </w:tcBorders>
            <w:shd w:val="clear" w:color="auto" w:fill="F2F2F2" w:themeFill="background1" w:themeFillShade="F2"/>
            <w:vAlign w:val="center"/>
            <w:hideMark/>
          </w:tcPr>
          <w:p w14:paraId="1CA3863A" w14:textId="77777777" w:rsidR="009C2125" w:rsidRPr="004D3A60" w:rsidRDefault="009C2125" w:rsidP="00C813E3">
            <w:r w:rsidRPr="004D3A60">
              <w:t>Germany</w:t>
            </w:r>
          </w:p>
        </w:tc>
        <w:tc>
          <w:tcPr>
            <w:tcW w:w="480" w:type="pct"/>
            <w:tcBorders>
              <w:top w:val="nil"/>
              <w:bottom w:val="nil"/>
            </w:tcBorders>
            <w:vAlign w:val="center"/>
            <w:hideMark/>
          </w:tcPr>
          <w:p w14:paraId="48611B17" w14:textId="77777777" w:rsidR="009C2125" w:rsidRPr="004D3A60" w:rsidRDefault="009C2125" w:rsidP="00C813E3">
            <w:r w:rsidRPr="004D3A60">
              <w:t>Longitudinal cohort</w:t>
            </w:r>
          </w:p>
        </w:tc>
        <w:tc>
          <w:tcPr>
            <w:tcW w:w="439" w:type="pct"/>
            <w:tcBorders>
              <w:top w:val="nil"/>
              <w:bottom w:val="nil"/>
            </w:tcBorders>
            <w:shd w:val="clear" w:color="auto" w:fill="F2F2F2" w:themeFill="background1" w:themeFillShade="F2"/>
            <w:vAlign w:val="center"/>
            <w:hideMark/>
          </w:tcPr>
          <w:p w14:paraId="50591ECA" w14:textId="77777777" w:rsidR="009C2125" w:rsidRPr="004D3A60" w:rsidRDefault="009C2125" w:rsidP="00C813E3">
            <w:r w:rsidRPr="004D3A60">
              <w:t>Primary</w:t>
            </w:r>
          </w:p>
        </w:tc>
        <w:tc>
          <w:tcPr>
            <w:tcW w:w="319" w:type="pct"/>
            <w:tcBorders>
              <w:top w:val="nil"/>
              <w:bottom w:val="nil"/>
            </w:tcBorders>
            <w:vAlign w:val="center"/>
          </w:tcPr>
          <w:p w14:paraId="05FF18A2" w14:textId="77777777" w:rsidR="009C2125" w:rsidRPr="004D3A60" w:rsidRDefault="009C2125" w:rsidP="00C813E3">
            <w:r w:rsidRPr="004D3A60">
              <w:rPr>
                <w:color w:val="000000"/>
              </w:rPr>
              <w:t>67</w:t>
            </w:r>
          </w:p>
        </w:tc>
        <w:tc>
          <w:tcPr>
            <w:tcW w:w="531" w:type="pct"/>
            <w:tcBorders>
              <w:top w:val="nil"/>
              <w:bottom w:val="nil"/>
            </w:tcBorders>
            <w:shd w:val="clear" w:color="auto" w:fill="F2F2F2" w:themeFill="background1" w:themeFillShade="F2"/>
            <w:vAlign w:val="center"/>
          </w:tcPr>
          <w:p w14:paraId="2660ABE3" w14:textId="77777777" w:rsidR="009C2125" w:rsidRPr="004D3A60" w:rsidRDefault="009C2125" w:rsidP="00C813E3">
            <w:pPr>
              <w:rPr>
                <w:color w:val="000000"/>
              </w:rPr>
            </w:pPr>
            <w:r w:rsidRPr="004D3A60">
              <w:rPr>
                <w:color w:val="000000"/>
              </w:rPr>
              <w:t xml:space="preserve">AED (PHT, </w:t>
            </w:r>
            <w:r w:rsidRPr="004D3A60">
              <w:t>PRM)</w:t>
            </w:r>
          </w:p>
        </w:tc>
        <w:tc>
          <w:tcPr>
            <w:tcW w:w="484" w:type="pct"/>
            <w:tcBorders>
              <w:top w:val="nil"/>
              <w:bottom w:val="nil"/>
            </w:tcBorders>
            <w:vAlign w:val="center"/>
          </w:tcPr>
          <w:p w14:paraId="65AEDD4F" w14:textId="77777777" w:rsidR="009C2125" w:rsidRPr="004D3A60" w:rsidRDefault="009C2125" w:rsidP="00C813E3">
            <w:pPr>
              <w:rPr>
                <w:color w:val="000000"/>
              </w:rPr>
            </w:pPr>
            <w:r w:rsidRPr="004D3A60">
              <w:rPr>
                <w:color w:val="000000"/>
              </w:rPr>
              <w:t>Cognition (IQ)</w:t>
            </w:r>
          </w:p>
        </w:tc>
        <w:tc>
          <w:tcPr>
            <w:tcW w:w="386" w:type="pct"/>
            <w:tcBorders>
              <w:top w:val="nil"/>
              <w:bottom w:val="nil"/>
            </w:tcBorders>
            <w:shd w:val="clear" w:color="auto" w:fill="F2F2F2" w:themeFill="background1" w:themeFillShade="F2"/>
            <w:vAlign w:val="center"/>
          </w:tcPr>
          <w:p w14:paraId="006D023C" w14:textId="77777777" w:rsidR="009C2125" w:rsidRPr="004D3A60" w:rsidRDefault="009C2125" w:rsidP="00C813E3">
            <w:pPr>
              <w:rPr>
                <w:color w:val="000000"/>
              </w:rPr>
            </w:pPr>
            <w:r w:rsidRPr="004D3A60">
              <w:rPr>
                <w:color w:val="000000"/>
              </w:rPr>
              <w:t>Matched</w:t>
            </w:r>
          </w:p>
        </w:tc>
        <w:tc>
          <w:tcPr>
            <w:tcW w:w="1426" w:type="pct"/>
            <w:tcBorders>
              <w:top w:val="nil"/>
              <w:bottom w:val="nil"/>
            </w:tcBorders>
            <w:vAlign w:val="center"/>
          </w:tcPr>
          <w:p w14:paraId="70FB65CD" w14:textId="77777777" w:rsidR="009C2125" w:rsidRPr="004D3A60" w:rsidRDefault="009C2125" w:rsidP="00C813E3">
            <w:pPr>
              <w:rPr>
                <w:color w:val="000000"/>
              </w:rPr>
            </w:pPr>
            <w:r w:rsidRPr="004D3A60">
              <w:rPr>
                <w:i/>
                <w:iCs/>
                <w:color w:val="000000"/>
              </w:rPr>
              <w:t>Mean global IQ:</w:t>
            </w:r>
            <w:r w:rsidRPr="004D3A60">
              <w:rPr>
                <w:color w:val="000000"/>
              </w:rPr>
              <w:br/>
            </w:r>
            <w:r w:rsidRPr="004D3A60">
              <w:rPr>
                <w:b/>
                <w:bCs/>
                <w:color w:val="000000"/>
              </w:rPr>
              <w:t>Monotherapy:</w:t>
            </w:r>
            <w:r w:rsidRPr="004D3A60">
              <w:rPr>
                <w:color w:val="000000"/>
              </w:rPr>
              <w:t xml:space="preserve"> 99.7±13.8 </w:t>
            </w:r>
          </w:p>
          <w:p w14:paraId="777D578A" w14:textId="77777777" w:rsidR="009C2125" w:rsidRPr="004D3A60" w:rsidRDefault="009C2125" w:rsidP="00C813E3">
            <w:pPr>
              <w:rPr>
                <w:color w:val="000000"/>
              </w:rPr>
            </w:pPr>
            <w:r w:rsidRPr="004D3A60">
              <w:rPr>
                <w:b/>
                <w:bCs/>
                <w:color w:val="000000"/>
              </w:rPr>
              <w:t>Polytherapy:</w:t>
            </w:r>
            <w:r w:rsidRPr="004D3A60">
              <w:rPr>
                <w:color w:val="000000"/>
              </w:rPr>
              <w:t xml:space="preserve"> 92.2±17.6</w:t>
            </w:r>
          </w:p>
          <w:p w14:paraId="1E944E6F" w14:textId="77777777" w:rsidR="009C2125" w:rsidRPr="004D3A60" w:rsidRDefault="009C2125" w:rsidP="00C813E3">
            <w:pPr>
              <w:spacing w:after="120"/>
              <w:rPr>
                <w:color w:val="000000"/>
              </w:rPr>
            </w:pPr>
            <w:r w:rsidRPr="004D3A60">
              <w:rPr>
                <w:b/>
                <w:bCs/>
                <w:color w:val="000000"/>
              </w:rPr>
              <w:t>Controls:</w:t>
            </w:r>
            <w:r w:rsidRPr="004D3A60">
              <w:rPr>
                <w:color w:val="000000"/>
              </w:rPr>
              <w:t xml:space="preserve"> 105.4±11.5</w:t>
            </w:r>
          </w:p>
          <w:p w14:paraId="3A91B132" w14:textId="77777777" w:rsidR="009C2125" w:rsidRPr="004D3A60" w:rsidRDefault="009C2125" w:rsidP="00C813E3">
            <w:pPr>
              <w:rPr>
                <w:i/>
                <w:iCs/>
                <w:color w:val="000000"/>
              </w:rPr>
            </w:pPr>
            <w:r w:rsidRPr="004D3A60">
              <w:rPr>
                <w:i/>
                <w:iCs/>
                <w:color w:val="000000"/>
              </w:rPr>
              <w:t>Mean VIQ:</w:t>
            </w:r>
          </w:p>
          <w:p w14:paraId="02479FD6" w14:textId="77777777" w:rsidR="009C2125" w:rsidRPr="004D3A60" w:rsidRDefault="009C2125" w:rsidP="00C813E3">
            <w:pPr>
              <w:rPr>
                <w:color w:val="000000"/>
              </w:rPr>
            </w:pPr>
            <w:r w:rsidRPr="004D3A60">
              <w:rPr>
                <w:b/>
                <w:bCs/>
                <w:color w:val="000000"/>
              </w:rPr>
              <w:lastRenderedPageBreak/>
              <w:t>Monotherapy:</w:t>
            </w:r>
            <w:r w:rsidRPr="004D3A60">
              <w:rPr>
                <w:color w:val="000000"/>
              </w:rPr>
              <w:t xml:space="preserve"> 99.7 ±14.2</w:t>
            </w:r>
            <w:r w:rsidRPr="004D3A60">
              <w:rPr>
                <w:color w:val="000000"/>
              </w:rPr>
              <w:br/>
            </w:r>
            <w:r w:rsidRPr="004D3A60">
              <w:rPr>
                <w:b/>
                <w:bCs/>
                <w:color w:val="000000"/>
              </w:rPr>
              <w:t>Polytherapy:</w:t>
            </w:r>
            <w:r w:rsidRPr="004D3A60">
              <w:rPr>
                <w:color w:val="000000"/>
              </w:rPr>
              <w:t xml:space="preserve"> 92.7±14.3</w:t>
            </w:r>
          </w:p>
          <w:p w14:paraId="10CB91F6" w14:textId="77777777" w:rsidR="009C2125" w:rsidRPr="004D3A60" w:rsidRDefault="009C2125" w:rsidP="00C813E3">
            <w:pPr>
              <w:rPr>
                <w:color w:val="000000"/>
              </w:rPr>
            </w:pPr>
            <w:r w:rsidRPr="004D3A60">
              <w:rPr>
                <w:b/>
                <w:bCs/>
                <w:color w:val="000000"/>
              </w:rPr>
              <w:t>Controls:</w:t>
            </w:r>
            <w:r w:rsidRPr="004D3A60">
              <w:rPr>
                <w:color w:val="000000"/>
              </w:rPr>
              <w:t xml:space="preserve"> 103.1±12.6</w:t>
            </w:r>
          </w:p>
        </w:tc>
      </w:tr>
      <w:tr w:rsidR="009C2125" w:rsidRPr="004D3A60" w14:paraId="71A95ED6" w14:textId="77777777" w:rsidTr="00627A4E">
        <w:trPr>
          <w:trHeight w:val="830"/>
        </w:trPr>
        <w:tc>
          <w:tcPr>
            <w:tcW w:w="475" w:type="pct"/>
            <w:tcBorders>
              <w:top w:val="nil"/>
              <w:bottom w:val="nil"/>
            </w:tcBorders>
            <w:vAlign w:val="center"/>
            <w:hideMark/>
          </w:tcPr>
          <w:p w14:paraId="02BDB5A3" w14:textId="77777777" w:rsidR="009C2125" w:rsidRPr="004D3A60" w:rsidRDefault="009C2125" w:rsidP="00C813E3">
            <w:pPr>
              <w:rPr>
                <w:b/>
                <w:bCs/>
              </w:rPr>
            </w:pPr>
            <w:r w:rsidRPr="004D3A60">
              <w:rPr>
                <w:b/>
                <w:bCs/>
              </w:rPr>
              <w:lastRenderedPageBreak/>
              <w:t>Vanoverloop</w:t>
            </w:r>
            <w:r w:rsidRPr="004D3A60">
              <w:rPr>
                <w:b/>
                <w:bCs/>
                <w:i/>
                <w:iCs/>
              </w:rPr>
              <w:t xml:space="preserve"> et al.</w:t>
            </w:r>
            <w:r w:rsidRPr="004D3A60">
              <w:rPr>
                <w:b/>
                <w:bCs/>
              </w:rPr>
              <w:t xml:space="preserve">  (1992)</w:t>
            </w:r>
          </w:p>
        </w:tc>
        <w:tc>
          <w:tcPr>
            <w:tcW w:w="460" w:type="pct"/>
            <w:tcBorders>
              <w:top w:val="nil"/>
              <w:bottom w:val="nil"/>
            </w:tcBorders>
            <w:shd w:val="clear" w:color="auto" w:fill="F2F2F2" w:themeFill="background1" w:themeFillShade="F2"/>
            <w:vAlign w:val="center"/>
            <w:hideMark/>
          </w:tcPr>
          <w:p w14:paraId="42EDD780" w14:textId="77777777" w:rsidR="009C2125" w:rsidRPr="004D3A60" w:rsidRDefault="009C2125" w:rsidP="00C813E3">
            <w:r w:rsidRPr="004D3A60">
              <w:t>USA</w:t>
            </w:r>
          </w:p>
        </w:tc>
        <w:tc>
          <w:tcPr>
            <w:tcW w:w="480" w:type="pct"/>
            <w:tcBorders>
              <w:top w:val="nil"/>
              <w:bottom w:val="nil"/>
            </w:tcBorders>
            <w:vAlign w:val="center"/>
            <w:hideMark/>
          </w:tcPr>
          <w:p w14:paraId="39712690" w14:textId="257E8DC0" w:rsidR="009C2125" w:rsidRPr="004D3A60" w:rsidRDefault="009C2125" w:rsidP="00C813E3">
            <w:r w:rsidRPr="004D3A60">
              <w:t xml:space="preserve">Comparative cohort </w:t>
            </w:r>
          </w:p>
        </w:tc>
        <w:tc>
          <w:tcPr>
            <w:tcW w:w="439" w:type="pct"/>
            <w:tcBorders>
              <w:top w:val="nil"/>
              <w:bottom w:val="nil"/>
            </w:tcBorders>
            <w:shd w:val="clear" w:color="auto" w:fill="F2F2F2" w:themeFill="background1" w:themeFillShade="F2"/>
            <w:vAlign w:val="center"/>
            <w:hideMark/>
          </w:tcPr>
          <w:p w14:paraId="44E143B8" w14:textId="77777777" w:rsidR="009C2125" w:rsidRPr="004D3A60" w:rsidRDefault="009C2125" w:rsidP="00C813E3">
            <w:r w:rsidRPr="004D3A60">
              <w:t>Primary</w:t>
            </w:r>
          </w:p>
        </w:tc>
        <w:tc>
          <w:tcPr>
            <w:tcW w:w="319" w:type="pct"/>
            <w:tcBorders>
              <w:top w:val="nil"/>
              <w:bottom w:val="nil"/>
            </w:tcBorders>
            <w:vAlign w:val="center"/>
          </w:tcPr>
          <w:p w14:paraId="10EFC8C8" w14:textId="77777777" w:rsidR="009C2125" w:rsidRPr="004D3A60" w:rsidRDefault="009C2125" w:rsidP="00C813E3">
            <w:r w:rsidRPr="004D3A60">
              <w:rPr>
                <w:color w:val="000000"/>
              </w:rPr>
              <w:t>20</w:t>
            </w:r>
          </w:p>
        </w:tc>
        <w:tc>
          <w:tcPr>
            <w:tcW w:w="531" w:type="pct"/>
            <w:tcBorders>
              <w:top w:val="nil"/>
              <w:bottom w:val="nil"/>
            </w:tcBorders>
            <w:shd w:val="clear" w:color="auto" w:fill="F2F2F2" w:themeFill="background1" w:themeFillShade="F2"/>
            <w:vAlign w:val="center"/>
          </w:tcPr>
          <w:p w14:paraId="59F65973" w14:textId="77777777" w:rsidR="009C2125" w:rsidRPr="004D3A60" w:rsidRDefault="009C2125" w:rsidP="00C813E3">
            <w:pPr>
              <w:rPr>
                <w:color w:val="000000"/>
              </w:rPr>
            </w:pPr>
            <w:r w:rsidRPr="004D3A60">
              <w:rPr>
                <w:color w:val="000000"/>
              </w:rPr>
              <w:t>AED (PHT and other AED)</w:t>
            </w:r>
          </w:p>
        </w:tc>
        <w:tc>
          <w:tcPr>
            <w:tcW w:w="484" w:type="pct"/>
            <w:tcBorders>
              <w:top w:val="nil"/>
              <w:bottom w:val="nil"/>
            </w:tcBorders>
            <w:vAlign w:val="center"/>
          </w:tcPr>
          <w:p w14:paraId="5AD284D7" w14:textId="77777777" w:rsidR="009C2125" w:rsidRPr="004D3A60" w:rsidRDefault="009C2125" w:rsidP="00C813E3">
            <w:pPr>
              <w:rPr>
                <w:color w:val="000000"/>
              </w:rPr>
            </w:pPr>
            <w:r w:rsidRPr="004D3A60">
              <w:rPr>
                <w:color w:val="000000"/>
              </w:rPr>
              <w:t>Cognition (IQ)</w:t>
            </w:r>
          </w:p>
        </w:tc>
        <w:tc>
          <w:tcPr>
            <w:tcW w:w="386" w:type="pct"/>
            <w:tcBorders>
              <w:top w:val="nil"/>
              <w:bottom w:val="nil"/>
            </w:tcBorders>
            <w:shd w:val="clear" w:color="auto" w:fill="F2F2F2" w:themeFill="background1" w:themeFillShade="F2"/>
            <w:vAlign w:val="center"/>
          </w:tcPr>
          <w:p w14:paraId="593F13CE" w14:textId="77777777" w:rsidR="009C2125" w:rsidRPr="004D3A60" w:rsidRDefault="009C2125" w:rsidP="00C813E3">
            <w:pPr>
              <w:rPr>
                <w:color w:val="000000"/>
              </w:rPr>
            </w:pPr>
            <w:r w:rsidRPr="004D3A60">
              <w:rPr>
                <w:color w:val="000000"/>
              </w:rPr>
              <w:t>Matched</w:t>
            </w:r>
          </w:p>
        </w:tc>
        <w:tc>
          <w:tcPr>
            <w:tcW w:w="1426" w:type="pct"/>
            <w:tcBorders>
              <w:top w:val="nil"/>
              <w:bottom w:val="nil"/>
            </w:tcBorders>
            <w:vAlign w:val="center"/>
          </w:tcPr>
          <w:p w14:paraId="63E7AEA9" w14:textId="77777777" w:rsidR="009C2125" w:rsidRPr="004D3A60" w:rsidRDefault="009C2125" w:rsidP="00C813E3">
            <w:pPr>
              <w:rPr>
                <w:b/>
                <w:bCs/>
                <w:color w:val="000000"/>
              </w:rPr>
            </w:pPr>
            <w:r w:rsidRPr="004D3A60">
              <w:rPr>
                <w:i/>
                <w:iCs/>
                <w:color w:val="000000"/>
              </w:rPr>
              <w:t xml:space="preserve">Mean IQ </w:t>
            </w:r>
          </w:p>
          <w:p w14:paraId="4A2467A7" w14:textId="77777777" w:rsidR="009C2125" w:rsidRPr="004D3A60" w:rsidRDefault="009C2125" w:rsidP="00C813E3">
            <w:pPr>
              <w:rPr>
                <w:color w:val="000000"/>
              </w:rPr>
            </w:pPr>
            <w:r w:rsidRPr="004D3A60">
              <w:rPr>
                <w:b/>
                <w:bCs/>
                <w:color w:val="000000"/>
              </w:rPr>
              <w:t>AED exposed:</w:t>
            </w:r>
            <w:r w:rsidRPr="004D3A60">
              <w:rPr>
                <w:color w:val="000000"/>
              </w:rPr>
              <w:t xml:space="preserve"> 109.3; </w:t>
            </w:r>
            <w:r w:rsidRPr="004D3A60">
              <w:rPr>
                <w:b/>
                <w:bCs/>
                <w:color w:val="000000"/>
              </w:rPr>
              <w:t>Unexposed:</w:t>
            </w:r>
            <w:r w:rsidRPr="004D3A60">
              <w:rPr>
                <w:color w:val="000000"/>
              </w:rPr>
              <w:t xml:space="preserve"> 118.6 </w:t>
            </w:r>
          </w:p>
        </w:tc>
      </w:tr>
      <w:tr w:rsidR="009C2125" w:rsidRPr="004D3A60" w14:paraId="0BD9D076" w14:textId="77777777" w:rsidTr="00627A4E">
        <w:trPr>
          <w:trHeight w:val="23"/>
        </w:trPr>
        <w:tc>
          <w:tcPr>
            <w:tcW w:w="475" w:type="pct"/>
            <w:tcBorders>
              <w:top w:val="nil"/>
              <w:bottom w:val="single" w:sz="18" w:space="0" w:color="auto"/>
            </w:tcBorders>
            <w:vAlign w:val="center"/>
            <w:hideMark/>
          </w:tcPr>
          <w:p w14:paraId="09A82A89" w14:textId="77777777" w:rsidR="009C2125" w:rsidRPr="004D3A60" w:rsidRDefault="009C2125" w:rsidP="00C813E3">
            <w:pPr>
              <w:rPr>
                <w:b/>
                <w:bCs/>
              </w:rPr>
            </w:pPr>
            <w:r w:rsidRPr="004D3A60">
              <w:rPr>
                <w:b/>
                <w:bCs/>
              </w:rPr>
              <w:t xml:space="preserve">Gally </w:t>
            </w:r>
            <w:r w:rsidRPr="004D3A60">
              <w:rPr>
                <w:b/>
                <w:bCs/>
                <w:i/>
                <w:iCs/>
              </w:rPr>
              <w:t>et al.</w:t>
            </w:r>
            <w:r w:rsidRPr="004D3A60">
              <w:rPr>
                <w:b/>
                <w:bCs/>
              </w:rPr>
              <w:t xml:space="preserve"> (1988)</w:t>
            </w:r>
          </w:p>
        </w:tc>
        <w:tc>
          <w:tcPr>
            <w:tcW w:w="460" w:type="pct"/>
            <w:tcBorders>
              <w:top w:val="nil"/>
              <w:bottom w:val="single" w:sz="18" w:space="0" w:color="auto"/>
            </w:tcBorders>
            <w:shd w:val="clear" w:color="auto" w:fill="F2F2F2" w:themeFill="background1" w:themeFillShade="F2"/>
            <w:vAlign w:val="center"/>
            <w:hideMark/>
          </w:tcPr>
          <w:p w14:paraId="137487BD" w14:textId="77777777" w:rsidR="009C2125" w:rsidRPr="004D3A60" w:rsidRDefault="009C2125" w:rsidP="00C813E3">
            <w:r w:rsidRPr="004D3A60">
              <w:t>Finland</w:t>
            </w:r>
          </w:p>
        </w:tc>
        <w:tc>
          <w:tcPr>
            <w:tcW w:w="480" w:type="pct"/>
            <w:tcBorders>
              <w:top w:val="nil"/>
              <w:bottom w:val="single" w:sz="18" w:space="0" w:color="auto"/>
            </w:tcBorders>
            <w:vAlign w:val="center"/>
            <w:hideMark/>
          </w:tcPr>
          <w:p w14:paraId="78881973" w14:textId="6273791F" w:rsidR="009C2125" w:rsidRPr="004D3A60" w:rsidRDefault="007244A0" w:rsidP="00C813E3">
            <w:r w:rsidRPr="004D3A60">
              <w:t>C</w:t>
            </w:r>
            <w:r w:rsidR="009C2125" w:rsidRPr="004D3A60">
              <w:t>ohort</w:t>
            </w:r>
          </w:p>
        </w:tc>
        <w:tc>
          <w:tcPr>
            <w:tcW w:w="439" w:type="pct"/>
            <w:tcBorders>
              <w:top w:val="nil"/>
              <w:bottom w:val="single" w:sz="18" w:space="0" w:color="auto"/>
            </w:tcBorders>
            <w:shd w:val="clear" w:color="auto" w:fill="F2F2F2" w:themeFill="background1" w:themeFillShade="F2"/>
            <w:vAlign w:val="center"/>
            <w:hideMark/>
          </w:tcPr>
          <w:p w14:paraId="18454F09" w14:textId="77777777" w:rsidR="009C2125" w:rsidRPr="004D3A60" w:rsidRDefault="009C2125" w:rsidP="00C813E3">
            <w:r w:rsidRPr="004D3A60">
              <w:t>Primary</w:t>
            </w:r>
          </w:p>
        </w:tc>
        <w:tc>
          <w:tcPr>
            <w:tcW w:w="319" w:type="pct"/>
            <w:tcBorders>
              <w:top w:val="nil"/>
              <w:bottom w:val="single" w:sz="18" w:space="0" w:color="auto"/>
            </w:tcBorders>
            <w:vAlign w:val="center"/>
          </w:tcPr>
          <w:p w14:paraId="35F5C24B" w14:textId="77777777" w:rsidR="009C2125" w:rsidRPr="004D3A60" w:rsidRDefault="009C2125" w:rsidP="00C813E3">
            <w:r w:rsidRPr="004D3A60">
              <w:rPr>
                <w:color w:val="000000"/>
              </w:rPr>
              <w:t>116</w:t>
            </w:r>
          </w:p>
        </w:tc>
        <w:tc>
          <w:tcPr>
            <w:tcW w:w="531" w:type="pct"/>
            <w:tcBorders>
              <w:top w:val="nil"/>
              <w:bottom w:val="single" w:sz="18" w:space="0" w:color="auto"/>
            </w:tcBorders>
            <w:shd w:val="clear" w:color="auto" w:fill="F2F2F2" w:themeFill="background1" w:themeFillShade="F2"/>
            <w:vAlign w:val="center"/>
          </w:tcPr>
          <w:p w14:paraId="302B8FAA" w14:textId="77777777" w:rsidR="009C2125" w:rsidRPr="004D3A60" w:rsidRDefault="009C2125" w:rsidP="00C813E3">
            <w:pPr>
              <w:rPr>
                <w:color w:val="000000"/>
              </w:rPr>
            </w:pPr>
            <w:r w:rsidRPr="004D3A60">
              <w:rPr>
                <w:color w:val="000000"/>
              </w:rPr>
              <w:t>AED (PHT)</w:t>
            </w:r>
          </w:p>
        </w:tc>
        <w:tc>
          <w:tcPr>
            <w:tcW w:w="484" w:type="pct"/>
            <w:tcBorders>
              <w:top w:val="nil"/>
              <w:bottom w:val="single" w:sz="18" w:space="0" w:color="auto"/>
            </w:tcBorders>
            <w:vAlign w:val="center"/>
          </w:tcPr>
          <w:p w14:paraId="12332D20" w14:textId="77777777" w:rsidR="009C2125" w:rsidRPr="004D3A60" w:rsidRDefault="009C2125" w:rsidP="00C813E3">
            <w:pPr>
              <w:rPr>
                <w:color w:val="000000"/>
              </w:rPr>
            </w:pPr>
            <w:r w:rsidRPr="004D3A60">
              <w:rPr>
                <w:color w:val="000000"/>
              </w:rPr>
              <w:t>Cognition (IQ)</w:t>
            </w:r>
          </w:p>
        </w:tc>
        <w:tc>
          <w:tcPr>
            <w:tcW w:w="386" w:type="pct"/>
            <w:tcBorders>
              <w:top w:val="nil"/>
              <w:bottom w:val="single" w:sz="18" w:space="0" w:color="auto"/>
            </w:tcBorders>
            <w:shd w:val="clear" w:color="auto" w:fill="F2F2F2" w:themeFill="background1" w:themeFillShade="F2"/>
            <w:vAlign w:val="center"/>
          </w:tcPr>
          <w:p w14:paraId="5056D939" w14:textId="77777777" w:rsidR="009C2125" w:rsidRPr="004D3A60" w:rsidRDefault="009C2125" w:rsidP="00C813E3">
            <w:pPr>
              <w:rPr>
                <w:color w:val="000000"/>
              </w:rPr>
            </w:pPr>
            <w:r w:rsidRPr="004D3A60">
              <w:rPr>
                <w:color w:val="000000"/>
              </w:rPr>
              <w:t>Not specified</w:t>
            </w:r>
          </w:p>
        </w:tc>
        <w:tc>
          <w:tcPr>
            <w:tcW w:w="1426" w:type="pct"/>
            <w:tcBorders>
              <w:top w:val="nil"/>
              <w:bottom w:val="single" w:sz="18" w:space="0" w:color="auto"/>
            </w:tcBorders>
            <w:vAlign w:val="center"/>
          </w:tcPr>
          <w:p w14:paraId="2ED84D2E" w14:textId="1538DEC3" w:rsidR="009C2125" w:rsidRPr="004D3A60" w:rsidRDefault="009C2125" w:rsidP="00C813E3">
            <w:pPr>
              <w:rPr>
                <w:color w:val="000000"/>
              </w:rPr>
            </w:pPr>
            <w:r w:rsidRPr="004D3A60">
              <w:rPr>
                <w:i/>
                <w:iCs/>
                <w:color w:val="000000"/>
              </w:rPr>
              <w:t>Mean WPPSI scores:</w:t>
            </w:r>
            <w:r w:rsidRPr="004D3A60">
              <w:rPr>
                <w:color w:val="000000"/>
              </w:rPr>
              <w:t xml:space="preserve"> </w:t>
            </w:r>
            <w:r w:rsidRPr="004D3A60">
              <w:rPr>
                <w:color w:val="000000"/>
              </w:rPr>
              <w:br/>
            </w:r>
            <w:r w:rsidRPr="004D3A60">
              <w:rPr>
                <w:b/>
                <w:bCs/>
                <w:color w:val="000000"/>
              </w:rPr>
              <w:t>PHT:</w:t>
            </w:r>
            <w:r w:rsidRPr="004D3A60">
              <w:rPr>
                <w:color w:val="000000"/>
              </w:rPr>
              <w:t xml:space="preserve"> 111.8±1.4 (</w:t>
            </w:r>
            <w:r w:rsidRPr="004D3A60">
              <w:rPr>
                <w:i/>
                <w:iCs/>
                <w:color w:val="000000"/>
              </w:rPr>
              <w:t>p</w:t>
            </w:r>
            <w:r w:rsidRPr="004D3A60">
              <w:rPr>
                <w:color w:val="000000"/>
              </w:rPr>
              <w:t>&lt;0.14 compared to</w:t>
            </w:r>
            <w:r w:rsidR="004B5FBF" w:rsidRPr="004D3A60">
              <w:rPr>
                <w:color w:val="000000"/>
              </w:rPr>
              <w:t xml:space="preserve"> </w:t>
            </w:r>
            <w:r w:rsidRPr="004D3A60">
              <w:rPr>
                <w:color w:val="000000"/>
              </w:rPr>
              <w:t>controls)</w:t>
            </w:r>
          </w:p>
          <w:p w14:paraId="3B159FA6" w14:textId="77777777" w:rsidR="009C2125" w:rsidRPr="004D3A60" w:rsidRDefault="009C2125" w:rsidP="00C813E3">
            <w:pPr>
              <w:spacing w:after="120"/>
              <w:rPr>
                <w:color w:val="000000"/>
              </w:rPr>
            </w:pPr>
            <w:r w:rsidRPr="004D3A60">
              <w:rPr>
                <w:b/>
                <w:bCs/>
                <w:color w:val="000000"/>
              </w:rPr>
              <w:t>Controls:</w:t>
            </w:r>
            <w:r w:rsidRPr="004D3A60">
              <w:rPr>
                <w:color w:val="000000"/>
              </w:rPr>
              <w:t xml:space="preserve"> 114.5 ±1.3</w:t>
            </w:r>
          </w:p>
          <w:p w14:paraId="479A7726" w14:textId="77777777" w:rsidR="009C2125" w:rsidRPr="004D3A60" w:rsidRDefault="009C2125" w:rsidP="00C813E3">
            <w:pPr>
              <w:rPr>
                <w:color w:val="000000"/>
              </w:rPr>
            </w:pPr>
            <w:r w:rsidRPr="004D3A60">
              <w:rPr>
                <w:i/>
                <w:iCs/>
                <w:color w:val="000000"/>
              </w:rPr>
              <w:t>Mean LIPS scores:</w:t>
            </w:r>
            <w:r w:rsidRPr="004D3A60">
              <w:rPr>
                <w:color w:val="000000"/>
              </w:rPr>
              <w:br/>
            </w:r>
            <w:r w:rsidRPr="004D3A60">
              <w:rPr>
                <w:b/>
                <w:bCs/>
                <w:color w:val="000000"/>
              </w:rPr>
              <w:t>PHT:</w:t>
            </w:r>
            <w:r w:rsidRPr="004D3A60">
              <w:rPr>
                <w:color w:val="000000"/>
              </w:rPr>
              <w:t xml:space="preserve"> 110.0±1.1 (</w:t>
            </w:r>
            <w:r w:rsidRPr="004D3A60">
              <w:rPr>
                <w:i/>
                <w:iCs/>
                <w:color w:val="000000"/>
              </w:rPr>
              <w:t>p</w:t>
            </w:r>
            <w:r w:rsidRPr="004D3A60">
              <w:rPr>
                <w:color w:val="000000"/>
              </w:rPr>
              <w:t>&lt;0.06 compared to controls)</w:t>
            </w:r>
            <w:r w:rsidRPr="004D3A60">
              <w:rPr>
                <w:color w:val="000000"/>
              </w:rPr>
              <w:br/>
            </w:r>
            <w:r w:rsidRPr="004D3A60">
              <w:rPr>
                <w:b/>
                <w:bCs/>
                <w:color w:val="000000"/>
              </w:rPr>
              <w:t>Controls:</w:t>
            </w:r>
            <w:r w:rsidRPr="004D3A60">
              <w:rPr>
                <w:color w:val="000000"/>
              </w:rPr>
              <w:t xml:space="preserve"> 113.2±1.3</w:t>
            </w:r>
          </w:p>
        </w:tc>
      </w:tr>
    </w:tbl>
    <w:p w14:paraId="3E1F08AC" w14:textId="34136DE2" w:rsidR="009C2125" w:rsidRPr="004D3A60" w:rsidRDefault="009C2125" w:rsidP="009C2125">
      <w:pPr>
        <w:spacing w:line="360" w:lineRule="auto"/>
        <w:rPr>
          <w:b/>
          <w:bCs/>
          <w:sz w:val="18"/>
          <w:szCs w:val="18"/>
        </w:rPr>
      </w:pPr>
      <w:r w:rsidRPr="004D3A60">
        <w:rPr>
          <w:sz w:val="20"/>
          <w:szCs w:val="20"/>
          <w:vertAlign w:val="superscript"/>
        </w:rPr>
        <w:t xml:space="preserve">a </w:t>
      </w:r>
      <w:r w:rsidRPr="004D3A60">
        <w:rPr>
          <w:sz w:val="20"/>
          <w:szCs w:val="20"/>
        </w:rPr>
        <w:t xml:space="preserve"> </w:t>
      </w:r>
      <w:r w:rsidRPr="004D3A60">
        <w:rPr>
          <w:sz w:val="18"/>
          <w:szCs w:val="18"/>
        </w:rPr>
        <w:t xml:space="preserve">Details of the codes can be found in the supplemental </w:t>
      </w:r>
      <w:r w:rsidR="000F5305" w:rsidRPr="004D3A60">
        <w:rPr>
          <w:sz w:val="18"/>
          <w:szCs w:val="18"/>
        </w:rPr>
        <w:t>table 3</w:t>
      </w:r>
      <w:r w:rsidRPr="004D3A60">
        <w:rPr>
          <w:sz w:val="18"/>
          <w:szCs w:val="18"/>
        </w:rPr>
        <w:t xml:space="preserve">  </w:t>
      </w:r>
      <w:r w:rsidRPr="004D3A60">
        <w:rPr>
          <w:sz w:val="18"/>
          <w:szCs w:val="18"/>
          <w:vertAlign w:val="superscript"/>
        </w:rPr>
        <w:t xml:space="preserve">b </w:t>
      </w:r>
      <w:r w:rsidRPr="004D3A60">
        <w:rPr>
          <w:color w:val="000000"/>
          <w:sz w:val="18"/>
          <w:szCs w:val="18"/>
        </w:rPr>
        <w:t xml:space="preserve">Motor, cognition, socioemotional and general adaptive abilities </w:t>
      </w:r>
    </w:p>
    <w:p w14:paraId="5AAB0F62" w14:textId="000AE94C" w:rsidR="009C2125" w:rsidRPr="004D3A60" w:rsidRDefault="009C2125" w:rsidP="008B5336">
      <w:pPr>
        <w:spacing w:line="360" w:lineRule="auto"/>
      </w:pPr>
      <w:r w:rsidRPr="004D3A60">
        <w:rPr>
          <w:b/>
          <w:bCs/>
          <w:sz w:val="18"/>
          <w:szCs w:val="18"/>
        </w:rPr>
        <w:t xml:space="preserve">Abbreviations: </w:t>
      </w:r>
      <w:r w:rsidRPr="004D3A60">
        <w:rPr>
          <w:sz w:val="18"/>
          <w:szCs w:val="18"/>
        </w:rPr>
        <w:t>AED: Antiepileptic drugs, AP: Antiparkinsons drugs, aHR: adjusted hazard ratio, ATC: Anatomical therapeutic chemical code, CBZ: carbamazepine, CI: confidence interval, CLSS: Core Language Scaled Score, CSE: Children of women with epilepsy, CWE: Children of women with epilepsy, CZ: clonazepam, FSIQ: full scale intelligence quotient, FVS: Fetal valproate syndrome, GB: gabapentin,</w:t>
      </w:r>
      <w:r w:rsidRPr="004D3A60">
        <w:t xml:space="preserve"> </w:t>
      </w:r>
      <w:r w:rsidRPr="004D3A60">
        <w:rPr>
          <w:sz w:val="18"/>
          <w:szCs w:val="18"/>
        </w:rPr>
        <w:t>GIQ: General IQ,  IQ: Intelligence quotient, LE: Levetiracetam, LIPS: Leiter international performance scale, LTG: Lamotrigine,</w:t>
      </w:r>
      <w:r w:rsidRPr="004D3A60">
        <w:t xml:space="preserve"> </w:t>
      </w:r>
      <w:r w:rsidRPr="004D3A60">
        <w:rPr>
          <w:sz w:val="18"/>
          <w:szCs w:val="18"/>
        </w:rPr>
        <w:t>NVIQ: Non-Verbal,  OX: oxcarbazepine, PA: Psychoanaleptics, PB: Phenobarbital, PHT: phenytoin, PIQ: performance intelligence quotient, PL: psycholeptics, PG: pregabalin, PRM: Primidone, RR: risk ratio, TP: topiramate, VPA: Valproate, VIQ: verbal intelligence quotient, WPPSI: Wechsler Preschool and Primary Scale of Intelligence, WWE: women with epilepsy.</w:t>
      </w:r>
      <w:r w:rsidRPr="004D3A60" w:rsidDel="006E18FE">
        <w:t xml:space="preserve"> </w:t>
      </w:r>
      <w:r w:rsidRPr="004D3A60">
        <w:br w:type="page"/>
      </w:r>
    </w:p>
    <w:p w14:paraId="6F7A13BE" w14:textId="77777777" w:rsidR="009C2125" w:rsidRPr="004D3A60" w:rsidRDefault="009C2125" w:rsidP="002D6FCB">
      <w:pPr>
        <w:pStyle w:val="Heading3"/>
        <w:spacing w:line="360" w:lineRule="auto"/>
        <w:rPr>
          <w:rFonts w:ascii="Times New Roman" w:hAnsi="Times New Roman" w:cs="Times New Roman"/>
          <w:b/>
          <w:bCs/>
          <w:color w:val="auto"/>
        </w:rPr>
      </w:pPr>
      <w:r w:rsidRPr="004D3A60">
        <w:lastRenderedPageBreak/>
        <w:t xml:space="preserve"> </w:t>
      </w:r>
      <w:bookmarkStart w:id="4" w:name="_Ref137068764"/>
      <w:bookmarkStart w:id="5" w:name="_Toc147757024"/>
      <w:r w:rsidRPr="004D3A60">
        <w:rPr>
          <w:rFonts w:ascii="Times New Roman" w:hAnsi="Times New Roman" w:cs="Times New Roman"/>
          <w:b/>
          <w:bCs/>
          <w:color w:val="auto"/>
        </w:rPr>
        <w:t>1b. Other psychotropics (</w:t>
      </w:r>
      <w:r w:rsidRPr="004D3A60">
        <w:rPr>
          <w:rFonts w:ascii="Times New Roman" w:hAnsi="Times New Roman" w:cs="Times New Roman"/>
          <w:b/>
          <w:bCs/>
          <w:i/>
          <w:iCs/>
          <w:color w:val="auto"/>
        </w:rPr>
        <w:t>n</w:t>
      </w:r>
      <w:r w:rsidRPr="004D3A60">
        <w:rPr>
          <w:rFonts w:ascii="Times New Roman" w:hAnsi="Times New Roman" w:cs="Times New Roman"/>
          <w:b/>
          <w:bCs/>
          <w:color w:val="auto"/>
        </w:rPr>
        <w:t>=22 studies)</w:t>
      </w:r>
      <w:bookmarkEnd w:id="4"/>
      <w:bookmarkEnd w:id="5"/>
    </w:p>
    <w:tbl>
      <w:tblPr>
        <w:tblStyle w:val="TableGrid"/>
        <w:tblpPr w:leftFromText="141" w:rightFromText="141" w:vertAnchor="text" w:tblpY="1"/>
        <w:tblOverlap w:val="never"/>
        <w:tblW w:w="5000" w:type="pct"/>
        <w:tblLayout w:type="fixed"/>
        <w:tblLook w:val="04A0" w:firstRow="1" w:lastRow="0" w:firstColumn="1" w:lastColumn="0" w:noHBand="0" w:noVBand="1"/>
      </w:tblPr>
      <w:tblGrid>
        <w:gridCol w:w="1414"/>
        <w:gridCol w:w="1418"/>
        <w:gridCol w:w="1562"/>
        <w:gridCol w:w="1418"/>
        <w:gridCol w:w="1133"/>
        <w:gridCol w:w="1844"/>
        <w:gridCol w:w="1562"/>
        <w:gridCol w:w="1277"/>
        <w:gridCol w:w="3050"/>
      </w:tblGrid>
      <w:tr w:rsidR="009C2125" w:rsidRPr="004D3A60" w14:paraId="4223FED6" w14:textId="77777777" w:rsidTr="009E6348">
        <w:trPr>
          <w:trHeight w:val="20"/>
          <w:tblHeader/>
        </w:trPr>
        <w:tc>
          <w:tcPr>
            <w:tcW w:w="482" w:type="pct"/>
            <w:tcBorders>
              <w:top w:val="single" w:sz="18" w:space="0" w:color="auto"/>
              <w:left w:val="nil"/>
              <w:bottom w:val="single" w:sz="18" w:space="0" w:color="auto"/>
              <w:right w:val="nil"/>
            </w:tcBorders>
            <w:shd w:val="clear" w:color="auto" w:fill="E7E6E6" w:themeFill="background2"/>
            <w:hideMark/>
          </w:tcPr>
          <w:p w14:paraId="39544481" w14:textId="77777777" w:rsidR="009C2125" w:rsidRPr="004D3A60" w:rsidRDefault="009C2125" w:rsidP="00C813E3">
            <w:pPr>
              <w:rPr>
                <w:b/>
                <w:bCs/>
              </w:rPr>
            </w:pPr>
            <w:r w:rsidRPr="004D3A60">
              <w:rPr>
                <w:b/>
                <w:bCs/>
              </w:rPr>
              <w:t>Reference</w:t>
            </w:r>
          </w:p>
        </w:tc>
        <w:tc>
          <w:tcPr>
            <w:tcW w:w="483" w:type="pct"/>
            <w:tcBorders>
              <w:top w:val="single" w:sz="18" w:space="0" w:color="auto"/>
              <w:left w:val="nil"/>
              <w:bottom w:val="single" w:sz="18" w:space="0" w:color="auto"/>
              <w:right w:val="nil"/>
            </w:tcBorders>
            <w:shd w:val="clear" w:color="auto" w:fill="F2F2F2" w:themeFill="background1" w:themeFillShade="F2"/>
            <w:hideMark/>
          </w:tcPr>
          <w:p w14:paraId="70D4D2AA" w14:textId="77777777" w:rsidR="009C2125" w:rsidRPr="004D3A60" w:rsidRDefault="009C2125" w:rsidP="00C813E3">
            <w:pPr>
              <w:rPr>
                <w:b/>
                <w:bCs/>
              </w:rPr>
            </w:pPr>
            <w:r w:rsidRPr="004D3A60">
              <w:rPr>
                <w:b/>
                <w:bCs/>
              </w:rPr>
              <w:t>Country</w:t>
            </w:r>
          </w:p>
        </w:tc>
        <w:tc>
          <w:tcPr>
            <w:tcW w:w="532" w:type="pct"/>
            <w:tcBorders>
              <w:top w:val="single" w:sz="18" w:space="0" w:color="auto"/>
              <w:left w:val="nil"/>
              <w:bottom w:val="single" w:sz="18" w:space="0" w:color="auto"/>
              <w:right w:val="nil"/>
            </w:tcBorders>
            <w:shd w:val="clear" w:color="auto" w:fill="F2F2F2" w:themeFill="background1" w:themeFillShade="F2"/>
            <w:hideMark/>
          </w:tcPr>
          <w:p w14:paraId="2FA2C0BD" w14:textId="77777777" w:rsidR="009C2125" w:rsidRPr="004D3A60" w:rsidRDefault="009C2125" w:rsidP="00C813E3">
            <w:pPr>
              <w:rPr>
                <w:b/>
                <w:bCs/>
              </w:rPr>
            </w:pPr>
            <w:r w:rsidRPr="004D3A60">
              <w:rPr>
                <w:b/>
                <w:bCs/>
              </w:rPr>
              <w:t>Study design</w:t>
            </w:r>
          </w:p>
        </w:tc>
        <w:tc>
          <w:tcPr>
            <w:tcW w:w="483" w:type="pct"/>
            <w:tcBorders>
              <w:top w:val="single" w:sz="18" w:space="0" w:color="auto"/>
              <w:left w:val="nil"/>
              <w:bottom w:val="single" w:sz="18" w:space="0" w:color="auto"/>
              <w:right w:val="nil"/>
            </w:tcBorders>
            <w:shd w:val="clear" w:color="auto" w:fill="F2F2F2" w:themeFill="background1" w:themeFillShade="F2"/>
            <w:hideMark/>
          </w:tcPr>
          <w:p w14:paraId="11C8EB9A" w14:textId="77777777" w:rsidR="009C2125" w:rsidRPr="004D3A60" w:rsidRDefault="009C2125" w:rsidP="00C813E3">
            <w:pPr>
              <w:rPr>
                <w:b/>
                <w:bCs/>
              </w:rPr>
            </w:pPr>
            <w:r w:rsidRPr="004D3A60">
              <w:rPr>
                <w:b/>
                <w:bCs/>
              </w:rPr>
              <w:t>Type of data collection</w:t>
            </w:r>
          </w:p>
        </w:tc>
        <w:tc>
          <w:tcPr>
            <w:tcW w:w="386" w:type="pct"/>
            <w:tcBorders>
              <w:top w:val="single" w:sz="18" w:space="0" w:color="auto"/>
              <w:left w:val="nil"/>
              <w:bottom w:val="single" w:sz="18" w:space="0" w:color="auto"/>
              <w:right w:val="nil"/>
            </w:tcBorders>
            <w:shd w:val="clear" w:color="auto" w:fill="F2F2F2" w:themeFill="background1" w:themeFillShade="F2"/>
          </w:tcPr>
          <w:p w14:paraId="64033DB9" w14:textId="77777777" w:rsidR="009C2125" w:rsidRPr="004D3A60" w:rsidRDefault="009C2125" w:rsidP="00C813E3">
            <w:pPr>
              <w:rPr>
                <w:b/>
                <w:bCs/>
              </w:rPr>
            </w:pPr>
            <w:r w:rsidRPr="004D3A60">
              <w:rPr>
                <w:b/>
                <w:bCs/>
              </w:rPr>
              <w:t>Exposure size</w:t>
            </w:r>
          </w:p>
        </w:tc>
        <w:tc>
          <w:tcPr>
            <w:tcW w:w="628" w:type="pct"/>
            <w:tcBorders>
              <w:top w:val="single" w:sz="18" w:space="0" w:color="auto"/>
              <w:left w:val="nil"/>
              <w:bottom w:val="single" w:sz="18" w:space="0" w:color="auto"/>
              <w:right w:val="nil"/>
            </w:tcBorders>
            <w:shd w:val="clear" w:color="auto" w:fill="F2F2F2" w:themeFill="background1" w:themeFillShade="F2"/>
          </w:tcPr>
          <w:p w14:paraId="6B63C6AF" w14:textId="77777777" w:rsidR="009C2125" w:rsidRPr="004D3A60" w:rsidRDefault="009C2125" w:rsidP="00C813E3">
            <w:pPr>
              <w:rPr>
                <w:b/>
                <w:bCs/>
              </w:rPr>
            </w:pPr>
            <w:r w:rsidRPr="004D3A60">
              <w:rPr>
                <w:b/>
                <w:bCs/>
              </w:rPr>
              <w:t>Drugs of exposure</w:t>
            </w:r>
          </w:p>
        </w:tc>
        <w:tc>
          <w:tcPr>
            <w:tcW w:w="532" w:type="pct"/>
            <w:tcBorders>
              <w:top w:val="single" w:sz="18" w:space="0" w:color="auto"/>
              <w:left w:val="nil"/>
              <w:bottom w:val="single" w:sz="18" w:space="0" w:color="auto"/>
              <w:right w:val="nil"/>
            </w:tcBorders>
            <w:shd w:val="clear" w:color="auto" w:fill="F2F2F2" w:themeFill="background1" w:themeFillShade="F2"/>
          </w:tcPr>
          <w:p w14:paraId="6DCA17AA" w14:textId="77777777" w:rsidR="009C2125" w:rsidRPr="004D3A60" w:rsidRDefault="009C2125" w:rsidP="00C813E3">
            <w:pPr>
              <w:rPr>
                <w:b/>
                <w:bCs/>
              </w:rPr>
            </w:pPr>
            <w:r w:rsidRPr="004D3A60">
              <w:rPr>
                <w:b/>
                <w:bCs/>
              </w:rPr>
              <w:t>Outcome of interest</w:t>
            </w:r>
          </w:p>
        </w:tc>
        <w:tc>
          <w:tcPr>
            <w:tcW w:w="435" w:type="pct"/>
            <w:tcBorders>
              <w:top w:val="single" w:sz="18" w:space="0" w:color="auto"/>
              <w:left w:val="nil"/>
              <w:bottom w:val="single" w:sz="18" w:space="0" w:color="auto"/>
              <w:right w:val="nil"/>
            </w:tcBorders>
            <w:shd w:val="clear" w:color="auto" w:fill="F2F2F2" w:themeFill="background1" w:themeFillShade="F2"/>
          </w:tcPr>
          <w:p w14:paraId="7CFACAC4" w14:textId="77777777" w:rsidR="009C2125" w:rsidRPr="004D3A60" w:rsidRDefault="009C2125" w:rsidP="00C813E3">
            <w:pPr>
              <w:rPr>
                <w:b/>
                <w:bCs/>
              </w:rPr>
            </w:pPr>
            <w:r w:rsidRPr="004D3A60">
              <w:rPr>
                <w:b/>
                <w:bCs/>
              </w:rPr>
              <w:t>Covariates control</w:t>
            </w:r>
          </w:p>
        </w:tc>
        <w:tc>
          <w:tcPr>
            <w:tcW w:w="1039" w:type="pct"/>
            <w:tcBorders>
              <w:top w:val="single" w:sz="18" w:space="0" w:color="auto"/>
              <w:left w:val="nil"/>
              <w:bottom w:val="single" w:sz="18" w:space="0" w:color="auto"/>
              <w:right w:val="nil"/>
            </w:tcBorders>
            <w:shd w:val="clear" w:color="auto" w:fill="F2F2F2" w:themeFill="background1" w:themeFillShade="F2"/>
          </w:tcPr>
          <w:p w14:paraId="3C41C4B4" w14:textId="77777777" w:rsidR="009C2125" w:rsidRPr="004D3A60" w:rsidRDefault="009C2125" w:rsidP="00C813E3">
            <w:pPr>
              <w:rPr>
                <w:b/>
                <w:bCs/>
              </w:rPr>
            </w:pPr>
            <w:r w:rsidRPr="004D3A60">
              <w:rPr>
                <w:b/>
                <w:bCs/>
              </w:rPr>
              <w:t>Effect estimates</w:t>
            </w:r>
          </w:p>
        </w:tc>
      </w:tr>
      <w:tr w:rsidR="009C2125" w:rsidRPr="004D3A60" w14:paraId="4CE7FF45" w14:textId="77777777" w:rsidTr="004C7107">
        <w:trPr>
          <w:trHeight w:val="20"/>
        </w:trPr>
        <w:tc>
          <w:tcPr>
            <w:tcW w:w="482" w:type="pct"/>
            <w:tcBorders>
              <w:top w:val="single" w:sz="18" w:space="0" w:color="auto"/>
              <w:left w:val="nil"/>
              <w:bottom w:val="nil"/>
              <w:right w:val="nil"/>
            </w:tcBorders>
            <w:shd w:val="clear" w:color="auto" w:fill="F2F2F2" w:themeFill="background1" w:themeFillShade="F2"/>
            <w:hideMark/>
          </w:tcPr>
          <w:p w14:paraId="79F44296" w14:textId="77777777" w:rsidR="009C2125" w:rsidRPr="004D3A60" w:rsidRDefault="009C2125" w:rsidP="00C813E3">
            <w:pPr>
              <w:rPr>
                <w:b/>
                <w:bCs/>
              </w:rPr>
            </w:pPr>
            <w:r w:rsidRPr="004D3A60">
              <w:rPr>
                <w:b/>
                <w:bCs/>
                <w:shd w:val="clear" w:color="auto" w:fill="FFFFFF" w:themeFill="background1"/>
              </w:rPr>
              <w:t xml:space="preserve">Christensen </w:t>
            </w:r>
            <w:r w:rsidRPr="004D3A60">
              <w:rPr>
                <w:b/>
                <w:bCs/>
                <w:i/>
                <w:iCs/>
                <w:shd w:val="clear" w:color="auto" w:fill="FFFFFF" w:themeFill="background1"/>
              </w:rPr>
              <w:t>et al.</w:t>
            </w:r>
            <w:r w:rsidRPr="004D3A60">
              <w:rPr>
                <w:b/>
                <w:bCs/>
                <w:shd w:val="clear" w:color="auto" w:fill="FFFFFF" w:themeFill="background1"/>
              </w:rPr>
              <w:t xml:space="preserve"> (2021</w:t>
            </w:r>
            <w:r w:rsidRPr="004D3A60">
              <w:rPr>
                <w:b/>
                <w:bCs/>
              </w:rPr>
              <w:t>)</w:t>
            </w:r>
          </w:p>
        </w:tc>
        <w:tc>
          <w:tcPr>
            <w:tcW w:w="483" w:type="pct"/>
            <w:tcBorders>
              <w:top w:val="single" w:sz="18" w:space="0" w:color="auto"/>
              <w:left w:val="nil"/>
              <w:bottom w:val="nil"/>
              <w:right w:val="nil"/>
            </w:tcBorders>
            <w:shd w:val="clear" w:color="auto" w:fill="F2F2F2" w:themeFill="background1" w:themeFillShade="F2"/>
            <w:hideMark/>
          </w:tcPr>
          <w:p w14:paraId="2AAB7572" w14:textId="77777777" w:rsidR="009C2125" w:rsidRPr="004D3A60" w:rsidRDefault="009C2125" w:rsidP="00C813E3">
            <w:r w:rsidRPr="004D3A60">
              <w:t>Denmark</w:t>
            </w:r>
          </w:p>
        </w:tc>
        <w:tc>
          <w:tcPr>
            <w:tcW w:w="532" w:type="pct"/>
            <w:tcBorders>
              <w:top w:val="single" w:sz="18" w:space="0" w:color="auto"/>
              <w:left w:val="nil"/>
              <w:bottom w:val="nil"/>
              <w:right w:val="nil"/>
            </w:tcBorders>
            <w:shd w:val="clear" w:color="auto" w:fill="FFFFFF" w:themeFill="background1"/>
            <w:hideMark/>
          </w:tcPr>
          <w:p w14:paraId="0EC5611F" w14:textId="7D7FCEDD" w:rsidR="009C2125" w:rsidRPr="004D3A60" w:rsidRDefault="007244A0" w:rsidP="00C813E3">
            <w:r w:rsidRPr="004D3A60">
              <w:t>R</w:t>
            </w:r>
            <w:r w:rsidR="009C2125" w:rsidRPr="004D3A60">
              <w:t xml:space="preserve">etrospective cohort </w:t>
            </w:r>
          </w:p>
        </w:tc>
        <w:tc>
          <w:tcPr>
            <w:tcW w:w="483" w:type="pct"/>
            <w:tcBorders>
              <w:top w:val="single" w:sz="18" w:space="0" w:color="auto"/>
              <w:left w:val="nil"/>
              <w:bottom w:val="nil"/>
              <w:right w:val="nil"/>
            </w:tcBorders>
            <w:shd w:val="clear" w:color="auto" w:fill="F2F2F2" w:themeFill="background1" w:themeFillShade="F2"/>
            <w:hideMark/>
          </w:tcPr>
          <w:p w14:paraId="452B9969" w14:textId="77777777" w:rsidR="009C2125" w:rsidRPr="004D3A60" w:rsidRDefault="009C2125" w:rsidP="00C813E3">
            <w:r w:rsidRPr="004D3A60">
              <w:t>Secondary</w:t>
            </w:r>
          </w:p>
        </w:tc>
        <w:tc>
          <w:tcPr>
            <w:tcW w:w="386" w:type="pct"/>
            <w:tcBorders>
              <w:top w:val="single" w:sz="18" w:space="0" w:color="auto"/>
              <w:left w:val="nil"/>
              <w:bottom w:val="nil"/>
              <w:right w:val="nil"/>
            </w:tcBorders>
            <w:shd w:val="clear" w:color="auto" w:fill="FFFFFF" w:themeFill="background1"/>
          </w:tcPr>
          <w:p w14:paraId="34A91EFF" w14:textId="77777777" w:rsidR="009C2125" w:rsidRPr="004D3A60" w:rsidRDefault="009C2125" w:rsidP="00C813E3">
            <w:r w:rsidRPr="004D3A60">
              <w:rPr>
                <w:color w:val="000000"/>
              </w:rPr>
              <w:t>10198</w:t>
            </w:r>
          </w:p>
        </w:tc>
        <w:tc>
          <w:tcPr>
            <w:tcW w:w="628" w:type="pct"/>
            <w:tcBorders>
              <w:top w:val="single" w:sz="18" w:space="0" w:color="auto"/>
              <w:left w:val="nil"/>
              <w:bottom w:val="nil"/>
              <w:right w:val="nil"/>
            </w:tcBorders>
            <w:shd w:val="clear" w:color="auto" w:fill="F2F2F2" w:themeFill="background1" w:themeFillShade="F2"/>
          </w:tcPr>
          <w:p w14:paraId="5716EBE9" w14:textId="77777777" w:rsidR="009C2125" w:rsidRPr="004D3A60" w:rsidRDefault="009C2125" w:rsidP="00C813E3">
            <w:r w:rsidRPr="004D3A60">
              <w:rPr>
                <w:color w:val="000000"/>
              </w:rPr>
              <w:t>Antidepressant (N06A)</w:t>
            </w:r>
          </w:p>
        </w:tc>
        <w:tc>
          <w:tcPr>
            <w:tcW w:w="532" w:type="pct"/>
            <w:tcBorders>
              <w:top w:val="single" w:sz="18" w:space="0" w:color="auto"/>
              <w:left w:val="nil"/>
              <w:bottom w:val="nil"/>
              <w:right w:val="nil"/>
            </w:tcBorders>
            <w:shd w:val="clear" w:color="auto" w:fill="FFFFFF" w:themeFill="background1"/>
          </w:tcPr>
          <w:p w14:paraId="25652A3B" w14:textId="77777777" w:rsidR="009C2125" w:rsidRPr="004D3A60" w:rsidRDefault="009C2125" w:rsidP="00C813E3">
            <w:r w:rsidRPr="004D3A60">
              <w:rPr>
                <w:color w:val="000000"/>
              </w:rPr>
              <w:t>Education</w:t>
            </w:r>
          </w:p>
        </w:tc>
        <w:tc>
          <w:tcPr>
            <w:tcW w:w="435" w:type="pct"/>
            <w:tcBorders>
              <w:top w:val="single" w:sz="18" w:space="0" w:color="auto"/>
              <w:left w:val="nil"/>
              <w:bottom w:val="nil"/>
              <w:right w:val="nil"/>
            </w:tcBorders>
            <w:shd w:val="clear" w:color="auto" w:fill="F2F2F2" w:themeFill="background1" w:themeFillShade="F2"/>
          </w:tcPr>
          <w:p w14:paraId="3511D215" w14:textId="77777777" w:rsidR="009C2125" w:rsidRPr="004D3A60" w:rsidRDefault="009C2125" w:rsidP="00C813E3">
            <w:r w:rsidRPr="004D3A60">
              <w:rPr>
                <w:color w:val="000000"/>
              </w:rPr>
              <w:t>Adjusted</w:t>
            </w:r>
          </w:p>
        </w:tc>
        <w:tc>
          <w:tcPr>
            <w:tcW w:w="1039" w:type="pct"/>
            <w:tcBorders>
              <w:top w:val="single" w:sz="18" w:space="0" w:color="auto"/>
              <w:left w:val="nil"/>
              <w:bottom w:val="nil"/>
              <w:right w:val="nil"/>
            </w:tcBorders>
            <w:shd w:val="clear" w:color="auto" w:fill="FFFFFF" w:themeFill="background1"/>
          </w:tcPr>
          <w:p w14:paraId="07B52F66" w14:textId="250EC6DC" w:rsidR="009C2125" w:rsidRPr="004D3A60" w:rsidRDefault="009C2125" w:rsidP="004B5FBF">
            <w:pPr>
              <w:autoSpaceDE w:val="0"/>
              <w:autoSpaceDN w:val="0"/>
              <w:adjustRightInd w:val="0"/>
              <w:rPr>
                <w:rFonts w:ascii="MS Shell Dlg 2" w:hAnsi="MS Shell Dlg 2" w:cs="MS Shell Dlg 2"/>
              </w:rPr>
            </w:pPr>
            <w:r w:rsidRPr="004D3A60">
              <w:rPr>
                <w:i/>
                <w:iCs/>
                <w:color w:val="000000"/>
              </w:rPr>
              <w:t>Mathematics</w:t>
            </w:r>
            <w:r w:rsidRPr="004D3A60">
              <w:rPr>
                <w:color w:val="000000"/>
              </w:rPr>
              <w:t xml:space="preserve">: ΔAdj: </w:t>
            </w:r>
            <w:r w:rsidR="004B5FBF" w:rsidRPr="004D3A60">
              <w:t>–</w:t>
            </w:r>
            <w:r w:rsidRPr="004D3A60">
              <w:rPr>
                <w:color w:val="000000"/>
              </w:rPr>
              <w:t>2.2 (95% CI</w:t>
            </w:r>
            <w:r w:rsidR="00470C40" w:rsidRPr="004D3A60">
              <w:rPr>
                <w:color w:val="000000"/>
              </w:rPr>
              <w:t>:</w:t>
            </w:r>
            <w:r w:rsidRPr="004D3A60">
              <w:rPr>
                <w:color w:val="000000"/>
              </w:rPr>
              <w:t xml:space="preserve"> </w:t>
            </w:r>
            <w:r w:rsidR="004B5FBF" w:rsidRPr="004D3A60">
              <w:t>–</w:t>
            </w:r>
            <w:r w:rsidRPr="004D3A60">
              <w:rPr>
                <w:color w:val="000000"/>
              </w:rPr>
              <w:t>2.7</w:t>
            </w:r>
            <w:r w:rsidR="005208B8" w:rsidRPr="004D3A60">
              <w:rPr>
                <w:color w:val="000000"/>
              </w:rPr>
              <w:t>,</w:t>
            </w:r>
            <w:r w:rsidRPr="004D3A60">
              <w:rPr>
                <w:color w:val="000000"/>
              </w:rPr>
              <w:t xml:space="preserve"> </w:t>
            </w:r>
            <w:r w:rsidR="004B5FBF" w:rsidRPr="004D3A60">
              <w:t>–</w:t>
            </w:r>
            <w:r w:rsidRPr="004D3A60">
              <w:rPr>
                <w:color w:val="000000"/>
              </w:rPr>
              <w:t>1.6)</w:t>
            </w:r>
            <w:r w:rsidRPr="004D3A60">
              <w:rPr>
                <w:color w:val="000000"/>
              </w:rPr>
              <w:br/>
            </w:r>
            <w:r w:rsidRPr="004D3A60">
              <w:rPr>
                <w:i/>
                <w:iCs/>
                <w:color w:val="000000"/>
              </w:rPr>
              <w:t>Language</w:t>
            </w:r>
            <w:r w:rsidRPr="004D3A60">
              <w:rPr>
                <w:color w:val="000000"/>
              </w:rPr>
              <w:t xml:space="preserve">: ΔAdj: </w:t>
            </w:r>
            <w:r w:rsidR="004B5FBF" w:rsidRPr="004D3A60">
              <w:t>–</w:t>
            </w:r>
            <w:r w:rsidRPr="004D3A60">
              <w:rPr>
                <w:color w:val="000000"/>
              </w:rPr>
              <w:t>0.1 (95% CI</w:t>
            </w:r>
            <w:r w:rsidR="00470C40" w:rsidRPr="004D3A60">
              <w:rPr>
                <w:color w:val="000000"/>
              </w:rPr>
              <w:t>:</w:t>
            </w:r>
            <w:r w:rsidRPr="004D3A60">
              <w:rPr>
                <w:color w:val="000000"/>
              </w:rPr>
              <w:t xml:space="preserve"> </w:t>
            </w:r>
            <w:r w:rsidR="004B5FBF" w:rsidRPr="004D3A60">
              <w:t>–</w:t>
            </w:r>
            <w:r w:rsidRPr="004D3A60">
              <w:rPr>
                <w:color w:val="000000"/>
              </w:rPr>
              <w:t>0.6</w:t>
            </w:r>
            <w:r w:rsidR="005208B8" w:rsidRPr="004D3A60">
              <w:rPr>
                <w:color w:val="000000"/>
              </w:rPr>
              <w:t>,</w:t>
            </w:r>
            <w:r w:rsidRPr="004D3A60">
              <w:rPr>
                <w:color w:val="000000"/>
              </w:rPr>
              <w:t xml:space="preserve"> 0.3)</w:t>
            </w:r>
          </w:p>
        </w:tc>
      </w:tr>
      <w:tr w:rsidR="009C2125" w:rsidRPr="004D3A60" w14:paraId="19F37C2A" w14:textId="77777777" w:rsidTr="008B5336">
        <w:trPr>
          <w:trHeight w:val="20"/>
        </w:trPr>
        <w:tc>
          <w:tcPr>
            <w:tcW w:w="482" w:type="pct"/>
            <w:tcBorders>
              <w:top w:val="nil"/>
              <w:left w:val="nil"/>
              <w:bottom w:val="nil"/>
              <w:right w:val="nil"/>
            </w:tcBorders>
            <w:hideMark/>
          </w:tcPr>
          <w:p w14:paraId="7B38E223" w14:textId="77777777" w:rsidR="009C2125" w:rsidRPr="004D3A60" w:rsidRDefault="009C2125" w:rsidP="00C813E3">
            <w:pPr>
              <w:rPr>
                <w:b/>
                <w:bCs/>
              </w:rPr>
            </w:pPr>
            <w:r w:rsidRPr="004D3A60">
              <w:rPr>
                <w:b/>
                <w:bCs/>
              </w:rPr>
              <w:t>Singhal</w:t>
            </w:r>
            <w:r w:rsidRPr="004D3A60">
              <w:rPr>
                <w:b/>
                <w:bCs/>
                <w:i/>
                <w:iCs/>
              </w:rPr>
              <w:t xml:space="preserve"> et al.</w:t>
            </w:r>
            <w:r w:rsidRPr="004D3A60">
              <w:rPr>
                <w:b/>
                <w:bCs/>
              </w:rPr>
              <w:t xml:space="preserve">  (2020)</w:t>
            </w:r>
          </w:p>
        </w:tc>
        <w:tc>
          <w:tcPr>
            <w:tcW w:w="483" w:type="pct"/>
            <w:tcBorders>
              <w:top w:val="nil"/>
              <w:left w:val="nil"/>
              <w:bottom w:val="nil"/>
              <w:right w:val="nil"/>
            </w:tcBorders>
            <w:shd w:val="clear" w:color="auto" w:fill="F2F2F2" w:themeFill="background1" w:themeFillShade="F2"/>
            <w:hideMark/>
          </w:tcPr>
          <w:p w14:paraId="50486461" w14:textId="77777777" w:rsidR="009C2125" w:rsidRPr="004D3A60" w:rsidRDefault="009C2125" w:rsidP="00C813E3">
            <w:r w:rsidRPr="004D3A60">
              <w:t>Canada</w:t>
            </w:r>
          </w:p>
        </w:tc>
        <w:tc>
          <w:tcPr>
            <w:tcW w:w="532" w:type="pct"/>
            <w:tcBorders>
              <w:top w:val="nil"/>
              <w:left w:val="nil"/>
              <w:bottom w:val="nil"/>
              <w:right w:val="nil"/>
            </w:tcBorders>
            <w:hideMark/>
          </w:tcPr>
          <w:p w14:paraId="043FCD43" w14:textId="77777777" w:rsidR="009C2125" w:rsidRPr="004D3A60" w:rsidRDefault="009C2125" w:rsidP="00C813E3">
            <w:r w:rsidRPr="004D3A60">
              <w:t>Cohort</w:t>
            </w:r>
          </w:p>
        </w:tc>
        <w:tc>
          <w:tcPr>
            <w:tcW w:w="483" w:type="pct"/>
            <w:tcBorders>
              <w:top w:val="nil"/>
              <w:left w:val="nil"/>
              <w:bottom w:val="nil"/>
              <w:right w:val="nil"/>
            </w:tcBorders>
            <w:shd w:val="clear" w:color="auto" w:fill="F2F2F2" w:themeFill="background1" w:themeFillShade="F2"/>
            <w:hideMark/>
          </w:tcPr>
          <w:p w14:paraId="1EB225A9" w14:textId="77777777" w:rsidR="009C2125" w:rsidRPr="004D3A60" w:rsidRDefault="009C2125" w:rsidP="00C813E3">
            <w:r w:rsidRPr="004D3A60">
              <w:t>Secondary</w:t>
            </w:r>
          </w:p>
        </w:tc>
        <w:tc>
          <w:tcPr>
            <w:tcW w:w="386" w:type="pct"/>
            <w:tcBorders>
              <w:top w:val="nil"/>
              <w:left w:val="nil"/>
              <w:bottom w:val="nil"/>
              <w:right w:val="nil"/>
            </w:tcBorders>
          </w:tcPr>
          <w:p w14:paraId="335B7F37" w14:textId="77777777" w:rsidR="009C2125" w:rsidRPr="004D3A60" w:rsidRDefault="009C2125" w:rsidP="00C813E3">
            <w:r w:rsidRPr="004D3A60">
              <w:rPr>
                <w:color w:val="000000"/>
              </w:rPr>
              <w:t>528</w:t>
            </w:r>
          </w:p>
        </w:tc>
        <w:tc>
          <w:tcPr>
            <w:tcW w:w="628" w:type="pct"/>
            <w:tcBorders>
              <w:top w:val="nil"/>
              <w:left w:val="nil"/>
              <w:bottom w:val="nil"/>
              <w:right w:val="nil"/>
            </w:tcBorders>
            <w:shd w:val="clear" w:color="auto" w:fill="F2F2F2" w:themeFill="background1" w:themeFillShade="F2"/>
          </w:tcPr>
          <w:p w14:paraId="582C2B02" w14:textId="77777777" w:rsidR="009C2125" w:rsidRPr="004D3A60" w:rsidRDefault="009C2125" w:rsidP="00C813E3">
            <w:r w:rsidRPr="004D3A60">
              <w:rPr>
                <w:color w:val="000000"/>
              </w:rPr>
              <w:t>Antidepressants (SSRIs and SNRIs)</w:t>
            </w:r>
          </w:p>
        </w:tc>
        <w:tc>
          <w:tcPr>
            <w:tcW w:w="532" w:type="pct"/>
            <w:tcBorders>
              <w:top w:val="nil"/>
              <w:left w:val="nil"/>
              <w:bottom w:val="nil"/>
              <w:right w:val="nil"/>
            </w:tcBorders>
            <w:shd w:val="clear" w:color="auto" w:fill="FFFFFF" w:themeFill="background1"/>
          </w:tcPr>
          <w:p w14:paraId="317AD740" w14:textId="77777777" w:rsidR="009C2125" w:rsidRPr="004D3A60" w:rsidRDefault="009C2125" w:rsidP="00C813E3">
            <w:r w:rsidRPr="004D3A60">
              <w:rPr>
                <w:color w:val="000000"/>
                <w:shd w:val="clear" w:color="auto" w:fill="FFFFFF" w:themeFill="background1"/>
              </w:rPr>
              <w:t>Cognitive development</w:t>
            </w:r>
            <w:r w:rsidRPr="004D3A60">
              <w:rPr>
                <w:color w:val="000000"/>
              </w:rPr>
              <w:t xml:space="preserve"> </w:t>
            </w:r>
          </w:p>
        </w:tc>
        <w:tc>
          <w:tcPr>
            <w:tcW w:w="435" w:type="pct"/>
            <w:tcBorders>
              <w:top w:val="nil"/>
              <w:left w:val="nil"/>
              <w:bottom w:val="nil"/>
              <w:right w:val="nil"/>
            </w:tcBorders>
            <w:shd w:val="clear" w:color="auto" w:fill="F2F2F2" w:themeFill="background1" w:themeFillShade="F2"/>
          </w:tcPr>
          <w:p w14:paraId="50A07ED3" w14:textId="77777777" w:rsidR="009C2125" w:rsidRPr="004D3A60" w:rsidRDefault="009C2125" w:rsidP="00C813E3">
            <w:r w:rsidRPr="004D3A60">
              <w:rPr>
                <w:color w:val="000000"/>
              </w:rPr>
              <w:t>HDPS adjustment and matching</w:t>
            </w:r>
          </w:p>
        </w:tc>
        <w:tc>
          <w:tcPr>
            <w:tcW w:w="1039" w:type="pct"/>
            <w:tcBorders>
              <w:top w:val="nil"/>
              <w:left w:val="nil"/>
              <w:bottom w:val="nil"/>
              <w:right w:val="nil"/>
            </w:tcBorders>
          </w:tcPr>
          <w:p w14:paraId="382E56EB" w14:textId="77777777" w:rsidR="009C2125" w:rsidRPr="004D3A60" w:rsidRDefault="009C2125" w:rsidP="00C813E3">
            <w:pPr>
              <w:rPr>
                <w:color w:val="000000"/>
              </w:rPr>
            </w:pPr>
            <w:r w:rsidRPr="004D3A60">
              <w:rPr>
                <w:i/>
                <w:iCs/>
                <w:color w:val="000000"/>
              </w:rPr>
              <w:t>Language and cognitive development</w:t>
            </w:r>
            <w:r w:rsidRPr="004D3A60">
              <w:rPr>
                <w:color w:val="000000"/>
              </w:rPr>
              <w:t xml:space="preserve"> </w:t>
            </w:r>
          </w:p>
          <w:p w14:paraId="64C94F48" w14:textId="105846CA" w:rsidR="009C2125" w:rsidRPr="004D3A60" w:rsidRDefault="009C2125" w:rsidP="00C813E3">
            <w:r w:rsidRPr="004D3A60">
              <w:rPr>
                <w:color w:val="000000"/>
              </w:rPr>
              <w:t xml:space="preserve">aOR = 1.40 </w:t>
            </w:r>
            <w:r w:rsidR="000B0A90" w:rsidRPr="004D3A60">
              <w:rPr>
                <w:color w:val="000000"/>
              </w:rPr>
              <w:t>(</w:t>
            </w:r>
            <w:r w:rsidRPr="004D3A60">
              <w:rPr>
                <w:color w:val="000000"/>
              </w:rPr>
              <w:t xml:space="preserve">95% </w:t>
            </w:r>
            <w:r w:rsidR="001F6B9A" w:rsidRPr="004D3A60">
              <w:rPr>
                <w:color w:val="000000"/>
              </w:rPr>
              <w:t xml:space="preserve">CI: </w:t>
            </w:r>
            <w:r w:rsidRPr="004D3A60">
              <w:rPr>
                <w:color w:val="000000"/>
              </w:rPr>
              <w:t>1.03</w:t>
            </w:r>
            <w:r w:rsidR="005208B8" w:rsidRPr="004D3A60">
              <w:rPr>
                <w:color w:val="000000"/>
              </w:rPr>
              <w:t xml:space="preserve">, </w:t>
            </w:r>
            <w:r w:rsidRPr="004D3A60">
              <w:rPr>
                <w:color w:val="000000"/>
              </w:rPr>
              <w:t>1.91). ​​</w:t>
            </w:r>
            <w:r w:rsidRPr="004D3A60">
              <w:rPr>
                <w:rFonts w:ascii="Cambria Math" w:hAnsi="Cambria Math" w:cs="Cambria Math"/>
                <w:color w:val="000000"/>
              </w:rPr>
              <w:t>∼</w:t>
            </w:r>
            <w:r w:rsidRPr="004D3A60">
              <w:rPr>
                <w:color w:val="000000"/>
              </w:rPr>
              <w:t xml:space="preserve">13% of children in the </w:t>
            </w:r>
            <w:r w:rsidRPr="004D3A60">
              <w:rPr>
                <w:b/>
                <w:bCs/>
                <w:color w:val="000000"/>
              </w:rPr>
              <w:t>exposed group</w:t>
            </w:r>
            <w:r w:rsidRPr="004D3A60">
              <w:rPr>
                <w:color w:val="000000"/>
              </w:rPr>
              <w:t xml:space="preserve"> were vulnerable in the </w:t>
            </w:r>
            <w:r w:rsidRPr="004D3A60">
              <w:rPr>
                <w:i/>
                <w:iCs/>
                <w:color w:val="000000"/>
              </w:rPr>
              <w:t>language and cognitiv</w:t>
            </w:r>
            <w:r w:rsidRPr="004D3A60">
              <w:rPr>
                <w:color w:val="000000"/>
              </w:rPr>
              <w:t xml:space="preserve">e domain compared with 12% of </w:t>
            </w:r>
            <w:r w:rsidRPr="004D3A60">
              <w:rPr>
                <w:b/>
                <w:bCs/>
                <w:color w:val="000000"/>
              </w:rPr>
              <w:t>unexposed children</w:t>
            </w:r>
            <w:r w:rsidRPr="004D3A60">
              <w:rPr>
                <w:color w:val="000000"/>
              </w:rPr>
              <w:t xml:space="preserve"> (absolute risk difference of 0.54%). </w:t>
            </w:r>
          </w:p>
        </w:tc>
      </w:tr>
      <w:tr w:rsidR="009C2125" w:rsidRPr="004D3A60" w14:paraId="2950BC61" w14:textId="77777777" w:rsidTr="008B5336">
        <w:trPr>
          <w:trHeight w:val="20"/>
        </w:trPr>
        <w:tc>
          <w:tcPr>
            <w:tcW w:w="482" w:type="pct"/>
            <w:tcBorders>
              <w:top w:val="nil"/>
              <w:left w:val="nil"/>
              <w:bottom w:val="nil"/>
              <w:right w:val="nil"/>
            </w:tcBorders>
            <w:hideMark/>
          </w:tcPr>
          <w:p w14:paraId="2CEF062A" w14:textId="77777777" w:rsidR="009C2125" w:rsidRPr="004D3A60" w:rsidRDefault="009C2125" w:rsidP="00C813E3">
            <w:pPr>
              <w:rPr>
                <w:b/>
                <w:bCs/>
              </w:rPr>
            </w:pPr>
            <w:r w:rsidRPr="004D3A60">
              <w:rPr>
                <w:b/>
                <w:bCs/>
              </w:rPr>
              <w:t xml:space="preserve">Lupatelli </w:t>
            </w:r>
            <w:r w:rsidRPr="004D3A60">
              <w:rPr>
                <w:b/>
                <w:bCs/>
                <w:i/>
                <w:iCs/>
              </w:rPr>
              <w:t>et al.</w:t>
            </w:r>
            <w:r w:rsidRPr="004D3A60">
              <w:rPr>
                <w:b/>
                <w:bCs/>
              </w:rPr>
              <w:t xml:space="preserve"> (2019)</w:t>
            </w:r>
          </w:p>
        </w:tc>
        <w:tc>
          <w:tcPr>
            <w:tcW w:w="483" w:type="pct"/>
            <w:tcBorders>
              <w:top w:val="nil"/>
              <w:left w:val="nil"/>
              <w:bottom w:val="nil"/>
              <w:right w:val="nil"/>
            </w:tcBorders>
            <w:shd w:val="clear" w:color="auto" w:fill="F2F2F2" w:themeFill="background1" w:themeFillShade="F2"/>
            <w:hideMark/>
          </w:tcPr>
          <w:p w14:paraId="68CC47DB" w14:textId="77777777" w:rsidR="009C2125" w:rsidRPr="004D3A60" w:rsidRDefault="009C2125" w:rsidP="00C813E3">
            <w:r w:rsidRPr="004D3A60">
              <w:t>Norway</w:t>
            </w:r>
          </w:p>
        </w:tc>
        <w:tc>
          <w:tcPr>
            <w:tcW w:w="532" w:type="pct"/>
            <w:tcBorders>
              <w:top w:val="nil"/>
              <w:left w:val="nil"/>
              <w:bottom w:val="nil"/>
              <w:right w:val="nil"/>
            </w:tcBorders>
            <w:hideMark/>
          </w:tcPr>
          <w:p w14:paraId="7FED8B26" w14:textId="18CC1850" w:rsidR="009C2125" w:rsidRPr="004D3A60" w:rsidRDefault="00EB30C6" w:rsidP="00C813E3">
            <w:r w:rsidRPr="004D3A60">
              <w:t>Population based pregnancy c</w:t>
            </w:r>
            <w:r w:rsidR="009C2125" w:rsidRPr="004D3A60">
              <w:t xml:space="preserve">ohort </w:t>
            </w:r>
          </w:p>
        </w:tc>
        <w:tc>
          <w:tcPr>
            <w:tcW w:w="483" w:type="pct"/>
            <w:tcBorders>
              <w:top w:val="nil"/>
              <w:left w:val="nil"/>
              <w:bottom w:val="nil"/>
              <w:right w:val="nil"/>
            </w:tcBorders>
            <w:shd w:val="clear" w:color="auto" w:fill="F2F2F2" w:themeFill="background1" w:themeFillShade="F2"/>
            <w:hideMark/>
          </w:tcPr>
          <w:p w14:paraId="570034E7" w14:textId="77777777" w:rsidR="009C2125" w:rsidRPr="004D3A60" w:rsidRDefault="009C2125" w:rsidP="00C813E3">
            <w:r w:rsidRPr="004D3A60">
              <w:t>Primary</w:t>
            </w:r>
          </w:p>
        </w:tc>
        <w:tc>
          <w:tcPr>
            <w:tcW w:w="386" w:type="pct"/>
            <w:tcBorders>
              <w:top w:val="nil"/>
              <w:left w:val="nil"/>
              <w:bottom w:val="nil"/>
              <w:right w:val="nil"/>
            </w:tcBorders>
          </w:tcPr>
          <w:p w14:paraId="3DFA64C0" w14:textId="77777777" w:rsidR="009C2125" w:rsidRPr="004D3A60" w:rsidRDefault="009C2125" w:rsidP="00C813E3">
            <w:r w:rsidRPr="004D3A60">
              <w:rPr>
                <w:color w:val="000000"/>
              </w:rPr>
              <w:t>283</w:t>
            </w:r>
          </w:p>
        </w:tc>
        <w:tc>
          <w:tcPr>
            <w:tcW w:w="628" w:type="pct"/>
            <w:tcBorders>
              <w:top w:val="nil"/>
              <w:left w:val="nil"/>
              <w:bottom w:val="nil"/>
              <w:right w:val="nil"/>
            </w:tcBorders>
            <w:shd w:val="clear" w:color="auto" w:fill="F2F2F2" w:themeFill="background1" w:themeFillShade="F2"/>
          </w:tcPr>
          <w:p w14:paraId="49F7E3A1" w14:textId="7080C4E7" w:rsidR="009C2125" w:rsidRPr="004D3A60" w:rsidRDefault="007214AD" w:rsidP="00C813E3">
            <w:r w:rsidRPr="004D3A60">
              <w:rPr>
                <w:color w:val="000000"/>
              </w:rPr>
              <w:t>Benzodiazepines and Z-h</w:t>
            </w:r>
            <w:r w:rsidR="009C2125" w:rsidRPr="004D3A60">
              <w:rPr>
                <w:color w:val="000000"/>
              </w:rPr>
              <w:t>ypnotics</w:t>
            </w:r>
          </w:p>
        </w:tc>
        <w:tc>
          <w:tcPr>
            <w:tcW w:w="532" w:type="pct"/>
            <w:tcBorders>
              <w:top w:val="nil"/>
              <w:left w:val="nil"/>
              <w:bottom w:val="nil"/>
              <w:right w:val="nil"/>
            </w:tcBorders>
          </w:tcPr>
          <w:p w14:paraId="45E47513" w14:textId="77777777" w:rsidR="009C2125" w:rsidRPr="004D3A60" w:rsidRDefault="009C2125" w:rsidP="00C813E3">
            <w:r w:rsidRPr="004D3A60">
              <w:rPr>
                <w:color w:val="000000"/>
              </w:rPr>
              <w:t>Cognitive development (ADHD)</w:t>
            </w:r>
          </w:p>
        </w:tc>
        <w:tc>
          <w:tcPr>
            <w:tcW w:w="435" w:type="pct"/>
            <w:tcBorders>
              <w:top w:val="nil"/>
              <w:left w:val="nil"/>
              <w:bottom w:val="nil"/>
              <w:right w:val="nil"/>
            </w:tcBorders>
            <w:shd w:val="clear" w:color="auto" w:fill="F2F2F2" w:themeFill="background1" w:themeFillShade="F2"/>
          </w:tcPr>
          <w:p w14:paraId="686C2EB8" w14:textId="77777777" w:rsidR="009C2125" w:rsidRPr="004D3A60" w:rsidRDefault="009C2125" w:rsidP="00C813E3">
            <w:r w:rsidRPr="004D3A60">
              <w:rPr>
                <w:color w:val="000000"/>
              </w:rPr>
              <w:t>Adjusted</w:t>
            </w:r>
          </w:p>
        </w:tc>
        <w:tc>
          <w:tcPr>
            <w:tcW w:w="1039" w:type="pct"/>
            <w:tcBorders>
              <w:top w:val="nil"/>
              <w:left w:val="nil"/>
              <w:bottom w:val="nil"/>
              <w:right w:val="nil"/>
            </w:tcBorders>
          </w:tcPr>
          <w:p w14:paraId="19493A5D" w14:textId="6B36FBF1" w:rsidR="009C2125" w:rsidRPr="004D3A60" w:rsidRDefault="009C2125" w:rsidP="004B5FBF">
            <w:pPr>
              <w:autoSpaceDE w:val="0"/>
              <w:autoSpaceDN w:val="0"/>
              <w:adjustRightInd w:val="0"/>
              <w:rPr>
                <w:rFonts w:ascii="MS Shell Dlg 2" w:hAnsi="MS Shell Dlg 2" w:cs="MS Shell Dlg 2"/>
              </w:rPr>
            </w:pPr>
            <w:r w:rsidRPr="004D3A60">
              <w:rPr>
                <w:b/>
                <w:bCs/>
                <w:color w:val="000000"/>
              </w:rPr>
              <w:t>Benzodiazepine/z-hypnotic</w:t>
            </w:r>
            <w:r w:rsidRPr="004D3A60">
              <w:rPr>
                <w:color w:val="000000"/>
              </w:rPr>
              <w:t xml:space="preserve"> use in late pregnancy and greater </w:t>
            </w:r>
            <w:r w:rsidRPr="004D3A60">
              <w:rPr>
                <w:i/>
                <w:iCs/>
                <w:color w:val="000000"/>
              </w:rPr>
              <w:t>communication deficits</w:t>
            </w:r>
            <w:r w:rsidRPr="004D3A60">
              <w:rPr>
                <w:color w:val="000000"/>
              </w:rPr>
              <w:t xml:space="preserve"> (weighted β, 0.35</w:t>
            </w:r>
            <w:r w:rsidR="005B5A74" w:rsidRPr="004D3A60">
              <w:rPr>
                <w:color w:val="000000"/>
              </w:rPr>
              <w:t>,</w:t>
            </w:r>
            <w:r w:rsidRPr="004D3A60">
              <w:rPr>
                <w:color w:val="000000"/>
              </w:rPr>
              <w:t xml:space="preserve"> </w:t>
            </w:r>
            <w:r w:rsidR="005B5A74" w:rsidRPr="004D3A60">
              <w:rPr>
                <w:color w:val="000000"/>
              </w:rPr>
              <w:t>(</w:t>
            </w:r>
            <w:r w:rsidRPr="004D3A60">
              <w:rPr>
                <w:color w:val="000000"/>
              </w:rPr>
              <w:t>95% CI</w:t>
            </w:r>
            <w:r w:rsidR="005B5A74" w:rsidRPr="004D3A60">
              <w:rPr>
                <w:color w:val="000000"/>
              </w:rPr>
              <w:t>:</w:t>
            </w:r>
            <w:r w:rsidRPr="004D3A60">
              <w:rPr>
                <w:color w:val="000000"/>
              </w:rPr>
              <w:t xml:space="preserve"> 0.04</w:t>
            </w:r>
            <w:r w:rsidR="005208B8" w:rsidRPr="004D3A60">
              <w:rPr>
                <w:color w:val="000000"/>
              </w:rPr>
              <w:t>,</w:t>
            </w:r>
            <w:r w:rsidR="005B5A74" w:rsidRPr="004D3A60">
              <w:rPr>
                <w:color w:val="000000"/>
              </w:rPr>
              <w:t xml:space="preserve"> </w:t>
            </w:r>
            <w:r w:rsidRPr="004D3A60">
              <w:rPr>
                <w:color w:val="000000"/>
              </w:rPr>
              <w:t>0.65</w:t>
            </w:r>
            <w:r w:rsidR="005B5A74" w:rsidRPr="004D3A60">
              <w:rPr>
                <w:color w:val="000000"/>
              </w:rPr>
              <w:t>)</w:t>
            </w:r>
            <w:r w:rsidRPr="004D3A60">
              <w:rPr>
                <w:color w:val="000000"/>
              </w:rPr>
              <w:t>), mainly driven by z-hypnotic exposure.</w:t>
            </w:r>
          </w:p>
        </w:tc>
      </w:tr>
      <w:tr w:rsidR="009C2125" w:rsidRPr="004D3A60" w14:paraId="1771D438" w14:textId="77777777" w:rsidTr="0006128D">
        <w:trPr>
          <w:trHeight w:val="450"/>
        </w:trPr>
        <w:tc>
          <w:tcPr>
            <w:tcW w:w="482" w:type="pct"/>
            <w:tcBorders>
              <w:top w:val="nil"/>
              <w:left w:val="nil"/>
              <w:bottom w:val="nil"/>
              <w:right w:val="nil"/>
            </w:tcBorders>
            <w:hideMark/>
          </w:tcPr>
          <w:p w14:paraId="1957B0BA" w14:textId="77777777" w:rsidR="009C2125" w:rsidRPr="004D3A60" w:rsidRDefault="009C2125" w:rsidP="00C813E3">
            <w:pPr>
              <w:rPr>
                <w:b/>
                <w:bCs/>
              </w:rPr>
            </w:pPr>
            <w:r w:rsidRPr="004D3A60">
              <w:rPr>
                <w:b/>
                <w:bCs/>
              </w:rPr>
              <w:t>Smearman</w:t>
            </w:r>
            <w:r w:rsidRPr="004D3A60">
              <w:rPr>
                <w:b/>
                <w:bCs/>
                <w:i/>
                <w:iCs/>
              </w:rPr>
              <w:t xml:space="preserve"> et al.</w:t>
            </w:r>
            <w:r w:rsidRPr="004D3A60">
              <w:rPr>
                <w:b/>
                <w:bCs/>
              </w:rPr>
              <w:t xml:space="preserve">  (2019)</w:t>
            </w:r>
          </w:p>
        </w:tc>
        <w:tc>
          <w:tcPr>
            <w:tcW w:w="483" w:type="pct"/>
            <w:tcBorders>
              <w:top w:val="nil"/>
              <w:left w:val="nil"/>
              <w:bottom w:val="nil"/>
              <w:right w:val="nil"/>
            </w:tcBorders>
            <w:shd w:val="clear" w:color="auto" w:fill="F2F2F2" w:themeFill="background1" w:themeFillShade="F2"/>
            <w:hideMark/>
          </w:tcPr>
          <w:p w14:paraId="5423A117" w14:textId="77777777" w:rsidR="009C2125" w:rsidRPr="004D3A60" w:rsidRDefault="009C2125" w:rsidP="00C813E3">
            <w:r w:rsidRPr="004D3A60">
              <w:t>USA</w:t>
            </w:r>
          </w:p>
        </w:tc>
        <w:tc>
          <w:tcPr>
            <w:tcW w:w="532" w:type="pct"/>
            <w:tcBorders>
              <w:top w:val="nil"/>
              <w:left w:val="nil"/>
              <w:bottom w:val="nil"/>
              <w:right w:val="nil"/>
            </w:tcBorders>
            <w:hideMark/>
          </w:tcPr>
          <w:p w14:paraId="75E7E12B" w14:textId="77777777" w:rsidR="009C2125" w:rsidRPr="004D3A60" w:rsidRDefault="009C2125" w:rsidP="00C813E3">
            <w:r w:rsidRPr="004D3A60">
              <w:t>Longitudinal cohort</w:t>
            </w:r>
          </w:p>
        </w:tc>
        <w:tc>
          <w:tcPr>
            <w:tcW w:w="483" w:type="pct"/>
            <w:tcBorders>
              <w:top w:val="nil"/>
              <w:left w:val="nil"/>
              <w:bottom w:val="nil"/>
              <w:right w:val="nil"/>
            </w:tcBorders>
            <w:shd w:val="clear" w:color="auto" w:fill="F2F2F2" w:themeFill="background1" w:themeFillShade="F2"/>
            <w:hideMark/>
          </w:tcPr>
          <w:p w14:paraId="5BB62B73" w14:textId="77777777" w:rsidR="009C2125" w:rsidRPr="004D3A60" w:rsidRDefault="009C2125" w:rsidP="00C813E3">
            <w:r w:rsidRPr="004D3A60">
              <w:t>Primary</w:t>
            </w:r>
          </w:p>
        </w:tc>
        <w:tc>
          <w:tcPr>
            <w:tcW w:w="386" w:type="pct"/>
            <w:tcBorders>
              <w:top w:val="nil"/>
              <w:left w:val="nil"/>
              <w:bottom w:val="nil"/>
              <w:right w:val="nil"/>
            </w:tcBorders>
          </w:tcPr>
          <w:p w14:paraId="76ADCC4A" w14:textId="77777777" w:rsidR="009C2125" w:rsidRPr="004D3A60" w:rsidRDefault="009C2125" w:rsidP="00C813E3">
            <w:r w:rsidRPr="004D3A60">
              <w:rPr>
                <w:color w:val="000000"/>
              </w:rPr>
              <w:t>44</w:t>
            </w:r>
          </w:p>
        </w:tc>
        <w:tc>
          <w:tcPr>
            <w:tcW w:w="628" w:type="pct"/>
            <w:tcBorders>
              <w:top w:val="nil"/>
              <w:left w:val="nil"/>
              <w:bottom w:val="nil"/>
              <w:right w:val="nil"/>
            </w:tcBorders>
            <w:shd w:val="clear" w:color="auto" w:fill="F2F2F2" w:themeFill="background1" w:themeFillShade="F2"/>
          </w:tcPr>
          <w:p w14:paraId="04833A35" w14:textId="77777777" w:rsidR="009C2125" w:rsidRPr="004D3A60" w:rsidRDefault="009C2125" w:rsidP="00C813E3">
            <w:r w:rsidRPr="004D3A60">
              <w:rPr>
                <w:color w:val="000000"/>
              </w:rPr>
              <w:t>Antidepressants (SSRIs)</w:t>
            </w:r>
          </w:p>
        </w:tc>
        <w:tc>
          <w:tcPr>
            <w:tcW w:w="532" w:type="pct"/>
            <w:tcBorders>
              <w:top w:val="nil"/>
              <w:left w:val="nil"/>
              <w:bottom w:val="nil"/>
              <w:right w:val="nil"/>
            </w:tcBorders>
          </w:tcPr>
          <w:p w14:paraId="395CB887" w14:textId="77777777" w:rsidR="009C2125" w:rsidRPr="004D3A60" w:rsidRDefault="009C2125" w:rsidP="00C813E3">
            <w:r w:rsidRPr="004D3A60">
              <w:rPr>
                <w:color w:val="000000"/>
              </w:rPr>
              <w:t>Language development</w:t>
            </w:r>
          </w:p>
        </w:tc>
        <w:tc>
          <w:tcPr>
            <w:tcW w:w="435" w:type="pct"/>
            <w:tcBorders>
              <w:top w:val="nil"/>
              <w:left w:val="nil"/>
              <w:bottom w:val="nil"/>
              <w:right w:val="nil"/>
            </w:tcBorders>
            <w:shd w:val="clear" w:color="auto" w:fill="F2F2F2" w:themeFill="background1" w:themeFillShade="F2"/>
          </w:tcPr>
          <w:p w14:paraId="351FF281" w14:textId="77777777" w:rsidR="009C2125" w:rsidRPr="004D3A60" w:rsidRDefault="009C2125" w:rsidP="00C813E3">
            <w:r w:rsidRPr="004D3A60">
              <w:rPr>
                <w:color w:val="000000"/>
              </w:rPr>
              <w:t>Adjusted</w:t>
            </w:r>
          </w:p>
        </w:tc>
        <w:tc>
          <w:tcPr>
            <w:tcW w:w="1039" w:type="pct"/>
            <w:tcBorders>
              <w:top w:val="nil"/>
              <w:left w:val="nil"/>
              <w:bottom w:val="nil"/>
              <w:right w:val="nil"/>
            </w:tcBorders>
          </w:tcPr>
          <w:p w14:paraId="25A70213" w14:textId="0A6DCACA" w:rsidR="009C2125" w:rsidRPr="004D3A60" w:rsidRDefault="009C2125" w:rsidP="00C813E3">
            <w:pPr>
              <w:rPr>
                <w:color w:val="000000"/>
              </w:rPr>
            </w:pPr>
            <w:r w:rsidRPr="004D3A60">
              <w:rPr>
                <w:b/>
                <w:bCs/>
                <w:color w:val="000000"/>
              </w:rPr>
              <w:t>SSRI</w:t>
            </w:r>
            <w:r w:rsidRPr="004D3A60">
              <w:rPr>
                <w:color w:val="000000"/>
              </w:rPr>
              <w:t xml:space="preserve"> </w:t>
            </w:r>
            <w:r w:rsidRPr="004D3A60">
              <w:rPr>
                <w:b/>
                <w:bCs/>
                <w:color w:val="000000"/>
              </w:rPr>
              <w:t xml:space="preserve">exposure: </w:t>
            </w:r>
            <w:r w:rsidRPr="004D3A60">
              <w:rPr>
                <w:color w:val="000000"/>
              </w:rPr>
              <w:t xml:space="preserve">reduced pragmatic </w:t>
            </w:r>
            <w:r w:rsidRPr="004D3A60">
              <w:rPr>
                <w:i/>
                <w:iCs/>
                <w:color w:val="000000"/>
              </w:rPr>
              <w:t>language scores compared</w:t>
            </w:r>
            <w:r w:rsidRPr="004D3A60">
              <w:rPr>
                <w:color w:val="000000"/>
              </w:rPr>
              <w:t xml:space="preserve"> to </w:t>
            </w:r>
            <w:r w:rsidR="004A0304" w:rsidRPr="004D3A60">
              <w:rPr>
                <w:b/>
                <w:bCs/>
                <w:color w:val="000000"/>
              </w:rPr>
              <w:t>unexposed.</w:t>
            </w:r>
          </w:p>
          <w:p w14:paraId="13076A1F" w14:textId="40D99DD0" w:rsidR="009C2125" w:rsidRPr="004D3A60" w:rsidRDefault="009C2125" w:rsidP="00C813E3">
            <w:pPr>
              <w:rPr>
                <w:color w:val="000000"/>
              </w:rPr>
            </w:pPr>
            <w:r w:rsidRPr="004D3A60">
              <w:rPr>
                <w:color w:val="000000"/>
              </w:rPr>
              <w:t xml:space="preserve">β = –0.27, </w:t>
            </w:r>
            <w:r w:rsidR="002105AA" w:rsidRPr="004D3A60">
              <w:rPr>
                <w:color w:val="000000"/>
              </w:rPr>
              <w:t>(</w:t>
            </w:r>
            <w:r w:rsidRPr="004D3A60">
              <w:rPr>
                <w:color w:val="000000"/>
              </w:rPr>
              <w:t xml:space="preserve">95% </w:t>
            </w:r>
            <w:r w:rsidR="002105AA" w:rsidRPr="004D3A60">
              <w:rPr>
                <w:color w:val="000000"/>
              </w:rPr>
              <w:t xml:space="preserve">CI: </w:t>
            </w:r>
            <w:r w:rsidRPr="004D3A60">
              <w:rPr>
                <w:color w:val="000000"/>
              </w:rPr>
              <w:t>–0.53</w:t>
            </w:r>
            <w:r w:rsidR="005208B8" w:rsidRPr="004D3A60">
              <w:rPr>
                <w:color w:val="000000"/>
              </w:rPr>
              <w:t>,</w:t>
            </w:r>
            <w:r w:rsidRPr="004D3A60">
              <w:rPr>
                <w:color w:val="000000"/>
              </w:rPr>
              <w:t xml:space="preserve"> –0.01</w:t>
            </w:r>
            <w:r w:rsidR="002105AA" w:rsidRPr="004D3A60">
              <w:rPr>
                <w:color w:val="000000"/>
              </w:rPr>
              <w:t>)</w:t>
            </w:r>
          </w:p>
          <w:p w14:paraId="0612B9E2" w14:textId="5D832C79" w:rsidR="009C2125" w:rsidRPr="004D3A60" w:rsidRDefault="009C2125" w:rsidP="00652599">
            <w:pPr>
              <w:rPr>
                <w:color w:val="000000"/>
              </w:rPr>
            </w:pPr>
            <w:r w:rsidRPr="004D3A60">
              <w:rPr>
                <w:i/>
                <w:iCs/>
                <w:color w:val="000000"/>
              </w:rPr>
              <w:t>Social Responsiveness Scale</w:t>
            </w:r>
            <w:r w:rsidRPr="004D3A60">
              <w:rPr>
                <w:color w:val="000000"/>
              </w:rPr>
              <w:t xml:space="preserve"> β = 0.08 </w:t>
            </w:r>
            <w:r w:rsidR="002105AA" w:rsidRPr="004D3A60">
              <w:rPr>
                <w:color w:val="000000"/>
              </w:rPr>
              <w:t>(</w:t>
            </w:r>
            <w:r w:rsidRPr="004D3A60">
              <w:rPr>
                <w:color w:val="000000"/>
              </w:rPr>
              <w:t xml:space="preserve">95% </w:t>
            </w:r>
            <w:r w:rsidR="00F5690D" w:rsidRPr="004D3A60">
              <w:rPr>
                <w:color w:val="000000"/>
              </w:rPr>
              <w:t>CI:</w:t>
            </w:r>
            <w:r w:rsidR="002105AA" w:rsidRPr="004D3A60">
              <w:rPr>
                <w:color w:val="000000"/>
              </w:rPr>
              <w:t xml:space="preserve"> </w:t>
            </w:r>
            <w:r w:rsidRPr="004D3A60">
              <w:rPr>
                <w:color w:val="000000"/>
              </w:rPr>
              <w:t>–0.25</w:t>
            </w:r>
            <w:r w:rsidR="005208B8" w:rsidRPr="004D3A60">
              <w:rPr>
                <w:color w:val="000000"/>
              </w:rPr>
              <w:t>,</w:t>
            </w:r>
            <w:r w:rsidRPr="004D3A60">
              <w:rPr>
                <w:color w:val="000000"/>
              </w:rPr>
              <w:t xml:space="preserve"> 0.40).</w:t>
            </w:r>
          </w:p>
        </w:tc>
      </w:tr>
      <w:tr w:rsidR="009C2125" w:rsidRPr="004D3A60" w14:paraId="28A40EC8" w14:textId="77777777" w:rsidTr="0006128D">
        <w:trPr>
          <w:trHeight w:val="45"/>
        </w:trPr>
        <w:tc>
          <w:tcPr>
            <w:tcW w:w="482" w:type="pct"/>
            <w:tcBorders>
              <w:top w:val="nil"/>
              <w:left w:val="nil"/>
              <w:bottom w:val="single" w:sz="18" w:space="0" w:color="auto"/>
              <w:right w:val="nil"/>
            </w:tcBorders>
            <w:hideMark/>
          </w:tcPr>
          <w:p w14:paraId="04E715E7" w14:textId="77777777" w:rsidR="009C2125" w:rsidRPr="004D3A60" w:rsidRDefault="009C2125" w:rsidP="00C813E3">
            <w:pPr>
              <w:rPr>
                <w:b/>
                <w:bCs/>
              </w:rPr>
            </w:pPr>
            <w:r w:rsidRPr="004D3A60">
              <w:rPr>
                <w:b/>
                <w:bCs/>
              </w:rPr>
              <w:t xml:space="preserve">Kragholm </w:t>
            </w:r>
            <w:r w:rsidRPr="004D3A60">
              <w:rPr>
                <w:b/>
                <w:bCs/>
                <w:i/>
                <w:iCs/>
              </w:rPr>
              <w:t>et al.</w:t>
            </w:r>
            <w:r w:rsidRPr="004D3A60">
              <w:rPr>
                <w:b/>
                <w:bCs/>
              </w:rPr>
              <w:t xml:space="preserve"> (2018)</w:t>
            </w:r>
          </w:p>
        </w:tc>
        <w:tc>
          <w:tcPr>
            <w:tcW w:w="483" w:type="pct"/>
            <w:tcBorders>
              <w:top w:val="nil"/>
              <w:left w:val="nil"/>
              <w:bottom w:val="single" w:sz="18" w:space="0" w:color="auto"/>
              <w:right w:val="nil"/>
            </w:tcBorders>
            <w:shd w:val="clear" w:color="auto" w:fill="F2F2F2" w:themeFill="background1" w:themeFillShade="F2"/>
            <w:hideMark/>
          </w:tcPr>
          <w:p w14:paraId="3040032E" w14:textId="77777777" w:rsidR="009C2125" w:rsidRPr="004D3A60" w:rsidRDefault="009C2125" w:rsidP="00C813E3">
            <w:r w:rsidRPr="004D3A60">
              <w:t>Denmark</w:t>
            </w:r>
          </w:p>
        </w:tc>
        <w:tc>
          <w:tcPr>
            <w:tcW w:w="532" w:type="pct"/>
            <w:tcBorders>
              <w:top w:val="nil"/>
              <w:left w:val="nil"/>
              <w:bottom w:val="single" w:sz="18" w:space="0" w:color="auto"/>
              <w:right w:val="nil"/>
            </w:tcBorders>
            <w:hideMark/>
          </w:tcPr>
          <w:p w14:paraId="22C6C165" w14:textId="7C35A98B" w:rsidR="009C2125" w:rsidRPr="004D3A60" w:rsidRDefault="007244A0" w:rsidP="00C813E3">
            <w:r w:rsidRPr="004D3A60">
              <w:t>C</w:t>
            </w:r>
            <w:r w:rsidR="009C2125" w:rsidRPr="004D3A60">
              <w:t xml:space="preserve">ase cohort </w:t>
            </w:r>
          </w:p>
        </w:tc>
        <w:tc>
          <w:tcPr>
            <w:tcW w:w="483" w:type="pct"/>
            <w:tcBorders>
              <w:top w:val="nil"/>
              <w:left w:val="nil"/>
              <w:bottom w:val="single" w:sz="18" w:space="0" w:color="auto"/>
              <w:right w:val="nil"/>
            </w:tcBorders>
            <w:shd w:val="clear" w:color="auto" w:fill="F2F2F2" w:themeFill="background1" w:themeFillShade="F2"/>
            <w:hideMark/>
          </w:tcPr>
          <w:p w14:paraId="3DF616AF" w14:textId="77777777" w:rsidR="009C2125" w:rsidRPr="004D3A60" w:rsidRDefault="009C2125" w:rsidP="00C813E3">
            <w:r w:rsidRPr="004D3A60">
              <w:t>Secondary</w:t>
            </w:r>
          </w:p>
        </w:tc>
        <w:tc>
          <w:tcPr>
            <w:tcW w:w="386" w:type="pct"/>
            <w:tcBorders>
              <w:top w:val="nil"/>
              <w:left w:val="nil"/>
              <w:bottom w:val="single" w:sz="18" w:space="0" w:color="auto"/>
              <w:right w:val="nil"/>
            </w:tcBorders>
          </w:tcPr>
          <w:p w14:paraId="24D10CFF" w14:textId="77777777" w:rsidR="009C2125" w:rsidRPr="004D3A60" w:rsidRDefault="009C2125" w:rsidP="00C813E3">
            <w:r w:rsidRPr="004D3A60">
              <w:rPr>
                <w:color w:val="000000"/>
              </w:rPr>
              <w:t>3,314</w:t>
            </w:r>
          </w:p>
        </w:tc>
        <w:tc>
          <w:tcPr>
            <w:tcW w:w="628" w:type="pct"/>
            <w:tcBorders>
              <w:top w:val="nil"/>
              <w:left w:val="nil"/>
              <w:bottom w:val="single" w:sz="18" w:space="0" w:color="auto"/>
              <w:right w:val="nil"/>
            </w:tcBorders>
            <w:shd w:val="clear" w:color="auto" w:fill="F2F2F2" w:themeFill="background1" w:themeFillShade="F2"/>
          </w:tcPr>
          <w:p w14:paraId="02EC48D0" w14:textId="77777777" w:rsidR="009C2125" w:rsidRPr="004D3A60" w:rsidRDefault="009C2125" w:rsidP="00C813E3">
            <w:r w:rsidRPr="004D3A60">
              <w:rPr>
                <w:color w:val="000000"/>
              </w:rPr>
              <w:t>Antidepressants (Fluoxetine, paroxetine, citalopram, sertraline, escitalopram)</w:t>
            </w:r>
          </w:p>
        </w:tc>
        <w:tc>
          <w:tcPr>
            <w:tcW w:w="532" w:type="pct"/>
            <w:tcBorders>
              <w:top w:val="nil"/>
              <w:left w:val="nil"/>
              <w:bottom w:val="single" w:sz="18" w:space="0" w:color="auto"/>
              <w:right w:val="nil"/>
            </w:tcBorders>
          </w:tcPr>
          <w:p w14:paraId="3DB2138D" w14:textId="77777777" w:rsidR="009C2125" w:rsidRPr="004D3A60" w:rsidRDefault="009C2125" w:rsidP="00C813E3">
            <w:r w:rsidRPr="004D3A60">
              <w:rPr>
                <w:color w:val="000000"/>
              </w:rPr>
              <w:t>Education</w:t>
            </w:r>
          </w:p>
        </w:tc>
        <w:tc>
          <w:tcPr>
            <w:tcW w:w="435" w:type="pct"/>
            <w:tcBorders>
              <w:top w:val="nil"/>
              <w:left w:val="nil"/>
              <w:bottom w:val="single" w:sz="18" w:space="0" w:color="auto"/>
              <w:right w:val="nil"/>
            </w:tcBorders>
            <w:shd w:val="clear" w:color="auto" w:fill="F2F2F2" w:themeFill="background1" w:themeFillShade="F2"/>
          </w:tcPr>
          <w:p w14:paraId="73A4E6B5" w14:textId="77777777" w:rsidR="009C2125" w:rsidRPr="004D3A60" w:rsidRDefault="009C2125" w:rsidP="00C813E3">
            <w:r w:rsidRPr="004D3A60">
              <w:rPr>
                <w:color w:val="000000"/>
              </w:rPr>
              <w:t>Adjusted</w:t>
            </w:r>
          </w:p>
        </w:tc>
        <w:tc>
          <w:tcPr>
            <w:tcW w:w="1039" w:type="pct"/>
            <w:tcBorders>
              <w:top w:val="nil"/>
              <w:left w:val="nil"/>
              <w:bottom w:val="single" w:sz="18" w:space="0" w:color="auto"/>
              <w:right w:val="nil"/>
            </w:tcBorders>
          </w:tcPr>
          <w:p w14:paraId="1833A079" w14:textId="77777777" w:rsidR="009C2125" w:rsidRPr="004D3A60" w:rsidRDefault="009C2125" w:rsidP="00C813E3">
            <w:pPr>
              <w:rPr>
                <w:color w:val="000000"/>
              </w:rPr>
            </w:pPr>
            <w:r w:rsidRPr="004D3A60">
              <w:rPr>
                <w:i/>
                <w:iCs/>
                <w:color w:val="000000"/>
              </w:rPr>
              <w:t>Special education need</w:t>
            </w:r>
            <w:r w:rsidRPr="004D3A60">
              <w:rPr>
                <w:color w:val="000000"/>
              </w:rPr>
              <w:t xml:space="preserve">:  </w:t>
            </w:r>
          </w:p>
          <w:p w14:paraId="0F9FF908" w14:textId="06935FD0" w:rsidR="009C2125" w:rsidRPr="004D3A60" w:rsidRDefault="009C2125" w:rsidP="00C813E3">
            <w:pPr>
              <w:rPr>
                <w:color w:val="000000"/>
              </w:rPr>
            </w:pPr>
            <w:r w:rsidRPr="004D3A60">
              <w:rPr>
                <w:color w:val="000000"/>
              </w:rPr>
              <w:t>OR 1.12 (</w:t>
            </w:r>
            <w:r w:rsidR="002105AA" w:rsidRPr="004D3A60">
              <w:rPr>
                <w:color w:val="000000"/>
              </w:rPr>
              <w:t>95%</w:t>
            </w:r>
            <w:r w:rsidR="001430E9" w:rsidRPr="004D3A60">
              <w:rPr>
                <w:color w:val="000000"/>
              </w:rPr>
              <w:t xml:space="preserve"> </w:t>
            </w:r>
            <w:r w:rsidR="002105AA" w:rsidRPr="004D3A60">
              <w:rPr>
                <w:color w:val="000000"/>
              </w:rPr>
              <w:t xml:space="preserve">CI: </w:t>
            </w:r>
            <w:r w:rsidRPr="004D3A60">
              <w:rPr>
                <w:color w:val="000000"/>
              </w:rPr>
              <w:t>0.82</w:t>
            </w:r>
            <w:r w:rsidR="005208B8" w:rsidRPr="004D3A60">
              <w:rPr>
                <w:color w:val="000000"/>
              </w:rPr>
              <w:t>,</w:t>
            </w:r>
            <w:r w:rsidR="00850840" w:rsidRPr="004D3A60">
              <w:rPr>
                <w:color w:val="000000"/>
              </w:rPr>
              <w:t xml:space="preserve"> </w:t>
            </w:r>
            <w:r w:rsidRPr="004D3A60">
              <w:rPr>
                <w:color w:val="000000"/>
              </w:rPr>
              <w:t>1.55)</w:t>
            </w:r>
            <w:r w:rsidRPr="004D3A60">
              <w:rPr>
                <w:color w:val="000000"/>
              </w:rPr>
              <w:br/>
            </w:r>
            <w:r w:rsidRPr="004D3A60">
              <w:rPr>
                <w:b/>
                <w:bCs/>
                <w:color w:val="000000"/>
              </w:rPr>
              <w:t>in exposed children</w:t>
            </w:r>
          </w:p>
          <w:p w14:paraId="07216ECB" w14:textId="65656CDA" w:rsidR="009C2125" w:rsidRPr="004D3A60" w:rsidRDefault="009C2125" w:rsidP="00C813E3">
            <w:r w:rsidRPr="004D3A60">
              <w:rPr>
                <w:i/>
                <w:iCs/>
                <w:color w:val="000000"/>
              </w:rPr>
              <w:t>Delayed school entry</w:t>
            </w:r>
            <w:r w:rsidRPr="004D3A60">
              <w:rPr>
                <w:color w:val="000000"/>
              </w:rPr>
              <w:t>:  OR 1.17</w:t>
            </w:r>
            <w:r w:rsidR="00850840" w:rsidRPr="004D3A60">
              <w:rPr>
                <w:color w:val="000000"/>
              </w:rPr>
              <w:t xml:space="preserve"> </w:t>
            </w:r>
            <w:r w:rsidRPr="004D3A60">
              <w:rPr>
                <w:color w:val="000000"/>
              </w:rPr>
              <w:t>(</w:t>
            </w:r>
            <w:r w:rsidR="002105AA" w:rsidRPr="004D3A60">
              <w:rPr>
                <w:color w:val="000000"/>
              </w:rPr>
              <w:t>95%</w:t>
            </w:r>
            <w:r w:rsidR="001430E9" w:rsidRPr="004D3A60">
              <w:rPr>
                <w:color w:val="000000"/>
              </w:rPr>
              <w:t xml:space="preserve"> </w:t>
            </w:r>
            <w:r w:rsidR="002105AA" w:rsidRPr="004D3A60">
              <w:rPr>
                <w:color w:val="000000"/>
              </w:rPr>
              <w:t>CI</w:t>
            </w:r>
            <w:r w:rsidR="001430E9" w:rsidRPr="004D3A60">
              <w:rPr>
                <w:color w:val="000000"/>
              </w:rPr>
              <w:t xml:space="preserve">: </w:t>
            </w:r>
            <w:r w:rsidR="002105AA" w:rsidRPr="004D3A60">
              <w:rPr>
                <w:color w:val="000000"/>
              </w:rPr>
              <w:t xml:space="preserve"> </w:t>
            </w:r>
            <w:r w:rsidRPr="004D3A60">
              <w:rPr>
                <w:color w:val="000000"/>
              </w:rPr>
              <w:t>0.99</w:t>
            </w:r>
            <w:r w:rsidR="005208B8" w:rsidRPr="004D3A60">
              <w:rPr>
                <w:color w:val="000000"/>
              </w:rPr>
              <w:t>,</w:t>
            </w:r>
            <w:r w:rsidR="00850840" w:rsidRPr="004D3A60">
              <w:rPr>
                <w:color w:val="000000"/>
              </w:rPr>
              <w:t xml:space="preserve"> </w:t>
            </w:r>
            <w:r w:rsidRPr="004D3A60">
              <w:rPr>
                <w:color w:val="000000"/>
              </w:rPr>
              <w:t xml:space="preserve">1.38) in </w:t>
            </w:r>
            <w:r w:rsidRPr="004D3A60">
              <w:rPr>
                <w:b/>
                <w:bCs/>
                <w:color w:val="000000"/>
              </w:rPr>
              <w:t>exposed children</w:t>
            </w:r>
          </w:p>
        </w:tc>
      </w:tr>
      <w:tr w:rsidR="009C2125" w:rsidRPr="004D3A60" w14:paraId="75AD33AF" w14:textId="77777777" w:rsidTr="0006128D">
        <w:trPr>
          <w:trHeight w:val="963"/>
        </w:trPr>
        <w:tc>
          <w:tcPr>
            <w:tcW w:w="482" w:type="pct"/>
            <w:tcBorders>
              <w:top w:val="single" w:sz="18" w:space="0" w:color="auto"/>
              <w:left w:val="nil"/>
              <w:bottom w:val="nil"/>
              <w:right w:val="nil"/>
            </w:tcBorders>
            <w:hideMark/>
          </w:tcPr>
          <w:p w14:paraId="38D7C880" w14:textId="77777777" w:rsidR="009C2125" w:rsidRPr="004D3A60" w:rsidRDefault="009C2125" w:rsidP="00C813E3">
            <w:pPr>
              <w:rPr>
                <w:b/>
                <w:bCs/>
              </w:rPr>
            </w:pPr>
            <w:r w:rsidRPr="004D3A60">
              <w:rPr>
                <w:b/>
                <w:bCs/>
              </w:rPr>
              <w:lastRenderedPageBreak/>
              <w:t xml:space="preserve">Elmarroun </w:t>
            </w:r>
            <w:r w:rsidRPr="004D3A60">
              <w:rPr>
                <w:b/>
                <w:bCs/>
                <w:i/>
                <w:iCs/>
              </w:rPr>
              <w:t>et al.</w:t>
            </w:r>
            <w:r w:rsidRPr="004D3A60">
              <w:rPr>
                <w:b/>
                <w:bCs/>
              </w:rPr>
              <w:t xml:space="preserve">  (2017)</w:t>
            </w:r>
          </w:p>
        </w:tc>
        <w:tc>
          <w:tcPr>
            <w:tcW w:w="483" w:type="pct"/>
            <w:tcBorders>
              <w:top w:val="single" w:sz="18" w:space="0" w:color="auto"/>
              <w:left w:val="nil"/>
              <w:bottom w:val="nil"/>
              <w:right w:val="nil"/>
            </w:tcBorders>
            <w:shd w:val="clear" w:color="auto" w:fill="F2F2F2" w:themeFill="background1" w:themeFillShade="F2"/>
            <w:hideMark/>
          </w:tcPr>
          <w:p w14:paraId="4933B908" w14:textId="77777777" w:rsidR="009C2125" w:rsidRPr="004D3A60" w:rsidRDefault="009C2125" w:rsidP="00C813E3">
            <w:r w:rsidRPr="004D3A60">
              <w:t>The Netherlands</w:t>
            </w:r>
          </w:p>
        </w:tc>
        <w:tc>
          <w:tcPr>
            <w:tcW w:w="532" w:type="pct"/>
            <w:tcBorders>
              <w:top w:val="single" w:sz="18" w:space="0" w:color="auto"/>
              <w:left w:val="nil"/>
              <w:bottom w:val="nil"/>
              <w:right w:val="nil"/>
            </w:tcBorders>
            <w:hideMark/>
          </w:tcPr>
          <w:p w14:paraId="604E3C46" w14:textId="5E12659E" w:rsidR="009C2125" w:rsidRPr="004D3A60" w:rsidRDefault="00EB30C6" w:rsidP="00C813E3">
            <w:r w:rsidRPr="004D3A60">
              <w:t>C</w:t>
            </w:r>
            <w:r w:rsidR="009C2125" w:rsidRPr="004D3A60">
              <w:t xml:space="preserve">ohort </w:t>
            </w:r>
          </w:p>
        </w:tc>
        <w:tc>
          <w:tcPr>
            <w:tcW w:w="483" w:type="pct"/>
            <w:tcBorders>
              <w:top w:val="single" w:sz="18" w:space="0" w:color="auto"/>
              <w:left w:val="nil"/>
              <w:bottom w:val="nil"/>
              <w:right w:val="nil"/>
            </w:tcBorders>
            <w:shd w:val="clear" w:color="auto" w:fill="F2F2F2" w:themeFill="background1" w:themeFillShade="F2"/>
            <w:hideMark/>
          </w:tcPr>
          <w:p w14:paraId="346B3780" w14:textId="77777777" w:rsidR="009C2125" w:rsidRPr="004D3A60" w:rsidRDefault="009C2125" w:rsidP="00C813E3">
            <w:r w:rsidRPr="004D3A60">
              <w:t>Primary</w:t>
            </w:r>
          </w:p>
        </w:tc>
        <w:tc>
          <w:tcPr>
            <w:tcW w:w="386" w:type="pct"/>
            <w:tcBorders>
              <w:top w:val="single" w:sz="18" w:space="0" w:color="auto"/>
              <w:left w:val="nil"/>
              <w:bottom w:val="nil"/>
              <w:right w:val="nil"/>
            </w:tcBorders>
          </w:tcPr>
          <w:p w14:paraId="103CFCD3" w14:textId="77777777" w:rsidR="009C2125" w:rsidRPr="004D3A60" w:rsidRDefault="009C2125" w:rsidP="00C813E3">
            <w:r w:rsidRPr="004D3A60">
              <w:rPr>
                <w:color w:val="000000"/>
              </w:rPr>
              <w:t>71</w:t>
            </w:r>
          </w:p>
        </w:tc>
        <w:tc>
          <w:tcPr>
            <w:tcW w:w="628" w:type="pct"/>
            <w:tcBorders>
              <w:top w:val="single" w:sz="18" w:space="0" w:color="auto"/>
              <w:left w:val="nil"/>
              <w:bottom w:val="nil"/>
              <w:right w:val="nil"/>
            </w:tcBorders>
            <w:shd w:val="clear" w:color="auto" w:fill="F2F2F2" w:themeFill="background1" w:themeFillShade="F2"/>
          </w:tcPr>
          <w:p w14:paraId="0EBBDD88" w14:textId="77777777" w:rsidR="009C2125" w:rsidRPr="004D3A60" w:rsidRDefault="009C2125" w:rsidP="00C813E3">
            <w:r w:rsidRPr="004D3A60">
              <w:rPr>
                <w:color w:val="000000"/>
              </w:rPr>
              <w:t>Antidepressants (SSRIs)</w:t>
            </w:r>
          </w:p>
        </w:tc>
        <w:tc>
          <w:tcPr>
            <w:tcW w:w="532" w:type="pct"/>
            <w:tcBorders>
              <w:top w:val="single" w:sz="18" w:space="0" w:color="auto"/>
              <w:left w:val="nil"/>
              <w:bottom w:val="nil"/>
              <w:right w:val="nil"/>
            </w:tcBorders>
          </w:tcPr>
          <w:p w14:paraId="582E6AB2" w14:textId="77777777" w:rsidR="009C2125" w:rsidRPr="004D3A60" w:rsidRDefault="009C2125" w:rsidP="00C813E3">
            <w:r w:rsidRPr="004D3A60">
              <w:rPr>
                <w:color w:val="000000"/>
              </w:rPr>
              <w:t>Cognition (IQ)</w:t>
            </w:r>
          </w:p>
        </w:tc>
        <w:tc>
          <w:tcPr>
            <w:tcW w:w="435" w:type="pct"/>
            <w:tcBorders>
              <w:top w:val="single" w:sz="18" w:space="0" w:color="auto"/>
              <w:left w:val="nil"/>
              <w:bottom w:val="nil"/>
              <w:right w:val="nil"/>
            </w:tcBorders>
            <w:shd w:val="clear" w:color="auto" w:fill="F2F2F2" w:themeFill="background1" w:themeFillShade="F2"/>
          </w:tcPr>
          <w:p w14:paraId="07C002AA" w14:textId="77777777" w:rsidR="009C2125" w:rsidRPr="004D3A60" w:rsidRDefault="009C2125" w:rsidP="00C813E3">
            <w:r w:rsidRPr="004D3A60">
              <w:rPr>
                <w:color w:val="000000"/>
              </w:rPr>
              <w:t>Adjusted</w:t>
            </w:r>
          </w:p>
        </w:tc>
        <w:tc>
          <w:tcPr>
            <w:tcW w:w="1039" w:type="pct"/>
            <w:tcBorders>
              <w:top w:val="single" w:sz="18" w:space="0" w:color="auto"/>
              <w:left w:val="nil"/>
              <w:bottom w:val="nil"/>
              <w:right w:val="nil"/>
            </w:tcBorders>
          </w:tcPr>
          <w:p w14:paraId="6C32D89F" w14:textId="2EAF188E" w:rsidR="009C2125" w:rsidRPr="004D3A60" w:rsidRDefault="009C2125" w:rsidP="00850840">
            <w:pPr>
              <w:autoSpaceDE w:val="0"/>
              <w:autoSpaceDN w:val="0"/>
              <w:adjustRightInd w:val="0"/>
              <w:rPr>
                <w:rFonts w:ascii="MS Shell Dlg 2" w:hAnsi="MS Shell Dlg 2" w:cs="MS Shell Dlg 2"/>
              </w:rPr>
            </w:pPr>
            <w:r w:rsidRPr="004D3A60">
              <w:rPr>
                <w:i/>
                <w:iCs/>
                <w:color w:val="000000"/>
              </w:rPr>
              <w:t>Mean difference in IQ</w:t>
            </w:r>
            <w:r w:rsidRPr="004D3A60">
              <w:rPr>
                <w:color w:val="000000"/>
              </w:rPr>
              <w:t xml:space="preserve"> at 5 years between </w:t>
            </w:r>
            <w:r w:rsidRPr="004D3A60">
              <w:rPr>
                <w:b/>
                <w:bCs/>
                <w:color w:val="000000"/>
              </w:rPr>
              <w:t>exposed and unexposed children</w:t>
            </w:r>
            <w:r w:rsidRPr="004D3A60">
              <w:rPr>
                <w:color w:val="000000"/>
              </w:rPr>
              <w:t xml:space="preserve">: </w:t>
            </w:r>
            <w:r w:rsidR="00850840" w:rsidRPr="004D3A60">
              <w:t>–</w:t>
            </w:r>
            <w:r w:rsidRPr="004D3A60">
              <w:rPr>
                <w:color w:val="000000"/>
              </w:rPr>
              <w:t xml:space="preserve">0.48 (95% CI: </w:t>
            </w:r>
            <w:r w:rsidR="00850840" w:rsidRPr="004D3A60">
              <w:t>–</w:t>
            </w:r>
            <w:r w:rsidRPr="004D3A60">
              <w:rPr>
                <w:color w:val="000000"/>
              </w:rPr>
              <w:t>4.13</w:t>
            </w:r>
            <w:r w:rsidR="005208B8" w:rsidRPr="004D3A60">
              <w:rPr>
                <w:color w:val="000000"/>
              </w:rPr>
              <w:t>,</w:t>
            </w:r>
            <w:r w:rsidR="00850840" w:rsidRPr="004D3A60">
              <w:rPr>
                <w:color w:val="000000"/>
              </w:rPr>
              <w:t xml:space="preserve"> </w:t>
            </w:r>
            <w:r w:rsidRPr="004D3A60">
              <w:rPr>
                <w:color w:val="000000"/>
              </w:rPr>
              <w:t>3.17)</w:t>
            </w:r>
          </w:p>
        </w:tc>
      </w:tr>
      <w:tr w:rsidR="009C2125" w:rsidRPr="004D3A60" w14:paraId="6EC24AC7" w14:textId="77777777" w:rsidTr="004F26E6">
        <w:trPr>
          <w:trHeight w:val="1701"/>
        </w:trPr>
        <w:tc>
          <w:tcPr>
            <w:tcW w:w="482" w:type="pct"/>
            <w:tcBorders>
              <w:top w:val="nil"/>
              <w:left w:val="nil"/>
              <w:bottom w:val="nil"/>
              <w:right w:val="nil"/>
            </w:tcBorders>
            <w:hideMark/>
          </w:tcPr>
          <w:p w14:paraId="10A4BE62" w14:textId="77777777" w:rsidR="009C2125" w:rsidRPr="004D3A60" w:rsidRDefault="009C2125" w:rsidP="00C813E3">
            <w:pPr>
              <w:rPr>
                <w:b/>
                <w:bCs/>
              </w:rPr>
            </w:pPr>
            <w:r w:rsidRPr="004D3A60">
              <w:rPr>
                <w:b/>
                <w:bCs/>
              </w:rPr>
              <w:t>Wibroe</w:t>
            </w:r>
            <w:r w:rsidRPr="004D3A60">
              <w:rPr>
                <w:b/>
                <w:bCs/>
                <w:i/>
                <w:iCs/>
              </w:rPr>
              <w:t xml:space="preserve"> et al.</w:t>
            </w:r>
            <w:r w:rsidRPr="004D3A60">
              <w:rPr>
                <w:b/>
                <w:bCs/>
              </w:rPr>
              <w:t xml:space="preserve"> (2017)</w:t>
            </w:r>
          </w:p>
        </w:tc>
        <w:tc>
          <w:tcPr>
            <w:tcW w:w="483" w:type="pct"/>
            <w:tcBorders>
              <w:top w:val="nil"/>
              <w:left w:val="nil"/>
              <w:bottom w:val="nil"/>
              <w:right w:val="nil"/>
            </w:tcBorders>
            <w:shd w:val="clear" w:color="auto" w:fill="F2F2F2" w:themeFill="background1" w:themeFillShade="F2"/>
            <w:hideMark/>
          </w:tcPr>
          <w:p w14:paraId="1B28682E" w14:textId="77777777" w:rsidR="009C2125" w:rsidRPr="004D3A60" w:rsidRDefault="009C2125" w:rsidP="00C813E3">
            <w:r w:rsidRPr="004D3A60">
              <w:t>Denmark</w:t>
            </w:r>
          </w:p>
        </w:tc>
        <w:tc>
          <w:tcPr>
            <w:tcW w:w="532" w:type="pct"/>
            <w:tcBorders>
              <w:top w:val="nil"/>
              <w:left w:val="nil"/>
              <w:bottom w:val="nil"/>
              <w:right w:val="nil"/>
            </w:tcBorders>
            <w:hideMark/>
          </w:tcPr>
          <w:p w14:paraId="7831777C" w14:textId="77777777" w:rsidR="009C2125" w:rsidRPr="004D3A60" w:rsidRDefault="009C2125" w:rsidP="00C813E3">
            <w:r w:rsidRPr="004D3A60">
              <w:t xml:space="preserve">Cohort </w:t>
            </w:r>
          </w:p>
        </w:tc>
        <w:tc>
          <w:tcPr>
            <w:tcW w:w="483" w:type="pct"/>
            <w:tcBorders>
              <w:top w:val="nil"/>
              <w:left w:val="nil"/>
              <w:bottom w:val="nil"/>
              <w:right w:val="nil"/>
            </w:tcBorders>
            <w:shd w:val="clear" w:color="auto" w:fill="F2F2F2" w:themeFill="background1" w:themeFillShade="F2"/>
            <w:hideMark/>
          </w:tcPr>
          <w:p w14:paraId="1CC1DAE4" w14:textId="77777777" w:rsidR="009C2125" w:rsidRPr="004D3A60" w:rsidRDefault="009C2125" w:rsidP="00C813E3">
            <w:r w:rsidRPr="004D3A60">
              <w:t>Secondary</w:t>
            </w:r>
          </w:p>
        </w:tc>
        <w:tc>
          <w:tcPr>
            <w:tcW w:w="386" w:type="pct"/>
            <w:tcBorders>
              <w:top w:val="nil"/>
              <w:left w:val="nil"/>
              <w:bottom w:val="nil"/>
              <w:right w:val="nil"/>
            </w:tcBorders>
          </w:tcPr>
          <w:p w14:paraId="53F726A2" w14:textId="77777777" w:rsidR="009C2125" w:rsidRPr="004D3A60" w:rsidRDefault="009C2125" w:rsidP="00C813E3">
            <w:r w:rsidRPr="004D3A60">
              <w:rPr>
                <w:color w:val="000000"/>
              </w:rPr>
              <w:t>13,983</w:t>
            </w:r>
          </w:p>
        </w:tc>
        <w:tc>
          <w:tcPr>
            <w:tcW w:w="628" w:type="pct"/>
            <w:tcBorders>
              <w:top w:val="nil"/>
              <w:left w:val="nil"/>
              <w:bottom w:val="nil"/>
              <w:right w:val="nil"/>
            </w:tcBorders>
            <w:shd w:val="clear" w:color="auto" w:fill="F2F2F2" w:themeFill="background1" w:themeFillShade="F2"/>
          </w:tcPr>
          <w:p w14:paraId="4B91EB78" w14:textId="77777777" w:rsidR="009C2125" w:rsidRPr="004D3A60" w:rsidRDefault="009C2125" w:rsidP="00C813E3">
            <w:pPr>
              <w:rPr>
                <w:color w:val="000000"/>
              </w:rPr>
            </w:pPr>
            <w:r w:rsidRPr="004D3A60">
              <w:rPr>
                <w:color w:val="000000"/>
              </w:rPr>
              <w:t xml:space="preserve">Psychotropics </w:t>
            </w:r>
          </w:p>
          <w:p w14:paraId="38033389" w14:textId="77777777" w:rsidR="009C2125" w:rsidRPr="004D3A60" w:rsidRDefault="009C2125" w:rsidP="00C813E3">
            <w:r w:rsidRPr="004D3A60">
              <w:rPr>
                <w:color w:val="000000"/>
              </w:rPr>
              <w:t xml:space="preserve">(AED, ATC: N03; AP, ATC: N04; PL, ATC: N05; PA, ATC: N06) (OD, ATC = N07) </w:t>
            </w:r>
          </w:p>
        </w:tc>
        <w:tc>
          <w:tcPr>
            <w:tcW w:w="532" w:type="pct"/>
            <w:tcBorders>
              <w:top w:val="nil"/>
              <w:left w:val="nil"/>
              <w:bottom w:val="nil"/>
              <w:right w:val="nil"/>
            </w:tcBorders>
          </w:tcPr>
          <w:p w14:paraId="6DDCD98C" w14:textId="77777777" w:rsidR="009C2125" w:rsidRPr="004D3A60" w:rsidRDefault="009C2125" w:rsidP="00C813E3">
            <w:r w:rsidRPr="004D3A60">
              <w:rPr>
                <w:color w:val="000000"/>
              </w:rPr>
              <w:t>Education</w:t>
            </w:r>
          </w:p>
        </w:tc>
        <w:tc>
          <w:tcPr>
            <w:tcW w:w="435" w:type="pct"/>
            <w:tcBorders>
              <w:top w:val="nil"/>
              <w:left w:val="nil"/>
              <w:bottom w:val="nil"/>
              <w:right w:val="nil"/>
            </w:tcBorders>
            <w:shd w:val="clear" w:color="auto" w:fill="F2F2F2" w:themeFill="background1" w:themeFillShade="F2"/>
          </w:tcPr>
          <w:p w14:paraId="4C92B456" w14:textId="77777777" w:rsidR="009C2125" w:rsidRPr="004D3A60" w:rsidRDefault="009C2125" w:rsidP="00C813E3">
            <w:r w:rsidRPr="004D3A60">
              <w:rPr>
                <w:color w:val="000000"/>
              </w:rPr>
              <w:t>Adjusted</w:t>
            </w:r>
          </w:p>
        </w:tc>
        <w:tc>
          <w:tcPr>
            <w:tcW w:w="1039" w:type="pct"/>
            <w:tcBorders>
              <w:top w:val="nil"/>
              <w:left w:val="nil"/>
              <w:bottom w:val="nil"/>
              <w:right w:val="nil"/>
            </w:tcBorders>
            <w:shd w:val="clear" w:color="auto" w:fill="auto"/>
          </w:tcPr>
          <w:p w14:paraId="331D3769" w14:textId="77777777" w:rsidR="009C2125" w:rsidRPr="004D3A60" w:rsidRDefault="009C2125" w:rsidP="00C813E3">
            <w:pPr>
              <w:pStyle w:val="NormalWeb"/>
              <w:spacing w:before="0" w:beforeAutospacing="0" w:after="0" w:afterAutospacing="0"/>
              <w:rPr>
                <w:sz w:val="22"/>
                <w:szCs w:val="22"/>
                <w:lang w:val="en-GB"/>
              </w:rPr>
            </w:pPr>
            <w:r w:rsidRPr="004D3A60">
              <w:rPr>
                <w:color w:val="000000"/>
                <w:sz w:val="22"/>
                <w:szCs w:val="22"/>
                <w:lang w:val="en-GB"/>
              </w:rPr>
              <w:t xml:space="preserve">No association between the risk of obtaining a </w:t>
            </w:r>
            <w:r w:rsidRPr="004D3A60">
              <w:rPr>
                <w:i/>
                <w:iCs/>
                <w:color w:val="000000"/>
                <w:sz w:val="22"/>
                <w:szCs w:val="22"/>
                <w:lang w:val="en-GB"/>
              </w:rPr>
              <w:t>GPA&lt;2</w:t>
            </w:r>
            <w:r w:rsidRPr="004D3A60">
              <w:rPr>
                <w:color w:val="000000"/>
                <w:sz w:val="22"/>
                <w:szCs w:val="22"/>
                <w:lang w:val="en-GB"/>
              </w:rPr>
              <w:t xml:space="preserve"> at </w:t>
            </w:r>
            <w:r w:rsidRPr="004D3A60">
              <w:rPr>
                <w:b/>
                <w:bCs/>
                <w:color w:val="000000"/>
                <w:sz w:val="22"/>
                <w:szCs w:val="22"/>
                <w:lang w:val="en-GB"/>
              </w:rPr>
              <w:t>any</w:t>
            </w:r>
            <w:r w:rsidRPr="004D3A60">
              <w:rPr>
                <w:color w:val="000000"/>
                <w:sz w:val="22"/>
                <w:szCs w:val="22"/>
                <w:lang w:val="en-GB"/>
              </w:rPr>
              <w:t xml:space="preserve"> </w:t>
            </w:r>
            <w:r w:rsidRPr="004D3A60">
              <w:rPr>
                <w:b/>
                <w:bCs/>
                <w:color w:val="000000"/>
                <w:sz w:val="22"/>
                <w:szCs w:val="22"/>
                <w:lang w:val="en-GB"/>
              </w:rPr>
              <w:t>type of exposure</w:t>
            </w:r>
            <w:r w:rsidRPr="004D3A60">
              <w:rPr>
                <w:color w:val="000000"/>
                <w:sz w:val="22"/>
                <w:szCs w:val="22"/>
                <w:lang w:val="en-GB"/>
              </w:rPr>
              <w:t>.</w:t>
            </w:r>
          </w:p>
          <w:p w14:paraId="02E38DC4" w14:textId="77777777" w:rsidR="009C2125" w:rsidRPr="004D3A60" w:rsidRDefault="009C2125" w:rsidP="00C813E3"/>
        </w:tc>
      </w:tr>
      <w:tr w:rsidR="009C2125" w:rsidRPr="004D3A60" w14:paraId="32EB5BFB" w14:textId="77777777" w:rsidTr="0006128D">
        <w:trPr>
          <w:trHeight w:val="2268"/>
        </w:trPr>
        <w:tc>
          <w:tcPr>
            <w:tcW w:w="482" w:type="pct"/>
            <w:tcBorders>
              <w:top w:val="nil"/>
              <w:left w:val="nil"/>
              <w:bottom w:val="nil"/>
              <w:right w:val="nil"/>
            </w:tcBorders>
            <w:shd w:val="clear" w:color="auto" w:fill="auto"/>
            <w:hideMark/>
          </w:tcPr>
          <w:p w14:paraId="2EBBA570" w14:textId="77777777" w:rsidR="009C2125" w:rsidRPr="004D3A60" w:rsidRDefault="009C2125" w:rsidP="00C813E3">
            <w:pPr>
              <w:rPr>
                <w:b/>
                <w:bCs/>
              </w:rPr>
            </w:pPr>
            <w:r w:rsidRPr="004D3A60">
              <w:rPr>
                <w:b/>
                <w:bCs/>
              </w:rPr>
              <w:t>Viktorin</w:t>
            </w:r>
            <w:r w:rsidRPr="004D3A60">
              <w:rPr>
                <w:b/>
                <w:bCs/>
                <w:i/>
                <w:iCs/>
              </w:rPr>
              <w:t xml:space="preserve"> et al.</w:t>
            </w:r>
            <w:r w:rsidRPr="004D3A60">
              <w:rPr>
                <w:b/>
                <w:bCs/>
              </w:rPr>
              <w:t xml:space="preserve">  (2017)</w:t>
            </w:r>
          </w:p>
        </w:tc>
        <w:tc>
          <w:tcPr>
            <w:tcW w:w="483" w:type="pct"/>
            <w:tcBorders>
              <w:top w:val="nil"/>
              <w:left w:val="nil"/>
              <w:bottom w:val="nil"/>
              <w:right w:val="nil"/>
            </w:tcBorders>
            <w:shd w:val="clear" w:color="auto" w:fill="F2F2F2" w:themeFill="background1" w:themeFillShade="F2"/>
            <w:hideMark/>
          </w:tcPr>
          <w:p w14:paraId="6FC68EE1" w14:textId="77777777" w:rsidR="009C2125" w:rsidRPr="004D3A60" w:rsidRDefault="009C2125" w:rsidP="00C813E3">
            <w:r w:rsidRPr="004D3A60">
              <w:t>Sweden</w:t>
            </w:r>
          </w:p>
        </w:tc>
        <w:tc>
          <w:tcPr>
            <w:tcW w:w="532" w:type="pct"/>
            <w:tcBorders>
              <w:top w:val="nil"/>
              <w:left w:val="nil"/>
              <w:bottom w:val="nil"/>
              <w:right w:val="nil"/>
            </w:tcBorders>
            <w:shd w:val="clear" w:color="auto" w:fill="auto"/>
            <w:hideMark/>
          </w:tcPr>
          <w:p w14:paraId="2F643BBC" w14:textId="77777777" w:rsidR="009C2125" w:rsidRPr="004D3A60" w:rsidRDefault="009C2125" w:rsidP="00C813E3">
            <w:r w:rsidRPr="004D3A60">
              <w:t xml:space="preserve">Cohort </w:t>
            </w:r>
          </w:p>
        </w:tc>
        <w:tc>
          <w:tcPr>
            <w:tcW w:w="483" w:type="pct"/>
            <w:tcBorders>
              <w:top w:val="nil"/>
              <w:left w:val="nil"/>
              <w:bottom w:val="nil"/>
              <w:right w:val="nil"/>
            </w:tcBorders>
            <w:shd w:val="clear" w:color="auto" w:fill="F2F2F2" w:themeFill="background1" w:themeFillShade="F2"/>
            <w:hideMark/>
          </w:tcPr>
          <w:p w14:paraId="335467A6" w14:textId="77777777" w:rsidR="009C2125" w:rsidRPr="004D3A60" w:rsidRDefault="009C2125" w:rsidP="00C813E3">
            <w:r w:rsidRPr="004D3A60">
              <w:t>Secondary</w:t>
            </w:r>
          </w:p>
        </w:tc>
        <w:tc>
          <w:tcPr>
            <w:tcW w:w="386" w:type="pct"/>
            <w:tcBorders>
              <w:top w:val="nil"/>
              <w:left w:val="nil"/>
              <w:bottom w:val="nil"/>
              <w:right w:val="nil"/>
            </w:tcBorders>
            <w:shd w:val="clear" w:color="auto" w:fill="auto"/>
          </w:tcPr>
          <w:p w14:paraId="481928AA" w14:textId="77777777" w:rsidR="009C2125" w:rsidRPr="004D3A60" w:rsidRDefault="009C2125" w:rsidP="00C813E3">
            <w:r w:rsidRPr="004D3A60">
              <w:rPr>
                <w:color w:val="000000"/>
              </w:rPr>
              <w:t>3,982</w:t>
            </w:r>
          </w:p>
        </w:tc>
        <w:tc>
          <w:tcPr>
            <w:tcW w:w="628" w:type="pct"/>
            <w:tcBorders>
              <w:top w:val="nil"/>
              <w:left w:val="nil"/>
              <w:bottom w:val="nil"/>
              <w:right w:val="nil"/>
            </w:tcBorders>
            <w:shd w:val="clear" w:color="auto" w:fill="F2F2F2" w:themeFill="background1" w:themeFillShade="F2"/>
          </w:tcPr>
          <w:p w14:paraId="0839E80A" w14:textId="77777777" w:rsidR="009C2125" w:rsidRPr="004D3A60" w:rsidRDefault="009C2125" w:rsidP="00C813E3">
            <w:r w:rsidRPr="004D3A60">
              <w:rPr>
                <w:color w:val="000000"/>
              </w:rPr>
              <w:t>Antidepressants (SSRIs, non-SSRI, non-antidepressant psychotropic medication.)</w:t>
            </w:r>
          </w:p>
        </w:tc>
        <w:tc>
          <w:tcPr>
            <w:tcW w:w="532" w:type="pct"/>
            <w:tcBorders>
              <w:top w:val="nil"/>
              <w:left w:val="nil"/>
              <w:bottom w:val="nil"/>
              <w:right w:val="nil"/>
            </w:tcBorders>
            <w:shd w:val="clear" w:color="auto" w:fill="auto"/>
          </w:tcPr>
          <w:p w14:paraId="308778C9" w14:textId="77777777" w:rsidR="009C2125" w:rsidRPr="004D3A60" w:rsidRDefault="009C2125" w:rsidP="00C813E3">
            <w:r w:rsidRPr="004D3A60">
              <w:rPr>
                <w:color w:val="000000"/>
              </w:rPr>
              <w:t>Cognitive development (ICD-10 codes)</w:t>
            </w:r>
            <w:r w:rsidRPr="004D3A60">
              <w:rPr>
                <w:color w:val="000000"/>
                <w:vertAlign w:val="superscript"/>
              </w:rPr>
              <w:t>a</w:t>
            </w:r>
          </w:p>
        </w:tc>
        <w:tc>
          <w:tcPr>
            <w:tcW w:w="435" w:type="pct"/>
            <w:tcBorders>
              <w:top w:val="nil"/>
              <w:left w:val="nil"/>
              <w:bottom w:val="nil"/>
              <w:right w:val="nil"/>
            </w:tcBorders>
            <w:shd w:val="clear" w:color="auto" w:fill="F2F2F2" w:themeFill="background1" w:themeFillShade="F2"/>
          </w:tcPr>
          <w:p w14:paraId="583196DA" w14:textId="77777777" w:rsidR="009C2125" w:rsidRPr="004D3A60" w:rsidRDefault="009C2125" w:rsidP="00C813E3">
            <w:r w:rsidRPr="004D3A60">
              <w:rPr>
                <w:color w:val="000000"/>
              </w:rPr>
              <w:t>Adjusted</w:t>
            </w:r>
          </w:p>
        </w:tc>
        <w:tc>
          <w:tcPr>
            <w:tcW w:w="1039" w:type="pct"/>
            <w:tcBorders>
              <w:top w:val="nil"/>
              <w:left w:val="nil"/>
              <w:bottom w:val="nil"/>
              <w:right w:val="nil"/>
            </w:tcBorders>
            <w:shd w:val="clear" w:color="auto" w:fill="auto"/>
          </w:tcPr>
          <w:p w14:paraId="01750F40" w14:textId="727F8DAD" w:rsidR="009C2125" w:rsidRPr="004D3A60" w:rsidRDefault="009C2125" w:rsidP="00C813E3">
            <w:pPr>
              <w:rPr>
                <w:color w:val="000000"/>
              </w:rPr>
            </w:pPr>
            <w:r w:rsidRPr="004D3A60">
              <w:rPr>
                <w:b/>
                <w:bCs/>
                <w:color w:val="000000"/>
              </w:rPr>
              <w:t>SSRI</w:t>
            </w:r>
            <w:r w:rsidRPr="004D3A60" w:rsidDel="00424865">
              <w:rPr>
                <w:i/>
                <w:iCs/>
                <w:color w:val="000000"/>
              </w:rPr>
              <w:t>:</w:t>
            </w:r>
            <w:r w:rsidRPr="004D3A60">
              <w:rPr>
                <w:i/>
                <w:iCs/>
                <w:color w:val="000000"/>
              </w:rPr>
              <w:t xml:space="preserve"> The RR of ID</w:t>
            </w:r>
            <w:r w:rsidRPr="004D3A60">
              <w:rPr>
                <w:color w:val="000000"/>
              </w:rPr>
              <w:t xml:space="preserve"> in the offspring was estimated at 1.48 (95% CI</w:t>
            </w:r>
            <w:r w:rsidR="001430E9" w:rsidRPr="004D3A60">
              <w:rPr>
                <w:color w:val="000000"/>
              </w:rPr>
              <w:t>:</w:t>
            </w:r>
            <w:r w:rsidRPr="004D3A60">
              <w:rPr>
                <w:color w:val="000000"/>
              </w:rPr>
              <w:t xml:space="preserve"> 0.98</w:t>
            </w:r>
            <w:r w:rsidR="005208B8" w:rsidRPr="004D3A60">
              <w:rPr>
                <w:color w:val="000000"/>
              </w:rPr>
              <w:t>,</w:t>
            </w:r>
            <w:r w:rsidR="00850840" w:rsidRPr="004D3A60">
              <w:rPr>
                <w:color w:val="000000"/>
              </w:rPr>
              <w:t xml:space="preserve"> </w:t>
            </w:r>
            <w:r w:rsidRPr="004D3A60">
              <w:rPr>
                <w:color w:val="000000"/>
              </w:rPr>
              <w:t xml:space="preserve">2.23) </w:t>
            </w:r>
          </w:p>
          <w:p w14:paraId="02D6CCDE" w14:textId="77777777" w:rsidR="009C2125" w:rsidRPr="004D3A60" w:rsidRDefault="009C2125" w:rsidP="00C813E3">
            <w:pPr>
              <w:rPr>
                <w:color w:val="000000"/>
              </w:rPr>
            </w:pPr>
          </w:p>
          <w:p w14:paraId="057E0020" w14:textId="5D72E36B" w:rsidR="009C2125" w:rsidRPr="004D3A60" w:rsidRDefault="009C2125" w:rsidP="00C813E3">
            <w:pPr>
              <w:rPr>
                <w:color w:val="000000"/>
              </w:rPr>
            </w:pPr>
            <w:r w:rsidRPr="004D3A60">
              <w:rPr>
                <w:b/>
                <w:bCs/>
                <w:color w:val="000000"/>
              </w:rPr>
              <w:t xml:space="preserve">Non-SSRI antidepressants: </w:t>
            </w:r>
            <w:r w:rsidRPr="004D3A60">
              <w:rPr>
                <w:color w:val="000000"/>
              </w:rPr>
              <w:t>0.81 (95% CI</w:t>
            </w:r>
            <w:r w:rsidR="001430E9" w:rsidRPr="004D3A60">
              <w:rPr>
                <w:color w:val="000000"/>
              </w:rPr>
              <w:t>:</w:t>
            </w:r>
            <w:r w:rsidRPr="004D3A60">
              <w:rPr>
                <w:color w:val="000000"/>
              </w:rPr>
              <w:t xml:space="preserve"> 0.33</w:t>
            </w:r>
            <w:r w:rsidR="003E2C19" w:rsidRPr="004D3A60">
              <w:rPr>
                <w:color w:val="000000"/>
              </w:rPr>
              <w:t>,</w:t>
            </w:r>
            <w:r w:rsidR="00850840" w:rsidRPr="004D3A60">
              <w:rPr>
                <w:color w:val="000000"/>
              </w:rPr>
              <w:t xml:space="preserve"> </w:t>
            </w:r>
            <w:r w:rsidRPr="004D3A60">
              <w:rPr>
                <w:color w:val="000000"/>
              </w:rPr>
              <w:t xml:space="preserve">2.00) </w:t>
            </w:r>
          </w:p>
          <w:p w14:paraId="4DD76F53" w14:textId="77777777" w:rsidR="009C2125" w:rsidRPr="004D3A60" w:rsidRDefault="009C2125" w:rsidP="00C813E3">
            <w:pPr>
              <w:rPr>
                <w:b/>
                <w:bCs/>
                <w:color w:val="000000"/>
              </w:rPr>
            </w:pPr>
          </w:p>
          <w:p w14:paraId="5CD6AE58" w14:textId="590E8555" w:rsidR="009C2125" w:rsidRPr="004D3A60" w:rsidRDefault="009C2125" w:rsidP="00C813E3">
            <w:pPr>
              <w:rPr>
                <w:color w:val="000000"/>
              </w:rPr>
            </w:pPr>
            <w:r w:rsidRPr="004D3A60">
              <w:rPr>
                <w:b/>
                <w:bCs/>
                <w:color w:val="000000"/>
              </w:rPr>
              <w:t xml:space="preserve">Non-antidepressant psychotropic medication: </w:t>
            </w:r>
            <w:r w:rsidRPr="004D3A60">
              <w:rPr>
                <w:color w:val="000000"/>
              </w:rPr>
              <w:t>1.31 (95% CI</w:t>
            </w:r>
            <w:r w:rsidR="001430E9" w:rsidRPr="004D3A60">
              <w:rPr>
                <w:color w:val="000000"/>
              </w:rPr>
              <w:t>:</w:t>
            </w:r>
            <w:r w:rsidRPr="004D3A60">
              <w:rPr>
                <w:color w:val="000000"/>
              </w:rPr>
              <w:t xml:space="preserve"> 0.75</w:t>
            </w:r>
            <w:r w:rsidR="003E2C19" w:rsidRPr="004D3A60">
              <w:rPr>
                <w:color w:val="000000"/>
              </w:rPr>
              <w:t>,</w:t>
            </w:r>
            <w:r w:rsidR="00850840" w:rsidRPr="004D3A60">
              <w:rPr>
                <w:color w:val="000000"/>
              </w:rPr>
              <w:t xml:space="preserve"> </w:t>
            </w:r>
            <w:r w:rsidRPr="004D3A60">
              <w:rPr>
                <w:color w:val="000000"/>
              </w:rPr>
              <w:t>2.27</w:t>
            </w:r>
            <w:r w:rsidR="00850840" w:rsidRPr="004D3A60">
              <w:rPr>
                <w:color w:val="000000"/>
              </w:rPr>
              <w:t>)</w:t>
            </w:r>
          </w:p>
        </w:tc>
      </w:tr>
      <w:tr w:rsidR="009C2125" w:rsidRPr="004D3A60" w14:paraId="359A671B" w14:textId="77777777" w:rsidTr="0006128D">
        <w:trPr>
          <w:trHeight w:val="2592"/>
        </w:trPr>
        <w:tc>
          <w:tcPr>
            <w:tcW w:w="482" w:type="pct"/>
            <w:tcBorders>
              <w:top w:val="nil"/>
              <w:left w:val="nil"/>
              <w:bottom w:val="single" w:sz="18" w:space="0" w:color="auto"/>
              <w:right w:val="nil"/>
            </w:tcBorders>
            <w:hideMark/>
          </w:tcPr>
          <w:p w14:paraId="0A348940" w14:textId="77777777" w:rsidR="009C2125" w:rsidRPr="004D3A60" w:rsidRDefault="009C2125" w:rsidP="00C813E3">
            <w:pPr>
              <w:rPr>
                <w:b/>
                <w:bCs/>
              </w:rPr>
            </w:pPr>
            <w:r w:rsidRPr="004D3A60">
              <w:rPr>
                <w:b/>
                <w:bCs/>
              </w:rPr>
              <w:t>Johnson</w:t>
            </w:r>
            <w:r w:rsidRPr="004D3A60">
              <w:rPr>
                <w:b/>
                <w:bCs/>
                <w:i/>
                <w:iCs/>
              </w:rPr>
              <w:t xml:space="preserve"> et al.</w:t>
            </w:r>
            <w:r w:rsidRPr="004D3A60">
              <w:rPr>
                <w:b/>
                <w:bCs/>
              </w:rPr>
              <w:t xml:space="preserve">  (2016)</w:t>
            </w:r>
          </w:p>
        </w:tc>
        <w:tc>
          <w:tcPr>
            <w:tcW w:w="483" w:type="pct"/>
            <w:tcBorders>
              <w:top w:val="nil"/>
              <w:left w:val="nil"/>
              <w:bottom w:val="single" w:sz="18" w:space="0" w:color="auto"/>
              <w:right w:val="nil"/>
            </w:tcBorders>
            <w:shd w:val="clear" w:color="auto" w:fill="F2F2F2" w:themeFill="background1" w:themeFillShade="F2"/>
            <w:hideMark/>
          </w:tcPr>
          <w:p w14:paraId="1C82004B" w14:textId="77777777" w:rsidR="009C2125" w:rsidRPr="004D3A60" w:rsidRDefault="009C2125" w:rsidP="00C813E3">
            <w:r w:rsidRPr="004D3A60">
              <w:t>USA</w:t>
            </w:r>
          </w:p>
        </w:tc>
        <w:tc>
          <w:tcPr>
            <w:tcW w:w="532" w:type="pct"/>
            <w:tcBorders>
              <w:top w:val="nil"/>
              <w:left w:val="nil"/>
              <w:bottom w:val="single" w:sz="18" w:space="0" w:color="auto"/>
              <w:right w:val="nil"/>
            </w:tcBorders>
            <w:hideMark/>
          </w:tcPr>
          <w:p w14:paraId="4251FEE2" w14:textId="0310C0D7" w:rsidR="009C2125" w:rsidRPr="004D3A60" w:rsidRDefault="009C2125" w:rsidP="00C813E3">
            <w:r w:rsidRPr="004D3A60">
              <w:t xml:space="preserve">Prospective longitudinal </w:t>
            </w:r>
          </w:p>
        </w:tc>
        <w:tc>
          <w:tcPr>
            <w:tcW w:w="483" w:type="pct"/>
            <w:tcBorders>
              <w:top w:val="nil"/>
              <w:left w:val="nil"/>
              <w:bottom w:val="single" w:sz="18" w:space="0" w:color="auto"/>
              <w:right w:val="nil"/>
            </w:tcBorders>
            <w:shd w:val="clear" w:color="auto" w:fill="F2F2F2" w:themeFill="background1" w:themeFillShade="F2"/>
            <w:hideMark/>
          </w:tcPr>
          <w:p w14:paraId="5EAC026F" w14:textId="77777777" w:rsidR="009C2125" w:rsidRPr="004D3A60" w:rsidRDefault="009C2125" w:rsidP="00C813E3">
            <w:r w:rsidRPr="004D3A60">
              <w:t>Primary</w:t>
            </w:r>
          </w:p>
        </w:tc>
        <w:tc>
          <w:tcPr>
            <w:tcW w:w="386" w:type="pct"/>
            <w:tcBorders>
              <w:top w:val="nil"/>
              <w:left w:val="nil"/>
              <w:bottom w:val="single" w:sz="18" w:space="0" w:color="auto"/>
              <w:right w:val="nil"/>
            </w:tcBorders>
          </w:tcPr>
          <w:p w14:paraId="07E65078" w14:textId="77777777" w:rsidR="009C2125" w:rsidRPr="004D3A60" w:rsidRDefault="009C2125" w:rsidP="00C813E3">
            <w:r w:rsidRPr="004D3A60">
              <w:rPr>
                <w:color w:val="000000"/>
              </w:rPr>
              <w:t>102</w:t>
            </w:r>
          </w:p>
        </w:tc>
        <w:tc>
          <w:tcPr>
            <w:tcW w:w="628" w:type="pct"/>
            <w:tcBorders>
              <w:top w:val="nil"/>
              <w:left w:val="nil"/>
              <w:bottom w:val="single" w:sz="18" w:space="0" w:color="auto"/>
              <w:right w:val="nil"/>
            </w:tcBorders>
            <w:shd w:val="clear" w:color="auto" w:fill="F2F2F2" w:themeFill="background1" w:themeFillShade="F2"/>
          </w:tcPr>
          <w:p w14:paraId="29A9AD8A" w14:textId="77777777" w:rsidR="009C2125" w:rsidRPr="004D3A60" w:rsidRDefault="009C2125" w:rsidP="00C813E3">
            <w:r w:rsidRPr="004D3A60">
              <w:rPr>
                <w:color w:val="000000"/>
              </w:rPr>
              <w:t>Antidepressants (SSRIs)</w:t>
            </w:r>
          </w:p>
        </w:tc>
        <w:tc>
          <w:tcPr>
            <w:tcW w:w="532" w:type="pct"/>
            <w:tcBorders>
              <w:top w:val="nil"/>
              <w:left w:val="nil"/>
              <w:bottom w:val="single" w:sz="18" w:space="0" w:color="auto"/>
              <w:right w:val="nil"/>
            </w:tcBorders>
            <w:shd w:val="clear" w:color="auto" w:fill="FFFFFF" w:themeFill="background1"/>
          </w:tcPr>
          <w:p w14:paraId="6D734579" w14:textId="77777777" w:rsidR="009C2125" w:rsidRPr="004D3A60" w:rsidRDefault="009C2125" w:rsidP="00C813E3">
            <w:r w:rsidRPr="004D3A60">
              <w:rPr>
                <w:color w:val="000000"/>
              </w:rPr>
              <w:t xml:space="preserve">Cognitive development and language </w:t>
            </w:r>
          </w:p>
        </w:tc>
        <w:tc>
          <w:tcPr>
            <w:tcW w:w="435" w:type="pct"/>
            <w:tcBorders>
              <w:top w:val="nil"/>
              <w:left w:val="nil"/>
              <w:bottom w:val="single" w:sz="18" w:space="0" w:color="auto"/>
              <w:right w:val="nil"/>
            </w:tcBorders>
            <w:shd w:val="clear" w:color="auto" w:fill="F2F2F2" w:themeFill="background1" w:themeFillShade="F2"/>
          </w:tcPr>
          <w:p w14:paraId="7A3D1197" w14:textId="77777777" w:rsidR="009C2125" w:rsidRPr="004D3A60" w:rsidRDefault="009C2125" w:rsidP="00C813E3">
            <w:r w:rsidRPr="004D3A60">
              <w:rPr>
                <w:color w:val="000000"/>
              </w:rPr>
              <w:t>Not specified</w:t>
            </w:r>
          </w:p>
        </w:tc>
        <w:tc>
          <w:tcPr>
            <w:tcW w:w="1039" w:type="pct"/>
            <w:tcBorders>
              <w:top w:val="nil"/>
              <w:left w:val="nil"/>
              <w:bottom w:val="single" w:sz="18" w:space="0" w:color="auto"/>
              <w:right w:val="nil"/>
            </w:tcBorders>
          </w:tcPr>
          <w:p w14:paraId="13D8B795" w14:textId="4D522FA6" w:rsidR="009C2125" w:rsidRPr="004D3A60" w:rsidRDefault="009C2125" w:rsidP="00C813E3">
            <w:pPr>
              <w:rPr>
                <w:color w:val="000000"/>
              </w:rPr>
            </w:pPr>
            <w:r w:rsidRPr="004D3A60">
              <w:rPr>
                <w:i/>
                <w:iCs/>
                <w:color w:val="000000"/>
              </w:rPr>
              <w:t xml:space="preserve">Mean expressive language scores </w:t>
            </w:r>
            <w:r w:rsidRPr="004D3A60">
              <w:rPr>
                <w:color w:val="000000"/>
              </w:rPr>
              <w:t xml:space="preserve">were negatively associated with </w:t>
            </w:r>
            <w:r w:rsidRPr="004D3A60">
              <w:rPr>
                <w:b/>
                <w:bCs/>
                <w:color w:val="000000"/>
              </w:rPr>
              <w:t>SSRI</w:t>
            </w:r>
            <w:r w:rsidRPr="004D3A60">
              <w:rPr>
                <w:color w:val="000000"/>
              </w:rPr>
              <w:t xml:space="preserve"> </w:t>
            </w:r>
            <w:r w:rsidRPr="004D3A60">
              <w:rPr>
                <w:b/>
                <w:bCs/>
                <w:color w:val="000000"/>
              </w:rPr>
              <w:t>exposure</w:t>
            </w:r>
            <w:r w:rsidRPr="004D3A60">
              <w:rPr>
                <w:color w:val="000000"/>
              </w:rPr>
              <w:t xml:space="preserve"> (β= −0.15, 95% CI: −0.19</w:t>
            </w:r>
            <w:r w:rsidR="003E2C19" w:rsidRPr="004D3A60">
              <w:rPr>
                <w:color w:val="000000"/>
              </w:rPr>
              <w:t>,</w:t>
            </w:r>
            <w:r w:rsidRPr="004D3A60">
              <w:rPr>
                <w:color w:val="000000"/>
              </w:rPr>
              <w:t xml:space="preserve"> −0.0</w:t>
            </w:r>
            <w:r w:rsidR="00C813E3" w:rsidRPr="004D3A60">
              <w:rPr>
                <w:color w:val="000000"/>
              </w:rPr>
              <w:t>2</w:t>
            </w:r>
            <w:r w:rsidRPr="004D3A60">
              <w:rPr>
                <w:color w:val="000000"/>
              </w:rPr>
              <w:t>).</w:t>
            </w:r>
          </w:p>
          <w:p w14:paraId="7C078DFE" w14:textId="77777777" w:rsidR="009C2125" w:rsidRPr="004D3A60" w:rsidRDefault="009C2125" w:rsidP="00C813E3">
            <w:pPr>
              <w:rPr>
                <w:color w:val="000000"/>
              </w:rPr>
            </w:pPr>
          </w:p>
          <w:p w14:paraId="48DF3253" w14:textId="4D4A0020" w:rsidR="009C2125" w:rsidRPr="004D3A60" w:rsidRDefault="009C2125" w:rsidP="00C813E3">
            <w:r w:rsidRPr="004D3A60">
              <w:rPr>
                <w:i/>
                <w:iCs/>
                <w:color w:val="000000"/>
              </w:rPr>
              <w:t>Cognitive function</w:t>
            </w:r>
            <w:r w:rsidRPr="004D3A60">
              <w:rPr>
                <w:color w:val="000000"/>
              </w:rPr>
              <w:t xml:space="preserve"> was not associated with </w:t>
            </w:r>
            <w:r w:rsidRPr="004D3A60">
              <w:rPr>
                <w:b/>
                <w:bCs/>
                <w:color w:val="000000"/>
              </w:rPr>
              <w:t>any medication exposures</w:t>
            </w:r>
            <w:r w:rsidRPr="004D3A60">
              <w:rPr>
                <w:color w:val="000000"/>
              </w:rPr>
              <w:t xml:space="preserve"> (β=0.5</w:t>
            </w:r>
            <w:r w:rsidR="00C813E3" w:rsidRPr="004D3A60">
              <w:rPr>
                <w:color w:val="000000"/>
              </w:rPr>
              <w:t>5</w:t>
            </w:r>
            <w:r w:rsidRPr="004D3A60">
              <w:rPr>
                <w:color w:val="000000"/>
              </w:rPr>
              <w:t>, 95% CI: 0.42</w:t>
            </w:r>
            <w:r w:rsidR="003E2C19" w:rsidRPr="004D3A60">
              <w:rPr>
                <w:color w:val="000000"/>
              </w:rPr>
              <w:t>,</w:t>
            </w:r>
            <w:r w:rsidRPr="004D3A60">
              <w:rPr>
                <w:color w:val="000000"/>
              </w:rPr>
              <w:t xml:space="preserve"> 0.6</w:t>
            </w:r>
            <w:r w:rsidR="00C813E3" w:rsidRPr="004D3A60">
              <w:rPr>
                <w:color w:val="000000"/>
              </w:rPr>
              <w:t>8</w:t>
            </w:r>
            <w:r w:rsidRPr="004D3A60">
              <w:rPr>
                <w:color w:val="000000"/>
              </w:rPr>
              <w:t>).</w:t>
            </w:r>
          </w:p>
        </w:tc>
      </w:tr>
      <w:tr w:rsidR="009C2125" w:rsidRPr="004D3A60" w14:paraId="05DA40A9" w14:textId="77777777" w:rsidTr="0006128D">
        <w:trPr>
          <w:trHeight w:val="20"/>
        </w:trPr>
        <w:tc>
          <w:tcPr>
            <w:tcW w:w="482" w:type="pct"/>
            <w:tcBorders>
              <w:top w:val="single" w:sz="18" w:space="0" w:color="auto"/>
              <w:left w:val="nil"/>
              <w:bottom w:val="nil"/>
              <w:right w:val="nil"/>
            </w:tcBorders>
            <w:hideMark/>
          </w:tcPr>
          <w:p w14:paraId="7F723F30" w14:textId="77777777" w:rsidR="009C2125" w:rsidRPr="004D3A60" w:rsidRDefault="009C2125" w:rsidP="00C813E3">
            <w:pPr>
              <w:rPr>
                <w:b/>
                <w:bCs/>
              </w:rPr>
            </w:pPr>
            <w:r w:rsidRPr="004D3A60">
              <w:rPr>
                <w:b/>
                <w:bCs/>
              </w:rPr>
              <w:lastRenderedPageBreak/>
              <w:t>Handal</w:t>
            </w:r>
            <w:r w:rsidRPr="004D3A60">
              <w:rPr>
                <w:b/>
                <w:bCs/>
                <w:i/>
                <w:iCs/>
              </w:rPr>
              <w:t xml:space="preserve"> et al.</w:t>
            </w:r>
            <w:r w:rsidRPr="004D3A60">
              <w:rPr>
                <w:b/>
                <w:bCs/>
              </w:rPr>
              <w:t xml:space="preserve">  (2016)</w:t>
            </w:r>
          </w:p>
        </w:tc>
        <w:tc>
          <w:tcPr>
            <w:tcW w:w="483" w:type="pct"/>
            <w:tcBorders>
              <w:top w:val="single" w:sz="18" w:space="0" w:color="auto"/>
              <w:left w:val="nil"/>
              <w:bottom w:val="nil"/>
              <w:right w:val="nil"/>
            </w:tcBorders>
            <w:shd w:val="clear" w:color="auto" w:fill="F2F2F2" w:themeFill="background1" w:themeFillShade="F2"/>
            <w:hideMark/>
          </w:tcPr>
          <w:p w14:paraId="5CEF001C" w14:textId="77777777" w:rsidR="009C2125" w:rsidRPr="004D3A60" w:rsidRDefault="009C2125" w:rsidP="00C813E3">
            <w:r w:rsidRPr="004D3A60">
              <w:t>Norway</w:t>
            </w:r>
          </w:p>
        </w:tc>
        <w:tc>
          <w:tcPr>
            <w:tcW w:w="532" w:type="pct"/>
            <w:tcBorders>
              <w:top w:val="single" w:sz="18" w:space="0" w:color="auto"/>
              <w:left w:val="nil"/>
              <w:bottom w:val="nil"/>
              <w:right w:val="nil"/>
            </w:tcBorders>
            <w:hideMark/>
          </w:tcPr>
          <w:p w14:paraId="57E40CC2" w14:textId="77777777" w:rsidR="009C2125" w:rsidRPr="004D3A60" w:rsidRDefault="009C2125" w:rsidP="00C813E3">
            <w:r w:rsidRPr="004D3A60">
              <w:t>Prospective population-based pregnancy cohort</w:t>
            </w:r>
          </w:p>
        </w:tc>
        <w:tc>
          <w:tcPr>
            <w:tcW w:w="483" w:type="pct"/>
            <w:tcBorders>
              <w:top w:val="single" w:sz="18" w:space="0" w:color="auto"/>
              <w:left w:val="nil"/>
              <w:bottom w:val="nil"/>
              <w:right w:val="nil"/>
            </w:tcBorders>
            <w:shd w:val="clear" w:color="auto" w:fill="F2F2F2" w:themeFill="background1" w:themeFillShade="F2"/>
            <w:hideMark/>
          </w:tcPr>
          <w:p w14:paraId="62CA5F77" w14:textId="77777777" w:rsidR="009C2125" w:rsidRPr="004D3A60" w:rsidRDefault="009C2125" w:rsidP="00C813E3">
            <w:r w:rsidRPr="004D3A60">
              <w:t>Primary</w:t>
            </w:r>
          </w:p>
        </w:tc>
        <w:tc>
          <w:tcPr>
            <w:tcW w:w="386" w:type="pct"/>
            <w:tcBorders>
              <w:top w:val="single" w:sz="18" w:space="0" w:color="auto"/>
              <w:left w:val="nil"/>
              <w:bottom w:val="nil"/>
              <w:right w:val="nil"/>
            </w:tcBorders>
          </w:tcPr>
          <w:p w14:paraId="08BD5524" w14:textId="77777777" w:rsidR="009C2125" w:rsidRPr="004D3A60" w:rsidRDefault="009C2125" w:rsidP="00C813E3">
            <w:r w:rsidRPr="004D3A60">
              <w:rPr>
                <w:color w:val="000000"/>
              </w:rPr>
              <w:t>372</w:t>
            </w:r>
          </w:p>
        </w:tc>
        <w:tc>
          <w:tcPr>
            <w:tcW w:w="628" w:type="pct"/>
            <w:tcBorders>
              <w:top w:val="single" w:sz="18" w:space="0" w:color="auto"/>
              <w:left w:val="nil"/>
              <w:bottom w:val="nil"/>
              <w:right w:val="nil"/>
            </w:tcBorders>
            <w:shd w:val="clear" w:color="auto" w:fill="F2F2F2" w:themeFill="background1" w:themeFillShade="F2"/>
          </w:tcPr>
          <w:p w14:paraId="6277F1AF" w14:textId="77777777" w:rsidR="009C2125" w:rsidRPr="004D3A60" w:rsidRDefault="009C2125" w:rsidP="00C813E3">
            <w:r w:rsidRPr="004D3A60">
              <w:rPr>
                <w:color w:val="000000"/>
              </w:rPr>
              <w:t>Antidepressants (SSRIs)</w:t>
            </w:r>
          </w:p>
        </w:tc>
        <w:tc>
          <w:tcPr>
            <w:tcW w:w="532" w:type="pct"/>
            <w:tcBorders>
              <w:top w:val="single" w:sz="18" w:space="0" w:color="auto"/>
              <w:left w:val="nil"/>
              <w:bottom w:val="nil"/>
              <w:right w:val="nil"/>
            </w:tcBorders>
          </w:tcPr>
          <w:p w14:paraId="2E7FBBD7" w14:textId="77777777" w:rsidR="009C2125" w:rsidRPr="004D3A60" w:rsidRDefault="009C2125" w:rsidP="00C813E3">
            <w:r w:rsidRPr="004D3A60">
              <w:rPr>
                <w:color w:val="000000"/>
              </w:rPr>
              <w:t>Language</w:t>
            </w:r>
          </w:p>
        </w:tc>
        <w:tc>
          <w:tcPr>
            <w:tcW w:w="435" w:type="pct"/>
            <w:tcBorders>
              <w:top w:val="single" w:sz="18" w:space="0" w:color="auto"/>
              <w:left w:val="nil"/>
              <w:bottom w:val="nil"/>
              <w:right w:val="nil"/>
            </w:tcBorders>
            <w:shd w:val="clear" w:color="auto" w:fill="F2F2F2" w:themeFill="background1" w:themeFillShade="F2"/>
          </w:tcPr>
          <w:p w14:paraId="7555E4D8" w14:textId="77777777" w:rsidR="009C2125" w:rsidRPr="004D3A60" w:rsidRDefault="009C2125" w:rsidP="00C813E3">
            <w:r w:rsidRPr="004D3A60">
              <w:rPr>
                <w:color w:val="000000"/>
              </w:rPr>
              <w:t>Adjusted</w:t>
            </w:r>
          </w:p>
        </w:tc>
        <w:tc>
          <w:tcPr>
            <w:tcW w:w="1039" w:type="pct"/>
            <w:tcBorders>
              <w:top w:val="single" w:sz="18" w:space="0" w:color="auto"/>
              <w:left w:val="nil"/>
              <w:bottom w:val="nil"/>
              <w:right w:val="nil"/>
            </w:tcBorders>
          </w:tcPr>
          <w:p w14:paraId="7B392614" w14:textId="77777777" w:rsidR="009C2125" w:rsidRPr="004D3A60" w:rsidRDefault="009C2125" w:rsidP="00C813E3">
            <w:pPr>
              <w:rPr>
                <w:i/>
                <w:iCs/>
                <w:color w:val="000000"/>
              </w:rPr>
            </w:pPr>
            <w:r w:rsidRPr="004D3A60">
              <w:rPr>
                <w:color w:val="000000"/>
              </w:rPr>
              <w:t xml:space="preserve">Simultaneous use of </w:t>
            </w:r>
            <w:r w:rsidRPr="004D3A60">
              <w:rPr>
                <w:b/>
                <w:bCs/>
                <w:color w:val="000000"/>
              </w:rPr>
              <w:t>folic acid and SSRIs</w:t>
            </w:r>
            <w:r w:rsidRPr="004D3A60">
              <w:rPr>
                <w:color w:val="000000"/>
              </w:rPr>
              <w:t xml:space="preserve"> increased the risk of </w:t>
            </w:r>
            <w:r w:rsidRPr="004D3A60">
              <w:rPr>
                <w:i/>
                <w:iCs/>
                <w:color w:val="000000"/>
              </w:rPr>
              <w:t>lower language competence.</w:t>
            </w:r>
          </w:p>
          <w:p w14:paraId="03FA7604" w14:textId="77777777" w:rsidR="00E8493A" w:rsidRPr="004D3A60" w:rsidRDefault="00E8493A" w:rsidP="00C813E3">
            <w:pPr>
              <w:rPr>
                <w:color w:val="000000"/>
              </w:rPr>
            </w:pPr>
          </w:p>
          <w:p w14:paraId="5A76D7F5" w14:textId="15ABF08D" w:rsidR="009C2125" w:rsidRPr="004D3A60" w:rsidRDefault="00E8493A" w:rsidP="00C813E3">
            <w:pPr>
              <w:rPr>
                <w:color w:val="000000"/>
              </w:rPr>
            </w:pPr>
            <w:r w:rsidRPr="004D3A60">
              <w:rPr>
                <w:color w:val="000000"/>
              </w:rPr>
              <w:t xml:space="preserve">Outcome: </w:t>
            </w:r>
            <w:r w:rsidRPr="004D3A60">
              <w:rPr>
                <w:i/>
                <w:iCs/>
                <w:color w:val="000000"/>
              </w:rPr>
              <w:t>fairly complete sentences vs long, complicated sentences</w:t>
            </w:r>
            <w:r w:rsidR="009C2125" w:rsidRPr="004D3A60">
              <w:rPr>
                <w:color w:val="000000"/>
              </w:rPr>
              <w:br/>
            </w:r>
            <w:r w:rsidRPr="004D3A60">
              <w:rPr>
                <w:b/>
                <w:bCs/>
                <w:color w:val="000000"/>
              </w:rPr>
              <w:t xml:space="preserve">Folic </w:t>
            </w:r>
            <w:r w:rsidR="009C2125" w:rsidRPr="004D3A60">
              <w:rPr>
                <w:b/>
                <w:bCs/>
                <w:color w:val="000000"/>
              </w:rPr>
              <w:t>acid and SSRI</w:t>
            </w:r>
            <w:r w:rsidR="009C2125" w:rsidRPr="004D3A60">
              <w:rPr>
                <w:color w:val="000000"/>
              </w:rPr>
              <w:t>: RRR 4.5 (95% CI: 2.5</w:t>
            </w:r>
            <w:r w:rsidR="003E2C19" w:rsidRPr="004D3A60">
              <w:rPr>
                <w:color w:val="000000"/>
              </w:rPr>
              <w:t>,</w:t>
            </w:r>
            <w:r w:rsidR="00850840" w:rsidRPr="004D3A60">
              <w:rPr>
                <w:color w:val="000000"/>
              </w:rPr>
              <w:t xml:space="preserve"> </w:t>
            </w:r>
            <w:r w:rsidR="009C2125" w:rsidRPr="004D3A60">
              <w:rPr>
                <w:color w:val="000000"/>
              </w:rPr>
              <w:t>8.0)</w:t>
            </w:r>
          </w:p>
          <w:p w14:paraId="15695329" w14:textId="77777777" w:rsidR="00E8493A" w:rsidRPr="004D3A60" w:rsidRDefault="00E8493A" w:rsidP="00C813E3">
            <w:pPr>
              <w:rPr>
                <w:color w:val="000000"/>
              </w:rPr>
            </w:pPr>
          </w:p>
          <w:p w14:paraId="1C47B43D" w14:textId="32F9EF04" w:rsidR="009C2125" w:rsidRPr="004D3A60" w:rsidRDefault="00E8493A" w:rsidP="00C813E3">
            <w:r w:rsidRPr="004D3A60">
              <w:rPr>
                <w:color w:val="000000"/>
              </w:rPr>
              <w:t xml:space="preserve">Outcome: </w:t>
            </w:r>
            <w:r w:rsidRPr="004D3A60">
              <w:rPr>
                <w:i/>
                <w:iCs/>
                <w:color w:val="000000"/>
              </w:rPr>
              <w:t>language delay vs long, complicated sentences</w:t>
            </w:r>
            <w:r w:rsidR="009C2125" w:rsidRPr="004D3A60">
              <w:rPr>
                <w:color w:val="000000"/>
              </w:rPr>
              <w:br/>
            </w:r>
            <w:r w:rsidR="009C2125" w:rsidRPr="004D3A60">
              <w:rPr>
                <w:b/>
                <w:bCs/>
                <w:color w:val="000000"/>
              </w:rPr>
              <w:t>Folic acid and SSRI:</w:t>
            </w:r>
            <w:r w:rsidR="009C2125" w:rsidRPr="004D3A60">
              <w:rPr>
                <w:color w:val="000000"/>
              </w:rPr>
              <w:t xml:space="preserve"> RRR 5.7 (95% CI:</w:t>
            </w:r>
            <w:r w:rsidR="00850840" w:rsidRPr="004D3A60">
              <w:rPr>
                <w:color w:val="000000"/>
              </w:rPr>
              <w:t xml:space="preserve"> </w:t>
            </w:r>
            <w:r w:rsidR="009C2125" w:rsidRPr="004D3A60">
              <w:rPr>
                <w:color w:val="000000"/>
              </w:rPr>
              <w:t>2.5</w:t>
            </w:r>
            <w:r w:rsidR="003E2C19" w:rsidRPr="004D3A60">
              <w:rPr>
                <w:color w:val="000000"/>
              </w:rPr>
              <w:t>,</w:t>
            </w:r>
            <w:r w:rsidR="00850840" w:rsidRPr="004D3A60">
              <w:rPr>
                <w:color w:val="000000"/>
              </w:rPr>
              <w:t xml:space="preserve"> </w:t>
            </w:r>
            <w:r w:rsidR="009C2125" w:rsidRPr="004D3A60">
              <w:rPr>
                <w:color w:val="000000"/>
              </w:rPr>
              <w:t>13.0)</w:t>
            </w:r>
          </w:p>
        </w:tc>
      </w:tr>
      <w:tr w:rsidR="009C2125" w:rsidRPr="004D3A60" w14:paraId="6671A612" w14:textId="77777777" w:rsidTr="0006128D">
        <w:trPr>
          <w:trHeight w:val="2178"/>
        </w:trPr>
        <w:tc>
          <w:tcPr>
            <w:tcW w:w="482" w:type="pct"/>
            <w:tcBorders>
              <w:top w:val="nil"/>
              <w:left w:val="nil"/>
              <w:bottom w:val="nil"/>
              <w:right w:val="nil"/>
            </w:tcBorders>
            <w:shd w:val="clear" w:color="auto" w:fill="auto"/>
            <w:hideMark/>
          </w:tcPr>
          <w:p w14:paraId="20EF4539" w14:textId="77777777" w:rsidR="009C2125" w:rsidRPr="004D3A60" w:rsidRDefault="009C2125" w:rsidP="00C813E3">
            <w:pPr>
              <w:rPr>
                <w:b/>
                <w:bCs/>
              </w:rPr>
            </w:pPr>
            <w:r w:rsidRPr="004D3A60">
              <w:rPr>
                <w:b/>
                <w:bCs/>
              </w:rPr>
              <w:t>Brown</w:t>
            </w:r>
            <w:r w:rsidRPr="004D3A60">
              <w:rPr>
                <w:b/>
                <w:bCs/>
                <w:i/>
                <w:iCs/>
              </w:rPr>
              <w:t xml:space="preserve"> et al.</w:t>
            </w:r>
            <w:r w:rsidRPr="004D3A60">
              <w:rPr>
                <w:b/>
                <w:bCs/>
              </w:rPr>
              <w:t xml:space="preserve">  (2016)</w:t>
            </w:r>
          </w:p>
        </w:tc>
        <w:tc>
          <w:tcPr>
            <w:tcW w:w="483" w:type="pct"/>
            <w:tcBorders>
              <w:top w:val="nil"/>
              <w:left w:val="nil"/>
              <w:bottom w:val="nil"/>
              <w:right w:val="nil"/>
            </w:tcBorders>
            <w:shd w:val="clear" w:color="auto" w:fill="F2F2F2" w:themeFill="background1" w:themeFillShade="F2"/>
            <w:hideMark/>
          </w:tcPr>
          <w:p w14:paraId="163F6D88" w14:textId="77777777" w:rsidR="009C2125" w:rsidRPr="004D3A60" w:rsidRDefault="009C2125" w:rsidP="00C813E3">
            <w:r w:rsidRPr="004D3A60">
              <w:t>Finland</w:t>
            </w:r>
          </w:p>
        </w:tc>
        <w:tc>
          <w:tcPr>
            <w:tcW w:w="532" w:type="pct"/>
            <w:tcBorders>
              <w:top w:val="nil"/>
              <w:left w:val="nil"/>
              <w:bottom w:val="nil"/>
              <w:right w:val="nil"/>
            </w:tcBorders>
            <w:shd w:val="clear" w:color="auto" w:fill="auto"/>
            <w:hideMark/>
          </w:tcPr>
          <w:p w14:paraId="1A59BB5F" w14:textId="34C2B386" w:rsidR="009C2125" w:rsidRPr="004D3A60" w:rsidRDefault="009C2125" w:rsidP="00C813E3">
            <w:r w:rsidRPr="004D3A60">
              <w:t xml:space="preserve">Prospective birth cohort </w:t>
            </w:r>
          </w:p>
        </w:tc>
        <w:tc>
          <w:tcPr>
            <w:tcW w:w="483" w:type="pct"/>
            <w:tcBorders>
              <w:top w:val="nil"/>
              <w:left w:val="nil"/>
              <w:bottom w:val="nil"/>
              <w:right w:val="nil"/>
            </w:tcBorders>
            <w:shd w:val="clear" w:color="auto" w:fill="F2F2F2" w:themeFill="background1" w:themeFillShade="F2"/>
            <w:hideMark/>
          </w:tcPr>
          <w:p w14:paraId="7F75F17E" w14:textId="77777777" w:rsidR="009C2125" w:rsidRPr="004D3A60" w:rsidRDefault="009C2125" w:rsidP="00C813E3">
            <w:r w:rsidRPr="004D3A60">
              <w:t>Secondary</w:t>
            </w:r>
          </w:p>
        </w:tc>
        <w:tc>
          <w:tcPr>
            <w:tcW w:w="386" w:type="pct"/>
            <w:tcBorders>
              <w:top w:val="nil"/>
              <w:left w:val="nil"/>
              <w:bottom w:val="nil"/>
              <w:right w:val="nil"/>
            </w:tcBorders>
            <w:shd w:val="clear" w:color="auto" w:fill="auto"/>
          </w:tcPr>
          <w:p w14:paraId="6ABE61A3" w14:textId="77777777" w:rsidR="009C2125" w:rsidRPr="004D3A60" w:rsidRDefault="009C2125" w:rsidP="00C813E3">
            <w:r w:rsidRPr="004D3A60">
              <w:rPr>
                <w:color w:val="000000"/>
              </w:rPr>
              <w:t>15,596</w:t>
            </w:r>
          </w:p>
        </w:tc>
        <w:tc>
          <w:tcPr>
            <w:tcW w:w="628" w:type="pct"/>
            <w:tcBorders>
              <w:top w:val="nil"/>
              <w:left w:val="nil"/>
              <w:bottom w:val="nil"/>
              <w:right w:val="nil"/>
            </w:tcBorders>
            <w:shd w:val="clear" w:color="auto" w:fill="F2F2F2" w:themeFill="background1" w:themeFillShade="F2"/>
          </w:tcPr>
          <w:p w14:paraId="24B49597" w14:textId="77777777" w:rsidR="009C2125" w:rsidRPr="004D3A60" w:rsidRDefault="009C2125" w:rsidP="00C813E3">
            <w:r w:rsidRPr="004D3A60">
              <w:rPr>
                <w:color w:val="000000"/>
              </w:rPr>
              <w:t>Antidepressants (SSRIs)</w:t>
            </w:r>
          </w:p>
        </w:tc>
        <w:tc>
          <w:tcPr>
            <w:tcW w:w="532" w:type="pct"/>
            <w:tcBorders>
              <w:top w:val="nil"/>
              <w:left w:val="nil"/>
              <w:bottom w:val="nil"/>
              <w:right w:val="nil"/>
            </w:tcBorders>
            <w:shd w:val="clear" w:color="auto" w:fill="auto"/>
          </w:tcPr>
          <w:p w14:paraId="3EDB807F" w14:textId="77777777" w:rsidR="009C2125" w:rsidRPr="004D3A60" w:rsidRDefault="009C2125" w:rsidP="00C813E3">
            <w:r w:rsidRPr="004D3A60">
              <w:rPr>
                <w:color w:val="000000"/>
              </w:rPr>
              <w:t>Language and education (ICD-10 codes)</w:t>
            </w:r>
            <w:r w:rsidRPr="004D3A60">
              <w:rPr>
                <w:color w:val="000000"/>
                <w:vertAlign w:val="superscript"/>
              </w:rPr>
              <w:t>a</w:t>
            </w:r>
          </w:p>
        </w:tc>
        <w:tc>
          <w:tcPr>
            <w:tcW w:w="435" w:type="pct"/>
            <w:tcBorders>
              <w:top w:val="nil"/>
              <w:left w:val="nil"/>
              <w:bottom w:val="nil"/>
              <w:right w:val="nil"/>
            </w:tcBorders>
            <w:shd w:val="clear" w:color="auto" w:fill="F2F2F2" w:themeFill="background1" w:themeFillShade="F2"/>
          </w:tcPr>
          <w:p w14:paraId="05DD5C49" w14:textId="77777777" w:rsidR="009C2125" w:rsidRPr="004D3A60" w:rsidRDefault="009C2125" w:rsidP="00C813E3">
            <w:r w:rsidRPr="004D3A60">
              <w:rPr>
                <w:color w:val="000000"/>
              </w:rPr>
              <w:t>Adjusted</w:t>
            </w:r>
          </w:p>
        </w:tc>
        <w:tc>
          <w:tcPr>
            <w:tcW w:w="1039" w:type="pct"/>
            <w:tcBorders>
              <w:top w:val="nil"/>
              <w:left w:val="nil"/>
              <w:bottom w:val="nil"/>
              <w:right w:val="nil"/>
            </w:tcBorders>
            <w:shd w:val="clear" w:color="auto" w:fill="auto"/>
          </w:tcPr>
          <w:p w14:paraId="182A0F53" w14:textId="6FDB5B81" w:rsidR="009C2125" w:rsidRPr="004D3A60" w:rsidRDefault="009C2125" w:rsidP="00C813E3">
            <w:pPr>
              <w:rPr>
                <w:color w:val="000000"/>
              </w:rPr>
            </w:pPr>
            <w:r w:rsidRPr="004D3A60">
              <w:rPr>
                <w:b/>
                <w:bCs/>
                <w:color w:val="000000"/>
              </w:rPr>
              <w:t xml:space="preserve">SSRIs exposed: </w:t>
            </w:r>
            <w:r w:rsidRPr="004D3A60">
              <w:rPr>
                <w:color w:val="000000"/>
              </w:rPr>
              <w:t xml:space="preserve">significantly increased risk of </w:t>
            </w:r>
            <w:r w:rsidRPr="004D3A60">
              <w:rPr>
                <w:i/>
                <w:iCs/>
                <w:color w:val="000000"/>
              </w:rPr>
              <w:t>speech/language disorders</w:t>
            </w:r>
            <w:r w:rsidRPr="004D3A60">
              <w:rPr>
                <w:color w:val="000000"/>
              </w:rPr>
              <w:t xml:space="preserve"> compared to </w:t>
            </w:r>
            <w:r w:rsidRPr="004D3A60">
              <w:rPr>
                <w:b/>
                <w:bCs/>
                <w:color w:val="000000"/>
              </w:rPr>
              <w:t>unexposed children</w:t>
            </w:r>
            <w:r w:rsidRPr="004D3A60">
              <w:rPr>
                <w:color w:val="000000"/>
              </w:rPr>
              <w:t xml:space="preserve"> (HR: 1.53 (95% CI</w:t>
            </w:r>
            <w:r w:rsidR="00850840" w:rsidRPr="004D3A60">
              <w:rPr>
                <w:color w:val="000000"/>
              </w:rPr>
              <w:t>:</w:t>
            </w:r>
            <w:r w:rsidRPr="004D3A60">
              <w:rPr>
                <w:color w:val="000000"/>
              </w:rPr>
              <w:t xml:space="preserve"> 1.26</w:t>
            </w:r>
            <w:r w:rsidR="003E2C19" w:rsidRPr="004D3A60">
              <w:rPr>
                <w:color w:val="000000"/>
              </w:rPr>
              <w:t>,</w:t>
            </w:r>
            <w:r w:rsidR="00850840" w:rsidRPr="004D3A60">
              <w:rPr>
                <w:color w:val="000000"/>
              </w:rPr>
              <w:t xml:space="preserve"> </w:t>
            </w:r>
            <w:r w:rsidRPr="004D3A60">
              <w:rPr>
                <w:color w:val="000000"/>
              </w:rPr>
              <w:t xml:space="preserve">1.86)). </w:t>
            </w:r>
          </w:p>
          <w:p w14:paraId="209A9C7A" w14:textId="00756B86" w:rsidR="009C2125" w:rsidRPr="004D3A60" w:rsidRDefault="009C2125" w:rsidP="00C813E3">
            <w:r w:rsidRPr="004D3A60">
              <w:rPr>
                <w:color w:val="000000"/>
              </w:rPr>
              <w:t xml:space="preserve">No significant difference for </w:t>
            </w:r>
            <w:r w:rsidRPr="004D3A60">
              <w:rPr>
                <w:i/>
                <w:iCs/>
                <w:color w:val="000000"/>
              </w:rPr>
              <w:t>scholastic disorders</w:t>
            </w:r>
            <w:r w:rsidRPr="004D3A60">
              <w:rPr>
                <w:color w:val="000000"/>
              </w:rPr>
              <w:t xml:space="preserve"> (HR: 1.09 (95% CI</w:t>
            </w:r>
            <w:r w:rsidR="00850840" w:rsidRPr="004D3A60">
              <w:rPr>
                <w:color w:val="000000"/>
              </w:rPr>
              <w:t>:</w:t>
            </w:r>
            <w:r w:rsidRPr="004D3A60">
              <w:rPr>
                <w:color w:val="000000"/>
              </w:rPr>
              <w:t xml:space="preserve"> 0.69</w:t>
            </w:r>
            <w:r w:rsidR="003E2C19" w:rsidRPr="004D3A60">
              <w:rPr>
                <w:color w:val="000000"/>
              </w:rPr>
              <w:t>,</w:t>
            </w:r>
            <w:r w:rsidR="00850840" w:rsidRPr="004D3A60">
              <w:rPr>
                <w:color w:val="000000"/>
              </w:rPr>
              <w:t xml:space="preserve"> </w:t>
            </w:r>
            <w:r w:rsidRPr="004D3A60">
              <w:rPr>
                <w:color w:val="000000"/>
              </w:rPr>
              <w:t>1.73)).</w:t>
            </w:r>
          </w:p>
        </w:tc>
      </w:tr>
      <w:tr w:rsidR="009C2125" w:rsidRPr="004D3A60" w14:paraId="6C907EF4" w14:textId="77777777" w:rsidTr="0006128D">
        <w:trPr>
          <w:trHeight w:val="20"/>
        </w:trPr>
        <w:tc>
          <w:tcPr>
            <w:tcW w:w="482" w:type="pct"/>
            <w:tcBorders>
              <w:top w:val="nil"/>
              <w:left w:val="nil"/>
              <w:bottom w:val="single" w:sz="18" w:space="0" w:color="auto"/>
              <w:right w:val="nil"/>
            </w:tcBorders>
            <w:hideMark/>
          </w:tcPr>
          <w:p w14:paraId="30FCF1C2" w14:textId="77777777" w:rsidR="009C2125" w:rsidRPr="004D3A60" w:rsidRDefault="009C2125" w:rsidP="00C813E3">
            <w:pPr>
              <w:rPr>
                <w:b/>
                <w:bCs/>
              </w:rPr>
            </w:pPr>
            <w:r w:rsidRPr="004D3A60">
              <w:rPr>
                <w:b/>
                <w:bCs/>
              </w:rPr>
              <w:t>Galbally</w:t>
            </w:r>
            <w:r w:rsidRPr="004D3A60">
              <w:rPr>
                <w:b/>
                <w:bCs/>
                <w:i/>
                <w:iCs/>
              </w:rPr>
              <w:t xml:space="preserve"> et al.</w:t>
            </w:r>
            <w:r w:rsidRPr="004D3A60">
              <w:rPr>
                <w:b/>
                <w:bCs/>
              </w:rPr>
              <w:t xml:space="preserve">  (2015)</w:t>
            </w:r>
          </w:p>
        </w:tc>
        <w:tc>
          <w:tcPr>
            <w:tcW w:w="483" w:type="pct"/>
            <w:tcBorders>
              <w:top w:val="nil"/>
              <w:left w:val="nil"/>
              <w:bottom w:val="single" w:sz="18" w:space="0" w:color="auto"/>
              <w:right w:val="nil"/>
            </w:tcBorders>
            <w:shd w:val="clear" w:color="auto" w:fill="F2F2F2" w:themeFill="background1" w:themeFillShade="F2"/>
            <w:hideMark/>
          </w:tcPr>
          <w:p w14:paraId="72D3648F" w14:textId="77777777" w:rsidR="009C2125" w:rsidRPr="004D3A60" w:rsidRDefault="009C2125" w:rsidP="00C813E3">
            <w:r w:rsidRPr="004D3A60">
              <w:t>Australia</w:t>
            </w:r>
          </w:p>
        </w:tc>
        <w:tc>
          <w:tcPr>
            <w:tcW w:w="532" w:type="pct"/>
            <w:tcBorders>
              <w:top w:val="nil"/>
              <w:left w:val="nil"/>
              <w:bottom w:val="single" w:sz="18" w:space="0" w:color="auto"/>
              <w:right w:val="nil"/>
            </w:tcBorders>
            <w:hideMark/>
          </w:tcPr>
          <w:p w14:paraId="32C5ADEC" w14:textId="2C6DF719" w:rsidR="009C2125" w:rsidRPr="004D3A60" w:rsidRDefault="009C2125" w:rsidP="00C813E3">
            <w:r w:rsidRPr="004D3A60">
              <w:t xml:space="preserve">Prospective case-control </w:t>
            </w:r>
          </w:p>
        </w:tc>
        <w:tc>
          <w:tcPr>
            <w:tcW w:w="483" w:type="pct"/>
            <w:tcBorders>
              <w:top w:val="nil"/>
              <w:left w:val="nil"/>
              <w:bottom w:val="single" w:sz="18" w:space="0" w:color="auto"/>
              <w:right w:val="nil"/>
            </w:tcBorders>
            <w:shd w:val="clear" w:color="auto" w:fill="F2F2F2" w:themeFill="background1" w:themeFillShade="F2"/>
            <w:hideMark/>
          </w:tcPr>
          <w:p w14:paraId="64AE06D5" w14:textId="77777777" w:rsidR="009C2125" w:rsidRPr="004D3A60" w:rsidRDefault="009C2125" w:rsidP="00C813E3">
            <w:r w:rsidRPr="004D3A60">
              <w:t>Primary</w:t>
            </w:r>
          </w:p>
        </w:tc>
        <w:tc>
          <w:tcPr>
            <w:tcW w:w="386" w:type="pct"/>
            <w:tcBorders>
              <w:top w:val="nil"/>
              <w:left w:val="nil"/>
              <w:bottom w:val="single" w:sz="18" w:space="0" w:color="auto"/>
              <w:right w:val="nil"/>
            </w:tcBorders>
          </w:tcPr>
          <w:p w14:paraId="0348F9E4" w14:textId="77777777" w:rsidR="009C2125" w:rsidRPr="004D3A60" w:rsidRDefault="009C2125" w:rsidP="00C813E3">
            <w:r w:rsidRPr="004D3A60">
              <w:rPr>
                <w:color w:val="000000"/>
              </w:rPr>
              <w:t>20</w:t>
            </w:r>
          </w:p>
        </w:tc>
        <w:tc>
          <w:tcPr>
            <w:tcW w:w="628" w:type="pct"/>
            <w:tcBorders>
              <w:top w:val="nil"/>
              <w:left w:val="nil"/>
              <w:bottom w:val="single" w:sz="18" w:space="0" w:color="auto"/>
              <w:right w:val="nil"/>
            </w:tcBorders>
            <w:shd w:val="clear" w:color="auto" w:fill="F2F2F2" w:themeFill="background1" w:themeFillShade="F2"/>
          </w:tcPr>
          <w:p w14:paraId="21A75182" w14:textId="77777777" w:rsidR="009C2125" w:rsidRPr="004D3A60" w:rsidRDefault="009C2125" w:rsidP="00C813E3">
            <w:r w:rsidRPr="004D3A60">
              <w:rPr>
                <w:color w:val="000000"/>
              </w:rPr>
              <w:t>Antidepressants (SSRIs, SNRIs, TCA, NaSSA)</w:t>
            </w:r>
          </w:p>
        </w:tc>
        <w:tc>
          <w:tcPr>
            <w:tcW w:w="532" w:type="pct"/>
            <w:tcBorders>
              <w:top w:val="nil"/>
              <w:left w:val="nil"/>
              <w:bottom w:val="single" w:sz="18" w:space="0" w:color="auto"/>
              <w:right w:val="nil"/>
            </w:tcBorders>
          </w:tcPr>
          <w:p w14:paraId="2AEEAC1E" w14:textId="77777777" w:rsidR="009C2125" w:rsidRPr="004D3A60" w:rsidRDefault="009C2125" w:rsidP="00C813E3">
            <w:r w:rsidRPr="004D3A60">
              <w:rPr>
                <w:color w:val="000000"/>
              </w:rPr>
              <w:t>Cognition (IQ)</w:t>
            </w:r>
          </w:p>
        </w:tc>
        <w:tc>
          <w:tcPr>
            <w:tcW w:w="435" w:type="pct"/>
            <w:tcBorders>
              <w:top w:val="nil"/>
              <w:left w:val="nil"/>
              <w:bottom w:val="single" w:sz="18" w:space="0" w:color="auto"/>
              <w:right w:val="nil"/>
            </w:tcBorders>
            <w:shd w:val="clear" w:color="auto" w:fill="F2F2F2" w:themeFill="background1" w:themeFillShade="F2"/>
          </w:tcPr>
          <w:p w14:paraId="214DB4BF" w14:textId="77777777" w:rsidR="009C2125" w:rsidRPr="004D3A60" w:rsidRDefault="009C2125" w:rsidP="00C813E3">
            <w:r w:rsidRPr="004D3A60">
              <w:rPr>
                <w:color w:val="000000"/>
              </w:rPr>
              <w:t>Matched</w:t>
            </w:r>
          </w:p>
        </w:tc>
        <w:tc>
          <w:tcPr>
            <w:tcW w:w="1039" w:type="pct"/>
            <w:tcBorders>
              <w:top w:val="nil"/>
              <w:left w:val="nil"/>
              <w:bottom w:val="single" w:sz="18" w:space="0" w:color="auto"/>
              <w:right w:val="nil"/>
            </w:tcBorders>
          </w:tcPr>
          <w:p w14:paraId="3D1BBF8E" w14:textId="67BC0642" w:rsidR="009C2125" w:rsidRPr="004D3A60" w:rsidRDefault="009C2125" w:rsidP="00C813E3">
            <w:r w:rsidRPr="004D3A60">
              <w:rPr>
                <w:color w:val="000000"/>
              </w:rPr>
              <w:t xml:space="preserve">No statistically significant differences in </w:t>
            </w:r>
            <w:r w:rsidRPr="004D3A60">
              <w:rPr>
                <w:i/>
                <w:iCs/>
                <w:color w:val="000000"/>
              </w:rPr>
              <w:t xml:space="preserve">FSIQ-scores </w:t>
            </w:r>
            <w:r w:rsidRPr="004D3A60">
              <w:rPr>
                <w:color w:val="000000"/>
              </w:rPr>
              <w:t xml:space="preserve">between </w:t>
            </w:r>
            <w:r w:rsidRPr="004D3A60">
              <w:rPr>
                <w:b/>
                <w:bCs/>
                <w:color w:val="000000"/>
              </w:rPr>
              <w:t>SSRI exposed and unexposed children.</w:t>
            </w:r>
            <w:r w:rsidRPr="004D3A60">
              <w:rPr>
                <w:b/>
                <w:bCs/>
                <w:color w:val="000000"/>
              </w:rPr>
              <w:br/>
            </w:r>
            <w:r w:rsidRPr="004D3A60">
              <w:rPr>
                <w:color w:val="000000"/>
              </w:rPr>
              <w:t>Cohen’s d: 0.03 (</w:t>
            </w:r>
            <w:r w:rsidRPr="004D3A60">
              <w:rPr>
                <w:i/>
                <w:iCs/>
                <w:color w:val="000000"/>
              </w:rPr>
              <w:t>p</w:t>
            </w:r>
            <w:r w:rsidR="001C6E87" w:rsidRPr="004D3A60">
              <w:rPr>
                <w:color w:val="000000"/>
              </w:rPr>
              <w:t xml:space="preserve"> </w:t>
            </w:r>
            <w:r w:rsidRPr="004D3A60">
              <w:rPr>
                <w:color w:val="000000"/>
              </w:rPr>
              <w:t>=</w:t>
            </w:r>
            <w:r w:rsidR="001C6E87" w:rsidRPr="004D3A60">
              <w:rPr>
                <w:color w:val="000000"/>
              </w:rPr>
              <w:t xml:space="preserve"> </w:t>
            </w:r>
            <w:r w:rsidRPr="004D3A60">
              <w:rPr>
                <w:color w:val="000000"/>
              </w:rPr>
              <w:t xml:space="preserve">0.92). </w:t>
            </w:r>
          </w:p>
        </w:tc>
      </w:tr>
      <w:tr w:rsidR="009C2125" w:rsidRPr="004D3A60" w14:paraId="50536E46" w14:textId="77777777" w:rsidTr="0006128D">
        <w:trPr>
          <w:trHeight w:val="1998"/>
        </w:trPr>
        <w:tc>
          <w:tcPr>
            <w:tcW w:w="482" w:type="pct"/>
            <w:tcBorders>
              <w:top w:val="single" w:sz="18" w:space="0" w:color="auto"/>
              <w:left w:val="nil"/>
              <w:bottom w:val="nil"/>
              <w:right w:val="nil"/>
            </w:tcBorders>
            <w:hideMark/>
          </w:tcPr>
          <w:p w14:paraId="7E6344B5" w14:textId="77777777" w:rsidR="009C2125" w:rsidRPr="004D3A60" w:rsidRDefault="009C2125" w:rsidP="00C813E3">
            <w:pPr>
              <w:rPr>
                <w:b/>
                <w:bCs/>
              </w:rPr>
            </w:pPr>
            <w:r w:rsidRPr="004D3A60">
              <w:rPr>
                <w:b/>
                <w:bCs/>
              </w:rPr>
              <w:lastRenderedPageBreak/>
              <w:t>Eriksen</w:t>
            </w:r>
            <w:r w:rsidRPr="004D3A60">
              <w:rPr>
                <w:b/>
                <w:bCs/>
                <w:i/>
                <w:iCs/>
              </w:rPr>
              <w:t xml:space="preserve"> et al.</w:t>
            </w:r>
            <w:r w:rsidRPr="004D3A60">
              <w:rPr>
                <w:b/>
                <w:bCs/>
              </w:rPr>
              <w:t xml:space="preserve">  (2015)</w:t>
            </w:r>
          </w:p>
        </w:tc>
        <w:tc>
          <w:tcPr>
            <w:tcW w:w="483" w:type="pct"/>
            <w:tcBorders>
              <w:top w:val="single" w:sz="18" w:space="0" w:color="auto"/>
              <w:left w:val="nil"/>
              <w:bottom w:val="nil"/>
              <w:right w:val="nil"/>
            </w:tcBorders>
            <w:shd w:val="clear" w:color="auto" w:fill="F2F2F2" w:themeFill="background1" w:themeFillShade="F2"/>
            <w:hideMark/>
          </w:tcPr>
          <w:p w14:paraId="414FCD83" w14:textId="77777777" w:rsidR="009C2125" w:rsidRPr="004D3A60" w:rsidRDefault="009C2125" w:rsidP="00C813E3">
            <w:r w:rsidRPr="004D3A60">
              <w:t>Denmark</w:t>
            </w:r>
          </w:p>
        </w:tc>
        <w:tc>
          <w:tcPr>
            <w:tcW w:w="532" w:type="pct"/>
            <w:tcBorders>
              <w:top w:val="single" w:sz="18" w:space="0" w:color="auto"/>
              <w:left w:val="nil"/>
              <w:bottom w:val="nil"/>
              <w:right w:val="nil"/>
            </w:tcBorders>
            <w:hideMark/>
          </w:tcPr>
          <w:p w14:paraId="2D8BFAE0" w14:textId="77777777" w:rsidR="009C2125" w:rsidRPr="004D3A60" w:rsidRDefault="009C2125" w:rsidP="00C813E3">
            <w:r w:rsidRPr="004D3A60">
              <w:t>Cohort</w:t>
            </w:r>
          </w:p>
        </w:tc>
        <w:tc>
          <w:tcPr>
            <w:tcW w:w="483" w:type="pct"/>
            <w:tcBorders>
              <w:top w:val="single" w:sz="18" w:space="0" w:color="auto"/>
              <w:left w:val="nil"/>
              <w:bottom w:val="nil"/>
              <w:right w:val="nil"/>
            </w:tcBorders>
            <w:shd w:val="clear" w:color="auto" w:fill="F2F2F2" w:themeFill="background1" w:themeFillShade="F2"/>
            <w:hideMark/>
          </w:tcPr>
          <w:p w14:paraId="6E242682" w14:textId="77777777" w:rsidR="009C2125" w:rsidRPr="004D3A60" w:rsidRDefault="009C2125" w:rsidP="00C813E3">
            <w:r w:rsidRPr="004D3A60">
              <w:t>Primary</w:t>
            </w:r>
          </w:p>
        </w:tc>
        <w:tc>
          <w:tcPr>
            <w:tcW w:w="386" w:type="pct"/>
            <w:tcBorders>
              <w:top w:val="single" w:sz="18" w:space="0" w:color="auto"/>
              <w:left w:val="nil"/>
              <w:bottom w:val="nil"/>
              <w:right w:val="nil"/>
            </w:tcBorders>
          </w:tcPr>
          <w:p w14:paraId="7BE63FD6" w14:textId="77777777" w:rsidR="009C2125" w:rsidRPr="004D3A60" w:rsidRDefault="009C2125" w:rsidP="00C813E3">
            <w:r w:rsidRPr="004D3A60">
              <w:rPr>
                <w:color w:val="000000"/>
              </w:rPr>
              <w:t>13</w:t>
            </w:r>
          </w:p>
        </w:tc>
        <w:tc>
          <w:tcPr>
            <w:tcW w:w="628" w:type="pct"/>
            <w:tcBorders>
              <w:top w:val="single" w:sz="18" w:space="0" w:color="auto"/>
              <w:left w:val="nil"/>
              <w:bottom w:val="nil"/>
              <w:right w:val="nil"/>
            </w:tcBorders>
            <w:shd w:val="clear" w:color="auto" w:fill="F2F2F2" w:themeFill="background1" w:themeFillShade="F2"/>
          </w:tcPr>
          <w:p w14:paraId="4B2BE343" w14:textId="77777777" w:rsidR="009C2125" w:rsidRPr="004D3A60" w:rsidRDefault="009C2125" w:rsidP="00C813E3">
            <w:r w:rsidRPr="004D3A60">
              <w:rPr>
                <w:color w:val="000000"/>
              </w:rPr>
              <w:t>Antidepressants/Anxiolytics (N06A, N05B)</w:t>
            </w:r>
          </w:p>
        </w:tc>
        <w:tc>
          <w:tcPr>
            <w:tcW w:w="532" w:type="pct"/>
            <w:tcBorders>
              <w:top w:val="single" w:sz="18" w:space="0" w:color="auto"/>
              <w:left w:val="nil"/>
              <w:bottom w:val="nil"/>
              <w:right w:val="nil"/>
            </w:tcBorders>
          </w:tcPr>
          <w:p w14:paraId="6DBA582E" w14:textId="77777777" w:rsidR="009C2125" w:rsidRPr="004D3A60" w:rsidRDefault="009C2125" w:rsidP="00C813E3">
            <w:r w:rsidRPr="004D3A60">
              <w:rPr>
                <w:color w:val="000000"/>
              </w:rPr>
              <w:t>Cognition (IQ)</w:t>
            </w:r>
          </w:p>
        </w:tc>
        <w:tc>
          <w:tcPr>
            <w:tcW w:w="435" w:type="pct"/>
            <w:tcBorders>
              <w:top w:val="single" w:sz="18" w:space="0" w:color="auto"/>
              <w:left w:val="nil"/>
              <w:bottom w:val="nil"/>
              <w:right w:val="nil"/>
            </w:tcBorders>
            <w:shd w:val="clear" w:color="auto" w:fill="F2F2F2" w:themeFill="background1" w:themeFillShade="F2"/>
          </w:tcPr>
          <w:p w14:paraId="20D5CA8F" w14:textId="77777777" w:rsidR="009C2125" w:rsidRPr="004D3A60" w:rsidRDefault="009C2125" w:rsidP="00C813E3">
            <w:r w:rsidRPr="004D3A60">
              <w:rPr>
                <w:color w:val="000000"/>
              </w:rPr>
              <w:t>Adjusted</w:t>
            </w:r>
          </w:p>
        </w:tc>
        <w:tc>
          <w:tcPr>
            <w:tcW w:w="1039" w:type="pct"/>
            <w:tcBorders>
              <w:top w:val="single" w:sz="18" w:space="0" w:color="auto"/>
              <w:left w:val="nil"/>
              <w:bottom w:val="nil"/>
              <w:right w:val="nil"/>
            </w:tcBorders>
          </w:tcPr>
          <w:p w14:paraId="44C88E84" w14:textId="77777777" w:rsidR="009C2125" w:rsidRPr="004D3A60" w:rsidRDefault="009C2125" w:rsidP="00C813E3">
            <w:pPr>
              <w:rPr>
                <w:color w:val="000000"/>
              </w:rPr>
            </w:pPr>
            <w:r w:rsidRPr="004D3A60">
              <w:rPr>
                <w:color w:val="000000"/>
              </w:rPr>
              <w:t xml:space="preserve">No consistent associations between </w:t>
            </w:r>
            <w:r w:rsidRPr="004D3A60">
              <w:rPr>
                <w:i/>
                <w:iCs/>
                <w:color w:val="000000"/>
              </w:rPr>
              <w:t>IQ</w:t>
            </w:r>
            <w:r w:rsidRPr="004D3A60">
              <w:rPr>
                <w:color w:val="000000"/>
              </w:rPr>
              <w:t xml:space="preserve"> and fetal exposure to </w:t>
            </w:r>
            <w:r w:rsidRPr="004D3A60">
              <w:rPr>
                <w:b/>
                <w:bCs/>
                <w:color w:val="000000"/>
              </w:rPr>
              <w:t>antidepressants and anxiolytics</w:t>
            </w:r>
            <w:r w:rsidRPr="004D3A60">
              <w:rPr>
                <w:color w:val="000000"/>
              </w:rPr>
              <w:t xml:space="preserve">. </w:t>
            </w:r>
          </w:p>
          <w:p w14:paraId="5D102B21" w14:textId="1F71A0C4" w:rsidR="009C2125" w:rsidRPr="004D3A60" w:rsidRDefault="009C2125" w:rsidP="00E8493A">
            <w:pPr>
              <w:autoSpaceDE w:val="0"/>
              <w:autoSpaceDN w:val="0"/>
              <w:adjustRightInd w:val="0"/>
              <w:rPr>
                <w:rFonts w:ascii="MS Shell Dlg 2" w:hAnsi="MS Shell Dlg 2" w:cs="MS Shell Dlg 2"/>
              </w:rPr>
            </w:pPr>
            <w:r w:rsidRPr="004D3A60">
              <w:rPr>
                <w:i/>
                <w:iCs/>
                <w:color w:val="000000"/>
              </w:rPr>
              <w:t>Mean difference in FSIQ</w:t>
            </w:r>
            <w:r w:rsidRPr="004D3A60">
              <w:rPr>
                <w:color w:val="000000"/>
              </w:rPr>
              <w:t xml:space="preserve"> between </w:t>
            </w:r>
            <w:r w:rsidRPr="004D3A60">
              <w:rPr>
                <w:b/>
                <w:bCs/>
                <w:color w:val="000000"/>
              </w:rPr>
              <w:t>Antidepressant</w:t>
            </w:r>
            <w:r w:rsidRPr="004D3A60">
              <w:rPr>
                <w:color w:val="000000"/>
              </w:rPr>
              <w:t xml:space="preserve"> group and control group: </w:t>
            </w:r>
            <w:r w:rsidR="00E8493A" w:rsidRPr="004D3A60">
              <w:t>–</w:t>
            </w:r>
            <w:r w:rsidRPr="004D3A60">
              <w:rPr>
                <w:color w:val="000000"/>
              </w:rPr>
              <w:t xml:space="preserve">4.2 (95% CI: </w:t>
            </w:r>
            <w:r w:rsidR="00E8493A" w:rsidRPr="004D3A60">
              <w:t>–</w:t>
            </w:r>
            <w:r w:rsidRPr="004D3A60">
              <w:rPr>
                <w:color w:val="000000"/>
              </w:rPr>
              <w:t>11.3</w:t>
            </w:r>
            <w:r w:rsidR="003E2C19" w:rsidRPr="004D3A60">
              <w:rPr>
                <w:color w:val="000000"/>
              </w:rPr>
              <w:t>,</w:t>
            </w:r>
            <w:r w:rsidRPr="004D3A60">
              <w:rPr>
                <w:color w:val="000000"/>
              </w:rPr>
              <w:t xml:space="preserve"> 3.0).</w:t>
            </w:r>
          </w:p>
        </w:tc>
      </w:tr>
      <w:tr w:rsidR="009C2125" w:rsidRPr="004D3A60" w14:paraId="66E3C339" w14:textId="77777777" w:rsidTr="0006128D">
        <w:trPr>
          <w:trHeight w:val="6175"/>
        </w:trPr>
        <w:tc>
          <w:tcPr>
            <w:tcW w:w="482" w:type="pct"/>
            <w:tcBorders>
              <w:top w:val="nil"/>
              <w:left w:val="nil"/>
              <w:bottom w:val="single" w:sz="18" w:space="0" w:color="auto"/>
              <w:right w:val="nil"/>
            </w:tcBorders>
            <w:hideMark/>
          </w:tcPr>
          <w:p w14:paraId="2BBA52BD" w14:textId="77777777" w:rsidR="009C2125" w:rsidRPr="004D3A60" w:rsidRDefault="009C2125" w:rsidP="00C813E3">
            <w:pPr>
              <w:rPr>
                <w:b/>
                <w:bCs/>
              </w:rPr>
            </w:pPr>
            <w:r w:rsidRPr="004D3A60">
              <w:rPr>
                <w:b/>
                <w:bCs/>
              </w:rPr>
              <w:t>Skurtveit</w:t>
            </w:r>
            <w:r w:rsidRPr="004D3A60">
              <w:rPr>
                <w:b/>
                <w:bCs/>
                <w:i/>
                <w:iCs/>
              </w:rPr>
              <w:t xml:space="preserve"> et al.</w:t>
            </w:r>
            <w:r w:rsidRPr="004D3A60">
              <w:rPr>
                <w:b/>
                <w:bCs/>
              </w:rPr>
              <w:t xml:space="preserve">  (2014)</w:t>
            </w:r>
          </w:p>
        </w:tc>
        <w:tc>
          <w:tcPr>
            <w:tcW w:w="483" w:type="pct"/>
            <w:tcBorders>
              <w:top w:val="nil"/>
              <w:left w:val="nil"/>
              <w:bottom w:val="single" w:sz="18" w:space="0" w:color="auto"/>
              <w:right w:val="nil"/>
            </w:tcBorders>
            <w:shd w:val="clear" w:color="auto" w:fill="F2F2F2" w:themeFill="background1" w:themeFillShade="F2"/>
            <w:hideMark/>
          </w:tcPr>
          <w:p w14:paraId="2604F84D" w14:textId="77777777" w:rsidR="009C2125" w:rsidRPr="004D3A60" w:rsidRDefault="009C2125" w:rsidP="00C813E3">
            <w:r w:rsidRPr="004D3A60">
              <w:t>Norway</w:t>
            </w:r>
          </w:p>
        </w:tc>
        <w:tc>
          <w:tcPr>
            <w:tcW w:w="532" w:type="pct"/>
            <w:tcBorders>
              <w:top w:val="nil"/>
              <w:left w:val="nil"/>
              <w:bottom w:val="single" w:sz="18" w:space="0" w:color="auto"/>
              <w:right w:val="nil"/>
            </w:tcBorders>
            <w:hideMark/>
          </w:tcPr>
          <w:p w14:paraId="27B65B12" w14:textId="5B559214" w:rsidR="009C2125" w:rsidRPr="004D3A60" w:rsidRDefault="00EB30C6" w:rsidP="00C813E3">
            <w:r w:rsidRPr="004D3A60">
              <w:t>Population based</w:t>
            </w:r>
            <w:r w:rsidR="009C2125" w:rsidRPr="004D3A60">
              <w:t xml:space="preserve"> </w:t>
            </w:r>
            <w:r w:rsidRPr="004D3A60">
              <w:t xml:space="preserve">pregnancy </w:t>
            </w:r>
            <w:r w:rsidR="009C2125" w:rsidRPr="004D3A60">
              <w:t xml:space="preserve">cohort </w:t>
            </w:r>
          </w:p>
        </w:tc>
        <w:tc>
          <w:tcPr>
            <w:tcW w:w="483" w:type="pct"/>
            <w:tcBorders>
              <w:top w:val="nil"/>
              <w:left w:val="nil"/>
              <w:bottom w:val="single" w:sz="18" w:space="0" w:color="auto"/>
              <w:right w:val="nil"/>
            </w:tcBorders>
            <w:shd w:val="clear" w:color="auto" w:fill="F2F2F2" w:themeFill="background1" w:themeFillShade="F2"/>
            <w:hideMark/>
          </w:tcPr>
          <w:p w14:paraId="19D084C1" w14:textId="77777777" w:rsidR="009C2125" w:rsidRPr="004D3A60" w:rsidRDefault="009C2125" w:rsidP="00C813E3">
            <w:r w:rsidRPr="004D3A60">
              <w:t>Primary</w:t>
            </w:r>
          </w:p>
        </w:tc>
        <w:tc>
          <w:tcPr>
            <w:tcW w:w="386" w:type="pct"/>
            <w:tcBorders>
              <w:top w:val="nil"/>
              <w:left w:val="nil"/>
              <w:bottom w:val="single" w:sz="18" w:space="0" w:color="auto"/>
              <w:right w:val="nil"/>
            </w:tcBorders>
          </w:tcPr>
          <w:p w14:paraId="6F8190F7" w14:textId="77777777" w:rsidR="009C2125" w:rsidRPr="004D3A60" w:rsidRDefault="009C2125" w:rsidP="00C813E3">
            <w:r w:rsidRPr="004D3A60">
              <w:rPr>
                <w:color w:val="000000"/>
              </w:rPr>
              <w:t>386</w:t>
            </w:r>
          </w:p>
        </w:tc>
        <w:tc>
          <w:tcPr>
            <w:tcW w:w="628" w:type="pct"/>
            <w:tcBorders>
              <w:top w:val="nil"/>
              <w:left w:val="nil"/>
              <w:bottom w:val="single" w:sz="18" w:space="0" w:color="auto"/>
              <w:right w:val="nil"/>
            </w:tcBorders>
            <w:shd w:val="clear" w:color="auto" w:fill="F2F2F2" w:themeFill="background1" w:themeFillShade="F2"/>
          </w:tcPr>
          <w:p w14:paraId="58A33E0D" w14:textId="77777777" w:rsidR="009C2125" w:rsidRPr="004D3A60" w:rsidRDefault="009C2125" w:rsidP="00C813E3">
            <w:r w:rsidRPr="004D3A60">
              <w:rPr>
                <w:color w:val="000000"/>
              </w:rPr>
              <w:t>Antidepressant (SSRIs)</w:t>
            </w:r>
          </w:p>
        </w:tc>
        <w:tc>
          <w:tcPr>
            <w:tcW w:w="532" w:type="pct"/>
            <w:tcBorders>
              <w:top w:val="nil"/>
              <w:left w:val="nil"/>
              <w:bottom w:val="single" w:sz="18" w:space="0" w:color="auto"/>
              <w:right w:val="nil"/>
            </w:tcBorders>
          </w:tcPr>
          <w:p w14:paraId="09906F56" w14:textId="77777777" w:rsidR="009C2125" w:rsidRPr="004D3A60" w:rsidRDefault="009C2125" w:rsidP="00C813E3">
            <w:r w:rsidRPr="004D3A60">
              <w:rPr>
                <w:color w:val="000000"/>
              </w:rPr>
              <w:t>Language</w:t>
            </w:r>
          </w:p>
        </w:tc>
        <w:tc>
          <w:tcPr>
            <w:tcW w:w="435" w:type="pct"/>
            <w:tcBorders>
              <w:top w:val="nil"/>
              <w:left w:val="nil"/>
              <w:bottom w:val="single" w:sz="18" w:space="0" w:color="auto"/>
              <w:right w:val="nil"/>
            </w:tcBorders>
            <w:shd w:val="clear" w:color="auto" w:fill="F2F2F2" w:themeFill="background1" w:themeFillShade="F2"/>
          </w:tcPr>
          <w:p w14:paraId="050BFE54" w14:textId="77777777" w:rsidR="009C2125" w:rsidRPr="004D3A60" w:rsidRDefault="009C2125" w:rsidP="00C813E3">
            <w:r w:rsidRPr="004D3A60">
              <w:rPr>
                <w:color w:val="000000"/>
              </w:rPr>
              <w:t>Adjusted</w:t>
            </w:r>
          </w:p>
        </w:tc>
        <w:tc>
          <w:tcPr>
            <w:tcW w:w="1039" w:type="pct"/>
            <w:tcBorders>
              <w:top w:val="nil"/>
              <w:left w:val="nil"/>
              <w:bottom w:val="single" w:sz="18" w:space="0" w:color="auto"/>
              <w:right w:val="nil"/>
            </w:tcBorders>
          </w:tcPr>
          <w:p w14:paraId="382885F4" w14:textId="77777777" w:rsidR="009C2125" w:rsidRPr="004D3A60" w:rsidRDefault="009C2125" w:rsidP="00C813E3">
            <w:pPr>
              <w:rPr>
                <w:i/>
                <w:iCs/>
                <w:color w:val="000000"/>
              </w:rPr>
            </w:pPr>
            <w:r w:rsidRPr="004D3A60">
              <w:rPr>
                <w:b/>
                <w:bCs/>
                <w:color w:val="000000"/>
              </w:rPr>
              <w:t>Short- and long-term SSRI use</w:t>
            </w:r>
            <w:r w:rsidRPr="004D3A60">
              <w:rPr>
                <w:i/>
                <w:iCs/>
                <w:color w:val="000000"/>
              </w:rPr>
              <w:t xml:space="preserve">: </w:t>
            </w:r>
          </w:p>
          <w:p w14:paraId="05A7A647" w14:textId="5AC37FC6" w:rsidR="009C2125" w:rsidRPr="004D3A60" w:rsidRDefault="009C2125" w:rsidP="00C813E3">
            <w:pPr>
              <w:rPr>
                <w:color w:val="000000"/>
              </w:rPr>
            </w:pPr>
            <w:r w:rsidRPr="004D3A60">
              <w:rPr>
                <w:i/>
                <w:iCs/>
                <w:color w:val="000000"/>
              </w:rPr>
              <w:t>Adjusted RRR of having</w:t>
            </w:r>
            <w:r w:rsidRPr="004D3A60">
              <w:rPr>
                <w:color w:val="000000"/>
              </w:rPr>
              <w:t xml:space="preserve"> </w:t>
            </w:r>
            <w:r w:rsidRPr="004D3A60">
              <w:rPr>
                <w:i/>
                <w:iCs/>
                <w:color w:val="000000"/>
              </w:rPr>
              <w:t>complete sentences</w:t>
            </w:r>
            <w:r w:rsidRPr="004D3A60">
              <w:rPr>
                <w:color w:val="000000"/>
              </w:rPr>
              <w:t xml:space="preserve"> were 1.21 (95% CI</w:t>
            </w:r>
            <w:r w:rsidR="008C5EEF" w:rsidRPr="004D3A60">
              <w:rPr>
                <w:color w:val="000000"/>
              </w:rPr>
              <w:t>:</w:t>
            </w:r>
            <w:r w:rsidRPr="004D3A60">
              <w:rPr>
                <w:color w:val="000000"/>
              </w:rPr>
              <w:t xml:space="preserve"> 0.85</w:t>
            </w:r>
            <w:r w:rsidR="003E2C19" w:rsidRPr="004D3A60">
              <w:rPr>
                <w:color w:val="000000"/>
              </w:rPr>
              <w:t>,</w:t>
            </w:r>
            <w:r w:rsidR="008C5EEF" w:rsidRPr="004D3A60">
              <w:rPr>
                <w:color w:val="000000"/>
              </w:rPr>
              <w:t xml:space="preserve"> </w:t>
            </w:r>
            <w:r w:rsidRPr="004D3A60">
              <w:rPr>
                <w:color w:val="000000"/>
              </w:rPr>
              <w:t>1.72) and 2.28 (</w:t>
            </w:r>
            <w:r w:rsidR="008C5EEF" w:rsidRPr="004D3A60">
              <w:rPr>
                <w:color w:val="000000"/>
              </w:rPr>
              <w:t xml:space="preserve">95% CI: </w:t>
            </w:r>
            <w:r w:rsidRPr="004D3A60">
              <w:rPr>
                <w:color w:val="000000"/>
              </w:rPr>
              <w:t>1.54</w:t>
            </w:r>
            <w:r w:rsidR="003E2C19" w:rsidRPr="004D3A60">
              <w:rPr>
                <w:color w:val="000000"/>
              </w:rPr>
              <w:t>,</w:t>
            </w:r>
            <w:r w:rsidR="008C5EEF" w:rsidRPr="004D3A60">
              <w:rPr>
                <w:color w:val="000000"/>
              </w:rPr>
              <w:t xml:space="preserve"> </w:t>
            </w:r>
            <w:r w:rsidRPr="004D3A60">
              <w:rPr>
                <w:color w:val="000000"/>
              </w:rPr>
              <w:t xml:space="preserve">3.38), respectively. </w:t>
            </w:r>
          </w:p>
          <w:p w14:paraId="0BA2B3F5" w14:textId="77777777" w:rsidR="009C2125" w:rsidRPr="004D3A60" w:rsidRDefault="009C2125" w:rsidP="00C813E3">
            <w:pPr>
              <w:rPr>
                <w:color w:val="000000"/>
              </w:rPr>
            </w:pPr>
          </w:p>
          <w:p w14:paraId="7BDE8063" w14:textId="38293FE7" w:rsidR="009C2125" w:rsidRPr="004D3A60" w:rsidRDefault="009C2125" w:rsidP="00C813E3">
            <w:pPr>
              <w:rPr>
                <w:color w:val="000000"/>
              </w:rPr>
            </w:pPr>
            <w:r w:rsidRPr="004D3A60">
              <w:rPr>
                <w:color w:val="000000"/>
              </w:rPr>
              <w:t xml:space="preserve">The </w:t>
            </w:r>
            <w:r w:rsidRPr="004D3A60">
              <w:rPr>
                <w:i/>
                <w:iCs/>
                <w:color w:val="000000"/>
              </w:rPr>
              <w:t>adjusted RRRs of language delay</w:t>
            </w:r>
            <w:r w:rsidRPr="004D3A60">
              <w:rPr>
                <w:color w:val="000000"/>
              </w:rPr>
              <w:t xml:space="preserve"> were 0.86 (</w:t>
            </w:r>
            <w:r w:rsidR="008C5EEF" w:rsidRPr="004D3A60">
              <w:rPr>
                <w:color w:val="000000"/>
              </w:rPr>
              <w:t xml:space="preserve">95% CI: </w:t>
            </w:r>
            <w:r w:rsidRPr="004D3A60">
              <w:rPr>
                <w:color w:val="000000"/>
              </w:rPr>
              <w:t>0.42</w:t>
            </w:r>
            <w:r w:rsidR="003E2C19" w:rsidRPr="004D3A60">
              <w:rPr>
                <w:color w:val="000000"/>
              </w:rPr>
              <w:t>,</w:t>
            </w:r>
            <w:r w:rsidR="008C5EEF" w:rsidRPr="004D3A60">
              <w:rPr>
                <w:color w:val="000000"/>
              </w:rPr>
              <w:t xml:space="preserve"> </w:t>
            </w:r>
            <w:r w:rsidRPr="004D3A60">
              <w:rPr>
                <w:color w:val="000000"/>
              </w:rPr>
              <w:t>1.76) and 2.30 (</w:t>
            </w:r>
            <w:r w:rsidR="008C5EEF" w:rsidRPr="004D3A60">
              <w:rPr>
                <w:color w:val="000000"/>
              </w:rPr>
              <w:t xml:space="preserve">95% CI: </w:t>
            </w:r>
            <w:r w:rsidRPr="004D3A60">
              <w:rPr>
                <w:color w:val="000000"/>
              </w:rPr>
              <w:t>1.21</w:t>
            </w:r>
            <w:r w:rsidR="003E2C19" w:rsidRPr="004D3A60">
              <w:rPr>
                <w:color w:val="000000"/>
              </w:rPr>
              <w:t>,</w:t>
            </w:r>
            <w:r w:rsidR="008C5EEF" w:rsidRPr="004D3A60">
              <w:rPr>
                <w:color w:val="000000"/>
              </w:rPr>
              <w:t xml:space="preserve"> </w:t>
            </w:r>
            <w:r w:rsidRPr="004D3A60">
              <w:rPr>
                <w:color w:val="000000"/>
              </w:rPr>
              <w:t xml:space="preserve">4.37), respectively. </w:t>
            </w:r>
          </w:p>
          <w:p w14:paraId="21F0539F" w14:textId="77777777" w:rsidR="009C2125" w:rsidRPr="004D3A60" w:rsidRDefault="009C2125" w:rsidP="00C813E3">
            <w:pPr>
              <w:rPr>
                <w:color w:val="000000"/>
              </w:rPr>
            </w:pPr>
          </w:p>
          <w:p w14:paraId="1BC4C5C4" w14:textId="205D6F5E" w:rsidR="009C2125" w:rsidRPr="004D3A60" w:rsidRDefault="009C2125" w:rsidP="00C813E3">
            <w:r w:rsidRPr="004D3A60">
              <w:rPr>
                <w:i/>
                <w:iCs/>
                <w:color w:val="000000"/>
              </w:rPr>
              <w:t>Symptoms of anxiety and depression in pregnancy were independently related to language delay</w:t>
            </w:r>
            <w:r w:rsidRPr="004D3A60">
              <w:rPr>
                <w:color w:val="000000"/>
              </w:rPr>
              <w:t>, adjusted RRR 1.25 (</w:t>
            </w:r>
            <w:r w:rsidR="008C5EEF" w:rsidRPr="004D3A60">
              <w:rPr>
                <w:color w:val="000000"/>
              </w:rPr>
              <w:t xml:space="preserve">95% CI: </w:t>
            </w:r>
            <w:r w:rsidRPr="004D3A60">
              <w:rPr>
                <w:color w:val="000000"/>
              </w:rPr>
              <w:t>1.03</w:t>
            </w:r>
            <w:r w:rsidR="003E2C19" w:rsidRPr="004D3A60">
              <w:rPr>
                <w:color w:val="000000"/>
              </w:rPr>
              <w:t>,</w:t>
            </w:r>
            <w:r w:rsidR="008C5EEF" w:rsidRPr="004D3A60">
              <w:rPr>
                <w:color w:val="000000"/>
              </w:rPr>
              <w:t xml:space="preserve"> </w:t>
            </w:r>
            <w:r w:rsidRPr="004D3A60">
              <w:rPr>
                <w:color w:val="000000"/>
              </w:rPr>
              <w:t>1.50) and 1.83 (</w:t>
            </w:r>
            <w:r w:rsidR="008C5EEF" w:rsidRPr="004D3A60">
              <w:rPr>
                <w:color w:val="000000"/>
              </w:rPr>
              <w:t xml:space="preserve">95% CI: </w:t>
            </w:r>
            <w:r w:rsidRPr="004D3A60">
              <w:rPr>
                <w:color w:val="000000"/>
              </w:rPr>
              <w:t>1.40</w:t>
            </w:r>
            <w:r w:rsidR="003E2C19" w:rsidRPr="004D3A60">
              <w:rPr>
                <w:color w:val="000000"/>
              </w:rPr>
              <w:t>,</w:t>
            </w:r>
            <w:r w:rsidR="008C5EEF" w:rsidRPr="004D3A60">
              <w:rPr>
                <w:color w:val="000000"/>
              </w:rPr>
              <w:t xml:space="preserve"> </w:t>
            </w:r>
            <w:r w:rsidRPr="004D3A60">
              <w:rPr>
                <w:color w:val="000000"/>
              </w:rPr>
              <w:t>2.40), respectively.</w:t>
            </w:r>
          </w:p>
        </w:tc>
      </w:tr>
      <w:tr w:rsidR="009C2125" w:rsidRPr="004D3A60" w14:paraId="2F460077" w14:textId="77777777" w:rsidTr="0006128D">
        <w:trPr>
          <w:trHeight w:val="20"/>
        </w:trPr>
        <w:tc>
          <w:tcPr>
            <w:tcW w:w="482" w:type="pct"/>
            <w:tcBorders>
              <w:top w:val="single" w:sz="18" w:space="0" w:color="auto"/>
              <w:left w:val="nil"/>
              <w:bottom w:val="nil"/>
              <w:right w:val="nil"/>
            </w:tcBorders>
            <w:hideMark/>
          </w:tcPr>
          <w:p w14:paraId="4AC54570" w14:textId="77777777" w:rsidR="009C2125" w:rsidRPr="004D3A60" w:rsidRDefault="009C2125" w:rsidP="00C813E3">
            <w:pPr>
              <w:rPr>
                <w:b/>
                <w:bCs/>
              </w:rPr>
            </w:pPr>
            <w:r w:rsidRPr="004D3A60">
              <w:rPr>
                <w:b/>
                <w:bCs/>
              </w:rPr>
              <w:lastRenderedPageBreak/>
              <w:t>Odsbu</w:t>
            </w:r>
            <w:r w:rsidRPr="004D3A60">
              <w:rPr>
                <w:b/>
                <w:bCs/>
                <w:i/>
                <w:iCs/>
              </w:rPr>
              <w:t xml:space="preserve"> et al.</w:t>
            </w:r>
            <w:r w:rsidRPr="004D3A60">
              <w:rPr>
                <w:b/>
                <w:bCs/>
              </w:rPr>
              <w:t xml:space="preserve">  (2014)</w:t>
            </w:r>
          </w:p>
        </w:tc>
        <w:tc>
          <w:tcPr>
            <w:tcW w:w="483" w:type="pct"/>
            <w:tcBorders>
              <w:top w:val="single" w:sz="18" w:space="0" w:color="auto"/>
              <w:left w:val="nil"/>
              <w:bottom w:val="nil"/>
              <w:right w:val="nil"/>
            </w:tcBorders>
            <w:shd w:val="clear" w:color="auto" w:fill="F2F2F2" w:themeFill="background1" w:themeFillShade="F2"/>
            <w:hideMark/>
          </w:tcPr>
          <w:p w14:paraId="0D05AA77" w14:textId="77777777" w:rsidR="009C2125" w:rsidRPr="004D3A60" w:rsidRDefault="009C2125" w:rsidP="00C813E3">
            <w:r w:rsidRPr="004D3A60">
              <w:t>Norway</w:t>
            </w:r>
          </w:p>
        </w:tc>
        <w:tc>
          <w:tcPr>
            <w:tcW w:w="532" w:type="pct"/>
            <w:tcBorders>
              <w:top w:val="single" w:sz="18" w:space="0" w:color="auto"/>
              <w:left w:val="nil"/>
              <w:bottom w:val="nil"/>
              <w:right w:val="nil"/>
            </w:tcBorders>
            <w:hideMark/>
          </w:tcPr>
          <w:p w14:paraId="2D69435D" w14:textId="10EB62D7" w:rsidR="009C2125" w:rsidRPr="004D3A60" w:rsidRDefault="00EB30C6" w:rsidP="00C813E3">
            <w:r w:rsidRPr="004D3A60">
              <w:t xml:space="preserve">Population based pregnancy </w:t>
            </w:r>
            <w:r w:rsidR="009C2125" w:rsidRPr="004D3A60">
              <w:t>cohort</w:t>
            </w:r>
          </w:p>
        </w:tc>
        <w:tc>
          <w:tcPr>
            <w:tcW w:w="483" w:type="pct"/>
            <w:tcBorders>
              <w:top w:val="single" w:sz="18" w:space="0" w:color="auto"/>
              <w:left w:val="nil"/>
              <w:bottom w:val="nil"/>
              <w:right w:val="nil"/>
            </w:tcBorders>
            <w:shd w:val="clear" w:color="auto" w:fill="F2F2F2" w:themeFill="background1" w:themeFillShade="F2"/>
            <w:hideMark/>
          </w:tcPr>
          <w:p w14:paraId="3A4A201A" w14:textId="77777777" w:rsidR="009C2125" w:rsidRPr="004D3A60" w:rsidRDefault="009C2125" w:rsidP="00C813E3">
            <w:r w:rsidRPr="004D3A60">
              <w:t>Primary</w:t>
            </w:r>
          </w:p>
        </w:tc>
        <w:tc>
          <w:tcPr>
            <w:tcW w:w="386" w:type="pct"/>
            <w:tcBorders>
              <w:top w:val="single" w:sz="18" w:space="0" w:color="auto"/>
              <w:left w:val="nil"/>
              <w:bottom w:val="nil"/>
              <w:right w:val="nil"/>
            </w:tcBorders>
          </w:tcPr>
          <w:p w14:paraId="48BE4CB4" w14:textId="77777777" w:rsidR="009C2125" w:rsidRPr="004D3A60" w:rsidRDefault="009C2125" w:rsidP="00C813E3">
            <w:r w:rsidRPr="004D3A60">
              <w:rPr>
                <w:color w:val="000000"/>
              </w:rPr>
              <w:t>395</w:t>
            </w:r>
          </w:p>
        </w:tc>
        <w:tc>
          <w:tcPr>
            <w:tcW w:w="628" w:type="pct"/>
            <w:tcBorders>
              <w:top w:val="single" w:sz="18" w:space="0" w:color="auto"/>
              <w:left w:val="nil"/>
              <w:bottom w:val="nil"/>
              <w:right w:val="nil"/>
            </w:tcBorders>
            <w:shd w:val="clear" w:color="auto" w:fill="F2F2F2" w:themeFill="background1" w:themeFillShade="F2"/>
          </w:tcPr>
          <w:p w14:paraId="47916544" w14:textId="77777777" w:rsidR="009C2125" w:rsidRPr="004D3A60" w:rsidRDefault="009C2125" w:rsidP="00C813E3">
            <w:r w:rsidRPr="004D3A60">
              <w:rPr>
                <w:color w:val="000000"/>
              </w:rPr>
              <w:t>Anxiolytics and Hypnotics (Benzodiazepines or related)</w:t>
            </w:r>
          </w:p>
        </w:tc>
        <w:tc>
          <w:tcPr>
            <w:tcW w:w="532" w:type="pct"/>
            <w:tcBorders>
              <w:top w:val="single" w:sz="18" w:space="0" w:color="auto"/>
              <w:left w:val="nil"/>
              <w:bottom w:val="nil"/>
              <w:right w:val="nil"/>
            </w:tcBorders>
          </w:tcPr>
          <w:p w14:paraId="2FE6AD4F" w14:textId="77777777" w:rsidR="009C2125" w:rsidRPr="004D3A60" w:rsidRDefault="009C2125" w:rsidP="00C813E3">
            <w:r w:rsidRPr="004D3A60">
              <w:rPr>
                <w:color w:val="000000"/>
              </w:rPr>
              <w:t>Language</w:t>
            </w:r>
          </w:p>
        </w:tc>
        <w:tc>
          <w:tcPr>
            <w:tcW w:w="435" w:type="pct"/>
            <w:tcBorders>
              <w:top w:val="single" w:sz="18" w:space="0" w:color="auto"/>
              <w:left w:val="nil"/>
              <w:bottom w:val="nil"/>
              <w:right w:val="nil"/>
            </w:tcBorders>
            <w:shd w:val="clear" w:color="auto" w:fill="F2F2F2" w:themeFill="background1" w:themeFillShade="F2"/>
          </w:tcPr>
          <w:p w14:paraId="3F936DBD" w14:textId="77777777" w:rsidR="009C2125" w:rsidRPr="004D3A60" w:rsidRDefault="009C2125" w:rsidP="00C813E3">
            <w:r w:rsidRPr="004D3A60">
              <w:rPr>
                <w:color w:val="000000"/>
              </w:rPr>
              <w:t>Adjusted</w:t>
            </w:r>
          </w:p>
        </w:tc>
        <w:tc>
          <w:tcPr>
            <w:tcW w:w="1039" w:type="pct"/>
            <w:tcBorders>
              <w:top w:val="single" w:sz="18" w:space="0" w:color="auto"/>
              <w:left w:val="nil"/>
              <w:bottom w:val="nil"/>
              <w:right w:val="nil"/>
            </w:tcBorders>
          </w:tcPr>
          <w:p w14:paraId="15E5D4CA" w14:textId="77777777" w:rsidR="009C2125" w:rsidRPr="004D3A60" w:rsidRDefault="009C2125" w:rsidP="00C813E3">
            <w:pPr>
              <w:rPr>
                <w:b/>
                <w:bCs/>
                <w:color w:val="000000"/>
              </w:rPr>
            </w:pPr>
            <w:r w:rsidRPr="004D3A60">
              <w:rPr>
                <w:b/>
                <w:bCs/>
                <w:color w:val="000000"/>
              </w:rPr>
              <w:t>Short-term and long-term anxiolytics</w:t>
            </w:r>
            <w:r w:rsidRPr="004D3A60">
              <w:rPr>
                <w:color w:val="000000"/>
              </w:rPr>
              <w:t xml:space="preserve"> </w:t>
            </w:r>
            <w:r w:rsidRPr="004D3A60">
              <w:rPr>
                <w:b/>
                <w:bCs/>
                <w:color w:val="000000"/>
              </w:rPr>
              <w:t xml:space="preserve">and hypnotics use: </w:t>
            </w:r>
          </w:p>
          <w:p w14:paraId="2D20F6CA" w14:textId="7A33BA39" w:rsidR="009C2125" w:rsidRPr="004D3A60" w:rsidRDefault="009C2125" w:rsidP="00C813E3">
            <w:pPr>
              <w:rPr>
                <w:color w:val="000000"/>
              </w:rPr>
            </w:pPr>
            <w:r w:rsidRPr="004D3A60">
              <w:rPr>
                <w:color w:val="000000"/>
              </w:rPr>
              <w:t xml:space="preserve">The OR of being in a group with </w:t>
            </w:r>
            <w:r w:rsidRPr="004D3A60">
              <w:rPr>
                <w:i/>
                <w:iCs/>
                <w:color w:val="000000"/>
              </w:rPr>
              <w:t>lower language competence</w:t>
            </w:r>
            <w:r w:rsidRPr="004D3A60">
              <w:rPr>
                <w:color w:val="000000"/>
              </w:rPr>
              <w:t xml:space="preserve"> was 1.2 (</w:t>
            </w:r>
            <w:r w:rsidR="008C5EEF" w:rsidRPr="004D3A60">
              <w:rPr>
                <w:color w:val="000000"/>
              </w:rPr>
              <w:t xml:space="preserve">95% CI: </w:t>
            </w:r>
            <w:r w:rsidRPr="004D3A60">
              <w:rPr>
                <w:color w:val="000000"/>
              </w:rPr>
              <w:t>0.9</w:t>
            </w:r>
            <w:r w:rsidR="003E2C19" w:rsidRPr="004D3A60">
              <w:rPr>
                <w:color w:val="000000"/>
              </w:rPr>
              <w:t>,</w:t>
            </w:r>
            <w:r w:rsidR="008C5EEF" w:rsidRPr="004D3A60">
              <w:rPr>
                <w:color w:val="000000"/>
              </w:rPr>
              <w:t xml:space="preserve"> </w:t>
            </w:r>
            <w:r w:rsidRPr="004D3A60">
              <w:rPr>
                <w:color w:val="000000"/>
              </w:rPr>
              <w:t>1.5) and 1.7 (</w:t>
            </w:r>
            <w:r w:rsidR="008C5EEF" w:rsidRPr="004D3A60">
              <w:rPr>
                <w:color w:val="000000"/>
              </w:rPr>
              <w:t xml:space="preserve">95% CI: </w:t>
            </w:r>
            <w:r w:rsidRPr="004D3A60">
              <w:rPr>
                <w:color w:val="000000"/>
              </w:rPr>
              <w:t>1.0</w:t>
            </w:r>
            <w:r w:rsidR="003E2C19" w:rsidRPr="004D3A60">
              <w:rPr>
                <w:color w:val="000000"/>
              </w:rPr>
              <w:t>,</w:t>
            </w:r>
            <w:r w:rsidR="008C5EEF" w:rsidRPr="004D3A60">
              <w:rPr>
                <w:color w:val="000000"/>
              </w:rPr>
              <w:t xml:space="preserve"> </w:t>
            </w:r>
            <w:r w:rsidRPr="004D3A60">
              <w:rPr>
                <w:color w:val="000000"/>
              </w:rPr>
              <w:t>2.8) for</w:t>
            </w:r>
            <w:r w:rsidRPr="004D3A60">
              <w:rPr>
                <w:b/>
                <w:bCs/>
                <w:color w:val="000000"/>
              </w:rPr>
              <w:t xml:space="preserve">, </w:t>
            </w:r>
            <w:r w:rsidRPr="004D3A60">
              <w:rPr>
                <w:color w:val="000000"/>
              </w:rPr>
              <w:t xml:space="preserve">respectively. </w:t>
            </w:r>
          </w:p>
          <w:p w14:paraId="64A88011" w14:textId="12F5273C" w:rsidR="009C2125" w:rsidRPr="004D3A60" w:rsidRDefault="009C2125" w:rsidP="00C813E3">
            <w:r w:rsidRPr="004D3A60">
              <w:rPr>
                <w:color w:val="000000"/>
              </w:rPr>
              <w:t>Adjusted for SSRI use during pregnancy, the odds ratios were 1.1 (</w:t>
            </w:r>
            <w:r w:rsidR="008C5EEF" w:rsidRPr="004D3A60">
              <w:rPr>
                <w:color w:val="000000"/>
              </w:rPr>
              <w:t xml:space="preserve">95% CI: </w:t>
            </w:r>
            <w:r w:rsidRPr="004D3A60">
              <w:rPr>
                <w:color w:val="000000"/>
              </w:rPr>
              <w:t>0.83</w:t>
            </w:r>
            <w:r w:rsidR="003E2C19" w:rsidRPr="004D3A60">
              <w:rPr>
                <w:color w:val="000000"/>
              </w:rPr>
              <w:t>,</w:t>
            </w:r>
            <w:r w:rsidR="008C5EEF" w:rsidRPr="004D3A60">
              <w:rPr>
                <w:color w:val="000000"/>
              </w:rPr>
              <w:t xml:space="preserve"> </w:t>
            </w:r>
            <w:r w:rsidRPr="004D3A60">
              <w:rPr>
                <w:color w:val="000000"/>
              </w:rPr>
              <w:t>1.41) and 1.4 (</w:t>
            </w:r>
            <w:r w:rsidR="007A3372" w:rsidRPr="004D3A60">
              <w:rPr>
                <w:color w:val="000000"/>
              </w:rPr>
              <w:t xml:space="preserve">95% CI: </w:t>
            </w:r>
            <w:r w:rsidRPr="004D3A60">
              <w:rPr>
                <w:color w:val="000000"/>
              </w:rPr>
              <w:t>0.84</w:t>
            </w:r>
            <w:r w:rsidR="003E2C19" w:rsidRPr="004D3A60">
              <w:rPr>
                <w:color w:val="000000"/>
              </w:rPr>
              <w:t>,</w:t>
            </w:r>
            <w:r w:rsidR="008C5EEF" w:rsidRPr="004D3A60">
              <w:rPr>
                <w:color w:val="000000"/>
              </w:rPr>
              <w:t xml:space="preserve"> </w:t>
            </w:r>
            <w:r w:rsidRPr="004D3A60">
              <w:rPr>
                <w:color w:val="000000"/>
              </w:rPr>
              <w:t>2.33), respectively.</w:t>
            </w:r>
          </w:p>
        </w:tc>
      </w:tr>
      <w:tr w:rsidR="009C2125" w:rsidRPr="004D3A60" w14:paraId="2C273905" w14:textId="77777777" w:rsidTr="0006128D">
        <w:trPr>
          <w:trHeight w:val="2131"/>
        </w:trPr>
        <w:tc>
          <w:tcPr>
            <w:tcW w:w="482" w:type="pct"/>
            <w:tcBorders>
              <w:top w:val="nil"/>
              <w:left w:val="nil"/>
              <w:bottom w:val="nil"/>
              <w:right w:val="nil"/>
            </w:tcBorders>
            <w:hideMark/>
          </w:tcPr>
          <w:p w14:paraId="2B8CAB79" w14:textId="77777777" w:rsidR="009C2125" w:rsidRPr="004D3A60" w:rsidRDefault="009C2125" w:rsidP="00C813E3">
            <w:pPr>
              <w:rPr>
                <w:b/>
                <w:bCs/>
              </w:rPr>
            </w:pPr>
            <w:r w:rsidRPr="004D3A60">
              <w:rPr>
                <w:b/>
                <w:bCs/>
              </w:rPr>
              <w:t>Austin</w:t>
            </w:r>
            <w:r w:rsidRPr="004D3A60">
              <w:rPr>
                <w:b/>
                <w:bCs/>
                <w:i/>
                <w:iCs/>
              </w:rPr>
              <w:t xml:space="preserve"> et al.</w:t>
            </w:r>
            <w:r w:rsidRPr="004D3A60">
              <w:rPr>
                <w:b/>
                <w:bCs/>
              </w:rPr>
              <w:t xml:space="preserve">  (2013)</w:t>
            </w:r>
          </w:p>
        </w:tc>
        <w:tc>
          <w:tcPr>
            <w:tcW w:w="483" w:type="pct"/>
            <w:tcBorders>
              <w:top w:val="nil"/>
              <w:left w:val="nil"/>
              <w:bottom w:val="nil"/>
              <w:right w:val="nil"/>
            </w:tcBorders>
            <w:shd w:val="clear" w:color="auto" w:fill="F2F2F2" w:themeFill="background1" w:themeFillShade="F2"/>
            <w:hideMark/>
          </w:tcPr>
          <w:p w14:paraId="4E9B1D6B" w14:textId="77777777" w:rsidR="009C2125" w:rsidRPr="004D3A60" w:rsidRDefault="009C2125" w:rsidP="00C813E3">
            <w:r w:rsidRPr="004D3A60">
              <w:t>Australia</w:t>
            </w:r>
          </w:p>
        </w:tc>
        <w:tc>
          <w:tcPr>
            <w:tcW w:w="532" w:type="pct"/>
            <w:tcBorders>
              <w:top w:val="nil"/>
              <w:left w:val="nil"/>
              <w:bottom w:val="nil"/>
              <w:right w:val="nil"/>
            </w:tcBorders>
            <w:hideMark/>
          </w:tcPr>
          <w:p w14:paraId="2FC47142" w14:textId="11AD3547" w:rsidR="009C2125" w:rsidRPr="004D3A60" w:rsidRDefault="009C2125" w:rsidP="00C813E3">
            <w:r w:rsidRPr="004D3A60">
              <w:t xml:space="preserve">Prospective longitudinal </w:t>
            </w:r>
          </w:p>
        </w:tc>
        <w:tc>
          <w:tcPr>
            <w:tcW w:w="483" w:type="pct"/>
            <w:tcBorders>
              <w:top w:val="nil"/>
              <w:left w:val="nil"/>
              <w:bottom w:val="nil"/>
              <w:right w:val="nil"/>
            </w:tcBorders>
            <w:shd w:val="clear" w:color="auto" w:fill="F2F2F2" w:themeFill="background1" w:themeFillShade="F2"/>
            <w:hideMark/>
          </w:tcPr>
          <w:p w14:paraId="1E39AD39" w14:textId="77777777" w:rsidR="009C2125" w:rsidRPr="004D3A60" w:rsidRDefault="009C2125" w:rsidP="00C813E3">
            <w:r w:rsidRPr="004D3A60">
              <w:t>Primary</w:t>
            </w:r>
          </w:p>
        </w:tc>
        <w:tc>
          <w:tcPr>
            <w:tcW w:w="386" w:type="pct"/>
            <w:tcBorders>
              <w:top w:val="nil"/>
              <w:left w:val="nil"/>
              <w:bottom w:val="nil"/>
              <w:right w:val="nil"/>
            </w:tcBorders>
          </w:tcPr>
          <w:p w14:paraId="25B718AF" w14:textId="77777777" w:rsidR="009C2125" w:rsidRPr="004D3A60" w:rsidRDefault="009C2125" w:rsidP="00C813E3">
            <w:r w:rsidRPr="004D3A60">
              <w:rPr>
                <w:color w:val="000000"/>
              </w:rPr>
              <w:t>35</w:t>
            </w:r>
          </w:p>
        </w:tc>
        <w:tc>
          <w:tcPr>
            <w:tcW w:w="628" w:type="pct"/>
            <w:tcBorders>
              <w:top w:val="nil"/>
              <w:left w:val="nil"/>
              <w:bottom w:val="nil"/>
              <w:right w:val="nil"/>
            </w:tcBorders>
            <w:shd w:val="clear" w:color="auto" w:fill="F2F2F2" w:themeFill="background1" w:themeFillShade="F2"/>
          </w:tcPr>
          <w:p w14:paraId="7C3AB528" w14:textId="77777777" w:rsidR="009C2125" w:rsidRPr="004D3A60" w:rsidRDefault="009C2125" w:rsidP="00C813E3">
            <w:r w:rsidRPr="004D3A60">
              <w:rPr>
                <w:color w:val="000000"/>
              </w:rPr>
              <w:t>Antidepressants (Sertraline, fluvoxamine, citalopram, escitalopram, paroxetine, fluvoxamine, dothiepin)</w:t>
            </w:r>
          </w:p>
        </w:tc>
        <w:tc>
          <w:tcPr>
            <w:tcW w:w="532" w:type="pct"/>
            <w:tcBorders>
              <w:top w:val="nil"/>
              <w:left w:val="nil"/>
              <w:bottom w:val="nil"/>
              <w:right w:val="nil"/>
            </w:tcBorders>
          </w:tcPr>
          <w:p w14:paraId="7344B996" w14:textId="77777777" w:rsidR="009C2125" w:rsidRPr="004D3A60" w:rsidRDefault="009C2125" w:rsidP="00C813E3">
            <w:r w:rsidRPr="004D3A60">
              <w:rPr>
                <w:color w:val="000000"/>
              </w:rPr>
              <w:t>Cognitive development</w:t>
            </w:r>
          </w:p>
        </w:tc>
        <w:tc>
          <w:tcPr>
            <w:tcW w:w="435" w:type="pct"/>
            <w:tcBorders>
              <w:top w:val="nil"/>
              <w:left w:val="nil"/>
              <w:bottom w:val="nil"/>
              <w:right w:val="nil"/>
            </w:tcBorders>
            <w:shd w:val="clear" w:color="auto" w:fill="F2F2F2" w:themeFill="background1" w:themeFillShade="F2"/>
          </w:tcPr>
          <w:p w14:paraId="2E90ABA6" w14:textId="77777777" w:rsidR="009C2125" w:rsidRPr="004D3A60" w:rsidRDefault="009C2125" w:rsidP="00C813E3">
            <w:r w:rsidRPr="004D3A60">
              <w:rPr>
                <w:color w:val="000000"/>
              </w:rPr>
              <w:t>Not specified</w:t>
            </w:r>
          </w:p>
        </w:tc>
        <w:tc>
          <w:tcPr>
            <w:tcW w:w="1039" w:type="pct"/>
            <w:tcBorders>
              <w:top w:val="nil"/>
              <w:left w:val="nil"/>
              <w:bottom w:val="nil"/>
              <w:right w:val="nil"/>
            </w:tcBorders>
          </w:tcPr>
          <w:p w14:paraId="7F15D864" w14:textId="77777777" w:rsidR="009C2125" w:rsidRPr="004D3A60" w:rsidRDefault="009C2125" w:rsidP="00C813E3">
            <w:pPr>
              <w:rPr>
                <w:color w:val="000000"/>
              </w:rPr>
            </w:pPr>
            <w:r w:rsidRPr="004D3A60">
              <w:rPr>
                <w:b/>
                <w:bCs/>
                <w:color w:val="000000"/>
              </w:rPr>
              <w:t xml:space="preserve">Antidepressant exposure: </w:t>
            </w:r>
          </w:p>
          <w:p w14:paraId="041B7369" w14:textId="688D483E" w:rsidR="009C2125" w:rsidRPr="004D3A60" w:rsidRDefault="009C2125" w:rsidP="00C813E3">
            <w:r w:rsidRPr="004D3A60">
              <w:rPr>
                <w:color w:val="000000"/>
              </w:rPr>
              <w:t>No significant difference when</w:t>
            </w:r>
            <w:r w:rsidRPr="004D3A60">
              <w:rPr>
                <w:b/>
                <w:bCs/>
                <w:color w:val="000000"/>
              </w:rPr>
              <w:t xml:space="preserve"> </w:t>
            </w:r>
            <w:r w:rsidRPr="004D3A60">
              <w:rPr>
                <w:color w:val="000000"/>
              </w:rPr>
              <w:t>compared to control group (</w:t>
            </w:r>
            <w:r w:rsidRPr="004D3A60">
              <w:rPr>
                <w:i/>
                <w:iCs/>
                <w:color w:val="000000"/>
              </w:rPr>
              <w:t>p</w:t>
            </w:r>
            <w:r w:rsidR="00F424C1" w:rsidRPr="004D3A60">
              <w:rPr>
                <w:color w:val="000000"/>
              </w:rPr>
              <w:t xml:space="preserve"> </w:t>
            </w:r>
            <w:r w:rsidRPr="004D3A60">
              <w:rPr>
                <w:color w:val="000000"/>
              </w:rPr>
              <w:t>=</w:t>
            </w:r>
            <w:r w:rsidR="00F424C1" w:rsidRPr="004D3A60">
              <w:rPr>
                <w:color w:val="000000"/>
              </w:rPr>
              <w:t xml:space="preserve"> </w:t>
            </w:r>
            <w:r w:rsidRPr="004D3A60">
              <w:rPr>
                <w:color w:val="000000"/>
              </w:rPr>
              <w:t xml:space="preserve">0.06 for cognition, </w:t>
            </w:r>
            <w:r w:rsidRPr="004D3A60">
              <w:rPr>
                <w:i/>
                <w:iCs/>
                <w:color w:val="000000"/>
              </w:rPr>
              <w:t>p</w:t>
            </w:r>
            <w:r w:rsidR="00F424C1" w:rsidRPr="004D3A60">
              <w:rPr>
                <w:color w:val="000000"/>
              </w:rPr>
              <w:t xml:space="preserve"> </w:t>
            </w:r>
            <w:r w:rsidRPr="004D3A60">
              <w:rPr>
                <w:color w:val="000000"/>
              </w:rPr>
              <w:t>=</w:t>
            </w:r>
            <w:r w:rsidR="00F424C1" w:rsidRPr="004D3A60">
              <w:rPr>
                <w:color w:val="000000"/>
              </w:rPr>
              <w:t xml:space="preserve"> </w:t>
            </w:r>
            <w:r w:rsidRPr="004D3A60">
              <w:rPr>
                <w:color w:val="000000"/>
              </w:rPr>
              <w:t xml:space="preserve">0.42 for </w:t>
            </w:r>
            <w:r w:rsidRPr="004D3A60">
              <w:rPr>
                <w:i/>
                <w:iCs/>
                <w:color w:val="000000"/>
              </w:rPr>
              <w:t>receptive language</w:t>
            </w:r>
            <w:r w:rsidRPr="004D3A60">
              <w:rPr>
                <w:color w:val="000000"/>
              </w:rPr>
              <w:t xml:space="preserve"> and</w:t>
            </w:r>
            <w:r w:rsidRPr="004D3A60">
              <w:rPr>
                <w:i/>
                <w:iCs/>
                <w:color w:val="000000"/>
              </w:rPr>
              <w:t xml:space="preserve"> p</w:t>
            </w:r>
            <w:r w:rsidR="00F424C1" w:rsidRPr="004D3A60">
              <w:rPr>
                <w:color w:val="000000"/>
              </w:rPr>
              <w:t xml:space="preserve"> </w:t>
            </w:r>
            <w:r w:rsidRPr="004D3A60">
              <w:rPr>
                <w:color w:val="000000"/>
              </w:rPr>
              <w:t>=</w:t>
            </w:r>
            <w:r w:rsidR="00F424C1" w:rsidRPr="004D3A60">
              <w:rPr>
                <w:color w:val="000000"/>
              </w:rPr>
              <w:t xml:space="preserve"> </w:t>
            </w:r>
            <w:r w:rsidRPr="004D3A60">
              <w:rPr>
                <w:color w:val="000000"/>
              </w:rPr>
              <w:t xml:space="preserve">0.46 </w:t>
            </w:r>
            <w:r w:rsidRPr="004D3A60">
              <w:rPr>
                <w:i/>
                <w:iCs/>
                <w:color w:val="000000"/>
              </w:rPr>
              <w:t>for expressive language</w:t>
            </w:r>
            <w:r w:rsidRPr="004D3A60">
              <w:rPr>
                <w:color w:val="000000"/>
              </w:rPr>
              <w:t>)</w:t>
            </w:r>
          </w:p>
        </w:tc>
      </w:tr>
      <w:tr w:rsidR="009C2125" w:rsidRPr="004D3A60" w14:paraId="7A746C2B" w14:textId="77777777" w:rsidTr="0006128D">
        <w:trPr>
          <w:trHeight w:val="3030"/>
        </w:trPr>
        <w:tc>
          <w:tcPr>
            <w:tcW w:w="482" w:type="pct"/>
            <w:tcBorders>
              <w:top w:val="nil"/>
              <w:left w:val="nil"/>
              <w:bottom w:val="single" w:sz="18" w:space="0" w:color="auto"/>
              <w:right w:val="nil"/>
            </w:tcBorders>
            <w:hideMark/>
          </w:tcPr>
          <w:p w14:paraId="77C33F4B" w14:textId="77777777" w:rsidR="009C2125" w:rsidRPr="004D3A60" w:rsidRDefault="009C2125" w:rsidP="00C813E3">
            <w:pPr>
              <w:rPr>
                <w:b/>
                <w:bCs/>
              </w:rPr>
            </w:pPr>
            <w:r w:rsidRPr="004D3A60">
              <w:rPr>
                <w:b/>
                <w:bCs/>
              </w:rPr>
              <w:t xml:space="preserve">Nulman </w:t>
            </w:r>
            <w:r w:rsidRPr="004D3A60">
              <w:rPr>
                <w:b/>
                <w:bCs/>
                <w:i/>
                <w:iCs/>
              </w:rPr>
              <w:t>et al.</w:t>
            </w:r>
            <w:r w:rsidRPr="004D3A60">
              <w:rPr>
                <w:b/>
                <w:bCs/>
              </w:rPr>
              <w:t xml:space="preserve"> (2012)</w:t>
            </w:r>
          </w:p>
        </w:tc>
        <w:tc>
          <w:tcPr>
            <w:tcW w:w="483" w:type="pct"/>
            <w:tcBorders>
              <w:top w:val="nil"/>
              <w:left w:val="nil"/>
              <w:bottom w:val="single" w:sz="18" w:space="0" w:color="auto"/>
              <w:right w:val="nil"/>
            </w:tcBorders>
            <w:shd w:val="clear" w:color="auto" w:fill="F2F2F2" w:themeFill="background1" w:themeFillShade="F2"/>
            <w:hideMark/>
          </w:tcPr>
          <w:p w14:paraId="18600F38" w14:textId="77777777" w:rsidR="009C2125" w:rsidRPr="004D3A60" w:rsidRDefault="009C2125" w:rsidP="00C813E3">
            <w:r w:rsidRPr="004D3A60">
              <w:t>Canada</w:t>
            </w:r>
          </w:p>
        </w:tc>
        <w:tc>
          <w:tcPr>
            <w:tcW w:w="532" w:type="pct"/>
            <w:tcBorders>
              <w:top w:val="nil"/>
              <w:left w:val="nil"/>
              <w:bottom w:val="single" w:sz="18" w:space="0" w:color="auto"/>
              <w:right w:val="nil"/>
            </w:tcBorders>
            <w:hideMark/>
          </w:tcPr>
          <w:p w14:paraId="38348B45" w14:textId="77777777" w:rsidR="009C2125" w:rsidRPr="004D3A60" w:rsidRDefault="009C2125" w:rsidP="00C813E3">
            <w:r w:rsidRPr="004D3A60">
              <w:t>Cohort</w:t>
            </w:r>
          </w:p>
        </w:tc>
        <w:tc>
          <w:tcPr>
            <w:tcW w:w="483" w:type="pct"/>
            <w:tcBorders>
              <w:top w:val="nil"/>
              <w:left w:val="nil"/>
              <w:bottom w:val="single" w:sz="18" w:space="0" w:color="auto"/>
              <w:right w:val="nil"/>
            </w:tcBorders>
            <w:shd w:val="clear" w:color="auto" w:fill="F2F2F2" w:themeFill="background1" w:themeFillShade="F2"/>
            <w:hideMark/>
          </w:tcPr>
          <w:p w14:paraId="52CFAB2F" w14:textId="77777777" w:rsidR="009C2125" w:rsidRPr="004D3A60" w:rsidRDefault="009C2125" w:rsidP="00C813E3">
            <w:r w:rsidRPr="004D3A60">
              <w:t>Primary</w:t>
            </w:r>
          </w:p>
        </w:tc>
        <w:tc>
          <w:tcPr>
            <w:tcW w:w="386" w:type="pct"/>
            <w:tcBorders>
              <w:top w:val="nil"/>
              <w:left w:val="nil"/>
              <w:bottom w:val="single" w:sz="18" w:space="0" w:color="auto"/>
              <w:right w:val="nil"/>
            </w:tcBorders>
          </w:tcPr>
          <w:p w14:paraId="03E7111B" w14:textId="77777777" w:rsidR="009C2125" w:rsidRPr="004D3A60" w:rsidRDefault="009C2125" w:rsidP="00C813E3">
            <w:r w:rsidRPr="004D3A60">
              <w:rPr>
                <w:color w:val="000000"/>
              </w:rPr>
              <w:t>124</w:t>
            </w:r>
          </w:p>
        </w:tc>
        <w:tc>
          <w:tcPr>
            <w:tcW w:w="628" w:type="pct"/>
            <w:tcBorders>
              <w:top w:val="nil"/>
              <w:left w:val="nil"/>
              <w:bottom w:val="single" w:sz="18" w:space="0" w:color="auto"/>
              <w:right w:val="nil"/>
            </w:tcBorders>
            <w:shd w:val="clear" w:color="auto" w:fill="F2F2F2" w:themeFill="background1" w:themeFillShade="F2"/>
          </w:tcPr>
          <w:p w14:paraId="5287E2EB" w14:textId="77777777" w:rsidR="009C2125" w:rsidRPr="004D3A60" w:rsidRDefault="009C2125" w:rsidP="00C813E3">
            <w:r w:rsidRPr="004D3A60">
              <w:rPr>
                <w:color w:val="000000"/>
              </w:rPr>
              <w:t>Antidepressants (Venlafaxine and SSRIs)</w:t>
            </w:r>
          </w:p>
        </w:tc>
        <w:tc>
          <w:tcPr>
            <w:tcW w:w="532" w:type="pct"/>
            <w:tcBorders>
              <w:top w:val="nil"/>
              <w:left w:val="nil"/>
              <w:bottom w:val="single" w:sz="18" w:space="0" w:color="auto"/>
              <w:right w:val="nil"/>
            </w:tcBorders>
          </w:tcPr>
          <w:p w14:paraId="42192E5B" w14:textId="77777777" w:rsidR="009C2125" w:rsidRPr="004D3A60" w:rsidRDefault="009C2125" w:rsidP="00C813E3">
            <w:r w:rsidRPr="004D3A60">
              <w:rPr>
                <w:color w:val="000000"/>
              </w:rPr>
              <w:t>Cognition (IQ)</w:t>
            </w:r>
          </w:p>
        </w:tc>
        <w:tc>
          <w:tcPr>
            <w:tcW w:w="435" w:type="pct"/>
            <w:tcBorders>
              <w:top w:val="nil"/>
              <w:left w:val="nil"/>
              <w:bottom w:val="single" w:sz="18" w:space="0" w:color="auto"/>
              <w:right w:val="nil"/>
            </w:tcBorders>
            <w:shd w:val="clear" w:color="auto" w:fill="F2F2F2" w:themeFill="background1" w:themeFillShade="F2"/>
          </w:tcPr>
          <w:p w14:paraId="5B1442DB" w14:textId="77777777" w:rsidR="009C2125" w:rsidRPr="004D3A60" w:rsidRDefault="009C2125" w:rsidP="00C813E3">
            <w:r w:rsidRPr="004D3A60">
              <w:rPr>
                <w:color w:val="000000"/>
              </w:rPr>
              <w:t>Adjusted</w:t>
            </w:r>
          </w:p>
        </w:tc>
        <w:tc>
          <w:tcPr>
            <w:tcW w:w="1039" w:type="pct"/>
            <w:tcBorders>
              <w:top w:val="nil"/>
              <w:left w:val="nil"/>
              <w:bottom w:val="single" w:sz="18" w:space="0" w:color="auto"/>
              <w:right w:val="nil"/>
            </w:tcBorders>
          </w:tcPr>
          <w:p w14:paraId="3355B7AE" w14:textId="77777777" w:rsidR="009C2125" w:rsidRPr="004D3A60" w:rsidRDefault="009C2125" w:rsidP="00C813E3">
            <w:pPr>
              <w:rPr>
                <w:color w:val="000000"/>
              </w:rPr>
            </w:pPr>
            <w:r w:rsidRPr="004D3A60">
              <w:rPr>
                <w:b/>
                <w:bCs/>
                <w:color w:val="000000"/>
              </w:rPr>
              <w:t>First-trimester antidepressant exposure</w:t>
            </w:r>
            <w:r w:rsidRPr="004D3A60">
              <w:rPr>
                <w:color w:val="000000"/>
              </w:rPr>
              <w:t xml:space="preserve"> had </w:t>
            </w:r>
            <w:r w:rsidRPr="004D3A60">
              <w:rPr>
                <w:i/>
                <w:iCs/>
                <w:color w:val="000000"/>
              </w:rPr>
              <w:t>IQs</w:t>
            </w:r>
            <w:r w:rsidRPr="004D3A60">
              <w:rPr>
                <w:color w:val="000000"/>
              </w:rPr>
              <w:t xml:space="preserve"> like </w:t>
            </w:r>
            <w:r w:rsidRPr="004D3A60">
              <w:rPr>
                <w:b/>
                <w:bCs/>
                <w:color w:val="000000"/>
              </w:rPr>
              <w:t>children exposed throughout pregnancy</w:t>
            </w:r>
            <w:r w:rsidRPr="004D3A60">
              <w:rPr>
                <w:color w:val="000000"/>
              </w:rPr>
              <w:t xml:space="preserve"> (mean full-scale IQ: 103 and 105, respectively; verbal IQ: 106 and 107; performance IQ: 99 and 103)</w:t>
            </w:r>
          </w:p>
        </w:tc>
      </w:tr>
      <w:tr w:rsidR="009C2125" w:rsidRPr="004D3A60" w14:paraId="01A2763D" w14:textId="77777777" w:rsidTr="0006128D">
        <w:trPr>
          <w:trHeight w:val="20"/>
        </w:trPr>
        <w:tc>
          <w:tcPr>
            <w:tcW w:w="482" w:type="pct"/>
            <w:tcBorders>
              <w:top w:val="single" w:sz="18" w:space="0" w:color="auto"/>
              <w:left w:val="nil"/>
              <w:bottom w:val="nil"/>
              <w:right w:val="nil"/>
            </w:tcBorders>
            <w:hideMark/>
          </w:tcPr>
          <w:p w14:paraId="5F66A548" w14:textId="77777777" w:rsidR="009C2125" w:rsidRPr="004D3A60" w:rsidRDefault="009C2125" w:rsidP="00C813E3">
            <w:pPr>
              <w:rPr>
                <w:b/>
                <w:bCs/>
              </w:rPr>
            </w:pPr>
            <w:r w:rsidRPr="004D3A60">
              <w:rPr>
                <w:b/>
                <w:bCs/>
              </w:rPr>
              <w:lastRenderedPageBreak/>
              <w:t>Weikum</w:t>
            </w:r>
            <w:r w:rsidRPr="004D3A60">
              <w:rPr>
                <w:b/>
                <w:bCs/>
                <w:i/>
                <w:iCs/>
              </w:rPr>
              <w:t xml:space="preserve"> et al.</w:t>
            </w:r>
            <w:r w:rsidRPr="004D3A60">
              <w:rPr>
                <w:b/>
                <w:bCs/>
              </w:rPr>
              <w:t xml:space="preserve">  (2012)</w:t>
            </w:r>
          </w:p>
        </w:tc>
        <w:tc>
          <w:tcPr>
            <w:tcW w:w="483" w:type="pct"/>
            <w:tcBorders>
              <w:top w:val="single" w:sz="18" w:space="0" w:color="auto"/>
              <w:left w:val="nil"/>
              <w:bottom w:val="nil"/>
              <w:right w:val="nil"/>
            </w:tcBorders>
            <w:shd w:val="clear" w:color="auto" w:fill="F2F2F2" w:themeFill="background1" w:themeFillShade="F2"/>
            <w:hideMark/>
          </w:tcPr>
          <w:p w14:paraId="7FDF9824" w14:textId="77777777" w:rsidR="009C2125" w:rsidRPr="004D3A60" w:rsidRDefault="009C2125" w:rsidP="00C813E3">
            <w:r w:rsidRPr="004D3A60">
              <w:t>Canada</w:t>
            </w:r>
          </w:p>
        </w:tc>
        <w:tc>
          <w:tcPr>
            <w:tcW w:w="532" w:type="pct"/>
            <w:tcBorders>
              <w:top w:val="single" w:sz="18" w:space="0" w:color="auto"/>
              <w:left w:val="nil"/>
              <w:bottom w:val="nil"/>
              <w:right w:val="nil"/>
            </w:tcBorders>
            <w:hideMark/>
          </w:tcPr>
          <w:p w14:paraId="3FDC86E1" w14:textId="77777777" w:rsidR="009C2125" w:rsidRPr="004D3A60" w:rsidRDefault="009C2125" w:rsidP="00C813E3">
            <w:r w:rsidRPr="004D3A60">
              <w:t xml:space="preserve">Case-control </w:t>
            </w:r>
          </w:p>
        </w:tc>
        <w:tc>
          <w:tcPr>
            <w:tcW w:w="483" w:type="pct"/>
            <w:tcBorders>
              <w:top w:val="single" w:sz="18" w:space="0" w:color="auto"/>
              <w:left w:val="nil"/>
              <w:bottom w:val="nil"/>
              <w:right w:val="nil"/>
            </w:tcBorders>
            <w:shd w:val="clear" w:color="auto" w:fill="F2F2F2" w:themeFill="background1" w:themeFillShade="F2"/>
            <w:hideMark/>
          </w:tcPr>
          <w:p w14:paraId="0A2F2B80" w14:textId="77777777" w:rsidR="009C2125" w:rsidRPr="004D3A60" w:rsidRDefault="009C2125" w:rsidP="00C813E3">
            <w:r w:rsidRPr="004D3A60">
              <w:t>Primary</w:t>
            </w:r>
          </w:p>
        </w:tc>
        <w:tc>
          <w:tcPr>
            <w:tcW w:w="386" w:type="pct"/>
            <w:tcBorders>
              <w:top w:val="single" w:sz="18" w:space="0" w:color="auto"/>
              <w:left w:val="nil"/>
              <w:bottom w:val="nil"/>
              <w:right w:val="nil"/>
            </w:tcBorders>
          </w:tcPr>
          <w:p w14:paraId="4EA48519" w14:textId="77777777" w:rsidR="009C2125" w:rsidRPr="004D3A60" w:rsidRDefault="009C2125" w:rsidP="00C813E3">
            <w:r w:rsidRPr="004D3A60">
              <w:rPr>
                <w:color w:val="000000"/>
              </w:rPr>
              <w:t>14</w:t>
            </w:r>
          </w:p>
        </w:tc>
        <w:tc>
          <w:tcPr>
            <w:tcW w:w="628" w:type="pct"/>
            <w:tcBorders>
              <w:top w:val="single" w:sz="18" w:space="0" w:color="auto"/>
              <w:left w:val="nil"/>
              <w:bottom w:val="nil"/>
              <w:right w:val="nil"/>
            </w:tcBorders>
            <w:shd w:val="clear" w:color="auto" w:fill="F2F2F2" w:themeFill="background1" w:themeFillShade="F2"/>
          </w:tcPr>
          <w:p w14:paraId="1892E162" w14:textId="77777777" w:rsidR="009C2125" w:rsidRPr="004D3A60" w:rsidRDefault="009C2125" w:rsidP="00C813E3">
            <w:r w:rsidRPr="004D3A60">
              <w:rPr>
                <w:color w:val="000000"/>
              </w:rPr>
              <w:t>Antidepressants (SSRIs)</w:t>
            </w:r>
          </w:p>
        </w:tc>
        <w:tc>
          <w:tcPr>
            <w:tcW w:w="532" w:type="pct"/>
            <w:tcBorders>
              <w:top w:val="single" w:sz="18" w:space="0" w:color="auto"/>
              <w:left w:val="nil"/>
              <w:bottom w:val="nil"/>
              <w:right w:val="nil"/>
            </w:tcBorders>
          </w:tcPr>
          <w:p w14:paraId="55DD2326" w14:textId="77777777" w:rsidR="009C2125" w:rsidRPr="004D3A60" w:rsidRDefault="009C2125" w:rsidP="00C813E3">
            <w:r w:rsidRPr="004D3A60">
              <w:rPr>
                <w:color w:val="000000"/>
              </w:rPr>
              <w:t>Language (Speech)</w:t>
            </w:r>
          </w:p>
        </w:tc>
        <w:tc>
          <w:tcPr>
            <w:tcW w:w="435" w:type="pct"/>
            <w:tcBorders>
              <w:top w:val="single" w:sz="18" w:space="0" w:color="auto"/>
              <w:left w:val="nil"/>
              <w:bottom w:val="nil"/>
              <w:right w:val="nil"/>
            </w:tcBorders>
            <w:shd w:val="clear" w:color="auto" w:fill="F2F2F2" w:themeFill="background1" w:themeFillShade="F2"/>
          </w:tcPr>
          <w:p w14:paraId="1F9A4BA3" w14:textId="77777777" w:rsidR="009C2125" w:rsidRPr="004D3A60" w:rsidRDefault="009C2125" w:rsidP="00C813E3">
            <w:r w:rsidRPr="004D3A60">
              <w:rPr>
                <w:color w:val="000000"/>
              </w:rPr>
              <w:t>Controlled</w:t>
            </w:r>
          </w:p>
        </w:tc>
        <w:tc>
          <w:tcPr>
            <w:tcW w:w="1039" w:type="pct"/>
            <w:tcBorders>
              <w:top w:val="single" w:sz="18" w:space="0" w:color="auto"/>
              <w:left w:val="nil"/>
              <w:bottom w:val="nil"/>
              <w:right w:val="nil"/>
            </w:tcBorders>
          </w:tcPr>
          <w:p w14:paraId="7D547617" w14:textId="0C1B5CAE" w:rsidR="009C2125" w:rsidRPr="004D3A60" w:rsidRDefault="009C2125" w:rsidP="00C813E3">
            <w:pPr>
              <w:pStyle w:val="NormalWeb"/>
              <w:spacing w:before="0" w:beforeAutospacing="0" w:after="0" w:afterAutospacing="0"/>
              <w:rPr>
                <w:b/>
                <w:bCs/>
                <w:color w:val="000000"/>
                <w:sz w:val="22"/>
                <w:szCs w:val="22"/>
                <w:lang w:val="en-GB"/>
              </w:rPr>
            </w:pPr>
            <w:r w:rsidRPr="004D3A60">
              <w:rPr>
                <w:b/>
                <w:bCs/>
                <w:color w:val="000000"/>
                <w:sz w:val="22"/>
                <w:szCs w:val="22"/>
                <w:lang w:val="en-GB"/>
              </w:rPr>
              <w:t xml:space="preserve">SSRI </w:t>
            </w:r>
            <w:r w:rsidR="00EA7119" w:rsidRPr="004D3A60">
              <w:rPr>
                <w:b/>
                <w:bCs/>
                <w:color w:val="000000"/>
                <w:sz w:val="22"/>
                <w:szCs w:val="22"/>
                <w:lang w:val="en-GB"/>
              </w:rPr>
              <w:t>exposed.</w:t>
            </w:r>
          </w:p>
          <w:p w14:paraId="2C43544E" w14:textId="77777777" w:rsidR="009C2125" w:rsidRPr="004D3A60" w:rsidRDefault="009C2125" w:rsidP="00C813E3">
            <w:pPr>
              <w:pStyle w:val="NormalWeb"/>
              <w:spacing w:before="0" w:beforeAutospacing="0" w:after="0" w:afterAutospacing="0"/>
              <w:rPr>
                <w:color w:val="000000"/>
                <w:sz w:val="22"/>
                <w:szCs w:val="22"/>
                <w:lang w:val="en-GB"/>
              </w:rPr>
            </w:pPr>
            <w:r w:rsidRPr="004D3A60">
              <w:rPr>
                <w:b/>
                <w:bCs/>
                <w:color w:val="000000"/>
                <w:sz w:val="22"/>
                <w:szCs w:val="22"/>
                <w:lang w:val="en-GB"/>
              </w:rPr>
              <w:t xml:space="preserve">At 6 months: </w:t>
            </w:r>
          </w:p>
          <w:p w14:paraId="2E06093B" w14:textId="1E2E878A" w:rsidR="009C2125" w:rsidRPr="004D3A60" w:rsidRDefault="009C2125" w:rsidP="00C813E3">
            <w:pPr>
              <w:pStyle w:val="NormalWeb"/>
              <w:spacing w:before="0" w:beforeAutospacing="0" w:after="0" w:afterAutospacing="0"/>
              <w:rPr>
                <w:sz w:val="22"/>
                <w:szCs w:val="22"/>
                <w:lang w:val="en-GB"/>
              </w:rPr>
            </w:pPr>
            <w:r w:rsidRPr="004D3A60">
              <w:rPr>
                <w:color w:val="000000"/>
                <w:sz w:val="22"/>
                <w:szCs w:val="22"/>
                <w:lang w:val="en-GB"/>
              </w:rPr>
              <w:t xml:space="preserve">There were no significant effects </w:t>
            </w:r>
            <w:r w:rsidR="00C813E3" w:rsidRPr="004D3A60">
              <w:rPr>
                <w:color w:val="000000"/>
                <w:sz w:val="22"/>
                <w:szCs w:val="22"/>
                <w:lang w:val="en-GB"/>
              </w:rPr>
              <w:t>(</w:t>
            </w:r>
            <w:r w:rsidR="00E7465D" w:rsidRPr="004D3A60">
              <w:rPr>
                <w:i/>
                <w:iCs/>
                <w:color w:val="000000"/>
                <w:sz w:val="22"/>
                <w:szCs w:val="22"/>
                <w:lang w:val="en-GB"/>
              </w:rPr>
              <w:t>p</w:t>
            </w:r>
            <w:r w:rsidRPr="004D3A60">
              <w:rPr>
                <w:color w:val="000000"/>
                <w:sz w:val="22"/>
                <w:szCs w:val="22"/>
                <w:lang w:val="en-GB"/>
              </w:rPr>
              <w:t xml:space="preserve"> = 0.585</w:t>
            </w:r>
            <w:r w:rsidR="00C813E3" w:rsidRPr="004D3A60">
              <w:rPr>
                <w:color w:val="000000"/>
                <w:sz w:val="22"/>
                <w:szCs w:val="22"/>
                <w:lang w:val="en-GB"/>
              </w:rPr>
              <w:t>)</w:t>
            </w:r>
            <w:r w:rsidRPr="004D3A60">
              <w:rPr>
                <w:color w:val="000000"/>
                <w:sz w:val="22"/>
                <w:szCs w:val="22"/>
                <w:lang w:val="en-GB"/>
              </w:rPr>
              <w:t>.</w:t>
            </w:r>
          </w:p>
          <w:p w14:paraId="389CEE8E" w14:textId="77777777" w:rsidR="009C2125" w:rsidRPr="004D3A60" w:rsidRDefault="009C2125" w:rsidP="00C813E3"/>
          <w:p w14:paraId="77789A6B" w14:textId="77777777" w:rsidR="009C2125" w:rsidRPr="004D3A60" w:rsidRDefault="009C2125" w:rsidP="00C813E3">
            <w:pPr>
              <w:rPr>
                <w:b/>
                <w:bCs/>
                <w:color w:val="000000"/>
              </w:rPr>
            </w:pPr>
            <w:r w:rsidRPr="004D3A60">
              <w:rPr>
                <w:b/>
                <w:bCs/>
                <w:color w:val="000000"/>
              </w:rPr>
              <w:t>At 10 months:</w:t>
            </w:r>
          </w:p>
          <w:p w14:paraId="68C8FD18" w14:textId="228286BE" w:rsidR="009C2125" w:rsidRPr="004D3A60" w:rsidRDefault="009C2125" w:rsidP="00C813E3">
            <w:pPr>
              <w:rPr>
                <w:color w:val="000000"/>
              </w:rPr>
            </w:pPr>
            <w:r w:rsidRPr="004D3A60">
              <w:rPr>
                <w:color w:val="000000"/>
              </w:rPr>
              <w:t xml:space="preserve">there were no significant interactions or differences for infants in the control </w:t>
            </w:r>
            <w:r w:rsidR="00C813E3" w:rsidRPr="004D3A60">
              <w:rPr>
                <w:color w:val="000000"/>
              </w:rPr>
              <w:t>(</w:t>
            </w:r>
            <w:r w:rsidR="00E7465D" w:rsidRPr="004D3A60">
              <w:rPr>
                <w:i/>
                <w:iCs/>
                <w:color w:val="000000"/>
              </w:rPr>
              <w:t>p</w:t>
            </w:r>
            <w:r w:rsidRPr="004D3A60">
              <w:rPr>
                <w:color w:val="000000"/>
              </w:rPr>
              <w:t xml:space="preserve"> = 0.812</w:t>
            </w:r>
            <w:r w:rsidR="00C813E3" w:rsidRPr="004D3A60">
              <w:rPr>
                <w:color w:val="000000"/>
              </w:rPr>
              <w:t>)</w:t>
            </w:r>
            <w:r w:rsidRPr="004D3A60">
              <w:rPr>
                <w:color w:val="000000"/>
              </w:rPr>
              <w:t xml:space="preserve"> or </w:t>
            </w:r>
            <w:r w:rsidRPr="004D3A60">
              <w:rPr>
                <w:b/>
                <w:bCs/>
                <w:color w:val="000000"/>
              </w:rPr>
              <w:t>SSRI-exposed groups</w:t>
            </w:r>
            <w:r w:rsidRPr="004D3A60">
              <w:rPr>
                <w:color w:val="000000"/>
              </w:rPr>
              <w:t xml:space="preserve"> </w:t>
            </w:r>
            <w:r w:rsidR="00C813E3" w:rsidRPr="004D3A60">
              <w:rPr>
                <w:color w:val="000000"/>
              </w:rPr>
              <w:t>(</w:t>
            </w:r>
            <w:r w:rsidR="00E7465D" w:rsidRPr="004D3A60">
              <w:rPr>
                <w:i/>
                <w:iCs/>
                <w:color w:val="000000"/>
              </w:rPr>
              <w:t>p</w:t>
            </w:r>
            <w:r w:rsidRPr="004D3A60">
              <w:rPr>
                <w:color w:val="000000"/>
              </w:rPr>
              <w:t xml:space="preserve"> = 0.708, but there was a significant main effect in the depressed-only group </w:t>
            </w:r>
            <w:r w:rsidR="00C813E3" w:rsidRPr="004D3A60">
              <w:rPr>
                <w:color w:val="000000"/>
              </w:rPr>
              <w:t>(</w:t>
            </w:r>
            <w:r w:rsidR="00E7465D" w:rsidRPr="004D3A60">
              <w:rPr>
                <w:i/>
                <w:iCs/>
                <w:color w:val="000000"/>
              </w:rPr>
              <w:t>p</w:t>
            </w:r>
            <w:r w:rsidRPr="004D3A60">
              <w:rPr>
                <w:color w:val="000000"/>
              </w:rPr>
              <w:t xml:space="preserve"> = 0.028</w:t>
            </w:r>
            <w:r w:rsidR="00C813E3" w:rsidRPr="004D3A60">
              <w:rPr>
                <w:color w:val="000000"/>
              </w:rPr>
              <w:t>)</w:t>
            </w:r>
          </w:p>
        </w:tc>
      </w:tr>
      <w:tr w:rsidR="009C2125" w:rsidRPr="004D3A60" w14:paraId="5E4CB7F8" w14:textId="77777777" w:rsidTr="0006128D">
        <w:trPr>
          <w:trHeight w:val="20"/>
        </w:trPr>
        <w:tc>
          <w:tcPr>
            <w:tcW w:w="482" w:type="pct"/>
            <w:tcBorders>
              <w:top w:val="nil"/>
              <w:left w:val="nil"/>
              <w:bottom w:val="nil"/>
              <w:right w:val="nil"/>
            </w:tcBorders>
            <w:hideMark/>
          </w:tcPr>
          <w:p w14:paraId="509EA095" w14:textId="77777777" w:rsidR="009C2125" w:rsidRPr="004D3A60" w:rsidRDefault="009C2125" w:rsidP="00C813E3">
            <w:pPr>
              <w:rPr>
                <w:b/>
                <w:bCs/>
              </w:rPr>
            </w:pPr>
            <w:r w:rsidRPr="004D3A60">
              <w:rPr>
                <w:b/>
                <w:bCs/>
              </w:rPr>
              <w:t>Gidai</w:t>
            </w:r>
            <w:r w:rsidRPr="004D3A60">
              <w:rPr>
                <w:b/>
                <w:bCs/>
                <w:i/>
                <w:iCs/>
              </w:rPr>
              <w:t xml:space="preserve"> et al.</w:t>
            </w:r>
            <w:r w:rsidRPr="004D3A60">
              <w:rPr>
                <w:b/>
                <w:bCs/>
              </w:rPr>
              <w:t xml:space="preserve">  (2008a)</w:t>
            </w:r>
          </w:p>
        </w:tc>
        <w:tc>
          <w:tcPr>
            <w:tcW w:w="483" w:type="pct"/>
            <w:tcBorders>
              <w:top w:val="nil"/>
              <w:left w:val="nil"/>
              <w:bottom w:val="nil"/>
              <w:right w:val="nil"/>
            </w:tcBorders>
            <w:shd w:val="clear" w:color="auto" w:fill="F2F2F2" w:themeFill="background1" w:themeFillShade="F2"/>
            <w:hideMark/>
          </w:tcPr>
          <w:p w14:paraId="7083443A" w14:textId="77777777" w:rsidR="009C2125" w:rsidRPr="004D3A60" w:rsidRDefault="009C2125" w:rsidP="00C813E3">
            <w:r w:rsidRPr="004D3A60">
              <w:t>Hungary</w:t>
            </w:r>
          </w:p>
        </w:tc>
        <w:tc>
          <w:tcPr>
            <w:tcW w:w="532" w:type="pct"/>
            <w:tcBorders>
              <w:top w:val="nil"/>
              <w:left w:val="nil"/>
              <w:bottom w:val="nil"/>
              <w:right w:val="nil"/>
            </w:tcBorders>
            <w:hideMark/>
          </w:tcPr>
          <w:p w14:paraId="76DD510A" w14:textId="77777777" w:rsidR="009C2125" w:rsidRPr="004D3A60" w:rsidRDefault="009C2125" w:rsidP="00C813E3">
            <w:r w:rsidRPr="004D3A60">
              <w:t xml:space="preserve">Case-control </w:t>
            </w:r>
          </w:p>
        </w:tc>
        <w:tc>
          <w:tcPr>
            <w:tcW w:w="483" w:type="pct"/>
            <w:tcBorders>
              <w:top w:val="nil"/>
              <w:left w:val="nil"/>
              <w:bottom w:val="nil"/>
              <w:right w:val="nil"/>
            </w:tcBorders>
            <w:shd w:val="clear" w:color="auto" w:fill="F2F2F2" w:themeFill="background1" w:themeFillShade="F2"/>
            <w:hideMark/>
          </w:tcPr>
          <w:p w14:paraId="237AE319" w14:textId="77777777" w:rsidR="009C2125" w:rsidRPr="004D3A60" w:rsidRDefault="009C2125" w:rsidP="00C813E3">
            <w:r w:rsidRPr="004D3A60">
              <w:t>Primary</w:t>
            </w:r>
          </w:p>
        </w:tc>
        <w:tc>
          <w:tcPr>
            <w:tcW w:w="386" w:type="pct"/>
            <w:tcBorders>
              <w:top w:val="nil"/>
              <w:left w:val="nil"/>
              <w:bottom w:val="nil"/>
              <w:right w:val="nil"/>
            </w:tcBorders>
          </w:tcPr>
          <w:p w14:paraId="3C66F04D" w14:textId="77777777" w:rsidR="009C2125" w:rsidRPr="004D3A60" w:rsidRDefault="009C2125" w:rsidP="00C813E3">
            <w:r w:rsidRPr="004D3A60">
              <w:rPr>
                <w:color w:val="000000"/>
              </w:rPr>
              <w:t>10</w:t>
            </w:r>
          </w:p>
        </w:tc>
        <w:tc>
          <w:tcPr>
            <w:tcW w:w="628" w:type="pct"/>
            <w:tcBorders>
              <w:top w:val="nil"/>
              <w:left w:val="nil"/>
              <w:bottom w:val="nil"/>
              <w:right w:val="nil"/>
            </w:tcBorders>
            <w:shd w:val="clear" w:color="auto" w:fill="F2F2F2" w:themeFill="background1" w:themeFillShade="F2"/>
          </w:tcPr>
          <w:p w14:paraId="541D98FB" w14:textId="77777777" w:rsidR="009C2125" w:rsidRPr="004D3A60" w:rsidRDefault="009C2125" w:rsidP="00C813E3">
            <w:r w:rsidRPr="004D3A60">
              <w:rPr>
                <w:color w:val="000000"/>
              </w:rPr>
              <w:t>Medazepam Overdose</w:t>
            </w:r>
          </w:p>
        </w:tc>
        <w:tc>
          <w:tcPr>
            <w:tcW w:w="532" w:type="pct"/>
            <w:tcBorders>
              <w:top w:val="nil"/>
              <w:left w:val="nil"/>
              <w:bottom w:val="nil"/>
              <w:right w:val="nil"/>
            </w:tcBorders>
          </w:tcPr>
          <w:p w14:paraId="0E82BB50" w14:textId="77777777" w:rsidR="009C2125" w:rsidRPr="004D3A60" w:rsidRDefault="009C2125" w:rsidP="00C813E3">
            <w:r w:rsidRPr="004D3A60">
              <w:rPr>
                <w:color w:val="000000"/>
              </w:rPr>
              <w:t>Cognitive development</w:t>
            </w:r>
          </w:p>
        </w:tc>
        <w:tc>
          <w:tcPr>
            <w:tcW w:w="435" w:type="pct"/>
            <w:tcBorders>
              <w:top w:val="nil"/>
              <w:left w:val="nil"/>
              <w:bottom w:val="nil"/>
              <w:right w:val="nil"/>
            </w:tcBorders>
            <w:shd w:val="clear" w:color="auto" w:fill="F2F2F2" w:themeFill="background1" w:themeFillShade="F2"/>
          </w:tcPr>
          <w:p w14:paraId="4858B5A4" w14:textId="77777777" w:rsidR="009C2125" w:rsidRPr="004D3A60" w:rsidRDefault="009C2125" w:rsidP="00C813E3">
            <w:r w:rsidRPr="004D3A60">
              <w:rPr>
                <w:color w:val="000000"/>
              </w:rPr>
              <w:t>Matched</w:t>
            </w:r>
          </w:p>
        </w:tc>
        <w:tc>
          <w:tcPr>
            <w:tcW w:w="1039" w:type="pct"/>
            <w:tcBorders>
              <w:top w:val="nil"/>
              <w:left w:val="nil"/>
              <w:bottom w:val="nil"/>
              <w:right w:val="nil"/>
            </w:tcBorders>
          </w:tcPr>
          <w:p w14:paraId="0E3D3CA8" w14:textId="3899BD7D" w:rsidR="009C2125" w:rsidRPr="004D3A60" w:rsidRDefault="009C2125" w:rsidP="00C813E3">
            <w:r w:rsidRPr="004D3A60">
              <w:rPr>
                <w:i/>
                <w:iCs/>
                <w:color w:val="000000"/>
              </w:rPr>
              <w:t>Estimated mean IQ</w:t>
            </w:r>
            <w:r w:rsidRPr="004D3A60">
              <w:rPr>
                <w:color w:val="000000"/>
              </w:rPr>
              <w:t xml:space="preserve"> was similar in the study group and in the control group. </w:t>
            </w:r>
            <w:r w:rsidRPr="004D3A60">
              <w:rPr>
                <w:color w:val="000000"/>
              </w:rPr>
              <w:br/>
            </w:r>
            <w:r w:rsidR="007214AD" w:rsidRPr="004D3A60">
              <w:rPr>
                <w:b/>
                <w:bCs/>
                <w:color w:val="000000"/>
              </w:rPr>
              <w:t>Exposed (m</w:t>
            </w:r>
            <w:r w:rsidRPr="004D3A60">
              <w:rPr>
                <w:b/>
                <w:bCs/>
                <w:color w:val="000000"/>
              </w:rPr>
              <w:t>edazepam):</w:t>
            </w:r>
            <w:r w:rsidRPr="004D3A60">
              <w:rPr>
                <w:color w:val="000000"/>
              </w:rPr>
              <w:t xml:space="preserve"> 98.3 </w:t>
            </w:r>
            <w:r w:rsidR="00C813E3" w:rsidRPr="004D3A60">
              <w:rPr>
                <w:color w:val="000000"/>
              </w:rPr>
              <w:t xml:space="preserve">points </w:t>
            </w:r>
            <w:r w:rsidRPr="004D3A60">
              <w:rPr>
                <w:color w:val="000000"/>
              </w:rPr>
              <w:t>(SE ±5.0)</w:t>
            </w:r>
            <w:r w:rsidRPr="004D3A60">
              <w:rPr>
                <w:color w:val="000000"/>
              </w:rPr>
              <w:br/>
            </w:r>
            <w:r w:rsidRPr="004D3A60">
              <w:rPr>
                <w:b/>
                <w:bCs/>
                <w:color w:val="000000"/>
              </w:rPr>
              <w:t>Control:</w:t>
            </w:r>
            <w:r w:rsidRPr="004D3A60">
              <w:rPr>
                <w:color w:val="000000"/>
              </w:rPr>
              <w:t xml:space="preserve"> 98.5 </w:t>
            </w:r>
            <w:r w:rsidR="00C813E3" w:rsidRPr="004D3A60">
              <w:rPr>
                <w:color w:val="000000"/>
              </w:rPr>
              <w:t xml:space="preserve">points </w:t>
            </w:r>
            <w:r w:rsidRPr="004D3A60">
              <w:rPr>
                <w:color w:val="000000"/>
              </w:rPr>
              <w:t>(SE ±4.7)</w:t>
            </w:r>
          </w:p>
        </w:tc>
      </w:tr>
      <w:tr w:rsidR="009C2125" w:rsidRPr="004D3A60" w14:paraId="77B22EA0" w14:textId="77777777" w:rsidTr="00A02617">
        <w:trPr>
          <w:trHeight w:val="20"/>
        </w:trPr>
        <w:tc>
          <w:tcPr>
            <w:tcW w:w="482" w:type="pct"/>
            <w:tcBorders>
              <w:top w:val="nil"/>
              <w:left w:val="nil"/>
              <w:bottom w:val="nil"/>
              <w:right w:val="nil"/>
            </w:tcBorders>
            <w:hideMark/>
          </w:tcPr>
          <w:p w14:paraId="403A951D" w14:textId="77777777" w:rsidR="009C2125" w:rsidRPr="004D3A60" w:rsidRDefault="009C2125" w:rsidP="00C813E3">
            <w:pPr>
              <w:rPr>
                <w:b/>
                <w:bCs/>
              </w:rPr>
            </w:pPr>
            <w:r w:rsidRPr="004D3A60">
              <w:rPr>
                <w:b/>
                <w:bCs/>
              </w:rPr>
              <w:t>Gidai</w:t>
            </w:r>
            <w:r w:rsidRPr="004D3A60">
              <w:rPr>
                <w:b/>
                <w:bCs/>
                <w:i/>
                <w:iCs/>
              </w:rPr>
              <w:t xml:space="preserve"> et al.</w:t>
            </w:r>
            <w:r w:rsidRPr="004D3A60">
              <w:rPr>
                <w:b/>
                <w:bCs/>
              </w:rPr>
              <w:t xml:space="preserve">  (2008b)</w:t>
            </w:r>
          </w:p>
        </w:tc>
        <w:tc>
          <w:tcPr>
            <w:tcW w:w="483" w:type="pct"/>
            <w:tcBorders>
              <w:top w:val="nil"/>
              <w:left w:val="nil"/>
              <w:bottom w:val="nil"/>
              <w:right w:val="nil"/>
            </w:tcBorders>
            <w:shd w:val="clear" w:color="auto" w:fill="F2F2F2" w:themeFill="background1" w:themeFillShade="F2"/>
            <w:hideMark/>
          </w:tcPr>
          <w:p w14:paraId="22774238" w14:textId="77777777" w:rsidR="009C2125" w:rsidRPr="004D3A60" w:rsidRDefault="009C2125" w:rsidP="00C813E3">
            <w:r w:rsidRPr="004D3A60">
              <w:t>Hungary</w:t>
            </w:r>
          </w:p>
        </w:tc>
        <w:tc>
          <w:tcPr>
            <w:tcW w:w="532" w:type="pct"/>
            <w:tcBorders>
              <w:top w:val="nil"/>
              <w:left w:val="nil"/>
              <w:bottom w:val="nil"/>
              <w:right w:val="nil"/>
            </w:tcBorders>
            <w:hideMark/>
          </w:tcPr>
          <w:p w14:paraId="54341929" w14:textId="77777777" w:rsidR="009C2125" w:rsidRPr="004D3A60" w:rsidRDefault="009C2125" w:rsidP="00C813E3">
            <w:r w:rsidRPr="004D3A60">
              <w:t xml:space="preserve">Case-control </w:t>
            </w:r>
          </w:p>
        </w:tc>
        <w:tc>
          <w:tcPr>
            <w:tcW w:w="483" w:type="pct"/>
            <w:tcBorders>
              <w:top w:val="nil"/>
              <w:left w:val="nil"/>
              <w:bottom w:val="nil"/>
              <w:right w:val="nil"/>
            </w:tcBorders>
            <w:shd w:val="clear" w:color="auto" w:fill="F2F2F2" w:themeFill="background1" w:themeFillShade="F2"/>
            <w:hideMark/>
          </w:tcPr>
          <w:p w14:paraId="6DB62A49" w14:textId="77777777" w:rsidR="009C2125" w:rsidRPr="004D3A60" w:rsidRDefault="009C2125" w:rsidP="00C813E3">
            <w:r w:rsidRPr="004D3A60">
              <w:t>Primary</w:t>
            </w:r>
          </w:p>
        </w:tc>
        <w:tc>
          <w:tcPr>
            <w:tcW w:w="386" w:type="pct"/>
            <w:tcBorders>
              <w:top w:val="nil"/>
              <w:left w:val="nil"/>
              <w:bottom w:val="nil"/>
              <w:right w:val="nil"/>
            </w:tcBorders>
          </w:tcPr>
          <w:p w14:paraId="00811E0C" w14:textId="77777777" w:rsidR="009C2125" w:rsidRPr="004D3A60" w:rsidRDefault="009C2125" w:rsidP="00C813E3">
            <w:r w:rsidRPr="004D3A60">
              <w:rPr>
                <w:color w:val="000000"/>
              </w:rPr>
              <w:t>10</w:t>
            </w:r>
          </w:p>
        </w:tc>
        <w:tc>
          <w:tcPr>
            <w:tcW w:w="628" w:type="pct"/>
            <w:tcBorders>
              <w:top w:val="nil"/>
              <w:left w:val="nil"/>
              <w:bottom w:val="nil"/>
              <w:right w:val="nil"/>
            </w:tcBorders>
            <w:shd w:val="clear" w:color="auto" w:fill="F2F2F2" w:themeFill="background1" w:themeFillShade="F2"/>
          </w:tcPr>
          <w:p w14:paraId="746A58A5" w14:textId="77777777" w:rsidR="009C2125" w:rsidRPr="004D3A60" w:rsidRDefault="009C2125" w:rsidP="00C813E3">
            <w:r w:rsidRPr="004D3A60">
              <w:rPr>
                <w:color w:val="000000"/>
              </w:rPr>
              <w:t>Alprazolam Overdose</w:t>
            </w:r>
          </w:p>
        </w:tc>
        <w:tc>
          <w:tcPr>
            <w:tcW w:w="532" w:type="pct"/>
            <w:tcBorders>
              <w:top w:val="nil"/>
              <w:left w:val="nil"/>
              <w:bottom w:val="nil"/>
              <w:right w:val="nil"/>
            </w:tcBorders>
          </w:tcPr>
          <w:p w14:paraId="2ED7AB2E" w14:textId="77777777" w:rsidR="009C2125" w:rsidRPr="004D3A60" w:rsidRDefault="009C2125" w:rsidP="00C813E3">
            <w:r w:rsidRPr="004D3A60">
              <w:rPr>
                <w:color w:val="000000"/>
              </w:rPr>
              <w:t>Cognitive development</w:t>
            </w:r>
          </w:p>
        </w:tc>
        <w:tc>
          <w:tcPr>
            <w:tcW w:w="435" w:type="pct"/>
            <w:tcBorders>
              <w:top w:val="nil"/>
              <w:left w:val="nil"/>
              <w:bottom w:val="nil"/>
              <w:right w:val="nil"/>
            </w:tcBorders>
            <w:shd w:val="clear" w:color="auto" w:fill="F2F2F2" w:themeFill="background1" w:themeFillShade="F2"/>
          </w:tcPr>
          <w:p w14:paraId="22CEBEAE" w14:textId="77777777" w:rsidR="009C2125" w:rsidRPr="004D3A60" w:rsidRDefault="009C2125" w:rsidP="00C813E3">
            <w:r w:rsidRPr="004D3A60">
              <w:rPr>
                <w:color w:val="000000"/>
              </w:rPr>
              <w:t>Matched</w:t>
            </w:r>
          </w:p>
        </w:tc>
        <w:tc>
          <w:tcPr>
            <w:tcW w:w="1039" w:type="pct"/>
            <w:tcBorders>
              <w:top w:val="nil"/>
              <w:left w:val="nil"/>
              <w:bottom w:val="nil"/>
              <w:right w:val="nil"/>
            </w:tcBorders>
          </w:tcPr>
          <w:p w14:paraId="7075F12D" w14:textId="778A5E42" w:rsidR="009C2125" w:rsidRPr="004D3A60" w:rsidRDefault="009C2125" w:rsidP="00C813E3">
            <w:r w:rsidRPr="004D3A60">
              <w:rPr>
                <w:i/>
                <w:iCs/>
                <w:color w:val="000000"/>
              </w:rPr>
              <w:t>Estimated mean IQ</w:t>
            </w:r>
            <w:r w:rsidRPr="004D3A60">
              <w:rPr>
                <w:color w:val="000000"/>
              </w:rPr>
              <w:t xml:space="preserve"> was similar in the study group and in the control group. </w:t>
            </w:r>
            <w:r w:rsidRPr="004D3A60">
              <w:rPr>
                <w:color w:val="000000"/>
              </w:rPr>
              <w:br/>
            </w:r>
            <w:r w:rsidR="007214AD" w:rsidRPr="004D3A60">
              <w:rPr>
                <w:b/>
                <w:bCs/>
                <w:color w:val="000000"/>
              </w:rPr>
              <w:t>Exposed (a</w:t>
            </w:r>
            <w:r w:rsidRPr="004D3A60">
              <w:rPr>
                <w:b/>
                <w:bCs/>
                <w:color w:val="000000"/>
              </w:rPr>
              <w:t>lprazolam):</w:t>
            </w:r>
            <w:r w:rsidRPr="004D3A60">
              <w:rPr>
                <w:color w:val="000000"/>
              </w:rPr>
              <w:t xml:space="preserve"> 96.7 </w:t>
            </w:r>
            <w:r w:rsidR="00760155" w:rsidRPr="004D3A60">
              <w:rPr>
                <w:color w:val="000000"/>
              </w:rPr>
              <w:t xml:space="preserve">points </w:t>
            </w:r>
            <w:r w:rsidRPr="004D3A60">
              <w:rPr>
                <w:color w:val="000000"/>
              </w:rPr>
              <w:t>(SE ±6.2)</w:t>
            </w:r>
            <w:r w:rsidRPr="004D3A60">
              <w:rPr>
                <w:color w:val="000000"/>
              </w:rPr>
              <w:br/>
            </w:r>
            <w:r w:rsidRPr="004D3A60">
              <w:rPr>
                <w:b/>
                <w:bCs/>
                <w:color w:val="000000"/>
              </w:rPr>
              <w:t>Control:</w:t>
            </w:r>
            <w:r w:rsidRPr="004D3A60">
              <w:rPr>
                <w:color w:val="000000"/>
              </w:rPr>
              <w:t xml:space="preserve"> 97.3 (SE ±6.1)</w:t>
            </w:r>
          </w:p>
        </w:tc>
      </w:tr>
      <w:tr w:rsidR="009C2125" w:rsidRPr="004D3A60" w14:paraId="13CF38FA" w14:textId="77777777" w:rsidTr="0006128D">
        <w:trPr>
          <w:trHeight w:val="20"/>
        </w:trPr>
        <w:tc>
          <w:tcPr>
            <w:tcW w:w="482" w:type="pct"/>
            <w:tcBorders>
              <w:top w:val="nil"/>
              <w:left w:val="nil"/>
              <w:bottom w:val="single" w:sz="18" w:space="0" w:color="auto"/>
              <w:right w:val="nil"/>
            </w:tcBorders>
            <w:hideMark/>
          </w:tcPr>
          <w:p w14:paraId="09B3A3E5" w14:textId="77777777" w:rsidR="009C2125" w:rsidRPr="004D3A60" w:rsidRDefault="009C2125" w:rsidP="00C813E3">
            <w:pPr>
              <w:rPr>
                <w:b/>
                <w:bCs/>
              </w:rPr>
            </w:pPr>
            <w:r w:rsidRPr="004D3A60">
              <w:rPr>
                <w:b/>
                <w:bCs/>
              </w:rPr>
              <w:t>Nulman</w:t>
            </w:r>
            <w:r w:rsidRPr="004D3A60">
              <w:rPr>
                <w:b/>
                <w:bCs/>
                <w:i/>
                <w:iCs/>
              </w:rPr>
              <w:t xml:space="preserve"> et al.</w:t>
            </w:r>
            <w:r w:rsidRPr="004D3A60">
              <w:rPr>
                <w:b/>
                <w:bCs/>
              </w:rPr>
              <w:t xml:space="preserve">  (2002)</w:t>
            </w:r>
          </w:p>
        </w:tc>
        <w:tc>
          <w:tcPr>
            <w:tcW w:w="483" w:type="pct"/>
            <w:tcBorders>
              <w:top w:val="nil"/>
              <w:left w:val="nil"/>
              <w:bottom w:val="single" w:sz="18" w:space="0" w:color="auto"/>
              <w:right w:val="nil"/>
            </w:tcBorders>
            <w:shd w:val="clear" w:color="auto" w:fill="F2F2F2" w:themeFill="background1" w:themeFillShade="F2"/>
            <w:hideMark/>
          </w:tcPr>
          <w:p w14:paraId="4BA32DBB" w14:textId="77777777" w:rsidR="009C2125" w:rsidRPr="004D3A60" w:rsidRDefault="009C2125" w:rsidP="00C813E3">
            <w:r w:rsidRPr="004D3A60">
              <w:t>Canada</w:t>
            </w:r>
          </w:p>
        </w:tc>
        <w:tc>
          <w:tcPr>
            <w:tcW w:w="532" w:type="pct"/>
            <w:tcBorders>
              <w:top w:val="nil"/>
              <w:left w:val="nil"/>
              <w:bottom w:val="single" w:sz="18" w:space="0" w:color="auto"/>
              <w:right w:val="nil"/>
            </w:tcBorders>
            <w:hideMark/>
          </w:tcPr>
          <w:p w14:paraId="4E1E38D9" w14:textId="77777777" w:rsidR="009C2125" w:rsidRPr="004D3A60" w:rsidRDefault="009C2125" w:rsidP="00C813E3">
            <w:r w:rsidRPr="004D3A60">
              <w:t>Cohort</w:t>
            </w:r>
          </w:p>
        </w:tc>
        <w:tc>
          <w:tcPr>
            <w:tcW w:w="483" w:type="pct"/>
            <w:tcBorders>
              <w:top w:val="nil"/>
              <w:left w:val="nil"/>
              <w:bottom w:val="single" w:sz="18" w:space="0" w:color="auto"/>
              <w:right w:val="nil"/>
            </w:tcBorders>
            <w:shd w:val="clear" w:color="auto" w:fill="F2F2F2" w:themeFill="background1" w:themeFillShade="F2"/>
            <w:hideMark/>
          </w:tcPr>
          <w:p w14:paraId="7877B578" w14:textId="77777777" w:rsidR="009C2125" w:rsidRPr="004D3A60" w:rsidRDefault="009C2125" w:rsidP="00C813E3">
            <w:r w:rsidRPr="004D3A60">
              <w:t>Primary</w:t>
            </w:r>
          </w:p>
        </w:tc>
        <w:tc>
          <w:tcPr>
            <w:tcW w:w="386" w:type="pct"/>
            <w:tcBorders>
              <w:top w:val="nil"/>
              <w:left w:val="nil"/>
              <w:bottom w:val="single" w:sz="18" w:space="0" w:color="auto"/>
              <w:right w:val="nil"/>
            </w:tcBorders>
          </w:tcPr>
          <w:p w14:paraId="2379B83A" w14:textId="77777777" w:rsidR="009C2125" w:rsidRPr="004D3A60" w:rsidRDefault="009C2125" w:rsidP="00C813E3">
            <w:r w:rsidRPr="004D3A60">
              <w:rPr>
                <w:color w:val="000000"/>
              </w:rPr>
              <w:t>86</w:t>
            </w:r>
          </w:p>
        </w:tc>
        <w:tc>
          <w:tcPr>
            <w:tcW w:w="628" w:type="pct"/>
            <w:tcBorders>
              <w:top w:val="nil"/>
              <w:left w:val="nil"/>
              <w:bottom w:val="single" w:sz="18" w:space="0" w:color="auto"/>
              <w:right w:val="nil"/>
            </w:tcBorders>
            <w:shd w:val="clear" w:color="auto" w:fill="F2F2F2" w:themeFill="background1" w:themeFillShade="F2"/>
          </w:tcPr>
          <w:p w14:paraId="0F9D57D3" w14:textId="77777777" w:rsidR="009C2125" w:rsidRPr="004D3A60" w:rsidRDefault="009C2125" w:rsidP="00C813E3">
            <w:r w:rsidRPr="004D3A60">
              <w:rPr>
                <w:color w:val="000000"/>
              </w:rPr>
              <w:t>Antidepressant (TCA and fluoxetine)</w:t>
            </w:r>
          </w:p>
        </w:tc>
        <w:tc>
          <w:tcPr>
            <w:tcW w:w="532" w:type="pct"/>
            <w:tcBorders>
              <w:top w:val="nil"/>
              <w:left w:val="nil"/>
              <w:bottom w:val="single" w:sz="18" w:space="0" w:color="auto"/>
              <w:right w:val="nil"/>
            </w:tcBorders>
          </w:tcPr>
          <w:p w14:paraId="223EE975" w14:textId="77777777" w:rsidR="009C2125" w:rsidRPr="004D3A60" w:rsidRDefault="009C2125" w:rsidP="00C813E3">
            <w:r w:rsidRPr="004D3A60">
              <w:rPr>
                <w:color w:val="000000"/>
              </w:rPr>
              <w:t>Cognitive development and Language</w:t>
            </w:r>
          </w:p>
        </w:tc>
        <w:tc>
          <w:tcPr>
            <w:tcW w:w="435" w:type="pct"/>
            <w:tcBorders>
              <w:top w:val="nil"/>
              <w:left w:val="nil"/>
              <w:bottom w:val="single" w:sz="18" w:space="0" w:color="auto"/>
              <w:right w:val="nil"/>
            </w:tcBorders>
            <w:shd w:val="clear" w:color="auto" w:fill="F2F2F2" w:themeFill="background1" w:themeFillShade="F2"/>
          </w:tcPr>
          <w:p w14:paraId="628F02FF" w14:textId="77777777" w:rsidR="009C2125" w:rsidRPr="004D3A60" w:rsidRDefault="009C2125" w:rsidP="00C813E3">
            <w:r w:rsidRPr="004D3A60">
              <w:rPr>
                <w:color w:val="000000"/>
              </w:rPr>
              <w:t>Adjusted</w:t>
            </w:r>
          </w:p>
        </w:tc>
        <w:tc>
          <w:tcPr>
            <w:tcW w:w="1039" w:type="pct"/>
            <w:tcBorders>
              <w:top w:val="nil"/>
              <w:left w:val="nil"/>
              <w:bottom w:val="single" w:sz="18" w:space="0" w:color="auto"/>
              <w:right w:val="nil"/>
            </w:tcBorders>
          </w:tcPr>
          <w:p w14:paraId="2372D425" w14:textId="69483491" w:rsidR="009C2125" w:rsidRPr="004D3A60" w:rsidRDefault="00760155" w:rsidP="00C813E3">
            <w:pPr>
              <w:rPr>
                <w:i/>
                <w:iCs/>
                <w:color w:val="000000"/>
              </w:rPr>
            </w:pPr>
            <w:r w:rsidRPr="004D3A60">
              <w:rPr>
                <w:i/>
                <w:iCs/>
                <w:color w:val="000000"/>
              </w:rPr>
              <w:t xml:space="preserve">The </w:t>
            </w:r>
            <w:r w:rsidR="009C2125" w:rsidRPr="004D3A60">
              <w:rPr>
                <w:i/>
                <w:iCs/>
                <w:color w:val="000000"/>
              </w:rPr>
              <w:t xml:space="preserve">IQ </w:t>
            </w:r>
            <w:r w:rsidRPr="004D3A60">
              <w:rPr>
                <w:i/>
                <w:iCs/>
                <w:color w:val="000000"/>
              </w:rPr>
              <w:t>points were:</w:t>
            </w:r>
          </w:p>
          <w:p w14:paraId="07414B50" w14:textId="7AE1C43A" w:rsidR="009C2125" w:rsidRPr="004D3A60" w:rsidRDefault="009C2125" w:rsidP="00C813E3">
            <w:pPr>
              <w:rPr>
                <w:color w:val="000000"/>
              </w:rPr>
            </w:pPr>
            <w:r w:rsidRPr="004D3A60">
              <w:rPr>
                <w:b/>
                <w:bCs/>
                <w:color w:val="000000"/>
              </w:rPr>
              <w:t>Fluoxetine (group 1):</w:t>
            </w:r>
            <w:r w:rsidRPr="004D3A60">
              <w:rPr>
                <w:color w:val="000000"/>
              </w:rPr>
              <w:t xml:space="preserve"> 104.5 SD 15.5, </w:t>
            </w:r>
            <w:r w:rsidR="008C5EEF" w:rsidRPr="004D3A60">
              <w:rPr>
                <w:color w:val="000000"/>
              </w:rPr>
              <w:t>(</w:t>
            </w:r>
            <w:r w:rsidRPr="004D3A60">
              <w:rPr>
                <w:color w:val="000000"/>
              </w:rPr>
              <w:t>95% CI</w:t>
            </w:r>
            <w:r w:rsidR="008C5EEF" w:rsidRPr="004D3A60">
              <w:rPr>
                <w:color w:val="000000"/>
              </w:rPr>
              <w:t>:</w:t>
            </w:r>
            <w:r w:rsidRPr="004D3A60">
              <w:rPr>
                <w:color w:val="000000"/>
              </w:rPr>
              <w:t xml:space="preserve"> 99.4</w:t>
            </w:r>
            <w:r w:rsidR="003E2C19" w:rsidRPr="004D3A60">
              <w:rPr>
                <w:color w:val="000000"/>
              </w:rPr>
              <w:t>,</w:t>
            </w:r>
            <w:r w:rsidRPr="004D3A60">
              <w:rPr>
                <w:color w:val="000000"/>
              </w:rPr>
              <w:t xml:space="preserve"> 109.6</w:t>
            </w:r>
            <w:r w:rsidR="008C5EEF" w:rsidRPr="004D3A60">
              <w:rPr>
                <w:color w:val="000000"/>
              </w:rPr>
              <w:t>)</w:t>
            </w:r>
          </w:p>
          <w:p w14:paraId="6EF2F48E" w14:textId="670BF9F5" w:rsidR="009C2125" w:rsidRPr="004D3A60" w:rsidRDefault="009C2125" w:rsidP="00C813E3">
            <w:pPr>
              <w:rPr>
                <w:color w:val="000000"/>
              </w:rPr>
            </w:pPr>
            <w:r w:rsidRPr="004D3A60">
              <w:rPr>
                <w:b/>
                <w:bCs/>
                <w:color w:val="000000"/>
              </w:rPr>
              <w:t>TCA (group 2)</w:t>
            </w:r>
            <w:r w:rsidRPr="004D3A60">
              <w:rPr>
                <w:color w:val="000000"/>
              </w:rPr>
              <w:t xml:space="preserve">: 100.5 SD 13.8, </w:t>
            </w:r>
            <w:r w:rsidR="008C5EEF" w:rsidRPr="004D3A60">
              <w:rPr>
                <w:color w:val="000000"/>
              </w:rPr>
              <w:t>(</w:t>
            </w:r>
            <w:r w:rsidRPr="004D3A60">
              <w:rPr>
                <w:color w:val="000000"/>
              </w:rPr>
              <w:t>95% CI</w:t>
            </w:r>
            <w:r w:rsidR="008C5EEF" w:rsidRPr="004D3A60">
              <w:rPr>
                <w:color w:val="000000"/>
              </w:rPr>
              <w:t>:</w:t>
            </w:r>
            <w:r w:rsidRPr="004D3A60">
              <w:rPr>
                <w:color w:val="000000"/>
              </w:rPr>
              <w:t xml:space="preserve"> 96.3</w:t>
            </w:r>
            <w:r w:rsidR="003E2C19" w:rsidRPr="004D3A60">
              <w:rPr>
                <w:color w:val="000000"/>
              </w:rPr>
              <w:t>,</w:t>
            </w:r>
            <w:r w:rsidRPr="004D3A60">
              <w:rPr>
                <w:color w:val="000000"/>
              </w:rPr>
              <w:t xml:space="preserve"> 104.6</w:t>
            </w:r>
            <w:r w:rsidR="008C5EEF" w:rsidRPr="004D3A60">
              <w:rPr>
                <w:color w:val="000000"/>
              </w:rPr>
              <w:t>)</w:t>
            </w:r>
          </w:p>
          <w:p w14:paraId="799CEA23" w14:textId="5740629B" w:rsidR="009C2125" w:rsidRPr="004D3A60" w:rsidRDefault="009C2125" w:rsidP="00C813E3">
            <w:r w:rsidRPr="004D3A60">
              <w:rPr>
                <w:b/>
                <w:bCs/>
                <w:color w:val="000000"/>
              </w:rPr>
              <w:t>Comparison (group 3):</w:t>
            </w:r>
            <w:r w:rsidRPr="004D3A60">
              <w:rPr>
                <w:color w:val="000000"/>
              </w:rPr>
              <w:t xml:space="preserve">100.6, SD 10.9, </w:t>
            </w:r>
            <w:r w:rsidR="008C5EEF" w:rsidRPr="004D3A60">
              <w:rPr>
                <w:color w:val="000000"/>
              </w:rPr>
              <w:t>(</w:t>
            </w:r>
            <w:r w:rsidRPr="004D3A60">
              <w:rPr>
                <w:color w:val="000000"/>
              </w:rPr>
              <w:t>95%CI: 96.7</w:t>
            </w:r>
            <w:r w:rsidR="003E2C19" w:rsidRPr="004D3A60">
              <w:rPr>
                <w:color w:val="000000"/>
              </w:rPr>
              <w:t>,</w:t>
            </w:r>
            <w:r w:rsidRPr="004D3A60">
              <w:rPr>
                <w:color w:val="000000"/>
              </w:rPr>
              <w:t xml:space="preserve"> 104.4</w:t>
            </w:r>
            <w:r w:rsidR="008C5EEF" w:rsidRPr="004D3A60">
              <w:rPr>
                <w:color w:val="000000"/>
              </w:rPr>
              <w:t>)</w:t>
            </w:r>
          </w:p>
        </w:tc>
      </w:tr>
      <w:tr w:rsidR="009C2125" w:rsidRPr="004D3A60" w14:paraId="44541DD1" w14:textId="77777777" w:rsidTr="0006128D">
        <w:trPr>
          <w:trHeight w:val="60"/>
        </w:trPr>
        <w:tc>
          <w:tcPr>
            <w:tcW w:w="482" w:type="pct"/>
            <w:tcBorders>
              <w:top w:val="single" w:sz="18" w:space="0" w:color="auto"/>
              <w:left w:val="nil"/>
              <w:bottom w:val="single" w:sz="18" w:space="0" w:color="auto"/>
              <w:right w:val="nil"/>
            </w:tcBorders>
            <w:hideMark/>
          </w:tcPr>
          <w:p w14:paraId="0FC996D4" w14:textId="77777777" w:rsidR="009C2125" w:rsidRPr="004D3A60" w:rsidRDefault="009C2125" w:rsidP="00C813E3">
            <w:pPr>
              <w:rPr>
                <w:b/>
                <w:bCs/>
              </w:rPr>
            </w:pPr>
            <w:r w:rsidRPr="004D3A60">
              <w:rPr>
                <w:b/>
                <w:bCs/>
              </w:rPr>
              <w:lastRenderedPageBreak/>
              <w:t>Nulman</w:t>
            </w:r>
            <w:r w:rsidRPr="004D3A60">
              <w:rPr>
                <w:b/>
                <w:bCs/>
                <w:i/>
                <w:iCs/>
              </w:rPr>
              <w:t xml:space="preserve"> et al.</w:t>
            </w:r>
            <w:r w:rsidRPr="004D3A60">
              <w:rPr>
                <w:b/>
                <w:bCs/>
              </w:rPr>
              <w:t xml:space="preserve">  (1997)</w:t>
            </w:r>
          </w:p>
        </w:tc>
        <w:tc>
          <w:tcPr>
            <w:tcW w:w="483" w:type="pct"/>
            <w:tcBorders>
              <w:top w:val="single" w:sz="18" w:space="0" w:color="auto"/>
              <w:left w:val="nil"/>
              <w:bottom w:val="single" w:sz="18" w:space="0" w:color="auto"/>
              <w:right w:val="nil"/>
            </w:tcBorders>
            <w:shd w:val="clear" w:color="auto" w:fill="F2F2F2" w:themeFill="background1" w:themeFillShade="F2"/>
            <w:hideMark/>
          </w:tcPr>
          <w:p w14:paraId="43AC0BD9" w14:textId="77777777" w:rsidR="009C2125" w:rsidRPr="004D3A60" w:rsidRDefault="009C2125" w:rsidP="00C813E3">
            <w:r w:rsidRPr="004D3A60">
              <w:t>Canada</w:t>
            </w:r>
          </w:p>
        </w:tc>
        <w:tc>
          <w:tcPr>
            <w:tcW w:w="532" w:type="pct"/>
            <w:tcBorders>
              <w:top w:val="single" w:sz="18" w:space="0" w:color="auto"/>
              <w:left w:val="nil"/>
              <w:bottom w:val="single" w:sz="18" w:space="0" w:color="auto"/>
              <w:right w:val="nil"/>
            </w:tcBorders>
            <w:hideMark/>
          </w:tcPr>
          <w:p w14:paraId="3A4F4C97" w14:textId="77777777" w:rsidR="009C2125" w:rsidRPr="004D3A60" w:rsidRDefault="009C2125" w:rsidP="00C813E3">
            <w:r w:rsidRPr="004D3A60">
              <w:t>Cohort</w:t>
            </w:r>
          </w:p>
        </w:tc>
        <w:tc>
          <w:tcPr>
            <w:tcW w:w="483" w:type="pct"/>
            <w:tcBorders>
              <w:top w:val="single" w:sz="18" w:space="0" w:color="auto"/>
              <w:left w:val="nil"/>
              <w:bottom w:val="single" w:sz="18" w:space="0" w:color="auto"/>
              <w:right w:val="nil"/>
            </w:tcBorders>
            <w:shd w:val="clear" w:color="auto" w:fill="F2F2F2" w:themeFill="background1" w:themeFillShade="F2"/>
            <w:hideMark/>
          </w:tcPr>
          <w:p w14:paraId="0F39FEA5" w14:textId="77777777" w:rsidR="009C2125" w:rsidRPr="004D3A60" w:rsidRDefault="009C2125" w:rsidP="00C813E3">
            <w:r w:rsidRPr="004D3A60">
              <w:t>Primary</w:t>
            </w:r>
          </w:p>
        </w:tc>
        <w:tc>
          <w:tcPr>
            <w:tcW w:w="386" w:type="pct"/>
            <w:tcBorders>
              <w:top w:val="single" w:sz="18" w:space="0" w:color="auto"/>
              <w:left w:val="nil"/>
              <w:bottom w:val="single" w:sz="18" w:space="0" w:color="auto"/>
              <w:right w:val="nil"/>
            </w:tcBorders>
          </w:tcPr>
          <w:p w14:paraId="3EEAC5DA" w14:textId="77777777" w:rsidR="009C2125" w:rsidRPr="004D3A60" w:rsidRDefault="009C2125" w:rsidP="00C813E3">
            <w:r w:rsidRPr="004D3A60">
              <w:rPr>
                <w:color w:val="000000"/>
              </w:rPr>
              <w:t>135</w:t>
            </w:r>
          </w:p>
        </w:tc>
        <w:tc>
          <w:tcPr>
            <w:tcW w:w="628" w:type="pct"/>
            <w:tcBorders>
              <w:top w:val="single" w:sz="18" w:space="0" w:color="auto"/>
              <w:left w:val="nil"/>
              <w:bottom w:val="single" w:sz="18" w:space="0" w:color="auto"/>
              <w:right w:val="nil"/>
            </w:tcBorders>
            <w:shd w:val="clear" w:color="auto" w:fill="F2F2F2" w:themeFill="background1" w:themeFillShade="F2"/>
          </w:tcPr>
          <w:p w14:paraId="4FB501BA" w14:textId="77777777" w:rsidR="009C2125" w:rsidRPr="004D3A60" w:rsidRDefault="009C2125" w:rsidP="00C813E3">
            <w:r w:rsidRPr="004D3A60">
              <w:rPr>
                <w:color w:val="000000"/>
              </w:rPr>
              <w:t>Antidepressant (TCA and fluoxetine)</w:t>
            </w:r>
          </w:p>
        </w:tc>
        <w:tc>
          <w:tcPr>
            <w:tcW w:w="532" w:type="pct"/>
            <w:tcBorders>
              <w:top w:val="single" w:sz="18" w:space="0" w:color="auto"/>
              <w:left w:val="nil"/>
              <w:bottom w:val="single" w:sz="18" w:space="0" w:color="auto"/>
              <w:right w:val="nil"/>
            </w:tcBorders>
          </w:tcPr>
          <w:p w14:paraId="6E102BFC" w14:textId="77777777" w:rsidR="009C2125" w:rsidRPr="004D3A60" w:rsidRDefault="009C2125" w:rsidP="00C813E3">
            <w:r w:rsidRPr="004D3A60">
              <w:rPr>
                <w:color w:val="000000"/>
              </w:rPr>
              <w:t>Cognitive development and Language</w:t>
            </w:r>
          </w:p>
        </w:tc>
        <w:tc>
          <w:tcPr>
            <w:tcW w:w="435" w:type="pct"/>
            <w:tcBorders>
              <w:top w:val="single" w:sz="18" w:space="0" w:color="auto"/>
              <w:left w:val="nil"/>
              <w:bottom w:val="single" w:sz="18" w:space="0" w:color="auto"/>
              <w:right w:val="nil"/>
            </w:tcBorders>
            <w:shd w:val="clear" w:color="auto" w:fill="F2F2F2" w:themeFill="background1" w:themeFillShade="F2"/>
          </w:tcPr>
          <w:p w14:paraId="7D746691" w14:textId="77777777" w:rsidR="009C2125" w:rsidRPr="004D3A60" w:rsidRDefault="009C2125" w:rsidP="00C813E3">
            <w:r w:rsidRPr="004D3A60">
              <w:rPr>
                <w:color w:val="000000"/>
              </w:rPr>
              <w:t>Adjusted</w:t>
            </w:r>
          </w:p>
        </w:tc>
        <w:tc>
          <w:tcPr>
            <w:tcW w:w="1039" w:type="pct"/>
            <w:tcBorders>
              <w:top w:val="single" w:sz="18" w:space="0" w:color="auto"/>
              <w:left w:val="nil"/>
              <w:bottom w:val="single" w:sz="18" w:space="0" w:color="auto"/>
              <w:right w:val="nil"/>
            </w:tcBorders>
          </w:tcPr>
          <w:p w14:paraId="758FCAF9" w14:textId="5B75023C" w:rsidR="009C2125" w:rsidRPr="004D3A60" w:rsidRDefault="009C2125" w:rsidP="00C813E3">
            <w:pPr>
              <w:rPr>
                <w:color w:val="000000"/>
              </w:rPr>
            </w:pPr>
            <w:r w:rsidRPr="004D3A60">
              <w:rPr>
                <w:i/>
                <w:iCs/>
                <w:color w:val="000000"/>
              </w:rPr>
              <w:t>The mean (</w:t>
            </w:r>
            <w:r w:rsidR="00760155" w:rsidRPr="004D3A60">
              <w:rPr>
                <w:i/>
                <w:iCs/>
                <w:color w:val="000000"/>
              </w:rPr>
              <w:sym w:font="Symbol" w:char="F0B1"/>
            </w:r>
            <w:r w:rsidR="00760155" w:rsidRPr="004D3A60">
              <w:rPr>
                <w:i/>
                <w:iCs/>
                <w:color w:val="000000"/>
              </w:rPr>
              <w:t xml:space="preserve"> </w:t>
            </w:r>
            <w:r w:rsidRPr="004D3A60">
              <w:rPr>
                <w:i/>
                <w:iCs/>
                <w:color w:val="000000"/>
              </w:rPr>
              <w:t>SD) global IQ</w:t>
            </w:r>
            <w:r w:rsidRPr="004D3A60">
              <w:rPr>
                <w:color w:val="000000"/>
              </w:rPr>
              <w:t xml:space="preserve"> scores </w:t>
            </w:r>
            <w:r w:rsidR="002F29AA" w:rsidRPr="004D3A60">
              <w:rPr>
                <w:color w:val="000000"/>
              </w:rPr>
              <w:t>were.</w:t>
            </w:r>
            <w:r w:rsidRPr="004D3A60">
              <w:rPr>
                <w:color w:val="000000"/>
              </w:rPr>
              <w:t xml:space="preserve"> </w:t>
            </w:r>
          </w:p>
          <w:p w14:paraId="286AADDE" w14:textId="77777777" w:rsidR="009C2125" w:rsidRPr="004D3A60" w:rsidRDefault="009C2125" w:rsidP="00C813E3">
            <w:pPr>
              <w:rPr>
                <w:color w:val="000000"/>
              </w:rPr>
            </w:pPr>
            <w:r w:rsidRPr="004D3A60">
              <w:rPr>
                <w:b/>
                <w:bCs/>
                <w:color w:val="000000"/>
              </w:rPr>
              <w:t>TCA:</w:t>
            </w:r>
            <w:r w:rsidRPr="004D3A60">
              <w:rPr>
                <w:color w:val="000000"/>
              </w:rPr>
              <w:t xml:space="preserve"> 118±17, </w:t>
            </w:r>
          </w:p>
          <w:p w14:paraId="1F9CD76C" w14:textId="77777777" w:rsidR="009C2125" w:rsidRPr="004D3A60" w:rsidRDefault="009C2125" w:rsidP="00C813E3">
            <w:pPr>
              <w:rPr>
                <w:color w:val="000000"/>
              </w:rPr>
            </w:pPr>
            <w:r w:rsidRPr="004D3A60">
              <w:rPr>
                <w:b/>
                <w:bCs/>
                <w:color w:val="000000"/>
              </w:rPr>
              <w:t>Fluoxetine:</w:t>
            </w:r>
            <w:r w:rsidRPr="004D3A60">
              <w:rPr>
                <w:color w:val="000000"/>
              </w:rPr>
              <w:t xml:space="preserve"> 117±17 </w:t>
            </w:r>
          </w:p>
          <w:p w14:paraId="5F00FF6F" w14:textId="77777777" w:rsidR="009C2125" w:rsidRPr="004D3A60" w:rsidRDefault="009C2125" w:rsidP="00C813E3">
            <w:pPr>
              <w:rPr>
                <w:color w:val="000000"/>
              </w:rPr>
            </w:pPr>
            <w:r w:rsidRPr="004D3A60">
              <w:rPr>
                <w:b/>
                <w:bCs/>
                <w:color w:val="000000"/>
              </w:rPr>
              <w:t>Control:</w:t>
            </w:r>
            <w:r w:rsidRPr="004D3A60">
              <w:rPr>
                <w:color w:val="000000"/>
              </w:rPr>
              <w:t xml:space="preserve"> 115±14 </w:t>
            </w:r>
          </w:p>
        </w:tc>
      </w:tr>
    </w:tbl>
    <w:p w14:paraId="6A08A241" w14:textId="389BAAAB" w:rsidR="009C2125" w:rsidRPr="004D3A60" w:rsidRDefault="009C2125" w:rsidP="009C2125">
      <w:pPr>
        <w:spacing w:line="360" w:lineRule="auto"/>
        <w:rPr>
          <w:sz w:val="18"/>
          <w:szCs w:val="18"/>
        </w:rPr>
      </w:pPr>
      <w:r w:rsidRPr="004D3A60">
        <w:rPr>
          <w:b/>
          <w:bCs/>
          <w:sz w:val="18"/>
          <w:szCs w:val="18"/>
        </w:rPr>
        <w:t xml:space="preserve">Abbreviations: </w:t>
      </w:r>
      <w:r w:rsidRPr="004D3A60">
        <w:rPr>
          <w:sz w:val="18"/>
          <w:szCs w:val="18"/>
        </w:rPr>
        <w:t xml:space="preserve">CI (confidence interval), FSIQ (full scale intelligence quotient), HR (hazard ratio), INTERNDA: </w:t>
      </w:r>
      <w:r w:rsidRPr="004D3A60">
        <w:rPr>
          <w:rFonts w:eastAsia="Times New Roman"/>
          <w:color w:val="000000"/>
          <w:sz w:val="18"/>
          <w:szCs w:val="18"/>
          <w:lang w:eastAsia="nb-NO"/>
        </w:rPr>
        <w:t xml:space="preserve">INTERGROWTH-21st Neurodevelopment Assessment, </w:t>
      </w:r>
      <w:r w:rsidRPr="004D3A60">
        <w:rPr>
          <w:sz w:val="18"/>
          <w:szCs w:val="18"/>
        </w:rPr>
        <w:t xml:space="preserve">IQ (Intelligence quotient), mono (monotherapy), OR (odds ratio), PIQ (performance intelligence quotient), RRR (relative risk ratio), SNRIs (serotonin and norepinephrine reuptake inhibitors), SSRIs (Selective serotonin reuptake inhibitors), TCA (Tetracyclic antidepressants), and TELD (Test of Early Language Development), </w:t>
      </w:r>
      <w:r w:rsidRPr="004D3A60">
        <w:rPr>
          <w:rFonts w:eastAsia="Times New Roman"/>
          <w:color w:val="000000"/>
          <w:sz w:val="18"/>
          <w:szCs w:val="18"/>
          <w:lang w:eastAsia="nb-NO"/>
        </w:rPr>
        <w:t xml:space="preserve">WRAVMA: </w:t>
      </w:r>
      <w:r w:rsidR="00101E79" w:rsidRPr="004D3A60">
        <w:rPr>
          <w:rFonts w:eastAsia="Times New Roman"/>
          <w:color w:val="000000"/>
          <w:sz w:val="18"/>
          <w:szCs w:val="18"/>
          <w:lang w:eastAsia="nb-NO"/>
        </w:rPr>
        <w:t>(</w:t>
      </w:r>
      <w:r w:rsidRPr="004D3A60">
        <w:rPr>
          <w:rFonts w:eastAsia="Times New Roman"/>
          <w:color w:val="000000"/>
          <w:sz w:val="18"/>
          <w:szCs w:val="18"/>
          <w:lang w:eastAsia="nb-NO"/>
        </w:rPr>
        <w:t>Wide Rage Achievement of Visual Motor Abilities</w:t>
      </w:r>
      <w:r w:rsidR="00101E79" w:rsidRPr="004D3A60">
        <w:rPr>
          <w:rFonts w:eastAsia="Times New Roman"/>
          <w:color w:val="000000"/>
          <w:sz w:val="18"/>
          <w:szCs w:val="18"/>
          <w:lang w:eastAsia="nb-NO"/>
        </w:rPr>
        <w:t>)</w:t>
      </w:r>
      <w:r w:rsidRPr="004D3A60">
        <w:rPr>
          <w:sz w:val="18"/>
          <w:szCs w:val="18"/>
        </w:rPr>
        <w:t>.</w:t>
      </w:r>
      <w:r w:rsidRPr="004D3A60">
        <w:rPr>
          <w:b/>
          <w:bCs/>
          <w:sz w:val="18"/>
          <w:szCs w:val="18"/>
        </w:rPr>
        <w:br w:type="page"/>
      </w:r>
    </w:p>
    <w:p w14:paraId="684594D1" w14:textId="77777777" w:rsidR="009C2125" w:rsidRPr="004D3A60" w:rsidRDefault="009C2125" w:rsidP="002D6FCB">
      <w:pPr>
        <w:pStyle w:val="Heading3"/>
        <w:spacing w:line="360" w:lineRule="auto"/>
        <w:rPr>
          <w:rFonts w:ascii="Times New Roman" w:hAnsi="Times New Roman" w:cs="Times New Roman"/>
          <w:b/>
          <w:bCs/>
          <w:color w:val="auto"/>
        </w:rPr>
      </w:pPr>
      <w:bookmarkStart w:id="6" w:name="_Ref137068775"/>
      <w:bookmarkStart w:id="7" w:name="_Toc147757025"/>
      <w:r w:rsidRPr="004D3A60">
        <w:rPr>
          <w:rFonts w:ascii="Times New Roman" w:hAnsi="Times New Roman" w:cs="Times New Roman"/>
          <w:b/>
          <w:bCs/>
          <w:color w:val="auto"/>
        </w:rPr>
        <w:lastRenderedPageBreak/>
        <w:t>1c. Analgesics (</w:t>
      </w:r>
      <w:r w:rsidRPr="004D3A60">
        <w:rPr>
          <w:rFonts w:ascii="Times New Roman" w:hAnsi="Times New Roman" w:cs="Times New Roman"/>
          <w:b/>
          <w:bCs/>
          <w:i/>
          <w:iCs/>
          <w:color w:val="auto"/>
        </w:rPr>
        <w:t>n</w:t>
      </w:r>
      <w:r w:rsidRPr="004D3A60">
        <w:rPr>
          <w:rFonts w:ascii="Times New Roman" w:hAnsi="Times New Roman" w:cs="Times New Roman"/>
          <w:b/>
          <w:bCs/>
          <w:color w:val="auto"/>
        </w:rPr>
        <w:t>=9 studies)</w:t>
      </w:r>
      <w:bookmarkEnd w:id="6"/>
      <w:bookmarkEnd w:id="7"/>
    </w:p>
    <w:tbl>
      <w:tblPr>
        <w:tblStyle w:val="TableGrid"/>
        <w:tblW w:w="5000" w:type="pct"/>
        <w:tblLook w:val="04A0" w:firstRow="1" w:lastRow="0" w:firstColumn="1" w:lastColumn="0" w:noHBand="0" w:noVBand="1"/>
      </w:tblPr>
      <w:tblGrid>
        <w:gridCol w:w="1412"/>
        <w:gridCol w:w="1260"/>
        <w:gridCol w:w="1401"/>
        <w:gridCol w:w="1260"/>
        <w:gridCol w:w="1260"/>
        <w:gridCol w:w="2247"/>
        <w:gridCol w:w="1585"/>
        <w:gridCol w:w="1240"/>
        <w:gridCol w:w="3013"/>
      </w:tblGrid>
      <w:tr w:rsidR="00EB30C6" w:rsidRPr="004D3A60" w14:paraId="1EA85A85" w14:textId="77777777" w:rsidTr="009E6348">
        <w:trPr>
          <w:trHeight w:val="20"/>
          <w:tblHeader/>
        </w:trPr>
        <w:tc>
          <w:tcPr>
            <w:tcW w:w="482" w:type="pct"/>
            <w:tcBorders>
              <w:top w:val="single" w:sz="18" w:space="0" w:color="auto"/>
              <w:left w:val="nil"/>
              <w:bottom w:val="single" w:sz="18" w:space="0" w:color="auto"/>
              <w:right w:val="nil"/>
            </w:tcBorders>
            <w:shd w:val="clear" w:color="auto" w:fill="F2F2F2" w:themeFill="background1" w:themeFillShade="F2"/>
            <w:hideMark/>
          </w:tcPr>
          <w:p w14:paraId="506B03C5" w14:textId="77777777" w:rsidR="009C2125" w:rsidRPr="004D3A60" w:rsidRDefault="009C2125" w:rsidP="00C813E3">
            <w:pPr>
              <w:rPr>
                <w:b/>
                <w:bCs/>
              </w:rPr>
            </w:pPr>
            <w:r w:rsidRPr="004D3A60">
              <w:rPr>
                <w:b/>
                <w:bCs/>
              </w:rPr>
              <w:t>Reference</w:t>
            </w:r>
          </w:p>
        </w:tc>
        <w:tc>
          <w:tcPr>
            <w:tcW w:w="430" w:type="pct"/>
            <w:tcBorders>
              <w:top w:val="single" w:sz="18" w:space="0" w:color="auto"/>
              <w:left w:val="nil"/>
              <w:bottom w:val="single" w:sz="18" w:space="0" w:color="auto"/>
              <w:right w:val="nil"/>
            </w:tcBorders>
            <w:shd w:val="clear" w:color="auto" w:fill="F2F2F2" w:themeFill="background1" w:themeFillShade="F2"/>
            <w:hideMark/>
          </w:tcPr>
          <w:p w14:paraId="347C8159" w14:textId="77777777" w:rsidR="009C2125" w:rsidRPr="004D3A60" w:rsidRDefault="009C2125" w:rsidP="00C813E3">
            <w:pPr>
              <w:rPr>
                <w:b/>
                <w:bCs/>
              </w:rPr>
            </w:pPr>
            <w:r w:rsidRPr="004D3A60">
              <w:rPr>
                <w:b/>
                <w:bCs/>
              </w:rPr>
              <w:t>Country</w:t>
            </w:r>
          </w:p>
        </w:tc>
        <w:tc>
          <w:tcPr>
            <w:tcW w:w="478" w:type="pct"/>
            <w:tcBorders>
              <w:top w:val="single" w:sz="18" w:space="0" w:color="auto"/>
              <w:left w:val="nil"/>
              <w:bottom w:val="single" w:sz="18" w:space="0" w:color="auto"/>
              <w:right w:val="nil"/>
            </w:tcBorders>
            <w:shd w:val="clear" w:color="auto" w:fill="F2F2F2" w:themeFill="background1" w:themeFillShade="F2"/>
            <w:hideMark/>
          </w:tcPr>
          <w:p w14:paraId="277AF293" w14:textId="77777777" w:rsidR="009C2125" w:rsidRPr="004D3A60" w:rsidRDefault="009C2125" w:rsidP="00C813E3">
            <w:pPr>
              <w:rPr>
                <w:b/>
                <w:bCs/>
              </w:rPr>
            </w:pPr>
            <w:r w:rsidRPr="004D3A60">
              <w:rPr>
                <w:b/>
                <w:bCs/>
              </w:rPr>
              <w:t>Study design</w:t>
            </w:r>
          </w:p>
        </w:tc>
        <w:tc>
          <w:tcPr>
            <w:tcW w:w="430" w:type="pct"/>
            <w:tcBorders>
              <w:top w:val="single" w:sz="18" w:space="0" w:color="auto"/>
              <w:left w:val="nil"/>
              <w:bottom w:val="single" w:sz="18" w:space="0" w:color="auto"/>
              <w:right w:val="nil"/>
            </w:tcBorders>
            <w:shd w:val="clear" w:color="auto" w:fill="F2F2F2" w:themeFill="background1" w:themeFillShade="F2"/>
            <w:hideMark/>
          </w:tcPr>
          <w:p w14:paraId="32B8B091" w14:textId="77777777" w:rsidR="009C2125" w:rsidRPr="004D3A60" w:rsidRDefault="009C2125" w:rsidP="00C813E3">
            <w:pPr>
              <w:rPr>
                <w:b/>
                <w:bCs/>
              </w:rPr>
            </w:pPr>
            <w:r w:rsidRPr="004D3A60">
              <w:rPr>
                <w:b/>
                <w:bCs/>
              </w:rPr>
              <w:t>Type of data collection</w:t>
            </w:r>
          </w:p>
        </w:tc>
        <w:tc>
          <w:tcPr>
            <w:tcW w:w="430" w:type="pct"/>
            <w:tcBorders>
              <w:top w:val="single" w:sz="18" w:space="0" w:color="auto"/>
              <w:left w:val="nil"/>
              <w:bottom w:val="single" w:sz="18" w:space="0" w:color="auto"/>
              <w:right w:val="nil"/>
            </w:tcBorders>
            <w:shd w:val="clear" w:color="auto" w:fill="F2F2F2" w:themeFill="background1" w:themeFillShade="F2"/>
          </w:tcPr>
          <w:p w14:paraId="725A893C" w14:textId="77777777" w:rsidR="009C2125" w:rsidRPr="004D3A60" w:rsidRDefault="009C2125" w:rsidP="00C813E3">
            <w:pPr>
              <w:rPr>
                <w:b/>
                <w:bCs/>
              </w:rPr>
            </w:pPr>
            <w:r w:rsidRPr="004D3A60">
              <w:rPr>
                <w:b/>
                <w:bCs/>
              </w:rPr>
              <w:t>Exposed population</w:t>
            </w:r>
          </w:p>
        </w:tc>
        <w:tc>
          <w:tcPr>
            <w:tcW w:w="766" w:type="pct"/>
            <w:tcBorders>
              <w:top w:val="single" w:sz="18" w:space="0" w:color="auto"/>
              <w:left w:val="nil"/>
              <w:bottom w:val="single" w:sz="18" w:space="0" w:color="auto"/>
              <w:right w:val="nil"/>
            </w:tcBorders>
            <w:shd w:val="clear" w:color="auto" w:fill="F2F2F2" w:themeFill="background1" w:themeFillShade="F2"/>
          </w:tcPr>
          <w:p w14:paraId="164FA57B" w14:textId="77777777" w:rsidR="009C2125" w:rsidRPr="004D3A60" w:rsidRDefault="009C2125" w:rsidP="00C813E3">
            <w:pPr>
              <w:rPr>
                <w:b/>
                <w:bCs/>
              </w:rPr>
            </w:pPr>
            <w:r w:rsidRPr="004D3A60">
              <w:rPr>
                <w:b/>
                <w:bCs/>
              </w:rPr>
              <w:t>Drugs of exposure</w:t>
            </w:r>
          </w:p>
        </w:tc>
        <w:tc>
          <w:tcPr>
            <w:tcW w:w="534" w:type="pct"/>
            <w:tcBorders>
              <w:top w:val="single" w:sz="18" w:space="0" w:color="auto"/>
              <w:left w:val="nil"/>
              <w:bottom w:val="single" w:sz="18" w:space="0" w:color="auto"/>
              <w:right w:val="nil"/>
            </w:tcBorders>
            <w:shd w:val="clear" w:color="auto" w:fill="F2F2F2" w:themeFill="background1" w:themeFillShade="F2"/>
          </w:tcPr>
          <w:p w14:paraId="088C1BB4" w14:textId="77777777" w:rsidR="009C2125" w:rsidRPr="004D3A60" w:rsidRDefault="009C2125" w:rsidP="00C813E3">
            <w:pPr>
              <w:rPr>
                <w:b/>
                <w:bCs/>
              </w:rPr>
            </w:pPr>
            <w:r w:rsidRPr="004D3A60">
              <w:rPr>
                <w:b/>
                <w:bCs/>
              </w:rPr>
              <w:t>Outcome of interest</w:t>
            </w:r>
          </w:p>
        </w:tc>
        <w:tc>
          <w:tcPr>
            <w:tcW w:w="423" w:type="pct"/>
            <w:tcBorders>
              <w:top w:val="single" w:sz="18" w:space="0" w:color="auto"/>
              <w:left w:val="nil"/>
              <w:bottom w:val="single" w:sz="18" w:space="0" w:color="auto"/>
              <w:right w:val="nil"/>
            </w:tcBorders>
            <w:shd w:val="clear" w:color="auto" w:fill="F2F2F2" w:themeFill="background1" w:themeFillShade="F2"/>
          </w:tcPr>
          <w:p w14:paraId="020F8ED4" w14:textId="77777777" w:rsidR="009C2125" w:rsidRPr="004D3A60" w:rsidRDefault="009C2125" w:rsidP="00C813E3">
            <w:pPr>
              <w:rPr>
                <w:b/>
                <w:bCs/>
              </w:rPr>
            </w:pPr>
            <w:r w:rsidRPr="004D3A60">
              <w:rPr>
                <w:b/>
                <w:bCs/>
              </w:rPr>
              <w:t>Covariates control</w:t>
            </w:r>
          </w:p>
        </w:tc>
        <w:tc>
          <w:tcPr>
            <w:tcW w:w="1027" w:type="pct"/>
            <w:tcBorders>
              <w:top w:val="single" w:sz="18" w:space="0" w:color="auto"/>
              <w:left w:val="nil"/>
              <w:bottom w:val="single" w:sz="18" w:space="0" w:color="auto"/>
              <w:right w:val="nil"/>
            </w:tcBorders>
            <w:shd w:val="clear" w:color="auto" w:fill="F2F2F2" w:themeFill="background1" w:themeFillShade="F2"/>
          </w:tcPr>
          <w:p w14:paraId="29E7049A" w14:textId="77777777" w:rsidR="009C2125" w:rsidRPr="004D3A60" w:rsidRDefault="009C2125" w:rsidP="00C813E3">
            <w:pPr>
              <w:rPr>
                <w:b/>
                <w:bCs/>
              </w:rPr>
            </w:pPr>
            <w:r w:rsidRPr="004D3A60">
              <w:rPr>
                <w:b/>
                <w:bCs/>
              </w:rPr>
              <w:t>Effect estimates</w:t>
            </w:r>
          </w:p>
        </w:tc>
      </w:tr>
      <w:tr w:rsidR="009C2125" w:rsidRPr="004D3A60" w14:paraId="1391E35C" w14:textId="77777777" w:rsidTr="008B5336">
        <w:trPr>
          <w:trHeight w:val="20"/>
        </w:trPr>
        <w:tc>
          <w:tcPr>
            <w:tcW w:w="482" w:type="pct"/>
            <w:tcBorders>
              <w:top w:val="single" w:sz="18" w:space="0" w:color="auto"/>
              <w:left w:val="nil"/>
              <w:bottom w:val="nil"/>
              <w:right w:val="nil"/>
            </w:tcBorders>
            <w:hideMark/>
          </w:tcPr>
          <w:p w14:paraId="3BA5713D" w14:textId="77777777" w:rsidR="009C2125" w:rsidRPr="004D3A60" w:rsidRDefault="009C2125" w:rsidP="00C813E3">
            <w:pPr>
              <w:rPr>
                <w:b/>
                <w:bCs/>
              </w:rPr>
            </w:pPr>
            <w:r w:rsidRPr="004D3A60">
              <w:rPr>
                <w:b/>
                <w:bCs/>
              </w:rPr>
              <w:t>Trønnes et al.  (2022)</w:t>
            </w:r>
          </w:p>
        </w:tc>
        <w:tc>
          <w:tcPr>
            <w:tcW w:w="430" w:type="pct"/>
            <w:tcBorders>
              <w:top w:val="single" w:sz="18" w:space="0" w:color="auto"/>
              <w:left w:val="nil"/>
              <w:bottom w:val="nil"/>
              <w:right w:val="nil"/>
            </w:tcBorders>
            <w:shd w:val="clear" w:color="auto" w:fill="F2F2F2" w:themeFill="background1" w:themeFillShade="F2"/>
            <w:hideMark/>
          </w:tcPr>
          <w:p w14:paraId="54F61198" w14:textId="77777777" w:rsidR="009C2125" w:rsidRPr="004D3A60" w:rsidRDefault="009C2125" w:rsidP="00C813E3">
            <w:r w:rsidRPr="004D3A60">
              <w:t>Norway</w:t>
            </w:r>
          </w:p>
        </w:tc>
        <w:tc>
          <w:tcPr>
            <w:tcW w:w="478" w:type="pct"/>
            <w:tcBorders>
              <w:top w:val="single" w:sz="18" w:space="0" w:color="auto"/>
              <w:left w:val="nil"/>
              <w:bottom w:val="nil"/>
              <w:right w:val="nil"/>
            </w:tcBorders>
            <w:hideMark/>
          </w:tcPr>
          <w:p w14:paraId="7F0DC54A" w14:textId="1BB4AB14" w:rsidR="009C2125" w:rsidRPr="004D3A60" w:rsidRDefault="00EB30C6" w:rsidP="00C813E3">
            <w:r w:rsidRPr="004D3A60">
              <w:t>Population based pregnancy c</w:t>
            </w:r>
            <w:r w:rsidR="009C2125" w:rsidRPr="004D3A60">
              <w:t>ohort</w:t>
            </w:r>
          </w:p>
        </w:tc>
        <w:tc>
          <w:tcPr>
            <w:tcW w:w="430" w:type="pct"/>
            <w:tcBorders>
              <w:top w:val="single" w:sz="18" w:space="0" w:color="auto"/>
              <w:left w:val="nil"/>
              <w:bottom w:val="nil"/>
              <w:right w:val="nil"/>
            </w:tcBorders>
            <w:shd w:val="clear" w:color="auto" w:fill="F2F2F2" w:themeFill="background1" w:themeFillShade="F2"/>
            <w:hideMark/>
          </w:tcPr>
          <w:p w14:paraId="4E569640" w14:textId="77777777" w:rsidR="009C2125" w:rsidRPr="004D3A60" w:rsidRDefault="009C2125" w:rsidP="00C813E3">
            <w:r w:rsidRPr="004D3A60">
              <w:t xml:space="preserve">Primary </w:t>
            </w:r>
          </w:p>
        </w:tc>
        <w:tc>
          <w:tcPr>
            <w:tcW w:w="430" w:type="pct"/>
            <w:tcBorders>
              <w:top w:val="single" w:sz="18" w:space="0" w:color="auto"/>
              <w:left w:val="nil"/>
              <w:bottom w:val="nil"/>
              <w:right w:val="nil"/>
            </w:tcBorders>
          </w:tcPr>
          <w:p w14:paraId="3228FB11" w14:textId="77777777" w:rsidR="007214AD" w:rsidRPr="004D3A60" w:rsidRDefault="009C2125" w:rsidP="00C813E3">
            <w:pPr>
              <w:rPr>
                <w:color w:val="000000"/>
              </w:rPr>
            </w:pPr>
            <w:r w:rsidRPr="004D3A60">
              <w:rPr>
                <w:color w:val="000000"/>
              </w:rPr>
              <w:t xml:space="preserve">Pregnancy- 1483. </w:t>
            </w:r>
          </w:p>
          <w:p w14:paraId="02C454E7" w14:textId="77777777" w:rsidR="007214AD" w:rsidRPr="004D3A60" w:rsidRDefault="007214AD" w:rsidP="00C813E3">
            <w:pPr>
              <w:rPr>
                <w:color w:val="000000"/>
              </w:rPr>
            </w:pPr>
          </w:p>
          <w:p w14:paraId="6ACF0484" w14:textId="7A1E9844" w:rsidR="009C2125" w:rsidRPr="004D3A60" w:rsidRDefault="009C2125" w:rsidP="00C813E3">
            <w:r w:rsidRPr="004D3A60">
              <w:rPr>
                <w:color w:val="000000"/>
              </w:rPr>
              <w:t xml:space="preserve">Pre pregnancy only- 731 </w:t>
            </w:r>
          </w:p>
        </w:tc>
        <w:tc>
          <w:tcPr>
            <w:tcW w:w="766" w:type="pct"/>
            <w:tcBorders>
              <w:top w:val="single" w:sz="18" w:space="0" w:color="auto"/>
              <w:left w:val="nil"/>
              <w:bottom w:val="nil"/>
              <w:right w:val="nil"/>
            </w:tcBorders>
            <w:shd w:val="clear" w:color="auto" w:fill="F2F2F2" w:themeFill="background1" w:themeFillShade="F2"/>
          </w:tcPr>
          <w:p w14:paraId="22ED320B" w14:textId="42C06352" w:rsidR="009C2125" w:rsidRPr="004D3A60" w:rsidRDefault="00652599" w:rsidP="00652599">
            <w:r w:rsidRPr="004D3A60">
              <w:rPr>
                <w:color w:val="000000"/>
              </w:rPr>
              <w:t>Opioids (</w:t>
            </w:r>
            <w:r w:rsidR="009C2125" w:rsidRPr="004D3A60">
              <w:rPr>
                <w:color w:val="000000"/>
              </w:rPr>
              <w:t>ATC N02A</w:t>
            </w:r>
            <w:r w:rsidRPr="004D3A60">
              <w:rPr>
                <w:color w:val="000000"/>
              </w:rPr>
              <w:t>)</w:t>
            </w:r>
          </w:p>
        </w:tc>
        <w:tc>
          <w:tcPr>
            <w:tcW w:w="534" w:type="pct"/>
            <w:tcBorders>
              <w:top w:val="single" w:sz="18" w:space="0" w:color="auto"/>
              <w:left w:val="nil"/>
              <w:bottom w:val="nil"/>
              <w:right w:val="nil"/>
            </w:tcBorders>
          </w:tcPr>
          <w:p w14:paraId="00A58DAB" w14:textId="77777777" w:rsidR="009C2125" w:rsidRPr="004D3A60" w:rsidRDefault="009C2125" w:rsidP="00C813E3">
            <w:r w:rsidRPr="004D3A60">
              <w:rPr>
                <w:color w:val="000000"/>
              </w:rPr>
              <w:t>Education</w:t>
            </w:r>
          </w:p>
        </w:tc>
        <w:tc>
          <w:tcPr>
            <w:tcW w:w="423" w:type="pct"/>
            <w:tcBorders>
              <w:top w:val="single" w:sz="18" w:space="0" w:color="auto"/>
              <w:left w:val="nil"/>
              <w:bottom w:val="nil"/>
              <w:right w:val="nil"/>
            </w:tcBorders>
            <w:shd w:val="clear" w:color="auto" w:fill="F2F2F2" w:themeFill="background1" w:themeFillShade="F2"/>
          </w:tcPr>
          <w:p w14:paraId="6A38790A" w14:textId="77777777" w:rsidR="009C2125" w:rsidRPr="004D3A60" w:rsidRDefault="009C2125" w:rsidP="00C813E3">
            <w:r w:rsidRPr="004D3A60">
              <w:rPr>
                <w:color w:val="000000"/>
              </w:rPr>
              <w:t>Adjusted</w:t>
            </w:r>
          </w:p>
        </w:tc>
        <w:tc>
          <w:tcPr>
            <w:tcW w:w="1027" w:type="pct"/>
            <w:tcBorders>
              <w:top w:val="single" w:sz="18" w:space="0" w:color="auto"/>
              <w:left w:val="nil"/>
              <w:bottom w:val="nil"/>
              <w:right w:val="nil"/>
            </w:tcBorders>
          </w:tcPr>
          <w:p w14:paraId="13885D03" w14:textId="77777777" w:rsidR="009C2125" w:rsidRPr="004D3A60" w:rsidRDefault="009C2125" w:rsidP="00C813E3">
            <w:pPr>
              <w:rPr>
                <w:color w:val="000000"/>
              </w:rPr>
            </w:pPr>
            <w:r w:rsidRPr="004D3A60">
              <w:rPr>
                <w:b/>
                <w:bCs/>
                <w:color w:val="000000"/>
              </w:rPr>
              <w:t>Opioid analgesics exposure</w:t>
            </w:r>
            <w:r w:rsidRPr="004D3A60">
              <w:rPr>
                <w:color w:val="000000"/>
              </w:rPr>
              <w:t xml:space="preserve"> </w:t>
            </w:r>
          </w:p>
          <w:p w14:paraId="7164FC00" w14:textId="77777777" w:rsidR="009C2125" w:rsidRPr="004D3A60" w:rsidRDefault="009C2125" w:rsidP="00C813E3">
            <w:pPr>
              <w:rPr>
                <w:color w:val="000000"/>
              </w:rPr>
            </w:pPr>
          </w:p>
          <w:p w14:paraId="4A2489E1" w14:textId="77777777" w:rsidR="009C2125" w:rsidRPr="004D3A60" w:rsidRDefault="009C2125" w:rsidP="00C813E3">
            <w:pPr>
              <w:rPr>
                <w:b/>
                <w:bCs/>
                <w:color w:val="000000"/>
              </w:rPr>
            </w:pPr>
            <w:r w:rsidRPr="004D3A60">
              <w:rPr>
                <w:b/>
                <w:bCs/>
                <w:color w:val="000000"/>
              </w:rPr>
              <w:t>First trimester exposure:</w:t>
            </w:r>
          </w:p>
          <w:p w14:paraId="76CA5C92" w14:textId="7B4A5336" w:rsidR="009C2125" w:rsidRPr="004D3A60" w:rsidRDefault="009C2125" w:rsidP="00C813E3">
            <w:pPr>
              <w:rPr>
                <w:color w:val="000000"/>
              </w:rPr>
            </w:pPr>
            <w:r w:rsidRPr="004D3A60">
              <w:rPr>
                <w:color w:val="000000"/>
              </w:rPr>
              <w:t xml:space="preserve">scored lower on </w:t>
            </w:r>
            <w:r w:rsidRPr="004D3A60">
              <w:rPr>
                <w:i/>
                <w:iCs/>
                <w:color w:val="000000"/>
              </w:rPr>
              <w:t>tests in literacy</w:t>
            </w:r>
            <w:r w:rsidRPr="004D3A60">
              <w:rPr>
                <w:color w:val="000000"/>
              </w:rPr>
              <w:t xml:space="preserve"> (weighted β [wβ], −0.13; </w:t>
            </w:r>
            <w:r w:rsidR="008C5EEF" w:rsidRPr="004D3A60">
              <w:rPr>
                <w:color w:val="000000"/>
              </w:rPr>
              <w:t>(</w:t>
            </w:r>
            <w:r w:rsidRPr="004D3A60">
              <w:rPr>
                <w:color w:val="000000"/>
              </w:rPr>
              <w:t>95% CI</w:t>
            </w:r>
            <w:r w:rsidR="008C5EEF" w:rsidRPr="004D3A60">
              <w:rPr>
                <w:color w:val="000000"/>
              </w:rPr>
              <w:t>:</w:t>
            </w:r>
            <w:r w:rsidRPr="004D3A60">
              <w:rPr>
                <w:color w:val="000000"/>
              </w:rPr>
              <w:t xml:space="preserve"> −0.25</w:t>
            </w:r>
            <w:r w:rsidR="003E2C19" w:rsidRPr="004D3A60">
              <w:rPr>
                <w:color w:val="000000"/>
              </w:rPr>
              <w:t>,</w:t>
            </w:r>
            <w:r w:rsidRPr="004D3A60">
              <w:rPr>
                <w:color w:val="000000"/>
              </w:rPr>
              <w:t xml:space="preserve"> −0.01) and </w:t>
            </w:r>
            <w:r w:rsidRPr="004D3A60">
              <w:rPr>
                <w:i/>
                <w:iCs/>
                <w:color w:val="000000"/>
              </w:rPr>
              <w:t>numeracy</w:t>
            </w:r>
            <w:r w:rsidRPr="004D3A60">
              <w:rPr>
                <w:color w:val="000000"/>
              </w:rPr>
              <w:t xml:space="preserve"> (wβ, −0.14; </w:t>
            </w:r>
            <w:r w:rsidR="008C5EEF" w:rsidRPr="004D3A60">
              <w:rPr>
                <w:color w:val="000000"/>
              </w:rPr>
              <w:t>(</w:t>
            </w:r>
            <w:r w:rsidRPr="004D3A60">
              <w:rPr>
                <w:color w:val="000000"/>
              </w:rPr>
              <w:t>95% CI</w:t>
            </w:r>
            <w:r w:rsidR="008C5EEF" w:rsidRPr="004D3A60">
              <w:rPr>
                <w:color w:val="000000"/>
              </w:rPr>
              <w:t>:</w:t>
            </w:r>
            <w:r w:rsidRPr="004D3A60">
              <w:rPr>
                <w:color w:val="000000"/>
              </w:rPr>
              <w:t xml:space="preserve"> −0.25</w:t>
            </w:r>
            <w:r w:rsidR="003E2C19" w:rsidRPr="004D3A60">
              <w:rPr>
                <w:color w:val="000000"/>
              </w:rPr>
              <w:t>,</w:t>
            </w:r>
            <w:r w:rsidRPr="004D3A60">
              <w:rPr>
                <w:color w:val="000000"/>
              </w:rPr>
              <w:t xml:space="preserve"> −0.04) </w:t>
            </w:r>
          </w:p>
          <w:p w14:paraId="4C4E3317" w14:textId="77777777" w:rsidR="009C2125" w:rsidRPr="004D3A60" w:rsidRDefault="009C2125" w:rsidP="00C813E3">
            <w:pPr>
              <w:rPr>
                <w:color w:val="000000"/>
              </w:rPr>
            </w:pPr>
          </w:p>
          <w:p w14:paraId="6F0AE27A" w14:textId="77777777" w:rsidR="009C2125" w:rsidRPr="004D3A60" w:rsidRDefault="009C2125" w:rsidP="00C813E3">
            <w:pPr>
              <w:rPr>
                <w:b/>
                <w:bCs/>
                <w:color w:val="000000"/>
              </w:rPr>
            </w:pPr>
            <w:r w:rsidRPr="004D3A60">
              <w:rPr>
                <w:b/>
                <w:bCs/>
                <w:color w:val="000000"/>
              </w:rPr>
              <w:t>Two to three 4-week intervals exposure:</w:t>
            </w:r>
          </w:p>
          <w:p w14:paraId="0F9F5C75" w14:textId="0594981F" w:rsidR="009C2125" w:rsidRPr="004D3A60" w:rsidRDefault="009C2125" w:rsidP="00C813E3">
            <w:pPr>
              <w:rPr>
                <w:color w:val="000000"/>
              </w:rPr>
            </w:pPr>
            <w:r w:rsidRPr="004D3A60">
              <w:rPr>
                <w:color w:val="000000"/>
              </w:rPr>
              <w:t xml:space="preserve">scored lower on tests in </w:t>
            </w:r>
            <w:r w:rsidRPr="004D3A60">
              <w:rPr>
                <w:i/>
                <w:iCs/>
                <w:color w:val="000000"/>
              </w:rPr>
              <w:t>literacy</w:t>
            </w:r>
            <w:r w:rsidRPr="004D3A60">
              <w:rPr>
                <w:color w:val="000000"/>
              </w:rPr>
              <w:t xml:space="preserve"> (wβ, −0.19; </w:t>
            </w:r>
            <w:r w:rsidR="008C5EEF" w:rsidRPr="004D3A60">
              <w:rPr>
                <w:color w:val="000000"/>
              </w:rPr>
              <w:t>(</w:t>
            </w:r>
            <w:r w:rsidRPr="004D3A60">
              <w:rPr>
                <w:color w:val="000000"/>
              </w:rPr>
              <w:t>95% CI</w:t>
            </w:r>
            <w:r w:rsidR="008C5EEF" w:rsidRPr="004D3A60">
              <w:rPr>
                <w:color w:val="000000"/>
              </w:rPr>
              <w:t>:</w:t>
            </w:r>
            <w:r w:rsidRPr="004D3A60">
              <w:rPr>
                <w:color w:val="000000"/>
              </w:rPr>
              <w:t xml:space="preserve"> −0.35</w:t>
            </w:r>
            <w:r w:rsidR="003E2C19" w:rsidRPr="004D3A60">
              <w:rPr>
                <w:color w:val="000000"/>
              </w:rPr>
              <w:t>,</w:t>
            </w:r>
            <w:r w:rsidRPr="004D3A60">
              <w:rPr>
                <w:color w:val="000000"/>
              </w:rPr>
              <w:t xml:space="preserve"> −0.04) </w:t>
            </w:r>
          </w:p>
          <w:p w14:paraId="6FAAAAF9" w14:textId="0D267B63" w:rsidR="009C2125" w:rsidRPr="004D3A60" w:rsidRDefault="009C2125" w:rsidP="00C813E3">
            <w:pPr>
              <w:rPr>
                <w:color w:val="000000"/>
              </w:rPr>
            </w:pPr>
            <w:r w:rsidRPr="004D3A60">
              <w:rPr>
                <w:i/>
                <w:iCs/>
                <w:color w:val="000000"/>
              </w:rPr>
              <w:t>numeracy</w:t>
            </w:r>
            <w:r w:rsidRPr="004D3A60">
              <w:rPr>
                <w:color w:val="000000"/>
              </w:rPr>
              <w:t xml:space="preserve"> (wβ, −0.19; </w:t>
            </w:r>
            <w:r w:rsidR="008C5EEF" w:rsidRPr="004D3A60">
              <w:rPr>
                <w:color w:val="000000"/>
              </w:rPr>
              <w:t>(</w:t>
            </w:r>
            <w:r w:rsidRPr="004D3A60">
              <w:rPr>
                <w:color w:val="000000"/>
              </w:rPr>
              <w:t>95% CI</w:t>
            </w:r>
            <w:r w:rsidR="008C5EEF" w:rsidRPr="004D3A60">
              <w:rPr>
                <w:color w:val="000000"/>
              </w:rPr>
              <w:t>:</w:t>
            </w:r>
            <w:r w:rsidRPr="004D3A60">
              <w:rPr>
                <w:color w:val="000000"/>
              </w:rPr>
              <w:t xml:space="preserve"> −0.34</w:t>
            </w:r>
            <w:r w:rsidR="003E2C19" w:rsidRPr="004D3A60">
              <w:rPr>
                <w:color w:val="000000"/>
              </w:rPr>
              <w:t>,</w:t>
            </w:r>
            <w:r w:rsidRPr="004D3A60">
              <w:rPr>
                <w:color w:val="000000"/>
              </w:rPr>
              <w:t xml:space="preserve"> −0.05)</w:t>
            </w:r>
          </w:p>
          <w:p w14:paraId="771C4BB9" w14:textId="58607638" w:rsidR="009C2125" w:rsidRPr="004D3A60" w:rsidRDefault="009C2125" w:rsidP="00652599">
            <w:r w:rsidRPr="004D3A60">
              <w:rPr>
                <w:color w:val="000000"/>
              </w:rPr>
              <w:t>Compared with children of mothers with only pre</w:t>
            </w:r>
            <w:r w:rsidR="00652599" w:rsidRPr="004D3A60">
              <w:rPr>
                <w:color w:val="000000"/>
              </w:rPr>
              <w:t>-</w:t>
            </w:r>
            <w:r w:rsidRPr="004D3A60">
              <w:rPr>
                <w:color w:val="000000"/>
              </w:rPr>
              <w:t>pregnancy exposure.</w:t>
            </w:r>
          </w:p>
        </w:tc>
      </w:tr>
      <w:tr w:rsidR="009C2125" w:rsidRPr="004D3A60" w14:paraId="3E2DFE52" w14:textId="77777777" w:rsidTr="00A1732B">
        <w:trPr>
          <w:trHeight w:val="20"/>
        </w:trPr>
        <w:tc>
          <w:tcPr>
            <w:tcW w:w="482" w:type="pct"/>
            <w:tcBorders>
              <w:top w:val="nil"/>
              <w:left w:val="nil"/>
              <w:bottom w:val="nil"/>
              <w:right w:val="nil"/>
            </w:tcBorders>
            <w:hideMark/>
          </w:tcPr>
          <w:p w14:paraId="5ECBF5B2" w14:textId="77777777" w:rsidR="009C2125" w:rsidRPr="004D3A60" w:rsidRDefault="009C2125" w:rsidP="00C813E3">
            <w:pPr>
              <w:rPr>
                <w:b/>
                <w:bCs/>
              </w:rPr>
            </w:pPr>
            <w:r w:rsidRPr="004D3A60">
              <w:rPr>
                <w:b/>
                <w:bCs/>
              </w:rPr>
              <w:t xml:space="preserve">Skovlund </w:t>
            </w:r>
            <w:r w:rsidRPr="004D3A60">
              <w:rPr>
                <w:b/>
                <w:bCs/>
                <w:i/>
                <w:iCs/>
              </w:rPr>
              <w:t>et al.</w:t>
            </w:r>
            <w:r w:rsidRPr="004D3A60">
              <w:rPr>
                <w:b/>
                <w:bCs/>
              </w:rPr>
              <w:t xml:space="preserve"> (2020)</w:t>
            </w:r>
          </w:p>
        </w:tc>
        <w:tc>
          <w:tcPr>
            <w:tcW w:w="430" w:type="pct"/>
            <w:tcBorders>
              <w:top w:val="nil"/>
              <w:left w:val="nil"/>
              <w:bottom w:val="nil"/>
              <w:right w:val="nil"/>
            </w:tcBorders>
            <w:shd w:val="clear" w:color="auto" w:fill="F2F2F2" w:themeFill="background1" w:themeFillShade="F2"/>
            <w:hideMark/>
          </w:tcPr>
          <w:p w14:paraId="519D8D1F" w14:textId="77777777" w:rsidR="009C2125" w:rsidRPr="004D3A60" w:rsidRDefault="009C2125" w:rsidP="00C813E3">
            <w:r w:rsidRPr="004D3A60">
              <w:t>Norway</w:t>
            </w:r>
          </w:p>
        </w:tc>
        <w:tc>
          <w:tcPr>
            <w:tcW w:w="478" w:type="pct"/>
            <w:tcBorders>
              <w:top w:val="nil"/>
              <w:left w:val="nil"/>
              <w:bottom w:val="nil"/>
              <w:right w:val="nil"/>
            </w:tcBorders>
            <w:hideMark/>
          </w:tcPr>
          <w:p w14:paraId="243BC7D6" w14:textId="6B13A764" w:rsidR="009C2125" w:rsidRPr="004D3A60" w:rsidRDefault="00EB30C6" w:rsidP="00C813E3">
            <w:r w:rsidRPr="004D3A60">
              <w:t xml:space="preserve">Population based pregnancy </w:t>
            </w:r>
            <w:r w:rsidR="009C2125" w:rsidRPr="004D3A60">
              <w:t>cohort</w:t>
            </w:r>
          </w:p>
        </w:tc>
        <w:tc>
          <w:tcPr>
            <w:tcW w:w="430" w:type="pct"/>
            <w:tcBorders>
              <w:top w:val="nil"/>
              <w:left w:val="nil"/>
              <w:bottom w:val="nil"/>
              <w:right w:val="nil"/>
            </w:tcBorders>
            <w:shd w:val="clear" w:color="auto" w:fill="F2F2F2" w:themeFill="background1" w:themeFillShade="F2"/>
            <w:hideMark/>
          </w:tcPr>
          <w:p w14:paraId="246E33F6" w14:textId="77777777" w:rsidR="009C2125" w:rsidRPr="004D3A60" w:rsidRDefault="009C2125" w:rsidP="00C813E3">
            <w:r w:rsidRPr="004D3A60">
              <w:t>Primary</w:t>
            </w:r>
          </w:p>
        </w:tc>
        <w:tc>
          <w:tcPr>
            <w:tcW w:w="430" w:type="pct"/>
            <w:tcBorders>
              <w:top w:val="nil"/>
              <w:left w:val="nil"/>
              <w:bottom w:val="nil"/>
              <w:right w:val="nil"/>
            </w:tcBorders>
          </w:tcPr>
          <w:p w14:paraId="32CC2854" w14:textId="77777777" w:rsidR="009C2125" w:rsidRPr="004D3A60" w:rsidRDefault="009C2125" w:rsidP="00C813E3">
            <w:r w:rsidRPr="004D3A60">
              <w:rPr>
                <w:color w:val="000000"/>
              </w:rPr>
              <w:t>584</w:t>
            </w:r>
          </w:p>
        </w:tc>
        <w:tc>
          <w:tcPr>
            <w:tcW w:w="766" w:type="pct"/>
            <w:tcBorders>
              <w:top w:val="nil"/>
              <w:left w:val="nil"/>
              <w:bottom w:val="nil"/>
              <w:right w:val="nil"/>
            </w:tcBorders>
            <w:shd w:val="clear" w:color="auto" w:fill="F2F2F2" w:themeFill="background1" w:themeFillShade="F2"/>
          </w:tcPr>
          <w:p w14:paraId="5D33EEB0" w14:textId="6A53ADB3" w:rsidR="009C2125" w:rsidRPr="004D3A60" w:rsidRDefault="00652599" w:rsidP="00652599">
            <w:r w:rsidRPr="004D3A60">
              <w:rPr>
                <w:color w:val="000000"/>
              </w:rPr>
              <w:t>Opioids (A</w:t>
            </w:r>
            <w:r w:rsidR="009C2125" w:rsidRPr="004D3A60">
              <w:rPr>
                <w:color w:val="000000"/>
              </w:rPr>
              <w:t>TC N02A</w:t>
            </w:r>
            <w:r w:rsidRPr="004D3A60">
              <w:rPr>
                <w:color w:val="000000"/>
              </w:rPr>
              <w:t>)</w:t>
            </w:r>
          </w:p>
        </w:tc>
        <w:tc>
          <w:tcPr>
            <w:tcW w:w="534" w:type="pct"/>
            <w:tcBorders>
              <w:top w:val="nil"/>
              <w:left w:val="nil"/>
              <w:bottom w:val="nil"/>
              <w:right w:val="nil"/>
            </w:tcBorders>
          </w:tcPr>
          <w:p w14:paraId="2C58BD6A" w14:textId="77777777" w:rsidR="009C2125" w:rsidRPr="004D3A60" w:rsidRDefault="009C2125" w:rsidP="00C813E3">
            <w:r w:rsidRPr="004D3A60">
              <w:rPr>
                <w:color w:val="000000"/>
              </w:rPr>
              <w:t>Language and communication</w:t>
            </w:r>
          </w:p>
        </w:tc>
        <w:tc>
          <w:tcPr>
            <w:tcW w:w="423" w:type="pct"/>
            <w:tcBorders>
              <w:top w:val="nil"/>
              <w:left w:val="nil"/>
              <w:bottom w:val="nil"/>
              <w:right w:val="nil"/>
            </w:tcBorders>
            <w:shd w:val="clear" w:color="auto" w:fill="F2F2F2" w:themeFill="background1" w:themeFillShade="F2"/>
          </w:tcPr>
          <w:p w14:paraId="63675F6D" w14:textId="77777777" w:rsidR="009C2125" w:rsidRPr="004D3A60" w:rsidRDefault="009C2125" w:rsidP="00C813E3">
            <w:r w:rsidRPr="004D3A60">
              <w:rPr>
                <w:color w:val="000000"/>
              </w:rPr>
              <w:t>Adjusted</w:t>
            </w:r>
          </w:p>
        </w:tc>
        <w:tc>
          <w:tcPr>
            <w:tcW w:w="1027" w:type="pct"/>
            <w:tcBorders>
              <w:top w:val="nil"/>
              <w:left w:val="nil"/>
              <w:bottom w:val="nil"/>
              <w:right w:val="nil"/>
            </w:tcBorders>
          </w:tcPr>
          <w:p w14:paraId="0FC4C339" w14:textId="77777777" w:rsidR="009C2125" w:rsidRPr="004D3A60" w:rsidRDefault="009C2125" w:rsidP="00C813E3">
            <w:pPr>
              <w:rPr>
                <w:color w:val="000000"/>
              </w:rPr>
            </w:pPr>
            <w:r w:rsidRPr="004D3A60">
              <w:rPr>
                <w:b/>
                <w:bCs/>
                <w:color w:val="000000"/>
              </w:rPr>
              <w:t>Opioid exposure:</w:t>
            </w:r>
          </w:p>
          <w:p w14:paraId="0A822765" w14:textId="02713CA2" w:rsidR="009C2125" w:rsidRPr="004D3A60" w:rsidRDefault="009C2125" w:rsidP="00C813E3">
            <w:pPr>
              <w:rPr>
                <w:color w:val="000000"/>
              </w:rPr>
            </w:pPr>
            <w:r w:rsidRPr="004D3A60">
              <w:rPr>
                <w:color w:val="000000"/>
              </w:rPr>
              <w:t>OR of scoring in the lower performance category was 0.57 (</w:t>
            </w:r>
            <w:r w:rsidR="00500C90" w:rsidRPr="004D3A60">
              <w:rPr>
                <w:color w:val="000000"/>
              </w:rPr>
              <w:t xml:space="preserve">95% CI: </w:t>
            </w:r>
            <w:r w:rsidRPr="004D3A60">
              <w:rPr>
                <w:color w:val="000000"/>
              </w:rPr>
              <w:t>0.35</w:t>
            </w:r>
            <w:r w:rsidR="003E2C19" w:rsidRPr="004D3A60">
              <w:rPr>
                <w:color w:val="000000"/>
              </w:rPr>
              <w:t>,</w:t>
            </w:r>
            <w:r w:rsidRPr="004D3A60">
              <w:rPr>
                <w:color w:val="000000"/>
              </w:rPr>
              <w:t xml:space="preserve"> 0.91) compared to unexposed</w:t>
            </w:r>
            <w:r w:rsidR="00652599" w:rsidRPr="004D3A60">
              <w:rPr>
                <w:color w:val="000000"/>
              </w:rPr>
              <w:t>.</w:t>
            </w:r>
          </w:p>
        </w:tc>
      </w:tr>
      <w:tr w:rsidR="009C2125" w:rsidRPr="004D3A60" w14:paraId="64162374" w14:textId="77777777" w:rsidTr="00A1732B">
        <w:trPr>
          <w:trHeight w:val="20"/>
        </w:trPr>
        <w:tc>
          <w:tcPr>
            <w:tcW w:w="482" w:type="pct"/>
            <w:tcBorders>
              <w:top w:val="nil"/>
              <w:left w:val="nil"/>
              <w:bottom w:val="single" w:sz="18" w:space="0" w:color="auto"/>
              <w:right w:val="nil"/>
            </w:tcBorders>
            <w:hideMark/>
          </w:tcPr>
          <w:p w14:paraId="05826536" w14:textId="77777777" w:rsidR="009C2125" w:rsidRPr="004D3A60" w:rsidRDefault="009C2125" w:rsidP="00C813E3">
            <w:pPr>
              <w:rPr>
                <w:b/>
                <w:bCs/>
              </w:rPr>
            </w:pPr>
            <w:r w:rsidRPr="004D3A60">
              <w:rPr>
                <w:b/>
                <w:bCs/>
              </w:rPr>
              <w:t>Tovo-Rodrigues</w:t>
            </w:r>
            <w:r w:rsidRPr="004D3A60">
              <w:rPr>
                <w:b/>
                <w:bCs/>
                <w:i/>
                <w:iCs/>
              </w:rPr>
              <w:t xml:space="preserve"> et al.</w:t>
            </w:r>
            <w:r w:rsidRPr="004D3A60">
              <w:rPr>
                <w:b/>
                <w:bCs/>
              </w:rPr>
              <w:t xml:space="preserve">  (2020)</w:t>
            </w:r>
          </w:p>
        </w:tc>
        <w:tc>
          <w:tcPr>
            <w:tcW w:w="430" w:type="pct"/>
            <w:tcBorders>
              <w:top w:val="nil"/>
              <w:left w:val="nil"/>
              <w:bottom w:val="single" w:sz="18" w:space="0" w:color="auto"/>
              <w:right w:val="nil"/>
            </w:tcBorders>
            <w:shd w:val="clear" w:color="auto" w:fill="F2F2F2" w:themeFill="background1" w:themeFillShade="F2"/>
            <w:hideMark/>
          </w:tcPr>
          <w:p w14:paraId="76717ECA" w14:textId="77777777" w:rsidR="009C2125" w:rsidRPr="004D3A60" w:rsidRDefault="009C2125" w:rsidP="00C813E3">
            <w:r w:rsidRPr="004D3A60">
              <w:t>Brazil</w:t>
            </w:r>
          </w:p>
        </w:tc>
        <w:tc>
          <w:tcPr>
            <w:tcW w:w="478" w:type="pct"/>
            <w:tcBorders>
              <w:top w:val="nil"/>
              <w:left w:val="nil"/>
              <w:bottom w:val="single" w:sz="18" w:space="0" w:color="auto"/>
              <w:right w:val="nil"/>
            </w:tcBorders>
            <w:hideMark/>
          </w:tcPr>
          <w:p w14:paraId="7B19F1BB" w14:textId="27E9650E" w:rsidR="009C2125" w:rsidRPr="004D3A60" w:rsidRDefault="00EB30C6" w:rsidP="00C813E3">
            <w:r w:rsidRPr="004D3A60">
              <w:t>L</w:t>
            </w:r>
            <w:r w:rsidR="009C2125" w:rsidRPr="004D3A60">
              <w:t xml:space="preserve">ongitudinal prospective </w:t>
            </w:r>
          </w:p>
        </w:tc>
        <w:tc>
          <w:tcPr>
            <w:tcW w:w="430" w:type="pct"/>
            <w:tcBorders>
              <w:top w:val="nil"/>
              <w:left w:val="nil"/>
              <w:bottom w:val="single" w:sz="18" w:space="0" w:color="auto"/>
              <w:right w:val="nil"/>
            </w:tcBorders>
            <w:shd w:val="clear" w:color="auto" w:fill="F2F2F2" w:themeFill="background1" w:themeFillShade="F2"/>
            <w:hideMark/>
          </w:tcPr>
          <w:p w14:paraId="2D5B97EF" w14:textId="77777777" w:rsidR="009C2125" w:rsidRPr="004D3A60" w:rsidRDefault="009C2125" w:rsidP="00C813E3">
            <w:r w:rsidRPr="004D3A60">
              <w:t>Primary</w:t>
            </w:r>
          </w:p>
        </w:tc>
        <w:tc>
          <w:tcPr>
            <w:tcW w:w="430" w:type="pct"/>
            <w:tcBorders>
              <w:top w:val="nil"/>
              <w:left w:val="nil"/>
              <w:bottom w:val="single" w:sz="18" w:space="0" w:color="auto"/>
              <w:right w:val="nil"/>
            </w:tcBorders>
          </w:tcPr>
          <w:p w14:paraId="2DE06F30" w14:textId="77777777" w:rsidR="009C2125" w:rsidRPr="004D3A60" w:rsidRDefault="009C2125" w:rsidP="00C813E3">
            <w:r w:rsidRPr="004D3A60">
              <w:rPr>
                <w:color w:val="000000"/>
              </w:rPr>
              <w:t>3727</w:t>
            </w:r>
          </w:p>
        </w:tc>
        <w:tc>
          <w:tcPr>
            <w:tcW w:w="766" w:type="pct"/>
            <w:tcBorders>
              <w:top w:val="nil"/>
              <w:left w:val="nil"/>
              <w:bottom w:val="single" w:sz="18" w:space="0" w:color="auto"/>
              <w:right w:val="nil"/>
            </w:tcBorders>
            <w:shd w:val="clear" w:color="auto" w:fill="F2F2F2" w:themeFill="background1" w:themeFillShade="F2"/>
          </w:tcPr>
          <w:p w14:paraId="1616433B" w14:textId="77777777" w:rsidR="009C2125" w:rsidRPr="004D3A60" w:rsidRDefault="009C2125" w:rsidP="00C813E3">
            <w:r w:rsidRPr="004D3A60">
              <w:rPr>
                <w:color w:val="000000"/>
              </w:rPr>
              <w:t>Acetaminophen</w:t>
            </w:r>
          </w:p>
        </w:tc>
        <w:tc>
          <w:tcPr>
            <w:tcW w:w="534" w:type="pct"/>
            <w:tcBorders>
              <w:top w:val="nil"/>
              <w:left w:val="nil"/>
              <w:bottom w:val="single" w:sz="18" w:space="0" w:color="auto"/>
              <w:right w:val="nil"/>
            </w:tcBorders>
          </w:tcPr>
          <w:p w14:paraId="6F1DEA26" w14:textId="77777777" w:rsidR="009C2125" w:rsidRPr="004D3A60" w:rsidRDefault="009C2125" w:rsidP="00C813E3">
            <w:r w:rsidRPr="004D3A60">
              <w:rPr>
                <w:color w:val="000000"/>
              </w:rPr>
              <w:t>Cognitive development</w:t>
            </w:r>
          </w:p>
        </w:tc>
        <w:tc>
          <w:tcPr>
            <w:tcW w:w="423" w:type="pct"/>
            <w:tcBorders>
              <w:top w:val="nil"/>
              <w:left w:val="nil"/>
              <w:bottom w:val="single" w:sz="18" w:space="0" w:color="auto"/>
              <w:right w:val="nil"/>
            </w:tcBorders>
            <w:shd w:val="clear" w:color="auto" w:fill="F2F2F2" w:themeFill="background1" w:themeFillShade="F2"/>
          </w:tcPr>
          <w:p w14:paraId="69ACAB17" w14:textId="77777777" w:rsidR="009C2125" w:rsidRPr="004D3A60" w:rsidRDefault="009C2125" w:rsidP="00C813E3">
            <w:r w:rsidRPr="004D3A60">
              <w:rPr>
                <w:color w:val="000000"/>
              </w:rPr>
              <w:t>Adjusted</w:t>
            </w:r>
          </w:p>
        </w:tc>
        <w:tc>
          <w:tcPr>
            <w:tcW w:w="1027" w:type="pct"/>
            <w:tcBorders>
              <w:top w:val="nil"/>
              <w:left w:val="nil"/>
              <w:bottom w:val="single" w:sz="18" w:space="0" w:color="auto"/>
              <w:right w:val="nil"/>
            </w:tcBorders>
          </w:tcPr>
          <w:p w14:paraId="202C71CA" w14:textId="2433A6F8" w:rsidR="009C2125" w:rsidRPr="004D3A60" w:rsidRDefault="009C2125" w:rsidP="00C813E3">
            <w:r w:rsidRPr="004D3A60">
              <w:rPr>
                <w:b/>
                <w:bCs/>
                <w:color w:val="000000"/>
              </w:rPr>
              <w:t>Acetaminophen</w:t>
            </w:r>
            <w:r w:rsidRPr="004D3A60">
              <w:rPr>
                <w:color w:val="000000"/>
              </w:rPr>
              <w:t xml:space="preserve"> </w:t>
            </w:r>
            <w:r w:rsidRPr="004D3A60">
              <w:rPr>
                <w:b/>
                <w:bCs/>
                <w:color w:val="000000"/>
              </w:rPr>
              <w:t>exposure:</w:t>
            </w:r>
            <w:r w:rsidRPr="004D3A60">
              <w:rPr>
                <w:color w:val="000000"/>
              </w:rPr>
              <w:t xml:space="preserve"> decreased risk of offspring </w:t>
            </w:r>
            <w:r w:rsidRPr="004D3A60">
              <w:rPr>
                <w:i/>
                <w:iCs/>
                <w:color w:val="000000"/>
              </w:rPr>
              <w:t>low performance on the motor and cognitive area domains</w:t>
            </w:r>
            <w:r w:rsidRPr="004D3A60">
              <w:rPr>
                <w:color w:val="000000"/>
              </w:rPr>
              <w:t xml:space="preserve"> RR, 0.70 </w:t>
            </w:r>
            <w:r w:rsidR="00A02617" w:rsidRPr="004D3A60">
              <w:rPr>
                <w:color w:val="000000"/>
              </w:rPr>
              <w:t>(</w:t>
            </w:r>
            <w:r w:rsidRPr="004D3A60">
              <w:rPr>
                <w:color w:val="000000"/>
              </w:rPr>
              <w:t>95% CI</w:t>
            </w:r>
            <w:r w:rsidR="00A02617" w:rsidRPr="004D3A60">
              <w:rPr>
                <w:color w:val="000000"/>
              </w:rPr>
              <w:t>:</w:t>
            </w:r>
            <w:r w:rsidRPr="004D3A60">
              <w:rPr>
                <w:color w:val="000000"/>
              </w:rPr>
              <w:t xml:space="preserve"> 0.54</w:t>
            </w:r>
            <w:r w:rsidR="003E2C19" w:rsidRPr="004D3A60">
              <w:rPr>
                <w:color w:val="000000"/>
              </w:rPr>
              <w:t>,</w:t>
            </w:r>
            <w:r w:rsidRPr="004D3A60">
              <w:rPr>
                <w:color w:val="000000"/>
              </w:rPr>
              <w:t xml:space="preserve"> 0.89</w:t>
            </w:r>
            <w:r w:rsidR="00A02617" w:rsidRPr="004D3A60">
              <w:rPr>
                <w:color w:val="000000"/>
              </w:rPr>
              <w:t>)</w:t>
            </w:r>
            <w:r w:rsidRPr="004D3A60">
              <w:rPr>
                <w:color w:val="000000"/>
              </w:rPr>
              <w:t xml:space="preserve"> and RR, 0.87 </w:t>
            </w:r>
            <w:r w:rsidR="00A02617" w:rsidRPr="004D3A60">
              <w:rPr>
                <w:color w:val="000000"/>
              </w:rPr>
              <w:t>(</w:t>
            </w:r>
            <w:r w:rsidRPr="004D3A60">
              <w:rPr>
                <w:color w:val="000000"/>
              </w:rPr>
              <w:t>95% CI</w:t>
            </w:r>
            <w:r w:rsidR="00A02617" w:rsidRPr="004D3A60">
              <w:rPr>
                <w:color w:val="000000"/>
              </w:rPr>
              <w:t>:</w:t>
            </w:r>
            <w:r w:rsidRPr="004D3A60">
              <w:rPr>
                <w:color w:val="000000"/>
              </w:rPr>
              <w:t xml:space="preserve"> 0.78</w:t>
            </w:r>
            <w:r w:rsidR="003E2C19" w:rsidRPr="004D3A60">
              <w:rPr>
                <w:color w:val="000000"/>
              </w:rPr>
              <w:t>,</w:t>
            </w:r>
            <w:r w:rsidRPr="004D3A60">
              <w:rPr>
                <w:color w:val="000000"/>
              </w:rPr>
              <w:t xml:space="preserve"> 0.96</w:t>
            </w:r>
            <w:r w:rsidR="00A02617" w:rsidRPr="004D3A60">
              <w:rPr>
                <w:color w:val="000000"/>
              </w:rPr>
              <w:t>)</w:t>
            </w:r>
            <w:r w:rsidRPr="004D3A60">
              <w:rPr>
                <w:color w:val="000000"/>
              </w:rPr>
              <w:t>, respectively</w:t>
            </w:r>
          </w:p>
        </w:tc>
      </w:tr>
      <w:tr w:rsidR="009C2125" w:rsidRPr="004D3A60" w14:paraId="08A22565" w14:textId="77777777" w:rsidTr="00A1732B">
        <w:trPr>
          <w:trHeight w:val="20"/>
        </w:trPr>
        <w:tc>
          <w:tcPr>
            <w:tcW w:w="482" w:type="pct"/>
            <w:tcBorders>
              <w:top w:val="single" w:sz="18" w:space="0" w:color="auto"/>
              <w:left w:val="nil"/>
              <w:bottom w:val="nil"/>
              <w:right w:val="nil"/>
            </w:tcBorders>
            <w:hideMark/>
          </w:tcPr>
          <w:p w14:paraId="405B0783" w14:textId="77777777" w:rsidR="009C2125" w:rsidRPr="004D3A60" w:rsidRDefault="009C2125" w:rsidP="00C813E3">
            <w:pPr>
              <w:rPr>
                <w:b/>
                <w:bCs/>
              </w:rPr>
            </w:pPr>
            <w:r w:rsidRPr="004D3A60">
              <w:rPr>
                <w:b/>
                <w:bCs/>
              </w:rPr>
              <w:lastRenderedPageBreak/>
              <w:t>Bertoldi</w:t>
            </w:r>
            <w:r w:rsidRPr="004D3A60">
              <w:rPr>
                <w:b/>
                <w:bCs/>
                <w:i/>
                <w:iCs/>
              </w:rPr>
              <w:t xml:space="preserve"> et al.</w:t>
            </w:r>
            <w:r w:rsidRPr="004D3A60">
              <w:rPr>
                <w:b/>
                <w:bCs/>
              </w:rPr>
              <w:t xml:space="preserve">  (2020)</w:t>
            </w:r>
          </w:p>
        </w:tc>
        <w:tc>
          <w:tcPr>
            <w:tcW w:w="430" w:type="pct"/>
            <w:tcBorders>
              <w:top w:val="single" w:sz="18" w:space="0" w:color="auto"/>
              <w:left w:val="nil"/>
              <w:bottom w:val="nil"/>
              <w:right w:val="nil"/>
            </w:tcBorders>
            <w:shd w:val="clear" w:color="auto" w:fill="F2F2F2" w:themeFill="background1" w:themeFillShade="F2"/>
            <w:hideMark/>
          </w:tcPr>
          <w:p w14:paraId="7F3BF56B" w14:textId="77777777" w:rsidR="009C2125" w:rsidRPr="004D3A60" w:rsidRDefault="009C2125" w:rsidP="00C813E3">
            <w:r w:rsidRPr="004D3A60">
              <w:t>USA and Brazil</w:t>
            </w:r>
          </w:p>
        </w:tc>
        <w:tc>
          <w:tcPr>
            <w:tcW w:w="478" w:type="pct"/>
            <w:tcBorders>
              <w:top w:val="single" w:sz="18" w:space="0" w:color="auto"/>
              <w:left w:val="nil"/>
              <w:bottom w:val="nil"/>
              <w:right w:val="nil"/>
            </w:tcBorders>
            <w:hideMark/>
          </w:tcPr>
          <w:p w14:paraId="3A42F8FE" w14:textId="55AB4E58" w:rsidR="009C2125" w:rsidRPr="004D3A60" w:rsidRDefault="009C2125" w:rsidP="00C813E3">
            <w:r w:rsidRPr="004D3A60">
              <w:t xml:space="preserve">Prospective cohort </w:t>
            </w:r>
          </w:p>
        </w:tc>
        <w:tc>
          <w:tcPr>
            <w:tcW w:w="430" w:type="pct"/>
            <w:tcBorders>
              <w:top w:val="single" w:sz="18" w:space="0" w:color="auto"/>
              <w:left w:val="nil"/>
              <w:bottom w:val="nil"/>
              <w:right w:val="nil"/>
            </w:tcBorders>
            <w:shd w:val="clear" w:color="auto" w:fill="F2F2F2" w:themeFill="background1" w:themeFillShade="F2"/>
            <w:hideMark/>
          </w:tcPr>
          <w:p w14:paraId="3656EA23" w14:textId="77777777" w:rsidR="009C2125" w:rsidRPr="004D3A60" w:rsidRDefault="009C2125" w:rsidP="00C813E3">
            <w:r w:rsidRPr="004D3A60">
              <w:t>Primary</w:t>
            </w:r>
          </w:p>
        </w:tc>
        <w:tc>
          <w:tcPr>
            <w:tcW w:w="430" w:type="pct"/>
            <w:tcBorders>
              <w:top w:val="single" w:sz="18" w:space="0" w:color="auto"/>
              <w:left w:val="nil"/>
              <w:bottom w:val="nil"/>
              <w:right w:val="nil"/>
            </w:tcBorders>
          </w:tcPr>
          <w:p w14:paraId="3F610D97" w14:textId="77777777" w:rsidR="009C2125" w:rsidRPr="004D3A60" w:rsidRDefault="009C2125" w:rsidP="00C813E3">
            <w:r w:rsidRPr="004D3A60">
              <w:rPr>
                <w:color w:val="000000"/>
              </w:rPr>
              <w:t>5035</w:t>
            </w:r>
          </w:p>
        </w:tc>
        <w:tc>
          <w:tcPr>
            <w:tcW w:w="766" w:type="pct"/>
            <w:tcBorders>
              <w:top w:val="single" w:sz="18" w:space="0" w:color="auto"/>
              <w:left w:val="nil"/>
              <w:bottom w:val="nil"/>
              <w:right w:val="nil"/>
            </w:tcBorders>
            <w:shd w:val="clear" w:color="auto" w:fill="F2F2F2" w:themeFill="background1" w:themeFillShade="F2"/>
          </w:tcPr>
          <w:p w14:paraId="095341A3" w14:textId="77777777" w:rsidR="009C2125" w:rsidRPr="004D3A60" w:rsidRDefault="009C2125" w:rsidP="00C813E3">
            <w:r w:rsidRPr="004D3A60">
              <w:rPr>
                <w:color w:val="000000"/>
              </w:rPr>
              <w:t>Acetaminophen</w:t>
            </w:r>
          </w:p>
        </w:tc>
        <w:tc>
          <w:tcPr>
            <w:tcW w:w="534" w:type="pct"/>
            <w:tcBorders>
              <w:top w:val="single" w:sz="18" w:space="0" w:color="auto"/>
              <w:left w:val="nil"/>
              <w:bottom w:val="nil"/>
              <w:right w:val="nil"/>
            </w:tcBorders>
          </w:tcPr>
          <w:p w14:paraId="5A09AD48" w14:textId="77777777" w:rsidR="009C2125" w:rsidRPr="004D3A60" w:rsidRDefault="009C2125" w:rsidP="00C813E3">
            <w:r w:rsidRPr="004D3A60">
              <w:rPr>
                <w:color w:val="000000"/>
              </w:rPr>
              <w:t>Cognitive development</w:t>
            </w:r>
          </w:p>
        </w:tc>
        <w:tc>
          <w:tcPr>
            <w:tcW w:w="423" w:type="pct"/>
            <w:tcBorders>
              <w:top w:val="single" w:sz="18" w:space="0" w:color="auto"/>
              <w:left w:val="nil"/>
              <w:bottom w:val="nil"/>
              <w:right w:val="nil"/>
            </w:tcBorders>
            <w:shd w:val="clear" w:color="auto" w:fill="F2F2F2" w:themeFill="background1" w:themeFillShade="F2"/>
          </w:tcPr>
          <w:p w14:paraId="40497D4C" w14:textId="77777777" w:rsidR="009C2125" w:rsidRPr="004D3A60" w:rsidRDefault="009C2125" w:rsidP="00C813E3">
            <w:r w:rsidRPr="004D3A60">
              <w:rPr>
                <w:color w:val="000000"/>
              </w:rPr>
              <w:t>Adjusted</w:t>
            </w:r>
          </w:p>
        </w:tc>
        <w:tc>
          <w:tcPr>
            <w:tcW w:w="1027" w:type="pct"/>
            <w:tcBorders>
              <w:top w:val="single" w:sz="18" w:space="0" w:color="auto"/>
              <w:left w:val="nil"/>
              <w:bottom w:val="nil"/>
              <w:right w:val="nil"/>
            </w:tcBorders>
          </w:tcPr>
          <w:p w14:paraId="5E5893CA" w14:textId="77777777" w:rsidR="009C2125" w:rsidRPr="004D3A60" w:rsidRDefault="009C2125" w:rsidP="00C813E3">
            <w:pPr>
              <w:rPr>
                <w:color w:val="000000"/>
              </w:rPr>
            </w:pPr>
            <w:r w:rsidRPr="004D3A60">
              <w:rPr>
                <w:b/>
                <w:bCs/>
                <w:color w:val="000000"/>
              </w:rPr>
              <w:t>Acetaminophen exposure</w:t>
            </w:r>
          </w:p>
          <w:p w14:paraId="072A9BA8" w14:textId="6D5E30F3" w:rsidR="009C2125" w:rsidRPr="004D3A60" w:rsidRDefault="009C2125" w:rsidP="00C813E3">
            <w:r w:rsidRPr="004D3A60">
              <w:rPr>
                <w:color w:val="000000"/>
              </w:rPr>
              <w:t xml:space="preserve">Viva (USA): exposure during 1st and 2nd trimester was associated with lower </w:t>
            </w:r>
            <w:r w:rsidRPr="004D3A60">
              <w:rPr>
                <w:i/>
                <w:iCs/>
                <w:color w:val="000000"/>
              </w:rPr>
              <w:t>WRAVMA scores</w:t>
            </w:r>
            <w:r w:rsidRPr="004D3A60">
              <w:rPr>
                <w:color w:val="000000"/>
              </w:rPr>
              <w:t xml:space="preserve"> (β= −1.51 (95% CI: −2.92</w:t>
            </w:r>
            <w:r w:rsidR="003E2C19" w:rsidRPr="004D3A60">
              <w:rPr>
                <w:color w:val="000000"/>
              </w:rPr>
              <w:t>,</w:t>
            </w:r>
            <w:r w:rsidRPr="004D3A60">
              <w:rPr>
                <w:color w:val="000000"/>
              </w:rPr>
              <w:t xml:space="preserve"> −0.10)). </w:t>
            </w:r>
            <w:r w:rsidRPr="004D3A60">
              <w:rPr>
                <w:color w:val="000000"/>
              </w:rPr>
              <w:br/>
            </w:r>
            <w:r w:rsidRPr="004D3A60">
              <w:rPr>
                <w:color w:val="000000"/>
              </w:rPr>
              <w:br/>
              <w:t xml:space="preserve">Pelotas (Brazil): exposure in 1st and 2nd trimesters, or in all trimesters of pregnancy, was associated with higher </w:t>
            </w:r>
            <w:r w:rsidRPr="004D3A60">
              <w:rPr>
                <w:i/>
                <w:iCs/>
                <w:color w:val="000000"/>
              </w:rPr>
              <w:t>INTER-NDA total scores</w:t>
            </w:r>
            <w:r w:rsidRPr="004D3A60">
              <w:rPr>
                <w:color w:val="000000"/>
              </w:rPr>
              <w:t xml:space="preserve"> (β=0.08 (95% CI: 0.01</w:t>
            </w:r>
            <w:r w:rsidR="003E2C19" w:rsidRPr="004D3A60">
              <w:rPr>
                <w:color w:val="000000"/>
              </w:rPr>
              <w:t>,</w:t>
            </w:r>
            <w:r w:rsidRPr="004D3A60">
              <w:rPr>
                <w:color w:val="000000"/>
              </w:rPr>
              <w:t xml:space="preserve"> 0.16) for acetaminophen use in both the 1st and 2nd trimester and β=0.10 (95% CI:</w:t>
            </w:r>
            <w:r w:rsidR="009A3BC1" w:rsidRPr="004D3A60">
              <w:rPr>
                <w:color w:val="000000"/>
              </w:rPr>
              <w:t xml:space="preserve"> </w:t>
            </w:r>
            <w:r w:rsidRPr="004D3A60">
              <w:rPr>
                <w:color w:val="000000"/>
              </w:rPr>
              <w:t>0.01</w:t>
            </w:r>
            <w:r w:rsidR="003E2C19" w:rsidRPr="004D3A60">
              <w:rPr>
                <w:color w:val="000000"/>
              </w:rPr>
              <w:t>,</w:t>
            </w:r>
            <w:r w:rsidRPr="004D3A60">
              <w:rPr>
                <w:color w:val="000000"/>
              </w:rPr>
              <w:t xml:space="preserve"> 0.18) all trimesters).</w:t>
            </w:r>
          </w:p>
        </w:tc>
      </w:tr>
      <w:tr w:rsidR="009C2125" w:rsidRPr="004D3A60" w14:paraId="749AD0B6" w14:textId="77777777" w:rsidTr="00A1732B">
        <w:trPr>
          <w:trHeight w:val="20"/>
        </w:trPr>
        <w:tc>
          <w:tcPr>
            <w:tcW w:w="482" w:type="pct"/>
            <w:tcBorders>
              <w:top w:val="nil"/>
              <w:left w:val="nil"/>
              <w:bottom w:val="nil"/>
              <w:right w:val="nil"/>
            </w:tcBorders>
            <w:hideMark/>
          </w:tcPr>
          <w:p w14:paraId="4F81515B" w14:textId="77777777" w:rsidR="009C2125" w:rsidRPr="004D3A60" w:rsidRDefault="009C2125" w:rsidP="00C813E3">
            <w:pPr>
              <w:rPr>
                <w:b/>
                <w:bCs/>
              </w:rPr>
            </w:pPr>
            <w:r w:rsidRPr="004D3A60">
              <w:rPr>
                <w:b/>
                <w:bCs/>
              </w:rPr>
              <w:t>Laue</w:t>
            </w:r>
            <w:r w:rsidRPr="004D3A60">
              <w:rPr>
                <w:b/>
                <w:bCs/>
                <w:i/>
                <w:iCs/>
              </w:rPr>
              <w:t xml:space="preserve"> et al.</w:t>
            </w:r>
            <w:r w:rsidRPr="004D3A60">
              <w:rPr>
                <w:b/>
                <w:bCs/>
              </w:rPr>
              <w:t xml:space="preserve">  (2018)</w:t>
            </w:r>
          </w:p>
        </w:tc>
        <w:tc>
          <w:tcPr>
            <w:tcW w:w="430" w:type="pct"/>
            <w:tcBorders>
              <w:top w:val="nil"/>
              <w:left w:val="nil"/>
              <w:bottom w:val="nil"/>
              <w:right w:val="nil"/>
            </w:tcBorders>
            <w:shd w:val="clear" w:color="auto" w:fill="F2F2F2" w:themeFill="background1" w:themeFillShade="F2"/>
            <w:hideMark/>
          </w:tcPr>
          <w:p w14:paraId="2F1AFCB5" w14:textId="77777777" w:rsidR="009C2125" w:rsidRPr="004D3A60" w:rsidRDefault="009C2125" w:rsidP="00C813E3">
            <w:r w:rsidRPr="004D3A60">
              <w:t>Canada</w:t>
            </w:r>
          </w:p>
        </w:tc>
        <w:tc>
          <w:tcPr>
            <w:tcW w:w="478" w:type="pct"/>
            <w:tcBorders>
              <w:top w:val="nil"/>
              <w:left w:val="nil"/>
              <w:bottom w:val="nil"/>
              <w:right w:val="nil"/>
            </w:tcBorders>
            <w:hideMark/>
          </w:tcPr>
          <w:p w14:paraId="395D6DC4" w14:textId="77777777" w:rsidR="009C2125" w:rsidRPr="004D3A60" w:rsidRDefault="009C2125" w:rsidP="00C813E3">
            <w:r w:rsidRPr="004D3A60">
              <w:t>Cohort</w:t>
            </w:r>
          </w:p>
        </w:tc>
        <w:tc>
          <w:tcPr>
            <w:tcW w:w="430" w:type="pct"/>
            <w:tcBorders>
              <w:top w:val="nil"/>
              <w:left w:val="nil"/>
              <w:bottom w:val="nil"/>
              <w:right w:val="nil"/>
            </w:tcBorders>
            <w:shd w:val="clear" w:color="auto" w:fill="F2F2F2" w:themeFill="background1" w:themeFillShade="F2"/>
            <w:hideMark/>
          </w:tcPr>
          <w:p w14:paraId="5048D304" w14:textId="77777777" w:rsidR="009C2125" w:rsidRPr="004D3A60" w:rsidRDefault="009C2125" w:rsidP="00C813E3">
            <w:r w:rsidRPr="004D3A60">
              <w:t>Primary</w:t>
            </w:r>
          </w:p>
        </w:tc>
        <w:tc>
          <w:tcPr>
            <w:tcW w:w="430" w:type="pct"/>
            <w:tcBorders>
              <w:top w:val="nil"/>
              <w:left w:val="nil"/>
              <w:bottom w:val="nil"/>
              <w:right w:val="nil"/>
            </w:tcBorders>
          </w:tcPr>
          <w:p w14:paraId="14D41FFD" w14:textId="77777777" w:rsidR="009C2125" w:rsidRPr="004D3A60" w:rsidRDefault="009C2125" w:rsidP="00C813E3">
            <w:r w:rsidRPr="004D3A60">
              <w:rPr>
                <w:color w:val="000000"/>
              </w:rPr>
              <w:t>63</w:t>
            </w:r>
          </w:p>
        </w:tc>
        <w:tc>
          <w:tcPr>
            <w:tcW w:w="766" w:type="pct"/>
            <w:tcBorders>
              <w:top w:val="nil"/>
              <w:left w:val="nil"/>
              <w:bottom w:val="nil"/>
              <w:right w:val="nil"/>
            </w:tcBorders>
            <w:shd w:val="clear" w:color="auto" w:fill="F2F2F2" w:themeFill="background1" w:themeFillShade="F2"/>
          </w:tcPr>
          <w:p w14:paraId="28DBF717" w14:textId="7E693B39" w:rsidR="009C2125" w:rsidRPr="004D3A60" w:rsidRDefault="009C2125" w:rsidP="00C813E3">
            <w:r w:rsidRPr="004D3A60">
              <w:rPr>
                <w:color w:val="000000"/>
              </w:rPr>
              <w:t>Acetaminophen</w:t>
            </w:r>
          </w:p>
        </w:tc>
        <w:tc>
          <w:tcPr>
            <w:tcW w:w="534" w:type="pct"/>
            <w:tcBorders>
              <w:top w:val="nil"/>
              <w:left w:val="nil"/>
              <w:bottom w:val="nil"/>
              <w:right w:val="nil"/>
            </w:tcBorders>
          </w:tcPr>
          <w:p w14:paraId="19A30074" w14:textId="77777777" w:rsidR="009C2125" w:rsidRPr="004D3A60" w:rsidRDefault="009C2125" w:rsidP="00C813E3">
            <w:r w:rsidRPr="004D3A60">
              <w:rPr>
                <w:color w:val="000000"/>
              </w:rPr>
              <w:t>Cognition (IQ)</w:t>
            </w:r>
          </w:p>
        </w:tc>
        <w:tc>
          <w:tcPr>
            <w:tcW w:w="423" w:type="pct"/>
            <w:tcBorders>
              <w:top w:val="nil"/>
              <w:left w:val="nil"/>
              <w:bottom w:val="nil"/>
              <w:right w:val="nil"/>
            </w:tcBorders>
            <w:shd w:val="clear" w:color="auto" w:fill="F2F2F2" w:themeFill="background1" w:themeFillShade="F2"/>
          </w:tcPr>
          <w:p w14:paraId="1D55267A" w14:textId="77777777" w:rsidR="009C2125" w:rsidRPr="004D3A60" w:rsidRDefault="009C2125" w:rsidP="00C813E3">
            <w:r w:rsidRPr="004D3A60">
              <w:rPr>
                <w:color w:val="000000"/>
              </w:rPr>
              <w:t>Adjusted</w:t>
            </w:r>
          </w:p>
        </w:tc>
        <w:tc>
          <w:tcPr>
            <w:tcW w:w="1027" w:type="pct"/>
            <w:tcBorders>
              <w:top w:val="nil"/>
              <w:left w:val="nil"/>
              <w:bottom w:val="nil"/>
              <w:right w:val="nil"/>
            </w:tcBorders>
          </w:tcPr>
          <w:p w14:paraId="66B1E2F8" w14:textId="77777777" w:rsidR="009C2125" w:rsidRPr="004D3A60" w:rsidRDefault="009C2125" w:rsidP="00C813E3">
            <w:pPr>
              <w:rPr>
                <w:b/>
                <w:bCs/>
                <w:color w:val="000000"/>
              </w:rPr>
            </w:pPr>
            <w:r w:rsidRPr="004D3A60">
              <w:rPr>
                <w:b/>
                <w:bCs/>
                <w:color w:val="000000"/>
              </w:rPr>
              <w:t xml:space="preserve">Acetaminophen exposure: </w:t>
            </w:r>
          </w:p>
          <w:p w14:paraId="515D3D54" w14:textId="77777777" w:rsidR="009C2125" w:rsidRPr="004D3A60" w:rsidRDefault="009C2125" w:rsidP="00C813E3">
            <w:pPr>
              <w:rPr>
                <w:color w:val="000000"/>
              </w:rPr>
            </w:pPr>
            <w:r w:rsidRPr="004D3A60">
              <w:rPr>
                <w:color w:val="000000"/>
              </w:rPr>
              <w:t xml:space="preserve">no consistent association with </w:t>
            </w:r>
            <w:r w:rsidRPr="004D3A60">
              <w:rPr>
                <w:i/>
                <w:iCs/>
                <w:color w:val="000000"/>
              </w:rPr>
              <w:t>WISC-IV</w:t>
            </w:r>
            <w:r w:rsidRPr="004D3A60">
              <w:rPr>
                <w:color w:val="000000"/>
              </w:rPr>
              <w:t xml:space="preserve"> subtest scores in mid childhood. </w:t>
            </w:r>
          </w:p>
          <w:p w14:paraId="01069550" w14:textId="702FD7B7" w:rsidR="009C2125" w:rsidRPr="004D3A60" w:rsidRDefault="009C2125" w:rsidP="00A02617">
            <w:pPr>
              <w:autoSpaceDE w:val="0"/>
              <w:autoSpaceDN w:val="0"/>
              <w:adjustRightInd w:val="0"/>
              <w:rPr>
                <w:rFonts w:ascii="MS Shell Dlg 2" w:hAnsi="MS Shell Dlg 2" w:cs="MS Shell Dlg 2"/>
              </w:rPr>
            </w:pPr>
            <w:r w:rsidRPr="004D3A60">
              <w:rPr>
                <w:color w:val="000000"/>
              </w:rPr>
              <w:t xml:space="preserve">Effect estimates for </w:t>
            </w:r>
            <w:r w:rsidRPr="004D3A60">
              <w:rPr>
                <w:i/>
                <w:iCs/>
                <w:color w:val="000000"/>
              </w:rPr>
              <w:t>vocabulary subset</w:t>
            </w:r>
            <w:r w:rsidRPr="004D3A60">
              <w:rPr>
                <w:color w:val="000000"/>
              </w:rPr>
              <w:t xml:space="preserve">: 0.78 (95% CI: </w:t>
            </w:r>
            <w:r w:rsidR="00A02617" w:rsidRPr="004D3A60">
              <w:t>–</w:t>
            </w:r>
            <w:r w:rsidRPr="004D3A60">
              <w:rPr>
                <w:color w:val="000000"/>
              </w:rPr>
              <w:t>0.35</w:t>
            </w:r>
            <w:r w:rsidR="003E2C19" w:rsidRPr="004D3A60">
              <w:rPr>
                <w:color w:val="000000"/>
              </w:rPr>
              <w:t>,</w:t>
            </w:r>
            <w:r w:rsidR="00A02617" w:rsidRPr="004D3A60">
              <w:rPr>
                <w:color w:val="000000"/>
              </w:rPr>
              <w:t xml:space="preserve"> </w:t>
            </w:r>
            <w:r w:rsidRPr="004D3A60">
              <w:rPr>
                <w:color w:val="000000"/>
              </w:rPr>
              <w:t>1.92).</w:t>
            </w:r>
          </w:p>
        </w:tc>
      </w:tr>
      <w:tr w:rsidR="009C2125" w:rsidRPr="004D3A60" w14:paraId="743FDC36" w14:textId="77777777" w:rsidTr="00A1732B">
        <w:trPr>
          <w:trHeight w:val="1870"/>
        </w:trPr>
        <w:tc>
          <w:tcPr>
            <w:tcW w:w="482" w:type="pct"/>
            <w:tcBorders>
              <w:top w:val="nil"/>
              <w:left w:val="nil"/>
              <w:bottom w:val="single" w:sz="18" w:space="0" w:color="auto"/>
              <w:right w:val="nil"/>
            </w:tcBorders>
            <w:hideMark/>
          </w:tcPr>
          <w:p w14:paraId="7245CE3A" w14:textId="77777777" w:rsidR="009C2125" w:rsidRPr="004D3A60" w:rsidRDefault="009C2125" w:rsidP="00C813E3">
            <w:pPr>
              <w:rPr>
                <w:b/>
                <w:bCs/>
              </w:rPr>
            </w:pPr>
            <w:r w:rsidRPr="004D3A60">
              <w:rPr>
                <w:b/>
                <w:bCs/>
              </w:rPr>
              <w:t>Bornehag</w:t>
            </w:r>
            <w:r w:rsidRPr="004D3A60">
              <w:rPr>
                <w:b/>
                <w:bCs/>
                <w:i/>
                <w:iCs/>
              </w:rPr>
              <w:t xml:space="preserve"> et al.</w:t>
            </w:r>
            <w:r w:rsidRPr="004D3A60">
              <w:rPr>
                <w:b/>
                <w:bCs/>
              </w:rPr>
              <w:t xml:space="preserve">  (2017)</w:t>
            </w:r>
          </w:p>
        </w:tc>
        <w:tc>
          <w:tcPr>
            <w:tcW w:w="430" w:type="pct"/>
            <w:tcBorders>
              <w:top w:val="nil"/>
              <w:left w:val="nil"/>
              <w:bottom w:val="single" w:sz="18" w:space="0" w:color="auto"/>
              <w:right w:val="nil"/>
            </w:tcBorders>
            <w:shd w:val="clear" w:color="auto" w:fill="F2F2F2" w:themeFill="background1" w:themeFillShade="F2"/>
            <w:hideMark/>
          </w:tcPr>
          <w:p w14:paraId="7B05730A" w14:textId="77777777" w:rsidR="009C2125" w:rsidRPr="004D3A60" w:rsidRDefault="009C2125" w:rsidP="00C813E3">
            <w:r w:rsidRPr="004D3A60">
              <w:t>Sweden</w:t>
            </w:r>
          </w:p>
        </w:tc>
        <w:tc>
          <w:tcPr>
            <w:tcW w:w="478" w:type="pct"/>
            <w:tcBorders>
              <w:top w:val="nil"/>
              <w:left w:val="nil"/>
              <w:bottom w:val="single" w:sz="18" w:space="0" w:color="auto"/>
              <w:right w:val="nil"/>
            </w:tcBorders>
            <w:hideMark/>
          </w:tcPr>
          <w:p w14:paraId="1B1B3D19" w14:textId="77777777" w:rsidR="009C2125" w:rsidRPr="004D3A60" w:rsidRDefault="009C2125" w:rsidP="00C813E3">
            <w:r w:rsidRPr="004D3A60">
              <w:t>Pregnancy cohort</w:t>
            </w:r>
          </w:p>
        </w:tc>
        <w:tc>
          <w:tcPr>
            <w:tcW w:w="430" w:type="pct"/>
            <w:tcBorders>
              <w:top w:val="nil"/>
              <w:left w:val="nil"/>
              <w:bottom w:val="single" w:sz="18" w:space="0" w:color="auto"/>
              <w:right w:val="nil"/>
            </w:tcBorders>
            <w:shd w:val="clear" w:color="auto" w:fill="F2F2F2" w:themeFill="background1" w:themeFillShade="F2"/>
            <w:hideMark/>
          </w:tcPr>
          <w:p w14:paraId="7F03A24C" w14:textId="77777777" w:rsidR="009C2125" w:rsidRPr="004D3A60" w:rsidRDefault="009C2125" w:rsidP="00C813E3">
            <w:r w:rsidRPr="004D3A60">
              <w:t>Primary</w:t>
            </w:r>
          </w:p>
        </w:tc>
        <w:tc>
          <w:tcPr>
            <w:tcW w:w="430" w:type="pct"/>
            <w:tcBorders>
              <w:top w:val="nil"/>
              <w:left w:val="nil"/>
              <w:bottom w:val="single" w:sz="18" w:space="0" w:color="auto"/>
              <w:right w:val="nil"/>
            </w:tcBorders>
          </w:tcPr>
          <w:p w14:paraId="497642FB" w14:textId="77777777" w:rsidR="009C2125" w:rsidRPr="004D3A60" w:rsidRDefault="009C2125" w:rsidP="00C813E3">
            <w:r w:rsidRPr="004D3A60">
              <w:rPr>
                <w:color w:val="000000"/>
              </w:rPr>
              <w:t>446</w:t>
            </w:r>
          </w:p>
        </w:tc>
        <w:tc>
          <w:tcPr>
            <w:tcW w:w="766" w:type="pct"/>
            <w:tcBorders>
              <w:top w:val="nil"/>
              <w:left w:val="nil"/>
              <w:bottom w:val="single" w:sz="18" w:space="0" w:color="auto"/>
              <w:right w:val="nil"/>
            </w:tcBorders>
            <w:shd w:val="clear" w:color="auto" w:fill="F2F2F2" w:themeFill="background1" w:themeFillShade="F2"/>
          </w:tcPr>
          <w:p w14:paraId="58F47D4F" w14:textId="77777777" w:rsidR="009C2125" w:rsidRPr="004D3A60" w:rsidRDefault="009C2125" w:rsidP="00C813E3">
            <w:r w:rsidRPr="004D3A60">
              <w:rPr>
                <w:color w:val="000000"/>
              </w:rPr>
              <w:t>Acetaminophen</w:t>
            </w:r>
          </w:p>
        </w:tc>
        <w:tc>
          <w:tcPr>
            <w:tcW w:w="534" w:type="pct"/>
            <w:tcBorders>
              <w:top w:val="nil"/>
              <w:left w:val="nil"/>
              <w:bottom w:val="single" w:sz="18" w:space="0" w:color="auto"/>
              <w:right w:val="nil"/>
            </w:tcBorders>
          </w:tcPr>
          <w:p w14:paraId="36782FA5" w14:textId="77777777" w:rsidR="009C2125" w:rsidRPr="004D3A60" w:rsidRDefault="009C2125" w:rsidP="00C813E3">
            <w:r w:rsidRPr="004D3A60">
              <w:rPr>
                <w:color w:val="000000"/>
              </w:rPr>
              <w:t>Language development</w:t>
            </w:r>
          </w:p>
        </w:tc>
        <w:tc>
          <w:tcPr>
            <w:tcW w:w="423" w:type="pct"/>
            <w:tcBorders>
              <w:top w:val="nil"/>
              <w:left w:val="nil"/>
              <w:bottom w:val="single" w:sz="18" w:space="0" w:color="auto"/>
              <w:right w:val="nil"/>
            </w:tcBorders>
            <w:shd w:val="clear" w:color="auto" w:fill="F2F2F2" w:themeFill="background1" w:themeFillShade="F2"/>
          </w:tcPr>
          <w:p w14:paraId="3BC88EA7" w14:textId="77777777" w:rsidR="009C2125" w:rsidRPr="004D3A60" w:rsidRDefault="009C2125" w:rsidP="00C813E3">
            <w:r w:rsidRPr="004D3A60">
              <w:rPr>
                <w:color w:val="000000"/>
              </w:rPr>
              <w:t>Adjusted</w:t>
            </w:r>
          </w:p>
        </w:tc>
        <w:tc>
          <w:tcPr>
            <w:tcW w:w="1027" w:type="pct"/>
            <w:tcBorders>
              <w:top w:val="nil"/>
              <w:left w:val="nil"/>
              <w:bottom w:val="single" w:sz="18" w:space="0" w:color="auto"/>
              <w:right w:val="nil"/>
            </w:tcBorders>
          </w:tcPr>
          <w:p w14:paraId="181581F9" w14:textId="77777777" w:rsidR="009C2125" w:rsidRPr="004D3A60" w:rsidRDefault="009C2125" w:rsidP="00C813E3">
            <w:pPr>
              <w:rPr>
                <w:i/>
                <w:iCs/>
                <w:color w:val="000000"/>
              </w:rPr>
            </w:pPr>
            <w:r w:rsidRPr="004D3A60">
              <w:rPr>
                <w:b/>
                <w:bCs/>
                <w:color w:val="000000"/>
              </w:rPr>
              <w:t>Acetaminophen exposure</w:t>
            </w:r>
            <w:r w:rsidRPr="004D3A60">
              <w:rPr>
                <w:i/>
                <w:iCs/>
                <w:color w:val="000000"/>
              </w:rPr>
              <w:t xml:space="preserve"> Language development:</w:t>
            </w:r>
          </w:p>
          <w:p w14:paraId="0C27F71D" w14:textId="2B1D2ED5" w:rsidR="009C2125" w:rsidRPr="004D3A60" w:rsidRDefault="009C2125" w:rsidP="00C813E3">
            <w:r w:rsidRPr="004D3A60">
              <w:rPr>
                <w:color w:val="000000"/>
              </w:rPr>
              <w:t>OR for girls: 4.64 (95% CI</w:t>
            </w:r>
            <w:r w:rsidR="00A02617" w:rsidRPr="004D3A60">
              <w:rPr>
                <w:color w:val="000000"/>
              </w:rPr>
              <w:t>:</w:t>
            </w:r>
            <w:r w:rsidRPr="004D3A60">
              <w:rPr>
                <w:color w:val="000000"/>
              </w:rPr>
              <w:t xml:space="preserve"> 1.02</w:t>
            </w:r>
            <w:r w:rsidR="00115B45" w:rsidRPr="004D3A60">
              <w:rPr>
                <w:color w:val="000000"/>
              </w:rPr>
              <w:t>,</w:t>
            </w:r>
            <w:r w:rsidR="00A02617" w:rsidRPr="004D3A60">
              <w:rPr>
                <w:color w:val="000000"/>
              </w:rPr>
              <w:t xml:space="preserve"> </w:t>
            </w:r>
            <w:r w:rsidRPr="004D3A60">
              <w:rPr>
                <w:color w:val="000000"/>
              </w:rPr>
              <w:t>21.05)</w:t>
            </w:r>
            <w:r w:rsidRPr="004D3A60">
              <w:rPr>
                <w:color w:val="000000"/>
              </w:rPr>
              <w:br/>
              <w:t>OR for boys: 0.89 (95% CI</w:t>
            </w:r>
            <w:r w:rsidR="00A02617" w:rsidRPr="004D3A60">
              <w:rPr>
                <w:color w:val="000000"/>
              </w:rPr>
              <w:t>:</w:t>
            </w:r>
            <w:r w:rsidRPr="004D3A60">
              <w:rPr>
                <w:color w:val="000000"/>
              </w:rPr>
              <w:t xml:space="preserve"> 0.47</w:t>
            </w:r>
            <w:r w:rsidR="00115B45" w:rsidRPr="004D3A60">
              <w:rPr>
                <w:color w:val="000000"/>
              </w:rPr>
              <w:t>,</w:t>
            </w:r>
            <w:r w:rsidR="00A02617" w:rsidRPr="004D3A60">
              <w:rPr>
                <w:color w:val="000000"/>
              </w:rPr>
              <w:t xml:space="preserve"> </w:t>
            </w:r>
            <w:r w:rsidRPr="004D3A60">
              <w:rPr>
                <w:color w:val="000000"/>
              </w:rPr>
              <w:t>1.66) compared to unexposed.</w:t>
            </w:r>
          </w:p>
        </w:tc>
      </w:tr>
      <w:tr w:rsidR="009C2125" w:rsidRPr="004D3A60" w14:paraId="0A3FD0CE" w14:textId="77777777" w:rsidTr="00A1732B">
        <w:trPr>
          <w:trHeight w:val="1989"/>
        </w:trPr>
        <w:tc>
          <w:tcPr>
            <w:tcW w:w="482" w:type="pct"/>
            <w:tcBorders>
              <w:top w:val="single" w:sz="18" w:space="0" w:color="auto"/>
              <w:left w:val="nil"/>
              <w:bottom w:val="nil"/>
              <w:right w:val="nil"/>
            </w:tcBorders>
            <w:hideMark/>
          </w:tcPr>
          <w:p w14:paraId="50F00B29" w14:textId="77777777" w:rsidR="009C2125" w:rsidRPr="004D3A60" w:rsidRDefault="009C2125" w:rsidP="00C813E3">
            <w:pPr>
              <w:rPr>
                <w:b/>
                <w:bCs/>
              </w:rPr>
            </w:pPr>
            <w:r w:rsidRPr="004D3A60">
              <w:rPr>
                <w:b/>
                <w:bCs/>
              </w:rPr>
              <w:lastRenderedPageBreak/>
              <w:t>Liew</w:t>
            </w:r>
            <w:r w:rsidRPr="004D3A60">
              <w:rPr>
                <w:b/>
                <w:bCs/>
                <w:i/>
                <w:iCs/>
              </w:rPr>
              <w:t xml:space="preserve"> et al.</w:t>
            </w:r>
            <w:r w:rsidRPr="004D3A60">
              <w:rPr>
                <w:b/>
                <w:bCs/>
              </w:rPr>
              <w:t xml:space="preserve">  (2016)</w:t>
            </w:r>
          </w:p>
        </w:tc>
        <w:tc>
          <w:tcPr>
            <w:tcW w:w="430" w:type="pct"/>
            <w:tcBorders>
              <w:top w:val="single" w:sz="18" w:space="0" w:color="auto"/>
              <w:left w:val="nil"/>
              <w:bottom w:val="nil"/>
              <w:right w:val="nil"/>
            </w:tcBorders>
            <w:shd w:val="clear" w:color="auto" w:fill="F2F2F2" w:themeFill="background1" w:themeFillShade="F2"/>
            <w:hideMark/>
          </w:tcPr>
          <w:p w14:paraId="23E9145D" w14:textId="77777777" w:rsidR="009C2125" w:rsidRPr="004D3A60" w:rsidRDefault="009C2125" w:rsidP="00C813E3">
            <w:r w:rsidRPr="004D3A60">
              <w:t>Denmark</w:t>
            </w:r>
          </w:p>
        </w:tc>
        <w:tc>
          <w:tcPr>
            <w:tcW w:w="478" w:type="pct"/>
            <w:tcBorders>
              <w:top w:val="single" w:sz="18" w:space="0" w:color="auto"/>
              <w:left w:val="nil"/>
              <w:bottom w:val="nil"/>
              <w:right w:val="nil"/>
            </w:tcBorders>
            <w:hideMark/>
          </w:tcPr>
          <w:p w14:paraId="3FBEFFEA" w14:textId="77777777" w:rsidR="009C2125" w:rsidRPr="004D3A60" w:rsidRDefault="009C2125" w:rsidP="00C813E3">
            <w:r w:rsidRPr="004D3A60">
              <w:t>Cohort</w:t>
            </w:r>
          </w:p>
        </w:tc>
        <w:tc>
          <w:tcPr>
            <w:tcW w:w="430" w:type="pct"/>
            <w:tcBorders>
              <w:top w:val="single" w:sz="18" w:space="0" w:color="auto"/>
              <w:left w:val="nil"/>
              <w:bottom w:val="nil"/>
              <w:right w:val="nil"/>
            </w:tcBorders>
            <w:shd w:val="clear" w:color="auto" w:fill="F2F2F2" w:themeFill="background1" w:themeFillShade="F2"/>
            <w:hideMark/>
          </w:tcPr>
          <w:p w14:paraId="1D6C7C77" w14:textId="77777777" w:rsidR="009C2125" w:rsidRPr="004D3A60" w:rsidRDefault="009C2125" w:rsidP="00C813E3">
            <w:r w:rsidRPr="004D3A60">
              <w:t>Primary</w:t>
            </w:r>
          </w:p>
        </w:tc>
        <w:tc>
          <w:tcPr>
            <w:tcW w:w="430" w:type="pct"/>
            <w:tcBorders>
              <w:top w:val="single" w:sz="18" w:space="0" w:color="auto"/>
              <w:left w:val="nil"/>
              <w:bottom w:val="nil"/>
              <w:right w:val="nil"/>
            </w:tcBorders>
          </w:tcPr>
          <w:p w14:paraId="65EFAD81" w14:textId="77777777" w:rsidR="009C2125" w:rsidRPr="004D3A60" w:rsidRDefault="009C2125" w:rsidP="00C813E3">
            <w:r w:rsidRPr="004D3A60">
              <w:rPr>
                <w:color w:val="000000"/>
              </w:rPr>
              <w:t>881</w:t>
            </w:r>
          </w:p>
        </w:tc>
        <w:tc>
          <w:tcPr>
            <w:tcW w:w="766" w:type="pct"/>
            <w:tcBorders>
              <w:top w:val="single" w:sz="18" w:space="0" w:color="auto"/>
              <w:left w:val="nil"/>
              <w:bottom w:val="nil"/>
              <w:right w:val="nil"/>
            </w:tcBorders>
            <w:shd w:val="clear" w:color="auto" w:fill="F2F2F2" w:themeFill="background1" w:themeFillShade="F2"/>
          </w:tcPr>
          <w:p w14:paraId="36E02A9F" w14:textId="77777777" w:rsidR="009C2125" w:rsidRPr="004D3A60" w:rsidRDefault="009C2125" w:rsidP="00C813E3">
            <w:r w:rsidRPr="004D3A60">
              <w:rPr>
                <w:color w:val="000000"/>
              </w:rPr>
              <w:t>Acetaminophen</w:t>
            </w:r>
          </w:p>
        </w:tc>
        <w:tc>
          <w:tcPr>
            <w:tcW w:w="534" w:type="pct"/>
            <w:tcBorders>
              <w:top w:val="single" w:sz="18" w:space="0" w:color="auto"/>
              <w:left w:val="nil"/>
              <w:bottom w:val="nil"/>
              <w:right w:val="nil"/>
            </w:tcBorders>
          </w:tcPr>
          <w:p w14:paraId="50CFD9CC" w14:textId="77777777" w:rsidR="009C2125" w:rsidRPr="004D3A60" w:rsidRDefault="009C2125" w:rsidP="00C813E3">
            <w:r w:rsidRPr="004D3A60">
              <w:rPr>
                <w:color w:val="000000"/>
              </w:rPr>
              <w:t>Cognition (IQ)</w:t>
            </w:r>
          </w:p>
        </w:tc>
        <w:tc>
          <w:tcPr>
            <w:tcW w:w="423" w:type="pct"/>
            <w:tcBorders>
              <w:top w:val="single" w:sz="18" w:space="0" w:color="auto"/>
              <w:left w:val="nil"/>
              <w:bottom w:val="nil"/>
              <w:right w:val="nil"/>
            </w:tcBorders>
            <w:shd w:val="clear" w:color="auto" w:fill="F2F2F2" w:themeFill="background1" w:themeFillShade="F2"/>
          </w:tcPr>
          <w:p w14:paraId="50E33E40" w14:textId="77777777" w:rsidR="009C2125" w:rsidRPr="004D3A60" w:rsidRDefault="009C2125" w:rsidP="00C813E3">
            <w:r w:rsidRPr="004D3A60">
              <w:rPr>
                <w:color w:val="000000"/>
              </w:rPr>
              <w:t>Adjusted</w:t>
            </w:r>
          </w:p>
        </w:tc>
        <w:tc>
          <w:tcPr>
            <w:tcW w:w="1027" w:type="pct"/>
            <w:tcBorders>
              <w:top w:val="single" w:sz="18" w:space="0" w:color="auto"/>
              <w:left w:val="nil"/>
              <w:bottom w:val="nil"/>
              <w:right w:val="nil"/>
            </w:tcBorders>
          </w:tcPr>
          <w:p w14:paraId="38D8009B" w14:textId="77777777" w:rsidR="009C2125" w:rsidRPr="004D3A60" w:rsidRDefault="009C2125" w:rsidP="00C813E3">
            <w:pPr>
              <w:pStyle w:val="NormalWeb"/>
              <w:spacing w:before="0" w:beforeAutospacing="0" w:after="0" w:afterAutospacing="0"/>
              <w:rPr>
                <w:b/>
                <w:bCs/>
                <w:color w:val="000000"/>
                <w:sz w:val="22"/>
                <w:szCs w:val="22"/>
                <w:lang w:val="en-GB"/>
              </w:rPr>
            </w:pPr>
            <w:r w:rsidRPr="004D3A60">
              <w:rPr>
                <w:b/>
                <w:bCs/>
                <w:color w:val="000000"/>
                <w:sz w:val="22"/>
                <w:szCs w:val="22"/>
                <w:lang w:val="en-GB"/>
              </w:rPr>
              <w:t>Acetaminophen exposure:</w:t>
            </w:r>
          </w:p>
          <w:p w14:paraId="6AE9110B" w14:textId="2520C22B" w:rsidR="009C2125" w:rsidRPr="004D3A60" w:rsidRDefault="009C2125" w:rsidP="004F26E6">
            <w:pPr>
              <w:pStyle w:val="NormalWeb"/>
              <w:spacing w:before="0" w:beforeAutospacing="0" w:after="0" w:afterAutospacing="0"/>
              <w:rPr>
                <w:lang w:val="en-GB"/>
              </w:rPr>
            </w:pPr>
            <w:r w:rsidRPr="004D3A60">
              <w:rPr>
                <w:color w:val="000000"/>
                <w:sz w:val="22"/>
                <w:szCs w:val="22"/>
                <w:lang w:val="en-GB"/>
              </w:rPr>
              <w:t xml:space="preserve">Scores for girls indicated higher performance and full IQ compared with boys at age 5, but no apparent effect modification of child’s sex was observed (interaction </w:t>
            </w:r>
            <w:r w:rsidR="00004CAE" w:rsidRPr="004D3A60">
              <w:rPr>
                <w:i/>
                <w:iCs/>
                <w:color w:val="000000"/>
                <w:sz w:val="22"/>
                <w:szCs w:val="22"/>
                <w:lang w:val="en-GB"/>
              </w:rPr>
              <w:t>p</w:t>
            </w:r>
            <w:r w:rsidRPr="004D3A60">
              <w:rPr>
                <w:color w:val="000000"/>
                <w:sz w:val="22"/>
                <w:szCs w:val="22"/>
                <w:lang w:val="en-GB"/>
              </w:rPr>
              <w:t xml:space="preserve"> &gt; 0.8 for all IQ measures)</w:t>
            </w:r>
          </w:p>
        </w:tc>
      </w:tr>
      <w:tr w:rsidR="009C2125" w:rsidRPr="004D3A60" w14:paraId="3F030009" w14:textId="77777777" w:rsidTr="008B5336">
        <w:trPr>
          <w:trHeight w:val="20"/>
        </w:trPr>
        <w:tc>
          <w:tcPr>
            <w:tcW w:w="482" w:type="pct"/>
            <w:tcBorders>
              <w:top w:val="nil"/>
              <w:left w:val="nil"/>
              <w:bottom w:val="nil"/>
              <w:right w:val="nil"/>
            </w:tcBorders>
            <w:hideMark/>
          </w:tcPr>
          <w:p w14:paraId="4D3A2169" w14:textId="77777777" w:rsidR="009C2125" w:rsidRPr="004D3A60" w:rsidRDefault="009C2125" w:rsidP="00C813E3">
            <w:pPr>
              <w:rPr>
                <w:b/>
                <w:bCs/>
              </w:rPr>
            </w:pPr>
            <w:r w:rsidRPr="004D3A60">
              <w:rPr>
                <w:b/>
                <w:bCs/>
              </w:rPr>
              <w:t>Klebanoff</w:t>
            </w:r>
            <w:r w:rsidRPr="004D3A60">
              <w:rPr>
                <w:b/>
                <w:bCs/>
                <w:i/>
                <w:iCs/>
              </w:rPr>
              <w:t xml:space="preserve"> et al.</w:t>
            </w:r>
            <w:r w:rsidRPr="004D3A60">
              <w:rPr>
                <w:b/>
                <w:bCs/>
              </w:rPr>
              <w:t xml:space="preserve">  (1988)</w:t>
            </w:r>
          </w:p>
        </w:tc>
        <w:tc>
          <w:tcPr>
            <w:tcW w:w="430" w:type="pct"/>
            <w:tcBorders>
              <w:top w:val="nil"/>
              <w:left w:val="nil"/>
              <w:bottom w:val="nil"/>
              <w:right w:val="nil"/>
            </w:tcBorders>
            <w:shd w:val="clear" w:color="auto" w:fill="F2F2F2" w:themeFill="background1" w:themeFillShade="F2"/>
            <w:hideMark/>
          </w:tcPr>
          <w:p w14:paraId="4A20AA49" w14:textId="77777777" w:rsidR="009C2125" w:rsidRPr="004D3A60" w:rsidRDefault="009C2125" w:rsidP="00C813E3">
            <w:r w:rsidRPr="004D3A60">
              <w:t>USA</w:t>
            </w:r>
          </w:p>
        </w:tc>
        <w:tc>
          <w:tcPr>
            <w:tcW w:w="478" w:type="pct"/>
            <w:tcBorders>
              <w:top w:val="nil"/>
              <w:left w:val="nil"/>
              <w:bottom w:val="nil"/>
              <w:right w:val="nil"/>
            </w:tcBorders>
            <w:hideMark/>
          </w:tcPr>
          <w:p w14:paraId="623196FF" w14:textId="3FD690D2" w:rsidR="009C2125" w:rsidRPr="004D3A60" w:rsidRDefault="009C2125" w:rsidP="00C813E3">
            <w:r w:rsidRPr="004D3A60">
              <w:t xml:space="preserve">Prospective cohort </w:t>
            </w:r>
          </w:p>
        </w:tc>
        <w:tc>
          <w:tcPr>
            <w:tcW w:w="430" w:type="pct"/>
            <w:tcBorders>
              <w:top w:val="nil"/>
              <w:left w:val="nil"/>
              <w:bottom w:val="nil"/>
              <w:right w:val="nil"/>
            </w:tcBorders>
            <w:shd w:val="clear" w:color="auto" w:fill="F2F2F2" w:themeFill="background1" w:themeFillShade="F2"/>
            <w:hideMark/>
          </w:tcPr>
          <w:p w14:paraId="237AA4BB" w14:textId="77777777" w:rsidR="009C2125" w:rsidRPr="004D3A60" w:rsidRDefault="009C2125" w:rsidP="00C813E3">
            <w:r w:rsidRPr="004D3A60">
              <w:t>Primary</w:t>
            </w:r>
          </w:p>
        </w:tc>
        <w:tc>
          <w:tcPr>
            <w:tcW w:w="430" w:type="pct"/>
            <w:tcBorders>
              <w:top w:val="nil"/>
              <w:left w:val="nil"/>
              <w:bottom w:val="nil"/>
              <w:right w:val="nil"/>
            </w:tcBorders>
          </w:tcPr>
          <w:p w14:paraId="330E6995" w14:textId="77777777" w:rsidR="009C2125" w:rsidRPr="004D3A60" w:rsidRDefault="009C2125" w:rsidP="00C813E3">
            <w:r w:rsidRPr="004D3A60">
              <w:rPr>
                <w:color w:val="000000"/>
              </w:rPr>
              <w:t>10,159</w:t>
            </w:r>
          </w:p>
        </w:tc>
        <w:tc>
          <w:tcPr>
            <w:tcW w:w="766" w:type="pct"/>
            <w:tcBorders>
              <w:top w:val="nil"/>
              <w:left w:val="nil"/>
              <w:bottom w:val="nil"/>
              <w:right w:val="nil"/>
            </w:tcBorders>
            <w:shd w:val="clear" w:color="auto" w:fill="F2F2F2" w:themeFill="background1" w:themeFillShade="F2"/>
          </w:tcPr>
          <w:p w14:paraId="4AF55631" w14:textId="77777777" w:rsidR="009C2125" w:rsidRPr="004D3A60" w:rsidRDefault="009C2125" w:rsidP="00C813E3">
            <w:r w:rsidRPr="004D3A60">
              <w:rPr>
                <w:color w:val="000000"/>
              </w:rPr>
              <w:t>Aspirin</w:t>
            </w:r>
          </w:p>
        </w:tc>
        <w:tc>
          <w:tcPr>
            <w:tcW w:w="534" w:type="pct"/>
            <w:tcBorders>
              <w:top w:val="nil"/>
              <w:left w:val="nil"/>
              <w:bottom w:val="nil"/>
              <w:right w:val="nil"/>
            </w:tcBorders>
          </w:tcPr>
          <w:p w14:paraId="40F86034" w14:textId="77777777" w:rsidR="009C2125" w:rsidRPr="004D3A60" w:rsidRDefault="009C2125" w:rsidP="00C813E3">
            <w:r w:rsidRPr="004D3A60">
              <w:rPr>
                <w:color w:val="000000"/>
              </w:rPr>
              <w:t>Cognition (IQ)</w:t>
            </w:r>
          </w:p>
        </w:tc>
        <w:tc>
          <w:tcPr>
            <w:tcW w:w="423" w:type="pct"/>
            <w:tcBorders>
              <w:top w:val="nil"/>
              <w:left w:val="nil"/>
              <w:bottom w:val="nil"/>
              <w:right w:val="nil"/>
            </w:tcBorders>
            <w:shd w:val="clear" w:color="auto" w:fill="F2F2F2" w:themeFill="background1" w:themeFillShade="F2"/>
          </w:tcPr>
          <w:p w14:paraId="138F92E5" w14:textId="77777777" w:rsidR="009C2125" w:rsidRPr="004D3A60" w:rsidRDefault="009C2125" w:rsidP="00C813E3">
            <w:r w:rsidRPr="004D3A60">
              <w:rPr>
                <w:color w:val="000000"/>
              </w:rPr>
              <w:t>Adjusted</w:t>
            </w:r>
          </w:p>
        </w:tc>
        <w:tc>
          <w:tcPr>
            <w:tcW w:w="1027" w:type="pct"/>
            <w:tcBorders>
              <w:top w:val="nil"/>
              <w:left w:val="nil"/>
              <w:bottom w:val="nil"/>
              <w:right w:val="nil"/>
            </w:tcBorders>
          </w:tcPr>
          <w:p w14:paraId="0603132B" w14:textId="309BA46F" w:rsidR="009C2125" w:rsidRPr="004D3A60" w:rsidRDefault="009C2125" w:rsidP="00C813E3">
            <w:r w:rsidRPr="004D3A60">
              <w:rPr>
                <w:i/>
                <w:iCs/>
                <w:color w:val="000000"/>
              </w:rPr>
              <w:t>Mean difference in IQ scores</w:t>
            </w:r>
            <w:r w:rsidRPr="004D3A60">
              <w:rPr>
                <w:color w:val="000000"/>
              </w:rPr>
              <w:t xml:space="preserve"> between </w:t>
            </w:r>
            <w:r w:rsidRPr="004D3A60">
              <w:rPr>
                <w:b/>
                <w:bCs/>
                <w:color w:val="000000"/>
              </w:rPr>
              <w:t>exposed, compared to unexposed children</w:t>
            </w:r>
            <w:r w:rsidRPr="004D3A60">
              <w:rPr>
                <w:color w:val="000000"/>
              </w:rPr>
              <w:t>: 2.1</w:t>
            </w:r>
            <w:r w:rsidR="00A02617" w:rsidRPr="004D3A60">
              <w:rPr>
                <w:color w:val="000000"/>
              </w:rPr>
              <w:t xml:space="preserve"> higher </w:t>
            </w:r>
            <w:r w:rsidRPr="004D3A60">
              <w:rPr>
                <w:color w:val="000000"/>
              </w:rPr>
              <w:t>(95% CI: 1.7</w:t>
            </w:r>
            <w:r w:rsidR="00115B45" w:rsidRPr="004D3A60">
              <w:rPr>
                <w:color w:val="000000"/>
              </w:rPr>
              <w:t>,</w:t>
            </w:r>
            <w:r w:rsidR="00A02617" w:rsidRPr="004D3A60">
              <w:rPr>
                <w:color w:val="000000"/>
              </w:rPr>
              <w:t xml:space="preserve"> </w:t>
            </w:r>
            <w:r w:rsidRPr="004D3A60">
              <w:rPr>
                <w:color w:val="000000"/>
              </w:rPr>
              <w:t>2.6).</w:t>
            </w:r>
          </w:p>
        </w:tc>
      </w:tr>
      <w:tr w:rsidR="009C2125" w:rsidRPr="004D3A60" w14:paraId="7FEC0219" w14:textId="77777777" w:rsidTr="008B5336">
        <w:trPr>
          <w:trHeight w:val="20"/>
        </w:trPr>
        <w:tc>
          <w:tcPr>
            <w:tcW w:w="482" w:type="pct"/>
            <w:tcBorders>
              <w:top w:val="nil"/>
              <w:left w:val="nil"/>
              <w:bottom w:val="single" w:sz="18" w:space="0" w:color="auto"/>
              <w:right w:val="nil"/>
            </w:tcBorders>
            <w:hideMark/>
          </w:tcPr>
          <w:p w14:paraId="71252193" w14:textId="77777777" w:rsidR="009C2125" w:rsidRPr="004D3A60" w:rsidRDefault="009C2125" w:rsidP="00C813E3">
            <w:pPr>
              <w:rPr>
                <w:b/>
                <w:bCs/>
              </w:rPr>
            </w:pPr>
            <w:r w:rsidRPr="004D3A60">
              <w:rPr>
                <w:b/>
                <w:bCs/>
              </w:rPr>
              <w:t>Streissguth</w:t>
            </w:r>
            <w:r w:rsidRPr="004D3A60">
              <w:rPr>
                <w:b/>
                <w:bCs/>
                <w:i/>
                <w:iCs/>
              </w:rPr>
              <w:t xml:space="preserve"> et al.</w:t>
            </w:r>
            <w:r w:rsidRPr="004D3A60">
              <w:rPr>
                <w:b/>
                <w:bCs/>
              </w:rPr>
              <w:t xml:space="preserve">  (1987)</w:t>
            </w:r>
          </w:p>
        </w:tc>
        <w:tc>
          <w:tcPr>
            <w:tcW w:w="430" w:type="pct"/>
            <w:tcBorders>
              <w:top w:val="nil"/>
              <w:left w:val="nil"/>
              <w:bottom w:val="single" w:sz="18" w:space="0" w:color="auto"/>
              <w:right w:val="nil"/>
            </w:tcBorders>
            <w:shd w:val="clear" w:color="auto" w:fill="F2F2F2" w:themeFill="background1" w:themeFillShade="F2"/>
            <w:hideMark/>
          </w:tcPr>
          <w:p w14:paraId="3885E91B" w14:textId="77777777" w:rsidR="009C2125" w:rsidRPr="004D3A60" w:rsidRDefault="009C2125" w:rsidP="00C813E3">
            <w:r w:rsidRPr="004D3A60">
              <w:t>USA</w:t>
            </w:r>
          </w:p>
        </w:tc>
        <w:tc>
          <w:tcPr>
            <w:tcW w:w="478" w:type="pct"/>
            <w:tcBorders>
              <w:top w:val="nil"/>
              <w:left w:val="nil"/>
              <w:bottom w:val="single" w:sz="18" w:space="0" w:color="auto"/>
              <w:right w:val="nil"/>
            </w:tcBorders>
            <w:hideMark/>
          </w:tcPr>
          <w:p w14:paraId="044C8F72" w14:textId="77777777" w:rsidR="009C2125" w:rsidRPr="004D3A60" w:rsidRDefault="009C2125" w:rsidP="00C813E3">
            <w:r w:rsidRPr="004D3A60">
              <w:t>Cohort</w:t>
            </w:r>
          </w:p>
        </w:tc>
        <w:tc>
          <w:tcPr>
            <w:tcW w:w="430" w:type="pct"/>
            <w:tcBorders>
              <w:top w:val="nil"/>
              <w:left w:val="nil"/>
              <w:bottom w:val="single" w:sz="18" w:space="0" w:color="auto"/>
              <w:right w:val="nil"/>
            </w:tcBorders>
            <w:shd w:val="clear" w:color="auto" w:fill="F2F2F2" w:themeFill="background1" w:themeFillShade="F2"/>
            <w:hideMark/>
          </w:tcPr>
          <w:p w14:paraId="0827CBB4" w14:textId="77777777" w:rsidR="009C2125" w:rsidRPr="004D3A60" w:rsidRDefault="009C2125" w:rsidP="00C813E3">
            <w:r w:rsidRPr="004D3A60">
              <w:t>Primary</w:t>
            </w:r>
          </w:p>
        </w:tc>
        <w:tc>
          <w:tcPr>
            <w:tcW w:w="430" w:type="pct"/>
            <w:tcBorders>
              <w:top w:val="nil"/>
              <w:left w:val="nil"/>
              <w:bottom w:val="single" w:sz="18" w:space="0" w:color="auto"/>
              <w:right w:val="nil"/>
            </w:tcBorders>
          </w:tcPr>
          <w:p w14:paraId="79BE7036" w14:textId="77777777" w:rsidR="009C2125" w:rsidRPr="004D3A60" w:rsidRDefault="009C2125" w:rsidP="00C813E3">
            <w:r w:rsidRPr="004D3A60">
              <w:rPr>
                <w:color w:val="000000"/>
              </w:rPr>
              <w:t>421</w:t>
            </w:r>
          </w:p>
        </w:tc>
        <w:tc>
          <w:tcPr>
            <w:tcW w:w="766" w:type="pct"/>
            <w:tcBorders>
              <w:top w:val="nil"/>
              <w:left w:val="nil"/>
              <w:bottom w:val="single" w:sz="18" w:space="0" w:color="auto"/>
              <w:right w:val="nil"/>
            </w:tcBorders>
            <w:shd w:val="clear" w:color="auto" w:fill="F2F2F2" w:themeFill="background1" w:themeFillShade="F2"/>
          </w:tcPr>
          <w:p w14:paraId="19E3ADD2" w14:textId="77777777" w:rsidR="009C2125" w:rsidRPr="004D3A60" w:rsidRDefault="009C2125" w:rsidP="00C813E3">
            <w:r w:rsidRPr="004D3A60">
              <w:rPr>
                <w:color w:val="000000"/>
              </w:rPr>
              <w:t>Aspirin and Acetaminophen</w:t>
            </w:r>
          </w:p>
        </w:tc>
        <w:tc>
          <w:tcPr>
            <w:tcW w:w="534" w:type="pct"/>
            <w:tcBorders>
              <w:top w:val="nil"/>
              <w:left w:val="nil"/>
              <w:bottom w:val="single" w:sz="18" w:space="0" w:color="auto"/>
              <w:right w:val="nil"/>
            </w:tcBorders>
          </w:tcPr>
          <w:p w14:paraId="4E9021D6" w14:textId="77777777" w:rsidR="009C2125" w:rsidRPr="004D3A60" w:rsidRDefault="009C2125" w:rsidP="00C813E3">
            <w:r w:rsidRPr="004D3A60">
              <w:rPr>
                <w:color w:val="000000"/>
              </w:rPr>
              <w:t>Cognition (IQ)</w:t>
            </w:r>
          </w:p>
        </w:tc>
        <w:tc>
          <w:tcPr>
            <w:tcW w:w="423" w:type="pct"/>
            <w:tcBorders>
              <w:top w:val="nil"/>
              <w:left w:val="nil"/>
              <w:bottom w:val="single" w:sz="18" w:space="0" w:color="auto"/>
              <w:right w:val="nil"/>
            </w:tcBorders>
            <w:shd w:val="clear" w:color="auto" w:fill="F2F2F2" w:themeFill="background1" w:themeFillShade="F2"/>
          </w:tcPr>
          <w:p w14:paraId="0A6EF2B3" w14:textId="77777777" w:rsidR="009C2125" w:rsidRPr="004D3A60" w:rsidRDefault="009C2125" w:rsidP="00C813E3">
            <w:r w:rsidRPr="004D3A60">
              <w:rPr>
                <w:color w:val="000000"/>
              </w:rPr>
              <w:t>Adjusted</w:t>
            </w:r>
          </w:p>
        </w:tc>
        <w:tc>
          <w:tcPr>
            <w:tcW w:w="1027" w:type="pct"/>
            <w:tcBorders>
              <w:top w:val="nil"/>
              <w:left w:val="nil"/>
              <w:bottom w:val="single" w:sz="18" w:space="0" w:color="auto"/>
              <w:right w:val="nil"/>
            </w:tcBorders>
          </w:tcPr>
          <w:p w14:paraId="093660BC" w14:textId="031BAD69" w:rsidR="00652599" w:rsidRPr="004D3A60" w:rsidRDefault="00652599" w:rsidP="00652599">
            <w:pPr>
              <w:rPr>
                <w:color w:val="000000"/>
              </w:rPr>
            </w:pPr>
            <w:r w:rsidRPr="004D3A60">
              <w:rPr>
                <w:i/>
                <w:iCs/>
                <w:color w:val="000000"/>
              </w:rPr>
              <w:t>Mean difference in IQ scores</w:t>
            </w:r>
            <w:r w:rsidRPr="004D3A60">
              <w:rPr>
                <w:color w:val="000000"/>
              </w:rPr>
              <w:t xml:space="preserve">: </w:t>
            </w:r>
            <w:r w:rsidR="009C2125" w:rsidRPr="004D3A60">
              <w:rPr>
                <w:b/>
                <w:bCs/>
                <w:color w:val="000000"/>
              </w:rPr>
              <w:t>Aspirin</w:t>
            </w:r>
            <w:r w:rsidR="009C2125" w:rsidRPr="004D3A60">
              <w:rPr>
                <w:color w:val="000000"/>
              </w:rPr>
              <w:t xml:space="preserve"> </w:t>
            </w:r>
            <w:r w:rsidR="009C2125" w:rsidRPr="004D3A60">
              <w:rPr>
                <w:b/>
                <w:bCs/>
                <w:color w:val="000000"/>
              </w:rPr>
              <w:t>exposure:</w:t>
            </w:r>
            <w:r w:rsidR="009C2125" w:rsidRPr="004D3A60">
              <w:rPr>
                <w:color w:val="000000"/>
              </w:rPr>
              <w:t xml:space="preserve"> </w:t>
            </w:r>
          </w:p>
          <w:p w14:paraId="56B5424C" w14:textId="62170DF7" w:rsidR="00652599" w:rsidRPr="004D3A60" w:rsidRDefault="00652599" w:rsidP="00652599">
            <w:pPr>
              <w:rPr>
                <w:color w:val="000000"/>
              </w:rPr>
            </w:pPr>
            <w:r w:rsidRPr="004D3A60">
              <w:rPr>
                <w:color w:val="000000"/>
              </w:rPr>
              <w:t xml:space="preserve">Girls: </w:t>
            </w:r>
            <w:r w:rsidR="009C2125" w:rsidRPr="004D3A60">
              <w:rPr>
                <w:color w:val="000000"/>
              </w:rPr>
              <w:t>10.1-point</w:t>
            </w:r>
            <w:r w:rsidRPr="004D3A60">
              <w:rPr>
                <w:color w:val="000000"/>
              </w:rPr>
              <w:t>s</w:t>
            </w:r>
            <w:r w:rsidR="009C2125" w:rsidRPr="004D3A60">
              <w:rPr>
                <w:color w:val="000000"/>
              </w:rPr>
              <w:t xml:space="preserve"> (</w:t>
            </w:r>
            <w:r w:rsidRPr="004D3A60">
              <w:rPr>
                <w:color w:val="000000"/>
              </w:rPr>
              <w:t>SE =</w:t>
            </w:r>
            <w:r w:rsidR="009C2125" w:rsidRPr="004D3A60">
              <w:rPr>
                <w:color w:val="000000"/>
              </w:rPr>
              <w:t xml:space="preserve"> 2.4)</w:t>
            </w:r>
          </w:p>
          <w:p w14:paraId="5D617C57" w14:textId="76DAFB8D" w:rsidR="009C2125" w:rsidRPr="004D3A60" w:rsidRDefault="00652599" w:rsidP="00652599">
            <w:pPr>
              <w:rPr>
                <w:color w:val="000000"/>
              </w:rPr>
            </w:pPr>
            <w:r w:rsidRPr="004D3A60">
              <w:rPr>
                <w:color w:val="000000"/>
              </w:rPr>
              <w:t xml:space="preserve">Boys: </w:t>
            </w:r>
            <w:r w:rsidR="009C2125" w:rsidRPr="004D3A60">
              <w:rPr>
                <w:color w:val="000000"/>
              </w:rPr>
              <w:t>1.3-point</w:t>
            </w:r>
            <w:r w:rsidRPr="004D3A60">
              <w:rPr>
                <w:color w:val="000000"/>
              </w:rPr>
              <w:t xml:space="preserve">s </w:t>
            </w:r>
            <w:r w:rsidR="009C2125" w:rsidRPr="004D3A60">
              <w:rPr>
                <w:color w:val="000000"/>
              </w:rPr>
              <w:t>(SE =2.3)</w:t>
            </w:r>
          </w:p>
        </w:tc>
      </w:tr>
    </w:tbl>
    <w:p w14:paraId="1C1979E3" w14:textId="65E98C62" w:rsidR="009C2125" w:rsidRPr="004D3A60" w:rsidRDefault="009C2125" w:rsidP="009C2125">
      <w:pPr>
        <w:rPr>
          <w:sz w:val="18"/>
          <w:szCs w:val="18"/>
        </w:rPr>
      </w:pPr>
      <w:r w:rsidRPr="004D3A60">
        <w:rPr>
          <w:b/>
          <w:bCs/>
          <w:sz w:val="18"/>
          <w:szCs w:val="18"/>
        </w:rPr>
        <w:t>Abbreviations:</w:t>
      </w:r>
      <w:r w:rsidRPr="004D3A60">
        <w:rPr>
          <w:sz w:val="18"/>
          <w:szCs w:val="18"/>
        </w:rPr>
        <w:t xml:space="preserve"> IQ </w:t>
      </w:r>
      <w:r w:rsidR="00101E79" w:rsidRPr="004D3A60">
        <w:rPr>
          <w:sz w:val="18"/>
          <w:szCs w:val="18"/>
        </w:rPr>
        <w:t>(</w:t>
      </w:r>
      <w:r w:rsidRPr="004D3A60">
        <w:rPr>
          <w:sz w:val="18"/>
          <w:szCs w:val="18"/>
        </w:rPr>
        <w:t>Intelligence quotient</w:t>
      </w:r>
      <w:r w:rsidR="00101E79" w:rsidRPr="004D3A60">
        <w:rPr>
          <w:sz w:val="18"/>
          <w:szCs w:val="18"/>
        </w:rPr>
        <w:t>)</w:t>
      </w:r>
      <w:r w:rsidRPr="004D3A60">
        <w:rPr>
          <w:sz w:val="18"/>
          <w:szCs w:val="18"/>
        </w:rPr>
        <w:t>, OR</w:t>
      </w:r>
      <w:r w:rsidR="00101E79" w:rsidRPr="004D3A60">
        <w:rPr>
          <w:sz w:val="18"/>
          <w:szCs w:val="18"/>
        </w:rPr>
        <w:t xml:space="preserve"> (</w:t>
      </w:r>
      <w:r w:rsidRPr="004D3A60">
        <w:rPr>
          <w:sz w:val="18"/>
          <w:szCs w:val="18"/>
        </w:rPr>
        <w:t>odds ratio</w:t>
      </w:r>
      <w:r w:rsidR="00101E79" w:rsidRPr="004D3A60">
        <w:rPr>
          <w:sz w:val="18"/>
          <w:szCs w:val="18"/>
        </w:rPr>
        <w:t>)</w:t>
      </w:r>
      <w:r w:rsidRPr="004D3A60">
        <w:rPr>
          <w:sz w:val="18"/>
          <w:szCs w:val="18"/>
        </w:rPr>
        <w:t>, RR</w:t>
      </w:r>
      <w:r w:rsidR="00101E79" w:rsidRPr="004D3A60">
        <w:rPr>
          <w:sz w:val="18"/>
          <w:szCs w:val="18"/>
        </w:rPr>
        <w:t xml:space="preserve"> (</w:t>
      </w:r>
      <w:r w:rsidRPr="004D3A60">
        <w:rPr>
          <w:sz w:val="18"/>
          <w:szCs w:val="18"/>
        </w:rPr>
        <w:t>Relative risk</w:t>
      </w:r>
      <w:r w:rsidR="00101E79" w:rsidRPr="004D3A60">
        <w:rPr>
          <w:sz w:val="18"/>
          <w:szCs w:val="18"/>
        </w:rPr>
        <w:t>)</w:t>
      </w:r>
      <w:r w:rsidRPr="004D3A60">
        <w:rPr>
          <w:sz w:val="18"/>
          <w:szCs w:val="18"/>
        </w:rPr>
        <w:t>, WISC</w:t>
      </w:r>
      <w:r w:rsidR="00101E79" w:rsidRPr="004D3A60">
        <w:rPr>
          <w:sz w:val="18"/>
          <w:szCs w:val="18"/>
        </w:rPr>
        <w:t xml:space="preserve"> (</w:t>
      </w:r>
      <w:r w:rsidRPr="004D3A60">
        <w:rPr>
          <w:sz w:val="18"/>
          <w:szCs w:val="18"/>
        </w:rPr>
        <w:t>Wechsler Intelligence Scale for Children</w:t>
      </w:r>
      <w:r w:rsidR="00101E79" w:rsidRPr="004D3A60">
        <w:rPr>
          <w:sz w:val="18"/>
          <w:szCs w:val="18"/>
        </w:rPr>
        <w:t>)</w:t>
      </w:r>
      <w:r w:rsidR="00652599" w:rsidRPr="004D3A60">
        <w:rPr>
          <w:sz w:val="18"/>
          <w:szCs w:val="18"/>
        </w:rPr>
        <w:t>, SE (standard error).</w:t>
      </w:r>
    </w:p>
    <w:p w14:paraId="270BBC00" w14:textId="5873C835" w:rsidR="009C2125" w:rsidRPr="004D3A60" w:rsidRDefault="009C2125">
      <w:r w:rsidRPr="004D3A60">
        <w:br w:type="page"/>
      </w:r>
    </w:p>
    <w:p w14:paraId="1928D58E" w14:textId="2E60F91C" w:rsidR="00A25266" w:rsidRPr="004D3A60" w:rsidRDefault="009C2125" w:rsidP="00796D96">
      <w:pPr>
        <w:pStyle w:val="Heading2"/>
        <w:spacing w:line="360" w:lineRule="auto"/>
        <w:rPr>
          <w:rFonts w:ascii="Times New Roman" w:hAnsi="Times New Roman" w:cs="Times New Roman"/>
          <w:b/>
          <w:bCs/>
          <w:color w:val="auto"/>
          <w:sz w:val="28"/>
          <w:szCs w:val="28"/>
        </w:rPr>
      </w:pPr>
      <w:bookmarkStart w:id="8" w:name="_Ref137068801"/>
      <w:bookmarkStart w:id="9" w:name="_Toc147757026"/>
      <w:r w:rsidRPr="004D3A60">
        <w:rPr>
          <w:rFonts w:ascii="Times New Roman" w:hAnsi="Times New Roman" w:cs="Times New Roman"/>
          <w:b/>
          <w:bCs/>
          <w:color w:val="auto"/>
          <w:sz w:val="28"/>
          <w:szCs w:val="28"/>
        </w:rPr>
        <w:lastRenderedPageBreak/>
        <w:t>Supplementa</w:t>
      </w:r>
      <w:r w:rsidR="00763539" w:rsidRPr="004D3A60">
        <w:rPr>
          <w:rFonts w:ascii="Times New Roman" w:hAnsi="Times New Roman" w:cs="Times New Roman"/>
          <w:b/>
          <w:bCs/>
          <w:color w:val="auto"/>
          <w:sz w:val="28"/>
          <w:szCs w:val="28"/>
        </w:rPr>
        <w:t>l</w:t>
      </w:r>
      <w:r w:rsidRPr="004D3A60">
        <w:rPr>
          <w:rFonts w:ascii="Times New Roman" w:hAnsi="Times New Roman" w:cs="Times New Roman"/>
          <w:b/>
          <w:bCs/>
          <w:color w:val="auto"/>
          <w:sz w:val="28"/>
          <w:szCs w:val="28"/>
        </w:rPr>
        <w:t xml:space="preserve"> table 2</w:t>
      </w:r>
      <w:r w:rsidR="00796D96" w:rsidRPr="004D3A60">
        <w:rPr>
          <w:rFonts w:ascii="Times New Roman" w:hAnsi="Times New Roman" w:cs="Times New Roman"/>
          <w:b/>
          <w:bCs/>
          <w:color w:val="auto"/>
          <w:sz w:val="28"/>
          <w:szCs w:val="28"/>
        </w:rPr>
        <w:t xml:space="preserve"> Reliability and validity of </w:t>
      </w:r>
      <w:r w:rsidR="00E95E11" w:rsidRPr="004D3A60">
        <w:rPr>
          <w:rFonts w:ascii="Times New Roman" w:hAnsi="Times New Roman" w:cs="Times New Roman"/>
          <w:b/>
          <w:bCs/>
          <w:color w:val="auto"/>
          <w:sz w:val="28"/>
          <w:szCs w:val="28"/>
        </w:rPr>
        <w:t>outcome measures</w:t>
      </w:r>
      <w:bookmarkEnd w:id="8"/>
      <w:bookmarkEnd w:id="9"/>
    </w:p>
    <w:p w14:paraId="7713824E" w14:textId="4D6C941C" w:rsidR="00D915A2" w:rsidRPr="004D3A60" w:rsidRDefault="00B274A4" w:rsidP="00B26F99">
      <w:pPr>
        <w:pStyle w:val="Heading3"/>
        <w:spacing w:line="360" w:lineRule="auto"/>
        <w:rPr>
          <w:rFonts w:ascii="Times New Roman" w:hAnsi="Times New Roman" w:cs="Times New Roman"/>
          <w:b/>
          <w:bCs/>
          <w:color w:val="auto"/>
        </w:rPr>
      </w:pPr>
      <w:bookmarkStart w:id="10" w:name="_Ref137069376"/>
      <w:bookmarkStart w:id="11" w:name="_Toc147757027"/>
      <w:bookmarkStart w:id="12" w:name="_Ref137068964"/>
      <w:r w:rsidRPr="004D3A60">
        <w:rPr>
          <w:rFonts w:ascii="Times New Roman" w:hAnsi="Times New Roman" w:cs="Times New Roman"/>
          <w:b/>
          <w:bCs/>
          <w:color w:val="auto"/>
        </w:rPr>
        <w:t xml:space="preserve">Table </w:t>
      </w:r>
      <w:r w:rsidR="00A25266" w:rsidRPr="004D3A60">
        <w:rPr>
          <w:rFonts w:ascii="Times New Roman" w:hAnsi="Times New Roman" w:cs="Times New Roman"/>
          <w:b/>
          <w:bCs/>
          <w:color w:val="auto"/>
        </w:rPr>
        <w:t>2</w:t>
      </w:r>
      <w:r w:rsidR="00666C11" w:rsidRPr="004D3A60">
        <w:rPr>
          <w:rFonts w:ascii="Times New Roman" w:hAnsi="Times New Roman" w:cs="Times New Roman"/>
          <w:b/>
          <w:bCs/>
          <w:color w:val="auto"/>
        </w:rPr>
        <w:t>.1</w:t>
      </w:r>
      <w:r w:rsidR="00D915A2" w:rsidRPr="004D3A60">
        <w:rPr>
          <w:rFonts w:ascii="Times New Roman" w:hAnsi="Times New Roman" w:cs="Times New Roman"/>
          <w:b/>
          <w:bCs/>
          <w:color w:val="auto"/>
        </w:rPr>
        <w:t xml:space="preserve">. </w:t>
      </w:r>
      <w:r w:rsidR="009C2125" w:rsidRPr="004D3A60">
        <w:rPr>
          <w:rFonts w:ascii="Times New Roman" w:hAnsi="Times New Roman" w:cs="Times New Roman"/>
          <w:b/>
          <w:bCs/>
          <w:color w:val="auto"/>
        </w:rPr>
        <w:t>Reliability and validity of</w:t>
      </w:r>
      <w:r w:rsidR="008859BC" w:rsidRPr="004D3A60">
        <w:rPr>
          <w:rFonts w:ascii="Times New Roman" w:hAnsi="Times New Roman" w:cs="Times New Roman"/>
          <w:b/>
          <w:bCs/>
          <w:color w:val="auto"/>
        </w:rPr>
        <w:t xml:space="preserve"> psychometric instruments in </w:t>
      </w:r>
      <w:r w:rsidR="009C2125" w:rsidRPr="004D3A60">
        <w:rPr>
          <w:rFonts w:ascii="Times New Roman" w:hAnsi="Times New Roman" w:cs="Times New Roman"/>
          <w:b/>
          <w:bCs/>
          <w:color w:val="auto"/>
        </w:rPr>
        <w:t>cognitive and language outcomes</w:t>
      </w:r>
      <w:bookmarkEnd w:id="10"/>
      <w:bookmarkEnd w:id="11"/>
      <w:r w:rsidR="009C2125" w:rsidRPr="004D3A60">
        <w:rPr>
          <w:rFonts w:ascii="Times New Roman" w:hAnsi="Times New Roman" w:cs="Times New Roman"/>
          <w:b/>
          <w:bCs/>
          <w:color w:val="auto"/>
        </w:rPr>
        <w:t xml:space="preserve"> </w:t>
      </w:r>
    </w:p>
    <w:p w14:paraId="459721A3" w14:textId="0C9E9B0B" w:rsidR="009C2125" w:rsidRPr="004D3A60" w:rsidRDefault="009C2125" w:rsidP="00D915A2">
      <w:pPr>
        <w:pStyle w:val="Heading4"/>
        <w:spacing w:line="360" w:lineRule="auto"/>
        <w:rPr>
          <w:rFonts w:ascii="Times New Roman" w:hAnsi="Times New Roman" w:cs="Times New Roman"/>
          <w:b/>
          <w:bCs/>
          <w:i w:val="0"/>
          <w:iCs w:val="0"/>
        </w:rPr>
      </w:pPr>
      <w:r w:rsidRPr="004D3A60">
        <w:t xml:space="preserve"> </w:t>
      </w:r>
      <w:bookmarkStart w:id="13" w:name="_Ref137069387"/>
      <w:r w:rsidR="00D915A2" w:rsidRPr="004D3A60">
        <w:rPr>
          <w:rFonts w:ascii="Times New Roman" w:hAnsi="Times New Roman" w:cs="Times New Roman"/>
          <w:b/>
          <w:bCs/>
          <w:i w:val="0"/>
          <w:iCs w:val="0"/>
          <w:color w:val="auto"/>
        </w:rPr>
        <w:t>2.1.a. A</w:t>
      </w:r>
      <w:r w:rsidRPr="004D3A60">
        <w:rPr>
          <w:rFonts w:ascii="Times New Roman" w:hAnsi="Times New Roman" w:cs="Times New Roman"/>
          <w:b/>
          <w:bCs/>
          <w:i w:val="0"/>
          <w:iCs w:val="0"/>
          <w:color w:val="auto"/>
        </w:rPr>
        <w:t>ntiepileptics</w:t>
      </w:r>
      <w:bookmarkEnd w:id="12"/>
      <w:bookmarkEnd w:id="13"/>
      <w:r w:rsidRPr="004D3A60">
        <w:rPr>
          <w:rFonts w:ascii="Times New Roman" w:hAnsi="Times New Roman" w:cs="Times New Roman"/>
          <w:b/>
          <w:bCs/>
          <w:i w:val="0"/>
          <w:iCs w:val="0"/>
        </w:rPr>
        <w:tab/>
      </w:r>
    </w:p>
    <w:tbl>
      <w:tblPr>
        <w:tblStyle w:val="TableGrid"/>
        <w:tblW w:w="497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5"/>
        <w:gridCol w:w="1912"/>
        <w:gridCol w:w="1341"/>
        <w:gridCol w:w="2473"/>
        <w:gridCol w:w="2475"/>
        <w:gridCol w:w="2478"/>
        <w:gridCol w:w="2401"/>
      </w:tblGrid>
      <w:tr w:rsidR="009C2125" w:rsidRPr="004D3A60" w14:paraId="53833D47" w14:textId="77777777" w:rsidTr="00C813E3">
        <w:trPr>
          <w:trHeight w:val="20"/>
        </w:trPr>
        <w:tc>
          <w:tcPr>
            <w:tcW w:w="5000" w:type="pct"/>
            <w:gridSpan w:val="7"/>
            <w:tcBorders>
              <w:top w:val="single" w:sz="18" w:space="0" w:color="auto"/>
            </w:tcBorders>
            <w:shd w:val="clear" w:color="auto" w:fill="F2F2F2" w:themeFill="background1" w:themeFillShade="F2"/>
          </w:tcPr>
          <w:p w14:paraId="51F2325F" w14:textId="77777777" w:rsidR="009C2125" w:rsidRPr="004D3A60" w:rsidRDefault="009C2125" w:rsidP="00C813E3">
            <w:pPr>
              <w:ind w:right="1452"/>
              <w:rPr>
                <w:rFonts w:eastAsia="Times New Roman"/>
                <w:b/>
                <w:bCs/>
                <w:color w:val="000000"/>
                <w:lang w:eastAsia="nb-NO"/>
              </w:rPr>
            </w:pPr>
            <w:r w:rsidRPr="004D3A60">
              <w:rPr>
                <w:rFonts w:eastAsia="Times New Roman"/>
                <w:b/>
                <w:bCs/>
                <w:color w:val="000000"/>
                <w:lang w:eastAsia="nb-NO"/>
              </w:rPr>
              <w:t xml:space="preserve">Antiepileptics* </w:t>
            </w:r>
            <w:r w:rsidRPr="004D3A60">
              <w:rPr>
                <w:rFonts w:eastAsia="Times New Roman"/>
                <w:color w:val="000000"/>
                <w:lang w:eastAsia="nb-NO"/>
              </w:rPr>
              <w:t>(valproate, levetiracetam, lamotrigine, carbamazepine, phenytoin, topiramate, phenobarbital, clonazepam, gabapentin, pregabalin)</w:t>
            </w:r>
          </w:p>
        </w:tc>
      </w:tr>
      <w:tr w:rsidR="009C2125" w:rsidRPr="004D3A60" w14:paraId="104B5F51" w14:textId="77777777" w:rsidTr="00C813E3">
        <w:trPr>
          <w:trHeight w:val="20"/>
        </w:trPr>
        <w:tc>
          <w:tcPr>
            <w:tcW w:w="485" w:type="pct"/>
            <w:tcBorders>
              <w:bottom w:val="single" w:sz="18" w:space="0" w:color="auto"/>
            </w:tcBorders>
            <w:shd w:val="clear" w:color="auto" w:fill="F2F2F2" w:themeFill="background1" w:themeFillShade="F2"/>
            <w:hideMark/>
          </w:tcPr>
          <w:p w14:paraId="6CD2B3AB" w14:textId="77777777" w:rsidR="009C2125" w:rsidRPr="004D3A60" w:rsidRDefault="009C2125" w:rsidP="00C813E3">
            <w:pPr>
              <w:rPr>
                <w:rFonts w:eastAsia="Times New Roman"/>
                <w:b/>
                <w:bCs/>
                <w:color w:val="000000"/>
                <w:lang w:eastAsia="nb-NO"/>
              </w:rPr>
            </w:pPr>
            <w:bookmarkStart w:id="14" w:name="_Hlk134205508"/>
            <w:r w:rsidRPr="004D3A60">
              <w:rPr>
                <w:rFonts w:eastAsia="Times New Roman"/>
                <w:b/>
                <w:bCs/>
                <w:color w:val="000000"/>
                <w:lang w:eastAsia="nb-NO"/>
              </w:rPr>
              <w:t>Reference</w:t>
            </w:r>
          </w:p>
        </w:tc>
        <w:tc>
          <w:tcPr>
            <w:tcW w:w="662" w:type="pct"/>
            <w:tcBorders>
              <w:bottom w:val="single" w:sz="18" w:space="0" w:color="auto"/>
            </w:tcBorders>
            <w:shd w:val="clear" w:color="auto" w:fill="F2F2F2" w:themeFill="background1" w:themeFillShade="F2"/>
            <w:hideMark/>
          </w:tcPr>
          <w:p w14:paraId="6A43900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Outcome of interest</w:t>
            </w:r>
          </w:p>
        </w:tc>
        <w:tc>
          <w:tcPr>
            <w:tcW w:w="459" w:type="pct"/>
            <w:tcBorders>
              <w:bottom w:val="single" w:sz="18" w:space="0" w:color="auto"/>
            </w:tcBorders>
            <w:shd w:val="clear" w:color="auto" w:fill="F2F2F2" w:themeFill="background1" w:themeFillShade="F2"/>
          </w:tcPr>
          <w:p w14:paraId="3CF8F50C"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Test administers</w:t>
            </w:r>
          </w:p>
        </w:tc>
        <w:tc>
          <w:tcPr>
            <w:tcW w:w="854" w:type="pct"/>
            <w:tcBorders>
              <w:bottom w:val="single" w:sz="18" w:space="0" w:color="auto"/>
            </w:tcBorders>
            <w:shd w:val="clear" w:color="auto" w:fill="F2F2F2" w:themeFill="background1" w:themeFillShade="F2"/>
            <w:hideMark/>
          </w:tcPr>
          <w:p w14:paraId="35DD900C"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Psychometric instruments in children</w:t>
            </w:r>
          </w:p>
        </w:tc>
        <w:tc>
          <w:tcPr>
            <w:tcW w:w="855" w:type="pct"/>
            <w:tcBorders>
              <w:bottom w:val="single" w:sz="18" w:space="0" w:color="auto"/>
            </w:tcBorders>
            <w:shd w:val="clear" w:color="auto" w:fill="F2F2F2" w:themeFill="background1" w:themeFillShade="F2"/>
          </w:tcPr>
          <w:p w14:paraId="0FEBE92A"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 xml:space="preserve">Age at assessment </w:t>
            </w:r>
          </w:p>
        </w:tc>
        <w:tc>
          <w:tcPr>
            <w:tcW w:w="856" w:type="pct"/>
            <w:tcBorders>
              <w:bottom w:val="single" w:sz="18" w:space="0" w:color="auto"/>
            </w:tcBorders>
            <w:shd w:val="clear" w:color="auto" w:fill="F2F2F2" w:themeFill="background1" w:themeFillShade="F2"/>
            <w:hideMark/>
          </w:tcPr>
          <w:p w14:paraId="685CAAB3"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Reliability</w:t>
            </w:r>
          </w:p>
        </w:tc>
        <w:tc>
          <w:tcPr>
            <w:tcW w:w="829" w:type="pct"/>
            <w:tcBorders>
              <w:bottom w:val="single" w:sz="18" w:space="0" w:color="auto"/>
            </w:tcBorders>
            <w:shd w:val="clear" w:color="auto" w:fill="F2F2F2" w:themeFill="background1" w:themeFillShade="F2"/>
            <w:hideMark/>
          </w:tcPr>
          <w:p w14:paraId="460D88F1" w14:textId="77777777" w:rsidR="009C2125" w:rsidRPr="004D3A60" w:rsidRDefault="009C2125" w:rsidP="00C813E3">
            <w:pPr>
              <w:tabs>
                <w:tab w:val="left" w:pos="2013"/>
              </w:tabs>
              <w:ind w:right="-103"/>
              <w:rPr>
                <w:rFonts w:eastAsia="Times New Roman"/>
                <w:b/>
                <w:bCs/>
                <w:color w:val="000000"/>
                <w:lang w:eastAsia="nb-NO"/>
              </w:rPr>
            </w:pPr>
            <w:r w:rsidRPr="004D3A60">
              <w:rPr>
                <w:rFonts w:eastAsia="Times New Roman"/>
                <w:b/>
                <w:bCs/>
                <w:color w:val="000000"/>
                <w:lang w:eastAsia="nb-NO"/>
              </w:rPr>
              <w:t>Validity</w:t>
            </w:r>
          </w:p>
        </w:tc>
      </w:tr>
      <w:bookmarkEnd w:id="14"/>
      <w:tr w:rsidR="009C2125" w:rsidRPr="004D3A60" w14:paraId="79F613E2" w14:textId="77777777" w:rsidTr="008B5336">
        <w:trPr>
          <w:trHeight w:val="20"/>
        </w:trPr>
        <w:tc>
          <w:tcPr>
            <w:tcW w:w="485" w:type="pct"/>
            <w:tcBorders>
              <w:top w:val="single" w:sz="18" w:space="0" w:color="auto"/>
            </w:tcBorders>
            <w:hideMark/>
          </w:tcPr>
          <w:p w14:paraId="36947121"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 xml:space="preserve">Meador </w:t>
            </w:r>
            <w:r w:rsidRPr="004D3A60">
              <w:rPr>
                <w:rFonts w:eastAsia="Times New Roman"/>
                <w:b/>
                <w:bCs/>
                <w:i/>
                <w:iCs/>
                <w:color w:val="000000"/>
                <w:lang w:eastAsia="nb-NO"/>
              </w:rPr>
              <w:t>et al.</w:t>
            </w:r>
            <w:r w:rsidRPr="004D3A60">
              <w:rPr>
                <w:rFonts w:eastAsia="Times New Roman"/>
                <w:b/>
                <w:bCs/>
                <w:color w:val="000000"/>
                <w:lang w:eastAsia="nb-NO"/>
              </w:rPr>
              <w:t xml:space="preserve"> (2021)</w:t>
            </w:r>
          </w:p>
        </w:tc>
        <w:tc>
          <w:tcPr>
            <w:tcW w:w="662" w:type="pct"/>
            <w:tcBorders>
              <w:top w:val="single" w:sz="18" w:space="0" w:color="auto"/>
            </w:tcBorders>
            <w:shd w:val="clear" w:color="auto" w:fill="F2F2F2" w:themeFill="background1" w:themeFillShade="F2"/>
            <w:hideMark/>
          </w:tcPr>
          <w:p w14:paraId="77C4DC7F"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Cognitive developmental (motor, cognition, social-emotional, general adaptive)</w:t>
            </w:r>
          </w:p>
        </w:tc>
        <w:tc>
          <w:tcPr>
            <w:tcW w:w="459" w:type="pct"/>
            <w:tcBorders>
              <w:top w:val="single" w:sz="18" w:space="0" w:color="auto"/>
            </w:tcBorders>
          </w:tcPr>
          <w:p w14:paraId="564BE859" w14:textId="77777777" w:rsidR="009C2125" w:rsidRPr="004D3A60" w:rsidRDefault="009C2125" w:rsidP="00C813E3">
            <w:pPr>
              <w:rPr>
                <w:rFonts w:eastAsia="Times New Roman"/>
                <w:color w:val="000000"/>
                <w:lang w:eastAsia="nb-NO"/>
              </w:rPr>
            </w:pPr>
            <w:r w:rsidRPr="004D3A60">
              <w:rPr>
                <w:color w:val="000000"/>
              </w:rPr>
              <w:t>Not specified</w:t>
            </w:r>
          </w:p>
        </w:tc>
        <w:tc>
          <w:tcPr>
            <w:tcW w:w="854" w:type="pct"/>
            <w:tcBorders>
              <w:top w:val="single" w:sz="18" w:space="0" w:color="auto"/>
            </w:tcBorders>
            <w:shd w:val="clear" w:color="auto" w:fill="F2F2F2" w:themeFill="background1" w:themeFillShade="F2"/>
            <w:hideMark/>
          </w:tcPr>
          <w:p w14:paraId="391D940C"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 xml:space="preserve">BSID-III </w:t>
            </w:r>
          </w:p>
        </w:tc>
        <w:tc>
          <w:tcPr>
            <w:tcW w:w="855" w:type="pct"/>
            <w:tcBorders>
              <w:top w:val="single" w:sz="18" w:space="0" w:color="auto"/>
            </w:tcBorders>
            <w:shd w:val="clear" w:color="auto" w:fill="auto"/>
          </w:tcPr>
          <w:p w14:paraId="3EC5518C" w14:textId="243CDC4B" w:rsidR="009C2125" w:rsidRPr="004D3A60" w:rsidRDefault="009C2125" w:rsidP="00C813E3">
            <w:pPr>
              <w:rPr>
                <w:rFonts w:eastAsia="Times New Roman"/>
                <w:color w:val="000000"/>
                <w:lang w:eastAsia="nb-NO"/>
              </w:rPr>
            </w:pPr>
            <w:r w:rsidRPr="004D3A60">
              <w:rPr>
                <w:color w:val="000000"/>
              </w:rPr>
              <w:t>1</w:t>
            </w:r>
            <w:r w:rsidR="00980114">
              <w:rPr>
                <w:color w:val="000000"/>
              </w:rPr>
              <w:t xml:space="preserve"> year </w:t>
            </w:r>
            <w:r w:rsidRPr="004D3A60">
              <w:rPr>
                <w:color w:val="000000"/>
              </w:rPr>
              <w:t>9</w:t>
            </w:r>
            <w:r w:rsidR="00980114">
              <w:rPr>
                <w:color w:val="000000"/>
              </w:rPr>
              <w:t xml:space="preserve"> months to </w:t>
            </w:r>
            <w:r w:rsidRPr="004D3A60">
              <w:rPr>
                <w:color w:val="000000"/>
              </w:rPr>
              <w:t>2</w:t>
            </w:r>
            <w:r w:rsidR="00980114">
              <w:rPr>
                <w:color w:val="000000"/>
              </w:rPr>
              <w:t xml:space="preserve"> years </w:t>
            </w:r>
            <w:r w:rsidRPr="004D3A60">
              <w:rPr>
                <w:color w:val="000000"/>
              </w:rPr>
              <w:t xml:space="preserve">5 </w:t>
            </w:r>
            <w:r w:rsidR="00980114">
              <w:rPr>
                <w:color w:val="000000"/>
              </w:rPr>
              <w:t>months</w:t>
            </w:r>
          </w:p>
        </w:tc>
        <w:tc>
          <w:tcPr>
            <w:tcW w:w="856" w:type="pct"/>
            <w:tcBorders>
              <w:top w:val="single" w:sz="18" w:space="0" w:color="auto"/>
            </w:tcBorders>
            <w:shd w:val="clear" w:color="auto" w:fill="F2F2F2" w:themeFill="background1" w:themeFillShade="F2"/>
            <w:hideMark/>
          </w:tcPr>
          <w:p w14:paraId="32D642C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tcBorders>
              <w:top w:val="single" w:sz="18" w:space="0" w:color="auto"/>
            </w:tcBorders>
            <w:shd w:val="clear" w:color="auto" w:fill="FFFFFF" w:themeFill="background1"/>
            <w:hideMark/>
          </w:tcPr>
          <w:p w14:paraId="60CB7FE3"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00FF77AB" w14:textId="77777777" w:rsidTr="008B5336">
        <w:trPr>
          <w:trHeight w:val="20"/>
        </w:trPr>
        <w:tc>
          <w:tcPr>
            <w:tcW w:w="485" w:type="pct"/>
            <w:hideMark/>
          </w:tcPr>
          <w:p w14:paraId="7065BEEF"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Unnikrishnan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(2020)</w:t>
            </w:r>
          </w:p>
        </w:tc>
        <w:tc>
          <w:tcPr>
            <w:tcW w:w="662" w:type="pct"/>
            <w:shd w:val="clear" w:color="auto" w:fill="F2F2F2" w:themeFill="background1" w:themeFillShade="F2"/>
            <w:hideMark/>
          </w:tcPr>
          <w:p w14:paraId="0A5ABE27"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 and Language</w:t>
            </w:r>
          </w:p>
        </w:tc>
        <w:tc>
          <w:tcPr>
            <w:tcW w:w="459" w:type="pct"/>
          </w:tcPr>
          <w:p w14:paraId="563DA43A" w14:textId="77777777" w:rsidR="009C2125" w:rsidRPr="004D3A60" w:rsidRDefault="009C2125" w:rsidP="00C813E3">
            <w:pPr>
              <w:rPr>
                <w:rFonts w:eastAsia="Times New Roman"/>
                <w:color w:val="000000"/>
                <w:lang w:eastAsia="nb-NO"/>
              </w:rPr>
            </w:pPr>
            <w:r w:rsidRPr="004D3A60">
              <w:rPr>
                <w:color w:val="000000"/>
              </w:rPr>
              <w:t>Researchers</w:t>
            </w:r>
          </w:p>
        </w:tc>
        <w:tc>
          <w:tcPr>
            <w:tcW w:w="854" w:type="pct"/>
            <w:shd w:val="clear" w:color="auto" w:fill="F2F2F2" w:themeFill="background1" w:themeFillShade="F2"/>
            <w:hideMark/>
          </w:tcPr>
          <w:p w14:paraId="15D2188B" w14:textId="77777777" w:rsidR="009C2125" w:rsidRPr="004D3A60" w:rsidRDefault="009C2125" w:rsidP="00C813E3">
            <w:pPr>
              <w:rPr>
                <w:rFonts w:eastAsia="Times New Roman"/>
                <w:color w:val="000000"/>
                <w:lang w:eastAsia="nb-NO"/>
              </w:rPr>
            </w:pPr>
            <w:r w:rsidRPr="004D3A60">
              <w:rPr>
                <w:rFonts w:eastAsia="Times New Roman"/>
                <w:b/>
                <w:bCs/>
                <w:color w:val="000000"/>
                <w:lang w:eastAsia="nb-NO"/>
              </w:rPr>
              <w:t>Language:</w:t>
            </w:r>
            <w:r w:rsidRPr="004D3A60">
              <w:rPr>
                <w:rFonts w:eastAsia="Times New Roman"/>
                <w:color w:val="000000"/>
                <w:lang w:eastAsia="nb-NO"/>
              </w:rPr>
              <w:t xml:space="preserve"> CLEF-4 and </w:t>
            </w:r>
          </w:p>
          <w:p w14:paraId="38044D4F" w14:textId="77777777" w:rsidR="009C2125" w:rsidRPr="004D3A60" w:rsidRDefault="009C2125" w:rsidP="00C813E3">
            <w:pPr>
              <w:rPr>
                <w:rFonts w:eastAsia="Times New Roman"/>
                <w:color w:val="000000"/>
                <w:lang w:eastAsia="nb-NO"/>
              </w:rPr>
            </w:pPr>
            <w:r w:rsidRPr="004D3A60">
              <w:rPr>
                <w:rFonts w:eastAsia="Times New Roman"/>
                <w:b/>
                <w:bCs/>
                <w:color w:val="000000"/>
                <w:lang w:eastAsia="nb-NO"/>
              </w:rPr>
              <w:t>Cognition:</w:t>
            </w:r>
            <w:r w:rsidRPr="004D3A60">
              <w:rPr>
                <w:rFonts w:eastAsia="Times New Roman"/>
                <w:color w:val="000000"/>
                <w:lang w:eastAsia="nb-NO"/>
              </w:rPr>
              <w:t xml:space="preserve"> WISC-IV</w:t>
            </w:r>
          </w:p>
        </w:tc>
        <w:tc>
          <w:tcPr>
            <w:tcW w:w="855" w:type="pct"/>
            <w:shd w:val="clear" w:color="auto" w:fill="auto"/>
          </w:tcPr>
          <w:p w14:paraId="1816AE1D" w14:textId="199CCE9F" w:rsidR="009C2125" w:rsidRPr="004D3A60" w:rsidRDefault="009C2125" w:rsidP="00C813E3">
            <w:pPr>
              <w:rPr>
                <w:rFonts w:eastAsia="Times New Roman"/>
                <w:color w:val="000000"/>
                <w:lang w:eastAsia="nb-NO"/>
              </w:rPr>
            </w:pPr>
            <w:r w:rsidRPr="004D3A60">
              <w:rPr>
                <w:color w:val="000000"/>
              </w:rPr>
              <w:t>9</w:t>
            </w:r>
            <w:r w:rsidR="00525906">
              <w:rPr>
                <w:color w:val="000000"/>
              </w:rPr>
              <w:t xml:space="preserve"> years to </w:t>
            </w:r>
            <w:r w:rsidRPr="004D3A60">
              <w:rPr>
                <w:color w:val="000000"/>
              </w:rPr>
              <w:t>13 years</w:t>
            </w:r>
          </w:p>
        </w:tc>
        <w:tc>
          <w:tcPr>
            <w:tcW w:w="856" w:type="pct"/>
            <w:shd w:val="clear" w:color="auto" w:fill="F2F2F2" w:themeFill="background1" w:themeFillShade="F2"/>
            <w:hideMark/>
          </w:tcPr>
          <w:p w14:paraId="39223CEB"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7187C78E"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3D338AA4" w14:textId="77777777" w:rsidTr="008B5336">
        <w:trPr>
          <w:trHeight w:val="20"/>
        </w:trPr>
        <w:tc>
          <w:tcPr>
            <w:tcW w:w="485" w:type="pct"/>
            <w:hideMark/>
          </w:tcPr>
          <w:p w14:paraId="639E8FF2"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Huber-Mollema</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(2020)</w:t>
            </w:r>
          </w:p>
        </w:tc>
        <w:tc>
          <w:tcPr>
            <w:tcW w:w="662" w:type="pct"/>
            <w:shd w:val="clear" w:color="auto" w:fill="F2F2F2" w:themeFill="background1" w:themeFillShade="F2"/>
            <w:hideMark/>
          </w:tcPr>
          <w:p w14:paraId="550512ED"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 and Language</w:t>
            </w:r>
          </w:p>
        </w:tc>
        <w:tc>
          <w:tcPr>
            <w:tcW w:w="459" w:type="pct"/>
          </w:tcPr>
          <w:p w14:paraId="3EB3F580"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shd w:val="clear" w:color="auto" w:fill="F2F2F2" w:themeFill="background1" w:themeFillShade="F2"/>
            <w:hideMark/>
          </w:tcPr>
          <w:p w14:paraId="18DDFC74"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Cognition:</w:t>
            </w:r>
            <w:r w:rsidRPr="004D3A60">
              <w:rPr>
                <w:rFonts w:eastAsia="Times New Roman"/>
                <w:color w:val="000000"/>
                <w:lang w:eastAsia="nb-NO"/>
              </w:rPr>
              <w:t xml:space="preserve"> WISC and NEPSY -II NL; test of everyday attention for children (Tea-CH)</w:t>
            </w:r>
          </w:p>
          <w:p w14:paraId="172AB686" w14:textId="77777777" w:rsidR="009C2125" w:rsidRPr="004D3A60" w:rsidRDefault="009C2125" w:rsidP="00C813E3">
            <w:pPr>
              <w:rPr>
                <w:rFonts w:eastAsia="Times New Roman"/>
                <w:color w:val="000000"/>
                <w:lang w:eastAsia="nb-NO"/>
              </w:rPr>
            </w:pPr>
            <w:r w:rsidRPr="004D3A60">
              <w:rPr>
                <w:rFonts w:eastAsia="Times New Roman"/>
                <w:b/>
                <w:bCs/>
                <w:color w:val="000000"/>
                <w:lang w:eastAsia="nb-NO"/>
              </w:rPr>
              <w:t>Language</w:t>
            </w:r>
            <w:r w:rsidRPr="004D3A60">
              <w:rPr>
                <w:rFonts w:eastAsia="Times New Roman"/>
                <w:color w:val="000000"/>
                <w:lang w:eastAsia="nb-NO"/>
              </w:rPr>
              <w:t xml:space="preserve"> PPVT-III NL</w:t>
            </w:r>
          </w:p>
        </w:tc>
        <w:tc>
          <w:tcPr>
            <w:tcW w:w="855" w:type="pct"/>
            <w:shd w:val="clear" w:color="auto" w:fill="auto"/>
          </w:tcPr>
          <w:p w14:paraId="5CA8F7FD" w14:textId="1D837D7F" w:rsidR="009C2125" w:rsidRPr="004D3A60" w:rsidRDefault="009C2125" w:rsidP="00C813E3">
            <w:pPr>
              <w:rPr>
                <w:rFonts w:eastAsia="Times New Roman"/>
                <w:color w:val="000000"/>
                <w:lang w:eastAsia="nb-NO"/>
              </w:rPr>
            </w:pPr>
            <w:r w:rsidRPr="004D3A60">
              <w:rPr>
                <w:color w:val="000000"/>
              </w:rPr>
              <w:t>6</w:t>
            </w:r>
            <w:r w:rsidR="00525906">
              <w:rPr>
                <w:color w:val="000000"/>
              </w:rPr>
              <w:t xml:space="preserve"> years</w:t>
            </w:r>
            <w:r w:rsidRPr="004D3A60">
              <w:rPr>
                <w:color w:val="000000"/>
              </w:rPr>
              <w:t xml:space="preserve"> or 7 years</w:t>
            </w:r>
          </w:p>
        </w:tc>
        <w:tc>
          <w:tcPr>
            <w:tcW w:w="856" w:type="pct"/>
            <w:shd w:val="clear" w:color="auto" w:fill="F2F2F2" w:themeFill="background1" w:themeFillShade="F2"/>
            <w:hideMark/>
          </w:tcPr>
          <w:p w14:paraId="593E7F6C"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4DAB3C42"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2C63A8B8" w14:textId="77777777" w:rsidTr="008B5336">
        <w:trPr>
          <w:trHeight w:val="20"/>
        </w:trPr>
        <w:tc>
          <w:tcPr>
            <w:tcW w:w="485" w:type="pct"/>
            <w:hideMark/>
          </w:tcPr>
          <w:p w14:paraId="7D5A872C"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Kishk</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(2019)</w:t>
            </w:r>
          </w:p>
        </w:tc>
        <w:tc>
          <w:tcPr>
            <w:tcW w:w="662" w:type="pct"/>
            <w:shd w:val="clear" w:color="auto" w:fill="F2F2F2" w:themeFill="background1" w:themeFillShade="F2"/>
            <w:hideMark/>
          </w:tcPr>
          <w:p w14:paraId="15009BC6"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5364A6E9"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shd w:val="clear" w:color="auto" w:fill="F2F2F2" w:themeFill="background1" w:themeFillShade="F2"/>
            <w:hideMark/>
          </w:tcPr>
          <w:p w14:paraId="57642A6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Arabian version of Stanford Binet Intelligence Scale</w:t>
            </w:r>
          </w:p>
        </w:tc>
        <w:tc>
          <w:tcPr>
            <w:tcW w:w="855" w:type="pct"/>
            <w:shd w:val="clear" w:color="auto" w:fill="auto"/>
          </w:tcPr>
          <w:p w14:paraId="7C6B1E3A" w14:textId="1310EF9B" w:rsidR="0024632E" w:rsidRDefault="009C2125" w:rsidP="00C813E3">
            <w:pPr>
              <w:rPr>
                <w:color w:val="000000"/>
              </w:rPr>
            </w:pPr>
            <w:r w:rsidRPr="004D3A60">
              <w:rPr>
                <w:color w:val="000000"/>
              </w:rPr>
              <w:t>5</w:t>
            </w:r>
            <w:r w:rsidR="0024632E">
              <w:rPr>
                <w:color w:val="000000"/>
              </w:rPr>
              <w:t xml:space="preserve"> years</w:t>
            </w:r>
            <w:r w:rsidR="002120D8">
              <w:rPr>
                <w:color w:val="000000"/>
              </w:rPr>
              <w:t xml:space="preserve"> to </w:t>
            </w:r>
            <w:r w:rsidRPr="004D3A60">
              <w:rPr>
                <w:color w:val="000000"/>
              </w:rPr>
              <w:t xml:space="preserve">16 years  </w:t>
            </w:r>
          </w:p>
          <w:p w14:paraId="38BAE777" w14:textId="3473A2BD" w:rsidR="009C2125" w:rsidRPr="004D3A60" w:rsidRDefault="009C2125" w:rsidP="00C813E3">
            <w:pPr>
              <w:rPr>
                <w:rFonts w:eastAsia="Times New Roman"/>
                <w:color w:val="000000"/>
                <w:lang w:eastAsia="nb-NO"/>
              </w:rPr>
            </w:pPr>
            <w:r w:rsidRPr="004D3A60">
              <w:rPr>
                <w:color w:val="000000"/>
              </w:rPr>
              <w:t>Mean = 8</w:t>
            </w:r>
            <w:r w:rsidR="004C54AA">
              <w:rPr>
                <w:color w:val="000000"/>
              </w:rPr>
              <w:t xml:space="preserve"> years </w:t>
            </w:r>
            <w:r w:rsidRPr="004D3A60">
              <w:rPr>
                <w:color w:val="000000"/>
              </w:rPr>
              <w:t xml:space="preserve">8 </w:t>
            </w:r>
            <w:r w:rsidR="004C54AA">
              <w:rPr>
                <w:color w:val="000000"/>
              </w:rPr>
              <w:t>months</w:t>
            </w:r>
          </w:p>
        </w:tc>
        <w:tc>
          <w:tcPr>
            <w:tcW w:w="856" w:type="pct"/>
            <w:shd w:val="clear" w:color="auto" w:fill="F2F2F2" w:themeFill="background1" w:themeFillShade="F2"/>
            <w:hideMark/>
          </w:tcPr>
          <w:p w14:paraId="754E8F5A"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61DE68B4"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01ADC385" w14:textId="77777777" w:rsidTr="008B5336">
        <w:trPr>
          <w:trHeight w:val="20"/>
        </w:trPr>
        <w:tc>
          <w:tcPr>
            <w:tcW w:w="485" w:type="pct"/>
            <w:hideMark/>
          </w:tcPr>
          <w:p w14:paraId="064C60D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Cohen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(2019)</w:t>
            </w:r>
          </w:p>
        </w:tc>
        <w:tc>
          <w:tcPr>
            <w:tcW w:w="662" w:type="pct"/>
            <w:shd w:val="clear" w:color="auto" w:fill="F2F2F2" w:themeFill="background1" w:themeFillShade="F2"/>
            <w:hideMark/>
          </w:tcPr>
          <w:p w14:paraId="3B2B7185"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0CAEC041"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shd w:val="clear" w:color="auto" w:fill="F2F2F2" w:themeFill="background1" w:themeFillShade="F2"/>
            <w:hideMark/>
          </w:tcPr>
          <w:p w14:paraId="27123549"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Study population/NEAD {CMS; DAS for intelligence}. Subset of control population. 38/100- WISC-III</w:t>
            </w:r>
          </w:p>
        </w:tc>
        <w:tc>
          <w:tcPr>
            <w:tcW w:w="855" w:type="pct"/>
            <w:shd w:val="clear" w:color="auto" w:fill="auto"/>
          </w:tcPr>
          <w:p w14:paraId="009309CA" w14:textId="77777777" w:rsidR="009C2125" w:rsidRPr="004D3A60" w:rsidRDefault="009C2125" w:rsidP="00C813E3">
            <w:pPr>
              <w:rPr>
                <w:rFonts w:eastAsia="Times New Roman"/>
                <w:b/>
                <w:bCs/>
                <w:color w:val="000000"/>
                <w:lang w:eastAsia="nb-NO"/>
              </w:rPr>
            </w:pPr>
            <w:r w:rsidRPr="004D3A60">
              <w:rPr>
                <w:color w:val="000000"/>
              </w:rPr>
              <w:t>6 years</w:t>
            </w:r>
          </w:p>
        </w:tc>
        <w:tc>
          <w:tcPr>
            <w:tcW w:w="856" w:type="pct"/>
            <w:shd w:val="clear" w:color="auto" w:fill="F2F2F2" w:themeFill="background1" w:themeFillShade="F2"/>
            <w:hideMark/>
          </w:tcPr>
          <w:p w14:paraId="23EB3CD0"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1288B469"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Internal reliability:</w:t>
            </w:r>
            <w:r w:rsidRPr="004D3A60">
              <w:rPr>
                <w:rFonts w:eastAsia="Times New Roman"/>
                <w:color w:val="000000"/>
                <w:lang w:eastAsia="nb-NO"/>
              </w:rPr>
              <w:t xml:space="preserve"> CMS (split-half reliability estimates ranged from .76 to .91. Average split-half reliability estimates for the subtests ranged from .71 to .91). </w:t>
            </w:r>
          </w:p>
          <w:p w14:paraId="217DCBA5" w14:textId="77777777" w:rsidR="009C2125" w:rsidRPr="004D3A60" w:rsidRDefault="009C2125" w:rsidP="00C813E3">
            <w:pPr>
              <w:rPr>
                <w:rFonts w:eastAsia="Times New Roman"/>
                <w:i/>
                <w:iCs/>
                <w:color w:val="000000"/>
                <w:lang w:eastAsia="nb-NO"/>
              </w:rPr>
            </w:pPr>
          </w:p>
          <w:p w14:paraId="71FA2A34"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External reliability:</w:t>
            </w:r>
            <w:r w:rsidRPr="004D3A60">
              <w:rPr>
                <w:rFonts w:eastAsia="Times New Roman"/>
                <w:color w:val="000000"/>
                <w:lang w:eastAsia="nb-NO"/>
              </w:rPr>
              <w:t xml:space="preserve"> decision consistency test-retest coefficients. These ranged from .61 to .93 </w:t>
            </w:r>
            <w:r w:rsidRPr="004D3A60">
              <w:rPr>
                <w:rFonts w:eastAsia="Times New Roman"/>
                <w:color w:val="000000"/>
                <w:lang w:eastAsia="nb-NO"/>
              </w:rPr>
              <w:lastRenderedPageBreak/>
              <w:t>for the indexes and from .71 to .93 for the core subtests.</w:t>
            </w:r>
          </w:p>
        </w:tc>
        <w:tc>
          <w:tcPr>
            <w:tcW w:w="829" w:type="pct"/>
            <w:shd w:val="clear" w:color="auto" w:fill="FFFFFF" w:themeFill="background1"/>
            <w:hideMark/>
          </w:tcPr>
          <w:p w14:paraId="25320A5C"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lastRenderedPageBreak/>
              <w:t>Normative sample</w:t>
            </w:r>
          </w:p>
          <w:p w14:paraId="0BC4383A"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Criterion:</w:t>
            </w:r>
            <w:r w:rsidRPr="004D3A60">
              <w:rPr>
                <w:rFonts w:eastAsia="Times New Roman"/>
                <w:color w:val="000000"/>
                <w:lang w:eastAsia="nb-NO"/>
              </w:rPr>
              <w:t xml:space="preserve"> moderate to high correlation were obtained across the indexes of the CMS and Wechsler Memory Scale–III, and low to moderate correlations were obtained across the indexes of the CMS and the Wide Range Assessment of Learning and Memory</w:t>
            </w:r>
          </w:p>
        </w:tc>
      </w:tr>
      <w:tr w:rsidR="009C2125" w:rsidRPr="004D3A60" w14:paraId="5AADA362" w14:textId="77777777" w:rsidTr="008B5336">
        <w:trPr>
          <w:trHeight w:val="20"/>
        </w:trPr>
        <w:tc>
          <w:tcPr>
            <w:tcW w:w="485" w:type="pct"/>
            <w:hideMark/>
          </w:tcPr>
          <w:p w14:paraId="02326C82"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Cohen-Israel</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(2018)</w:t>
            </w:r>
          </w:p>
        </w:tc>
        <w:tc>
          <w:tcPr>
            <w:tcW w:w="662" w:type="pct"/>
            <w:shd w:val="clear" w:color="auto" w:fill="F2F2F2" w:themeFill="background1" w:themeFillShade="F2"/>
            <w:hideMark/>
          </w:tcPr>
          <w:p w14:paraId="63796AA1"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Language, and speech (Long term outcome (learning, speech, autism))</w:t>
            </w:r>
          </w:p>
        </w:tc>
        <w:tc>
          <w:tcPr>
            <w:tcW w:w="459" w:type="pct"/>
          </w:tcPr>
          <w:p w14:paraId="43FC8431" w14:textId="77777777" w:rsidR="009C2125" w:rsidRPr="004D3A60" w:rsidRDefault="009C2125" w:rsidP="00C813E3">
            <w:pPr>
              <w:rPr>
                <w:rFonts w:eastAsia="Times New Roman"/>
                <w:color w:val="000000"/>
                <w:lang w:eastAsia="nb-NO"/>
              </w:rPr>
            </w:pPr>
            <w:r w:rsidRPr="004D3A60">
              <w:rPr>
                <w:color w:val="000000"/>
              </w:rPr>
              <w:t>Parents</w:t>
            </w:r>
          </w:p>
        </w:tc>
        <w:tc>
          <w:tcPr>
            <w:tcW w:w="854" w:type="pct"/>
            <w:shd w:val="clear" w:color="auto" w:fill="F2F2F2" w:themeFill="background1" w:themeFillShade="F2"/>
            <w:hideMark/>
          </w:tcPr>
          <w:p w14:paraId="4968189A"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Ad hoc questionnaire</w:t>
            </w:r>
          </w:p>
        </w:tc>
        <w:tc>
          <w:tcPr>
            <w:tcW w:w="855" w:type="pct"/>
            <w:shd w:val="clear" w:color="auto" w:fill="FFFFFF" w:themeFill="background1"/>
          </w:tcPr>
          <w:p w14:paraId="3984ACC1" w14:textId="7CEECE33" w:rsidR="009C2125" w:rsidRPr="004D3A60" w:rsidRDefault="009C2125" w:rsidP="00C813E3">
            <w:pPr>
              <w:rPr>
                <w:rFonts w:eastAsia="Times New Roman"/>
                <w:color w:val="000000"/>
                <w:lang w:eastAsia="nb-NO"/>
              </w:rPr>
            </w:pPr>
            <w:r w:rsidRPr="004D3A60">
              <w:rPr>
                <w:color w:val="000000"/>
              </w:rPr>
              <w:t>6</w:t>
            </w:r>
            <w:r w:rsidR="002120D8">
              <w:rPr>
                <w:color w:val="000000"/>
              </w:rPr>
              <w:t xml:space="preserve"> </w:t>
            </w:r>
            <w:r w:rsidR="001E45AD">
              <w:rPr>
                <w:color w:val="000000"/>
              </w:rPr>
              <w:t xml:space="preserve">years </w:t>
            </w:r>
            <w:r w:rsidR="002120D8">
              <w:rPr>
                <w:color w:val="000000"/>
              </w:rPr>
              <w:t xml:space="preserve">to </w:t>
            </w:r>
            <w:r w:rsidRPr="004D3A60">
              <w:rPr>
                <w:color w:val="000000"/>
              </w:rPr>
              <w:t>12 years</w:t>
            </w:r>
          </w:p>
        </w:tc>
        <w:tc>
          <w:tcPr>
            <w:tcW w:w="856" w:type="pct"/>
            <w:shd w:val="clear" w:color="auto" w:fill="F2F2F2" w:themeFill="background1" w:themeFillShade="F2"/>
            <w:hideMark/>
          </w:tcPr>
          <w:p w14:paraId="31E435AA"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1AEB9486"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11C98726" w14:textId="77777777" w:rsidTr="008B5336">
        <w:trPr>
          <w:trHeight w:val="20"/>
        </w:trPr>
        <w:tc>
          <w:tcPr>
            <w:tcW w:w="485" w:type="pct"/>
            <w:hideMark/>
          </w:tcPr>
          <w:p w14:paraId="5261C41C"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Bromley</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(2018)</w:t>
            </w:r>
          </w:p>
        </w:tc>
        <w:tc>
          <w:tcPr>
            <w:tcW w:w="662" w:type="pct"/>
            <w:shd w:val="clear" w:color="auto" w:fill="F2F2F2" w:themeFill="background1" w:themeFillShade="F2"/>
            <w:hideMark/>
          </w:tcPr>
          <w:p w14:paraId="0BAD5A6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1471573E"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Researchers</w:t>
            </w:r>
          </w:p>
        </w:tc>
        <w:tc>
          <w:tcPr>
            <w:tcW w:w="854" w:type="pct"/>
            <w:shd w:val="clear" w:color="auto" w:fill="F2F2F2" w:themeFill="background1" w:themeFillShade="F2"/>
            <w:hideMark/>
          </w:tcPr>
          <w:p w14:paraId="5B2C9FBE"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under the age of 16- (WISC-IV); above (WAIS-IV)</w:t>
            </w:r>
          </w:p>
        </w:tc>
        <w:tc>
          <w:tcPr>
            <w:tcW w:w="855" w:type="pct"/>
            <w:shd w:val="clear" w:color="auto" w:fill="auto"/>
          </w:tcPr>
          <w:p w14:paraId="64417E4C" w14:textId="0D38ED0F" w:rsidR="001E45AD" w:rsidRDefault="009C2125" w:rsidP="00C813E3">
            <w:pPr>
              <w:rPr>
                <w:color w:val="000000"/>
              </w:rPr>
            </w:pPr>
            <w:r w:rsidRPr="004D3A60">
              <w:rPr>
                <w:color w:val="000000"/>
              </w:rPr>
              <w:t>6</w:t>
            </w:r>
            <w:r w:rsidR="001E45AD">
              <w:rPr>
                <w:color w:val="000000"/>
              </w:rPr>
              <w:t xml:space="preserve"> years</w:t>
            </w:r>
            <w:r w:rsidR="002120D8">
              <w:rPr>
                <w:color w:val="000000"/>
              </w:rPr>
              <w:t xml:space="preserve"> to </w:t>
            </w:r>
            <w:r w:rsidRPr="004D3A60">
              <w:rPr>
                <w:color w:val="000000"/>
              </w:rPr>
              <w:t xml:space="preserve">27 years </w:t>
            </w:r>
          </w:p>
          <w:p w14:paraId="59F91B08" w14:textId="2508F8E7" w:rsidR="009C2125" w:rsidRPr="004D3A60" w:rsidRDefault="009C2125" w:rsidP="00C813E3">
            <w:pPr>
              <w:rPr>
                <w:rFonts w:eastAsia="Times New Roman"/>
                <w:b/>
                <w:bCs/>
                <w:color w:val="000000"/>
                <w:lang w:eastAsia="nb-NO"/>
              </w:rPr>
            </w:pPr>
            <w:r w:rsidRPr="004D3A60">
              <w:rPr>
                <w:color w:val="000000"/>
              </w:rPr>
              <w:t xml:space="preserve">Mean= 14.97 </w:t>
            </w:r>
            <w:r w:rsidR="00947922" w:rsidRPr="004D3A60">
              <w:rPr>
                <w:color w:val="000000"/>
              </w:rPr>
              <w:t>years</w:t>
            </w:r>
          </w:p>
        </w:tc>
        <w:tc>
          <w:tcPr>
            <w:tcW w:w="856" w:type="pct"/>
            <w:shd w:val="clear" w:color="auto" w:fill="F2F2F2" w:themeFill="background1" w:themeFillShade="F2"/>
            <w:hideMark/>
          </w:tcPr>
          <w:p w14:paraId="448EE809"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Study sample</w:t>
            </w:r>
          </w:p>
          <w:p w14:paraId="39686ADA"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External reliability:</w:t>
            </w:r>
            <w:r w:rsidRPr="004D3A60">
              <w:rPr>
                <w:rFonts w:eastAsia="Times New Roman"/>
                <w:color w:val="000000"/>
                <w:lang w:eastAsia="nb-NO"/>
              </w:rPr>
              <w:t xml:space="preserve"> Carried out by two authors and were double scored</w:t>
            </w:r>
          </w:p>
        </w:tc>
        <w:tc>
          <w:tcPr>
            <w:tcW w:w="829" w:type="pct"/>
            <w:shd w:val="clear" w:color="auto" w:fill="FFFFFF" w:themeFill="background1"/>
            <w:hideMark/>
          </w:tcPr>
          <w:p w14:paraId="75D7EEE8"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77F51F95"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Correlation (0.77 to 0.91) Wechsler 2004, 2008)</w:t>
            </w:r>
          </w:p>
        </w:tc>
      </w:tr>
      <w:tr w:rsidR="009C2125" w:rsidRPr="004D3A60" w14:paraId="6A89F749" w14:textId="77777777" w:rsidTr="008B5336">
        <w:trPr>
          <w:trHeight w:val="20"/>
        </w:trPr>
        <w:tc>
          <w:tcPr>
            <w:tcW w:w="485" w:type="pct"/>
            <w:hideMark/>
          </w:tcPr>
          <w:p w14:paraId="7B52858F"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Kasradze</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(2016)</w:t>
            </w:r>
          </w:p>
        </w:tc>
        <w:tc>
          <w:tcPr>
            <w:tcW w:w="662" w:type="pct"/>
            <w:shd w:val="clear" w:color="auto" w:fill="F2F2F2" w:themeFill="background1" w:themeFillShade="F2"/>
            <w:hideMark/>
          </w:tcPr>
          <w:p w14:paraId="27DAA71A"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0A495682"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shd w:val="clear" w:color="auto" w:fill="F2F2F2" w:themeFill="background1" w:themeFillShade="F2"/>
            <w:hideMark/>
          </w:tcPr>
          <w:p w14:paraId="3A886656"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WPPSI-4 (two forms were used: children aged 2.6-3.1 years; 4.0-7.7 years)</w:t>
            </w:r>
          </w:p>
        </w:tc>
        <w:tc>
          <w:tcPr>
            <w:tcW w:w="855" w:type="pct"/>
            <w:shd w:val="clear" w:color="auto" w:fill="auto"/>
          </w:tcPr>
          <w:p w14:paraId="1DCAB20F" w14:textId="20C2BC77" w:rsidR="009C2125" w:rsidRPr="004D3A60" w:rsidRDefault="009C2125" w:rsidP="00C813E3">
            <w:pPr>
              <w:rPr>
                <w:rFonts w:eastAsia="Times New Roman"/>
                <w:color w:val="000000"/>
                <w:lang w:eastAsia="nb-NO"/>
              </w:rPr>
            </w:pPr>
            <w:r w:rsidRPr="004D3A60">
              <w:rPr>
                <w:color w:val="000000"/>
              </w:rPr>
              <w:t>3</w:t>
            </w:r>
            <w:r w:rsidR="00571B8E">
              <w:rPr>
                <w:color w:val="000000"/>
              </w:rPr>
              <w:t xml:space="preserve"> years</w:t>
            </w:r>
            <w:r w:rsidR="002120D8">
              <w:rPr>
                <w:color w:val="000000"/>
              </w:rPr>
              <w:t xml:space="preserve"> to </w:t>
            </w:r>
            <w:r w:rsidRPr="004D3A60">
              <w:rPr>
                <w:color w:val="000000"/>
              </w:rPr>
              <w:t xml:space="preserve">6 years </w:t>
            </w:r>
          </w:p>
        </w:tc>
        <w:tc>
          <w:tcPr>
            <w:tcW w:w="856" w:type="pct"/>
            <w:shd w:val="clear" w:color="auto" w:fill="F2F2F2" w:themeFill="background1" w:themeFillShade="F2"/>
            <w:hideMark/>
          </w:tcPr>
          <w:p w14:paraId="041DA18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7FC959E1"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4CE8B48E" w14:textId="77777777" w:rsidTr="008B5336">
        <w:trPr>
          <w:trHeight w:val="20"/>
        </w:trPr>
        <w:tc>
          <w:tcPr>
            <w:tcW w:w="485" w:type="pct"/>
            <w:hideMark/>
          </w:tcPr>
          <w:p w14:paraId="49E090BF"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Bromley</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(2016)</w:t>
            </w:r>
          </w:p>
        </w:tc>
        <w:tc>
          <w:tcPr>
            <w:tcW w:w="662" w:type="pct"/>
            <w:shd w:val="clear" w:color="auto" w:fill="F2F2F2" w:themeFill="background1" w:themeFillShade="F2"/>
            <w:hideMark/>
          </w:tcPr>
          <w:p w14:paraId="471DD87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5F050D7D"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Researchers</w:t>
            </w:r>
          </w:p>
        </w:tc>
        <w:tc>
          <w:tcPr>
            <w:tcW w:w="854" w:type="pct"/>
            <w:shd w:val="clear" w:color="auto" w:fill="F2F2F2" w:themeFill="background1" w:themeFillShade="F2"/>
            <w:hideMark/>
          </w:tcPr>
          <w:p w14:paraId="5FE35537" w14:textId="21B6F2CC" w:rsidR="009C2125" w:rsidRPr="004D3A60" w:rsidRDefault="009C2125" w:rsidP="00C813E3">
            <w:pPr>
              <w:rPr>
                <w:rFonts w:eastAsia="Times New Roman"/>
                <w:color w:val="000000"/>
                <w:lang w:eastAsia="nb-NO"/>
              </w:rPr>
            </w:pPr>
            <w:r w:rsidRPr="004D3A60">
              <w:rPr>
                <w:rFonts w:eastAsia="Times New Roman"/>
                <w:color w:val="000000"/>
                <w:lang w:eastAsia="nb-NO"/>
              </w:rPr>
              <w:t>WISC-IV or WPPSI-III if 5 years. NEPSY for specific cognitive domain</w:t>
            </w:r>
          </w:p>
        </w:tc>
        <w:tc>
          <w:tcPr>
            <w:tcW w:w="855" w:type="pct"/>
            <w:shd w:val="clear" w:color="auto" w:fill="auto"/>
          </w:tcPr>
          <w:p w14:paraId="2F4912E5" w14:textId="4690F116" w:rsidR="009C2125" w:rsidRPr="004D3A60" w:rsidRDefault="009C2125" w:rsidP="00C813E3">
            <w:pPr>
              <w:rPr>
                <w:rFonts w:eastAsia="Times New Roman"/>
                <w:b/>
                <w:bCs/>
                <w:color w:val="000000"/>
                <w:lang w:eastAsia="nb-NO"/>
              </w:rPr>
            </w:pPr>
            <w:r w:rsidRPr="004D3A60">
              <w:rPr>
                <w:color w:val="000000"/>
              </w:rPr>
              <w:t>5</w:t>
            </w:r>
            <w:r w:rsidR="002120D8">
              <w:rPr>
                <w:color w:val="000000"/>
              </w:rPr>
              <w:t xml:space="preserve"> </w:t>
            </w:r>
            <w:r w:rsidR="00571B8E">
              <w:rPr>
                <w:color w:val="000000"/>
              </w:rPr>
              <w:t xml:space="preserve">years </w:t>
            </w:r>
            <w:r w:rsidR="002120D8">
              <w:rPr>
                <w:color w:val="000000"/>
              </w:rPr>
              <w:t xml:space="preserve">to </w:t>
            </w:r>
            <w:r w:rsidRPr="004D3A60">
              <w:rPr>
                <w:color w:val="000000"/>
              </w:rPr>
              <w:t>9 years</w:t>
            </w:r>
          </w:p>
        </w:tc>
        <w:tc>
          <w:tcPr>
            <w:tcW w:w="856" w:type="pct"/>
            <w:shd w:val="clear" w:color="auto" w:fill="F2F2F2" w:themeFill="background1" w:themeFillShade="F2"/>
            <w:hideMark/>
          </w:tcPr>
          <w:p w14:paraId="2166B4F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Study sample</w:t>
            </w:r>
          </w:p>
          <w:p w14:paraId="7C38E5B4"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External reliability:</w:t>
            </w:r>
            <w:r w:rsidRPr="004D3A60">
              <w:rPr>
                <w:rFonts w:eastAsia="Times New Roman"/>
                <w:color w:val="000000"/>
                <w:lang w:eastAsia="nb-NO"/>
              </w:rPr>
              <w:t xml:space="preserve"> Doubled scored</w:t>
            </w:r>
          </w:p>
        </w:tc>
        <w:tc>
          <w:tcPr>
            <w:tcW w:w="829" w:type="pct"/>
            <w:shd w:val="clear" w:color="auto" w:fill="FFFFFF" w:themeFill="background1"/>
            <w:hideMark/>
          </w:tcPr>
          <w:p w14:paraId="2DD12E44" w14:textId="7434620C" w:rsidR="009C2125" w:rsidRPr="004D3A60" w:rsidRDefault="000D5054" w:rsidP="00C813E3">
            <w:pPr>
              <w:rPr>
                <w:rFonts w:eastAsia="Times New Roman"/>
                <w:color w:val="000000"/>
                <w:lang w:eastAsia="nb-NO"/>
              </w:rPr>
            </w:pPr>
            <w:r w:rsidRPr="004D3A60">
              <w:rPr>
                <w:rFonts w:eastAsia="Times New Roman"/>
                <w:color w:val="000000"/>
                <w:lang w:eastAsia="nb-NO"/>
              </w:rPr>
              <w:t>---</w:t>
            </w:r>
          </w:p>
        </w:tc>
      </w:tr>
      <w:tr w:rsidR="009C2125" w:rsidRPr="004D3A60" w14:paraId="1C10CBF1" w14:textId="77777777" w:rsidTr="008B5336">
        <w:trPr>
          <w:trHeight w:val="20"/>
        </w:trPr>
        <w:tc>
          <w:tcPr>
            <w:tcW w:w="485" w:type="pct"/>
            <w:hideMark/>
          </w:tcPr>
          <w:p w14:paraId="16637ADD"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Gopinath</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(2015)</w:t>
            </w:r>
          </w:p>
        </w:tc>
        <w:tc>
          <w:tcPr>
            <w:tcW w:w="662" w:type="pct"/>
            <w:shd w:val="clear" w:color="auto" w:fill="F2F2F2" w:themeFill="background1" w:themeFillShade="F2"/>
            <w:hideMark/>
          </w:tcPr>
          <w:p w14:paraId="016D2A8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540475DF" w14:textId="77777777" w:rsidR="009C2125" w:rsidRPr="004D3A60" w:rsidRDefault="009C2125" w:rsidP="00C813E3">
            <w:pPr>
              <w:rPr>
                <w:rFonts w:eastAsia="Times New Roman"/>
                <w:color w:val="000000"/>
                <w:lang w:eastAsia="nb-NO"/>
              </w:rPr>
            </w:pPr>
            <w:r w:rsidRPr="004D3A60">
              <w:rPr>
                <w:color w:val="000000"/>
              </w:rPr>
              <w:t>Not specified</w:t>
            </w:r>
          </w:p>
        </w:tc>
        <w:tc>
          <w:tcPr>
            <w:tcW w:w="854" w:type="pct"/>
            <w:shd w:val="clear" w:color="auto" w:fill="F2F2F2" w:themeFill="background1" w:themeFillShade="F2"/>
            <w:hideMark/>
          </w:tcPr>
          <w:p w14:paraId="4A2AD22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WISC-IV; Visual memory- (WMS-VR); Rey auditory verbal learning test (RAVLT); Trail making test for attention</w:t>
            </w:r>
          </w:p>
        </w:tc>
        <w:tc>
          <w:tcPr>
            <w:tcW w:w="855" w:type="pct"/>
            <w:shd w:val="clear" w:color="auto" w:fill="auto"/>
          </w:tcPr>
          <w:p w14:paraId="67CC841F" w14:textId="71D11452" w:rsidR="009C2125" w:rsidRPr="004D3A60" w:rsidRDefault="009C2125" w:rsidP="00C813E3">
            <w:pPr>
              <w:rPr>
                <w:rFonts w:eastAsia="Times New Roman"/>
                <w:color w:val="000000"/>
                <w:lang w:eastAsia="nb-NO"/>
              </w:rPr>
            </w:pPr>
            <w:r w:rsidRPr="004D3A60">
              <w:rPr>
                <w:color w:val="000000"/>
              </w:rPr>
              <w:t>10</w:t>
            </w:r>
            <w:r w:rsidR="00571B8E">
              <w:rPr>
                <w:color w:val="000000"/>
              </w:rPr>
              <w:t xml:space="preserve"> years</w:t>
            </w:r>
            <w:r w:rsidR="002120D8">
              <w:rPr>
                <w:color w:val="000000"/>
              </w:rPr>
              <w:t xml:space="preserve"> to </w:t>
            </w:r>
            <w:r w:rsidRPr="004D3A60">
              <w:rPr>
                <w:color w:val="000000"/>
              </w:rPr>
              <w:t>12 years</w:t>
            </w:r>
          </w:p>
        </w:tc>
        <w:tc>
          <w:tcPr>
            <w:tcW w:w="856" w:type="pct"/>
            <w:shd w:val="clear" w:color="auto" w:fill="F2F2F2" w:themeFill="background1" w:themeFillShade="F2"/>
            <w:hideMark/>
          </w:tcPr>
          <w:p w14:paraId="2BF5795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033C1363"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32C07337"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Validated with healthy children in Malayalam</w:t>
            </w:r>
          </w:p>
        </w:tc>
      </w:tr>
      <w:tr w:rsidR="009C2125" w:rsidRPr="004D3A60" w14:paraId="44381D58" w14:textId="77777777" w:rsidTr="008B5336">
        <w:trPr>
          <w:trHeight w:val="20"/>
        </w:trPr>
        <w:tc>
          <w:tcPr>
            <w:tcW w:w="485" w:type="pct"/>
            <w:hideMark/>
          </w:tcPr>
          <w:p w14:paraId="4B6CA78E"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Baker</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(2015)</w:t>
            </w:r>
          </w:p>
        </w:tc>
        <w:tc>
          <w:tcPr>
            <w:tcW w:w="662" w:type="pct"/>
            <w:shd w:val="clear" w:color="auto" w:fill="F2F2F2" w:themeFill="background1" w:themeFillShade="F2"/>
            <w:hideMark/>
          </w:tcPr>
          <w:p w14:paraId="2264C59C"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0EFDAF0B" w14:textId="77777777" w:rsidR="009C2125" w:rsidRPr="004D3A60" w:rsidRDefault="009C2125" w:rsidP="00C813E3">
            <w:pPr>
              <w:rPr>
                <w:rFonts w:eastAsia="Times New Roman"/>
                <w:color w:val="000000"/>
                <w:lang w:eastAsia="nb-NO"/>
              </w:rPr>
            </w:pPr>
            <w:r w:rsidRPr="004D3A60">
              <w:rPr>
                <w:color w:val="000000"/>
              </w:rPr>
              <w:t>Researchers</w:t>
            </w:r>
          </w:p>
        </w:tc>
        <w:tc>
          <w:tcPr>
            <w:tcW w:w="854" w:type="pct"/>
            <w:shd w:val="clear" w:color="auto" w:fill="F2F2F2" w:themeFill="background1" w:themeFillShade="F2"/>
            <w:hideMark/>
          </w:tcPr>
          <w:p w14:paraId="3530E368"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DAS</w:t>
            </w:r>
          </w:p>
        </w:tc>
        <w:tc>
          <w:tcPr>
            <w:tcW w:w="855" w:type="pct"/>
            <w:shd w:val="clear" w:color="auto" w:fill="auto"/>
          </w:tcPr>
          <w:p w14:paraId="2F90DF47" w14:textId="77777777" w:rsidR="009C2125" w:rsidRPr="004D3A60" w:rsidRDefault="009C2125" w:rsidP="00C813E3">
            <w:pPr>
              <w:rPr>
                <w:rFonts w:eastAsia="Times New Roman"/>
                <w:b/>
                <w:bCs/>
                <w:color w:val="000000"/>
                <w:lang w:eastAsia="nb-NO"/>
              </w:rPr>
            </w:pPr>
            <w:r w:rsidRPr="004D3A60">
              <w:rPr>
                <w:color w:val="000000"/>
              </w:rPr>
              <w:t>6 years</w:t>
            </w:r>
          </w:p>
        </w:tc>
        <w:tc>
          <w:tcPr>
            <w:tcW w:w="856" w:type="pct"/>
            <w:shd w:val="clear" w:color="auto" w:fill="F2F2F2" w:themeFill="background1" w:themeFillShade="F2"/>
            <w:hideMark/>
          </w:tcPr>
          <w:p w14:paraId="63D2801B"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Study sample</w:t>
            </w:r>
          </w:p>
          <w:p w14:paraId="1D89796E"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External reliability:</w:t>
            </w:r>
            <w:r w:rsidRPr="004D3A60">
              <w:rPr>
                <w:rFonts w:eastAsia="Times New Roman"/>
                <w:color w:val="000000"/>
                <w:lang w:eastAsia="nb-NO"/>
              </w:rPr>
              <w:t xml:space="preserve"> Doubled scored</w:t>
            </w:r>
          </w:p>
        </w:tc>
        <w:tc>
          <w:tcPr>
            <w:tcW w:w="829" w:type="pct"/>
            <w:shd w:val="clear" w:color="auto" w:fill="FFFFFF" w:themeFill="background1"/>
            <w:hideMark/>
          </w:tcPr>
          <w:p w14:paraId="3E0440D6"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r>
      <w:tr w:rsidR="009C2125" w:rsidRPr="004D3A60" w14:paraId="22B102B8" w14:textId="77777777" w:rsidTr="008B5336">
        <w:trPr>
          <w:trHeight w:val="532"/>
        </w:trPr>
        <w:tc>
          <w:tcPr>
            <w:tcW w:w="485" w:type="pct"/>
            <w:hideMark/>
          </w:tcPr>
          <w:p w14:paraId="37CA9D60"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Guveli</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(2014)</w:t>
            </w:r>
          </w:p>
        </w:tc>
        <w:tc>
          <w:tcPr>
            <w:tcW w:w="662" w:type="pct"/>
            <w:shd w:val="clear" w:color="auto" w:fill="F2F2F2" w:themeFill="background1" w:themeFillShade="F2"/>
            <w:hideMark/>
          </w:tcPr>
          <w:p w14:paraId="73042EA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027DF6FD"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shd w:val="clear" w:color="auto" w:fill="F2F2F2" w:themeFill="background1" w:themeFillShade="F2"/>
            <w:hideMark/>
          </w:tcPr>
          <w:p w14:paraId="3578FE6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WISC-R</w:t>
            </w:r>
          </w:p>
        </w:tc>
        <w:tc>
          <w:tcPr>
            <w:tcW w:w="855" w:type="pct"/>
            <w:shd w:val="clear" w:color="auto" w:fill="auto"/>
          </w:tcPr>
          <w:p w14:paraId="7DC3D176" w14:textId="1519229B" w:rsidR="009C2125" w:rsidRPr="004D3A60" w:rsidRDefault="009C2125" w:rsidP="00C813E3">
            <w:pPr>
              <w:rPr>
                <w:rFonts w:eastAsia="Times New Roman"/>
                <w:color w:val="000000"/>
                <w:lang w:eastAsia="nb-NO"/>
              </w:rPr>
            </w:pPr>
            <w:r w:rsidRPr="004D3A60">
              <w:rPr>
                <w:color w:val="000000"/>
              </w:rPr>
              <w:t>6</w:t>
            </w:r>
            <w:r w:rsidR="002120D8">
              <w:rPr>
                <w:color w:val="000000"/>
              </w:rPr>
              <w:t xml:space="preserve"> </w:t>
            </w:r>
            <w:r w:rsidR="00571B8E">
              <w:rPr>
                <w:color w:val="000000"/>
              </w:rPr>
              <w:t xml:space="preserve">years </w:t>
            </w:r>
            <w:r w:rsidR="002120D8">
              <w:rPr>
                <w:color w:val="000000"/>
              </w:rPr>
              <w:t xml:space="preserve">to </w:t>
            </w:r>
            <w:r w:rsidRPr="004D3A60">
              <w:rPr>
                <w:color w:val="000000"/>
              </w:rPr>
              <w:t>15 years</w:t>
            </w:r>
          </w:p>
        </w:tc>
        <w:tc>
          <w:tcPr>
            <w:tcW w:w="856" w:type="pct"/>
            <w:shd w:val="clear" w:color="auto" w:fill="F2F2F2" w:themeFill="background1" w:themeFillShade="F2"/>
            <w:hideMark/>
          </w:tcPr>
          <w:p w14:paraId="5C47A73B"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43E77CF1"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44601D74" w14:textId="77777777" w:rsidTr="008B5336">
        <w:trPr>
          <w:trHeight w:val="20"/>
        </w:trPr>
        <w:tc>
          <w:tcPr>
            <w:tcW w:w="485" w:type="pct"/>
            <w:hideMark/>
          </w:tcPr>
          <w:p w14:paraId="7BC20629"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Shallcross</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(2014)</w:t>
            </w:r>
          </w:p>
        </w:tc>
        <w:tc>
          <w:tcPr>
            <w:tcW w:w="662" w:type="pct"/>
            <w:shd w:val="clear" w:color="auto" w:fill="F2F2F2" w:themeFill="background1" w:themeFillShade="F2"/>
            <w:hideMark/>
          </w:tcPr>
          <w:p w14:paraId="5D73515F"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Cognitive development and language development</w:t>
            </w:r>
          </w:p>
        </w:tc>
        <w:tc>
          <w:tcPr>
            <w:tcW w:w="459" w:type="pct"/>
          </w:tcPr>
          <w:p w14:paraId="2C059ABB" w14:textId="77777777" w:rsidR="009C2125" w:rsidRPr="004D3A60" w:rsidRDefault="009C2125" w:rsidP="00C813E3">
            <w:pPr>
              <w:rPr>
                <w:rFonts w:eastAsia="Times New Roman"/>
                <w:color w:val="000000"/>
                <w:lang w:eastAsia="nb-NO"/>
              </w:rPr>
            </w:pPr>
            <w:r w:rsidRPr="004D3A60">
              <w:rPr>
                <w:color w:val="000000"/>
              </w:rPr>
              <w:t>Not specified</w:t>
            </w:r>
          </w:p>
        </w:tc>
        <w:tc>
          <w:tcPr>
            <w:tcW w:w="854" w:type="pct"/>
            <w:shd w:val="clear" w:color="auto" w:fill="F2F2F2" w:themeFill="background1" w:themeFillShade="F2"/>
            <w:hideMark/>
          </w:tcPr>
          <w:p w14:paraId="6E0DBD04" w14:textId="77777777" w:rsidR="009C2125" w:rsidRPr="004D3A60" w:rsidRDefault="009C2125" w:rsidP="00C813E3">
            <w:pPr>
              <w:rPr>
                <w:rFonts w:eastAsia="Times New Roman"/>
                <w:color w:val="000000"/>
                <w:lang w:eastAsia="nb-NO"/>
              </w:rPr>
            </w:pPr>
            <w:r w:rsidRPr="004D3A60">
              <w:rPr>
                <w:rFonts w:eastAsia="Times New Roman"/>
                <w:b/>
                <w:bCs/>
                <w:color w:val="000000"/>
                <w:lang w:eastAsia="nb-NO"/>
              </w:rPr>
              <w:t>Cognitive development:</w:t>
            </w:r>
            <w:r w:rsidRPr="004D3A60">
              <w:rPr>
                <w:rFonts w:eastAsia="Times New Roman"/>
                <w:color w:val="000000"/>
                <w:lang w:eastAsia="nb-NO"/>
              </w:rPr>
              <w:t xml:space="preserve"> GMDS (non-verbal assessment) and</w:t>
            </w:r>
          </w:p>
          <w:p w14:paraId="20192E6D" w14:textId="77777777" w:rsidR="009C2125" w:rsidRPr="004D3A60" w:rsidRDefault="009C2125" w:rsidP="00C813E3">
            <w:pPr>
              <w:rPr>
                <w:rFonts w:eastAsia="Times New Roman"/>
                <w:color w:val="000000"/>
                <w:lang w:eastAsia="nb-NO"/>
              </w:rPr>
            </w:pPr>
            <w:r w:rsidRPr="004D3A60">
              <w:rPr>
                <w:rFonts w:eastAsia="Times New Roman"/>
                <w:b/>
                <w:bCs/>
                <w:color w:val="000000"/>
                <w:lang w:eastAsia="nb-NO"/>
              </w:rPr>
              <w:t>Language:</w:t>
            </w:r>
            <w:r w:rsidRPr="004D3A60">
              <w:rPr>
                <w:rFonts w:eastAsia="Times New Roman"/>
                <w:color w:val="000000"/>
                <w:lang w:eastAsia="nb-NO"/>
              </w:rPr>
              <w:t xml:space="preserve"> Reynell Language Development Scale (expressive language and verbal comprehension)</w:t>
            </w:r>
          </w:p>
        </w:tc>
        <w:tc>
          <w:tcPr>
            <w:tcW w:w="855" w:type="pct"/>
            <w:shd w:val="clear" w:color="auto" w:fill="auto"/>
          </w:tcPr>
          <w:p w14:paraId="0116DBB3" w14:textId="70E92CEA" w:rsidR="009C2125" w:rsidRPr="004D3A60" w:rsidRDefault="009C2125" w:rsidP="00C813E3">
            <w:pPr>
              <w:rPr>
                <w:rFonts w:eastAsia="Times New Roman"/>
                <w:color w:val="000000"/>
                <w:lang w:eastAsia="nb-NO"/>
              </w:rPr>
            </w:pPr>
            <w:r w:rsidRPr="004D3A60">
              <w:rPr>
                <w:color w:val="000000"/>
              </w:rPr>
              <w:t>36</w:t>
            </w:r>
            <w:r w:rsidR="002120D8">
              <w:rPr>
                <w:color w:val="000000"/>
              </w:rPr>
              <w:t xml:space="preserve"> to </w:t>
            </w:r>
            <w:r w:rsidRPr="004D3A60">
              <w:rPr>
                <w:color w:val="000000"/>
              </w:rPr>
              <w:t>54 months</w:t>
            </w:r>
          </w:p>
        </w:tc>
        <w:tc>
          <w:tcPr>
            <w:tcW w:w="856" w:type="pct"/>
            <w:shd w:val="clear" w:color="auto" w:fill="F2F2F2" w:themeFill="background1" w:themeFillShade="F2"/>
            <w:hideMark/>
          </w:tcPr>
          <w:p w14:paraId="64F71C2B"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77009C06"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6D6E87E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The GMDS has been widely used in child development research, although consideration is required about the age of its normative sample, which likely accounts for the inflated mean group scores, possibly representing a Flynn effect.</w:t>
            </w:r>
          </w:p>
        </w:tc>
      </w:tr>
      <w:tr w:rsidR="009C2125" w:rsidRPr="004D3A60" w14:paraId="70F4BEB0" w14:textId="77777777" w:rsidTr="008B5336">
        <w:trPr>
          <w:trHeight w:val="20"/>
        </w:trPr>
        <w:tc>
          <w:tcPr>
            <w:tcW w:w="485" w:type="pct"/>
            <w:hideMark/>
          </w:tcPr>
          <w:p w14:paraId="3656CD13"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Meador</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(2013)</w:t>
            </w:r>
          </w:p>
        </w:tc>
        <w:tc>
          <w:tcPr>
            <w:tcW w:w="662" w:type="pct"/>
            <w:shd w:val="clear" w:color="auto" w:fill="F2F2F2" w:themeFill="background1" w:themeFillShade="F2"/>
            <w:hideMark/>
          </w:tcPr>
          <w:p w14:paraId="3B0614E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735C3123"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shd w:val="clear" w:color="auto" w:fill="F2F2F2" w:themeFill="background1" w:themeFillShade="F2"/>
            <w:hideMark/>
          </w:tcPr>
          <w:p w14:paraId="32D60267"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DAS at 3, 4.5 and 6 years; CMS, BRIEF, NEPSY, expressive one word picture vocabulary test, and developmental test of visual motor integration (DTVMI) at 6 years</w:t>
            </w:r>
          </w:p>
        </w:tc>
        <w:tc>
          <w:tcPr>
            <w:tcW w:w="855" w:type="pct"/>
            <w:shd w:val="clear" w:color="auto" w:fill="auto"/>
          </w:tcPr>
          <w:p w14:paraId="5726F877" w14:textId="77777777" w:rsidR="009C2125" w:rsidRPr="004D3A60" w:rsidRDefault="009C2125" w:rsidP="00C813E3">
            <w:pPr>
              <w:rPr>
                <w:rFonts w:eastAsia="Times New Roman"/>
                <w:color w:val="000000"/>
                <w:lang w:eastAsia="nb-NO"/>
              </w:rPr>
            </w:pPr>
            <w:r w:rsidRPr="004D3A60">
              <w:rPr>
                <w:color w:val="000000"/>
              </w:rPr>
              <w:t>6 years</w:t>
            </w:r>
          </w:p>
        </w:tc>
        <w:tc>
          <w:tcPr>
            <w:tcW w:w="856" w:type="pct"/>
            <w:shd w:val="clear" w:color="auto" w:fill="F2F2F2" w:themeFill="background1" w:themeFillShade="F2"/>
            <w:hideMark/>
          </w:tcPr>
          <w:p w14:paraId="0D16DF46"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41804570"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02AABFCE" w14:textId="77777777" w:rsidTr="008B5336">
        <w:trPr>
          <w:trHeight w:val="20"/>
        </w:trPr>
        <w:tc>
          <w:tcPr>
            <w:tcW w:w="485" w:type="pct"/>
            <w:hideMark/>
          </w:tcPr>
          <w:p w14:paraId="78446071"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Rhitman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(2013)</w:t>
            </w:r>
          </w:p>
        </w:tc>
        <w:tc>
          <w:tcPr>
            <w:tcW w:w="662" w:type="pct"/>
            <w:shd w:val="clear" w:color="auto" w:fill="F2F2F2" w:themeFill="background1" w:themeFillShade="F2"/>
            <w:hideMark/>
          </w:tcPr>
          <w:p w14:paraId="7234CEA7"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6EE8C364" w14:textId="77777777" w:rsidR="009C2125" w:rsidRPr="004D3A60" w:rsidRDefault="009C2125" w:rsidP="00C813E3">
            <w:pPr>
              <w:rPr>
                <w:rFonts w:eastAsia="Times New Roman"/>
                <w:color w:val="000000"/>
                <w:lang w:eastAsia="nb-NO"/>
              </w:rPr>
            </w:pPr>
            <w:r w:rsidRPr="004D3A60">
              <w:rPr>
                <w:color w:val="000000"/>
              </w:rPr>
              <w:t>Not specified</w:t>
            </w:r>
          </w:p>
        </w:tc>
        <w:tc>
          <w:tcPr>
            <w:tcW w:w="854" w:type="pct"/>
            <w:shd w:val="clear" w:color="auto" w:fill="F2F2F2" w:themeFill="background1" w:themeFillShade="F2"/>
            <w:hideMark/>
          </w:tcPr>
          <w:p w14:paraId="729CD4BA"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Stanford-Binet Intelligence Scales-fifth edition</w:t>
            </w:r>
          </w:p>
        </w:tc>
        <w:tc>
          <w:tcPr>
            <w:tcW w:w="855" w:type="pct"/>
            <w:shd w:val="clear" w:color="auto" w:fill="auto"/>
          </w:tcPr>
          <w:p w14:paraId="0599D816" w14:textId="425F2AE3" w:rsidR="009C2125" w:rsidRPr="004D3A60" w:rsidRDefault="009C2125" w:rsidP="00C813E3">
            <w:pPr>
              <w:rPr>
                <w:rFonts w:eastAsia="Times New Roman"/>
                <w:b/>
                <w:bCs/>
                <w:color w:val="000000"/>
                <w:lang w:eastAsia="nb-NO"/>
              </w:rPr>
            </w:pPr>
            <w:r w:rsidRPr="004D3A60">
              <w:rPr>
                <w:color w:val="000000"/>
              </w:rPr>
              <w:t xml:space="preserve">3 </w:t>
            </w:r>
            <w:r w:rsidR="00571B8E">
              <w:rPr>
                <w:color w:val="000000"/>
              </w:rPr>
              <w:t xml:space="preserve">years </w:t>
            </w:r>
            <w:r w:rsidRPr="004D3A60">
              <w:rPr>
                <w:color w:val="000000"/>
              </w:rPr>
              <w:t>to 6 years 11 months</w:t>
            </w:r>
          </w:p>
        </w:tc>
        <w:tc>
          <w:tcPr>
            <w:tcW w:w="856" w:type="pct"/>
            <w:shd w:val="clear" w:color="auto" w:fill="F2F2F2" w:themeFill="background1" w:themeFillShade="F2"/>
            <w:hideMark/>
          </w:tcPr>
          <w:p w14:paraId="7A0388D9"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74A5EA4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Valid and reliable scale for intelligence and cognitive assessment scale for ages 2 to 85 years</w:t>
            </w:r>
          </w:p>
        </w:tc>
        <w:tc>
          <w:tcPr>
            <w:tcW w:w="829" w:type="pct"/>
            <w:shd w:val="clear" w:color="auto" w:fill="FFFFFF" w:themeFill="background1"/>
            <w:hideMark/>
          </w:tcPr>
          <w:p w14:paraId="1C18E8E1"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r>
      <w:tr w:rsidR="009C2125" w:rsidRPr="004D3A60" w14:paraId="6CC6649F" w14:textId="77777777" w:rsidTr="008B5336">
        <w:trPr>
          <w:trHeight w:val="353"/>
        </w:trPr>
        <w:tc>
          <w:tcPr>
            <w:tcW w:w="485" w:type="pct"/>
            <w:shd w:val="clear" w:color="auto" w:fill="FFFFFF" w:themeFill="background1"/>
            <w:hideMark/>
          </w:tcPr>
          <w:p w14:paraId="6B8D00EC"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Meador</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(2012)</w:t>
            </w:r>
          </w:p>
        </w:tc>
        <w:tc>
          <w:tcPr>
            <w:tcW w:w="662" w:type="pct"/>
            <w:shd w:val="clear" w:color="auto" w:fill="F2F2F2" w:themeFill="background1" w:themeFillShade="F2"/>
            <w:hideMark/>
          </w:tcPr>
          <w:p w14:paraId="1B695BB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33EF6CBE" w14:textId="77777777" w:rsidR="009C2125" w:rsidRPr="004D3A60" w:rsidRDefault="009C2125" w:rsidP="00C813E3">
            <w:pPr>
              <w:rPr>
                <w:rFonts w:eastAsia="Times New Roman"/>
                <w:color w:val="000000"/>
                <w:lang w:eastAsia="nb-NO"/>
              </w:rPr>
            </w:pPr>
            <w:r w:rsidRPr="004D3A60">
              <w:rPr>
                <w:color w:val="000000"/>
              </w:rPr>
              <w:t>Researchers</w:t>
            </w:r>
          </w:p>
        </w:tc>
        <w:tc>
          <w:tcPr>
            <w:tcW w:w="854" w:type="pct"/>
            <w:shd w:val="clear" w:color="auto" w:fill="F2F2F2" w:themeFill="background1" w:themeFillShade="F2"/>
            <w:hideMark/>
          </w:tcPr>
          <w:p w14:paraId="032B8DE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DAS</w:t>
            </w:r>
          </w:p>
        </w:tc>
        <w:tc>
          <w:tcPr>
            <w:tcW w:w="855" w:type="pct"/>
            <w:shd w:val="clear" w:color="auto" w:fill="auto"/>
          </w:tcPr>
          <w:p w14:paraId="38EF27A4" w14:textId="55FF6150" w:rsidR="009C2125" w:rsidRPr="004D3A60" w:rsidRDefault="009C2125" w:rsidP="00C813E3">
            <w:pPr>
              <w:rPr>
                <w:rFonts w:eastAsia="Times New Roman"/>
                <w:color w:val="000000"/>
                <w:lang w:eastAsia="nb-NO"/>
              </w:rPr>
            </w:pPr>
            <w:r w:rsidRPr="004D3A60">
              <w:rPr>
                <w:color w:val="000000"/>
              </w:rPr>
              <w:t xml:space="preserve">3 </w:t>
            </w:r>
            <w:r w:rsidR="00571B8E">
              <w:rPr>
                <w:color w:val="000000"/>
              </w:rPr>
              <w:t>years to</w:t>
            </w:r>
            <w:r w:rsidRPr="004D3A60">
              <w:rPr>
                <w:color w:val="000000"/>
              </w:rPr>
              <w:t xml:space="preserve"> 4</w:t>
            </w:r>
            <w:r w:rsidR="004130BF">
              <w:rPr>
                <w:color w:val="000000"/>
              </w:rPr>
              <w:t xml:space="preserve"> </w:t>
            </w:r>
            <w:r w:rsidRPr="004D3A60">
              <w:rPr>
                <w:color w:val="000000"/>
              </w:rPr>
              <w:t>years</w:t>
            </w:r>
            <w:r w:rsidR="004130BF">
              <w:rPr>
                <w:color w:val="000000"/>
              </w:rPr>
              <w:t xml:space="preserve"> </w:t>
            </w:r>
            <w:r w:rsidR="004130BF" w:rsidRPr="004D3A60">
              <w:rPr>
                <w:color w:val="000000"/>
              </w:rPr>
              <w:t>5</w:t>
            </w:r>
            <w:r w:rsidR="004130BF">
              <w:rPr>
                <w:color w:val="000000"/>
              </w:rPr>
              <w:t xml:space="preserve"> months</w:t>
            </w:r>
          </w:p>
        </w:tc>
        <w:tc>
          <w:tcPr>
            <w:tcW w:w="856" w:type="pct"/>
            <w:shd w:val="clear" w:color="auto" w:fill="F2F2F2" w:themeFill="background1" w:themeFillShade="F2"/>
            <w:hideMark/>
          </w:tcPr>
          <w:p w14:paraId="49D080D1"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5EEAB248"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0CFD5549" w14:textId="77777777" w:rsidTr="00E465DD">
        <w:trPr>
          <w:trHeight w:val="20"/>
        </w:trPr>
        <w:tc>
          <w:tcPr>
            <w:tcW w:w="485" w:type="pct"/>
            <w:hideMark/>
          </w:tcPr>
          <w:p w14:paraId="120F1A41"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Nadebaum</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(2011)</w:t>
            </w:r>
          </w:p>
        </w:tc>
        <w:tc>
          <w:tcPr>
            <w:tcW w:w="662" w:type="pct"/>
            <w:shd w:val="clear" w:color="auto" w:fill="F2F2F2" w:themeFill="background1" w:themeFillShade="F2"/>
            <w:hideMark/>
          </w:tcPr>
          <w:p w14:paraId="686EF811"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Language</w:t>
            </w:r>
          </w:p>
        </w:tc>
        <w:tc>
          <w:tcPr>
            <w:tcW w:w="459" w:type="pct"/>
          </w:tcPr>
          <w:p w14:paraId="042F96D2"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shd w:val="clear" w:color="auto" w:fill="F2F2F2" w:themeFill="background1" w:themeFillShade="F2"/>
            <w:hideMark/>
          </w:tcPr>
          <w:p w14:paraId="30B9A65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CLEF-4 and WISC-IV</w:t>
            </w:r>
          </w:p>
        </w:tc>
        <w:tc>
          <w:tcPr>
            <w:tcW w:w="855" w:type="pct"/>
            <w:shd w:val="clear" w:color="auto" w:fill="auto"/>
          </w:tcPr>
          <w:p w14:paraId="5D2E5BD3" w14:textId="64FE9226" w:rsidR="009C2125" w:rsidRPr="004D3A60" w:rsidRDefault="009C2125" w:rsidP="00C813E3">
            <w:pPr>
              <w:rPr>
                <w:rFonts w:eastAsia="Times New Roman"/>
                <w:b/>
                <w:bCs/>
                <w:color w:val="000000"/>
                <w:lang w:eastAsia="nb-NO"/>
              </w:rPr>
            </w:pPr>
            <w:r w:rsidRPr="004D3A60">
              <w:rPr>
                <w:color w:val="000000"/>
              </w:rPr>
              <w:t>6</w:t>
            </w:r>
            <w:r w:rsidR="0006449A">
              <w:rPr>
                <w:color w:val="000000"/>
              </w:rPr>
              <w:t xml:space="preserve"> to </w:t>
            </w:r>
            <w:r w:rsidRPr="004D3A60">
              <w:rPr>
                <w:color w:val="000000"/>
              </w:rPr>
              <w:t>8 years</w:t>
            </w:r>
          </w:p>
        </w:tc>
        <w:tc>
          <w:tcPr>
            <w:tcW w:w="856" w:type="pct"/>
            <w:shd w:val="clear" w:color="auto" w:fill="F2F2F2" w:themeFill="background1" w:themeFillShade="F2"/>
            <w:hideMark/>
          </w:tcPr>
          <w:p w14:paraId="568584CB"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5B44431A"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The study used a reliable, well-validated test of language abilities, which has been standardized on a large representative Australian sample.</w:t>
            </w:r>
          </w:p>
        </w:tc>
        <w:tc>
          <w:tcPr>
            <w:tcW w:w="829" w:type="pct"/>
            <w:shd w:val="clear" w:color="auto" w:fill="FFFFFF" w:themeFill="background1"/>
            <w:hideMark/>
          </w:tcPr>
          <w:p w14:paraId="64CF10BD"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76C209C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The CELF-4 is considered a gold standard measure for the identification of language disorder or delay.</w:t>
            </w:r>
          </w:p>
        </w:tc>
      </w:tr>
      <w:tr w:rsidR="009C2125" w:rsidRPr="004D3A60" w14:paraId="2DF63C5B" w14:textId="77777777" w:rsidTr="00E465DD">
        <w:trPr>
          <w:trHeight w:val="806"/>
        </w:trPr>
        <w:tc>
          <w:tcPr>
            <w:tcW w:w="485" w:type="pct"/>
            <w:tcBorders>
              <w:bottom w:val="single" w:sz="18" w:space="0" w:color="auto"/>
            </w:tcBorders>
            <w:hideMark/>
          </w:tcPr>
          <w:p w14:paraId="6DBD8418"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Shallcross</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(2011)</w:t>
            </w:r>
          </w:p>
        </w:tc>
        <w:tc>
          <w:tcPr>
            <w:tcW w:w="662" w:type="pct"/>
            <w:tcBorders>
              <w:bottom w:val="single" w:sz="18" w:space="0" w:color="auto"/>
            </w:tcBorders>
            <w:shd w:val="clear" w:color="auto" w:fill="F2F2F2" w:themeFill="background1" w:themeFillShade="F2"/>
            <w:hideMark/>
          </w:tcPr>
          <w:p w14:paraId="1A817DDD"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Cognitive development</w:t>
            </w:r>
          </w:p>
        </w:tc>
        <w:tc>
          <w:tcPr>
            <w:tcW w:w="459" w:type="pct"/>
            <w:tcBorders>
              <w:bottom w:val="single" w:sz="18" w:space="0" w:color="auto"/>
            </w:tcBorders>
          </w:tcPr>
          <w:p w14:paraId="74C6458C"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tcBorders>
              <w:bottom w:val="single" w:sz="18" w:space="0" w:color="auto"/>
            </w:tcBorders>
            <w:shd w:val="clear" w:color="auto" w:fill="F2F2F2" w:themeFill="background1" w:themeFillShade="F2"/>
            <w:hideMark/>
          </w:tcPr>
          <w:p w14:paraId="756709E3"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GMDS</w:t>
            </w:r>
          </w:p>
        </w:tc>
        <w:tc>
          <w:tcPr>
            <w:tcW w:w="855" w:type="pct"/>
            <w:tcBorders>
              <w:bottom w:val="single" w:sz="18" w:space="0" w:color="auto"/>
            </w:tcBorders>
            <w:shd w:val="clear" w:color="auto" w:fill="auto"/>
          </w:tcPr>
          <w:p w14:paraId="0CF33763" w14:textId="77777777" w:rsidR="009C2125" w:rsidRPr="004D3A60" w:rsidRDefault="009C2125" w:rsidP="00C813E3">
            <w:pPr>
              <w:rPr>
                <w:rFonts w:eastAsia="Times New Roman"/>
                <w:color w:val="000000"/>
                <w:lang w:eastAsia="nb-NO"/>
              </w:rPr>
            </w:pPr>
            <w:r w:rsidRPr="004D3A60">
              <w:rPr>
                <w:color w:val="000000"/>
              </w:rPr>
              <w:t>under the age of 24 months</w:t>
            </w:r>
          </w:p>
        </w:tc>
        <w:tc>
          <w:tcPr>
            <w:tcW w:w="856" w:type="pct"/>
            <w:tcBorders>
              <w:bottom w:val="single" w:sz="18" w:space="0" w:color="auto"/>
            </w:tcBorders>
            <w:shd w:val="clear" w:color="auto" w:fill="F2F2F2" w:themeFill="background1" w:themeFillShade="F2"/>
            <w:hideMark/>
          </w:tcPr>
          <w:p w14:paraId="69A0966C"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tcBorders>
              <w:bottom w:val="single" w:sz="18" w:space="0" w:color="auto"/>
            </w:tcBorders>
            <w:shd w:val="clear" w:color="auto" w:fill="FFFFFF" w:themeFill="background1"/>
            <w:hideMark/>
          </w:tcPr>
          <w:p w14:paraId="50B795AF"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518586D4" w14:textId="77777777" w:rsidTr="00E465DD">
        <w:trPr>
          <w:trHeight w:val="20"/>
        </w:trPr>
        <w:tc>
          <w:tcPr>
            <w:tcW w:w="485" w:type="pct"/>
            <w:tcBorders>
              <w:top w:val="single" w:sz="18" w:space="0" w:color="auto"/>
            </w:tcBorders>
            <w:hideMark/>
          </w:tcPr>
          <w:p w14:paraId="5A764A78"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Meador</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(2011)</w:t>
            </w:r>
          </w:p>
        </w:tc>
        <w:tc>
          <w:tcPr>
            <w:tcW w:w="662" w:type="pct"/>
            <w:tcBorders>
              <w:top w:val="single" w:sz="18" w:space="0" w:color="auto"/>
            </w:tcBorders>
            <w:shd w:val="clear" w:color="auto" w:fill="F2F2F2" w:themeFill="background1" w:themeFillShade="F2"/>
            <w:hideMark/>
          </w:tcPr>
          <w:p w14:paraId="0713CE8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Cognitive development and Language</w:t>
            </w:r>
          </w:p>
        </w:tc>
        <w:tc>
          <w:tcPr>
            <w:tcW w:w="459" w:type="pct"/>
            <w:tcBorders>
              <w:top w:val="single" w:sz="18" w:space="0" w:color="auto"/>
            </w:tcBorders>
          </w:tcPr>
          <w:p w14:paraId="1DE6472B" w14:textId="77777777" w:rsidR="009C2125" w:rsidRPr="004D3A60" w:rsidRDefault="009C2125" w:rsidP="00C813E3">
            <w:pPr>
              <w:rPr>
                <w:rFonts w:eastAsia="Times New Roman"/>
                <w:color w:val="000000"/>
                <w:lang w:eastAsia="nb-NO"/>
              </w:rPr>
            </w:pPr>
            <w:r w:rsidRPr="004D3A60">
              <w:rPr>
                <w:color w:val="000000"/>
              </w:rPr>
              <w:t>Researchers</w:t>
            </w:r>
          </w:p>
        </w:tc>
        <w:tc>
          <w:tcPr>
            <w:tcW w:w="854" w:type="pct"/>
            <w:tcBorders>
              <w:top w:val="single" w:sz="18" w:space="0" w:color="auto"/>
            </w:tcBorders>
            <w:shd w:val="clear" w:color="auto" w:fill="F2F2F2" w:themeFill="background1" w:themeFillShade="F2"/>
            <w:hideMark/>
          </w:tcPr>
          <w:p w14:paraId="2644EC5A" w14:textId="77777777" w:rsidR="009C2125" w:rsidRPr="004D3A60" w:rsidRDefault="009C2125" w:rsidP="00C813E3">
            <w:pPr>
              <w:rPr>
                <w:rFonts w:eastAsia="Times New Roman"/>
                <w:color w:val="000000"/>
                <w:lang w:eastAsia="nb-NO"/>
              </w:rPr>
            </w:pPr>
            <w:r w:rsidRPr="004D3A60">
              <w:rPr>
                <w:rFonts w:eastAsia="Times New Roman"/>
                <w:b/>
                <w:bCs/>
                <w:color w:val="000000"/>
                <w:lang w:eastAsia="nb-NO"/>
              </w:rPr>
              <w:t>Cognitive development:</w:t>
            </w:r>
            <w:r w:rsidRPr="004D3A60">
              <w:rPr>
                <w:rFonts w:eastAsia="Times New Roman"/>
                <w:color w:val="000000"/>
                <w:lang w:eastAsia="nb-NO"/>
              </w:rPr>
              <w:t xml:space="preserve"> DAS, Developmental Test for visual-motor integration-5 </w:t>
            </w:r>
          </w:p>
          <w:p w14:paraId="3D2C0738" w14:textId="77777777" w:rsidR="009C2125" w:rsidRPr="004D3A60" w:rsidRDefault="009C2125" w:rsidP="00C813E3">
            <w:pPr>
              <w:rPr>
                <w:rFonts w:eastAsia="Times New Roman"/>
                <w:color w:val="000000"/>
                <w:lang w:eastAsia="nb-NO"/>
              </w:rPr>
            </w:pPr>
            <w:r w:rsidRPr="004D3A60">
              <w:rPr>
                <w:rFonts w:eastAsia="Times New Roman"/>
                <w:b/>
                <w:bCs/>
                <w:color w:val="000000"/>
                <w:lang w:eastAsia="nb-NO"/>
              </w:rPr>
              <w:t>Language:</w:t>
            </w:r>
            <w:r w:rsidRPr="004D3A60">
              <w:rPr>
                <w:rFonts w:eastAsia="Times New Roman"/>
                <w:color w:val="000000"/>
                <w:lang w:eastAsia="nb-NO"/>
              </w:rPr>
              <w:t xml:space="preserve"> preschool language scale-4, PPVT-4, </w:t>
            </w:r>
          </w:p>
        </w:tc>
        <w:tc>
          <w:tcPr>
            <w:tcW w:w="855" w:type="pct"/>
            <w:tcBorders>
              <w:top w:val="single" w:sz="18" w:space="0" w:color="auto"/>
            </w:tcBorders>
            <w:shd w:val="clear" w:color="auto" w:fill="auto"/>
          </w:tcPr>
          <w:p w14:paraId="5D1DD6F8" w14:textId="77777777" w:rsidR="009C2125" w:rsidRPr="004D3A60" w:rsidRDefault="009C2125" w:rsidP="00C813E3">
            <w:pPr>
              <w:rPr>
                <w:rFonts w:eastAsia="Times New Roman"/>
                <w:color w:val="000000"/>
                <w:lang w:eastAsia="nb-NO"/>
              </w:rPr>
            </w:pPr>
            <w:r w:rsidRPr="004D3A60">
              <w:rPr>
                <w:color w:val="000000"/>
              </w:rPr>
              <w:t xml:space="preserve">3 years </w:t>
            </w:r>
          </w:p>
        </w:tc>
        <w:tc>
          <w:tcPr>
            <w:tcW w:w="856" w:type="pct"/>
            <w:tcBorders>
              <w:top w:val="single" w:sz="18" w:space="0" w:color="auto"/>
            </w:tcBorders>
            <w:shd w:val="clear" w:color="auto" w:fill="F2F2F2" w:themeFill="background1" w:themeFillShade="F2"/>
            <w:hideMark/>
          </w:tcPr>
          <w:p w14:paraId="5CCCC9F3"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tcBorders>
              <w:top w:val="single" w:sz="18" w:space="0" w:color="auto"/>
            </w:tcBorders>
            <w:shd w:val="clear" w:color="auto" w:fill="FFFFFF" w:themeFill="background1"/>
            <w:hideMark/>
          </w:tcPr>
          <w:p w14:paraId="376C51A9"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2A12E686" w14:textId="77777777" w:rsidTr="00E465DD">
        <w:trPr>
          <w:trHeight w:val="20"/>
        </w:trPr>
        <w:tc>
          <w:tcPr>
            <w:tcW w:w="485" w:type="pct"/>
            <w:hideMark/>
          </w:tcPr>
          <w:p w14:paraId="0A9242F8"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Meador</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(2009)</w:t>
            </w:r>
          </w:p>
        </w:tc>
        <w:tc>
          <w:tcPr>
            <w:tcW w:w="662" w:type="pct"/>
            <w:shd w:val="clear" w:color="auto" w:fill="F2F2F2" w:themeFill="background1" w:themeFillShade="F2"/>
            <w:hideMark/>
          </w:tcPr>
          <w:p w14:paraId="281FD04E"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6786FA41" w14:textId="77777777" w:rsidR="009C2125" w:rsidRPr="004D3A60" w:rsidRDefault="009C2125" w:rsidP="00C813E3">
            <w:pPr>
              <w:rPr>
                <w:rFonts w:eastAsia="Times New Roman"/>
                <w:color w:val="000000"/>
                <w:lang w:eastAsia="nb-NO"/>
              </w:rPr>
            </w:pPr>
            <w:r w:rsidRPr="004D3A60">
              <w:rPr>
                <w:color w:val="000000"/>
              </w:rPr>
              <w:t>Researchers</w:t>
            </w:r>
          </w:p>
        </w:tc>
        <w:tc>
          <w:tcPr>
            <w:tcW w:w="854" w:type="pct"/>
            <w:shd w:val="clear" w:color="auto" w:fill="F2F2F2" w:themeFill="background1" w:themeFillShade="F2"/>
            <w:hideMark/>
          </w:tcPr>
          <w:p w14:paraId="403B791D"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Mental Developmental Index of the BSID-III and DAS</w:t>
            </w:r>
          </w:p>
        </w:tc>
        <w:tc>
          <w:tcPr>
            <w:tcW w:w="855" w:type="pct"/>
            <w:shd w:val="clear" w:color="auto" w:fill="auto"/>
          </w:tcPr>
          <w:p w14:paraId="44A21DC9" w14:textId="77777777" w:rsidR="009C2125" w:rsidRPr="004D3A60" w:rsidRDefault="009C2125" w:rsidP="00C813E3">
            <w:pPr>
              <w:rPr>
                <w:rFonts w:eastAsia="Times New Roman"/>
                <w:color w:val="000000"/>
                <w:lang w:eastAsia="nb-NO"/>
              </w:rPr>
            </w:pPr>
            <w:r w:rsidRPr="004D3A60">
              <w:rPr>
                <w:color w:val="000000"/>
              </w:rPr>
              <w:t xml:space="preserve">3 years </w:t>
            </w:r>
          </w:p>
        </w:tc>
        <w:tc>
          <w:tcPr>
            <w:tcW w:w="856" w:type="pct"/>
            <w:shd w:val="clear" w:color="auto" w:fill="F2F2F2" w:themeFill="background1" w:themeFillShade="F2"/>
            <w:hideMark/>
          </w:tcPr>
          <w:p w14:paraId="1A5D701A"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0DA2653F"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16370B51" w14:textId="77777777" w:rsidTr="00E465DD">
        <w:trPr>
          <w:trHeight w:val="6116"/>
        </w:trPr>
        <w:tc>
          <w:tcPr>
            <w:tcW w:w="485" w:type="pct"/>
            <w:tcBorders>
              <w:bottom w:val="single" w:sz="18" w:space="0" w:color="auto"/>
            </w:tcBorders>
            <w:hideMark/>
          </w:tcPr>
          <w:p w14:paraId="322264D8"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McVearry</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(2009)</w:t>
            </w:r>
          </w:p>
        </w:tc>
        <w:tc>
          <w:tcPr>
            <w:tcW w:w="662" w:type="pct"/>
            <w:tcBorders>
              <w:bottom w:val="single" w:sz="18" w:space="0" w:color="auto"/>
            </w:tcBorders>
            <w:shd w:val="clear" w:color="auto" w:fill="F2F2F2" w:themeFill="background1" w:themeFillShade="F2"/>
            <w:hideMark/>
          </w:tcPr>
          <w:p w14:paraId="6C8374DA"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Cognitive fluency and originality.</w:t>
            </w:r>
          </w:p>
        </w:tc>
        <w:tc>
          <w:tcPr>
            <w:tcW w:w="459" w:type="pct"/>
            <w:tcBorders>
              <w:bottom w:val="single" w:sz="18" w:space="0" w:color="auto"/>
            </w:tcBorders>
          </w:tcPr>
          <w:p w14:paraId="0A26CCDB" w14:textId="77777777" w:rsidR="009C2125" w:rsidRPr="004D3A60" w:rsidRDefault="009C2125" w:rsidP="00C813E3">
            <w:pPr>
              <w:rPr>
                <w:rFonts w:eastAsia="Times New Roman"/>
                <w:color w:val="000000"/>
                <w:lang w:eastAsia="nb-NO"/>
              </w:rPr>
            </w:pPr>
            <w:r w:rsidRPr="004D3A60">
              <w:rPr>
                <w:color w:val="000000"/>
              </w:rPr>
              <w:t>Researchers</w:t>
            </w:r>
          </w:p>
        </w:tc>
        <w:tc>
          <w:tcPr>
            <w:tcW w:w="854" w:type="pct"/>
            <w:tcBorders>
              <w:bottom w:val="single" w:sz="18" w:space="0" w:color="auto"/>
            </w:tcBorders>
            <w:shd w:val="clear" w:color="auto" w:fill="F2F2F2" w:themeFill="background1" w:themeFillShade="F2"/>
            <w:hideMark/>
          </w:tcPr>
          <w:p w14:paraId="0D8D923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TCAM &amp; DAS-II Preschool version</w:t>
            </w:r>
          </w:p>
        </w:tc>
        <w:tc>
          <w:tcPr>
            <w:tcW w:w="855" w:type="pct"/>
            <w:tcBorders>
              <w:bottom w:val="single" w:sz="18" w:space="0" w:color="auto"/>
            </w:tcBorders>
            <w:shd w:val="clear" w:color="auto" w:fill="auto"/>
          </w:tcPr>
          <w:p w14:paraId="0B2E818D" w14:textId="619E1987" w:rsidR="009C2125" w:rsidRPr="004D3A60" w:rsidRDefault="009C2125" w:rsidP="00C813E3">
            <w:pPr>
              <w:rPr>
                <w:rFonts w:eastAsia="Times New Roman"/>
                <w:b/>
                <w:bCs/>
                <w:color w:val="000000"/>
                <w:lang w:eastAsia="nb-NO"/>
              </w:rPr>
            </w:pPr>
            <w:r w:rsidRPr="004D3A60">
              <w:rPr>
                <w:color w:val="000000"/>
              </w:rPr>
              <w:t>3</w:t>
            </w:r>
            <w:r w:rsidR="00947922">
              <w:rPr>
                <w:color w:val="000000"/>
              </w:rPr>
              <w:t xml:space="preserve"> </w:t>
            </w:r>
            <w:r w:rsidR="00947922" w:rsidRPr="004D3A60">
              <w:rPr>
                <w:color w:val="000000"/>
              </w:rPr>
              <w:t xml:space="preserve">years </w:t>
            </w:r>
            <w:r w:rsidRPr="004D3A60">
              <w:rPr>
                <w:color w:val="000000"/>
              </w:rPr>
              <w:t>5</w:t>
            </w:r>
            <w:r w:rsidR="0006449A">
              <w:rPr>
                <w:color w:val="000000"/>
              </w:rPr>
              <w:t xml:space="preserve"> months to </w:t>
            </w:r>
            <w:r w:rsidRPr="004D3A60">
              <w:rPr>
                <w:color w:val="000000"/>
              </w:rPr>
              <w:t>5</w:t>
            </w:r>
            <w:r w:rsidR="0006449A">
              <w:rPr>
                <w:color w:val="000000"/>
              </w:rPr>
              <w:t xml:space="preserve"> </w:t>
            </w:r>
            <w:r w:rsidR="0006449A" w:rsidRPr="004D3A60">
              <w:rPr>
                <w:color w:val="000000"/>
              </w:rPr>
              <w:t xml:space="preserve">years </w:t>
            </w:r>
            <w:r w:rsidRPr="004D3A60">
              <w:rPr>
                <w:color w:val="000000"/>
              </w:rPr>
              <w:t xml:space="preserve">5 </w:t>
            </w:r>
            <w:r w:rsidR="0006449A">
              <w:rPr>
                <w:color w:val="000000"/>
              </w:rPr>
              <w:t>months</w:t>
            </w:r>
          </w:p>
        </w:tc>
        <w:tc>
          <w:tcPr>
            <w:tcW w:w="856" w:type="pct"/>
            <w:tcBorders>
              <w:bottom w:val="single" w:sz="18" w:space="0" w:color="auto"/>
            </w:tcBorders>
            <w:shd w:val="clear" w:color="auto" w:fill="F2F2F2" w:themeFill="background1" w:themeFillShade="F2"/>
            <w:hideMark/>
          </w:tcPr>
          <w:p w14:paraId="122CBB98"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Study sample</w:t>
            </w:r>
          </w:p>
          <w:p w14:paraId="592560A1"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Internal reliability (alpha):</w:t>
            </w:r>
            <w:r w:rsidRPr="004D3A60">
              <w:rPr>
                <w:rFonts w:eastAsia="Times New Roman"/>
                <w:color w:val="000000"/>
                <w:lang w:eastAsia="nb-NO"/>
              </w:rPr>
              <w:t xml:space="preserve"> </w:t>
            </w:r>
            <w:r w:rsidRPr="004D3A60">
              <w:rPr>
                <w:rFonts w:eastAsia="Times New Roman"/>
                <w:b/>
                <w:bCs/>
                <w:color w:val="000000"/>
                <w:lang w:eastAsia="nb-NO"/>
              </w:rPr>
              <w:t>DAS II</w:t>
            </w:r>
            <w:r w:rsidRPr="004D3A60">
              <w:rPr>
                <w:rFonts w:eastAsia="Times New Roman"/>
                <w:color w:val="000000"/>
                <w:lang w:eastAsia="nb-NO"/>
              </w:rPr>
              <w:t xml:space="preserve"> (Lower Preschool Level range from .73 to .86 and the internal reliabilities for the GCA score range from .89 to .91.) </w:t>
            </w:r>
          </w:p>
          <w:p w14:paraId="09F8D2FD" w14:textId="77777777" w:rsidR="009C2125" w:rsidRPr="004D3A60" w:rsidRDefault="009C2125" w:rsidP="00C813E3">
            <w:pPr>
              <w:rPr>
                <w:rFonts w:eastAsia="Times New Roman"/>
                <w:color w:val="000000"/>
                <w:lang w:eastAsia="nb-NO"/>
              </w:rPr>
            </w:pPr>
          </w:p>
          <w:p w14:paraId="29C2E6DD"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External reliability (test-retest):</w:t>
            </w:r>
            <w:r w:rsidRPr="004D3A60">
              <w:rPr>
                <w:rFonts w:eastAsia="Times New Roman"/>
                <w:color w:val="000000"/>
                <w:lang w:eastAsia="nb-NO"/>
              </w:rPr>
              <w:t xml:space="preserve"> </w:t>
            </w:r>
            <w:r w:rsidRPr="004D3A60">
              <w:rPr>
                <w:rFonts w:eastAsia="Times New Roman"/>
                <w:b/>
                <w:bCs/>
                <w:color w:val="000000"/>
                <w:lang w:eastAsia="nb-NO"/>
              </w:rPr>
              <w:t>TCAM</w:t>
            </w:r>
            <w:r w:rsidRPr="004D3A60">
              <w:rPr>
                <w:rFonts w:eastAsia="Times New Roman"/>
                <w:color w:val="000000"/>
                <w:lang w:eastAsia="nb-NO"/>
              </w:rPr>
              <w:t xml:space="preserve"> (Ranges from 0.96 to 0.99 for fluency scores and originality scores) </w:t>
            </w:r>
            <w:r w:rsidRPr="004D3A60">
              <w:rPr>
                <w:rFonts w:eastAsia="Times New Roman"/>
                <w:i/>
                <w:iCs/>
                <w:color w:val="000000"/>
                <w:lang w:eastAsia="nb-NO"/>
              </w:rPr>
              <w:t xml:space="preserve">Level of agreement: </w:t>
            </w:r>
            <w:r w:rsidRPr="004D3A60">
              <w:rPr>
                <w:rFonts w:eastAsia="Times New Roman"/>
                <w:color w:val="000000"/>
                <w:lang w:eastAsia="nb-NO"/>
              </w:rPr>
              <w:t xml:space="preserve">Cohen's Kappa                                   </w:t>
            </w:r>
          </w:p>
          <w:p w14:paraId="351F738B"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(Inter-rater):</w:t>
            </w:r>
            <w:r w:rsidRPr="004D3A60">
              <w:rPr>
                <w:rFonts w:eastAsia="Times New Roman"/>
                <w:color w:val="000000"/>
                <w:lang w:eastAsia="nb-NO"/>
              </w:rPr>
              <w:t xml:space="preserve"> TCAM (Across subtest coefficient is 0.84) DASII (subtests range from .56 to .81, while the test-retest reliability for the GCA is .90.)</w:t>
            </w:r>
          </w:p>
        </w:tc>
        <w:tc>
          <w:tcPr>
            <w:tcW w:w="829" w:type="pct"/>
            <w:tcBorders>
              <w:bottom w:val="single" w:sz="18" w:space="0" w:color="auto"/>
            </w:tcBorders>
            <w:shd w:val="clear" w:color="auto" w:fill="FFFFFF" w:themeFill="background1"/>
            <w:hideMark/>
          </w:tcPr>
          <w:p w14:paraId="12A06B5F"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Study sample</w:t>
            </w:r>
          </w:p>
          <w:p w14:paraId="2F43E71E"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Construct validity</w:t>
            </w:r>
            <w:r w:rsidRPr="004D3A60">
              <w:rPr>
                <w:rFonts w:eastAsia="Times New Roman"/>
                <w:color w:val="000000"/>
                <w:lang w:eastAsia="nb-NO"/>
              </w:rPr>
              <w:t xml:space="preserve"> studies for TCAM are favourable, including 52 studies in the 1992.  </w:t>
            </w:r>
          </w:p>
          <w:p w14:paraId="5B0627F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 xml:space="preserve">                                            </w:t>
            </w:r>
            <w:r w:rsidRPr="004D3A60">
              <w:rPr>
                <w:rFonts w:eastAsia="Times New Roman"/>
                <w:i/>
                <w:iCs/>
                <w:color w:val="000000"/>
                <w:lang w:eastAsia="nb-NO"/>
              </w:rPr>
              <w:t>Criterion Validity:</w:t>
            </w:r>
            <w:r w:rsidRPr="004D3A60">
              <w:rPr>
                <w:rFonts w:eastAsia="Times New Roman"/>
                <w:color w:val="000000"/>
                <w:lang w:eastAsia="nb-NO"/>
              </w:rPr>
              <w:t xml:space="preserve"> GCA for DAS correlates 0.89 with WPPSI-R and 0.77 with Stanford-Binet Intelligence Scale, IV edition</w:t>
            </w:r>
          </w:p>
        </w:tc>
      </w:tr>
      <w:tr w:rsidR="009C2125" w:rsidRPr="004D3A60" w14:paraId="2CBB4B96" w14:textId="77777777" w:rsidTr="00E465DD">
        <w:trPr>
          <w:trHeight w:val="20"/>
        </w:trPr>
        <w:tc>
          <w:tcPr>
            <w:tcW w:w="485" w:type="pct"/>
            <w:tcBorders>
              <w:top w:val="single" w:sz="18" w:space="0" w:color="auto"/>
            </w:tcBorders>
            <w:hideMark/>
          </w:tcPr>
          <w:p w14:paraId="58B9CFD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Thomas</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(2007)</w:t>
            </w:r>
          </w:p>
        </w:tc>
        <w:tc>
          <w:tcPr>
            <w:tcW w:w="662" w:type="pct"/>
            <w:tcBorders>
              <w:top w:val="single" w:sz="18" w:space="0" w:color="auto"/>
            </w:tcBorders>
            <w:shd w:val="clear" w:color="auto" w:fill="F2F2F2" w:themeFill="background1" w:themeFillShade="F2"/>
            <w:hideMark/>
          </w:tcPr>
          <w:p w14:paraId="6B66FB1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(Mental developmental Quotient, Motor Developmental Quotient)</w:t>
            </w:r>
          </w:p>
        </w:tc>
        <w:tc>
          <w:tcPr>
            <w:tcW w:w="459" w:type="pct"/>
            <w:tcBorders>
              <w:top w:val="single" w:sz="18" w:space="0" w:color="auto"/>
            </w:tcBorders>
          </w:tcPr>
          <w:p w14:paraId="68BA8919"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tcBorders>
              <w:top w:val="single" w:sz="18" w:space="0" w:color="auto"/>
            </w:tcBorders>
            <w:shd w:val="clear" w:color="auto" w:fill="F2F2F2" w:themeFill="background1" w:themeFillShade="F2"/>
            <w:hideMark/>
          </w:tcPr>
          <w:p w14:paraId="572A80B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Developmental Assessment Scale for Indian Infants (DASII)</w:t>
            </w:r>
          </w:p>
        </w:tc>
        <w:tc>
          <w:tcPr>
            <w:tcW w:w="855" w:type="pct"/>
            <w:tcBorders>
              <w:top w:val="single" w:sz="18" w:space="0" w:color="auto"/>
            </w:tcBorders>
            <w:shd w:val="clear" w:color="auto" w:fill="auto"/>
          </w:tcPr>
          <w:p w14:paraId="1497BC67" w14:textId="31BA3D8A" w:rsidR="009C2125" w:rsidRPr="004D3A60" w:rsidRDefault="009C2125" w:rsidP="00C813E3">
            <w:pPr>
              <w:rPr>
                <w:rFonts w:eastAsia="Times New Roman"/>
                <w:color w:val="000000"/>
                <w:lang w:eastAsia="nb-NO"/>
              </w:rPr>
            </w:pPr>
            <w:r w:rsidRPr="004D3A60">
              <w:rPr>
                <w:color w:val="000000"/>
              </w:rPr>
              <w:t>15</w:t>
            </w:r>
            <w:r w:rsidR="001D041D">
              <w:rPr>
                <w:color w:val="000000"/>
              </w:rPr>
              <w:t xml:space="preserve"> years 3 months</w:t>
            </w:r>
            <w:r w:rsidRPr="004D3A60">
              <w:rPr>
                <w:color w:val="000000"/>
              </w:rPr>
              <w:t xml:space="preserve"> +/- 4 months</w:t>
            </w:r>
          </w:p>
        </w:tc>
        <w:tc>
          <w:tcPr>
            <w:tcW w:w="856" w:type="pct"/>
            <w:tcBorders>
              <w:top w:val="single" w:sz="18" w:space="0" w:color="auto"/>
            </w:tcBorders>
            <w:shd w:val="clear" w:color="auto" w:fill="F2F2F2" w:themeFill="background1" w:themeFillShade="F2"/>
            <w:hideMark/>
          </w:tcPr>
          <w:p w14:paraId="1C237471"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tcBorders>
              <w:top w:val="single" w:sz="18" w:space="0" w:color="auto"/>
            </w:tcBorders>
            <w:shd w:val="clear" w:color="auto" w:fill="FFFFFF" w:themeFill="background1"/>
            <w:hideMark/>
          </w:tcPr>
          <w:p w14:paraId="1736CF4C"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693EE037" w14:textId="77777777" w:rsidTr="00E465DD">
        <w:trPr>
          <w:trHeight w:val="20"/>
        </w:trPr>
        <w:tc>
          <w:tcPr>
            <w:tcW w:w="485" w:type="pct"/>
            <w:hideMark/>
          </w:tcPr>
          <w:p w14:paraId="284F7D14"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Eriksson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(2005)</w:t>
            </w:r>
          </w:p>
        </w:tc>
        <w:tc>
          <w:tcPr>
            <w:tcW w:w="662" w:type="pct"/>
            <w:shd w:val="clear" w:color="auto" w:fill="F2F2F2" w:themeFill="background1" w:themeFillShade="F2"/>
            <w:hideMark/>
          </w:tcPr>
          <w:p w14:paraId="0C7E3BF7"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61CF2215"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shd w:val="clear" w:color="auto" w:fill="F2F2F2" w:themeFill="background1" w:themeFillShade="F2"/>
            <w:hideMark/>
          </w:tcPr>
          <w:p w14:paraId="625B7809"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WISC-III and NEPSY</w:t>
            </w:r>
          </w:p>
        </w:tc>
        <w:tc>
          <w:tcPr>
            <w:tcW w:w="855" w:type="pct"/>
            <w:shd w:val="clear" w:color="auto" w:fill="auto"/>
          </w:tcPr>
          <w:p w14:paraId="6A18ED80" w14:textId="7A777CE9" w:rsidR="009C2125" w:rsidRPr="004D3A60" w:rsidRDefault="009C2125" w:rsidP="00C813E3">
            <w:pPr>
              <w:rPr>
                <w:rFonts w:eastAsia="Times New Roman"/>
                <w:color w:val="000000"/>
                <w:lang w:eastAsia="nb-NO"/>
              </w:rPr>
            </w:pPr>
            <w:r w:rsidRPr="004D3A60">
              <w:rPr>
                <w:color w:val="000000"/>
              </w:rPr>
              <w:t>6</w:t>
            </w:r>
            <w:r w:rsidR="00817000">
              <w:rPr>
                <w:color w:val="000000"/>
              </w:rPr>
              <w:t xml:space="preserve"> </w:t>
            </w:r>
            <w:r w:rsidR="00817000" w:rsidRPr="004D3A60">
              <w:rPr>
                <w:color w:val="000000"/>
              </w:rPr>
              <w:t xml:space="preserve">years </w:t>
            </w:r>
            <w:r w:rsidRPr="004D3A60">
              <w:rPr>
                <w:color w:val="000000"/>
              </w:rPr>
              <w:t>6</w:t>
            </w:r>
            <w:r w:rsidR="00817000">
              <w:rPr>
                <w:color w:val="000000"/>
              </w:rPr>
              <w:t xml:space="preserve"> months to </w:t>
            </w:r>
            <w:r w:rsidRPr="004D3A60">
              <w:rPr>
                <w:color w:val="000000"/>
              </w:rPr>
              <w:t>13</w:t>
            </w:r>
            <w:r w:rsidR="00817000">
              <w:rPr>
                <w:color w:val="000000"/>
              </w:rPr>
              <w:t xml:space="preserve"> </w:t>
            </w:r>
            <w:r w:rsidR="00817000" w:rsidRPr="004D3A60">
              <w:rPr>
                <w:color w:val="000000"/>
              </w:rPr>
              <w:t xml:space="preserve">years </w:t>
            </w:r>
            <w:r w:rsidRPr="004D3A60">
              <w:rPr>
                <w:color w:val="000000"/>
              </w:rPr>
              <w:t xml:space="preserve">4 </w:t>
            </w:r>
            <w:r w:rsidR="00817000">
              <w:rPr>
                <w:color w:val="000000"/>
              </w:rPr>
              <w:t>months</w:t>
            </w:r>
          </w:p>
        </w:tc>
        <w:tc>
          <w:tcPr>
            <w:tcW w:w="856" w:type="pct"/>
            <w:shd w:val="clear" w:color="auto" w:fill="F2F2F2" w:themeFill="background1" w:themeFillShade="F2"/>
            <w:hideMark/>
          </w:tcPr>
          <w:p w14:paraId="595C277B"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3F638DAC"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022D0F07" w14:textId="77777777" w:rsidTr="008B5336">
        <w:trPr>
          <w:trHeight w:val="20"/>
        </w:trPr>
        <w:tc>
          <w:tcPr>
            <w:tcW w:w="485" w:type="pct"/>
            <w:hideMark/>
          </w:tcPr>
          <w:p w14:paraId="2C2C8AEE"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Holmes</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(2005)</w:t>
            </w:r>
          </w:p>
        </w:tc>
        <w:tc>
          <w:tcPr>
            <w:tcW w:w="662" w:type="pct"/>
            <w:shd w:val="clear" w:color="auto" w:fill="F2F2F2" w:themeFill="background1" w:themeFillShade="F2"/>
            <w:hideMark/>
          </w:tcPr>
          <w:p w14:paraId="43DA83FC"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310624E1" w14:textId="77777777" w:rsidR="009C2125" w:rsidRPr="004D3A60" w:rsidRDefault="009C2125" w:rsidP="00C813E3">
            <w:pPr>
              <w:rPr>
                <w:rFonts w:eastAsia="Times New Roman"/>
                <w:color w:val="000000"/>
                <w:lang w:eastAsia="nb-NO"/>
              </w:rPr>
            </w:pPr>
            <w:r w:rsidRPr="004D3A60">
              <w:rPr>
                <w:color w:val="000000"/>
              </w:rPr>
              <w:t>Researchers</w:t>
            </w:r>
          </w:p>
        </w:tc>
        <w:tc>
          <w:tcPr>
            <w:tcW w:w="854" w:type="pct"/>
            <w:shd w:val="clear" w:color="auto" w:fill="F2F2F2" w:themeFill="background1" w:themeFillShade="F2"/>
            <w:hideMark/>
          </w:tcPr>
          <w:p w14:paraId="53C18668"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WISC</w:t>
            </w:r>
          </w:p>
        </w:tc>
        <w:tc>
          <w:tcPr>
            <w:tcW w:w="855" w:type="pct"/>
            <w:shd w:val="clear" w:color="auto" w:fill="auto"/>
          </w:tcPr>
          <w:p w14:paraId="424E263D" w14:textId="77777777" w:rsidR="009C2125" w:rsidRPr="004D3A60" w:rsidRDefault="009C2125" w:rsidP="00C813E3">
            <w:pPr>
              <w:rPr>
                <w:rFonts w:eastAsia="Times New Roman"/>
                <w:color w:val="000000"/>
                <w:lang w:eastAsia="nb-NO"/>
              </w:rPr>
            </w:pPr>
            <w:r w:rsidRPr="004D3A60">
              <w:rPr>
                <w:color w:val="000000"/>
              </w:rPr>
              <w:t>9 years</w:t>
            </w:r>
          </w:p>
        </w:tc>
        <w:tc>
          <w:tcPr>
            <w:tcW w:w="856" w:type="pct"/>
            <w:shd w:val="clear" w:color="auto" w:fill="F2F2F2" w:themeFill="background1" w:themeFillShade="F2"/>
            <w:hideMark/>
          </w:tcPr>
          <w:p w14:paraId="4B1DBF9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4F4AC324"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026F1C81" w14:textId="77777777" w:rsidTr="008B5336">
        <w:trPr>
          <w:trHeight w:val="20"/>
        </w:trPr>
        <w:tc>
          <w:tcPr>
            <w:tcW w:w="485" w:type="pct"/>
            <w:shd w:val="clear" w:color="auto" w:fill="FFFFFF" w:themeFill="background1"/>
            <w:hideMark/>
          </w:tcPr>
          <w:p w14:paraId="15A635F2"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Gaily</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(2004)</w:t>
            </w:r>
          </w:p>
        </w:tc>
        <w:tc>
          <w:tcPr>
            <w:tcW w:w="662" w:type="pct"/>
            <w:shd w:val="clear" w:color="auto" w:fill="F2F2F2" w:themeFill="background1" w:themeFillShade="F2"/>
            <w:hideMark/>
          </w:tcPr>
          <w:p w14:paraId="24703373"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7F728589"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shd w:val="clear" w:color="auto" w:fill="F2F2F2" w:themeFill="background1" w:themeFillShade="F2"/>
            <w:hideMark/>
          </w:tcPr>
          <w:p w14:paraId="6779D2E7"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 xml:space="preserve"> WPPSI-R and WISC-R</w:t>
            </w:r>
          </w:p>
        </w:tc>
        <w:tc>
          <w:tcPr>
            <w:tcW w:w="855" w:type="pct"/>
            <w:shd w:val="clear" w:color="auto" w:fill="auto"/>
          </w:tcPr>
          <w:p w14:paraId="479CC4C1" w14:textId="77777777" w:rsidR="009C2125" w:rsidRPr="004D3A60" w:rsidRDefault="009C2125" w:rsidP="00C813E3">
            <w:pPr>
              <w:rPr>
                <w:rFonts w:eastAsia="Times New Roman"/>
                <w:color w:val="000000"/>
                <w:lang w:eastAsia="nb-NO"/>
              </w:rPr>
            </w:pPr>
            <w:r w:rsidRPr="004D3A60">
              <w:rPr>
                <w:color w:val="000000"/>
              </w:rPr>
              <w:t>5 to 9 years</w:t>
            </w:r>
          </w:p>
        </w:tc>
        <w:tc>
          <w:tcPr>
            <w:tcW w:w="856" w:type="pct"/>
            <w:shd w:val="clear" w:color="auto" w:fill="F2F2F2" w:themeFill="background1" w:themeFillShade="F2"/>
            <w:hideMark/>
          </w:tcPr>
          <w:p w14:paraId="6434FBF9"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5FB373D2"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51F34E43" w14:textId="77777777" w:rsidTr="00E465DD">
        <w:trPr>
          <w:trHeight w:val="20"/>
        </w:trPr>
        <w:tc>
          <w:tcPr>
            <w:tcW w:w="485" w:type="pct"/>
            <w:hideMark/>
          </w:tcPr>
          <w:p w14:paraId="7BA532D6"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Adab</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(2004)</w:t>
            </w:r>
          </w:p>
        </w:tc>
        <w:tc>
          <w:tcPr>
            <w:tcW w:w="662" w:type="pct"/>
            <w:shd w:val="clear" w:color="auto" w:fill="F2F2F2" w:themeFill="background1" w:themeFillShade="F2"/>
            <w:hideMark/>
          </w:tcPr>
          <w:p w14:paraId="0B9C41DF"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Pr>
          <w:p w14:paraId="0497B173"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shd w:val="clear" w:color="auto" w:fill="F2F2F2" w:themeFill="background1" w:themeFillShade="F2"/>
            <w:hideMark/>
          </w:tcPr>
          <w:p w14:paraId="4A7F4D69"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WISC-III</w:t>
            </w:r>
          </w:p>
        </w:tc>
        <w:tc>
          <w:tcPr>
            <w:tcW w:w="855" w:type="pct"/>
            <w:shd w:val="clear" w:color="auto" w:fill="auto"/>
          </w:tcPr>
          <w:p w14:paraId="10C99DAC" w14:textId="1271414A" w:rsidR="009C2125" w:rsidRPr="004D3A60" w:rsidRDefault="009C2125" w:rsidP="00C813E3">
            <w:pPr>
              <w:rPr>
                <w:rFonts w:eastAsia="Times New Roman"/>
                <w:color w:val="000000"/>
                <w:lang w:eastAsia="nb-NO"/>
              </w:rPr>
            </w:pPr>
            <w:r w:rsidRPr="004D3A60">
              <w:rPr>
                <w:color w:val="000000"/>
              </w:rPr>
              <w:t>6 and over; 6</w:t>
            </w:r>
            <w:r w:rsidR="00CA0D5C">
              <w:rPr>
                <w:color w:val="000000"/>
              </w:rPr>
              <w:t xml:space="preserve"> to </w:t>
            </w:r>
            <w:r w:rsidRPr="004D3A60">
              <w:rPr>
                <w:color w:val="000000"/>
              </w:rPr>
              <w:t>16 years</w:t>
            </w:r>
          </w:p>
        </w:tc>
        <w:tc>
          <w:tcPr>
            <w:tcW w:w="856" w:type="pct"/>
            <w:shd w:val="clear" w:color="auto" w:fill="F2F2F2" w:themeFill="background1" w:themeFillShade="F2"/>
            <w:hideMark/>
          </w:tcPr>
          <w:p w14:paraId="21B291DF"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shd w:val="clear" w:color="auto" w:fill="FFFFFF" w:themeFill="background1"/>
            <w:hideMark/>
          </w:tcPr>
          <w:p w14:paraId="5A92EF4D"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2F42195A" w14:textId="77777777" w:rsidTr="00E465DD">
        <w:trPr>
          <w:trHeight w:val="5812"/>
        </w:trPr>
        <w:tc>
          <w:tcPr>
            <w:tcW w:w="485" w:type="pct"/>
            <w:tcBorders>
              <w:bottom w:val="single" w:sz="18" w:space="0" w:color="auto"/>
            </w:tcBorders>
            <w:hideMark/>
          </w:tcPr>
          <w:p w14:paraId="7E0E52C0"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Koch</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(1999)</w:t>
            </w:r>
          </w:p>
        </w:tc>
        <w:tc>
          <w:tcPr>
            <w:tcW w:w="662" w:type="pct"/>
            <w:tcBorders>
              <w:bottom w:val="single" w:sz="18" w:space="0" w:color="auto"/>
            </w:tcBorders>
            <w:shd w:val="clear" w:color="auto" w:fill="F2F2F2" w:themeFill="background1" w:themeFillShade="F2"/>
            <w:hideMark/>
          </w:tcPr>
          <w:p w14:paraId="06899DF8"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Borders>
              <w:bottom w:val="single" w:sz="18" w:space="0" w:color="auto"/>
            </w:tcBorders>
          </w:tcPr>
          <w:p w14:paraId="687DDD47" w14:textId="77777777" w:rsidR="009C2125" w:rsidRPr="004D3A60" w:rsidRDefault="009C2125" w:rsidP="00C813E3">
            <w:pPr>
              <w:rPr>
                <w:rFonts w:eastAsia="Times New Roman"/>
                <w:color w:val="000000"/>
                <w:lang w:eastAsia="nb-NO"/>
              </w:rPr>
            </w:pPr>
            <w:r w:rsidRPr="004D3A60">
              <w:rPr>
                <w:color w:val="000000"/>
              </w:rPr>
              <w:t>Researchers</w:t>
            </w:r>
          </w:p>
        </w:tc>
        <w:tc>
          <w:tcPr>
            <w:tcW w:w="854" w:type="pct"/>
            <w:tcBorders>
              <w:bottom w:val="single" w:sz="18" w:space="0" w:color="auto"/>
            </w:tcBorders>
            <w:shd w:val="clear" w:color="auto" w:fill="F2F2F2" w:themeFill="background1" w:themeFillShade="F2"/>
            <w:hideMark/>
          </w:tcPr>
          <w:p w14:paraId="3F9ED0BF"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Psychological test (IQ Wechsler [Hamburg-Wechsler Intelligence Test for children HAWIK-R] and Hamburg-Wechsler’s Intelligence test for Adults HAWIE-R) Neurological dysfunction (Touwen) and EEG</w:t>
            </w:r>
          </w:p>
        </w:tc>
        <w:tc>
          <w:tcPr>
            <w:tcW w:w="855" w:type="pct"/>
            <w:tcBorders>
              <w:bottom w:val="single" w:sz="18" w:space="0" w:color="auto"/>
            </w:tcBorders>
            <w:shd w:val="clear" w:color="auto" w:fill="auto"/>
          </w:tcPr>
          <w:p w14:paraId="2D677F01" w14:textId="3C344D7C" w:rsidR="009C2125" w:rsidRDefault="008F7868" w:rsidP="00C813E3">
            <w:pPr>
              <w:rPr>
                <w:color w:val="000000"/>
              </w:rPr>
            </w:pPr>
            <w:r>
              <w:rPr>
                <w:color w:val="000000"/>
              </w:rPr>
              <w:t>1</w:t>
            </w:r>
            <w:r w:rsidR="009C2125" w:rsidRPr="004D3A60">
              <w:rPr>
                <w:color w:val="000000"/>
              </w:rPr>
              <w:t>0</w:t>
            </w:r>
            <w:r w:rsidR="00CA0D5C">
              <w:rPr>
                <w:color w:val="000000"/>
              </w:rPr>
              <w:t xml:space="preserve"> to </w:t>
            </w:r>
            <w:r w:rsidR="009C2125" w:rsidRPr="004D3A60">
              <w:rPr>
                <w:color w:val="000000"/>
              </w:rPr>
              <w:t>19 years</w:t>
            </w:r>
          </w:p>
          <w:p w14:paraId="4ABB1510" w14:textId="008E3B57" w:rsidR="006C463C" w:rsidRPr="004D3A60" w:rsidRDefault="008F7868" w:rsidP="00C813E3">
            <w:pPr>
              <w:rPr>
                <w:rFonts w:eastAsia="Times New Roman"/>
                <w:color w:val="000000"/>
                <w:lang w:eastAsia="nb-NO"/>
              </w:rPr>
            </w:pPr>
            <w:r>
              <w:rPr>
                <w:rFonts w:eastAsia="Times New Roman"/>
                <w:color w:val="000000"/>
                <w:lang w:eastAsia="nb-NO"/>
              </w:rPr>
              <w:t>Mean age = 14.2 years</w:t>
            </w:r>
          </w:p>
        </w:tc>
        <w:tc>
          <w:tcPr>
            <w:tcW w:w="856" w:type="pct"/>
            <w:tcBorders>
              <w:bottom w:val="single" w:sz="18" w:space="0" w:color="auto"/>
            </w:tcBorders>
            <w:shd w:val="clear" w:color="auto" w:fill="F2F2F2" w:themeFill="background1" w:themeFillShade="F2"/>
            <w:hideMark/>
          </w:tcPr>
          <w:p w14:paraId="0623F350" w14:textId="1B8CC7BB" w:rsidR="009C2125" w:rsidRPr="004D3A60" w:rsidRDefault="000D5054" w:rsidP="00C813E3">
            <w:pPr>
              <w:rPr>
                <w:rFonts w:eastAsia="Times New Roman"/>
                <w:color w:val="000000"/>
                <w:lang w:eastAsia="nb-NO"/>
              </w:rPr>
            </w:pPr>
            <w:r w:rsidRPr="004D3A60">
              <w:rPr>
                <w:rFonts w:eastAsia="Times New Roman"/>
                <w:color w:val="000000"/>
                <w:lang w:eastAsia="nb-NO"/>
              </w:rPr>
              <w:t>---</w:t>
            </w:r>
          </w:p>
        </w:tc>
        <w:tc>
          <w:tcPr>
            <w:tcW w:w="829" w:type="pct"/>
            <w:tcBorders>
              <w:bottom w:val="single" w:sz="18" w:space="0" w:color="auto"/>
            </w:tcBorders>
            <w:shd w:val="clear" w:color="auto" w:fill="FFFFFF" w:themeFill="background1"/>
            <w:hideMark/>
          </w:tcPr>
          <w:p w14:paraId="2C39F824"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46F139C5"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It was not known whether the similar subtests in the two tests assess the same abilities in the different age groups or whether the revised normative scores could be validly applied and compared (no studies were found to answer this question).</w:t>
            </w:r>
            <w:r w:rsidRPr="004D3A60">
              <w:rPr>
                <w:rFonts w:eastAsia="Times New Roman"/>
                <w:color w:val="000000"/>
                <w:lang w:eastAsia="nb-NO"/>
              </w:rPr>
              <w:br/>
            </w:r>
            <w:r w:rsidRPr="004D3A60">
              <w:rPr>
                <w:rFonts w:eastAsia="Times New Roman"/>
                <w:color w:val="000000"/>
                <w:lang w:eastAsia="nb-NO"/>
              </w:rPr>
              <w:br/>
              <w:t>On the basis of the common content and factor structure of the two tests, it was deemed acceptable to construct comparative scores for General IQ as well as Verbal and Performance IQ, but not for specific subtests.</w:t>
            </w:r>
          </w:p>
        </w:tc>
      </w:tr>
      <w:tr w:rsidR="009C2125" w:rsidRPr="004D3A60" w14:paraId="57B496A3" w14:textId="77777777" w:rsidTr="00E465DD">
        <w:trPr>
          <w:trHeight w:val="20"/>
        </w:trPr>
        <w:tc>
          <w:tcPr>
            <w:tcW w:w="485" w:type="pct"/>
            <w:tcBorders>
              <w:top w:val="single" w:sz="18" w:space="0" w:color="auto"/>
            </w:tcBorders>
            <w:shd w:val="clear" w:color="auto" w:fill="FFFFFF" w:themeFill="background1"/>
            <w:hideMark/>
          </w:tcPr>
          <w:p w14:paraId="15D362EC"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Vanoverloop</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(1992)</w:t>
            </w:r>
          </w:p>
        </w:tc>
        <w:tc>
          <w:tcPr>
            <w:tcW w:w="662" w:type="pct"/>
            <w:tcBorders>
              <w:top w:val="single" w:sz="18" w:space="0" w:color="auto"/>
            </w:tcBorders>
            <w:shd w:val="clear" w:color="auto" w:fill="F2F2F2" w:themeFill="background1" w:themeFillShade="F2"/>
            <w:hideMark/>
          </w:tcPr>
          <w:p w14:paraId="6986A75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Borders>
              <w:top w:val="single" w:sz="18" w:space="0" w:color="auto"/>
            </w:tcBorders>
          </w:tcPr>
          <w:p w14:paraId="6DCD8F03"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Researchers</w:t>
            </w:r>
          </w:p>
        </w:tc>
        <w:tc>
          <w:tcPr>
            <w:tcW w:w="854" w:type="pct"/>
            <w:tcBorders>
              <w:top w:val="single" w:sz="18" w:space="0" w:color="auto"/>
            </w:tcBorders>
            <w:shd w:val="clear" w:color="auto" w:fill="F2F2F2" w:themeFill="background1" w:themeFillShade="F2"/>
            <w:hideMark/>
          </w:tcPr>
          <w:p w14:paraId="01F455F6"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WPPSI; above 6.5 years WISC-R; VMI; Illinois test for psycholinguistic abilities; Grammatic closure; Auditory association.</w:t>
            </w:r>
          </w:p>
        </w:tc>
        <w:tc>
          <w:tcPr>
            <w:tcW w:w="855" w:type="pct"/>
            <w:tcBorders>
              <w:top w:val="single" w:sz="18" w:space="0" w:color="auto"/>
            </w:tcBorders>
            <w:shd w:val="clear" w:color="auto" w:fill="auto"/>
          </w:tcPr>
          <w:p w14:paraId="15927930" w14:textId="716FFC94" w:rsidR="009C2125" w:rsidRPr="004D3A60" w:rsidRDefault="009C2125" w:rsidP="00C813E3">
            <w:pPr>
              <w:rPr>
                <w:rFonts w:eastAsia="Times New Roman"/>
                <w:color w:val="000000"/>
                <w:lang w:eastAsia="nb-NO"/>
              </w:rPr>
            </w:pPr>
            <w:r w:rsidRPr="004D3A60">
              <w:rPr>
                <w:color w:val="000000"/>
              </w:rPr>
              <w:t>4</w:t>
            </w:r>
            <w:r w:rsidR="000E5C3D">
              <w:rPr>
                <w:color w:val="000000"/>
              </w:rPr>
              <w:t xml:space="preserve"> to </w:t>
            </w:r>
            <w:r w:rsidRPr="004D3A60">
              <w:rPr>
                <w:color w:val="000000"/>
              </w:rPr>
              <w:t>8 years</w:t>
            </w:r>
          </w:p>
        </w:tc>
        <w:tc>
          <w:tcPr>
            <w:tcW w:w="856" w:type="pct"/>
            <w:tcBorders>
              <w:top w:val="single" w:sz="18" w:space="0" w:color="auto"/>
            </w:tcBorders>
            <w:shd w:val="clear" w:color="auto" w:fill="F2F2F2" w:themeFill="background1" w:themeFillShade="F2"/>
            <w:hideMark/>
          </w:tcPr>
          <w:p w14:paraId="2F3FF078"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829" w:type="pct"/>
            <w:tcBorders>
              <w:top w:val="single" w:sz="18" w:space="0" w:color="auto"/>
            </w:tcBorders>
            <w:shd w:val="clear" w:color="auto" w:fill="FFFFFF" w:themeFill="background1"/>
            <w:hideMark/>
          </w:tcPr>
          <w:p w14:paraId="42F907C1"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66AB60FC"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Shift in true representative normative score to above 100.</w:t>
            </w:r>
          </w:p>
        </w:tc>
      </w:tr>
      <w:tr w:rsidR="009C2125" w:rsidRPr="004D3A60" w14:paraId="588E6219" w14:textId="77777777" w:rsidTr="008B5336">
        <w:trPr>
          <w:trHeight w:val="20"/>
        </w:trPr>
        <w:tc>
          <w:tcPr>
            <w:tcW w:w="485" w:type="pct"/>
            <w:tcBorders>
              <w:bottom w:val="single" w:sz="18" w:space="0" w:color="auto"/>
            </w:tcBorders>
            <w:shd w:val="clear" w:color="auto" w:fill="FFFFFF" w:themeFill="background1"/>
            <w:hideMark/>
          </w:tcPr>
          <w:p w14:paraId="4603C50E"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Gaily</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(1988)</w:t>
            </w:r>
          </w:p>
        </w:tc>
        <w:tc>
          <w:tcPr>
            <w:tcW w:w="662" w:type="pct"/>
            <w:tcBorders>
              <w:bottom w:val="single" w:sz="18" w:space="0" w:color="auto"/>
            </w:tcBorders>
            <w:shd w:val="clear" w:color="auto" w:fill="F2F2F2" w:themeFill="background1" w:themeFillShade="F2"/>
            <w:hideMark/>
          </w:tcPr>
          <w:p w14:paraId="19AB7BC3"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459" w:type="pct"/>
            <w:tcBorders>
              <w:bottom w:val="single" w:sz="18" w:space="0" w:color="auto"/>
            </w:tcBorders>
          </w:tcPr>
          <w:p w14:paraId="62B79ADD" w14:textId="77777777" w:rsidR="009C2125" w:rsidRPr="004D3A60" w:rsidRDefault="009C2125" w:rsidP="00C813E3">
            <w:pPr>
              <w:rPr>
                <w:rFonts w:eastAsia="Times New Roman"/>
                <w:color w:val="000000"/>
                <w:lang w:eastAsia="nb-NO"/>
              </w:rPr>
            </w:pPr>
            <w:r w:rsidRPr="004D3A60">
              <w:rPr>
                <w:color w:val="000000"/>
              </w:rPr>
              <w:t>Psychologist</w:t>
            </w:r>
          </w:p>
        </w:tc>
        <w:tc>
          <w:tcPr>
            <w:tcW w:w="854" w:type="pct"/>
            <w:tcBorders>
              <w:bottom w:val="single" w:sz="18" w:space="0" w:color="auto"/>
            </w:tcBorders>
            <w:shd w:val="clear" w:color="auto" w:fill="F2F2F2" w:themeFill="background1" w:themeFillShade="F2"/>
            <w:hideMark/>
          </w:tcPr>
          <w:p w14:paraId="38BD04E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WPPSI (Information, arithmetic, similarities); Leiter international performance scale (non-verbal)</w:t>
            </w:r>
          </w:p>
        </w:tc>
        <w:tc>
          <w:tcPr>
            <w:tcW w:w="855" w:type="pct"/>
            <w:tcBorders>
              <w:bottom w:val="single" w:sz="18" w:space="0" w:color="auto"/>
            </w:tcBorders>
            <w:shd w:val="clear" w:color="auto" w:fill="auto"/>
          </w:tcPr>
          <w:p w14:paraId="4670D121" w14:textId="4F611233" w:rsidR="009C2125" w:rsidRPr="004D3A60" w:rsidRDefault="009C2125" w:rsidP="00C813E3">
            <w:pPr>
              <w:rPr>
                <w:rFonts w:eastAsia="Times New Roman"/>
                <w:b/>
                <w:bCs/>
                <w:color w:val="000000"/>
                <w:lang w:eastAsia="nb-NO"/>
              </w:rPr>
            </w:pPr>
            <w:r w:rsidRPr="004D3A60">
              <w:rPr>
                <w:color w:val="000000"/>
              </w:rPr>
              <w:t>5</w:t>
            </w:r>
            <w:r w:rsidR="000E5C3D">
              <w:rPr>
                <w:color w:val="000000"/>
              </w:rPr>
              <w:t xml:space="preserve"> </w:t>
            </w:r>
            <w:r w:rsidRPr="004D3A60">
              <w:rPr>
                <w:color w:val="000000"/>
              </w:rPr>
              <w:t xml:space="preserve">years </w:t>
            </w:r>
            <w:r w:rsidR="000E5C3D" w:rsidRPr="004D3A60">
              <w:rPr>
                <w:color w:val="000000"/>
              </w:rPr>
              <w:t>5</w:t>
            </w:r>
            <w:r w:rsidR="000E5C3D">
              <w:rPr>
                <w:color w:val="000000"/>
              </w:rPr>
              <w:t xml:space="preserve"> months</w:t>
            </w:r>
          </w:p>
        </w:tc>
        <w:tc>
          <w:tcPr>
            <w:tcW w:w="856" w:type="pct"/>
            <w:tcBorders>
              <w:bottom w:val="single" w:sz="18" w:space="0" w:color="auto"/>
            </w:tcBorders>
            <w:shd w:val="clear" w:color="auto" w:fill="F2F2F2" w:themeFill="background1" w:themeFillShade="F2"/>
            <w:hideMark/>
          </w:tcPr>
          <w:p w14:paraId="7113AAF7"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1A92A69E"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Internal reliability (Cronbach’s alpha)</w:t>
            </w:r>
            <w:r w:rsidRPr="004D3A60">
              <w:rPr>
                <w:rFonts w:eastAsia="Times New Roman"/>
                <w:color w:val="000000"/>
                <w:lang w:eastAsia="nb-NO"/>
              </w:rPr>
              <w:t>: subsets correlate well with the total IQ score obtained. R = 0.76 to 0.87.</w:t>
            </w:r>
          </w:p>
        </w:tc>
        <w:tc>
          <w:tcPr>
            <w:tcW w:w="829" w:type="pct"/>
            <w:tcBorders>
              <w:bottom w:val="single" w:sz="18" w:space="0" w:color="auto"/>
            </w:tcBorders>
            <w:shd w:val="clear" w:color="auto" w:fill="FFFFFF" w:themeFill="background1"/>
            <w:hideMark/>
          </w:tcPr>
          <w:p w14:paraId="070EA9A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r>
    </w:tbl>
    <w:p w14:paraId="69564666" w14:textId="77777777" w:rsidR="009C2125" w:rsidRPr="004D3A60" w:rsidRDefault="009C2125" w:rsidP="009C2125">
      <w:pPr>
        <w:spacing w:line="360" w:lineRule="auto"/>
        <w:rPr>
          <w:rFonts w:eastAsia="Times New Roman"/>
          <w:color w:val="000000"/>
          <w:sz w:val="18"/>
          <w:szCs w:val="18"/>
          <w:lang w:eastAsia="nb-NO"/>
        </w:rPr>
      </w:pPr>
      <w:r w:rsidRPr="004D3A60">
        <w:rPr>
          <w:b/>
          <w:bCs/>
          <w:sz w:val="18"/>
          <w:szCs w:val="18"/>
        </w:rPr>
        <w:t xml:space="preserve">Abbreviations: </w:t>
      </w:r>
      <w:r w:rsidRPr="004D3A60">
        <w:rPr>
          <w:sz w:val="18"/>
          <w:szCs w:val="18"/>
        </w:rPr>
        <w:t>BRIEF (Behaviour rating inventory of executive function), BSID (Bayley Scales of Infant Development), CLEF (Clinical Evaluation of Language Fundamentals), CMS (Children’s memory Scale), DAS (Developmental Assessment Scale), GMDS (Griffiths Mental Developmental Scale), NEAD (Neurodevelopmental Effects of Antiepileptic Drugs), NEPSY (Developmental neuropsychological assessment), PPVT (Peabody Picture Vocabulary test), TCAM (Torrance Thinking Creatively in Action and Movement), VMI (Visual motor integration test), WAIS (Wechsler Adult Intelligence Scale), WISC (Weschler’s Intelligence Scale for Children), WMS-VR (Wechsler Memory Scale-Visual Reproduction), WPPSI (Wechsler Preschool and Primary Scale of Intelligence).</w:t>
      </w:r>
    </w:p>
    <w:p w14:paraId="4B2A2210" w14:textId="77777777" w:rsidR="009C2125" w:rsidRPr="004D3A60" w:rsidRDefault="009C2125" w:rsidP="009C2125">
      <w:pPr>
        <w:spacing w:line="360" w:lineRule="auto"/>
        <w:rPr>
          <w:color w:val="FF0000"/>
        </w:rPr>
      </w:pPr>
    </w:p>
    <w:p w14:paraId="2B91488D" w14:textId="77777777" w:rsidR="007214AD" w:rsidRPr="004D3A60" w:rsidRDefault="007214AD">
      <w:pPr>
        <w:rPr>
          <w:rFonts w:eastAsiaTheme="majorEastAsia"/>
          <w:b/>
          <w:bCs/>
        </w:rPr>
      </w:pPr>
      <w:bookmarkStart w:id="15" w:name="_Ref137068974"/>
      <w:r w:rsidRPr="004D3A60">
        <w:rPr>
          <w:b/>
          <w:bCs/>
          <w:i/>
          <w:iCs/>
        </w:rPr>
        <w:br w:type="page"/>
      </w:r>
    </w:p>
    <w:p w14:paraId="2A699DED" w14:textId="3033FBCC" w:rsidR="009C2125" w:rsidRPr="004D3A60" w:rsidRDefault="009C2125" w:rsidP="00524D55">
      <w:pPr>
        <w:pStyle w:val="Heading4"/>
        <w:spacing w:line="360" w:lineRule="auto"/>
        <w:rPr>
          <w:rFonts w:ascii="Times New Roman" w:hAnsi="Times New Roman" w:cs="Times New Roman"/>
          <w:b/>
          <w:bCs/>
          <w:i w:val="0"/>
          <w:iCs w:val="0"/>
        </w:rPr>
      </w:pPr>
      <w:r w:rsidRPr="004D3A60">
        <w:rPr>
          <w:rFonts w:ascii="Times New Roman" w:hAnsi="Times New Roman" w:cs="Times New Roman"/>
          <w:b/>
          <w:bCs/>
          <w:i w:val="0"/>
          <w:iCs w:val="0"/>
          <w:color w:val="auto"/>
        </w:rPr>
        <w:t>2</w:t>
      </w:r>
      <w:r w:rsidR="00666C11" w:rsidRPr="004D3A60">
        <w:rPr>
          <w:rFonts w:ascii="Times New Roman" w:hAnsi="Times New Roman" w:cs="Times New Roman"/>
          <w:b/>
          <w:bCs/>
          <w:i w:val="0"/>
          <w:iCs w:val="0"/>
          <w:color w:val="auto"/>
        </w:rPr>
        <w:t>.1.</w:t>
      </w:r>
      <w:r w:rsidRPr="004D3A60">
        <w:rPr>
          <w:rFonts w:ascii="Times New Roman" w:hAnsi="Times New Roman" w:cs="Times New Roman"/>
          <w:b/>
          <w:bCs/>
          <w:i w:val="0"/>
          <w:iCs w:val="0"/>
          <w:color w:val="auto"/>
        </w:rPr>
        <w:t xml:space="preserve">b. </w:t>
      </w:r>
      <w:r w:rsidR="00524D55" w:rsidRPr="004D3A60">
        <w:rPr>
          <w:rFonts w:ascii="Times New Roman" w:hAnsi="Times New Roman" w:cs="Times New Roman"/>
          <w:b/>
          <w:bCs/>
          <w:i w:val="0"/>
          <w:iCs w:val="0"/>
          <w:color w:val="auto"/>
        </w:rPr>
        <w:t>O</w:t>
      </w:r>
      <w:r w:rsidRPr="004D3A60">
        <w:rPr>
          <w:rFonts w:ascii="Times New Roman" w:hAnsi="Times New Roman" w:cs="Times New Roman"/>
          <w:b/>
          <w:bCs/>
          <w:i w:val="0"/>
          <w:iCs w:val="0"/>
          <w:color w:val="auto"/>
        </w:rPr>
        <w:t>ther psychotropics</w:t>
      </w:r>
      <w:bookmarkEnd w:id="15"/>
      <w:r w:rsidRPr="004D3A60">
        <w:rPr>
          <w:rFonts w:ascii="Times New Roman" w:hAnsi="Times New Roman" w:cs="Times New Roman"/>
          <w:b/>
          <w:bCs/>
          <w:i w:val="0"/>
          <w:iCs w:val="0"/>
          <w:color w:val="auto"/>
        </w:rPr>
        <w:t xml:space="preserve"> </w:t>
      </w:r>
      <w:r w:rsidRPr="004D3A60">
        <w:rPr>
          <w:rFonts w:ascii="Times New Roman" w:hAnsi="Times New Roman" w:cs="Times New Roman"/>
          <w:b/>
          <w:bCs/>
          <w:i w:val="0"/>
          <w:iCs w:val="0"/>
        </w:rPr>
        <w:fldChar w:fldCharType="begin"/>
      </w:r>
      <w:r w:rsidRPr="004D3A60">
        <w:rPr>
          <w:rFonts w:ascii="Times New Roman" w:hAnsi="Times New Roman" w:cs="Times New Roman"/>
          <w:b/>
          <w:bCs/>
          <w:i w:val="0"/>
          <w:iCs w:val="0"/>
        </w:rPr>
        <w:instrText xml:space="preserve"> LINK </w:instrText>
      </w:r>
      <w:r w:rsidR="00BD1A65">
        <w:rPr>
          <w:rFonts w:ascii="Times New Roman" w:hAnsi="Times New Roman" w:cs="Times New Roman"/>
          <w:b/>
          <w:bCs/>
          <w:i w:val="0"/>
          <w:iCs w:val="0"/>
        </w:rPr>
        <w:instrText xml:space="preserve">Excel.Sheet.12 "https://uio-my.sharepoint.com/personal/akhilasr_uio_no/Documents/Psychometric prop (Sys lit review).xlsx" "Psychometric prop. Antidep&amp; hyp!R1C1:R25C5" </w:instrText>
      </w:r>
      <w:r w:rsidRPr="004D3A60">
        <w:rPr>
          <w:rFonts w:ascii="Times New Roman" w:hAnsi="Times New Roman" w:cs="Times New Roman"/>
          <w:b/>
          <w:bCs/>
          <w:i w:val="0"/>
          <w:iCs w:val="0"/>
        </w:rPr>
        <w:instrText xml:space="preserve">\a \f 5 \h  \* MERGEFORMAT </w:instrText>
      </w:r>
      <w:r w:rsidRPr="004D3A60">
        <w:rPr>
          <w:rFonts w:ascii="Times New Roman" w:hAnsi="Times New Roman" w:cs="Times New Roman"/>
          <w:b/>
          <w:bCs/>
          <w:i w:val="0"/>
          <w:iCs w:val="0"/>
        </w:rPr>
        <w:fldChar w:fldCharType="separate"/>
      </w:r>
      <w:bookmarkStart w:id="16" w:name="_1738585539"/>
      <w:bookmarkEnd w:id="16"/>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9"/>
        <w:gridCol w:w="1844"/>
        <w:gridCol w:w="1427"/>
        <w:gridCol w:w="2980"/>
        <w:gridCol w:w="1565"/>
        <w:gridCol w:w="2947"/>
        <w:gridCol w:w="2516"/>
      </w:tblGrid>
      <w:tr w:rsidR="009C2125" w:rsidRPr="004D3A60" w14:paraId="0D750FC4" w14:textId="77777777" w:rsidTr="00396A01">
        <w:trPr>
          <w:trHeight w:val="231"/>
        </w:trPr>
        <w:tc>
          <w:tcPr>
            <w:tcW w:w="5000" w:type="pct"/>
            <w:gridSpan w:val="7"/>
            <w:tcBorders>
              <w:top w:val="single" w:sz="18" w:space="0" w:color="auto"/>
            </w:tcBorders>
            <w:shd w:val="clear" w:color="auto" w:fill="F2F2F2" w:themeFill="background1" w:themeFillShade="F2"/>
          </w:tcPr>
          <w:p w14:paraId="30DC45F8" w14:textId="685D0FA1" w:rsidR="009C2125" w:rsidRPr="004D3A60" w:rsidRDefault="009C2125" w:rsidP="007214AD">
            <w:pPr>
              <w:spacing w:line="360" w:lineRule="auto"/>
              <w:ind w:right="2301"/>
              <w:rPr>
                <w:b/>
                <w:bCs/>
              </w:rPr>
            </w:pPr>
            <w:r w:rsidRPr="004D3A60">
              <w:rPr>
                <w:b/>
                <w:bCs/>
              </w:rPr>
              <w:t xml:space="preserve">Other psychotropics* </w:t>
            </w:r>
            <w:r w:rsidRPr="004D3A60">
              <w:t xml:space="preserve">(SSRIs. SNRIs, TCA, </w:t>
            </w:r>
            <w:r w:rsidR="007214AD" w:rsidRPr="004D3A60">
              <w:t>b</w:t>
            </w:r>
            <w:r w:rsidRPr="004D3A60">
              <w:t>enzodiazepines, hypnotics, and sedatives)</w:t>
            </w:r>
          </w:p>
        </w:tc>
      </w:tr>
      <w:tr w:rsidR="009C2125" w:rsidRPr="004D3A60" w14:paraId="6E4AA8C6" w14:textId="77777777" w:rsidTr="00396A01">
        <w:trPr>
          <w:trHeight w:val="725"/>
        </w:trPr>
        <w:tc>
          <w:tcPr>
            <w:tcW w:w="477" w:type="pct"/>
            <w:tcBorders>
              <w:bottom w:val="single" w:sz="18" w:space="0" w:color="auto"/>
            </w:tcBorders>
            <w:shd w:val="clear" w:color="auto" w:fill="F2F2F2" w:themeFill="background1" w:themeFillShade="F2"/>
            <w:hideMark/>
          </w:tcPr>
          <w:p w14:paraId="5EEA8F6B" w14:textId="77777777" w:rsidR="009C2125" w:rsidRPr="004D3A60" w:rsidRDefault="009C2125" w:rsidP="00C813E3">
            <w:pPr>
              <w:rPr>
                <w:b/>
                <w:bCs/>
              </w:rPr>
            </w:pPr>
            <w:r w:rsidRPr="004D3A60">
              <w:rPr>
                <w:b/>
                <w:bCs/>
              </w:rPr>
              <w:t>Reference</w:t>
            </w:r>
          </w:p>
        </w:tc>
        <w:tc>
          <w:tcPr>
            <w:tcW w:w="628" w:type="pct"/>
            <w:tcBorders>
              <w:bottom w:val="single" w:sz="18" w:space="0" w:color="auto"/>
            </w:tcBorders>
            <w:shd w:val="clear" w:color="auto" w:fill="F2F2F2" w:themeFill="background1" w:themeFillShade="F2"/>
            <w:hideMark/>
          </w:tcPr>
          <w:p w14:paraId="678CE511" w14:textId="77777777" w:rsidR="009C2125" w:rsidRPr="004D3A60" w:rsidRDefault="009C2125" w:rsidP="00C813E3">
            <w:pPr>
              <w:spacing w:line="360" w:lineRule="auto"/>
              <w:rPr>
                <w:b/>
                <w:bCs/>
              </w:rPr>
            </w:pPr>
            <w:r w:rsidRPr="004D3A60">
              <w:rPr>
                <w:b/>
                <w:bCs/>
              </w:rPr>
              <w:t>Outcome of interest</w:t>
            </w:r>
          </w:p>
        </w:tc>
        <w:tc>
          <w:tcPr>
            <w:tcW w:w="486" w:type="pct"/>
            <w:tcBorders>
              <w:bottom w:val="single" w:sz="18" w:space="0" w:color="auto"/>
            </w:tcBorders>
            <w:shd w:val="clear" w:color="auto" w:fill="F2F2F2" w:themeFill="background1" w:themeFillShade="F2"/>
          </w:tcPr>
          <w:p w14:paraId="233CBE48" w14:textId="77777777" w:rsidR="009C2125" w:rsidRPr="004D3A60" w:rsidRDefault="009C2125" w:rsidP="00C813E3">
            <w:pPr>
              <w:spacing w:line="360" w:lineRule="auto"/>
              <w:rPr>
                <w:b/>
                <w:bCs/>
              </w:rPr>
            </w:pPr>
            <w:r w:rsidRPr="004D3A60">
              <w:rPr>
                <w:b/>
                <w:bCs/>
              </w:rPr>
              <w:t>Test administers</w:t>
            </w:r>
          </w:p>
          <w:p w14:paraId="6C5C825B" w14:textId="77777777" w:rsidR="009C2125" w:rsidRPr="004D3A60" w:rsidRDefault="009C2125" w:rsidP="00C813E3"/>
        </w:tc>
        <w:tc>
          <w:tcPr>
            <w:tcW w:w="1015" w:type="pct"/>
            <w:tcBorders>
              <w:bottom w:val="single" w:sz="18" w:space="0" w:color="auto"/>
            </w:tcBorders>
            <w:shd w:val="clear" w:color="auto" w:fill="F2F2F2" w:themeFill="background1" w:themeFillShade="F2"/>
            <w:hideMark/>
          </w:tcPr>
          <w:p w14:paraId="3401D1B9" w14:textId="77777777" w:rsidR="009C2125" w:rsidRPr="004D3A60" w:rsidRDefault="009C2125" w:rsidP="00C813E3">
            <w:pPr>
              <w:spacing w:line="360" w:lineRule="auto"/>
              <w:rPr>
                <w:b/>
                <w:bCs/>
              </w:rPr>
            </w:pPr>
            <w:r w:rsidRPr="004D3A60">
              <w:rPr>
                <w:b/>
                <w:bCs/>
              </w:rPr>
              <w:t>Psychometric instruments in children</w:t>
            </w:r>
          </w:p>
        </w:tc>
        <w:tc>
          <w:tcPr>
            <w:tcW w:w="533" w:type="pct"/>
            <w:tcBorders>
              <w:bottom w:val="single" w:sz="18" w:space="0" w:color="auto"/>
            </w:tcBorders>
            <w:shd w:val="clear" w:color="auto" w:fill="F2F2F2" w:themeFill="background1" w:themeFillShade="F2"/>
          </w:tcPr>
          <w:p w14:paraId="44D77901" w14:textId="77777777" w:rsidR="009C2125" w:rsidRPr="004D3A60" w:rsidRDefault="009C2125" w:rsidP="00C813E3">
            <w:pPr>
              <w:spacing w:line="360" w:lineRule="auto"/>
              <w:rPr>
                <w:b/>
                <w:bCs/>
              </w:rPr>
            </w:pPr>
            <w:r w:rsidRPr="004D3A60">
              <w:rPr>
                <w:b/>
                <w:bCs/>
              </w:rPr>
              <w:t xml:space="preserve">Age at assessment </w:t>
            </w:r>
          </w:p>
        </w:tc>
        <w:tc>
          <w:tcPr>
            <w:tcW w:w="1004" w:type="pct"/>
            <w:tcBorders>
              <w:bottom w:val="single" w:sz="18" w:space="0" w:color="auto"/>
            </w:tcBorders>
            <w:shd w:val="clear" w:color="auto" w:fill="F2F2F2" w:themeFill="background1" w:themeFillShade="F2"/>
            <w:hideMark/>
          </w:tcPr>
          <w:p w14:paraId="1949EA31" w14:textId="77777777" w:rsidR="009C2125" w:rsidRPr="004D3A60" w:rsidRDefault="009C2125" w:rsidP="00C813E3">
            <w:pPr>
              <w:spacing w:line="360" w:lineRule="auto"/>
              <w:rPr>
                <w:b/>
                <w:bCs/>
              </w:rPr>
            </w:pPr>
            <w:r w:rsidRPr="004D3A60">
              <w:rPr>
                <w:b/>
                <w:bCs/>
              </w:rPr>
              <w:t>Reliability</w:t>
            </w:r>
          </w:p>
        </w:tc>
        <w:tc>
          <w:tcPr>
            <w:tcW w:w="857" w:type="pct"/>
            <w:tcBorders>
              <w:bottom w:val="single" w:sz="18" w:space="0" w:color="auto"/>
            </w:tcBorders>
            <w:shd w:val="clear" w:color="auto" w:fill="F2F2F2" w:themeFill="background1" w:themeFillShade="F2"/>
            <w:hideMark/>
          </w:tcPr>
          <w:p w14:paraId="43AA1093" w14:textId="77777777" w:rsidR="009C2125" w:rsidRPr="004D3A60" w:rsidRDefault="009C2125" w:rsidP="00C813E3">
            <w:pPr>
              <w:spacing w:line="360" w:lineRule="auto"/>
              <w:ind w:right="175"/>
              <w:rPr>
                <w:b/>
                <w:bCs/>
              </w:rPr>
            </w:pPr>
            <w:r w:rsidRPr="004D3A60">
              <w:rPr>
                <w:b/>
                <w:bCs/>
              </w:rPr>
              <w:t>Validity</w:t>
            </w:r>
          </w:p>
        </w:tc>
      </w:tr>
      <w:tr w:rsidR="009C2125" w:rsidRPr="004D3A60" w14:paraId="33081B27" w14:textId="77777777" w:rsidTr="005751CC">
        <w:trPr>
          <w:trHeight w:val="20"/>
        </w:trPr>
        <w:tc>
          <w:tcPr>
            <w:tcW w:w="477" w:type="pct"/>
            <w:tcBorders>
              <w:top w:val="single" w:sz="18" w:space="0" w:color="auto"/>
            </w:tcBorders>
          </w:tcPr>
          <w:p w14:paraId="413997CF" w14:textId="77777777" w:rsidR="009C2125" w:rsidRPr="004D3A60" w:rsidRDefault="009C2125" w:rsidP="00C813E3">
            <w:pPr>
              <w:rPr>
                <w:b/>
                <w:bCs/>
              </w:rPr>
            </w:pPr>
            <w:r w:rsidRPr="004D3A60">
              <w:rPr>
                <w:b/>
                <w:bCs/>
              </w:rPr>
              <w:t>Singhal</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(2020)</w:t>
            </w:r>
          </w:p>
        </w:tc>
        <w:tc>
          <w:tcPr>
            <w:tcW w:w="628" w:type="pct"/>
            <w:tcBorders>
              <w:top w:val="single" w:sz="18" w:space="0" w:color="auto"/>
            </w:tcBorders>
            <w:shd w:val="clear" w:color="auto" w:fill="F2F2F2" w:themeFill="background1" w:themeFillShade="F2"/>
          </w:tcPr>
          <w:p w14:paraId="5981BEFB" w14:textId="77777777" w:rsidR="009C2125" w:rsidRPr="004D3A60" w:rsidRDefault="009C2125" w:rsidP="00C813E3">
            <w:r w:rsidRPr="004D3A60">
              <w:t>Cognitive development</w:t>
            </w:r>
          </w:p>
        </w:tc>
        <w:tc>
          <w:tcPr>
            <w:tcW w:w="486" w:type="pct"/>
            <w:tcBorders>
              <w:top w:val="single" w:sz="18" w:space="0" w:color="auto"/>
            </w:tcBorders>
          </w:tcPr>
          <w:p w14:paraId="61889AC4" w14:textId="77777777" w:rsidR="009C2125" w:rsidRPr="004D3A60" w:rsidRDefault="009C2125" w:rsidP="00C813E3">
            <w:r w:rsidRPr="004D3A60">
              <w:t>Teachers</w:t>
            </w:r>
          </w:p>
        </w:tc>
        <w:tc>
          <w:tcPr>
            <w:tcW w:w="1015" w:type="pct"/>
            <w:tcBorders>
              <w:top w:val="single" w:sz="18" w:space="0" w:color="auto"/>
            </w:tcBorders>
            <w:shd w:val="clear" w:color="auto" w:fill="F2F2F2" w:themeFill="background1" w:themeFillShade="F2"/>
          </w:tcPr>
          <w:p w14:paraId="50A64D82" w14:textId="77777777" w:rsidR="009C2125" w:rsidRPr="004D3A60" w:rsidRDefault="009C2125" w:rsidP="00C813E3">
            <w:r w:rsidRPr="004D3A60">
              <w:t>EDI</w:t>
            </w:r>
          </w:p>
        </w:tc>
        <w:tc>
          <w:tcPr>
            <w:tcW w:w="533" w:type="pct"/>
            <w:tcBorders>
              <w:top w:val="single" w:sz="18" w:space="0" w:color="auto"/>
            </w:tcBorders>
          </w:tcPr>
          <w:p w14:paraId="16F85B2E" w14:textId="469B0CA5" w:rsidR="009C2125" w:rsidRPr="004D3A60" w:rsidRDefault="009C2125" w:rsidP="00C813E3">
            <w:r w:rsidRPr="004D3A60">
              <w:rPr>
                <w:color w:val="000000"/>
              </w:rPr>
              <w:t>Mean age 5</w:t>
            </w:r>
            <w:r w:rsidR="000E5C3D">
              <w:rPr>
                <w:color w:val="000000"/>
              </w:rPr>
              <w:t xml:space="preserve"> years </w:t>
            </w:r>
            <w:r w:rsidRPr="004D3A60">
              <w:rPr>
                <w:color w:val="000000"/>
              </w:rPr>
              <w:t>7</w:t>
            </w:r>
            <w:r w:rsidR="000E5C3D">
              <w:rPr>
                <w:color w:val="000000"/>
              </w:rPr>
              <w:t xml:space="preserve"> months</w:t>
            </w:r>
          </w:p>
        </w:tc>
        <w:tc>
          <w:tcPr>
            <w:tcW w:w="1004" w:type="pct"/>
            <w:tcBorders>
              <w:top w:val="single" w:sz="18" w:space="0" w:color="auto"/>
            </w:tcBorders>
            <w:shd w:val="clear" w:color="auto" w:fill="F2F2F2" w:themeFill="background1" w:themeFillShade="F2"/>
          </w:tcPr>
          <w:p w14:paraId="50CEBD37" w14:textId="77777777" w:rsidR="009C2125" w:rsidRPr="004D3A60" w:rsidRDefault="009C2125" w:rsidP="00C813E3">
            <w:pPr>
              <w:rPr>
                <w:b/>
                <w:bCs/>
              </w:rPr>
            </w:pPr>
            <w:r w:rsidRPr="004D3A60">
              <w:rPr>
                <w:rFonts w:eastAsia="Times New Roman"/>
                <w:color w:val="000000"/>
                <w:lang w:eastAsia="nb-NO"/>
              </w:rPr>
              <w:t>---</w:t>
            </w:r>
          </w:p>
        </w:tc>
        <w:tc>
          <w:tcPr>
            <w:tcW w:w="857" w:type="pct"/>
            <w:tcBorders>
              <w:top w:val="single" w:sz="18" w:space="0" w:color="auto"/>
            </w:tcBorders>
            <w:shd w:val="clear" w:color="auto" w:fill="FFFFFF" w:themeFill="background1"/>
          </w:tcPr>
          <w:p w14:paraId="263DC817" w14:textId="77777777" w:rsidR="009C2125" w:rsidRPr="004D3A60" w:rsidRDefault="009C2125" w:rsidP="00C813E3">
            <w:pPr>
              <w:rPr>
                <w:b/>
                <w:bCs/>
              </w:rPr>
            </w:pPr>
            <w:r w:rsidRPr="004D3A60">
              <w:rPr>
                <w:b/>
                <w:bCs/>
              </w:rPr>
              <w:t>Normative sample</w:t>
            </w:r>
          </w:p>
          <w:p w14:paraId="2B31DD6B" w14:textId="77777777" w:rsidR="009C2125" w:rsidRPr="004D3A60" w:rsidRDefault="009C2125" w:rsidP="00C813E3">
            <w:pPr>
              <w:rPr>
                <w:b/>
                <w:bCs/>
              </w:rPr>
            </w:pPr>
            <w:r w:rsidRPr="004D3A60">
              <w:t>Validity</w:t>
            </w:r>
            <w:r w:rsidRPr="004D3A60">
              <w:rPr>
                <w:b/>
                <w:bCs/>
              </w:rPr>
              <w:t xml:space="preserve"> </w:t>
            </w:r>
            <w:r w:rsidRPr="004D3A60">
              <w:t>and reliability of EDI has been reported widely, used globally as a population level indicator of developmental health.</w:t>
            </w:r>
          </w:p>
        </w:tc>
      </w:tr>
      <w:tr w:rsidR="009C2125" w:rsidRPr="004D3A60" w14:paraId="00EC88BF" w14:textId="77777777" w:rsidTr="005751CC">
        <w:trPr>
          <w:trHeight w:val="20"/>
        </w:trPr>
        <w:tc>
          <w:tcPr>
            <w:tcW w:w="477" w:type="pct"/>
            <w:tcBorders>
              <w:bottom w:val="single" w:sz="18" w:space="0" w:color="auto"/>
            </w:tcBorders>
            <w:hideMark/>
          </w:tcPr>
          <w:p w14:paraId="5906735E" w14:textId="77777777" w:rsidR="009C2125" w:rsidRPr="004D3A60" w:rsidRDefault="009C2125" w:rsidP="00C813E3">
            <w:pPr>
              <w:rPr>
                <w:b/>
                <w:bCs/>
              </w:rPr>
            </w:pPr>
            <w:r w:rsidRPr="004D3A60">
              <w:rPr>
                <w:b/>
                <w:bCs/>
              </w:rPr>
              <w:t>Lupatelli</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(2019)</w:t>
            </w:r>
          </w:p>
        </w:tc>
        <w:tc>
          <w:tcPr>
            <w:tcW w:w="628" w:type="pct"/>
            <w:tcBorders>
              <w:bottom w:val="single" w:sz="18" w:space="0" w:color="auto"/>
            </w:tcBorders>
            <w:shd w:val="clear" w:color="auto" w:fill="F2F2F2" w:themeFill="background1" w:themeFillShade="F2"/>
            <w:hideMark/>
          </w:tcPr>
          <w:p w14:paraId="6784D2EF" w14:textId="77777777" w:rsidR="009C2125" w:rsidRPr="004D3A60" w:rsidRDefault="009C2125" w:rsidP="00C813E3">
            <w:pPr>
              <w:rPr>
                <w:b/>
                <w:bCs/>
              </w:rPr>
            </w:pPr>
            <w:r w:rsidRPr="004D3A60">
              <w:t>Cognitive development (ADHD)</w:t>
            </w:r>
          </w:p>
        </w:tc>
        <w:tc>
          <w:tcPr>
            <w:tcW w:w="486" w:type="pct"/>
            <w:tcBorders>
              <w:bottom w:val="single" w:sz="18" w:space="0" w:color="auto"/>
            </w:tcBorders>
          </w:tcPr>
          <w:p w14:paraId="6D9D0957" w14:textId="77777777" w:rsidR="009C2125" w:rsidRPr="004D3A60" w:rsidRDefault="009C2125" w:rsidP="00C813E3">
            <w:r w:rsidRPr="004D3A60">
              <w:t>Parents</w:t>
            </w:r>
          </w:p>
        </w:tc>
        <w:tc>
          <w:tcPr>
            <w:tcW w:w="1015" w:type="pct"/>
            <w:tcBorders>
              <w:bottom w:val="single" w:sz="18" w:space="0" w:color="auto"/>
            </w:tcBorders>
            <w:shd w:val="clear" w:color="auto" w:fill="F2F2F2" w:themeFill="background1" w:themeFillShade="F2"/>
            <w:hideMark/>
          </w:tcPr>
          <w:p w14:paraId="3C7C4BBC" w14:textId="77777777" w:rsidR="009C2125" w:rsidRPr="004D3A60" w:rsidRDefault="009C2125" w:rsidP="00C813E3">
            <w:pPr>
              <w:rPr>
                <w:b/>
                <w:bCs/>
              </w:rPr>
            </w:pPr>
            <w:r w:rsidRPr="004D3A60">
              <w:t>ASQ; CPRS-R</w:t>
            </w:r>
          </w:p>
        </w:tc>
        <w:tc>
          <w:tcPr>
            <w:tcW w:w="533" w:type="pct"/>
            <w:tcBorders>
              <w:bottom w:val="single" w:sz="18" w:space="0" w:color="auto"/>
            </w:tcBorders>
          </w:tcPr>
          <w:p w14:paraId="07725254" w14:textId="23C5F1AF" w:rsidR="009C2125" w:rsidRPr="004D3A60" w:rsidRDefault="009C2125" w:rsidP="00C813E3">
            <w:r w:rsidRPr="004D3A60">
              <w:t xml:space="preserve">6 months </w:t>
            </w:r>
            <w:r w:rsidR="000E5C3D">
              <w:t xml:space="preserve">to </w:t>
            </w:r>
            <w:r w:rsidRPr="004D3A60">
              <w:t>5 years old</w:t>
            </w:r>
          </w:p>
          <w:p w14:paraId="47CD0AA0" w14:textId="77777777" w:rsidR="009C2125" w:rsidRPr="004D3A60" w:rsidRDefault="009C2125" w:rsidP="00C813E3"/>
          <w:p w14:paraId="201D791D" w14:textId="77777777" w:rsidR="009C2125" w:rsidRPr="004D3A60" w:rsidRDefault="009C2125" w:rsidP="00C813E3"/>
        </w:tc>
        <w:tc>
          <w:tcPr>
            <w:tcW w:w="1004" w:type="pct"/>
            <w:tcBorders>
              <w:bottom w:val="single" w:sz="18" w:space="0" w:color="auto"/>
            </w:tcBorders>
            <w:shd w:val="clear" w:color="auto" w:fill="F2F2F2" w:themeFill="background1" w:themeFillShade="F2"/>
            <w:hideMark/>
          </w:tcPr>
          <w:p w14:paraId="25BC10F9" w14:textId="77777777" w:rsidR="009C2125" w:rsidRPr="004D3A60" w:rsidRDefault="009C2125" w:rsidP="00C813E3">
            <w:pPr>
              <w:rPr>
                <w:b/>
                <w:bCs/>
              </w:rPr>
            </w:pPr>
            <w:r w:rsidRPr="004D3A60">
              <w:rPr>
                <w:b/>
                <w:bCs/>
              </w:rPr>
              <w:t>Study Sample</w:t>
            </w:r>
          </w:p>
          <w:p w14:paraId="3AE3E637" w14:textId="77777777" w:rsidR="009C2125" w:rsidRPr="004D3A60" w:rsidRDefault="009C2125" w:rsidP="00C813E3">
            <w:pPr>
              <w:rPr>
                <w:b/>
                <w:bCs/>
              </w:rPr>
            </w:pPr>
            <w:r w:rsidRPr="004D3A60">
              <w:t>Internal</w:t>
            </w:r>
            <w:r w:rsidRPr="004D3A60">
              <w:rPr>
                <w:i/>
                <w:iCs/>
              </w:rPr>
              <w:t xml:space="preserve"> reliability: </w:t>
            </w:r>
            <w:r w:rsidRPr="004D3A60">
              <w:t>In this study, the internal consistency was 0.6 to 0.7 for the ASQ domains and 0.9 for the CPRS-R.</w:t>
            </w:r>
          </w:p>
        </w:tc>
        <w:tc>
          <w:tcPr>
            <w:tcW w:w="857" w:type="pct"/>
            <w:tcBorders>
              <w:bottom w:val="single" w:sz="18" w:space="0" w:color="auto"/>
            </w:tcBorders>
            <w:shd w:val="clear" w:color="auto" w:fill="FFFFFF" w:themeFill="background1"/>
            <w:hideMark/>
          </w:tcPr>
          <w:p w14:paraId="5403A9F1" w14:textId="77777777" w:rsidR="009C2125" w:rsidRPr="004D3A60" w:rsidRDefault="009C2125" w:rsidP="00C813E3">
            <w:pPr>
              <w:rPr>
                <w:b/>
                <w:bCs/>
              </w:rPr>
            </w:pPr>
            <w:r w:rsidRPr="004D3A60">
              <w:rPr>
                <w:b/>
                <w:bCs/>
              </w:rPr>
              <w:t>Study Sample</w:t>
            </w:r>
          </w:p>
          <w:p w14:paraId="2B9B53D9" w14:textId="77777777" w:rsidR="009C2125" w:rsidRPr="004D3A60" w:rsidRDefault="009C2125" w:rsidP="00C813E3">
            <w:r w:rsidRPr="004D3A60">
              <w:t>The Ages and Stages Questionnaires (ASQ) and the Conners’ Parent Rating Scale–Revised (CPRS-R) is a widely used, validated diagnostic measures of child development and behaviour.</w:t>
            </w:r>
          </w:p>
        </w:tc>
      </w:tr>
      <w:tr w:rsidR="009C2125" w:rsidRPr="004D3A60" w14:paraId="035E86AD" w14:textId="77777777" w:rsidTr="005751CC">
        <w:trPr>
          <w:trHeight w:val="4907"/>
        </w:trPr>
        <w:tc>
          <w:tcPr>
            <w:tcW w:w="477" w:type="pct"/>
            <w:tcBorders>
              <w:top w:val="single" w:sz="18" w:space="0" w:color="auto"/>
            </w:tcBorders>
            <w:hideMark/>
          </w:tcPr>
          <w:p w14:paraId="0D46C3DB" w14:textId="77777777" w:rsidR="009C2125" w:rsidRPr="004D3A60" w:rsidRDefault="009C2125" w:rsidP="00C813E3">
            <w:pPr>
              <w:rPr>
                <w:b/>
                <w:bCs/>
              </w:rPr>
            </w:pPr>
            <w:r w:rsidRPr="004D3A60">
              <w:rPr>
                <w:b/>
                <w:bCs/>
              </w:rPr>
              <w:t>Smearman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(2019)</w:t>
            </w:r>
          </w:p>
        </w:tc>
        <w:tc>
          <w:tcPr>
            <w:tcW w:w="628" w:type="pct"/>
            <w:tcBorders>
              <w:top w:val="single" w:sz="18" w:space="0" w:color="auto"/>
            </w:tcBorders>
            <w:shd w:val="clear" w:color="auto" w:fill="F2F2F2" w:themeFill="background1" w:themeFillShade="F2"/>
            <w:hideMark/>
          </w:tcPr>
          <w:p w14:paraId="6ED47270" w14:textId="77777777" w:rsidR="009C2125" w:rsidRPr="004D3A60" w:rsidRDefault="009C2125" w:rsidP="00C813E3">
            <w:r w:rsidRPr="004D3A60">
              <w:t>Language development</w:t>
            </w:r>
          </w:p>
        </w:tc>
        <w:tc>
          <w:tcPr>
            <w:tcW w:w="486" w:type="pct"/>
            <w:tcBorders>
              <w:top w:val="single" w:sz="18" w:space="0" w:color="auto"/>
            </w:tcBorders>
          </w:tcPr>
          <w:p w14:paraId="67371BC6" w14:textId="77777777" w:rsidR="009C2125" w:rsidRPr="004D3A60" w:rsidRDefault="009C2125" w:rsidP="00C813E3">
            <w:r w:rsidRPr="004D3A60">
              <w:t>Researchers</w:t>
            </w:r>
          </w:p>
        </w:tc>
        <w:tc>
          <w:tcPr>
            <w:tcW w:w="1015" w:type="pct"/>
            <w:tcBorders>
              <w:top w:val="single" w:sz="18" w:space="0" w:color="auto"/>
            </w:tcBorders>
            <w:shd w:val="clear" w:color="auto" w:fill="F2F2F2" w:themeFill="background1" w:themeFillShade="F2"/>
            <w:hideMark/>
          </w:tcPr>
          <w:p w14:paraId="48315E82" w14:textId="77777777" w:rsidR="009C2125" w:rsidRPr="004D3A60" w:rsidRDefault="009C2125" w:rsidP="00C813E3">
            <w:pPr>
              <w:rPr>
                <w:b/>
                <w:bCs/>
              </w:rPr>
            </w:pPr>
            <w:r w:rsidRPr="004D3A60">
              <w:t xml:space="preserve">DAS, Expressive Language subtest from the TELD-3 and Pragmatic Judgment test from the Comprehensive Assessment of Spoken Language </w:t>
            </w:r>
          </w:p>
        </w:tc>
        <w:tc>
          <w:tcPr>
            <w:tcW w:w="533" w:type="pct"/>
            <w:tcBorders>
              <w:top w:val="single" w:sz="18" w:space="0" w:color="auto"/>
            </w:tcBorders>
          </w:tcPr>
          <w:p w14:paraId="29038A6D" w14:textId="77777777" w:rsidR="009C2125" w:rsidRPr="004D3A60" w:rsidRDefault="009C2125" w:rsidP="00C813E3">
            <w:r w:rsidRPr="004D3A60">
              <w:t>≥6 years</w:t>
            </w:r>
          </w:p>
          <w:p w14:paraId="07E25257" w14:textId="77777777" w:rsidR="009C2125" w:rsidRPr="004D3A60" w:rsidRDefault="009C2125" w:rsidP="00C813E3">
            <w:pPr>
              <w:rPr>
                <w:rFonts w:eastAsia="Times New Roman"/>
                <w:color w:val="000000"/>
                <w:lang w:eastAsia="nb-NO"/>
              </w:rPr>
            </w:pPr>
          </w:p>
        </w:tc>
        <w:tc>
          <w:tcPr>
            <w:tcW w:w="1004" w:type="pct"/>
            <w:tcBorders>
              <w:top w:val="single" w:sz="18" w:space="0" w:color="auto"/>
            </w:tcBorders>
            <w:shd w:val="clear" w:color="auto" w:fill="F2F2F2" w:themeFill="background1" w:themeFillShade="F2"/>
            <w:hideMark/>
          </w:tcPr>
          <w:p w14:paraId="107D85D0"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3A832480" w14:textId="77777777" w:rsidR="009C2125" w:rsidRPr="004D3A60" w:rsidRDefault="009C2125" w:rsidP="00C813E3">
            <w:r w:rsidRPr="004D3A60">
              <w:rPr>
                <w:rFonts w:eastAsia="Times New Roman"/>
                <w:i/>
                <w:iCs/>
                <w:color w:val="000000"/>
                <w:lang w:eastAsia="nb-NO"/>
              </w:rPr>
              <w:t>External reliability:</w:t>
            </w:r>
            <w:r w:rsidRPr="004D3A60">
              <w:t xml:space="preserve"> The Expressive Language subtest from the TELD-3, is a standardized measure of expressive language with high test-retest reliability. The Pragmatic Judgment test from the Comprehensive Assessment of Spoken Language has been shown to have high test-retest reliability.</w:t>
            </w:r>
          </w:p>
        </w:tc>
        <w:tc>
          <w:tcPr>
            <w:tcW w:w="857" w:type="pct"/>
            <w:tcBorders>
              <w:top w:val="single" w:sz="18" w:space="0" w:color="auto"/>
            </w:tcBorders>
            <w:shd w:val="clear" w:color="auto" w:fill="FFFFFF" w:themeFill="background1"/>
            <w:hideMark/>
          </w:tcPr>
          <w:p w14:paraId="541C1538"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5466F390" w14:textId="77777777" w:rsidR="009C2125" w:rsidRPr="004D3A60" w:rsidRDefault="009C2125" w:rsidP="00C813E3">
            <w:r w:rsidRPr="004D3A60">
              <w:rPr>
                <w:rFonts w:eastAsia="Times New Roman"/>
                <w:i/>
                <w:iCs/>
                <w:color w:val="000000"/>
                <w:lang w:eastAsia="nb-NO"/>
              </w:rPr>
              <w:t>Content validity:</w:t>
            </w:r>
            <w:r w:rsidRPr="004D3A60">
              <w:t xml:space="preserve"> The Pragmatic Judgment test from the Comprehensive Assessment of Spoken Language has been shown to have high construct validity. </w:t>
            </w:r>
          </w:p>
          <w:p w14:paraId="0C9ABC93" w14:textId="77777777" w:rsidR="009C2125" w:rsidRPr="004D3A60" w:rsidRDefault="009C2125" w:rsidP="00C813E3">
            <w:pPr>
              <w:rPr>
                <w:i/>
                <w:iCs/>
              </w:rPr>
            </w:pPr>
          </w:p>
          <w:p w14:paraId="2740FE0A" w14:textId="77777777" w:rsidR="009C2125" w:rsidRPr="004D3A60" w:rsidRDefault="009C2125" w:rsidP="00C813E3">
            <w:r w:rsidRPr="004D3A60">
              <w:rPr>
                <w:i/>
                <w:iCs/>
              </w:rPr>
              <w:t>Criteria validity:</w:t>
            </w:r>
            <w:r w:rsidRPr="004D3A60">
              <w:t xml:space="preserve"> The Expressive Language subtest from the TELD-3, is a standardized measure of expressive language with high criterion validity. The Pragmatic Judgment test from the Comprehensive Assessment of Spoken Language has been shown to have high criterion-related validity</w:t>
            </w:r>
          </w:p>
        </w:tc>
      </w:tr>
      <w:tr w:rsidR="009C2125" w:rsidRPr="004D3A60" w14:paraId="2AF1F56F" w14:textId="77777777" w:rsidTr="00D624B1">
        <w:trPr>
          <w:trHeight w:val="3070"/>
        </w:trPr>
        <w:tc>
          <w:tcPr>
            <w:tcW w:w="477" w:type="pct"/>
            <w:tcBorders>
              <w:bottom w:val="single" w:sz="18" w:space="0" w:color="auto"/>
            </w:tcBorders>
            <w:hideMark/>
          </w:tcPr>
          <w:p w14:paraId="5C61416F" w14:textId="77777777" w:rsidR="009C2125" w:rsidRPr="004D3A60" w:rsidRDefault="009C2125" w:rsidP="00C813E3">
            <w:pPr>
              <w:rPr>
                <w:b/>
                <w:bCs/>
              </w:rPr>
            </w:pPr>
            <w:r w:rsidRPr="004D3A60">
              <w:rPr>
                <w:b/>
                <w:bCs/>
              </w:rPr>
              <w:t>Elmarroun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(2017)</w:t>
            </w:r>
          </w:p>
        </w:tc>
        <w:tc>
          <w:tcPr>
            <w:tcW w:w="628" w:type="pct"/>
            <w:tcBorders>
              <w:bottom w:val="single" w:sz="18" w:space="0" w:color="auto"/>
            </w:tcBorders>
            <w:shd w:val="clear" w:color="auto" w:fill="F2F2F2" w:themeFill="background1" w:themeFillShade="F2"/>
            <w:hideMark/>
          </w:tcPr>
          <w:p w14:paraId="1A182E12" w14:textId="77777777" w:rsidR="009C2125" w:rsidRPr="004D3A60" w:rsidRDefault="009C2125" w:rsidP="00C813E3">
            <w:pPr>
              <w:rPr>
                <w:b/>
                <w:bCs/>
              </w:rPr>
            </w:pPr>
            <w:r w:rsidRPr="004D3A60">
              <w:t>Cognition (IQ)</w:t>
            </w:r>
          </w:p>
        </w:tc>
        <w:tc>
          <w:tcPr>
            <w:tcW w:w="486" w:type="pct"/>
            <w:tcBorders>
              <w:bottom w:val="single" w:sz="18" w:space="0" w:color="auto"/>
            </w:tcBorders>
          </w:tcPr>
          <w:p w14:paraId="2CAC2DD9" w14:textId="77777777" w:rsidR="009C2125" w:rsidRPr="004D3A60" w:rsidRDefault="009C2125" w:rsidP="00C813E3">
            <w:r w:rsidRPr="004D3A60">
              <w:t>Not specified</w:t>
            </w:r>
          </w:p>
        </w:tc>
        <w:tc>
          <w:tcPr>
            <w:tcW w:w="1015" w:type="pct"/>
            <w:tcBorders>
              <w:bottom w:val="single" w:sz="18" w:space="0" w:color="auto"/>
            </w:tcBorders>
            <w:shd w:val="clear" w:color="auto" w:fill="F2F2F2" w:themeFill="background1" w:themeFillShade="F2"/>
            <w:hideMark/>
          </w:tcPr>
          <w:p w14:paraId="6467B858" w14:textId="77777777" w:rsidR="009C2125" w:rsidRPr="004D3A60" w:rsidRDefault="009C2125" w:rsidP="00C813E3">
            <w:r w:rsidRPr="004D3A60">
              <w:t>SON-R</w:t>
            </w:r>
          </w:p>
        </w:tc>
        <w:tc>
          <w:tcPr>
            <w:tcW w:w="533" w:type="pct"/>
            <w:tcBorders>
              <w:bottom w:val="single" w:sz="18" w:space="0" w:color="auto"/>
            </w:tcBorders>
          </w:tcPr>
          <w:p w14:paraId="7A17F1FD" w14:textId="77777777" w:rsidR="009C2125" w:rsidRPr="004D3A60" w:rsidRDefault="009C2125" w:rsidP="00C813E3">
            <w:r w:rsidRPr="004D3A60">
              <w:t>6 years</w:t>
            </w:r>
          </w:p>
          <w:p w14:paraId="03AB77F1" w14:textId="77777777" w:rsidR="009C2125" w:rsidRPr="004D3A60" w:rsidRDefault="009C2125" w:rsidP="00C813E3"/>
        </w:tc>
        <w:tc>
          <w:tcPr>
            <w:tcW w:w="1004" w:type="pct"/>
            <w:tcBorders>
              <w:bottom w:val="single" w:sz="18" w:space="0" w:color="auto"/>
            </w:tcBorders>
            <w:shd w:val="clear" w:color="auto" w:fill="F2F2F2" w:themeFill="background1" w:themeFillShade="F2"/>
            <w:hideMark/>
          </w:tcPr>
          <w:p w14:paraId="642503EF" w14:textId="77777777" w:rsidR="009C2125" w:rsidRPr="004D3A60" w:rsidRDefault="009C2125" w:rsidP="00C813E3">
            <w:pPr>
              <w:rPr>
                <w:b/>
                <w:bCs/>
              </w:rPr>
            </w:pPr>
            <w:r w:rsidRPr="004D3A60">
              <w:rPr>
                <w:b/>
                <w:bCs/>
              </w:rPr>
              <w:t>Study sample</w:t>
            </w:r>
          </w:p>
          <w:p w14:paraId="7B14C82E" w14:textId="5E555E28" w:rsidR="009C2125" w:rsidRPr="004D3A60" w:rsidRDefault="009C2125" w:rsidP="009D4B04">
            <w:pPr>
              <w:rPr>
                <w:b/>
                <w:bCs/>
              </w:rPr>
            </w:pPr>
            <w:r w:rsidRPr="004D3A60">
              <w:rPr>
                <w:i/>
                <w:iCs/>
              </w:rPr>
              <w:t>Internal</w:t>
            </w:r>
            <w:r w:rsidRPr="004D3A60">
              <w:rPr>
                <w:b/>
                <w:bCs/>
                <w:i/>
                <w:iCs/>
              </w:rPr>
              <w:t xml:space="preserve"> </w:t>
            </w:r>
            <w:r w:rsidRPr="004D3A60">
              <w:rPr>
                <w:i/>
                <w:iCs/>
              </w:rPr>
              <w:t xml:space="preserve">reliability: </w:t>
            </w:r>
            <w:r w:rsidRPr="004D3A60">
              <w:t>The average reliability of the SON-R</w:t>
            </w:r>
            <w:r w:rsidR="009D4B04" w:rsidRPr="004D3A60">
              <w:t xml:space="preserve"> </w:t>
            </w:r>
            <w:r w:rsidRPr="004D3A60">
              <w:t>2½–7 IQ score was 0.90 (Tellegen et al., 2005). The reliability of</w:t>
            </w:r>
            <w:r w:rsidR="009D4B04" w:rsidRPr="004D3A60">
              <w:t xml:space="preserve"> </w:t>
            </w:r>
            <w:r w:rsidRPr="004D3A60">
              <w:t>the subtests that were used in our study was 0.73 for Mosaics and</w:t>
            </w:r>
            <w:r w:rsidRPr="004D3A60">
              <w:br/>
              <w:t>0.71 for Categories.</w:t>
            </w:r>
          </w:p>
        </w:tc>
        <w:tc>
          <w:tcPr>
            <w:tcW w:w="857" w:type="pct"/>
            <w:tcBorders>
              <w:bottom w:val="single" w:sz="18" w:space="0" w:color="auto"/>
            </w:tcBorders>
            <w:shd w:val="clear" w:color="auto" w:fill="FFFFFF" w:themeFill="background1"/>
            <w:hideMark/>
          </w:tcPr>
          <w:p w14:paraId="67507D2D" w14:textId="77777777" w:rsidR="009C2125" w:rsidRPr="004D3A60" w:rsidRDefault="009C2125" w:rsidP="00C813E3">
            <w:pPr>
              <w:rPr>
                <w:b/>
                <w:bCs/>
              </w:rPr>
            </w:pPr>
            <w:r w:rsidRPr="004D3A60">
              <w:rPr>
                <w:b/>
                <w:bCs/>
              </w:rPr>
              <w:t>Study sample</w:t>
            </w:r>
          </w:p>
          <w:p w14:paraId="15DF19EA" w14:textId="77777777" w:rsidR="009C2125" w:rsidRPr="004D3A60" w:rsidRDefault="009C2125" w:rsidP="00C813E3">
            <w:pPr>
              <w:rPr>
                <w:b/>
                <w:bCs/>
              </w:rPr>
            </w:pPr>
            <w:r w:rsidRPr="004D3A60">
              <w:rPr>
                <w:i/>
                <w:iCs/>
              </w:rPr>
              <w:t>Criteria</w:t>
            </w:r>
            <w:r w:rsidRPr="004D3A60">
              <w:rPr>
                <w:b/>
                <w:bCs/>
                <w:i/>
                <w:iCs/>
              </w:rPr>
              <w:t xml:space="preserve"> </w:t>
            </w:r>
            <w:r w:rsidRPr="004D3A60">
              <w:rPr>
                <w:i/>
                <w:iCs/>
              </w:rPr>
              <w:t>validity:</w:t>
            </w:r>
            <w:r w:rsidRPr="004D3A60">
              <w:rPr>
                <w:b/>
                <w:bCs/>
              </w:rPr>
              <w:t xml:space="preserve"> </w:t>
            </w:r>
            <w:r w:rsidRPr="004D3A60">
              <w:t>The correlation between the IQ scores based on these two subtests</w:t>
            </w:r>
            <w:r w:rsidRPr="004D3A60">
              <w:br/>
              <w:t>and the full SON-R IQ battery was high (r=0.86, Tellegen,</w:t>
            </w:r>
            <w:r w:rsidRPr="004D3A60">
              <w:br/>
              <w:t>personal communication)</w:t>
            </w:r>
          </w:p>
        </w:tc>
      </w:tr>
      <w:tr w:rsidR="009C2125" w:rsidRPr="004D3A60" w14:paraId="207B2ED0" w14:textId="77777777" w:rsidTr="00D624B1">
        <w:trPr>
          <w:trHeight w:val="20"/>
        </w:trPr>
        <w:tc>
          <w:tcPr>
            <w:tcW w:w="477" w:type="pct"/>
            <w:tcBorders>
              <w:top w:val="single" w:sz="18" w:space="0" w:color="auto"/>
            </w:tcBorders>
            <w:hideMark/>
          </w:tcPr>
          <w:p w14:paraId="1F616B7C" w14:textId="77777777" w:rsidR="009C2125" w:rsidRPr="004D3A60" w:rsidRDefault="009C2125" w:rsidP="00C813E3">
            <w:pPr>
              <w:rPr>
                <w:b/>
                <w:bCs/>
              </w:rPr>
            </w:pPr>
            <w:r w:rsidRPr="004D3A60">
              <w:rPr>
                <w:b/>
                <w:bCs/>
              </w:rPr>
              <w:t>Johnson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(2016)</w:t>
            </w:r>
          </w:p>
        </w:tc>
        <w:tc>
          <w:tcPr>
            <w:tcW w:w="628" w:type="pct"/>
            <w:tcBorders>
              <w:top w:val="single" w:sz="18" w:space="0" w:color="auto"/>
            </w:tcBorders>
            <w:shd w:val="clear" w:color="auto" w:fill="F2F2F2" w:themeFill="background1" w:themeFillShade="F2"/>
            <w:hideMark/>
          </w:tcPr>
          <w:p w14:paraId="77652473" w14:textId="77777777" w:rsidR="009C2125" w:rsidRPr="004D3A60" w:rsidRDefault="009C2125" w:rsidP="00C813E3">
            <w:r w:rsidRPr="004D3A60">
              <w:t>Cognitive development and language</w:t>
            </w:r>
          </w:p>
        </w:tc>
        <w:tc>
          <w:tcPr>
            <w:tcW w:w="486" w:type="pct"/>
            <w:tcBorders>
              <w:top w:val="single" w:sz="18" w:space="0" w:color="auto"/>
            </w:tcBorders>
          </w:tcPr>
          <w:p w14:paraId="7E3436A7" w14:textId="77777777" w:rsidR="009C2125" w:rsidRPr="004D3A60" w:rsidRDefault="009C2125" w:rsidP="00C813E3">
            <w:r w:rsidRPr="004D3A60">
              <w:t>Researchers</w:t>
            </w:r>
          </w:p>
        </w:tc>
        <w:tc>
          <w:tcPr>
            <w:tcW w:w="1015" w:type="pct"/>
            <w:tcBorders>
              <w:top w:val="single" w:sz="18" w:space="0" w:color="auto"/>
            </w:tcBorders>
            <w:shd w:val="clear" w:color="auto" w:fill="F2F2F2" w:themeFill="background1" w:themeFillShade="F2"/>
            <w:hideMark/>
          </w:tcPr>
          <w:p w14:paraId="34218DA5" w14:textId="77777777" w:rsidR="009C2125" w:rsidRPr="004D3A60" w:rsidRDefault="009C2125" w:rsidP="00C813E3">
            <w:pPr>
              <w:rPr>
                <w:b/>
                <w:bCs/>
              </w:rPr>
            </w:pPr>
            <w:r w:rsidRPr="004D3A60">
              <w:t>TELD-3 and DAS-II</w:t>
            </w:r>
          </w:p>
        </w:tc>
        <w:tc>
          <w:tcPr>
            <w:tcW w:w="533" w:type="pct"/>
            <w:tcBorders>
              <w:top w:val="single" w:sz="18" w:space="0" w:color="auto"/>
            </w:tcBorders>
          </w:tcPr>
          <w:p w14:paraId="0643B8DA" w14:textId="1E3830F5" w:rsidR="009C2125" w:rsidRPr="004D3A60" w:rsidRDefault="009C2125" w:rsidP="00C813E3">
            <w:r w:rsidRPr="004D3A60">
              <w:t>2</w:t>
            </w:r>
            <w:r w:rsidR="000E5C3D">
              <w:t xml:space="preserve"> </w:t>
            </w:r>
            <w:r w:rsidR="000E5C3D" w:rsidRPr="004D3A60">
              <w:t xml:space="preserve">years </w:t>
            </w:r>
            <w:r w:rsidRPr="004D3A60">
              <w:t>5</w:t>
            </w:r>
            <w:r w:rsidR="00652599" w:rsidRPr="004D3A60">
              <w:t xml:space="preserve"> </w:t>
            </w:r>
            <w:r w:rsidR="00DC149A">
              <w:t>months to</w:t>
            </w:r>
            <w:r w:rsidRPr="004D3A60">
              <w:t xml:space="preserve"> 5 years</w:t>
            </w:r>
            <w:r w:rsidR="00DC149A">
              <w:t xml:space="preserve"> 5 months</w:t>
            </w:r>
          </w:p>
          <w:p w14:paraId="6F1748BA" w14:textId="77777777" w:rsidR="009C2125" w:rsidRPr="004D3A60" w:rsidRDefault="009C2125" w:rsidP="00C813E3"/>
        </w:tc>
        <w:tc>
          <w:tcPr>
            <w:tcW w:w="1004" w:type="pct"/>
            <w:tcBorders>
              <w:top w:val="single" w:sz="18" w:space="0" w:color="auto"/>
            </w:tcBorders>
            <w:shd w:val="clear" w:color="auto" w:fill="F2F2F2" w:themeFill="background1" w:themeFillShade="F2"/>
            <w:hideMark/>
          </w:tcPr>
          <w:p w14:paraId="6B4DF6FD" w14:textId="77777777" w:rsidR="009C2125" w:rsidRPr="004D3A60" w:rsidRDefault="009C2125" w:rsidP="00C813E3">
            <w:r w:rsidRPr="004D3A60">
              <w:rPr>
                <w:rFonts w:eastAsia="Times New Roman"/>
                <w:color w:val="000000"/>
                <w:lang w:eastAsia="nb-NO"/>
              </w:rPr>
              <w:t>---</w:t>
            </w:r>
          </w:p>
        </w:tc>
        <w:tc>
          <w:tcPr>
            <w:tcW w:w="857" w:type="pct"/>
            <w:tcBorders>
              <w:top w:val="single" w:sz="18" w:space="0" w:color="auto"/>
            </w:tcBorders>
            <w:shd w:val="clear" w:color="auto" w:fill="FFFFFF" w:themeFill="background1"/>
            <w:hideMark/>
          </w:tcPr>
          <w:p w14:paraId="290925A6" w14:textId="77777777" w:rsidR="009C2125" w:rsidRPr="004D3A60" w:rsidRDefault="009C2125" w:rsidP="00C813E3">
            <w:pPr>
              <w:rPr>
                <w:b/>
                <w:bCs/>
              </w:rPr>
            </w:pPr>
            <w:r w:rsidRPr="004D3A60">
              <w:rPr>
                <w:b/>
                <w:bCs/>
              </w:rPr>
              <w:t>Normative sample</w:t>
            </w:r>
          </w:p>
          <w:p w14:paraId="5EF60DC5" w14:textId="77777777" w:rsidR="009C2125" w:rsidRPr="004D3A60" w:rsidRDefault="009C2125" w:rsidP="00C813E3">
            <w:r w:rsidRPr="004D3A60">
              <w:t>DAS-II is a normed measure of current cognitive functioning administered to children aged 2 years, 6 months to 17 years and 11 months.</w:t>
            </w:r>
          </w:p>
        </w:tc>
      </w:tr>
      <w:tr w:rsidR="009C2125" w:rsidRPr="004D3A60" w14:paraId="36D08025" w14:textId="77777777" w:rsidTr="004F26E6">
        <w:trPr>
          <w:trHeight w:val="20"/>
        </w:trPr>
        <w:tc>
          <w:tcPr>
            <w:tcW w:w="477" w:type="pct"/>
            <w:hideMark/>
          </w:tcPr>
          <w:p w14:paraId="30BF98C9" w14:textId="77777777" w:rsidR="009C2125" w:rsidRPr="004D3A60" w:rsidRDefault="009C2125" w:rsidP="00C813E3">
            <w:pPr>
              <w:rPr>
                <w:b/>
                <w:bCs/>
              </w:rPr>
            </w:pPr>
            <w:r w:rsidRPr="004D3A60">
              <w:rPr>
                <w:b/>
                <w:bCs/>
              </w:rPr>
              <w:t>Handal</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(2016)</w:t>
            </w:r>
          </w:p>
        </w:tc>
        <w:tc>
          <w:tcPr>
            <w:tcW w:w="628" w:type="pct"/>
            <w:shd w:val="clear" w:color="auto" w:fill="F2F2F2" w:themeFill="background1" w:themeFillShade="F2"/>
            <w:hideMark/>
          </w:tcPr>
          <w:p w14:paraId="41552BD7" w14:textId="77777777" w:rsidR="009C2125" w:rsidRPr="004D3A60" w:rsidRDefault="009C2125" w:rsidP="00C813E3">
            <w:r w:rsidRPr="004D3A60">
              <w:t>Language</w:t>
            </w:r>
          </w:p>
        </w:tc>
        <w:tc>
          <w:tcPr>
            <w:tcW w:w="486" w:type="pct"/>
          </w:tcPr>
          <w:p w14:paraId="7B7FA241" w14:textId="77777777" w:rsidR="009C2125" w:rsidRPr="004D3A60" w:rsidRDefault="009C2125" w:rsidP="00C813E3">
            <w:r w:rsidRPr="004D3A60">
              <w:t>Parents</w:t>
            </w:r>
          </w:p>
        </w:tc>
        <w:tc>
          <w:tcPr>
            <w:tcW w:w="1015" w:type="pct"/>
            <w:shd w:val="clear" w:color="auto" w:fill="F2F2F2" w:themeFill="background1" w:themeFillShade="F2"/>
            <w:hideMark/>
          </w:tcPr>
          <w:p w14:paraId="6A809EEE" w14:textId="77777777" w:rsidR="009C2125" w:rsidRPr="004D3A60" w:rsidRDefault="009C2125" w:rsidP="00C813E3">
            <w:r w:rsidRPr="004D3A60">
              <w:t>Language grammar rating scale</w:t>
            </w:r>
          </w:p>
        </w:tc>
        <w:tc>
          <w:tcPr>
            <w:tcW w:w="533" w:type="pct"/>
          </w:tcPr>
          <w:p w14:paraId="635E1276" w14:textId="77777777" w:rsidR="009C2125" w:rsidRPr="004D3A60" w:rsidRDefault="009C2125" w:rsidP="00C813E3">
            <w:r w:rsidRPr="004D3A60">
              <w:t>3 years</w:t>
            </w:r>
          </w:p>
          <w:p w14:paraId="2AF71854" w14:textId="77777777" w:rsidR="009C2125" w:rsidRPr="004D3A60" w:rsidRDefault="009C2125" w:rsidP="00C813E3"/>
        </w:tc>
        <w:tc>
          <w:tcPr>
            <w:tcW w:w="1004" w:type="pct"/>
            <w:shd w:val="clear" w:color="auto" w:fill="F2F2F2" w:themeFill="background1" w:themeFillShade="F2"/>
            <w:hideMark/>
          </w:tcPr>
          <w:p w14:paraId="646D11B9" w14:textId="77777777" w:rsidR="009C2125" w:rsidRPr="004D3A60" w:rsidRDefault="009C2125" w:rsidP="00C813E3">
            <w:r w:rsidRPr="004D3A60">
              <w:rPr>
                <w:rFonts w:eastAsia="Times New Roman"/>
                <w:color w:val="000000"/>
                <w:lang w:eastAsia="nb-NO"/>
              </w:rPr>
              <w:t>---</w:t>
            </w:r>
          </w:p>
        </w:tc>
        <w:tc>
          <w:tcPr>
            <w:tcW w:w="857" w:type="pct"/>
            <w:shd w:val="clear" w:color="auto" w:fill="FFFFFF" w:themeFill="background1"/>
            <w:hideMark/>
          </w:tcPr>
          <w:p w14:paraId="474DE3C9" w14:textId="77777777" w:rsidR="009C2125" w:rsidRPr="004D3A60" w:rsidRDefault="009C2125" w:rsidP="00C813E3">
            <w:pPr>
              <w:rPr>
                <w:b/>
                <w:bCs/>
              </w:rPr>
            </w:pPr>
            <w:r w:rsidRPr="004D3A60">
              <w:rPr>
                <w:b/>
                <w:bCs/>
              </w:rPr>
              <w:t>Normative sample</w:t>
            </w:r>
          </w:p>
          <w:p w14:paraId="12288059" w14:textId="77777777" w:rsidR="009C2125" w:rsidRPr="004D3A60" w:rsidRDefault="009C2125" w:rsidP="00C813E3">
            <w:r w:rsidRPr="004D3A60">
              <w:t xml:space="preserve">Parental self-report is generally a good measure of early expressive vocabulary.                               </w:t>
            </w:r>
            <w:r w:rsidRPr="004D3A60">
              <w:rPr>
                <w:i/>
                <w:iCs/>
              </w:rPr>
              <w:t>Construct validity</w:t>
            </w:r>
            <w:r w:rsidRPr="004D3A60">
              <w:t xml:space="preserve"> of the</w:t>
            </w:r>
            <w:r w:rsidRPr="004D3A60">
              <w:br/>
              <w:t>language grammar rating scale has been studied in a subsample in MoBa. This validation showed a strong correlation between the clinicians' evaluation of the child's language compared with the maternal report.</w:t>
            </w:r>
          </w:p>
        </w:tc>
      </w:tr>
      <w:tr w:rsidR="009C2125" w:rsidRPr="004D3A60" w14:paraId="5F038B38" w14:textId="77777777" w:rsidTr="00AB6834">
        <w:trPr>
          <w:trHeight w:val="20"/>
        </w:trPr>
        <w:tc>
          <w:tcPr>
            <w:tcW w:w="477" w:type="pct"/>
            <w:hideMark/>
          </w:tcPr>
          <w:p w14:paraId="77D0CC8D" w14:textId="77777777" w:rsidR="009C2125" w:rsidRPr="004D3A60" w:rsidRDefault="009C2125" w:rsidP="00C813E3">
            <w:pPr>
              <w:rPr>
                <w:b/>
                <w:bCs/>
              </w:rPr>
            </w:pPr>
            <w:r w:rsidRPr="004D3A60">
              <w:rPr>
                <w:b/>
                <w:bCs/>
              </w:rPr>
              <w:t>Galbally</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 xml:space="preserve"> (2015)</w:t>
            </w:r>
          </w:p>
        </w:tc>
        <w:tc>
          <w:tcPr>
            <w:tcW w:w="628" w:type="pct"/>
            <w:shd w:val="clear" w:color="auto" w:fill="F2F2F2" w:themeFill="background1" w:themeFillShade="F2"/>
            <w:hideMark/>
          </w:tcPr>
          <w:p w14:paraId="20443782" w14:textId="77777777" w:rsidR="009C2125" w:rsidRPr="004D3A60" w:rsidRDefault="009C2125" w:rsidP="00C813E3">
            <w:r w:rsidRPr="004D3A60">
              <w:t>Cognition (IQ)</w:t>
            </w:r>
          </w:p>
        </w:tc>
        <w:tc>
          <w:tcPr>
            <w:tcW w:w="486" w:type="pct"/>
          </w:tcPr>
          <w:p w14:paraId="74123A7C" w14:textId="77777777" w:rsidR="009C2125" w:rsidRPr="004D3A60" w:rsidRDefault="009C2125" w:rsidP="00C813E3">
            <w:r w:rsidRPr="004D3A60">
              <w:t>Psychologists</w:t>
            </w:r>
          </w:p>
        </w:tc>
        <w:tc>
          <w:tcPr>
            <w:tcW w:w="1015" w:type="pct"/>
            <w:shd w:val="clear" w:color="auto" w:fill="F2F2F2" w:themeFill="background1" w:themeFillShade="F2"/>
            <w:hideMark/>
          </w:tcPr>
          <w:p w14:paraId="7A5A9317" w14:textId="77777777" w:rsidR="009C2125" w:rsidRPr="004D3A60" w:rsidRDefault="009C2125" w:rsidP="00C813E3">
            <w:r w:rsidRPr="004D3A60">
              <w:t>WPPSI-III</w:t>
            </w:r>
          </w:p>
        </w:tc>
        <w:tc>
          <w:tcPr>
            <w:tcW w:w="533" w:type="pct"/>
          </w:tcPr>
          <w:p w14:paraId="7FC9D6DB" w14:textId="77777777" w:rsidR="009C2125" w:rsidRPr="004D3A60" w:rsidRDefault="009C2125" w:rsidP="00C813E3">
            <w:r w:rsidRPr="004D3A60">
              <w:t>4 years</w:t>
            </w:r>
          </w:p>
          <w:p w14:paraId="7D449959" w14:textId="77777777" w:rsidR="009C2125" w:rsidRPr="004D3A60" w:rsidRDefault="009C2125" w:rsidP="00C813E3"/>
        </w:tc>
        <w:tc>
          <w:tcPr>
            <w:tcW w:w="1004" w:type="pct"/>
            <w:shd w:val="clear" w:color="auto" w:fill="F2F2F2" w:themeFill="background1" w:themeFillShade="F2"/>
            <w:hideMark/>
          </w:tcPr>
          <w:p w14:paraId="4BBBED08" w14:textId="77777777" w:rsidR="009C2125" w:rsidRPr="004D3A60" w:rsidRDefault="009C2125" w:rsidP="00C813E3">
            <w:r w:rsidRPr="004D3A60">
              <w:rPr>
                <w:rFonts w:eastAsia="Times New Roman"/>
                <w:color w:val="000000"/>
                <w:lang w:eastAsia="nb-NO"/>
              </w:rPr>
              <w:t>---</w:t>
            </w:r>
          </w:p>
        </w:tc>
        <w:tc>
          <w:tcPr>
            <w:tcW w:w="857" w:type="pct"/>
            <w:shd w:val="clear" w:color="auto" w:fill="FFFFFF" w:themeFill="background1"/>
            <w:hideMark/>
          </w:tcPr>
          <w:p w14:paraId="038135EF" w14:textId="77777777" w:rsidR="009C2125" w:rsidRPr="004D3A60" w:rsidRDefault="009C2125" w:rsidP="00C813E3">
            <w:pPr>
              <w:rPr>
                <w:b/>
                <w:bCs/>
              </w:rPr>
            </w:pPr>
            <w:r w:rsidRPr="004D3A60">
              <w:rPr>
                <w:b/>
                <w:bCs/>
              </w:rPr>
              <w:t>Normative sample</w:t>
            </w:r>
          </w:p>
          <w:p w14:paraId="0EFEC621" w14:textId="77777777" w:rsidR="009C2125" w:rsidRPr="004D3A60" w:rsidRDefault="009C2125" w:rsidP="00C813E3">
            <w:pPr>
              <w:rPr>
                <w:b/>
                <w:bCs/>
              </w:rPr>
            </w:pPr>
            <w:r w:rsidRPr="004D3A60">
              <w:t>WPPSI</w:t>
            </w:r>
            <w:r w:rsidRPr="004D3A60">
              <w:rPr>
                <w:b/>
                <w:bCs/>
              </w:rPr>
              <w:t xml:space="preserve"> </w:t>
            </w:r>
            <w:r w:rsidRPr="004D3A60">
              <w:t>is regarded as the gold standard for assessing cognitive ability with tests available from 2 years of age to adulthood.</w:t>
            </w:r>
          </w:p>
        </w:tc>
      </w:tr>
      <w:tr w:rsidR="009C2125" w:rsidRPr="004D3A60" w14:paraId="3857217D" w14:textId="77777777" w:rsidTr="00AB6834">
        <w:trPr>
          <w:trHeight w:val="1409"/>
        </w:trPr>
        <w:tc>
          <w:tcPr>
            <w:tcW w:w="477" w:type="pct"/>
            <w:tcBorders>
              <w:bottom w:val="single" w:sz="18" w:space="0" w:color="auto"/>
            </w:tcBorders>
            <w:hideMark/>
          </w:tcPr>
          <w:p w14:paraId="2600DC21" w14:textId="77777777" w:rsidR="009C2125" w:rsidRPr="004D3A60" w:rsidRDefault="009C2125" w:rsidP="00C813E3">
            <w:pPr>
              <w:rPr>
                <w:b/>
                <w:bCs/>
              </w:rPr>
            </w:pPr>
            <w:r w:rsidRPr="004D3A60">
              <w:rPr>
                <w:b/>
                <w:bCs/>
              </w:rPr>
              <w:t>Eriksen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(2015)</w:t>
            </w:r>
          </w:p>
        </w:tc>
        <w:tc>
          <w:tcPr>
            <w:tcW w:w="628" w:type="pct"/>
            <w:tcBorders>
              <w:bottom w:val="single" w:sz="18" w:space="0" w:color="auto"/>
            </w:tcBorders>
            <w:shd w:val="clear" w:color="auto" w:fill="F2F2F2" w:themeFill="background1" w:themeFillShade="F2"/>
            <w:hideMark/>
          </w:tcPr>
          <w:p w14:paraId="0A09B057" w14:textId="77777777" w:rsidR="009C2125" w:rsidRPr="004D3A60" w:rsidRDefault="009C2125" w:rsidP="00C813E3">
            <w:r w:rsidRPr="004D3A60">
              <w:t>Cognition (IQ)</w:t>
            </w:r>
          </w:p>
        </w:tc>
        <w:tc>
          <w:tcPr>
            <w:tcW w:w="486" w:type="pct"/>
            <w:tcBorders>
              <w:bottom w:val="single" w:sz="18" w:space="0" w:color="auto"/>
            </w:tcBorders>
          </w:tcPr>
          <w:p w14:paraId="30BE9E9F" w14:textId="77777777" w:rsidR="009C2125" w:rsidRPr="004D3A60" w:rsidRDefault="009C2125" w:rsidP="00C813E3">
            <w:r w:rsidRPr="004D3A60">
              <w:t>Psychologists</w:t>
            </w:r>
          </w:p>
        </w:tc>
        <w:tc>
          <w:tcPr>
            <w:tcW w:w="1015" w:type="pct"/>
            <w:tcBorders>
              <w:bottom w:val="single" w:sz="18" w:space="0" w:color="auto"/>
            </w:tcBorders>
            <w:shd w:val="clear" w:color="auto" w:fill="F2F2F2" w:themeFill="background1" w:themeFillShade="F2"/>
            <w:hideMark/>
          </w:tcPr>
          <w:p w14:paraId="1BD80943" w14:textId="77777777" w:rsidR="009C2125" w:rsidRPr="004D3A60" w:rsidRDefault="009C2125" w:rsidP="00C813E3">
            <w:r w:rsidRPr="004D3A60">
              <w:t>WPPSI-R</w:t>
            </w:r>
          </w:p>
        </w:tc>
        <w:tc>
          <w:tcPr>
            <w:tcW w:w="533" w:type="pct"/>
            <w:tcBorders>
              <w:bottom w:val="single" w:sz="18" w:space="0" w:color="auto"/>
            </w:tcBorders>
          </w:tcPr>
          <w:p w14:paraId="49E81E77" w14:textId="6030E78F" w:rsidR="009C2125" w:rsidRPr="004D3A60" w:rsidRDefault="009C2125" w:rsidP="00C813E3">
            <w:r w:rsidRPr="004D3A60">
              <w:t>60</w:t>
            </w:r>
            <w:r w:rsidR="00096B1D">
              <w:t xml:space="preserve"> to </w:t>
            </w:r>
            <w:r w:rsidRPr="004D3A60">
              <w:t>64 months</w:t>
            </w:r>
          </w:p>
          <w:p w14:paraId="68E58DE0" w14:textId="77777777" w:rsidR="009C2125" w:rsidRPr="004D3A60" w:rsidRDefault="009C2125" w:rsidP="00C813E3"/>
        </w:tc>
        <w:tc>
          <w:tcPr>
            <w:tcW w:w="1004" w:type="pct"/>
            <w:tcBorders>
              <w:bottom w:val="single" w:sz="18" w:space="0" w:color="auto"/>
            </w:tcBorders>
            <w:shd w:val="clear" w:color="auto" w:fill="F2F2F2" w:themeFill="background1" w:themeFillShade="F2"/>
            <w:hideMark/>
          </w:tcPr>
          <w:p w14:paraId="4980B1A0" w14:textId="77777777" w:rsidR="009C2125" w:rsidRPr="004D3A60" w:rsidRDefault="009C2125" w:rsidP="00C813E3">
            <w:r w:rsidRPr="004D3A60">
              <w:rPr>
                <w:rFonts w:eastAsia="Times New Roman"/>
                <w:color w:val="000000"/>
                <w:lang w:eastAsia="nb-NO"/>
              </w:rPr>
              <w:t>---</w:t>
            </w:r>
          </w:p>
        </w:tc>
        <w:tc>
          <w:tcPr>
            <w:tcW w:w="857" w:type="pct"/>
            <w:tcBorders>
              <w:bottom w:val="single" w:sz="18" w:space="0" w:color="auto"/>
            </w:tcBorders>
            <w:shd w:val="clear" w:color="auto" w:fill="FFFFFF" w:themeFill="background1"/>
            <w:hideMark/>
          </w:tcPr>
          <w:p w14:paraId="692B2C80" w14:textId="77777777" w:rsidR="009C2125" w:rsidRPr="004D3A60" w:rsidRDefault="009C2125" w:rsidP="00C813E3">
            <w:pPr>
              <w:rPr>
                <w:b/>
                <w:bCs/>
              </w:rPr>
            </w:pPr>
            <w:r w:rsidRPr="004D3A60">
              <w:rPr>
                <w:rFonts w:eastAsia="Times New Roman"/>
                <w:color w:val="000000"/>
                <w:lang w:eastAsia="nb-NO"/>
              </w:rPr>
              <w:t>---</w:t>
            </w:r>
          </w:p>
        </w:tc>
      </w:tr>
      <w:tr w:rsidR="009C2125" w:rsidRPr="004D3A60" w14:paraId="044FA689" w14:textId="77777777" w:rsidTr="00AB6834">
        <w:trPr>
          <w:trHeight w:val="20"/>
        </w:trPr>
        <w:tc>
          <w:tcPr>
            <w:tcW w:w="477" w:type="pct"/>
            <w:tcBorders>
              <w:top w:val="single" w:sz="18" w:space="0" w:color="auto"/>
            </w:tcBorders>
            <w:hideMark/>
          </w:tcPr>
          <w:p w14:paraId="01AC7CF9" w14:textId="77777777" w:rsidR="009C2125" w:rsidRPr="004D3A60" w:rsidRDefault="009C2125" w:rsidP="00C813E3">
            <w:pPr>
              <w:rPr>
                <w:b/>
                <w:bCs/>
              </w:rPr>
            </w:pPr>
            <w:r w:rsidRPr="004D3A60">
              <w:rPr>
                <w:b/>
                <w:bCs/>
              </w:rPr>
              <w:t>Skurtveit</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(2014)</w:t>
            </w:r>
          </w:p>
        </w:tc>
        <w:tc>
          <w:tcPr>
            <w:tcW w:w="628" w:type="pct"/>
            <w:tcBorders>
              <w:top w:val="single" w:sz="18" w:space="0" w:color="auto"/>
            </w:tcBorders>
            <w:shd w:val="clear" w:color="auto" w:fill="F2F2F2" w:themeFill="background1" w:themeFillShade="F2"/>
            <w:hideMark/>
          </w:tcPr>
          <w:p w14:paraId="514317A6" w14:textId="77777777" w:rsidR="009C2125" w:rsidRPr="004D3A60" w:rsidRDefault="009C2125" w:rsidP="00C813E3">
            <w:r w:rsidRPr="004D3A60">
              <w:t>Language</w:t>
            </w:r>
          </w:p>
        </w:tc>
        <w:tc>
          <w:tcPr>
            <w:tcW w:w="486" w:type="pct"/>
            <w:tcBorders>
              <w:top w:val="single" w:sz="18" w:space="0" w:color="auto"/>
            </w:tcBorders>
          </w:tcPr>
          <w:p w14:paraId="15EF282E" w14:textId="77777777" w:rsidR="009C2125" w:rsidRPr="004D3A60" w:rsidRDefault="009C2125" w:rsidP="00C813E3">
            <w:r w:rsidRPr="004D3A60">
              <w:t>Parents</w:t>
            </w:r>
          </w:p>
        </w:tc>
        <w:tc>
          <w:tcPr>
            <w:tcW w:w="1015" w:type="pct"/>
            <w:tcBorders>
              <w:top w:val="single" w:sz="18" w:space="0" w:color="auto"/>
            </w:tcBorders>
            <w:shd w:val="clear" w:color="auto" w:fill="F2F2F2" w:themeFill="background1" w:themeFillShade="F2"/>
            <w:hideMark/>
          </w:tcPr>
          <w:p w14:paraId="12E53445" w14:textId="77777777" w:rsidR="009C2125" w:rsidRPr="004D3A60" w:rsidRDefault="009C2125" w:rsidP="00C813E3">
            <w:pPr>
              <w:rPr>
                <w:b/>
                <w:bCs/>
              </w:rPr>
            </w:pPr>
            <w:r w:rsidRPr="004D3A60">
              <w:t>Language grammar rating scale</w:t>
            </w:r>
          </w:p>
        </w:tc>
        <w:tc>
          <w:tcPr>
            <w:tcW w:w="533" w:type="pct"/>
            <w:tcBorders>
              <w:top w:val="single" w:sz="18" w:space="0" w:color="auto"/>
            </w:tcBorders>
          </w:tcPr>
          <w:p w14:paraId="7E130072" w14:textId="77777777" w:rsidR="009C2125" w:rsidRPr="004D3A60" w:rsidRDefault="009C2125" w:rsidP="00C813E3">
            <w:r w:rsidRPr="004D3A60">
              <w:t>3 years</w:t>
            </w:r>
          </w:p>
          <w:p w14:paraId="3A051D42" w14:textId="77777777" w:rsidR="009C2125" w:rsidRPr="004D3A60" w:rsidRDefault="009C2125" w:rsidP="00C813E3"/>
        </w:tc>
        <w:tc>
          <w:tcPr>
            <w:tcW w:w="1004" w:type="pct"/>
            <w:tcBorders>
              <w:top w:val="single" w:sz="18" w:space="0" w:color="auto"/>
            </w:tcBorders>
            <w:shd w:val="clear" w:color="auto" w:fill="F2F2F2" w:themeFill="background1" w:themeFillShade="F2"/>
            <w:hideMark/>
          </w:tcPr>
          <w:p w14:paraId="714052F4" w14:textId="77777777" w:rsidR="009C2125" w:rsidRPr="004D3A60" w:rsidRDefault="009C2125" w:rsidP="00C813E3">
            <w:r w:rsidRPr="004D3A60">
              <w:rPr>
                <w:rFonts w:eastAsia="Times New Roman"/>
                <w:color w:val="000000"/>
                <w:lang w:eastAsia="nb-NO"/>
              </w:rPr>
              <w:t>---</w:t>
            </w:r>
          </w:p>
        </w:tc>
        <w:tc>
          <w:tcPr>
            <w:tcW w:w="857" w:type="pct"/>
            <w:tcBorders>
              <w:top w:val="single" w:sz="18" w:space="0" w:color="auto"/>
            </w:tcBorders>
            <w:shd w:val="clear" w:color="auto" w:fill="FFFFFF" w:themeFill="background1"/>
            <w:hideMark/>
          </w:tcPr>
          <w:p w14:paraId="4BBB3CA5" w14:textId="77777777" w:rsidR="009C2125" w:rsidRPr="004D3A60" w:rsidRDefault="009C2125" w:rsidP="00C813E3">
            <w:pPr>
              <w:rPr>
                <w:b/>
                <w:bCs/>
              </w:rPr>
            </w:pPr>
            <w:r w:rsidRPr="004D3A60">
              <w:rPr>
                <w:b/>
                <w:bCs/>
              </w:rPr>
              <w:t>Normative sample</w:t>
            </w:r>
          </w:p>
          <w:p w14:paraId="69127642" w14:textId="77777777" w:rsidR="009C2125" w:rsidRPr="004D3A60" w:rsidRDefault="009C2125" w:rsidP="00C813E3">
            <w:pPr>
              <w:rPr>
                <w:b/>
                <w:bCs/>
              </w:rPr>
            </w:pPr>
            <w:r w:rsidRPr="004D3A60">
              <w:t>Parental</w:t>
            </w:r>
            <w:r w:rsidRPr="004D3A60">
              <w:rPr>
                <w:b/>
                <w:bCs/>
              </w:rPr>
              <w:t xml:space="preserve"> </w:t>
            </w:r>
            <w:r w:rsidRPr="004D3A60">
              <w:t>self-report is generally a good measure of early expressive vocabulary, especially for severe language delay. The validity of the language grammar rating scale has been described earlier</w:t>
            </w:r>
          </w:p>
        </w:tc>
      </w:tr>
      <w:tr w:rsidR="009C2125" w:rsidRPr="004D3A60" w14:paraId="7569FC9D" w14:textId="77777777" w:rsidTr="00AB6834">
        <w:trPr>
          <w:trHeight w:val="20"/>
        </w:trPr>
        <w:tc>
          <w:tcPr>
            <w:tcW w:w="477" w:type="pct"/>
            <w:hideMark/>
          </w:tcPr>
          <w:p w14:paraId="7EB4801A" w14:textId="77777777" w:rsidR="009C2125" w:rsidRPr="004D3A60" w:rsidRDefault="009C2125" w:rsidP="00C813E3">
            <w:pPr>
              <w:rPr>
                <w:b/>
                <w:bCs/>
              </w:rPr>
            </w:pPr>
            <w:r w:rsidRPr="004D3A60">
              <w:rPr>
                <w:b/>
                <w:bCs/>
              </w:rPr>
              <w:t>Odsbu</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 xml:space="preserve"> (2014)</w:t>
            </w:r>
          </w:p>
        </w:tc>
        <w:tc>
          <w:tcPr>
            <w:tcW w:w="628" w:type="pct"/>
            <w:shd w:val="clear" w:color="auto" w:fill="F2F2F2" w:themeFill="background1" w:themeFillShade="F2"/>
            <w:hideMark/>
          </w:tcPr>
          <w:p w14:paraId="6DA35755" w14:textId="77777777" w:rsidR="009C2125" w:rsidRPr="004D3A60" w:rsidRDefault="009C2125" w:rsidP="00C813E3">
            <w:r w:rsidRPr="004D3A60">
              <w:t>Language</w:t>
            </w:r>
          </w:p>
        </w:tc>
        <w:tc>
          <w:tcPr>
            <w:tcW w:w="486" w:type="pct"/>
          </w:tcPr>
          <w:p w14:paraId="2E5A5BAE" w14:textId="77777777" w:rsidR="009C2125" w:rsidRPr="004D3A60" w:rsidRDefault="009C2125" w:rsidP="00C813E3">
            <w:r w:rsidRPr="004D3A60">
              <w:t>Parents</w:t>
            </w:r>
          </w:p>
        </w:tc>
        <w:tc>
          <w:tcPr>
            <w:tcW w:w="1015" w:type="pct"/>
            <w:shd w:val="clear" w:color="auto" w:fill="F2F2F2" w:themeFill="background1" w:themeFillShade="F2"/>
            <w:hideMark/>
          </w:tcPr>
          <w:p w14:paraId="5B7BE92B" w14:textId="77777777" w:rsidR="009C2125" w:rsidRPr="004D3A60" w:rsidRDefault="009C2125" w:rsidP="00C813E3">
            <w:r w:rsidRPr="004D3A60">
              <w:t>Language grammar rating scale</w:t>
            </w:r>
          </w:p>
        </w:tc>
        <w:tc>
          <w:tcPr>
            <w:tcW w:w="533" w:type="pct"/>
          </w:tcPr>
          <w:p w14:paraId="3BACF0FC" w14:textId="77777777" w:rsidR="009C2125" w:rsidRPr="004D3A60" w:rsidRDefault="009C2125" w:rsidP="00C813E3">
            <w:r w:rsidRPr="004D3A60">
              <w:t>4 years</w:t>
            </w:r>
          </w:p>
        </w:tc>
        <w:tc>
          <w:tcPr>
            <w:tcW w:w="1004" w:type="pct"/>
            <w:shd w:val="clear" w:color="auto" w:fill="F2F2F2" w:themeFill="background1" w:themeFillShade="F2"/>
            <w:hideMark/>
          </w:tcPr>
          <w:p w14:paraId="74A5CFA1" w14:textId="77777777" w:rsidR="009C2125" w:rsidRPr="004D3A60" w:rsidRDefault="009C2125" w:rsidP="00C813E3">
            <w:r w:rsidRPr="004D3A60">
              <w:rPr>
                <w:rFonts w:eastAsia="Times New Roman"/>
                <w:color w:val="000000"/>
                <w:lang w:eastAsia="nb-NO"/>
              </w:rPr>
              <w:t>---</w:t>
            </w:r>
          </w:p>
        </w:tc>
        <w:tc>
          <w:tcPr>
            <w:tcW w:w="857" w:type="pct"/>
            <w:shd w:val="clear" w:color="auto" w:fill="FFFFFF" w:themeFill="background1"/>
            <w:hideMark/>
          </w:tcPr>
          <w:p w14:paraId="181B5CC2" w14:textId="77777777" w:rsidR="009C2125" w:rsidRPr="004D3A60" w:rsidRDefault="009C2125" w:rsidP="00C813E3">
            <w:pPr>
              <w:rPr>
                <w:b/>
                <w:bCs/>
              </w:rPr>
            </w:pPr>
            <w:r w:rsidRPr="004D3A60">
              <w:rPr>
                <w:b/>
                <w:bCs/>
              </w:rPr>
              <w:t>Normative sample</w:t>
            </w:r>
          </w:p>
          <w:p w14:paraId="6CC24F52" w14:textId="77777777" w:rsidR="009C2125" w:rsidRPr="004D3A60" w:rsidRDefault="009C2125" w:rsidP="00C813E3">
            <w:r w:rsidRPr="004D3A60">
              <w:t>Parental self-report is generally a good measure of early expressive vocabulary, especially for severe language delay. Language competence at age 3 years was determined by a validated language grammar rating scale in the 3-year questionnaire</w:t>
            </w:r>
          </w:p>
        </w:tc>
      </w:tr>
      <w:tr w:rsidR="009C2125" w:rsidRPr="004D3A60" w14:paraId="0CAAEBC4" w14:textId="77777777" w:rsidTr="004F26E6">
        <w:trPr>
          <w:trHeight w:val="20"/>
        </w:trPr>
        <w:tc>
          <w:tcPr>
            <w:tcW w:w="477" w:type="pct"/>
            <w:hideMark/>
          </w:tcPr>
          <w:p w14:paraId="7E0D0EBD" w14:textId="77777777" w:rsidR="009C2125" w:rsidRPr="004D3A60" w:rsidRDefault="009C2125" w:rsidP="00C813E3">
            <w:pPr>
              <w:rPr>
                <w:b/>
                <w:bCs/>
              </w:rPr>
            </w:pPr>
            <w:r w:rsidRPr="004D3A60">
              <w:rPr>
                <w:b/>
                <w:bCs/>
              </w:rPr>
              <w:t>Austin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 xml:space="preserve"> (2013)</w:t>
            </w:r>
          </w:p>
        </w:tc>
        <w:tc>
          <w:tcPr>
            <w:tcW w:w="628" w:type="pct"/>
            <w:shd w:val="clear" w:color="auto" w:fill="F2F2F2" w:themeFill="background1" w:themeFillShade="F2"/>
            <w:hideMark/>
          </w:tcPr>
          <w:p w14:paraId="55FB64AA" w14:textId="77777777" w:rsidR="009C2125" w:rsidRPr="004D3A60" w:rsidRDefault="009C2125" w:rsidP="00C813E3">
            <w:pPr>
              <w:rPr>
                <w:b/>
                <w:bCs/>
              </w:rPr>
            </w:pPr>
            <w:r w:rsidRPr="004D3A60">
              <w:t>Cognitive development</w:t>
            </w:r>
          </w:p>
        </w:tc>
        <w:tc>
          <w:tcPr>
            <w:tcW w:w="486" w:type="pct"/>
          </w:tcPr>
          <w:p w14:paraId="2851BF47" w14:textId="77777777" w:rsidR="009C2125" w:rsidRPr="004D3A60" w:rsidRDefault="009C2125" w:rsidP="00C813E3">
            <w:r w:rsidRPr="004D3A60">
              <w:t>Researcher</w:t>
            </w:r>
          </w:p>
        </w:tc>
        <w:tc>
          <w:tcPr>
            <w:tcW w:w="1015" w:type="pct"/>
            <w:shd w:val="clear" w:color="auto" w:fill="F2F2F2" w:themeFill="background1" w:themeFillShade="F2"/>
            <w:hideMark/>
          </w:tcPr>
          <w:p w14:paraId="6323C163" w14:textId="77777777" w:rsidR="009C2125" w:rsidRPr="004D3A60" w:rsidRDefault="009C2125" w:rsidP="00C813E3">
            <w:r w:rsidRPr="004D3A60">
              <w:t>BSID-III</w:t>
            </w:r>
          </w:p>
        </w:tc>
        <w:tc>
          <w:tcPr>
            <w:tcW w:w="533" w:type="pct"/>
          </w:tcPr>
          <w:p w14:paraId="6DBECE73" w14:textId="77777777" w:rsidR="009C2125" w:rsidRPr="004D3A60" w:rsidRDefault="009C2125" w:rsidP="00C813E3">
            <w:r w:rsidRPr="004D3A60">
              <w:t>18 months</w:t>
            </w:r>
          </w:p>
          <w:p w14:paraId="4C0309AA" w14:textId="77777777" w:rsidR="009C2125" w:rsidRPr="004D3A60" w:rsidRDefault="009C2125" w:rsidP="00C813E3"/>
        </w:tc>
        <w:tc>
          <w:tcPr>
            <w:tcW w:w="1004" w:type="pct"/>
            <w:shd w:val="clear" w:color="auto" w:fill="F2F2F2" w:themeFill="background1" w:themeFillShade="F2"/>
            <w:hideMark/>
          </w:tcPr>
          <w:p w14:paraId="2B968A36" w14:textId="77777777" w:rsidR="009C2125" w:rsidRPr="004D3A60" w:rsidRDefault="009C2125" w:rsidP="00C813E3">
            <w:pPr>
              <w:rPr>
                <w:b/>
                <w:bCs/>
              </w:rPr>
            </w:pPr>
            <w:r w:rsidRPr="004D3A60">
              <w:rPr>
                <w:b/>
                <w:bCs/>
              </w:rPr>
              <w:t>Normative sample</w:t>
            </w:r>
          </w:p>
          <w:p w14:paraId="49411016" w14:textId="77777777" w:rsidR="009C2125" w:rsidRPr="004D3A60" w:rsidRDefault="009C2125" w:rsidP="00C813E3">
            <w:pPr>
              <w:rPr>
                <w:b/>
                <w:bCs/>
              </w:rPr>
            </w:pPr>
            <w:r w:rsidRPr="004D3A60">
              <w:t>Internal</w:t>
            </w:r>
            <w:r w:rsidRPr="004D3A60">
              <w:rPr>
                <w:b/>
                <w:bCs/>
                <w:i/>
                <w:iCs/>
              </w:rPr>
              <w:t xml:space="preserve"> </w:t>
            </w:r>
            <w:r w:rsidRPr="004D3A60">
              <w:rPr>
                <w:i/>
                <w:iCs/>
              </w:rPr>
              <w:t>reliability:</w:t>
            </w:r>
            <w:r w:rsidRPr="004D3A60">
              <w:t xml:space="preserve"> BSID is considered gold standard. Good reliability and internal consistency</w:t>
            </w:r>
          </w:p>
        </w:tc>
        <w:tc>
          <w:tcPr>
            <w:tcW w:w="857" w:type="pct"/>
            <w:shd w:val="clear" w:color="auto" w:fill="FFFFFF" w:themeFill="background1"/>
            <w:hideMark/>
          </w:tcPr>
          <w:p w14:paraId="6012E6FE" w14:textId="77777777" w:rsidR="009C2125" w:rsidRPr="004D3A60" w:rsidRDefault="009C2125" w:rsidP="00C813E3">
            <w:pPr>
              <w:rPr>
                <w:b/>
                <w:bCs/>
              </w:rPr>
            </w:pPr>
            <w:r w:rsidRPr="004D3A60">
              <w:rPr>
                <w:b/>
                <w:bCs/>
              </w:rPr>
              <w:t>Normative sample</w:t>
            </w:r>
          </w:p>
          <w:p w14:paraId="503497A8" w14:textId="77777777" w:rsidR="009C2125" w:rsidRPr="004D3A60" w:rsidRDefault="009C2125" w:rsidP="00C813E3">
            <w:r w:rsidRPr="004D3A60">
              <w:t>Good validity. BSID is more predictive, the older the child.</w:t>
            </w:r>
          </w:p>
        </w:tc>
      </w:tr>
      <w:tr w:rsidR="009C2125" w:rsidRPr="004D3A60" w14:paraId="13D57565" w14:textId="77777777" w:rsidTr="005751CC">
        <w:trPr>
          <w:trHeight w:val="373"/>
        </w:trPr>
        <w:tc>
          <w:tcPr>
            <w:tcW w:w="477" w:type="pct"/>
            <w:hideMark/>
          </w:tcPr>
          <w:p w14:paraId="1423689E" w14:textId="77777777" w:rsidR="009C2125" w:rsidRPr="004D3A60" w:rsidRDefault="009C2125" w:rsidP="00C813E3">
            <w:pPr>
              <w:rPr>
                <w:b/>
                <w:bCs/>
              </w:rPr>
            </w:pPr>
            <w:r w:rsidRPr="004D3A60">
              <w:rPr>
                <w:b/>
                <w:bCs/>
              </w:rPr>
              <w:t>Nulman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(2012)</w:t>
            </w:r>
          </w:p>
        </w:tc>
        <w:tc>
          <w:tcPr>
            <w:tcW w:w="628" w:type="pct"/>
            <w:shd w:val="clear" w:color="auto" w:fill="F2F2F2" w:themeFill="background1" w:themeFillShade="F2"/>
            <w:hideMark/>
          </w:tcPr>
          <w:p w14:paraId="2D712188" w14:textId="77777777" w:rsidR="009C2125" w:rsidRPr="004D3A60" w:rsidRDefault="009C2125" w:rsidP="00C813E3">
            <w:pPr>
              <w:rPr>
                <w:b/>
                <w:bCs/>
              </w:rPr>
            </w:pPr>
            <w:r w:rsidRPr="004D3A60">
              <w:t>Cognition (IQ</w:t>
            </w:r>
            <w:r w:rsidRPr="004D3A60">
              <w:rPr>
                <w:b/>
                <w:bCs/>
              </w:rPr>
              <w:t>)</w:t>
            </w:r>
          </w:p>
        </w:tc>
        <w:tc>
          <w:tcPr>
            <w:tcW w:w="486" w:type="pct"/>
          </w:tcPr>
          <w:p w14:paraId="682037B8" w14:textId="77777777" w:rsidR="009C2125" w:rsidRPr="004D3A60" w:rsidRDefault="009C2125" w:rsidP="00C813E3">
            <w:r w:rsidRPr="004D3A60">
              <w:t>Psychologist</w:t>
            </w:r>
          </w:p>
        </w:tc>
        <w:tc>
          <w:tcPr>
            <w:tcW w:w="1015" w:type="pct"/>
            <w:shd w:val="clear" w:color="auto" w:fill="F2F2F2" w:themeFill="background1" w:themeFillShade="F2"/>
            <w:hideMark/>
          </w:tcPr>
          <w:p w14:paraId="37067B77" w14:textId="77777777" w:rsidR="009C2125" w:rsidRPr="004D3A60" w:rsidRDefault="009C2125" w:rsidP="00C813E3">
            <w:r w:rsidRPr="004D3A60">
              <w:t>WPPSI-III</w:t>
            </w:r>
          </w:p>
        </w:tc>
        <w:tc>
          <w:tcPr>
            <w:tcW w:w="533" w:type="pct"/>
          </w:tcPr>
          <w:p w14:paraId="0EBB541B" w14:textId="0248EEEF" w:rsidR="009C2125" w:rsidRPr="004D3A60" w:rsidRDefault="009C2125" w:rsidP="00C813E3">
            <w:r w:rsidRPr="004D3A60">
              <w:t>3</w:t>
            </w:r>
            <w:r w:rsidR="00DC149A">
              <w:t xml:space="preserve"> to </w:t>
            </w:r>
            <w:r w:rsidRPr="004D3A60">
              <w:t>6 years 11 months</w:t>
            </w:r>
          </w:p>
          <w:p w14:paraId="43965B69" w14:textId="77777777" w:rsidR="009C2125" w:rsidRPr="004D3A60" w:rsidRDefault="009C2125" w:rsidP="00C813E3">
            <w:pPr>
              <w:rPr>
                <w:i/>
                <w:iCs/>
              </w:rPr>
            </w:pPr>
          </w:p>
        </w:tc>
        <w:tc>
          <w:tcPr>
            <w:tcW w:w="1004" w:type="pct"/>
            <w:shd w:val="clear" w:color="auto" w:fill="F2F2F2" w:themeFill="background1" w:themeFillShade="F2"/>
            <w:hideMark/>
          </w:tcPr>
          <w:p w14:paraId="7A3DAF8C" w14:textId="77777777" w:rsidR="009C2125" w:rsidRPr="004D3A60" w:rsidRDefault="009C2125" w:rsidP="00C813E3">
            <w:pPr>
              <w:rPr>
                <w:i/>
                <w:iCs/>
              </w:rPr>
            </w:pPr>
            <w:r w:rsidRPr="004D3A60">
              <w:rPr>
                <w:rFonts w:eastAsia="Times New Roman"/>
                <w:color w:val="000000"/>
                <w:lang w:eastAsia="nb-NO"/>
              </w:rPr>
              <w:t>---</w:t>
            </w:r>
          </w:p>
        </w:tc>
        <w:tc>
          <w:tcPr>
            <w:tcW w:w="857" w:type="pct"/>
            <w:shd w:val="clear" w:color="auto" w:fill="FFFFFF" w:themeFill="background1"/>
            <w:hideMark/>
          </w:tcPr>
          <w:p w14:paraId="2B8476FC" w14:textId="77777777" w:rsidR="009C2125" w:rsidRPr="004D3A60" w:rsidRDefault="009C2125" w:rsidP="00C813E3">
            <w:pPr>
              <w:rPr>
                <w:b/>
                <w:bCs/>
              </w:rPr>
            </w:pPr>
            <w:r w:rsidRPr="004D3A60">
              <w:rPr>
                <w:rFonts w:eastAsia="Times New Roman"/>
                <w:color w:val="000000"/>
                <w:lang w:eastAsia="nb-NO"/>
              </w:rPr>
              <w:t>---</w:t>
            </w:r>
          </w:p>
        </w:tc>
      </w:tr>
      <w:tr w:rsidR="009C2125" w:rsidRPr="004D3A60" w14:paraId="153258C5" w14:textId="77777777" w:rsidTr="005751CC">
        <w:trPr>
          <w:trHeight w:val="20"/>
        </w:trPr>
        <w:tc>
          <w:tcPr>
            <w:tcW w:w="477" w:type="pct"/>
            <w:tcBorders>
              <w:bottom w:val="single" w:sz="18" w:space="0" w:color="auto"/>
            </w:tcBorders>
            <w:hideMark/>
          </w:tcPr>
          <w:p w14:paraId="7F0560FB" w14:textId="77777777" w:rsidR="009C2125" w:rsidRPr="004D3A60" w:rsidRDefault="009C2125" w:rsidP="00C813E3">
            <w:pPr>
              <w:rPr>
                <w:b/>
                <w:bCs/>
              </w:rPr>
            </w:pPr>
            <w:r w:rsidRPr="004D3A60">
              <w:rPr>
                <w:b/>
                <w:bCs/>
              </w:rPr>
              <w:t>Weikum</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(2012)</w:t>
            </w:r>
          </w:p>
        </w:tc>
        <w:tc>
          <w:tcPr>
            <w:tcW w:w="628" w:type="pct"/>
            <w:tcBorders>
              <w:bottom w:val="single" w:sz="18" w:space="0" w:color="auto"/>
            </w:tcBorders>
            <w:shd w:val="clear" w:color="auto" w:fill="F2F2F2" w:themeFill="background1" w:themeFillShade="F2"/>
            <w:hideMark/>
          </w:tcPr>
          <w:p w14:paraId="0C666D5B" w14:textId="77777777" w:rsidR="009C2125" w:rsidRPr="004D3A60" w:rsidRDefault="009C2125" w:rsidP="00C813E3">
            <w:r w:rsidRPr="004D3A60">
              <w:t>Language (Speech)</w:t>
            </w:r>
          </w:p>
        </w:tc>
        <w:tc>
          <w:tcPr>
            <w:tcW w:w="486" w:type="pct"/>
            <w:tcBorders>
              <w:bottom w:val="single" w:sz="18" w:space="0" w:color="auto"/>
            </w:tcBorders>
          </w:tcPr>
          <w:p w14:paraId="507DEC63" w14:textId="77777777" w:rsidR="009C2125" w:rsidRPr="004D3A60" w:rsidRDefault="009C2125" w:rsidP="00C813E3">
            <w:r w:rsidRPr="004D3A60">
              <w:t>Researchers</w:t>
            </w:r>
          </w:p>
        </w:tc>
        <w:tc>
          <w:tcPr>
            <w:tcW w:w="1015" w:type="pct"/>
            <w:tcBorders>
              <w:bottom w:val="single" w:sz="18" w:space="0" w:color="auto"/>
            </w:tcBorders>
            <w:shd w:val="clear" w:color="auto" w:fill="F2F2F2" w:themeFill="background1" w:themeFillShade="F2"/>
            <w:hideMark/>
          </w:tcPr>
          <w:p w14:paraId="09E271E0" w14:textId="77777777" w:rsidR="009C2125" w:rsidRPr="004D3A60" w:rsidRDefault="009C2125" w:rsidP="00C813E3">
            <w:pPr>
              <w:rPr>
                <w:b/>
                <w:bCs/>
              </w:rPr>
            </w:pPr>
            <w:r w:rsidRPr="004D3A60">
              <w:t>Visual discrimination of the change from one language to another while watching silent talking faces, and non-native speech and visual language discrimination task</w:t>
            </w:r>
          </w:p>
        </w:tc>
        <w:tc>
          <w:tcPr>
            <w:tcW w:w="533" w:type="pct"/>
            <w:tcBorders>
              <w:bottom w:val="single" w:sz="18" w:space="0" w:color="auto"/>
            </w:tcBorders>
          </w:tcPr>
          <w:p w14:paraId="4F376508" w14:textId="742490AC" w:rsidR="009C2125" w:rsidRPr="004D3A60" w:rsidRDefault="009C2125" w:rsidP="00C813E3">
            <w:r w:rsidRPr="004D3A60">
              <w:t>6</w:t>
            </w:r>
            <w:r w:rsidR="00096B1D">
              <w:t xml:space="preserve"> to </w:t>
            </w:r>
            <w:r w:rsidRPr="004D3A60">
              <w:t>10 months</w:t>
            </w:r>
          </w:p>
        </w:tc>
        <w:tc>
          <w:tcPr>
            <w:tcW w:w="1004" w:type="pct"/>
            <w:tcBorders>
              <w:bottom w:val="single" w:sz="18" w:space="0" w:color="auto"/>
            </w:tcBorders>
            <w:shd w:val="clear" w:color="auto" w:fill="F2F2F2" w:themeFill="background1" w:themeFillShade="F2"/>
            <w:hideMark/>
          </w:tcPr>
          <w:p w14:paraId="1B2BC8C3" w14:textId="77777777" w:rsidR="009C2125" w:rsidRPr="004D3A60" w:rsidRDefault="009C2125" w:rsidP="00C813E3">
            <w:r w:rsidRPr="004D3A60">
              <w:rPr>
                <w:rFonts w:eastAsia="Times New Roman"/>
                <w:color w:val="000000"/>
                <w:lang w:eastAsia="nb-NO"/>
              </w:rPr>
              <w:t>---</w:t>
            </w:r>
          </w:p>
        </w:tc>
        <w:tc>
          <w:tcPr>
            <w:tcW w:w="857" w:type="pct"/>
            <w:tcBorders>
              <w:bottom w:val="single" w:sz="18" w:space="0" w:color="auto"/>
            </w:tcBorders>
            <w:shd w:val="clear" w:color="auto" w:fill="FFFFFF" w:themeFill="background1"/>
            <w:hideMark/>
          </w:tcPr>
          <w:p w14:paraId="79C1A70B" w14:textId="77777777" w:rsidR="009C2125" w:rsidRPr="004D3A60" w:rsidRDefault="009C2125" w:rsidP="00C813E3">
            <w:r w:rsidRPr="004D3A60">
              <w:rPr>
                <w:rFonts w:eastAsia="Times New Roman"/>
                <w:color w:val="000000"/>
                <w:lang w:eastAsia="nb-NO"/>
              </w:rPr>
              <w:t>---</w:t>
            </w:r>
          </w:p>
        </w:tc>
      </w:tr>
      <w:tr w:rsidR="009C2125" w:rsidRPr="004D3A60" w14:paraId="4C0F05AC" w14:textId="77777777" w:rsidTr="005751CC">
        <w:trPr>
          <w:trHeight w:val="20"/>
        </w:trPr>
        <w:tc>
          <w:tcPr>
            <w:tcW w:w="477" w:type="pct"/>
            <w:tcBorders>
              <w:top w:val="single" w:sz="18" w:space="0" w:color="auto"/>
            </w:tcBorders>
            <w:hideMark/>
          </w:tcPr>
          <w:p w14:paraId="47843623" w14:textId="77777777" w:rsidR="009C2125" w:rsidRPr="004D3A60" w:rsidRDefault="009C2125" w:rsidP="00C813E3">
            <w:pPr>
              <w:rPr>
                <w:b/>
                <w:bCs/>
              </w:rPr>
            </w:pPr>
            <w:r w:rsidRPr="004D3A60">
              <w:rPr>
                <w:b/>
                <w:bCs/>
              </w:rPr>
              <w:t>Gidai</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 xml:space="preserve"> (2008a)</w:t>
            </w:r>
          </w:p>
        </w:tc>
        <w:tc>
          <w:tcPr>
            <w:tcW w:w="628" w:type="pct"/>
            <w:tcBorders>
              <w:top w:val="single" w:sz="18" w:space="0" w:color="auto"/>
            </w:tcBorders>
            <w:shd w:val="clear" w:color="auto" w:fill="F2F2F2" w:themeFill="background1" w:themeFillShade="F2"/>
            <w:hideMark/>
          </w:tcPr>
          <w:p w14:paraId="361DBBE0" w14:textId="77777777" w:rsidR="009C2125" w:rsidRPr="004D3A60" w:rsidRDefault="009C2125" w:rsidP="00C813E3">
            <w:r w:rsidRPr="004D3A60">
              <w:t>Cognitive development</w:t>
            </w:r>
          </w:p>
        </w:tc>
        <w:tc>
          <w:tcPr>
            <w:tcW w:w="486" w:type="pct"/>
            <w:tcBorders>
              <w:top w:val="single" w:sz="18" w:space="0" w:color="auto"/>
            </w:tcBorders>
          </w:tcPr>
          <w:p w14:paraId="2DBD4E14" w14:textId="77777777" w:rsidR="009C2125" w:rsidRPr="004D3A60" w:rsidRDefault="009C2125" w:rsidP="00C813E3">
            <w:r w:rsidRPr="004D3A60">
              <w:t>Psychologist</w:t>
            </w:r>
          </w:p>
        </w:tc>
        <w:tc>
          <w:tcPr>
            <w:tcW w:w="1015" w:type="pct"/>
            <w:tcBorders>
              <w:top w:val="single" w:sz="18" w:space="0" w:color="auto"/>
            </w:tcBorders>
            <w:shd w:val="clear" w:color="auto" w:fill="F2F2F2" w:themeFill="background1" w:themeFillShade="F2"/>
            <w:hideMark/>
          </w:tcPr>
          <w:p w14:paraId="5269169A" w14:textId="77777777" w:rsidR="009C2125" w:rsidRPr="004D3A60" w:rsidRDefault="009C2125" w:rsidP="00C813E3">
            <w:r w:rsidRPr="004D3A60">
              <w:t>Hungarian Development Test</w:t>
            </w:r>
          </w:p>
        </w:tc>
        <w:tc>
          <w:tcPr>
            <w:tcW w:w="533" w:type="pct"/>
            <w:tcBorders>
              <w:top w:val="single" w:sz="18" w:space="0" w:color="auto"/>
            </w:tcBorders>
          </w:tcPr>
          <w:p w14:paraId="2494FAC6" w14:textId="0EF242BB" w:rsidR="009C2125" w:rsidRPr="004D3A60" w:rsidRDefault="009C2125" w:rsidP="00C813E3">
            <w:r w:rsidRPr="004D3A60">
              <w:t>8</w:t>
            </w:r>
            <w:r w:rsidR="00D1340B">
              <w:t xml:space="preserve"> to </w:t>
            </w:r>
            <w:r w:rsidRPr="004D3A60">
              <w:t>12 months</w:t>
            </w:r>
          </w:p>
          <w:p w14:paraId="026535D5" w14:textId="77777777" w:rsidR="009C2125" w:rsidRPr="004D3A60" w:rsidRDefault="009C2125" w:rsidP="00C813E3"/>
        </w:tc>
        <w:tc>
          <w:tcPr>
            <w:tcW w:w="1004" w:type="pct"/>
            <w:tcBorders>
              <w:top w:val="single" w:sz="18" w:space="0" w:color="auto"/>
            </w:tcBorders>
            <w:shd w:val="clear" w:color="auto" w:fill="F2F2F2" w:themeFill="background1" w:themeFillShade="F2"/>
            <w:hideMark/>
          </w:tcPr>
          <w:p w14:paraId="7FCECCD2" w14:textId="77777777" w:rsidR="009C2125" w:rsidRPr="004D3A60" w:rsidRDefault="009C2125" w:rsidP="00C813E3">
            <w:r w:rsidRPr="004D3A60">
              <w:rPr>
                <w:rFonts w:eastAsia="Times New Roman"/>
                <w:color w:val="000000"/>
                <w:lang w:eastAsia="nb-NO"/>
              </w:rPr>
              <w:t>---</w:t>
            </w:r>
          </w:p>
        </w:tc>
        <w:tc>
          <w:tcPr>
            <w:tcW w:w="857" w:type="pct"/>
            <w:tcBorders>
              <w:top w:val="single" w:sz="18" w:space="0" w:color="auto"/>
            </w:tcBorders>
            <w:shd w:val="clear" w:color="auto" w:fill="FFFFFF" w:themeFill="background1"/>
            <w:hideMark/>
          </w:tcPr>
          <w:p w14:paraId="3B948715" w14:textId="77777777" w:rsidR="009C2125" w:rsidRPr="004D3A60" w:rsidRDefault="009C2125" w:rsidP="00C813E3">
            <w:r w:rsidRPr="004D3A60">
              <w:rPr>
                <w:rFonts w:eastAsia="Times New Roman"/>
                <w:color w:val="000000"/>
                <w:lang w:eastAsia="nb-NO"/>
              </w:rPr>
              <w:t>---</w:t>
            </w:r>
          </w:p>
        </w:tc>
      </w:tr>
      <w:tr w:rsidR="009C2125" w:rsidRPr="004D3A60" w14:paraId="41934219" w14:textId="77777777" w:rsidTr="00D624B1">
        <w:trPr>
          <w:trHeight w:val="20"/>
        </w:trPr>
        <w:tc>
          <w:tcPr>
            <w:tcW w:w="477" w:type="pct"/>
            <w:hideMark/>
          </w:tcPr>
          <w:p w14:paraId="7759778A" w14:textId="77777777" w:rsidR="009C2125" w:rsidRPr="004D3A60" w:rsidRDefault="009C2125" w:rsidP="00C813E3">
            <w:pPr>
              <w:rPr>
                <w:b/>
                <w:bCs/>
              </w:rPr>
            </w:pPr>
            <w:r w:rsidRPr="004D3A60">
              <w:rPr>
                <w:b/>
                <w:bCs/>
              </w:rPr>
              <w:t>Gidai</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 xml:space="preserve"> (2008b)</w:t>
            </w:r>
          </w:p>
        </w:tc>
        <w:tc>
          <w:tcPr>
            <w:tcW w:w="628" w:type="pct"/>
            <w:shd w:val="clear" w:color="auto" w:fill="F2F2F2" w:themeFill="background1" w:themeFillShade="F2"/>
            <w:hideMark/>
          </w:tcPr>
          <w:p w14:paraId="3E4BE417" w14:textId="77777777" w:rsidR="009C2125" w:rsidRPr="004D3A60" w:rsidRDefault="009C2125" w:rsidP="00C813E3">
            <w:r w:rsidRPr="004D3A60">
              <w:t>Cognitive development</w:t>
            </w:r>
          </w:p>
        </w:tc>
        <w:tc>
          <w:tcPr>
            <w:tcW w:w="486" w:type="pct"/>
          </w:tcPr>
          <w:p w14:paraId="007A230C" w14:textId="77777777" w:rsidR="009C2125" w:rsidRPr="004D3A60" w:rsidRDefault="009C2125" w:rsidP="00C813E3">
            <w:r w:rsidRPr="004D3A60">
              <w:t>Psychologist</w:t>
            </w:r>
          </w:p>
        </w:tc>
        <w:tc>
          <w:tcPr>
            <w:tcW w:w="1015" w:type="pct"/>
            <w:shd w:val="clear" w:color="auto" w:fill="F2F2F2" w:themeFill="background1" w:themeFillShade="F2"/>
            <w:hideMark/>
          </w:tcPr>
          <w:p w14:paraId="689F2AEB" w14:textId="77777777" w:rsidR="009C2125" w:rsidRPr="004D3A60" w:rsidRDefault="009C2125" w:rsidP="00C813E3">
            <w:r w:rsidRPr="004D3A60">
              <w:t>Hungarian Development Test</w:t>
            </w:r>
          </w:p>
        </w:tc>
        <w:tc>
          <w:tcPr>
            <w:tcW w:w="533" w:type="pct"/>
          </w:tcPr>
          <w:p w14:paraId="3D3E75FA" w14:textId="4849E26B" w:rsidR="009C2125" w:rsidRPr="004D3A60" w:rsidRDefault="009C2125" w:rsidP="00C813E3">
            <w:r w:rsidRPr="004D3A60">
              <w:t>8</w:t>
            </w:r>
            <w:r w:rsidR="00D1340B">
              <w:t xml:space="preserve"> to </w:t>
            </w:r>
            <w:r w:rsidRPr="004D3A60">
              <w:t>12 months</w:t>
            </w:r>
          </w:p>
          <w:p w14:paraId="2040DFC0" w14:textId="77777777" w:rsidR="009C2125" w:rsidRPr="004D3A60" w:rsidRDefault="009C2125" w:rsidP="00C813E3"/>
        </w:tc>
        <w:tc>
          <w:tcPr>
            <w:tcW w:w="1004" w:type="pct"/>
            <w:shd w:val="clear" w:color="auto" w:fill="F2F2F2" w:themeFill="background1" w:themeFillShade="F2"/>
            <w:hideMark/>
          </w:tcPr>
          <w:p w14:paraId="73D479C0" w14:textId="77777777" w:rsidR="009C2125" w:rsidRPr="004D3A60" w:rsidRDefault="009C2125" w:rsidP="00C813E3">
            <w:r w:rsidRPr="004D3A60">
              <w:rPr>
                <w:rFonts w:eastAsia="Times New Roman"/>
                <w:color w:val="000000"/>
                <w:lang w:eastAsia="nb-NO"/>
              </w:rPr>
              <w:t>---</w:t>
            </w:r>
          </w:p>
        </w:tc>
        <w:tc>
          <w:tcPr>
            <w:tcW w:w="857" w:type="pct"/>
            <w:shd w:val="clear" w:color="auto" w:fill="FFFFFF" w:themeFill="background1"/>
            <w:hideMark/>
          </w:tcPr>
          <w:p w14:paraId="394FB303" w14:textId="77777777" w:rsidR="009C2125" w:rsidRPr="004D3A60" w:rsidRDefault="009C2125" w:rsidP="00C813E3">
            <w:r w:rsidRPr="004D3A60">
              <w:rPr>
                <w:rFonts w:eastAsia="Times New Roman"/>
                <w:color w:val="000000"/>
                <w:lang w:eastAsia="nb-NO"/>
              </w:rPr>
              <w:t>---</w:t>
            </w:r>
          </w:p>
        </w:tc>
      </w:tr>
      <w:tr w:rsidR="009C2125" w:rsidRPr="004D3A60" w14:paraId="68BAE4A3" w14:textId="77777777" w:rsidTr="005751CC">
        <w:trPr>
          <w:trHeight w:val="20"/>
        </w:trPr>
        <w:tc>
          <w:tcPr>
            <w:tcW w:w="477" w:type="pct"/>
            <w:hideMark/>
          </w:tcPr>
          <w:p w14:paraId="495B81E9" w14:textId="77777777" w:rsidR="009C2125" w:rsidRPr="004D3A60" w:rsidRDefault="009C2125" w:rsidP="00C813E3">
            <w:pPr>
              <w:rPr>
                <w:b/>
                <w:bCs/>
              </w:rPr>
            </w:pPr>
            <w:r w:rsidRPr="004D3A60">
              <w:rPr>
                <w:b/>
                <w:bCs/>
              </w:rPr>
              <w:t>Nulman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(2002)</w:t>
            </w:r>
          </w:p>
        </w:tc>
        <w:tc>
          <w:tcPr>
            <w:tcW w:w="628" w:type="pct"/>
            <w:shd w:val="clear" w:color="auto" w:fill="F2F2F2" w:themeFill="background1" w:themeFillShade="F2"/>
            <w:hideMark/>
          </w:tcPr>
          <w:p w14:paraId="5693B6C3" w14:textId="77777777" w:rsidR="009C2125" w:rsidRPr="004D3A60" w:rsidRDefault="009C2125" w:rsidP="00C813E3">
            <w:pPr>
              <w:rPr>
                <w:b/>
                <w:bCs/>
              </w:rPr>
            </w:pPr>
            <w:r w:rsidRPr="004D3A60">
              <w:t>Cognitive development and Language</w:t>
            </w:r>
          </w:p>
        </w:tc>
        <w:tc>
          <w:tcPr>
            <w:tcW w:w="486" w:type="pct"/>
          </w:tcPr>
          <w:p w14:paraId="7BD73EFD" w14:textId="77777777" w:rsidR="009C2125" w:rsidRPr="004D3A60" w:rsidRDefault="009C2125" w:rsidP="00C813E3">
            <w:r w:rsidRPr="004D3A60">
              <w:t>Psychologist</w:t>
            </w:r>
          </w:p>
        </w:tc>
        <w:tc>
          <w:tcPr>
            <w:tcW w:w="1015" w:type="pct"/>
            <w:shd w:val="clear" w:color="auto" w:fill="F2F2F2" w:themeFill="background1" w:themeFillShade="F2"/>
            <w:hideMark/>
          </w:tcPr>
          <w:p w14:paraId="0B985C2F" w14:textId="77777777" w:rsidR="009C2125" w:rsidRPr="004D3A60" w:rsidRDefault="009C2125" w:rsidP="00C813E3">
            <w:r w:rsidRPr="004D3A60">
              <w:rPr>
                <w:b/>
                <w:bCs/>
              </w:rPr>
              <w:t>Cognitive development:</w:t>
            </w:r>
            <w:r w:rsidRPr="004D3A60">
              <w:t xml:space="preserve"> BSID-II (15-30 months) and McCarthy Scales of Children's Abilities for older kids. </w:t>
            </w:r>
          </w:p>
          <w:p w14:paraId="6F153CAE" w14:textId="77777777" w:rsidR="009C2125" w:rsidRPr="004D3A60" w:rsidRDefault="009C2125" w:rsidP="00C813E3">
            <w:pPr>
              <w:rPr>
                <w:b/>
                <w:bCs/>
              </w:rPr>
            </w:pPr>
            <w:r w:rsidRPr="004D3A60">
              <w:rPr>
                <w:b/>
                <w:bCs/>
              </w:rPr>
              <w:t xml:space="preserve">Language: </w:t>
            </w:r>
            <w:r w:rsidRPr="004D3A60">
              <w:t>Reynell Development language Scales.</w:t>
            </w:r>
          </w:p>
        </w:tc>
        <w:tc>
          <w:tcPr>
            <w:tcW w:w="533" w:type="pct"/>
          </w:tcPr>
          <w:p w14:paraId="1CC5D59A" w14:textId="7E057928" w:rsidR="009C2125" w:rsidRPr="004D3A60" w:rsidRDefault="009C2125" w:rsidP="00C813E3">
            <w:r w:rsidRPr="004D3A60">
              <w:t>15</w:t>
            </w:r>
            <w:r w:rsidR="00D1340B">
              <w:t xml:space="preserve"> to </w:t>
            </w:r>
            <w:r w:rsidRPr="004D3A60">
              <w:t>71 months</w:t>
            </w:r>
          </w:p>
          <w:p w14:paraId="6CA0281E" w14:textId="77777777" w:rsidR="009C2125" w:rsidRPr="004D3A60" w:rsidRDefault="009C2125" w:rsidP="00C813E3"/>
        </w:tc>
        <w:tc>
          <w:tcPr>
            <w:tcW w:w="1004" w:type="pct"/>
            <w:shd w:val="clear" w:color="auto" w:fill="F2F2F2" w:themeFill="background1" w:themeFillShade="F2"/>
            <w:hideMark/>
          </w:tcPr>
          <w:p w14:paraId="5730096C" w14:textId="77777777" w:rsidR="009C2125" w:rsidRPr="004D3A60" w:rsidRDefault="009C2125" w:rsidP="00C813E3">
            <w:r w:rsidRPr="004D3A60">
              <w:rPr>
                <w:rFonts w:eastAsia="Times New Roman"/>
                <w:color w:val="000000"/>
                <w:lang w:eastAsia="nb-NO"/>
              </w:rPr>
              <w:t>---</w:t>
            </w:r>
          </w:p>
        </w:tc>
        <w:tc>
          <w:tcPr>
            <w:tcW w:w="857" w:type="pct"/>
            <w:shd w:val="clear" w:color="auto" w:fill="FFFFFF" w:themeFill="background1"/>
            <w:hideMark/>
          </w:tcPr>
          <w:p w14:paraId="68E65E41" w14:textId="77777777" w:rsidR="009C2125" w:rsidRPr="004D3A60" w:rsidRDefault="009C2125" w:rsidP="00C813E3">
            <w:r w:rsidRPr="004D3A60">
              <w:rPr>
                <w:rFonts w:eastAsia="Times New Roman"/>
                <w:color w:val="000000"/>
                <w:lang w:eastAsia="nb-NO"/>
              </w:rPr>
              <w:t>---</w:t>
            </w:r>
          </w:p>
        </w:tc>
      </w:tr>
      <w:tr w:rsidR="009C2125" w:rsidRPr="004D3A60" w14:paraId="02D352D5" w14:textId="77777777" w:rsidTr="005751CC">
        <w:trPr>
          <w:trHeight w:val="1656"/>
        </w:trPr>
        <w:tc>
          <w:tcPr>
            <w:tcW w:w="477" w:type="pct"/>
            <w:tcBorders>
              <w:bottom w:val="single" w:sz="18" w:space="0" w:color="auto"/>
            </w:tcBorders>
            <w:hideMark/>
          </w:tcPr>
          <w:p w14:paraId="64E2392C" w14:textId="77777777" w:rsidR="009C2125" w:rsidRPr="004D3A60" w:rsidRDefault="009C2125" w:rsidP="00C813E3">
            <w:pPr>
              <w:rPr>
                <w:b/>
                <w:bCs/>
              </w:rPr>
            </w:pPr>
            <w:r w:rsidRPr="004D3A60">
              <w:rPr>
                <w:b/>
                <w:bCs/>
              </w:rPr>
              <w:t>Nulman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 xml:space="preserve"> (1997)</w:t>
            </w:r>
          </w:p>
        </w:tc>
        <w:tc>
          <w:tcPr>
            <w:tcW w:w="628" w:type="pct"/>
            <w:tcBorders>
              <w:bottom w:val="single" w:sz="18" w:space="0" w:color="auto"/>
            </w:tcBorders>
            <w:shd w:val="clear" w:color="auto" w:fill="F2F2F2" w:themeFill="background1" w:themeFillShade="F2"/>
            <w:hideMark/>
          </w:tcPr>
          <w:p w14:paraId="55B845C5" w14:textId="77777777" w:rsidR="009C2125" w:rsidRPr="004D3A60" w:rsidRDefault="009C2125" w:rsidP="00C813E3">
            <w:r w:rsidRPr="004D3A60">
              <w:t>Cognitive development and Language</w:t>
            </w:r>
          </w:p>
        </w:tc>
        <w:tc>
          <w:tcPr>
            <w:tcW w:w="486" w:type="pct"/>
            <w:tcBorders>
              <w:bottom w:val="single" w:sz="18" w:space="0" w:color="auto"/>
            </w:tcBorders>
          </w:tcPr>
          <w:p w14:paraId="195968EA" w14:textId="77777777" w:rsidR="009C2125" w:rsidRPr="004D3A60" w:rsidRDefault="009C2125" w:rsidP="00C813E3">
            <w:r w:rsidRPr="004D3A60">
              <w:t>Psychologist</w:t>
            </w:r>
          </w:p>
        </w:tc>
        <w:tc>
          <w:tcPr>
            <w:tcW w:w="1015" w:type="pct"/>
            <w:tcBorders>
              <w:bottom w:val="single" w:sz="18" w:space="0" w:color="auto"/>
            </w:tcBorders>
            <w:shd w:val="clear" w:color="auto" w:fill="F2F2F2" w:themeFill="background1" w:themeFillShade="F2"/>
            <w:hideMark/>
          </w:tcPr>
          <w:p w14:paraId="161AA463" w14:textId="77777777" w:rsidR="009C2125" w:rsidRPr="004D3A60" w:rsidRDefault="009C2125" w:rsidP="00C813E3">
            <w:r w:rsidRPr="004D3A60">
              <w:rPr>
                <w:b/>
                <w:bCs/>
              </w:rPr>
              <w:t>Cognitive development</w:t>
            </w:r>
            <w:r w:rsidRPr="004D3A60">
              <w:t xml:space="preserve">: BSID (16-30 months) and McCarthy Scales of Children's Abilities for older kids. </w:t>
            </w:r>
          </w:p>
          <w:p w14:paraId="17213977" w14:textId="77777777" w:rsidR="009C2125" w:rsidRPr="004D3A60" w:rsidRDefault="009C2125" w:rsidP="00C813E3">
            <w:r w:rsidRPr="004D3A60">
              <w:rPr>
                <w:b/>
                <w:bCs/>
              </w:rPr>
              <w:t>Language:</w:t>
            </w:r>
            <w:r w:rsidRPr="004D3A60">
              <w:t xml:space="preserve"> Reynell Development language Scales.</w:t>
            </w:r>
          </w:p>
        </w:tc>
        <w:tc>
          <w:tcPr>
            <w:tcW w:w="533" w:type="pct"/>
            <w:tcBorders>
              <w:bottom w:val="single" w:sz="18" w:space="0" w:color="auto"/>
            </w:tcBorders>
          </w:tcPr>
          <w:p w14:paraId="70A6595A" w14:textId="645E4B9E" w:rsidR="009C2125" w:rsidRPr="004D3A60" w:rsidRDefault="009C2125" w:rsidP="00C813E3">
            <w:r w:rsidRPr="004D3A60">
              <w:t>16</w:t>
            </w:r>
            <w:r w:rsidR="00D1340B">
              <w:t xml:space="preserve"> to </w:t>
            </w:r>
            <w:r w:rsidRPr="004D3A60">
              <w:t>86 months</w:t>
            </w:r>
          </w:p>
        </w:tc>
        <w:tc>
          <w:tcPr>
            <w:tcW w:w="1004" w:type="pct"/>
            <w:tcBorders>
              <w:bottom w:val="single" w:sz="18" w:space="0" w:color="auto"/>
            </w:tcBorders>
            <w:shd w:val="clear" w:color="auto" w:fill="F2F2F2" w:themeFill="background1" w:themeFillShade="F2"/>
            <w:hideMark/>
          </w:tcPr>
          <w:p w14:paraId="38BECAB5" w14:textId="77777777" w:rsidR="009C2125" w:rsidRPr="004D3A60" w:rsidRDefault="009C2125" w:rsidP="00C813E3">
            <w:r w:rsidRPr="004D3A60">
              <w:rPr>
                <w:rFonts w:eastAsia="Times New Roman"/>
                <w:color w:val="000000"/>
                <w:lang w:eastAsia="nb-NO"/>
              </w:rPr>
              <w:t>---</w:t>
            </w:r>
          </w:p>
        </w:tc>
        <w:tc>
          <w:tcPr>
            <w:tcW w:w="857" w:type="pct"/>
            <w:tcBorders>
              <w:bottom w:val="single" w:sz="18" w:space="0" w:color="auto"/>
            </w:tcBorders>
            <w:shd w:val="clear" w:color="auto" w:fill="FFFFFF" w:themeFill="background1"/>
            <w:hideMark/>
          </w:tcPr>
          <w:p w14:paraId="0A7342B8" w14:textId="77777777" w:rsidR="009C2125" w:rsidRPr="004D3A60" w:rsidRDefault="009C2125" w:rsidP="00C813E3">
            <w:r w:rsidRPr="004D3A60">
              <w:rPr>
                <w:rFonts w:eastAsia="Times New Roman"/>
                <w:color w:val="000000"/>
                <w:lang w:eastAsia="nb-NO"/>
              </w:rPr>
              <w:t>---</w:t>
            </w:r>
          </w:p>
        </w:tc>
      </w:tr>
    </w:tbl>
    <w:p w14:paraId="001D5B86" w14:textId="77777777" w:rsidR="009C2125" w:rsidRPr="004D3A60" w:rsidRDefault="009C2125" w:rsidP="009C2125">
      <w:pPr>
        <w:spacing w:line="360" w:lineRule="auto"/>
        <w:rPr>
          <w:sz w:val="18"/>
          <w:szCs w:val="18"/>
        </w:rPr>
      </w:pPr>
      <w:r w:rsidRPr="004D3A60">
        <w:fldChar w:fldCharType="end"/>
      </w:r>
      <w:r w:rsidRPr="004D3A60">
        <w:rPr>
          <w:b/>
          <w:bCs/>
          <w:sz w:val="18"/>
          <w:szCs w:val="18"/>
        </w:rPr>
        <w:t>Abbreviations:</w:t>
      </w:r>
      <w:r w:rsidRPr="004D3A60">
        <w:rPr>
          <w:sz w:val="18"/>
          <w:szCs w:val="18"/>
        </w:rPr>
        <w:t xml:space="preserve"> ASQ (Ages and stages Questionnaire), BSID (Bayley Scales of Infant Development), CPRS-R (Conners’ Parent Rating Scale–Revised), DAS (Developmental assessment scale), MoBa (Norwegian Mother and Father Child cohort study), SON-R (Snijders–Oomen Niet-verbale intelligentie Test–Revisie), TELD (Test of Early Language Development), WISC (Wechsler intelligence scale for children), WPPSI (Wechsler primary and preschool scale of intelligence).</w:t>
      </w:r>
    </w:p>
    <w:p w14:paraId="014CC242" w14:textId="77777777" w:rsidR="009C2125" w:rsidRPr="004D3A60" w:rsidRDefault="009C2125" w:rsidP="009C2125">
      <w:r w:rsidRPr="004D3A60">
        <w:br w:type="page"/>
      </w:r>
    </w:p>
    <w:p w14:paraId="78C50647" w14:textId="2303A906" w:rsidR="009C2125" w:rsidRPr="004D3A60" w:rsidRDefault="009C2125" w:rsidP="00524D55">
      <w:pPr>
        <w:pStyle w:val="Heading4"/>
        <w:rPr>
          <w:rFonts w:ascii="Times New Roman" w:hAnsi="Times New Roman" w:cs="Times New Roman"/>
          <w:b/>
          <w:bCs/>
          <w:i w:val="0"/>
          <w:iCs w:val="0"/>
          <w:color w:val="auto"/>
        </w:rPr>
      </w:pPr>
      <w:bookmarkStart w:id="17" w:name="_Ref137068983"/>
      <w:r w:rsidRPr="004D3A60">
        <w:rPr>
          <w:rFonts w:ascii="Times New Roman" w:hAnsi="Times New Roman" w:cs="Times New Roman"/>
          <w:b/>
          <w:bCs/>
          <w:i w:val="0"/>
          <w:iCs w:val="0"/>
          <w:color w:val="auto"/>
        </w:rPr>
        <w:t>2</w:t>
      </w:r>
      <w:r w:rsidR="00666C11" w:rsidRPr="004D3A60">
        <w:rPr>
          <w:rFonts w:ascii="Times New Roman" w:hAnsi="Times New Roman" w:cs="Times New Roman"/>
          <w:b/>
          <w:bCs/>
          <w:i w:val="0"/>
          <w:iCs w:val="0"/>
          <w:color w:val="auto"/>
        </w:rPr>
        <w:t>.1.</w:t>
      </w:r>
      <w:r w:rsidRPr="004D3A60">
        <w:rPr>
          <w:rFonts w:ascii="Times New Roman" w:hAnsi="Times New Roman" w:cs="Times New Roman"/>
          <w:b/>
          <w:bCs/>
          <w:i w:val="0"/>
          <w:iCs w:val="0"/>
          <w:color w:val="auto"/>
        </w:rPr>
        <w:t xml:space="preserve">c. </w:t>
      </w:r>
      <w:r w:rsidR="00524D55" w:rsidRPr="004D3A60">
        <w:rPr>
          <w:rFonts w:ascii="Times New Roman" w:hAnsi="Times New Roman" w:cs="Times New Roman"/>
          <w:b/>
          <w:bCs/>
          <w:i w:val="0"/>
          <w:iCs w:val="0"/>
          <w:color w:val="auto"/>
        </w:rPr>
        <w:t>A</w:t>
      </w:r>
      <w:r w:rsidRPr="004D3A60">
        <w:rPr>
          <w:rFonts w:ascii="Times New Roman" w:hAnsi="Times New Roman" w:cs="Times New Roman"/>
          <w:b/>
          <w:bCs/>
          <w:i w:val="0"/>
          <w:iCs w:val="0"/>
          <w:color w:val="auto"/>
        </w:rPr>
        <w:t>nalgesics</w:t>
      </w:r>
      <w:bookmarkEnd w:id="17"/>
    </w:p>
    <w:tbl>
      <w:tblPr>
        <w:tblStyle w:val="TableGrid"/>
        <w:tblpPr w:leftFromText="141" w:rightFromText="141" w:vertAnchor="text" w:tblpY="1"/>
        <w:tblOverlap w:val="never"/>
        <w:tblW w:w="502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8"/>
        <w:gridCol w:w="1988"/>
        <w:gridCol w:w="1528"/>
        <w:gridCol w:w="1988"/>
        <w:gridCol w:w="2445"/>
        <w:gridCol w:w="2445"/>
        <w:gridCol w:w="2976"/>
      </w:tblGrid>
      <w:tr w:rsidR="009C2125" w:rsidRPr="004D3A60" w14:paraId="38D31225" w14:textId="77777777" w:rsidTr="00396A01">
        <w:trPr>
          <w:trHeight w:val="20"/>
          <w:tblHeader/>
        </w:trPr>
        <w:tc>
          <w:tcPr>
            <w:tcW w:w="5000" w:type="pct"/>
            <w:gridSpan w:val="7"/>
            <w:tcBorders>
              <w:top w:val="single" w:sz="18" w:space="0" w:color="auto"/>
              <w:bottom w:val="single" w:sz="18" w:space="0" w:color="auto"/>
            </w:tcBorders>
            <w:shd w:val="clear" w:color="auto" w:fill="F2F2F2" w:themeFill="background1" w:themeFillShade="F2"/>
          </w:tcPr>
          <w:p w14:paraId="398EDD78" w14:textId="02E41EBE" w:rsidR="009C2125" w:rsidRPr="004D3A60" w:rsidRDefault="009C2125" w:rsidP="007214AD">
            <w:pPr>
              <w:rPr>
                <w:rFonts w:eastAsia="Times New Roman"/>
                <w:b/>
                <w:bCs/>
                <w:color w:val="000000"/>
                <w:lang w:eastAsia="nb-NO"/>
              </w:rPr>
            </w:pPr>
            <w:r w:rsidRPr="004D3A60">
              <w:rPr>
                <w:rFonts w:eastAsia="Times New Roman"/>
                <w:b/>
                <w:bCs/>
                <w:color w:val="000000"/>
                <w:lang w:eastAsia="nb-NO"/>
              </w:rPr>
              <w:t xml:space="preserve">Analgesics* </w:t>
            </w:r>
            <w:r w:rsidRPr="004D3A60">
              <w:rPr>
                <w:rFonts w:eastAsia="Times New Roman"/>
                <w:color w:val="000000"/>
                <w:lang w:eastAsia="nb-NO"/>
              </w:rPr>
              <w:t>(aspirin, acetaminophen, and opioid</w:t>
            </w:r>
            <w:r w:rsidR="007214AD" w:rsidRPr="004D3A60">
              <w:rPr>
                <w:rFonts w:eastAsia="Times New Roman"/>
                <w:color w:val="000000"/>
                <w:lang w:eastAsia="nb-NO"/>
              </w:rPr>
              <w:t>s</w:t>
            </w:r>
            <w:r w:rsidRPr="004D3A60">
              <w:rPr>
                <w:rFonts w:eastAsia="Times New Roman"/>
                <w:color w:val="000000"/>
                <w:lang w:eastAsia="nb-NO"/>
              </w:rPr>
              <w:t>)</w:t>
            </w:r>
          </w:p>
        </w:tc>
      </w:tr>
      <w:tr w:rsidR="009C2125" w:rsidRPr="004D3A60" w14:paraId="2987435F" w14:textId="77777777" w:rsidTr="00396A01">
        <w:trPr>
          <w:trHeight w:val="20"/>
          <w:tblHeader/>
        </w:trPr>
        <w:tc>
          <w:tcPr>
            <w:tcW w:w="467" w:type="pct"/>
            <w:tcBorders>
              <w:top w:val="single" w:sz="18" w:space="0" w:color="auto"/>
              <w:bottom w:val="single" w:sz="18" w:space="0" w:color="auto"/>
            </w:tcBorders>
            <w:shd w:val="clear" w:color="auto" w:fill="F2F2F2" w:themeFill="background1" w:themeFillShade="F2"/>
            <w:hideMark/>
          </w:tcPr>
          <w:p w14:paraId="146BEF3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Reference</w:t>
            </w:r>
          </w:p>
        </w:tc>
        <w:tc>
          <w:tcPr>
            <w:tcW w:w="674" w:type="pct"/>
            <w:tcBorders>
              <w:top w:val="single" w:sz="18" w:space="0" w:color="auto"/>
              <w:bottom w:val="single" w:sz="18" w:space="0" w:color="auto"/>
            </w:tcBorders>
            <w:shd w:val="clear" w:color="auto" w:fill="F2F2F2" w:themeFill="background1" w:themeFillShade="F2"/>
            <w:hideMark/>
          </w:tcPr>
          <w:p w14:paraId="0BC48EF6"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Outcome of interest</w:t>
            </w:r>
          </w:p>
        </w:tc>
        <w:tc>
          <w:tcPr>
            <w:tcW w:w="518" w:type="pct"/>
            <w:tcBorders>
              <w:top w:val="single" w:sz="18" w:space="0" w:color="auto"/>
              <w:bottom w:val="single" w:sz="18" w:space="0" w:color="auto"/>
            </w:tcBorders>
            <w:shd w:val="clear" w:color="auto" w:fill="F2F2F2" w:themeFill="background1" w:themeFillShade="F2"/>
          </w:tcPr>
          <w:p w14:paraId="0EAD2A8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Test administers</w:t>
            </w:r>
          </w:p>
        </w:tc>
        <w:tc>
          <w:tcPr>
            <w:tcW w:w="674" w:type="pct"/>
            <w:tcBorders>
              <w:top w:val="single" w:sz="18" w:space="0" w:color="auto"/>
              <w:bottom w:val="single" w:sz="18" w:space="0" w:color="auto"/>
            </w:tcBorders>
            <w:shd w:val="clear" w:color="auto" w:fill="F2F2F2" w:themeFill="background1" w:themeFillShade="F2"/>
            <w:hideMark/>
          </w:tcPr>
          <w:p w14:paraId="2444D7CE"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Psychometric instruments in children</w:t>
            </w:r>
          </w:p>
        </w:tc>
        <w:tc>
          <w:tcPr>
            <w:tcW w:w="829" w:type="pct"/>
            <w:tcBorders>
              <w:top w:val="single" w:sz="18" w:space="0" w:color="auto"/>
              <w:bottom w:val="single" w:sz="18" w:space="0" w:color="auto"/>
            </w:tcBorders>
            <w:shd w:val="clear" w:color="auto" w:fill="F2F2F2" w:themeFill="background1" w:themeFillShade="F2"/>
          </w:tcPr>
          <w:p w14:paraId="0017C91D"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Age at assessment</w:t>
            </w:r>
          </w:p>
        </w:tc>
        <w:tc>
          <w:tcPr>
            <w:tcW w:w="829" w:type="pct"/>
            <w:tcBorders>
              <w:top w:val="single" w:sz="18" w:space="0" w:color="auto"/>
              <w:bottom w:val="single" w:sz="18" w:space="0" w:color="auto"/>
            </w:tcBorders>
            <w:shd w:val="clear" w:color="auto" w:fill="F2F2F2" w:themeFill="background1" w:themeFillShade="F2"/>
            <w:hideMark/>
          </w:tcPr>
          <w:p w14:paraId="2B8B17C2"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Reliability</w:t>
            </w:r>
          </w:p>
        </w:tc>
        <w:tc>
          <w:tcPr>
            <w:tcW w:w="1009" w:type="pct"/>
            <w:tcBorders>
              <w:top w:val="single" w:sz="18" w:space="0" w:color="auto"/>
              <w:bottom w:val="single" w:sz="18" w:space="0" w:color="auto"/>
            </w:tcBorders>
            <w:shd w:val="clear" w:color="auto" w:fill="F2F2F2" w:themeFill="background1" w:themeFillShade="F2"/>
          </w:tcPr>
          <w:p w14:paraId="121B2620"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Validity</w:t>
            </w:r>
          </w:p>
          <w:p w14:paraId="36926707" w14:textId="77777777" w:rsidR="009C2125" w:rsidRPr="004D3A60" w:rsidRDefault="009C2125" w:rsidP="00C813E3">
            <w:pPr>
              <w:tabs>
                <w:tab w:val="left" w:pos="1730"/>
              </w:tabs>
              <w:ind w:firstLine="1021"/>
              <w:rPr>
                <w:rFonts w:eastAsia="Times New Roman"/>
                <w:lang w:eastAsia="nb-NO"/>
              </w:rPr>
            </w:pPr>
          </w:p>
        </w:tc>
      </w:tr>
      <w:tr w:rsidR="009C2125" w:rsidRPr="004D3A60" w14:paraId="32D0C813" w14:textId="77777777" w:rsidTr="008B5336">
        <w:trPr>
          <w:trHeight w:val="20"/>
        </w:trPr>
        <w:tc>
          <w:tcPr>
            <w:tcW w:w="467" w:type="pct"/>
            <w:tcBorders>
              <w:top w:val="single" w:sz="18" w:space="0" w:color="auto"/>
            </w:tcBorders>
            <w:hideMark/>
          </w:tcPr>
          <w:p w14:paraId="4530667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Skovlund</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(2020)</w:t>
            </w:r>
          </w:p>
        </w:tc>
        <w:tc>
          <w:tcPr>
            <w:tcW w:w="674" w:type="pct"/>
            <w:tcBorders>
              <w:top w:val="single" w:sz="18" w:space="0" w:color="auto"/>
            </w:tcBorders>
            <w:shd w:val="clear" w:color="auto" w:fill="F2F2F2" w:themeFill="background1" w:themeFillShade="F2"/>
            <w:hideMark/>
          </w:tcPr>
          <w:p w14:paraId="6CD77343"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Language and communication</w:t>
            </w:r>
          </w:p>
        </w:tc>
        <w:tc>
          <w:tcPr>
            <w:tcW w:w="518" w:type="pct"/>
            <w:tcBorders>
              <w:top w:val="single" w:sz="18" w:space="0" w:color="auto"/>
            </w:tcBorders>
          </w:tcPr>
          <w:p w14:paraId="206DCC99" w14:textId="77777777" w:rsidR="009C2125" w:rsidRPr="004D3A60" w:rsidRDefault="009C2125" w:rsidP="00C813E3">
            <w:pPr>
              <w:rPr>
                <w:rFonts w:eastAsia="Times New Roman"/>
                <w:color w:val="000000"/>
                <w:lang w:eastAsia="nb-NO"/>
              </w:rPr>
            </w:pPr>
            <w:r w:rsidRPr="004D3A60">
              <w:rPr>
                <w:color w:val="000000"/>
              </w:rPr>
              <w:t>Parents</w:t>
            </w:r>
          </w:p>
        </w:tc>
        <w:tc>
          <w:tcPr>
            <w:tcW w:w="674" w:type="pct"/>
            <w:tcBorders>
              <w:top w:val="single" w:sz="18" w:space="0" w:color="auto"/>
            </w:tcBorders>
            <w:shd w:val="clear" w:color="auto" w:fill="F2F2F2" w:themeFill="background1" w:themeFillShade="F2"/>
            <w:hideMark/>
          </w:tcPr>
          <w:p w14:paraId="2F4EDBC8"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Ages and Stages (ASQ5); (SLAS); Language 20Q</w:t>
            </w:r>
          </w:p>
        </w:tc>
        <w:tc>
          <w:tcPr>
            <w:tcW w:w="829" w:type="pct"/>
            <w:tcBorders>
              <w:top w:val="single" w:sz="18" w:space="0" w:color="auto"/>
            </w:tcBorders>
            <w:shd w:val="clear" w:color="auto" w:fill="auto"/>
          </w:tcPr>
          <w:p w14:paraId="7F524518" w14:textId="77777777" w:rsidR="009C2125" w:rsidRPr="004D3A60" w:rsidRDefault="009C2125" w:rsidP="00C813E3">
            <w:pPr>
              <w:rPr>
                <w:rFonts w:eastAsia="Times New Roman"/>
                <w:color w:val="000000"/>
                <w:lang w:eastAsia="nb-NO"/>
              </w:rPr>
            </w:pPr>
            <w:r w:rsidRPr="004D3A60">
              <w:rPr>
                <w:color w:val="000000"/>
              </w:rPr>
              <w:t>5 years</w:t>
            </w:r>
          </w:p>
        </w:tc>
        <w:tc>
          <w:tcPr>
            <w:tcW w:w="829" w:type="pct"/>
            <w:tcBorders>
              <w:top w:val="single" w:sz="18" w:space="0" w:color="auto"/>
            </w:tcBorders>
            <w:shd w:val="clear" w:color="auto" w:fill="F2F2F2" w:themeFill="background1" w:themeFillShade="F2"/>
            <w:hideMark/>
          </w:tcPr>
          <w:p w14:paraId="1231A7D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9" w:type="pct"/>
            <w:tcBorders>
              <w:top w:val="single" w:sz="18" w:space="0" w:color="auto"/>
            </w:tcBorders>
            <w:shd w:val="clear" w:color="auto" w:fill="FFFFFF" w:themeFill="background1"/>
            <w:hideMark/>
          </w:tcPr>
          <w:p w14:paraId="1600181B"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1CA97E1B"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Language 20Q is commonly used Norwegian instrument to identify children with language impairment.</w:t>
            </w:r>
          </w:p>
          <w:p w14:paraId="2D57916D" w14:textId="77777777" w:rsidR="009C2125" w:rsidRPr="004D3A60" w:rsidRDefault="009C2125" w:rsidP="00C813E3">
            <w:pPr>
              <w:rPr>
                <w:rFonts w:eastAsia="Times New Roman"/>
                <w:i/>
                <w:iCs/>
                <w:color w:val="000000"/>
                <w:lang w:eastAsia="nb-NO"/>
              </w:rPr>
            </w:pPr>
          </w:p>
          <w:p w14:paraId="1372BE3E"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Construct Validity:</w:t>
            </w:r>
            <w:r w:rsidRPr="004D3A60">
              <w:rPr>
                <w:rFonts w:eastAsia="Times New Roman"/>
                <w:color w:val="000000"/>
                <w:lang w:eastAsia="nb-NO"/>
              </w:rPr>
              <w:t xml:space="preserve"> Norwegian ASQ has shown good construct validity.</w:t>
            </w:r>
          </w:p>
          <w:p w14:paraId="33F91A7B" w14:textId="77777777" w:rsidR="009C2125" w:rsidRPr="004D3A60" w:rsidRDefault="009C2125" w:rsidP="00C813E3">
            <w:pPr>
              <w:rPr>
                <w:rFonts w:eastAsia="Times New Roman"/>
                <w:i/>
                <w:iCs/>
                <w:color w:val="000000"/>
                <w:lang w:eastAsia="nb-NO"/>
              </w:rPr>
            </w:pPr>
          </w:p>
          <w:p w14:paraId="76799EDF"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Criteria validity:</w:t>
            </w:r>
            <w:r w:rsidRPr="004D3A60">
              <w:rPr>
                <w:rFonts w:eastAsia="Times New Roman"/>
                <w:color w:val="000000"/>
                <w:lang w:eastAsia="nb-NO"/>
              </w:rPr>
              <w:t xml:space="preserve"> Language 20Q is validated in Norwegian sample of 250 children against Language 6-16</w:t>
            </w:r>
          </w:p>
        </w:tc>
      </w:tr>
      <w:tr w:rsidR="009C2125" w:rsidRPr="004D3A60" w14:paraId="27CDE9AE" w14:textId="77777777" w:rsidTr="008B5336">
        <w:trPr>
          <w:trHeight w:val="20"/>
        </w:trPr>
        <w:tc>
          <w:tcPr>
            <w:tcW w:w="467" w:type="pct"/>
            <w:hideMark/>
          </w:tcPr>
          <w:p w14:paraId="0E984C82"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Tovo-Rodrigues</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(2020)</w:t>
            </w:r>
          </w:p>
        </w:tc>
        <w:tc>
          <w:tcPr>
            <w:tcW w:w="674" w:type="pct"/>
            <w:shd w:val="clear" w:color="auto" w:fill="F2F2F2" w:themeFill="background1" w:themeFillShade="F2"/>
            <w:hideMark/>
          </w:tcPr>
          <w:p w14:paraId="03BBD545"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Cognitive development</w:t>
            </w:r>
          </w:p>
        </w:tc>
        <w:tc>
          <w:tcPr>
            <w:tcW w:w="518" w:type="pct"/>
          </w:tcPr>
          <w:p w14:paraId="57F17AD4" w14:textId="77777777" w:rsidR="009C2125" w:rsidRPr="004D3A60" w:rsidRDefault="009C2125" w:rsidP="00C813E3">
            <w:pPr>
              <w:rPr>
                <w:rFonts w:eastAsia="Times New Roman"/>
                <w:color w:val="000000"/>
                <w:lang w:eastAsia="nb-NO"/>
              </w:rPr>
            </w:pPr>
            <w:r w:rsidRPr="004D3A60">
              <w:rPr>
                <w:color w:val="000000"/>
              </w:rPr>
              <w:t>Researchers</w:t>
            </w:r>
          </w:p>
        </w:tc>
        <w:tc>
          <w:tcPr>
            <w:tcW w:w="674" w:type="pct"/>
            <w:shd w:val="clear" w:color="auto" w:fill="F2F2F2" w:themeFill="background1" w:themeFillShade="F2"/>
            <w:hideMark/>
          </w:tcPr>
          <w:p w14:paraId="6601EAC9" w14:textId="77777777" w:rsidR="009C2125" w:rsidRPr="004D3A60" w:rsidRDefault="009C2125" w:rsidP="00C813E3">
            <w:pPr>
              <w:rPr>
                <w:rFonts w:eastAsia="Times New Roman"/>
                <w:color w:val="000000"/>
                <w:lang w:eastAsia="nb-NO"/>
              </w:rPr>
            </w:pPr>
            <w:r w:rsidRPr="004D3A60">
              <w:rPr>
                <w:rFonts w:eastAsia="Times New Roman"/>
                <w:lang w:eastAsia="nb-NO"/>
              </w:rPr>
              <w:t>BDI</w:t>
            </w:r>
          </w:p>
        </w:tc>
        <w:tc>
          <w:tcPr>
            <w:tcW w:w="829" w:type="pct"/>
            <w:shd w:val="clear" w:color="auto" w:fill="auto"/>
          </w:tcPr>
          <w:p w14:paraId="7298FDB4" w14:textId="77777777" w:rsidR="009C2125" w:rsidRPr="004D3A60" w:rsidRDefault="009C2125" w:rsidP="00C813E3">
            <w:pPr>
              <w:rPr>
                <w:rFonts w:eastAsia="Times New Roman"/>
                <w:color w:val="000000"/>
                <w:lang w:eastAsia="nb-NO"/>
              </w:rPr>
            </w:pPr>
            <w:r w:rsidRPr="004D3A60">
              <w:rPr>
                <w:color w:val="000000"/>
              </w:rPr>
              <w:t>24 months</w:t>
            </w:r>
          </w:p>
        </w:tc>
        <w:tc>
          <w:tcPr>
            <w:tcW w:w="829" w:type="pct"/>
            <w:shd w:val="clear" w:color="auto" w:fill="F2F2F2" w:themeFill="background1" w:themeFillShade="F2"/>
            <w:hideMark/>
          </w:tcPr>
          <w:p w14:paraId="7249D6AD"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9" w:type="pct"/>
            <w:shd w:val="clear" w:color="auto" w:fill="FFFFFF" w:themeFill="background1"/>
            <w:hideMark/>
          </w:tcPr>
          <w:p w14:paraId="15BDA775"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55A09620" w14:textId="77777777" w:rsidTr="00676458">
        <w:trPr>
          <w:trHeight w:val="20"/>
        </w:trPr>
        <w:tc>
          <w:tcPr>
            <w:tcW w:w="467" w:type="pct"/>
            <w:hideMark/>
          </w:tcPr>
          <w:p w14:paraId="218A7834"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Bertoldi</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(2020)</w:t>
            </w:r>
          </w:p>
        </w:tc>
        <w:tc>
          <w:tcPr>
            <w:tcW w:w="674" w:type="pct"/>
            <w:shd w:val="clear" w:color="auto" w:fill="F2F2F2" w:themeFill="background1" w:themeFillShade="F2"/>
            <w:hideMark/>
          </w:tcPr>
          <w:p w14:paraId="58321B03"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Cognitive development</w:t>
            </w:r>
          </w:p>
        </w:tc>
        <w:tc>
          <w:tcPr>
            <w:tcW w:w="518" w:type="pct"/>
          </w:tcPr>
          <w:p w14:paraId="15431DCE" w14:textId="77777777" w:rsidR="009C2125" w:rsidRPr="004D3A60" w:rsidRDefault="009C2125" w:rsidP="00C813E3">
            <w:pPr>
              <w:rPr>
                <w:rFonts w:eastAsia="Times New Roman"/>
                <w:color w:val="000000"/>
                <w:lang w:eastAsia="nb-NO"/>
              </w:rPr>
            </w:pPr>
            <w:r w:rsidRPr="004D3A60">
              <w:rPr>
                <w:color w:val="000000"/>
              </w:rPr>
              <w:t>Researchers</w:t>
            </w:r>
          </w:p>
        </w:tc>
        <w:tc>
          <w:tcPr>
            <w:tcW w:w="674" w:type="pct"/>
            <w:shd w:val="clear" w:color="auto" w:fill="F2F2F2" w:themeFill="background1" w:themeFillShade="F2"/>
            <w:hideMark/>
          </w:tcPr>
          <w:p w14:paraId="4ADB27E6" w14:textId="4208616D" w:rsidR="009C2125" w:rsidRPr="004D3A60" w:rsidRDefault="009C2125" w:rsidP="00C813E3">
            <w:pPr>
              <w:rPr>
                <w:rFonts w:eastAsia="Times New Roman"/>
                <w:color w:val="000000"/>
                <w:lang w:eastAsia="nb-NO"/>
              </w:rPr>
            </w:pPr>
            <w:r w:rsidRPr="004D3A60">
              <w:rPr>
                <w:rFonts w:eastAsia="Times New Roman"/>
                <w:color w:val="000000"/>
                <w:lang w:eastAsia="nb-NO"/>
              </w:rPr>
              <w:t>For 2 years old: INTERGROWTH-21st Neurodevelopment Assessment (INTER-NDA). For 3</w:t>
            </w:r>
            <w:r w:rsidR="00E450AA" w:rsidRPr="004D3A60">
              <w:rPr>
                <w:rFonts w:eastAsia="Times New Roman"/>
                <w:color w:val="000000"/>
                <w:lang w:eastAsia="nb-NO"/>
              </w:rPr>
              <w:t xml:space="preserve"> </w:t>
            </w:r>
            <w:r w:rsidRPr="004D3A60">
              <w:rPr>
                <w:rFonts w:eastAsia="Times New Roman"/>
                <w:color w:val="000000"/>
                <w:lang w:eastAsia="nb-NO"/>
              </w:rPr>
              <w:t>years old: PPVT and Wide Rage Achievement of Visual Motor Abilities (WRAVMA)</w:t>
            </w:r>
          </w:p>
        </w:tc>
        <w:tc>
          <w:tcPr>
            <w:tcW w:w="829" w:type="pct"/>
            <w:shd w:val="clear" w:color="auto" w:fill="auto"/>
          </w:tcPr>
          <w:p w14:paraId="54968802" w14:textId="77777777" w:rsidR="009C2125" w:rsidRPr="004D3A60" w:rsidRDefault="009C2125" w:rsidP="00C813E3">
            <w:pPr>
              <w:rPr>
                <w:rFonts w:eastAsia="Times New Roman"/>
                <w:color w:val="000000"/>
                <w:lang w:eastAsia="nb-NO"/>
              </w:rPr>
            </w:pPr>
            <w:r w:rsidRPr="004D3A60">
              <w:rPr>
                <w:color w:val="000000"/>
              </w:rPr>
              <w:t xml:space="preserve">2 years and 3 years </w:t>
            </w:r>
          </w:p>
        </w:tc>
        <w:tc>
          <w:tcPr>
            <w:tcW w:w="829" w:type="pct"/>
            <w:shd w:val="clear" w:color="auto" w:fill="F2F2F2" w:themeFill="background1" w:themeFillShade="F2"/>
            <w:hideMark/>
          </w:tcPr>
          <w:p w14:paraId="2DEC8C5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9" w:type="pct"/>
            <w:shd w:val="clear" w:color="auto" w:fill="FFFFFF" w:themeFill="background1"/>
            <w:hideMark/>
          </w:tcPr>
          <w:p w14:paraId="66CFE63A"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Normative sample</w:t>
            </w:r>
          </w:p>
          <w:p w14:paraId="50C0210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 xml:space="preserve">The tests we used to assess cognitive/motor function are validated among children aged two (INTER-NDA) and three years (PPVT and WRAVMA) </w:t>
            </w:r>
          </w:p>
          <w:p w14:paraId="75BEE659" w14:textId="77777777" w:rsidR="009C2125" w:rsidRPr="004D3A60" w:rsidRDefault="009C2125" w:rsidP="00C813E3">
            <w:pPr>
              <w:rPr>
                <w:rFonts w:eastAsia="Times New Roman"/>
                <w:i/>
                <w:iCs/>
                <w:color w:val="000000"/>
                <w:lang w:eastAsia="nb-NO"/>
              </w:rPr>
            </w:pPr>
          </w:p>
          <w:p w14:paraId="3797CD02"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Criteria validity:</w:t>
            </w:r>
            <w:r w:rsidRPr="004D3A60">
              <w:rPr>
                <w:rFonts w:eastAsia="Times New Roman"/>
                <w:color w:val="000000"/>
                <w:lang w:eastAsia="nb-NO"/>
              </w:rPr>
              <w:t xml:space="preserve"> INTER-NDA: has been validated against the BSID-III edition, with good agreement.</w:t>
            </w:r>
          </w:p>
        </w:tc>
      </w:tr>
      <w:tr w:rsidR="009C2125" w:rsidRPr="004D3A60" w14:paraId="59615C17" w14:textId="77777777" w:rsidTr="00676458">
        <w:trPr>
          <w:trHeight w:val="20"/>
        </w:trPr>
        <w:tc>
          <w:tcPr>
            <w:tcW w:w="467" w:type="pct"/>
            <w:hideMark/>
          </w:tcPr>
          <w:p w14:paraId="0CAC1FA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Laue</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(2018)</w:t>
            </w:r>
          </w:p>
        </w:tc>
        <w:tc>
          <w:tcPr>
            <w:tcW w:w="674" w:type="pct"/>
            <w:shd w:val="clear" w:color="auto" w:fill="F2F2F2" w:themeFill="background1" w:themeFillShade="F2"/>
            <w:hideMark/>
          </w:tcPr>
          <w:p w14:paraId="4246C48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518" w:type="pct"/>
          </w:tcPr>
          <w:p w14:paraId="2FED27E3" w14:textId="77777777" w:rsidR="009C2125" w:rsidRPr="004D3A60" w:rsidRDefault="009C2125" w:rsidP="00C813E3">
            <w:pPr>
              <w:rPr>
                <w:rFonts w:eastAsia="Times New Roman"/>
                <w:color w:val="000000"/>
                <w:lang w:eastAsia="nb-NO"/>
              </w:rPr>
            </w:pPr>
            <w:r w:rsidRPr="004D3A60">
              <w:rPr>
                <w:color w:val="000000"/>
              </w:rPr>
              <w:t>Not specified</w:t>
            </w:r>
          </w:p>
        </w:tc>
        <w:tc>
          <w:tcPr>
            <w:tcW w:w="674" w:type="pct"/>
            <w:shd w:val="clear" w:color="auto" w:fill="F2F2F2" w:themeFill="background1" w:themeFillShade="F2"/>
            <w:hideMark/>
          </w:tcPr>
          <w:p w14:paraId="381FEA96"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WISC-IV</w:t>
            </w:r>
          </w:p>
        </w:tc>
        <w:tc>
          <w:tcPr>
            <w:tcW w:w="829" w:type="pct"/>
            <w:shd w:val="clear" w:color="auto" w:fill="auto"/>
          </w:tcPr>
          <w:p w14:paraId="3B773C08" w14:textId="2C789B29" w:rsidR="009C2125" w:rsidRPr="004D3A60" w:rsidRDefault="009C2125" w:rsidP="00C813E3">
            <w:pPr>
              <w:rPr>
                <w:rFonts w:eastAsia="Times New Roman"/>
                <w:color w:val="000000"/>
                <w:lang w:eastAsia="nb-NO"/>
              </w:rPr>
            </w:pPr>
            <w:r w:rsidRPr="004D3A60">
              <w:rPr>
                <w:color w:val="000000"/>
              </w:rPr>
              <w:t>6</w:t>
            </w:r>
            <w:r w:rsidR="005A1F0B">
              <w:rPr>
                <w:color w:val="000000"/>
              </w:rPr>
              <w:t xml:space="preserve"> to </w:t>
            </w:r>
            <w:r w:rsidRPr="004D3A60">
              <w:rPr>
                <w:color w:val="000000"/>
              </w:rPr>
              <w:t>8 years</w:t>
            </w:r>
          </w:p>
        </w:tc>
        <w:tc>
          <w:tcPr>
            <w:tcW w:w="829" w:type="pct"/>
            <w:shd w:val="clear" w:color="auto" w:fill="F2F2F2" w:themeFill="background1" w:themeFillShade="F2"/>
            <w:hideMark/>
          </w:tcPr>
          <w:p w14:paraId="6846D9F1"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9" w:type="pct"/>
            <w:shd w:val="clear" w:color="auto" w:fill="FFFFFF" w:themeFill="background1"/>
            <w:hideMark/>
          </w:tcPr>
          <w:p w14:paraId="0123E6FE"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5F47D244" w14:textId="77777777" w:rsidTr="008B5336">
        <w:trPr>
          <w:trHeight w:val="20"/>
        </w:trPr>
        <w:tc>
          <w:tcPr>
            <w:tcW w:w="467" w:type="pct"/>
            <w:hideMark/>
          </w:tcPr>
          <w:p w14:paraId="0716B294"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Bornehag</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(2017)</w:t>
            </w:r>
          </w:p>
        </w:tc>
        <w:tc>
          <w:tcPr>
            <w:tcW w:w="674" w:type="pct"/>
            <w:shd w:val="clear" w:color="auto" w:fill="F2F2F2" w:themeFill="background1" w:themeFillShade="F2"/>
            <w:hideMark/>
          </w:tcPr>
          <w:p w14:paraId="0CCD9D01"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Language development</w:t>
            </w:r>
          </w:p>
        </w:tc>
        <w:tc>
          <w:tcPr>
            <w:tcW w:w="518" w:type="pct"/>
          </w:tcPr>
          <w:p w14:paraId="470CDC8C" w14:textId="77777777" w:rsidR="009C2125" w:rsidRPr="004D3A60" w:rsidRDefault="009C2125" w:rsidP="00C813E3">
            <w:pPr>
              <w:rPr>
                <w:rFonts w:eastAsia="Times New Roman"/>
                <w:color w:val="000000"/>
                <w:lang w:eastAsia="nb-NO"/>
              </w:rPr>
            </w:pPr>
            <w:r w:rsidRPr="004D3A60">
              <w:rPr>
                <w:color w:val="000000"/>
              </w:rPr>
              <w:t>Nurse</w:t>
            </w:r>
          </w:p>
        </w:tc>
        <w:tc>
          <w:tcPr>
            <w:tcW w:w="674" w:type="pct"/>
            <w:shd w:val="clear" w:color="auto" w:fill="F2F2F2" w:themeFill="background1" w:themeFillShade="F2"/>
            <w:hideMark/>
          </w:tcPr>
          <w:p w14:paraId="5375AEA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Language delay (LD), defined as &lt;50 words used by the child)</w:t>
            </w:r>
          </w:p>
        </w:tc>
        <w:tc>
          <w:tcPr>
            <w:tcW w:w="829" w:type="pct"/>
            <w:shd w:val="clear" w:color="auto" w:fill="auto"/>
          </w:tcPr>
          <w:p w14:paraId="64B9A3DD" w14:textId="77777777" w:rsidR="009C2125" w:rsidRPr="004D3A60" w:rsidRDefault="009C2125" w:rsidP="00C813E3">
            <w:pPr>
              <w:rPr>
                <w:rFonts w:eastAsia="Times New Roman"/>
                <w:color w:val="000000"/>
                <w:lang w:eastAsia="nb-NO"/>
              </w:rPr>
            </w:pPr>
            <w:r w:rsidRPr="004D3A60">
              <w:rPr>
                <w:color w:val="000000"/>
              </w:rPr>
              <w:t>30 months</w:t>
            </w:r>
          </w:p>
        </w:tc>
        <w:tc>
          <w:tcPr>
            <w:tcW w:w="829" w:type="pct"/>
            <w:shd w:val="clear" w:color="auto" w:fill="F2F2F2" w:themeFill="background1" w:themeFillShade="F2"/>
            <w:hideMark/>
          </w:tcPr>
          <w:p w14:paraId="40D050C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9" w:type="pct"/>
            <w:shd w:val="clear" w:color="auto" w:fill="FFFFFF" w:themeFill="background1"/>
            <w:hideMark/>
          </w:tcPr>
          <w:p w14:paraId="12B7563C"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Study sample</w:t>
            </w:r>
          </w:p>
          <w:p w14:paraId="1E73E5E9"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Assessment consists of a nurse evaluation and parental questionnaire on language use, and its validity is supported by consistent results from a recent Australian study where LD</w:t>
            </w:r>
            <w:r w:rsidRPr="004D3A60">
              <w:rPr>
                <w:rFonts w:eastAsia="Times New Roman"/>
                <w:color w:val="000000"/>
                <w:lang w:eastAsia="nb-NO"/>
              </w:rPr>
              <w:br/>
              <w:t>was assessed by the Infant Monitoring Questionnaire.</w:t>
            </w:r>
          </w:p>
        </w:tc>
      </w:tr>
      <w:tr w:rsidR="009C2125" w:rsidRPr="004D3A60" w14:paraId="566959CD" w14:textId="77777777" w:rsidTr="008B5336">
        <w:trPr>
          <w:trHeight w:val="20"/>
        </w:trPr>
        <w:tc>
          <w:tcPr>
            <w:tcW w:w="467" w:type="pct"/>
            <w:hideMark/>
          </w:tcPr>
          <w:p w14:paraId="615A6480"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Liew</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(2016)</w:t>
            </w:r>
          </w:p>
        </w:tc>
        <w:tc>
          <w:tcPr>
            <w:tcW w:w="674" w:type="pct"/>
            <w:shd w:val="clear" w:color="auto" w:fill="F2F2F2" w:themeFill="background1" w:themeFillShade="F2"/>
            <w:hideMark/>
          </w:tcPr>
          <w:p w14:paraId="63CE6E9F"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518" w:type="pct"/>
          </w:tcPr>
          <w:p w14:paraId="0176A7BA" w14:textId="77777777" w:rsidR="009C2125" w:rsidRPr="004D3A60" w:rsidRDefault="009C2125" w:rsidP="00C813E3">
            <w:pPr>
              <w:rPr>
                <w:rFonts w:eastAsia="Times New Roman"/>
                <w:color w:val="000000"/>
                <w:lang w:eastAsia="nb-NO"/>
              </w:rPr>
            </w:pPr>
            <w:r w:rsidRPr="004D3A60">
              <w:rPr>
                <w:color w:val="000000"/>
              </w:rPr>
              <w:t>Psychologist</w:t>
            </w:r>
          </w:p>
        </w:tc>
        <w:tc>
          <w:tcPr>
            <w:tcW w:w="674" w:type="pct"/>
            <w:shd w:val="clear" w:color="auto" w:fill="F2F2F2" w:themeFill="background1" w:themeFillShade="F2"/>
            <w:hideMark/>
          </w:tcPr>
          <w:p w14:paraId="400D3581"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WPPSI-R</w:t>
            </w:r>
          </w:p>
        </w:tc>
        <w:tc>
          <w:tcPr>
            <w:tcW w:w="829" w:type="pct"/>
            <w:shd w:val="clear" w:color="auto" w:fill="auto"/>
          </w:tcPr>
          <w:p w14:paraId="55CA72C6" w14:textId="77777777" w:rsidR="009C2125" w:rsidRPr="004D3A60" w:rsidRDefault="009C2125" w:rsidP="00C813E3">
            <w:pPr>
              <w:rPr>
                <w:rFonts w:eastAsia="Times New Roman"/>
                <w:b/>
                <w:bCs/>
                <w:color w:val="000000"/>
                <w:lang w:eastAsia="nb-NO"/>
              </w:rPr>
            </w:pPr>
            <w:r w:rsidRPr="004D3A60">
              <w:rPr>
                <w:color w:val="000000"/>
              </w:rPr>
              <w:t>5 years</w:t>
            </w:r>
          </w:p>
        </w:tc>
        <w:tc>
          <w:tcPr>
            <w:tcW w:w="829" w:type="pct"/>
            <w:shd w:val="clear" w:color="auto" w:fill="F2F2F2" w:themeFill="background1" w:themeFillShade="F2"/>
            <w:hideMark/>
          </w:tcPr>
          <w:p w14:paraId="52A20439"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Study sample</w:t>
            </w:r>
          </w:p>
          <w:p w14:paraId="2C88E6EF"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External reliability:</w:t>
            </w:r>
            <w:r w:rsidRPr="004D3A60">
              <w:rPr>
                <w:rFonts w:eastAsia="Times New Roman"/>
                <w:color w:val="000000"/>
                <w:lang w:eastAsia="nb-NO"/>
              </w:rPr>
              <w:t xml:space="preserve"> Interrater comparisons for examiners to minimize systematic bias</w:t>
            </w:r>
          </w:p>
        </w:tc>
        <w:tc>
          <w:tcPr>
            <w:tcW w:w="1009" w:type="pct"/>
            <w:shd w:val="clear" w:color="auto" w:fill="FFFFFF" w:themeFill="background1"/>
            <w:hideMark/>
          </w:tcPr>
          <w:p w14:paraId="1B102BB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r>
      <w:tr w:rsidR="009C2125" w:rsidRPr="004D3A60" w14:paraId="70222E36" w14:textId="77777777" w:rsidTr="008B5336">
        <w:trPr>
          <w:trHeight w:val="20"/>
        </w:trPr>
        <w:tc>
          <w:tcPr>
            <w:tcW w:w="467" w:type="pct"/>
            <w:hideMark/>
          </w:tcPr>
          <w:p w14:paraId="22A6FD4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Klebanoff</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(1988)</w:t>
            </w:r>
          </w:p>
        </w:tc>
        <w:tc>
          <w:tcPr>
            <w:tcW w:w="674" w:type="pct"/>
            <w:shd w:val="clear" w:color="auto" w:fill="F2F2F2" w:themeFill="background1" w:themeFillShade="F2"/>
            <w:hideMark/>
          </w:tcPr>
          <w:p w14:paraId="7B4EF3D7"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518" w:type="pct"/>
          </w:tcPr>
          <w:p w14:paraId="1EED6CA7" w14:textId="77777777" w:rsidR="009C2125" w:rsidRPr="004D3A60" w:rsidRDefault="009C2125" w:rsidP="00C813E3">
            <w:pPr>
              <w:rPr>
                <w:rFonts w:eastAsia="Times New Roman"/>
                <w:color w:val="000000"/>
                <w:lang w:eastAsia="nb-NO"/>
              </w:rPr>
            </w:pPr>
            <w:r w:rsidRPr="004D3A60">
              <w:rPr>
                <w:color w:val="000000"/>
              </w:rPr>
              <w:t>Psychologist</w:t>
            </w:r>
          </w:p>
        </w:tc>
        <w:tc>
          <w:tcPr>
            <w:tcW w:w="674" w:type="pct"/>
            <w:shd w:val="clear" w:color="auto" w:fill="F2F2F2" w:themeFill="background1" w:themeFillShade="F2"/>
            <w:hideMark/>
          </w:tcPr>
          <w:p w14:paraId="156E0BBA"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Stanford Binet Intelligence Scale</w:t>
            </w:r>
          </w:p>
        </w:tc>
        <w:tc>
          <w:tcPr>
            <w:tcW w:w="829" w:type="pct"/>
            <w:shd w:val="clear" w:color="auto" w:fill="auto"/>
          </w:tcPr>
          <w:p w14:paraId="39C495DE" w14:textId="77777777" w:rsidR="009C2125" w:rsidRPr="004D3A60" w:rsidRDefault="009C2125" w:rsidP="00C813E3">
            <w:pPr>
              <w:rPr>
                <w:rFonts w:eastAsia="Times New Roman"/>
                <w:b/>
                <w:bCs/>
                <w:color w:val="000000"/>
                <w:lang w:eastAsia="nb-NO"/>
              </w:rPr>
            </w:pPr>
            <w:r w:rsidRPr="004D3A60">
              <w:rPr>
                <w:color w:val="000000"/>
              </w:rPr>
              <w:t>4 years</w:t>
            </w:r>
          </w:p>
        </w:tc>
        <w:tc>
          <w:tcPr>
            <w:tcW w:w="829" w:type="pct"/>
            <w:shd w:val="clear" w:color="auto" w:fill="F2F2F2" w:themeFill="background1" w:themeFillShade="F2"/>
            <w:hideMark/>
          </w:tcPr>
          <w:p w14:paraId="45B64170"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Study sample</w:t>
            </w:r>
          </w:p>
          <w:p w14:paraId="7BF92CB7"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External reliability:</w:t>
            </w:r>
            <w:r w:rsidRPr="004D3A60">
              <w:rPr>
                <w:rFonts w:eastAsia="Times New Roman"/>
                <w:color w:val="000000"/>
                <w:lang w:eastAsia="nb-NO"/>
              </w:rPr>
              <w:t xml:space="preserve"> IQ scores proved to be repeatable, with a test-retest reliability of 0.83 after 3 months, using a different examiner.</w:t>
            </w:r>
          </w:p>
        </w:tc>
        <w:tc>
          <w:tcPr>
            <w:tcW w:w="1009" w:type="pct"/>
            <w:shd w:val="clear" w:color="auto" w:fill="FFFFFF" w:themeFill="background1"/>
            <w:hideMark/>
          </w:tcPr>
          <w:p w14:paraId="2135702E"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Study sample</w:t>
            </w:r>
          </w:p>
          <w:p w14:paraId="1A1D4664" w14:textId="77777777" w:rsidR="009C2125" w:rsidRPr="004D3A60" w:rsidRDefault="009C2125" w:rsidP="00C813E3">
            <w:pPr>
              <w:rPr>
                <w:rFonts w:eastAsia="Times New Roman"/>
                <w:color w:val="000000"/>
                <w:lang w:eastAsia="nb-NO"/>
              </w:rPr>
            </w:pPr>
            <w:r w:rsidRPr="004D3A60">
              <w:rPr>
                <w:rFonts w:eastAsia="Times New Roman"/>
                <w:i/>
                <w:iCs/>
                <w:color w:val="000000"/>
                <w:lang w:eastAsia="nb-NO"/>
              </w:rPr>
              <w:t>Criteria validity:</w:t>
            </w:r>
            <w:r w:rsidRPr="004D3A60">
              <w:rPr>
                <w:rFonts w:eastAsia="Times New Roman"/>
                <w:color w:val="000000"/>
                <w:lang w:eastAsia="nb-NO"/>
              </w:rPr>
              <w:t xml:space="preserve"> The test focuses on verbal abilities and is highly correlated with school performance and is a strong predictor of low school achievement.</w:t>
            </w:r>
          </w:p>
        </w:tc>
      </w:tr>
      <w:tr w:rsidR="009C2125" w:rsidRPr="004D3A60" w14:paraId="3A5D7CA4" w14:textId="77777777" w:rsidTr="008B5336">
        <w:trPr>
          <w:trHeight w:val="20"/>
        </w:trPr>
        <w:tc>
          <w:tcPr>
            <w:tcW w:w="467" w:type="pct"/>
            <w:tcBorders>
              <w:bottom w:val="single" w:sz="18" w:space="0" w:color="auto"/>
            </w:tcBorders>
            <w:shd w:val="clear" w:color="auto" w:fill="FFFFFF" w:themeFill="background1"/>
            <w:hideMark/>
          </w:tcPr>
          <w:p w14:paraId="6A53BD2F"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Streissguth</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(1987)</w:t>
            </w:r>
          </w:p>
        </w:tc>
        <w:tc>
          <w:tcPr>
            <w:tcW w:w="674" w:type="pct"/>
            <w:tcBorders>
              <w:bottom w:val="single" w:sz="18" w:space="0" w:color="auto"/>
            </w:tcBorders>
            <w:shd w:val="clear" w:color="auto" w:fill="F2F2F2" w:themeFill="background1" w:themeFillShade="F2"/>
            <w:hideMark/>
          </w:tcPr>
          <w:p w14:paraId="298D9FBF"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Cognition (IQ)</w:t>
            </w:r>
          </w:p>
        </w:tc>
        <w:tc>
          <w:tcPr>
            <w:tcW w:w="518" w:type="pct"/>
            <w:tcBorders>
              <w:bottom w:val="single" w:sz="18" w:space="0" w:color="auto"/>
            </w:tcBorders>
          </w:tcPr>
          <w:p w14:paraId="39363CE7" w14:textId="77777777" w:rsidR="009C2125" w:rsidRPr="004D3A60" w:rsidRDefault="009C2125" w:rsidP="00C813E3">
            <w:pPr>
              <w:rPr>
                <w:rFonts w:eastAsia="Times New Roman"/>
                <w:color w:val="000000"/>
                <w:lang w:eastAsia="nb-NO"/>
              </w:rPr>
            </w:pPr>
            <w:r w:rsidRPr="004D3A60">
              <w:rPr>
                <w:color w:val="000000"/>
              </w:rPr>
              <w:t>Researchers</w:t>
            </w:r>
          </w:p>
        </w:tc>
        <w:tc>
          <w:tcPr>
            <w:tcW w:w="674" w:type="pct"/>
            <w:tcBorders>
              <w:bottom w:val="single" w:sz="18" w:space="0" w:color="auto"/>
            </w:tcBorders>
            <w:shd w:val="clear" w:color="auto" w:fill="F2F2F2" w:themeFill="background1" w:themeFillShade="F2"/>
            <w:hideMark/>
          </w:tcPr>
          <w:p w14:paraId="70CB2D93"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IQ: WPPSI; attention: in lab with vigilance paradigm</w:t>
            </w:r>
          </w:p>
        </w:tc>
        <w:tc>
          <w:tcPr>
            <w:tcW w:w="829" w:type="pct"/>
            <w:tcBorders>
              <w:bottom w:val="single" w:sz="18" w:space="0" w:color="auto"/>
            </w:tcBorders>
            <w:shd w:val="clear" w:color="auto" w:fill="auto"/>
          </w:tcPr>
          <w:p w14:paraId="3DA0616E" w14:textId="77777777" w:rsidR="009C2125" w:rsidRPr="004D3A60" w:rsidRDefault="009C2125" w:rsidP="00C813E3">
            <w:pPr>
              <w:rPr>
                <w:rFonts w:eastAsia="Times New Roman"/>
                <w:color w:val="000000"/>
                <w:lang w:eastAsia="nb-NO"/>
              </w:rPr>
            </w:pPr>
            <w:r w:rsidRPr="004D3A60">
              <w:rPr>
                <w:color w:val="000000"/>
              </w:rPr>
              <w:t xml:space="preserve">4 years </w:t>
            </w:r>
          </w:p>
        </w:tc>
        <w:tc>
          <w:tcPr>
            <w:tcW w:w="829" w:type="pct"/>
            <w:tcBorders>
              <w:bottom w:val="single" w:sz="18" w:space="0" w:color="auto"/>
            </w:tcBorders>
            <w:shd w:val="clear" w:color="auto" w:fill="F2F2F2" w:themeFill="background1" w:themeFillShade="F2"/>
            <w:hideMark/>
          </w:tcPr>
          <w:p w14:paraId="4CC68AB5"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9" w:type="pct"/>
            <w:tcBorders>
              <w:bottom w:val="single" w:sz="18" w:space="0" w:color="auto"/>
            </w:tcBorders>
            <w:shd w:val="clear" w:color="auto" w:fill="FFFFFF" w:themeFill="background1"/>
            <w:hideMark/>
          </w:tcPr>
          <w:p w14:paraId="77C4221C"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bl>
    <w:p w14:paraId="2F836BC8" w14:textId="25067A06" w:rsidR="00524D55" w:rsidRPr="004D3A60" w:rsidRDefault="009C2125" w:rsidP="009C2125">
      <w:pPr>
        <w:spacing w:line="360" w:lineRule="auto"/>
        <w:rPr>
          <w:sz w:val="18"/>
          <w:szCs w:val="18"/>
        </w:rPr>
      </w:pPr>
      <w:r w:rsidRPr="004D3A60">
        <w:rPr>
          <w:b/>
          <w:bCs/>
          <w:sz w:val="18"/>
          <w:szCs w:val="18"/>
        </w:rPr>
        <w:t>Abbreviations:</w:t>
      </w:r>
      <w:r w:rsidRPr="004D3A60">
        <w:rPr>
          <w:sz w:val="18"/>
          <w:szCs w:val="18"/>
        </w:rPr>
        <w:t xml:space="preserve"> ASQ (Ages and stages Questionnaire), BDI (Battelle's Developmental Inventory), DAS (Developmental assessment scale), IQ (Intelligence quotient), Language 20Q (The twenty statements about language-related difficulties list), LD (Language delay), PPVT (Peabody Picture vocabulary test), SLAS (The speech and language assessment scale), WISC (Wechsler intelligence scale for children), and WPPSI (Wechsler Primary and Preschool Scales of Intelligence).</w:t>
      </w:r>
    </w:p>
    <w:p w14:paraId="37BB3C56" w14:textId="69759C53" w:rsidR="009C2125" w:rsidRPr="004D3A60" w:rsidRDefault="00524D55" w:rsidP="00524D55">
      <w:pPr>
        <w:rPr>
          <w:sz w:val="18"/>
          <w:szCs w:val="18"/>
        </w:rPr>
      </w:pPr>
      <w:r w:rsidRPr="004D3A60">
        <w:rPr>
          <w:sz w:val="18"/>
          <w:szCs w:val="18"/>
        </w:rPr>
        <w:br w:type="page"/>
      </w:r>
    </w:p>
    <w:p w14:paraId="5FCAA714" w14:textId="29D81479" w:rsidR="009C2125" w:rsidRPr="004D3A60" w:rsidRDefault="00BC0CCA" w:rsidP="00666C11">
      <w:pPr>
        <w:pStyle w:val="Heading3"/>
        <w:spacing w:line="360" w:lineRule="auto"/>
        <w:rPr>
          <w:rFonts w:ascii="Times New Roman" w:hAnsi="Times New Roman" w:cs="Times New Roman"/>
          <w:b/>
          <w:bCs/>
          <w:color w:val="auto"/>
        </w:rPr>
      </w:pPr>
      <w:bookmarkStart w:id="18" w:name="_Ref137069027"/>
      <w:bookmarkStart w:id="19" w:name="_Toc147757028"/>
      <w:r w:rsidRPr="004D3A60">
        <w:rPr>
          <w:rFonts w:ascii="Times New Roman" w:hAnsi="Times New Roman" w:cs="Times New Roman"/>
          <w:b/>
          <w:bCs/>
          <w:color w:val="auto"/>
        </w:rPr>
        <w:t>T</w:t>
      </w:r>
      <w:r w:rsidR="009C2125" w:rsidRPr="004D3A60">
        <w:rPr>
          <w:rFonts w:ascii="Times New Roman" w:hAnsi="Times New Roman" w:cs="Times New Roman"/>
          <w:b/>
          <w:bCs/>
          <w:color w:val="auto"/>
        </w:rPr>
        <w:t>able 2</w:t>
      </w:r>
      <w:r w:rsidR="00666C11" w:rsidRPr="004D3A60">
        <w:rPr>
          <w:rFonts w:ascii="Times New Roman" w:hAnsi="Times New Roman" w:cs="Times New Roman"/>
          <w:b/>
          <w:bCs/>
          <w:color w:val="auto"/>
        </w:rPr>
        <w:t>.2</w:t>
      </w:r>
      <w:r w:rsidR="009C2125" w:rsidRPr="004D3A60">
        <w:rPr>
          <w:rFonts w:ascii="Times New Roman" w:hAnsi="Times New Roman" w:cs="Times New Roman"/>
          <w:b/>
          <w:bCs/>
          <w:color w:val="auto"/>
        </w:rPr>
        <w:t>. Reliability and validity of</w:t>
      </w:r>
      <w:r w:rsidR="008859BC" w:rsidRPr="004D3A60">
        <w:rPr>
          <w:rFonts w:ascii="Times New Roman" w:hAnsi="Times New Roman" w:cs="Times New Roman"/>
          <w:b/>
          <w:bCs/>
          <w:color w:val="auto"/>
        </w:rPr>
        <w:t xml:space="preserve"> psychometric instruments in</w:t>
      </w:r>
      <w:r w:rsidR="009C2125" w:rsidRPr="004D3A60">
        <w:rPr>
          <w:rFonts w:ascii="Times New Roman" w:hAnsi="Times New Roman" w:cs="Times New Roman"/>
          <w:b/>
          <w:bCs/>
          <w:color w:val="auto"/>
        </w:rPr>
        <w:t xml:space="preserve"> educational outcomes – antiepileptics, other psychotropics and analgesics</w:t>
      </w:r>
      <w:bookmarkEnd w:id="18"/>
      <w:bookmarkEnd w:id="19"/>
    </w:p>
    <w:tbl>
      <w:tblPr>
        <w:tblStyle w:val="TableGrid"/>
        <w:tblW w:w="502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
        <w:gridCol w:w="1887"/>
        <w:gridCol w:w="1534"/>
        <w:gridCol w:w="2817"/>
        <w:gridCol w:w="1667"/>
        <w:gridCol w:w="2478"/>
        <w:gridCol w:w="2953"/>
      </w:tblGrid>
      <w:tr w:rsidR="009C2125" w:rsidRPr="004D3A60" w14:paraId="398A2DCA" w14:textId="77777777" w:rsidTr="00396A01">
        <w:trPr>
          <w:trHeight w:val="266"/>
        </w:trPr>
        <w:tc>
          <w:tcPr>
            <w:tcW w:w="5000" w:type="pct"/>
            <w:gridSpan w:val="7"/>
            <w:tcBorders>
              <w:top w:val="single" w:sz="18" w:space="0" w:color="auto"/>
            </w:tcBorders>
            <w:shd w:val="clear" w:color="auto" w:fill="F2F2F2" w:themeFill="background1" w:themeFillShade="F2"/>
          </w:tcPr>
          <w:p w14:paraId="7C7898C8" w14:textId="77777777" w:rsidR="009C2125" w:rsidRPr="004D3A60" w:rsidRDefault="009C2125" w:rsidP="00C813E3">
            <w:pPr>
              <w:rPr>
                <w:rFonts w:eastAsia="Times New Roman"/>
                <w:b/>
                <w:bCs/>
                <w:sz w:val="20"/>
                <w:szCs w:val="20"/>
                <w:lang w:eastAsia="nb-NO"/>
              </w:rPr>
            </w:pPr>
            <w:r w:rsidRPr="004D3A60">
              <w:rPr>
                <w:rFonts w:eastAsia="Times New Roman"/>
                <w:b/>
                <w:bCs/>
                <w:color w:val="000000"/>
                <w:lang w:eastAsia="nb-NO"/>
              </w:rPr>
              <w:t xml:space="preserve">Antiepileptics* </w:t>
            </w:r>
            <w:r w:rsidRPr="004D3A60">
              <w:rPr>
                <w:rFonts w:eastAsia="Times New Roman"/>
                <w:color w:val="000000"/>
                <w:lang w:eastAsia="nb-NO"/>
              </w:rPr>
              <w:t>(valproate, levetiracetam, lamotrigine, carbamazepine, phenytoin, topiramate, phenobarbital, clonazepam, gabapentin, pregabalin)</w:t>
            </w:r>
          </w:p>
        </w:tc>
      </w:tr>
      <w:tr w:rsidR="009C2125" w:rsidRPr="004D3A60" w14:paraId="06E7AAEC" w14:textId="77777777" w:rsidTr="00396A01">
        <w:trPr>
          <w:trHeight w:val="20"/>
        </w:trPr>
        <w:tc>
          <w:tcPr>
            <w:tcW w:w="479" w:type="pct"/>
            <w:tcBorders>
              <w:bottom w:val="single" w:sz="18" w:space="0" w:color="auto"/>
            </w:tcBorders>
            <w:shd w:val="clear" w:color="auto" w:fill="F2F2F2" w:themeFill="background1" w:themeFillShade="F2"/>
          </w:tcPr>
          <w:p w14:paraId="050B5F0D"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Reference</w:t>
            </w:r>
          </w:p>
        </w:tc>
        <w:tc>
          <w:tcPr>
            <w:tcW w:w="640" w:type="pct"/>
            <w:tcBorders>
              <w:bottom w:val="single" w:sz="18" w:space="0" w:color="auto"/>
            </w:tcBorders>
            <w:shd w:val="clear" w:color="auto" w:fill="F2F2F2" w:themeFill="background1" w:themeFillShade="F2"/>
          </w:tcPr>
          <w:p w14:paraId="204A1FD6"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Outcome of interest</w:t>
            </w:r>
          </w:p>
        </w:tc>
        <w:tc>
          <w:tcPr>
            <w:tcW w:w="520" w:type="pct"/>
            <w:tcBorders>
              <w:bottom w:val="single" w:sz="18" w:space="0" w:color="auto"/>
            </w:tcBorders>
            <w:shd w:val="clear" w:color="auto" w:fill="F2F2F2" w:themeFill="background1" w:themeFillShade="F2"/>
          </w:tcPr>
          <w:p w14:paraId="56B40B5D" w14:textId="77777777" w:rsidR="009C2125" w:rsidRPr="004D3A60" w:rsidRDefault="009C2125" w:rsidP="00C813E3">
            <w:pPr>
              <w:rPr>
                <w:b/>
                <w:bCs/>
                <w:color w:val="000000"/>
              </w:rPr>
            </w:pPr>
            <w:r w:rsidRPr="004D3A60">
              <w:rPr>
                <w:b/>
                <w:bCs/>
                <w:color w:val="000000"/>
              </w:rPr>
              <w:t>Test administers</w:t>
            </w:r>
          </w:p>
        </w:tc>
        <w:tc>
          <w:tcPr>
            <w:tcW w:w="955" w:type="pct"/>
            <w:tcBorders>
              <w:bottom w:val="single" w:sz="18" w:space="0" w:color="auto"/>
            </w:tcBorders>
            <w:shd w:val="clear" w:color="auto" w:fill="F2F2F2" w:themeFill="background1" w:themeFillShade="F2"/>
          </w:tcPr>
          <w:p w14:paraId="5424D89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Psychometric instruments</w:t>
            </w:r>
          </w:p>
        </w:tc>
        <w:tc>
          <w:tcPr>
            <w:tcW w:w="565" w:type="pct"/>
            <w:tcBorders>
              <w:bottom w:val="single" w:sz="18" w:space="0" w:color="auto"/>
            </w:tcBorders>
            <w:shd w:val="clear" w:color="auto" w:fill="F2F2F2" w:themeFill="background1" w:themeFillShade="F2"/>
          </w:tcPr>
          <w:p w14:paraId="2495B841"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Age at assessment</w:t>
            </w:r>
          </w:p>
        </w:tc>
        <w:tc>
          <w:tcPr>
            <w:tcW w:w="840" w:type="pct"/>
            <w:tcBorders>
              <w:bottom w:val="single" w:sz="18" w:space="0" w:color="auto"/>
            </w:tcBorders>
            <w:shd w:val="clear" w:color="auto" w:fill="F2F2F2" w:themeFill="background1" w:themeFillShade="F2"/>
          </w:tcPr>
          <w:p w14:paraId="1ECA4D36"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 xml:space="preserve">Reliability </w:t>
            </w:r>
          </w:p>
        </w:tc>
        <w:tc>
          <w:tcPr>
            <w:tcW w:w="1001" w:type="pct"/>
            <w:tcBorders>
              <w:bottom w:val="single" w:sz="18" w:space="0" w:color="auto"/>
            </w:tcBorders>
            <w:shd w:val="clear" w:color="auto" w:fill="F2F2F2" w:themeFill="background1" w:themeFillShade="F2"/>
          </w:tcPr>
          <w:p w14:paraId="5200E1EA" w14:textId="77777777" w:rsidR="009C2125" w:rsidRPr="004D3A60" w:rsidRDefault="009C2125" w:rsidP="00C813E3">
            <w:pPr>
              <w:rPr>
                <w:rFonts w:eastAsia="Times New Roman"/>
                <w:b/>
                <w:bCs/>
                <w:sz w:val="20"/>
                <w:szCs w:val="20"/>
                <w:lang w:eastAsia="nb-NO"/>
              </w:rPr>
            </w:pPr>
            <w:r w:rsidRPr="004D3A60">
              <w:rPr>
                <w:rFonts w:eastAsia="Times New Roman"/>
                <w:b/>
                <w:bCs/>
                <w:sz w:val="20"/>
                <w:szCs w:val="20"/>
                <w:lang w:eastAsia="nb-NO"/>
              </w:rPr>
              <w:t>Validity</w:t>
            </w:r>
          </w:p>
        </w:tc>
      </w:tr>
      <w:tr w:rsidR="009C2125" w:rsidRPr="004D3A60" w14:paraId="0CE9B52F" w14:textId="77777777" w:rsidTr="004F26E6">
        <w:trPr>
          <w:trHeight w:val="1132"/>
        </w:trPr>
        <w:tc>
          <w:tcPr>
            <w:tcW w:w="479" w:type="pct"/>
            <w:tcBorders>
              <w:top w:val="single" w:sz="18" w:space="0" w:color="auto"/>
            </w:tcBorders>
            <w:shd w:val="clear" w:color="auto" w:fill="auto"/>
            <w:hideMark/>
          </w:tcPr>
          <w:p w14:paraId="0094DC35"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Elkjær</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(2018)</w:t>
            </w:r>
          </w:p>
        </w:tc>
        <w:tc>
          <w:tcPr>
            <w:tcW w:w="640" w:type="pct"/>
            <w:tcBorders>
              <w:top w:val="single" w:sz="18" w:space="0" w:color="auto"/>
            </w:tcBorders>
            <w:shd w:val="clear" w:color="auto" w:fill="F2F2F2" w:themeFill="background1" w:themeFillShade="F2"/>
            <w:hideMark/>
          </w:tcPr>
          <w:p w14:paraId="69D080C5"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 xml:space="preserve">Education </w:t>
            </w:r>
          </w:p>
          <w:p w14:paraId="7EE8E326"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(School performance)</w:t>
            </w:r>
          </w:p>
        </w:tc>
        <w:tc>
          <w:tcPr>
            <w:tcW w:w="520" w:type="pct"/>
            <w:tcBorders>
              <w:top w:val="single" w:sz="18" w:space="0" w:color="auto"/>
            </w:tcBorders>
            <w:shd w:val="clear" w:color="auto" w:fill="auto"/>
          </w:tcPr>
          <w:p w14:paraId="475F2F73" w14:textId="77777777" w:rsidR="009C2125" w:rsidRPr="004D3A60" w:rsidRDefault="009C2125" w:rsidP="00C813E3">
            <w:pPr>
              <w:rPr>
                <w:rFonts w:eastAsia="Times New Roman"/>
                <w:color w:val="000000"/>
                <w:lang w:eastAsia="nb-NO"/>
              </w:rPr>
            </w:pPr>
            <w:r w:rsidRPr="004D3A60">
              <w:rPr>
                <w:color w:val="000000"/>
              </w:rPr>
              <w:t>Computerized online test</w:t>
            </w:r>
          </w:p>
        </w:tc>
        <w:tc>
          <w:tcPr>
            <w:tcW w:w="955" w:type="pct"/>
            <w:tcBorders>
              <w:top w:val="single" w:sz="18" w:space="0" w:color="auto"/>
            </w:tcBorders>
            <w:shd w:val="clear" w:color="auto" w:fill="F2F2F2" w:themeFill="background1" w:themeFillShade="F2"/>
            <w:hideMark/>
          </w:tcPr>
          <w:p w14:paraId="29AC385A"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Mathematics (3rd and 6th grade) and Language Danish (2nd, 4rth, 6th and 8th) test</w:t>
            </w:r>
          </w:p>
        </w:tc>
        <w:tc>
          <w:tcPr>
            <w:tcW w:w="565" w:type="pct"/>
            <w:tcBorders>
              <w:top w:val="single" w:sz="18" w:space="0" w:color="auto"/>
            </w:tcBorders>
            <w:shd w:val="clear" w:color="auto" w:fill="auto"/>
          </w:tcPr>
          <w:p w14:paraId="4EFAABE9" w14:textId="77A0339C" w:rsidR="009C2125" w:rsidRPr="004D3A60" w:rsidRDefault="009C2125" w:rsidP="00C813E3">
            <w:pPr>
              <w:rPr>
                <w:rFonts w:eastAsia="Times New Roman"/>
                <w:color w:val="000000"/>
                <w:lang w:eastAsia="nb-NO"/>
              </w:rPr>
            </w:pPr>
            <w:r w:rsidRPr="004D3A60">
              <w:rPr>
                <w:color w:val="000000"/>
              </w:rPr>
              <w:t>12</w:t>
            </w:r>
            <w:r w:rsidR="007C7542">
              <w:rPr>
                <w:color w:val="000000"/>
              </w:rPr>
              <w:t xml:space="preserve"> </w:t>
            </w:r>
            <w:r w:rsidRPr="004D3A60">
              <w:rPr>
                <w:color w:val="000000"/>
              </w:rPr>
              <w:t>years</w:t>
            </w:r>
            <w:r w:rsidR="007C7542">
              <w:rPr>
                <w:color w:val="000000"/>
              </w:rPr>
              <w:t xml:space="preserve"> 9 months</w:t>
            </w:r>
          </w:p>
        </w:tc>
        <w:tc>
          <w:tcPr>
            <w:tcW w:w="840" w:type="pct"/>
            <w:tcBorders>
              <w:top w:val="single" w:sz="18" w:space="0" w:color="auto"/>
            </w:tcBorders>
            <w:shd w:val="clear" w:color="auto" w:fill="F2F2F2" w:themeFill="background1" w:themeFillShade="F2"/>
            <w:hideMark/>
          </w:tcPr>
          <w:p w14:paraId="01A1F3F9"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1" w:type="pct"/>
            <w:tcBorders>
              <w:top w:val="single" w:sz="18" w:space="0" w:color="auto"/>
            </w:tcBorders>
            <w:shd w:val="clear" w:color="auto" w:fill="FFFFFF" w:themeFill="background1"/>
            <w:hideMark/>
          </w:tcPr>
          <w:p w14:paraId="3D194144"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2465882D" w14:textId="77777777" w:rsidTr="004F26E6">
        <w:trPr>
          <w:trHeight w:val="20"/>
        </w:trPr>
        <w:tc>
          <w:tcPr>
            <w:tcW w:w="479" w:type="pct"/>
            <w:shd w:val="clear" w:color="auto" w:fill="auto"/>
            <w:hideMark/>
          </w:tcPr>
          <w:p w14:paraId="7CD88517"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Lacey</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(2018)</w:t>
            </w:r>
          </w:p>
        </w:tc>
        <w:tc>
          <w:tcPr>
            <w:tcW w:w="640" w:type="pct"/>
            <w:shd w:val="clear" w:color="auto" w:fill="F2F2F2" w:themeFill="background1" w:themeFillShade="F2"/>
            <w:hideMark/>
          </w:tcPr>
          <w:p w14:paraId="1976CC54"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Education (School performance)</w:t>
            </w:r>
          </w:p>
        </w:tc>
        <w:tc>
          <w:tcPr>
            <w:tcW w:w="520" w:type="pct"/>
            <w:shd w:val="clear" w:color="auto" w:fill="auto"/>
          </w:tcPr>
          <w:p w14:paraId="7D89677D" w14:textId="77777777" w:rsidR="009C2125" w:rsidRPr="004D3A60" w:rsidRDefault="009C2125" w:rsidP="00C813E3">
            <w:pPr>
              <w:rPr>
                <w:rFonts w:eastAsia="Times New Roman"/>
                <w:color w:val="000000"/>
                <w:lang w:eastAsia="nb-NO"/>
              </w:rPr>
            </w:pPr>
            <w:r w:rsidRPr="004D3A60">
              <w:rPr>
                <w:color w:val="000000"/>
              </w:rPr>
              <w:t>Teachers</w:t>
            </w:r>
          </w:p>
        </w:tc>
        <w:tc>
          <w:tcPr>
            <w:tcW w:w="955" w:type="pct"/>
            <w:shd w:val="clear" w:color="auto" w:fill="F2F2F2" w:themeFill="background1" w:themeFillShade="F2"/>
            <w:hideMark/>
          </w:tcPr>
          <w:p w14:paraId="1B54105D"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National tests (mathematics, science, and language (English or Welsh)) Key stage 1</w:t>
            </w:r>
          </w:p>
        </w:tc>
        <w:tc>
          <w:tcPr>
            <w:tcW w:w="565" w:type="pct"/>
            <w:shd w:val="clear" w:color="auto" w:fill="auto"/>
          </w:tcPr>
          <w:p w14:paraId="03046D45" w14:textId="4D7A04A0" w:rsidR="009C2125" w:rsidRPr="004D3A60" w:rsidRDefault="009C2125" w:rsidP="00C813E3">
            <w:pPr>
              <w:rPr>
                <w:rFonts w:eastAsia="Times New Roman"/>
                <w:color w:val="000000"/>
                <w:lang w:eastAsia="nb-NO"/>
              </w:rPr>
            </w:pPr>
            <w:r w:rsidRPr="004D3A60">
              <w:rPr>
                <w:color w:val="000000"/>
              </w:rPr>
              <w:t>7</w:t>
            </w:r>
            <w:r w:rsidR="007C7542">
              <w:rPr>
                <w:color w:val="000000"/>
              </w:rPr>
              <w:t xml:space="preserve"> to </w:t>
            </w:r>
            <w:r w:rsidRPr="004D3A60">
              <w:rPr>
                <w:color w:val="000000"/>
              </w:rPr>
              <w:t>16 years</w:t>
            </w:r>
          </w:p>
        </w:tc>
        <w:tc>
          <w:tcPr>
            <w:tcW w:w="840" w:type="pct"/>
            <w:shd w:val="clear" w:color="auto" w:fill="F2F2F2" w:themeFill="background1" w:themeFillShade="F2"/>
            <w:hideMark/>
          </w:tcPr>
          <w:p w14:paraId="5BE0AD5B"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1" w:type="pct"/>
            <w:shd w:val="clear" w:color="auto" w:fill="FFFFFF" w:themeFill="background1"/>
            <w:hideMark/>
          </w:tcPr>
          <w:p w14:paraId="55676C3A"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Study Sample</w:t>
            </w:r>
          </w:p>
          <w:p w14:paraId="7BAFDAB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National measure of educational achievement of children in Wales provide a standardised measure of educational attainment</w:t>
            </w:r>
          </w:p>
        </w:tc>
      </w:tr>
      <w:tr w:rsidR="009C2125" w:rsidRPr="004D3A60" w14:paraId="1F534010" w14:textId="77777777" w:rsidTr="004F26E6">
        <w:trPr>
          <w:trHeight w:val="274"/>
        </w:trPr>
        <w:tc>
          <w:tcPr>
            <w:tcW w:w="479" w:type="pct"/>
            <w:hideMark/>
          </w:tcPr>
          <w:p w14:paraId="6625F219"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Wibroe</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(2017)</w:t>
            </w:r>
          </w:p>
        </w:tc>
        <w:tc>
          <w:tcPr>
            <w:tcW w:w="640" w:type="pct"/>
            <w:shd w:val="clear" w:color="auto" w:fill="F2F2F2" w:themeFill="background1" w:themeFillShade="F2"/>
            <w:hideMark/>
          </w:tcPr>
          <w:p w14:paraId="58C59B6C"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Education</w:t>
            </w:r>
          </w:p>
        </w:tc>
        <w:tc>
          <w:tcPr>
            <w:tcW w:w="520" w:type="pct"/>
          </w:tcPr>
          <w:p w14:paraId="2FE85F1E" w14:textId="77777777" w:rsidR="009C2125" w:rsidRPr="004D3A60" w:rsidRDefault="009C2125" w:rsidP="00C813E3">
            <w:pPr>
              <w:rPr>
                <w:rFonts w:eastAsia="Times New Roman"/>
                <w:color w:val="000000"/>
                <w:lang w:eastAsia="nb-NO"/>
              </w:rPr>
            </w:pPr>
            <w:r w:rsidRPr="004D3A60">
              <w:rPr>
                <w:color w:val="000000"/>
              </w:rPr>
              <w:t>Teachers</w:t>
            </w:r>
          </w:p>
        </w:tc>
        <w:tc>
          <w:tcPr>
            <w:tcW w:w="955" w:type="pct"/>
            <w:shd w:val="clear" w:color="auto" w:fill="F2F2F2" w:themeFill="background1" w:themeFillShade="F2"/>
            <w:hideMark/>
          </w:tcPr>
          <w:p w14:paraId="0095D66C"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FSA</w:t>
            </w:r>
          </w:p>
        </w:tc>
        <w:tc>
          <w:tcPr>
            <w:tcW w:w="565" w:type="pct"/>
            <w:shd w:val="clear" w:color="auto" w:fill="auto"/>
          </w:tcPr>
          <w:p w14:paraId="0F4F9C84" w14:textId="35298243" w:rsidR="009C2125" w:rsidRPr="004D3A60" w:rsidRDefault="009C2125" w:rsidP="00C813E3">
            <w:pPr>
              <w:rPr>
                <w:rFonts w:eastAsia="Times New Roman"/>
                <w:color w:val="000000"/>
                <w:lang w:eastAsia="nb-NO"/>
              </w:rPr>
            </w:pPr>
            <w:r w:rsidRPr="004D3A60">
              <w:rPr>
                <w:color w:val="000000"/>
              </w:rPr>
              <w:t>6</w:t>
            </w:r>
            <w:r w:rsidR="007C7542">
              <w:rPr>
                <w:color w:val="000000"/>
              </w:rPr>
              <w:t xml:space="preserve"> to </w:t>
            </w:r>
            <w:r w:rsidRPr="004D3A60">
              <w:rPr>
                <w:color w:val="000000"/>
              </w:rPr>
              <w:t>19 years</w:t>
            </w:r>
          </w:p>
        </w:tc>
        <w:tc>
          <w:tcPr>
            <w:tcW w:w="840" w:type="pct"/>
            <w:shd w:val="clear" w:color="auto" w:fill="F2F2F2" w:themeFill="background1" w:themeFillShade="F2"/>
            <w:hideMark/>
          </w:tcPr>
          <w:p w14:paraId="7C343F07"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1" w:type="pct"/>
            <w:shd w:val="clear" w:color="auto" w:fill="FFFFFF" w:themeFill="background1"/>
            <w:hideMark/>
          </w:tcPr>
          <w:p w14:paraId="7B62FB65"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6A6F591F" w14:textId="77777777" w:rsidTr="004F26E6">
        <w:trPr>
          <w:trHeight w:val="20"/>
        </w:trPr>
        <w:tc>
          <w:tcPr>
            <w:tcW w:w="479" w:type="pct"/>
            <w:hideMark/>
          </w:tcPr>
          <w:p w14:paraId="57CD6EB7"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Forsberg</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(2010)</w:t>
            </w:r>
          </w:p>
        </w:tc>
        <w:tc>
          <w:tcPr>
            <w:tcW w:w="640" w:type="pct"/>
            <w:shd w:val="clear" w:color="auto" w:fill="F2F2F2" w:themeFill="background1" w:themeFillShade="F2"/>
            <w:hideMark/>
          </w:tcPr>
          <w:p w14:paraId="7F1D5890"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 xml:space="preserve">Education </w:t>
            </w:r>
          </w:p>
          <w:p w14:paraId="23DB96B5"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(School performance)</w:t>
            </w:r>
          </w:p>
        </w:tc>
        <w:tc>
          <w:tcPr>
            <w:tcW w:w="520" w:type="pct"/>
          </w:tcPr>
          <w:p w14:paraId="3A31641D" w14:textId="77777777" w:rsidR="009C2125" w:rsidRPr="004D3A60" w:rsidRDefault="009C2125" w:rsidP="00C813E3">
            <w:pPr>
              <w:rPr>
                <w:rFonts w:eastAsia="Times New Roman"/>
                <w:color w:val="000000"/>
                <w:lang w:eastAsia="nb-NO"/>
              </w:rPr>
            </w:pPr>
            <w:r w:rsidRPr="004D3A60">
              <w:rPr>
                <w:color w:val="000000"/>
              </w:rPr>
              <w:t>Teachers</w:t>
            </w:r>
          </w:p>
        </w:tc>
        <w:tc>
          <w:tcPr>
            <w:tcW w:w="955" w:type="pct"/>
            <w:shd w:val="clear" w:color="auto" w:fill="F2F2F2" w:themeFill="background1" w:themeFillShade="F2"/>
            <w:hideMark/>
          </w:tcPr>
          <w:p w14:paraId="13DA7585"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National compulsory tests (English, Mathematics, Sports, Swedish) obtained from Swedish School Mark Registry</w:t>
            </w:r>
          </w:p>
        </w:tc>
        <w:tc>
          <w:tcPr>
            <w:tcW w:w="565" w:type="pct"/>
            <w:shd w:val="clear" w:color="auto" w:fill="auto"/>
          </w:tcPr>
          <w:p w14:paraId="3EDB1FA5" w14:textId="77777777" w:rsidR="009C2125" w:rsidRPr="004D3A60" w:rsidRDefault="009C2125" w:rsidP="00C813E3">
            <w:pPr>
              <w:rPr>
                <w:rFonts w:eastAsia="Times New Roman"/>
                <w:color w:val="000000"/>
                <w:lang w:eastAsia="nb-NO"/>
              </w:rPr>
            </w:pPr>
            <w:r w:rsidRPr="004D3A60">
              <w:rPr>
                <w:color w:val="000000"/>
              </w:rPr>
              <w:t>16 years</w:t>
            </w:r>
          </w:p>
        </w:tc>
        <w:tc>
          <w:tcPr>
            <w:tcW w:w="840" w:type="pct"/>
            <w:shd w:val="clear" w:color="auto" w:fill="F2F2F2" w:themeFill="background1" w:themeFillShade="F2"/>
            <w:hideMark/>
          </w:tcPr>
          <w:p w14:paraId="7759DCD9"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1" w:type="pct"/>
            <w:shd w:val="clear" w:color="auto" w:fill="FFFFFF" w:themeFill="background1"/>
            <w:hideMark/>
          </w:tcPr>
          <w:p w14:paraId="4D7A5DDA"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15B84A2A" w14:textId="77777777" w:rsidTr="004F26E6">
        <w:trPr>
          <w:trHeight w:val="608"/>
        </w:trPr>
        <w:tc>
          <w:tcPr>
            <w:tcW w:w="479" w:type="pct"/>
            <w:tcBorders>
              <w:bottom w:val="single" w:sz="18" w:space="0" w:color="auto"/>
            </w:tcBorders>
            <w:hideMark/>
          </w:tcPr>
          <w:p w14:paraId="4CBAEDCD"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Viinikainen</w:t>
            </w:r>
            <w:r w:rsidRPr="004D3A60">
              <w:rPr>
                <w:rFonts w:eastAsia="Times New Roman"/>
                <w:b/>
                <w:bCs/>
                <w:i/>
                <w:iCs/>
                <w:color w:val="000000"/>
                <w:lang w:eastAsia="nb-NO"/>
              </w:rPr>
              <w:t xml:space="preserve"> et al. </w:t>
            </w:r>
            <w:r w:rsidRPr="004D3A60">
              <w:rPr>
                <w:rFonts w:eastAsia="Times New Roman"/>
                <w:b/>
                <w:bCs/>
                <w:color w:val="000000"/>
                <w:lang w:eastAsia="nb-NO"/>
              </w:rPr>
              <w:t>(2006)</w:t>
            </w:r>
          </w:p>
        </w:tc>
        <w:tc>
          <w:tcPr>
            <w:tcW w:w="640" w:type="pct"/>
            <w:tcBorders>
              <w:bottom w:val="single" w:sz="18" w:space="0" w:color="auto"/>
            </w:tcBorders>
            <w:shd w:val="clear" w:color="auto" w:fill="F2F2F2" w:themeFill="background1" w:themeFillShade="F2"/>
            <w:hideMark/>
          </w:tcPr>
          <w:p w14:paraId="3A41AEC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Educational Support</w:t>
            </w:r>
          </w:p>
        </w:tc>
        <w:tc>
          <w:tcPr>
            <w:tcW w:w="520" w:type="pct"/>
            <w:tcBorders>
              <w:bottom w:val="single" w:sz="18" w:space="0" w:color="auto"/>
            </w:tcBorders>
          </w:tcPr>
          <w:p w14:paraId="04DA27CA" w14:textId="77777777" w:rsidR="009C2125" w:rsidRPr="004D3A60" w:rsidRDefault="009C2125" w:rsidP="00C813E3">
            <w:pPr>
              <w:rPr>
                <w:rFonts w:eastAsia="Times New Roman"/>
                <w:color w:val="000000"/>
                <w:lang w:eastAsia="nb-NO"/>
              </w:rPr>
            </w:pPr>
            <w:r w:rsidRPr="004D3A60">
              <w:rPr>
                <w:color w:val="000000"/>
              </w:rPr>
              <w:t>Psychologist</w:t>
            </w:r>
          </w:p>
        </w:tc>
        <w:tc>
          <w:tcPr>
            <w:tcW w:w="955" w:type="pct"/>
            <w:tcBorders>
              <w:bottom w:val="single" w:sz="18" w:space="0" w:color="auto"/>
            </w:tcBorders>
            <w:shd w:val="clear" w:color="auto" w:fill="F2F2F2" w:themeFill="background1" w:themeFillShade="F2"/>
            <w:hideMark/>
          </w:tcPr>
          <w:p w14:paraId="403525A8"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Evaluation of cognitive functioning</w:t>
            </w:r>
          </w:p>
        </w:tc>
        <w:tc>
          <w:tcPr>
            <w:tcW w:w="565" w:type="pct"/>
            <w:tcBorders>
              <w:bottom w:val="single" w:sz="18" w:space="0" w:color="auto"/>
            </w:tcBorders>
            <w:shd w:val="clear" w:color="auto" w:fill="auto"/>
          </w:tcPr>
          <w:p w14:paraId="51F27D7D" w14:textId="77777777" w:rsidR="009C2125" w:rsidRPr="004D3A60" w:rsidRDefault="009C2125" w:rsidP="00C813E3">
            <w:pPr>
              <w:rPr>
                <w:rFonts w:eastAsia="Times New Roman"/>
                <w:color w:val="000000"/>
                <w:lang w:eastAsia="nb-NO"/>
              </w:rPr>
            </w:pPr>
            <w:r w:rsidRPr="004D3A60">
              <w:rPr>
                <w:color w:val="000000"/>
              </w:rPr>
              <w:t>≥6 years</w:t>
            </w:r>
          </w:p>
        </w:tc>
        <w:tc>
          <w:tcPr>
            <w:tcW w:w="840" w:type="pct"/>
            <w:tcBorders>
              <w:bottom w:val="single" w:sz="18" w:space="0" w:color="auto"/>
            </w:tcBorders>
            <w:shd w:val="clear" w:color="auto" w:fill="F2F2F2" w:themeFill="background1" w:themeFillShade="F2"/>
            <w:hideMark/>
          </w:tcPr>
          <w:p w14:paraId="5EC50DFC"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1" w:type="pct"/>
            <w:tcBorders>
              <w:bottom w:val="single" w:sz="18" w:space="0" w:color="auto"/>
            </w:tcBorders>
            <w:shd w:val="clear" w:color="auto" w:fill="FFFFFF" w:themeFill="background1"/>
            <w:hideMark/>
          </w:tcPr>
          <w:p w14:paraId="48B653C3"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r w:rsidR="009C2125" w:rsidRPr="004D3A60" w14:paraId="19644C71" w14:textId="77777777" w:rsidTr="006056A6">
        <w:trPr>
          <w:trHeight w:val="20"/>
        </w:trPr>
        <w:tc>
          <w:tcPr>
            <w:tcW w:w="5000" w:type="pct"/>
            <w:gridSpan w:val="7"/>
            <w:tcBorders>
              <w:top w:val="single" w:sz="18" w:space="0" w:color="auto"/>
              <w:bottom w:val="single" w:sz="18" w:space="0" w:color="auto"/>
            </w:tcBorders>
            <w:shd w:val="clear" w:color="auto" w:fill="F2F2F2" w:themeFill="background1" w:themeFillShade="F2"/>
          </w:tcPr>
          <w:p w14:paraId="5A01FD6E" w14:textId="77777777" w:rsidR="009C2125" w:rsidRPr="004D3A60" w:rsidRDefault="009C2125" w:rsidP="00C813E3">
            <w:pPr>
              <w:rPr>
                <w:b/>
                <w:bCs/>
              </w:rPr>
            </w:pPr>
            <w:r w:rsidRPr="004D3A60">
              <w:rPr>
                <w:b/>
                <w:bCs/>
              </w:rPr>
              <w:t>Other psychotropics* (SSRIs. SNRIs, TCA, Benzodiazepines, hypnotics, and sedatives)</w:t>
            </w:r>
          </w:p>
        </w:tc>
      </w:tr>
      <w:tr w:rsidR="009C2125" w:rsidRPr="004D3A60" w14:paraId="092D1560" w14:textId="77777777" w:rsidTr="006056A6">
        <w:trPr>
          <w:trHeight w:val="2447"/>
        </w:trPr>
        <w:tc>
          <w:tcPr>
            <w:tcW w:w="479" w:type="pct"/>
            <w:tcBorders>
              <w:top w:val="single" w:sz="18" w:space="0" w:color="auto"/>
              <w:bottom w:val="single" w:sz="18" w:space="0" w:color="auto"/>
            </w:tcBorders>
            <w:hideMark/>
          </w:tcPr>
          <w:p w14:paraId="37D5389C" w14:textId="77777777" w:rsidR="009C2125" w:rsidRPr="004D3A60" w:rsidRDefault="009C2125" w:rsidP="00C813E3">
            <w:pPr>
              <w:rPr>
                <w:b/>
                <w:bCs/>
              </w:rPr>
            </w:pPr>
            <w:r w:rsidRPr="004D3A60">
              <w:rPr>
                <w:b/>
                <w:bCs/>
              </w:rPr>
              <w:t>Christensen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(2021)</w:t>
            </w:r>
          </w:p>
        </w:tc>
        <w:tc>
          <w:tcPr>
            <w:tcW w:w="640" w:type="pct"/>
            <w:tcBorders>
              <w:top w:val="single" w:sz="18" w:space="0" w:color="auto"/>
              <w:bottom w:val="single" w:sz="18" w:space="0" w:color="auto"/>
            </w:tcBorders>
            <w:shd w:val="clear" w:color="auto" w:fill="F2F2F2" w:themeFill="background1" w:themeFillShade="F2"/>
            <w:hideMark/>
          </w:tcPr>
          <w:p w14:paraId="09E97CEF" w14:textId="77777777" w:rsidR="009C2125" w:rsidRPr="004D3A60" w:rsidRDefault="009C2125" w:rsidP="00C813E3">
            <w:r w:rsidRPr="004D3A60">
              <w:t>Education</w:t>
            </w:r>
          </w:p>
        </w:tc>
        <w:tc>
          <w:tcPr>
            <w:tcW w:w="520" w:type="pct"/>
            <w:tcBorders>
              <w:top w:val="single" w:sz="18" w:space="0" w:color="auto"/>
              <w:bottom w:val="single" w:sz="18" w:space="0" w:color="auto"/>
            </w:tcBorders>
          </w:tcPr>
          <w:p w14:paraId="5D6AA282" w14:textId="77777777" w:rsidR="009C2125" w:rsidRPr="004D3A60" w:rsidRDefault="009C2125" w:rsidP="00C813E3">
            <w:r w:rsidRPr="004D3A60">
              <w:t>Computerized online test</w:t>
            </w:r>
          </w:p>
        </w:tc>
        <w:tc>
          <w:tcPr>
            <w:tcW w:w="955" w:type="pct"/>
            <w:tcBorders>
              <w:top w:val="single" w:sz="18" w:space="0" w:color="auto"/>
              <w:bottom w:val="single" w:sz="18" w:space="0" w:color="auto"/>
            </w:tcBorders>
            <w:shd w:val="clear" w:color="auto" w:fill="F2F2F2" w:themeFill="background1" w:themeFillShade="F2"/>
            <w:hideMark/>
          </w:tcPr>
          <w:p w14:paraId="64FC7AA4" w14:textId="77777777" w:rsidR="007214AD" w:rsidRPr="004D3A60" w:rsidRDefault="009C2125" w:rsidP="00C813E3">
            <w:r w:rsidRPr="004D3A60">
              <w:t xml:space="preserve">Standardized test in language and mathematics completed as part of Danish National School test program. </w:t>
            </w:r>
          </w:p>
          <w:p w14:paraId="5EE92C37" w14:textId="13D28407" w:rsidR="009C2125" w:rsidRPr="004D3A60" w:rsidRDefault="009C2125" w:rsidP="00C813E3">
            <w:r w:rsidRPr="004D3A60">
              <w:t>Language was assessed in 2,4,6, and 8</w:t>
            </w:r>
            <w:r w:rsidR="007214AD" w:rsidRPr="004D3A60">
              <w:t xml:space="preserve"> grade</w:t>
            </w:r>
            <w:r w:rsidRPr="004D3A60">
              <w:t>. Mathematics in 3, 6, and 8</w:t>
            </w:r>
            <w:r w:rsidR="007214AD" w:rsidRPr="004D3A60">
              <w:t xml:space="preserve"> grade.</w:t>
            </w:r>
          </w:p>
        </w:tc>
        <w:tc>
          <w:tcPr>
            <w:tcW w:w="565" w:type="pct"/>
            <w:tcBorders>
              <w:top w:val="single" w:sz="18" w:space="0" w:color="auto"/>
              <w:left w:val="nil"/>
              <w:bottom w:val="single" w:sz="18" w:space="0" w:color="auto"/>
              <w:right w:val="nil"/>
            </w:tcBorders>
            <w:shd w:val="clear" w:color="auto" w:fill="auto"/>
          </w:tcPr>
          <w:p w14:paraId="325235C3" w14:textId="75A88038" w:rsidR="009C2125" w:rsidRPr="004D3A60" w:rsidRDefault="009C2125" w:rsidP="00C813E3">
            <w:pPr>
              <w:rPr>
                <w:b/>
                <w:bCs/>
              </w:rPr>
            </w:pPr>
            <w:r w:rsidRPr="004D3A60">
              <w:rPr>
                <w:color w:val="000000"/>
              </w:rPr>
              <w:t>7</w:t>
            </w:r>
            <w:r w:rsidR="007C7542">
              <w:rPr>
                <w:color w:val="000000"/>
              </w:rPr>
              <w:t xml:space="preserve"> to </w:t>
            </w:r>
            <w:r w:rsidRPr="004D3A60">
              <w:rPr>
                <w:color w:val="000000"/>
              </w:rPr>
              <w:t xml:space="preserve">17 years. </w:t>
            </w:r>
          </w:p>
        </w:tc>
        <w:tc>
          <w:tcPr>
            <w:tcW w:w="840" w:type="pct"/>
            <w:tcBorders>
              <w:top w:val="single" w:sz="18" w:space="0" w:color="auto"/>
              <w:bottom w:val="single" w:sz="18" w:space="0" w:color="auto"/>
            </w:tcBorders>
            <w:shd w:val="clear" w:color="auto" w:fill="F2F2F2" w:themeFill="background1" w:themeFillShade="F2"/>
            <w:hideMark/>
          </w:tcPr>
          <w:p w14:paraId="16E55661" w14:textId="77777777" w:rsidR="009C2125" w:rsidRPr="004D3A60" w:rsidRDefault="009C2125" w:rsidP="00C813E3">
            <w:pPr>
              <w:rPr>
                <w:b/>
                <w:bCs/>
              </w:rPr>
            </w:pPr>
            <w:r w:rsidRPr="004D3A60">
              <w:rPr>
                <w:b/>
                <w:bCs/>
              </w:rPr>
              <w:t>Study sample</w:t>
            </w:r>
          </w:p>
          <w:p w14:paraId="772F8739" w14:textId="77777777" w:rsidR="009C2125" w:rsidRPr="004D3A60" w:rsidRDefault="009C2125" w:rsidP="00C813E3">
            <w:r w:rsidRPr="004D3A60">
              <w:rPr>
                <w:i/>
                <w:iCs/>
              </w:rPr>
              <w:t>External reliability:</w:t>
            </w:r>
            <w:r w:rsidRPr="004D3A60">
              <w:t xml:space="preserve"> The simulation-based test-retest reliability and the Person Separation Index score for reliability was greater than 0.8 in all profile areas of language and mathematics.</w:t>
            </w:r>
          </w:p>
        </w:tc>
        <w:tc>
          <w:tcPr>
            <w:tcW w:w="1001" w:type="pct"/>
            <w:tcBorders>
              <w:top w:val="single" w:sz="18" w:space="0" w:color="auto"/>
              <w:bottom w:val="single" w:sz="18" w:space="0" w:color="auto"/>
            </w:tcBorders>
            <w:shd w:val="clear" w:color="auto" w:fill="FFFFFF" w:themeFill="background1"/>
            <w:hideMark/>
          </w:tcPr>
          <w:p w14:paraId="75639A8D" w14:textId="77777777" w:rsidR="009C2125" w:rsidRPr="004D3A60" w:rsidRDefault="009C2125" w:rsidP="00C813E3">
            <w:pPr>
              <w:rPr>
                <w:b/>
                <w:bCs/>
              </w:rPr>
            </w:pPr>
            <w:r w:rsidRPr="004D3A60">
              <w:rPr>
                <w:rFonts w:eastAsia="Times New Roman"/>
                <w:color w:val="000000"/>
                <w:lang w:eastAsia="nb-NO"/>
              </w:rPr>
              <w:t>---</w:t>
            </w:r>
          </w:p>
        </w:tc>
      </w:tr>
      <w:tr w:rsidR="009C2125" w:rsidRPr="004D3A60" w14:paraId="742BF7B7" w14:textId="77777777" w:rsidTr="006056A6">
        <w:trPr>
          <w:trHeight w:val="20"/>
        </w:trPr>
        <w:tc>
          <w:tcPr>
            <w:tcW w:w="479" w:type="pct"/>
            <w:tcBorders>
              <w:top w:val="single" w:sz="18" w:space="0" w:color="auto"/>
            </w:tcBorders>
            <w:hideMark/>
          </w:tcPr>
          <w:p w14:paraId="2199CAFC" w14:textId="77777777" w:rsidR="009C2125" w:rsidRPr="004D3A60" w:rsidRDefault="009C2125" w:rsidP="00C813E3">
            <w:pPr>
              <w:rPr>
                <w:b/>
                <w:bCs/>
              </w:rPr>
            </w:pPr>
            <w:r w:rsidRPr="004D3A60">
              <w:rPr>
                <w:b/>
                <w:bCs/>
              </w:rPr>
              <w:t>Kragholm</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(2018)</w:t>
            </w:r>
          </w:p>
        </w:tc>
        <w:tc>
          <w:tcPr>
            <w:tcW w:w="640" w:type="pct"/>
            <w:tcBorders>
              <w:top w:val="single" w:sz="18" w:space="0" w:color="auto"/>
            </w:tcBorders>
            <w:shd w:val="clear" w:color="auto" w:fill="F2F2F2" w:themeFill="background1" w:themeFillShade="F2"/>
            <w:hideMark/>
          </w:tcPr>
          <w:p w14:paraId="240CE77C" w14:textId="77777777" w:rsidR="009C2125" w:rsidRPr="004D3A60" w:rsidRDefault="009C2125" w:rsidP="00C813E3">
            <w:r w:rsidRPr="004D3A60">
              <w:t>Education</w:t>
            </w:r>
          </w:p>
        </w:tc>
        <w:tc>
          <w:tcPr>
            <w:tcW w:w="520" w:type="pct"/>
            <w:tcBorders>
              <w:top w:val="single" w:sz="18" w:space="0" w:color="auto"/>
            </w:tcBorders>
          </w:tcPr>
          <w:p w14:paraId="1E1953E5" w14:textId="77777777" w:rsidR="009C2125" w:rsidRPr="004D3A60" w:rsidRDefault="009C2125" w:rsidP="00C813E3">
            <w:r w:rsidRPr="004D3A60">
              <w:t>Teachers</w:t>
            </w:r>
          </w:p>
        </w:tc>
        <w:tc>
          <w:tcPr>
            <w:tcW w:w="955" w:type="pct"/>
            <w:tcBorders>
              <w:top w:val="single" w:sz="18" w:space="0" w:color="auto"/>
            </w:tcBorders>
            <w:shd w:val="clear" w:color="auto" w:fill="F2F2F2" w:themeFill="background1" w:themeFillShade="F2"/>
            <w:hideMark/>
          </w:tcPr>
          <w:p w14:paraId="4CB4357B" w14:textId="77777777" w:rsidR="009C2125" w:rsidRPr="004D3A60" w:rsidRDefault="009C2125" w:rsidP="00C813E3">
            <w:r w:rsidRPr="004D3A60">
              <w:t>(Special educational needs in elementary school and delayed entry in elementary school) Danish education registries under Statistics Denmark</w:t>
            </w:r>
          </w:p>
        </w:tc>
        <w:tc>
          <w:tcPr>
            <w:tcW w:w="565" w:type="pct"/>
            <w:tcBorders>
              <w:top w:val="single" w:sz="18" w:space="0" w:color="auto"/>
              <w:left w:val="nil"/>
              <w:bottom w:val="nil"/>
              <w:right w:val="nil"/>
            </w:tcBorders>
            <w:shd w:val="clear" w:color="auto" w:fill="auto"/>
          </w:tcPr>
          <w:p w14:paraId="38749FDA" w14:textId="77777777" w:rsidR="009C2125" w:rsidRPr="004D3A60" w:rsidRDefault="009C2125" w:rsidP="00C813E3">
            <w:pPr>
              <w:rPr>
                <w:b/>
                <w:bCs/>
              </w:rPr>
            </w:pPr>
            <w:r w:rsidRPr="004D3A60">
              <w:rPr>
                <w:color w:val="000000"/>
              </w:rPr>
              <w:t>6 years</w:t>
            </w:r>
          </w:p>
        </w:tc>
        <w:tc>
          <w:tcPr>
            <w:tcW w:w="840" w:type="pct"/>
            <w:tcBorders>
              <w:top w:val="single" w:sz="18" w:space="0" w:color="auto"/>
            </w:tcBorders>
            <w:shd w:val="clear" w:color="auto" w:fill="F2F2F2" w:themeFill="background1" w:themeFillShade="F2"/>
            <w:hideMark/>
          </w:tcPr>
          <w:p w14:paraId="6D2544CF" w14:textId="77777777" w:rsidR="009C2125" w:rsidRPr="004D3A60" w:rsidRDefault="009C2125" w:rsidP="00C813E3">
            <w:pPr>
              <w:rPr>
                <w:b/>
                <w:bCs/>
              </w:rPr>
            </w:pPr>
            <w:r w:rsidRPr="004D3A60">
              <w:rPr>
                <w:rFonts w:eastAsia="Times New Roman"/>
                <w:color w:val="000000"/>
                <w:lang w:eastAsia="nb-NO"/>
              </w:rPr>
              <w:t>---</w:t>
            </w:r>
          </w:p>
        </w:tc>
        <w:tc>
          <w:tcPr>
            <w:tcW w:w="1001" w:type="pct"/>
            <w:tcBorders>
              <w:top w:val="single" w:sz="18" w:space="0" w:color="auto"/>
            </w:tcBorders>
            <w:shd w:val="clear" w:color="auto" w:fill="FFFFFF" w:themeFill="background1"/>
            <w:hideMark/>
          </w:tcPr>
          <w:p w14:paraId="49CDB881" w14:textId="77777777" w:rsidR="009C2125" w:rsidRPr="004D3A60" w:rsidRDefault="009C2125" w:rsidP="00C813E3">
            <w:pPr>
              <w:rPr>
                <w:b/>
                <w:bCs/>
              </w:rPr>
            </w:pPr>
            <w:r w:rsidRPr="004D3A60">
              <w:rPr>
                <w:rFonts w:eastAsia="Times New Roman"/>
                <w:color w:val="000000"/>
                <w:lang w:eastAsia="nb-NO"/>
              </w:rPr>
              <w:t>---</w:t>
            </w:r>
          </w:p>
        </w:tc>
      </w:tr>
      <w:tr w:rsidR="009C2125" w:rsidRPr="004D3A60" w14:paraId="318FB43E" w14:textId="77777777" w:rsidTr="004F26E6">
        <w:trPr>
          <w:trHeight w:val="20"/>
        </w:trPr>
        <w:tc>
          <w:tcPr>
            <w:tcW w:w="479" w:type="pct"/>
            <w:tcBorders>
              <w:bottom w:val="single" w:sz="18" w:space="0" w:color="auto"/>
            </w:tcBorders>
          </w:tcPr>
          <w:p w14:paraId="55CB12ED" w14:textId="77777777" w:rsidR="009C2125" w:rsidRPr="004D3A60" w:rsidRDefault="009C2125" w:rsidP="00C813E3">
            <w:pPr>
              <w:rPr>
                <w:b/>
                <w:bCs/>
              </w:rPr>
            </w:pPr>
            <w:r w:rsidRPr="004D3A60">
              <w:rPr>
                <w:rFonts w:eastAsia="Times New Roman"/>
                <w:b/>
                <w:bCs/>
                <w:color w:val="000000"/>
                <w:lang w:eastAsia="nb-NO"/>
              </w:rPr>
              <w:t>Wibroe</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(2017)</w:t>
            </w:r>
          </w:p>
        </w:tc>
        <w:tc>
          <w:tcPr>
            <w:tcW w:w="640" w:type="pct"/>
            <w:tcBorders>
              <w:bottom w:val="single" w:sz="18" w:space="0" w:color="auto"/>
            </w:tcBorders>
            <w:shd w:val="clear" w:color="auto" w:fill="F2F2F2" w:themeFill="background1" w:themeFillShade="F2"/>
          </w:tcPr>
          <w:p w14:paraId="6AA1FA38" w14:textId="77777777" w:rsidR="009C2125" w:rsidRPr="004D3A60" w:rsidRDefault="009C2125" w:rsidP="00C813E3">
            <w:r w:rsidRPr="004D3A60">
              <w:rPr>
                <w:rFonts w:eastAsia="Times New Roman"/>
                <w:color w:val="000000"/>
                <w:lang w:eastAsia="nb-NO"/>
              </w:rPr>
              <w:t>Education</w:t>
            </w:r>
          </w:p>
        </w:tc>
        <w:tc>
          <w:tcPr>
            <w:tcW w:w="520" w:type="pct"/>
            <w:tcBorders>
              <w:bottom w:val="single" w:sz="18" w:space="0" w:color="auto"/>
            </w:tcBorders>
          </w:tcPr>
          <w:p w14:paraId="6309144D" w14:textId="77777777" w:rsidR="009C2125" w:rsidRPr="004D3A60" w:rsidRDefault="009C2125" w:rsidP="00C813E3">
            <w:r w:rsidRPr="004D3A60">
              <w:rPr>
                <w:color w:val="000000"/>
              </w:rPr>
              <w:t>Teachers</w:t>
            </w:r>
          </w:p>
        </w:tc>
        <w:tc>
          <w:tcPr>
            <w:tcW w:w="955" w:type="pct"/>
            <w:tcBorders>
              <w:bottom w:val="single" w:sz="18" w:space="0" w:color="auto"/>
            </w:tcBorders>
            <w:shd w:val="clear" w:color="auto" w:fill="F2F2F2" w:themeFill="background1" w:themeFillShade="F2"/>
          </w:tcPr>
          <w:p w14:paraId="6E5CC5A1" w14:textId="77777777" w:rsidR="009C2125" w:rsidRPr="004D3A60" w:rsidRDefault="009C2125" w:rsidP="00C813E3">
            <w:r w:rsidRPr="004D3A60">
              <w:rPr>
                <w:rFonts w:eastAsia="Times New Roman"/>
                <w:color w:val="000000"/>
                <w:lang w:eastAsia="nb-NO"/>
              </w:rPr>
              <w:t>FSA</w:t>
            </w:r>
          </w:p>
        </w:tc>
        <w:tc>
          <w:tcPr>
            <w:tcW w:w="565" w:type="pct"/>
            <w:tcBorders>
              <w:top w:val="nil"/>
              <w:left w:val="nil"/>
              <w:bottom w:val="nil"/>
              <w:right w:val="nil"/>
            </w:tcBorders>
            <w:shd w:val="clear" w:color="auto" w:fill="auto"/>
          </w:tcPr>
          <w:p w14:paraId="7816B4C2" w14:textId="1A092A3E" w:rsidR="009C2125" w:rsidRPr="004D3A60" w:rsidRDefault="009C2125" w:rsidP="00C813E3">
            <w:pPr>
              <w:rPr>
                <w:b/>
                <w:bCs/>
              </w:rPr>
            </w:pPr>
            <w:r w:rsidRPr="004D3A60">
              <w:rPr>
                <w:color w:val="000000"/>
              </w:rPr>
              <w:t>6</w:t>
            </w:r>
            <w:r w:rsidR="007C7542">
              <w:rPr>
                <w:color w:val="000000"/>
              </w:rPr>
              <w:t xml:space="preserve"> to </w:t>
            </w:r>
            <w:r w:rsidRPr="004D3A60">
              <w:rPr>
                <w:color w:val="000000"/>
              </w:rPr>
              <w:t>19 years</w:t>
            </w:r>
          </w:p>
        </w:tc>
        <w:tc>
          <w:tcPr>
            <w:tcW w:w="840" w:type="pct"/>
            <w:tcBorders>
              <w:bottom w:val="single" w:sz="18" w:space="0" w:color="auto"/>
            </w:tcBorders>
            <w:shd w:val="clear" w:color="auto" w:fill="F2F2F2" w:themeFill="background1" w:themeFillShade="F2"/>
          </w:tcPr>
          <w:p w14:paraId="1A217FAC" w14:textId="77777777" w:rsidR="009C2125" w:rsidRPr="004D3A60" w:rsidRDefault="009C2125" w:rsidP="00C813E3">
            <w:pPr>
              <w:rPr>
                <w:b/>
                <w:bCs/>
              </w:rPr>
            </w:pPr>
            <w:r w:rsidRPr="004D3A60">
              <w:rPr>
                <w:rFonts w:eastAsia="Times New Roman"/>
                <w:color w:val="000000"/>
                <w:lang w:eastAsia="nb-NO"/>
              </w:rPr>
              <w:t>---</w:t>
            </w:r>
          </w:p>
        </w:tc>
        <w:tc>
          <w:tcPr>
            <w:tcW w:w="1001" w:type="pct"/>
            <w:tcBorders>
              <w:bottom w:val="single" w:sz="18" w:space="0" w:color="auto"/>
            </w:tcBorders>
            <w:shd w:val="clear" w:color="auto" w:fill="FFFFFF" w:themeFill="background1"/>
          </w:tcPr>
          <w:p w14:paraId="122BB371" w14:textId="77777777" w:rsidR="009C2125" w:rsidRPr="004D3A60" w:rsidRDefault="009C2125" w:rsidP="00C813E3">
            <w:pPr>
              <w:rPr>
                <w:b/>
                <w:bCs/>
              </w:rPr>
            </w:pPr>
            <w:r w:rsidRPr="004D3A60">
              <w:rPr>
                <w:rFonts w:eastAsia="Times New Roman"/>
                <w:color w:val="000000"/>
                <w:lang w:eastAsia="nb-NO"/>
              </w:rPr>
              <w:t>---</w:t>
            </w:r>
          </w:p>
        </w:tc>
      </w:tr>
      <w:tr w:rsidR="009C2125" w:rsidRPr="004D3A60" w14:paraId="07D7793D" w14:textId="77777777" w:rsidTr="008B5336">
        <w:trPr>
          <w:trHeight w:val="20"/>
        </w:trPr>
        <w:tc>
          <w:tcPr>
            <w:tcW w:w="5000" w:type="pct"/>
            <w:gridSpan w:val="7"/>
            <w:tcBorders>
              <w:top w:val="single" w:sz="18" w:space="0" w:color="auto"/>
              <w:bottom w:val="single" w:sz="18" w:space="0" w:color="auto"/>
            </w:tcBorders>
            <w:shd w:val="clear" w:color="auto" w:fill="F2F2F2" w:themeFill="background1" w:themeFillShade="F2"/>
          </w:tcPr>
          <w:p w14:paraId="71027F38" w14:textId="77777777" w:rsidR="009C2125" w:rsidRPr="004D3A60" w:rsidRDefault="009C2125" w:rsidP="00C813E3">
            <w:pPr>
              <w:rPr>
                <w:rFonts w:eastAsia="Times New Roman"/>
                <w:b/>
                <w:bCs/>
                <w:sz w:val="20"/>
                <w:szCs w:val="20"/>
                <w:lang w:eastAsia="nb-NO"/>
              </w:rPr>
            </w:pPr>
            <w:r w:rsidRPr="004D3A60">
              <w:rPr>
                <w:rFonts w:eastAsia="Times New Roman"/>
                <w:b/>
                <w:bCs/>
                <w:color w:val="000000"/>
                <w:lang w:eastAsia="nb-NO"/>
              </w:rPr>
              <w:t xml:space="preserve">Analgesics* </w:t>
            </w:r>
            <w:r w:rsidRPr="004D3A60">
              <w:rPr>
                <w:rFonts w:eastAsia="Times New Roman"/>
                <w:color w:val="000000"/>
                <w:lang w:eastAsia="nb-NO"/>
              </w:rPr>
              <w:t>(aspirin, acetaminophen, and opioid analgesics)</w:t>
            </w:r>
          </w:p>
        </w:tc>
      </w:tr>
      <w:tr w:rsidR="009C2125" w:rsidRPr="004D3A60" w14:paraId="2E1E35E6" w14:textId="77777777" w:rsidTr="004F26E6">
        <w:trPr>
          <w:trHeight w:val="20"/>
        </w:trPr>
        <w:tc>
          <w:tcPr>
            <w:tcW w:w="479" w:type="pct"/>
            <w:tcBorders>
              <w:top w:val="single" w:sz="18" w:space="0" w:color="auto"/>
              <w:bottom w:val="single" w:sz="18" w:space="0" w:color="auto"/>
            </w:tcBorders>
            <w:hideMark/>
          </w:tcPr>
          <w:p w14:paraId="7052D03B" w14:textId="77777777" w:rsidR="009C2125" w:rsidRPr="004D3A60" w:rsidRDefault="009C2125" w:rsidP="00C813E3">
            <w:pPr>
              <w:rPr>
                <w:rFonts w:eastAsia="Times New Roman"/>
                <w:b/>
                <w:bCs/>
                <w:color w:val="000000"/>
                <w:lang w:eastAsia="nb-NO"/>
              </w:rPr>
            </w:pPr>
            <w:r w:rsidRPr="004D3A60">
              <w:rPr>
                <w:rFonts w:eastAsia="Times New Roman"/>
                <w:b/>
                <w:bCs/>
                <w:color w:val="000000"/>
                <w:lang w:eastAsia="nb-NO"/>
              </w:rPr>
              <w:t>Trønnes</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(2022)</w:t>
            </w:r>
          </w:p>
        </w:tc>
        <w:tc>
          <w:tcPr>
            <w:tcW w:w="640" w:type="pct"/>
            <w:tcBorders>
              <w:top w:val="single" w:sz="18" w:space="0" w:color="auto"/>
              <w:bottom w:val="single" w:sz="18" w:space="0" w:color="auto"/>
            </w:tcBorders>
            <w:shd w:val="clear" w:color="auto" w:fill="F2F2F2" w:themeFill="background1" w:themeFillShade="F2"/>
            <w:hideMark/>
          </w:tcPr>
          <w:p w14:paraId="340B54AE"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Education</w:t>
            </w:r>
          </w:p>
        </w:tc>
        <w:tc>
          <w:tcPr>
            <w:tcW w:w="520" w:type="pct"/>
            <w:tcBorders>
              <w:top w:val="single" w:sz="18" w:space="0" w:color="auto"/>
              <w:bottom w:val="single" w:sz="18" w:space="0" w:color="auto"/>
            </w:tcBorders>
          </w:tcPr>
          <w:p w14:paraId="31BC6AC2" w14:textId="77777777" w:rsidR="009C2125" w:rsidRPr="004D3A60" w:rsidRDefault="009C2125" w:rsidP="00C813E3">
            <w:pPr>
              <w:rPr>
                <w:rFonts w:eastAsia="Times New Roman"/>
                <w:color w:val="000000"/>
                <w:lang w:eastAsia="nb-NO"/>
              </w:rPr>
            </w:pPr>
            <w:r w:rsidRPr="004D3A60">
              <w:rPr>
                <w:color w:val="000000"/>
              </w:rPr>
              <w:t>Teachers</w:t>
            </w:r>
          </w:p>
        </w:tc>
        <w:tc>
          <w:tcPr>
            <w:tcW w:w="955" w:type="pct"/>
            <w:tcBorders>
              <w:top w:val="single" w:sz="18" w:space="0" w:color="auto"/>
              <w:bottom w:val="single" w:sz="18" w:space="0" w:color="auto"/>
            </w:tcBorders>
            <w:shd w:val="clear" w:color="auto" w:fill="F2F2F2" w:themeFill="background1" w:themeFillShade="F2"/>
            <w:hideMark/>
          </w:tcPr>
          <w:p w14:paraId="24585C43"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National standardized tests on literacy, numeracy, and English language</w:t>
            </w:r>
          </w:p>
        </w:tc>
        <w:tc>
          <w:tcPr>
            <w:tcW w:w="565" w:type="pct"/>
            <w:tcBorders>
              <w:top w:val="single" w:sz="18" w:space="0" w:color="auto"/>
              <w:bottom w:val="single" w:sz="18" w:space="0" w:color="auto"/>
            </w:tcBorders>
          </w:tcPr>
          <w:p w14:paraId="6CD82A43" w14:textId="4C45D53A" w:rsidR="009C2125" w:rsidRPr="004D3A60" w:rsidRDefault="009C2125" w:rsidP="00C813E3">
            <w:pPr>
              <w:rPr>
                <w:rFonts w:eastAsia="Times New Roman"/>
                <w:color w:val="000000"/>
                <w:lang w:eastAsia="nb-NO"/>
              </w:rPr>
            </w:pPr>
            <w:r w:rsidRPr="004D3A60">
              <w:rPr>
                <w:rFonts w:eastAsia="Times New Roman"/>
                <w:color w:val="000000"/>
                <w:lang w:eastAsia="nb-NO"/>
              </w:rPr>
              <w:t>10</w:t>
            </w:r>
            <w:r w:rsidR="007C7542">
              <w:rPr>
                <w:rFonts w:eastAsia="Times New Roman"/>
                <w:color w:val="000000"/>
                <w:lang w:eastAsia="nb-NO"/>
              </w:rPr>
              <w:t xml:space="preserve"> to </w:t>
            </w:r>
            <w:r w:rsidRPr="004D3A60">
              <w:rPr>
                <w:rFonts w:eastAsia="Times New Roman"/>
                <w:color w:val="000000"/>
                <w:lang w:eastAsia="nb-NO"/>
              </w:rPr>
              <w:t>11 years</w:t>
            </w:r>
          </w:p>
        </w:tc>
        <w:tc>
          <w:tcPr>
            <w:tcW w:w="840" w:type="pct"/>
            <w:tcBorders>
              <w:top w:val="single" w:sz="18" w:space="0" w:color="auto"/>
              <w:bottom w:val="single" w:sz="18" w:space="0" w:color="auto"/>
            </w:tcBorders>
            <w:shd w:val="clear" w:color="auto" w:fill="F2F2F2" w:themeFill="background1" w:themeFillShade="F2"/>
            <w:hideMark/>
          </w:tcPr>
          <w:p w14:paraId="3BDA47D2" w14:textId="77777777" w:rsidR="009C2125" w:rsidRPr="004D3A60" w:rsidRDefault="009C2125" w:rsidP="00C813E3">
            <w:pPr>
              <w:rPr>
                <w:rFonts w:eastAsia="Times New Roman"/>
                <w:color w:val="000000"/>
                <w:lang w:eastAsia="nb-NO"/>
              </w:rPr>
            </w:pPr>
            <w:r w:rsidRPr="004D3A60">
              <w:rPr>
                <w:rFonts w:eastAsia="Times New Roman"/>
                <w:color w:val="000000"/>
                <w:lang w:eastAsia="nb-NO"/>
              </w:rPr>
              <w:t>---</w:t>
            </w:r>
          </w:p>
        </w:tc>
        <w:tc>
          <w:tcPr>
            <w:tcW w:w="1001" w:type="pct"/>
            <w:tcBorders>
              <w:top w:val="single" w:sz="18" w:space="0" w:color="auto"/>
              <w:bottom w:val="single" w:sz="18" w:space="0" w:color="auto"/>
            </w:tcBorders>
            <w:shd w:val="clear" w:color="auto" w:fill="FFFFFF" w:themeFill="background1"/>
            <w:hideMark/>
          </w:tcPr>
          <w:p w14:paraId="40022A51" w14:textId="77777777" w:rsidR="009C2125" w:rsidRPr="004D3A60" w:rsidRDefault="009C2125" w:rsidP="00C813E3">
            <w:pPr>
              <w:rPr>
                <w:rFonts w:eastAsia="Times New Roman"/>
                <w:sz w:val="20"/>
                <w:szCs w:val="20"/>
                <w:lang w:eastAsia="nb-NO"/>
              </w:rPr>
            </w:pPr>
            <w:r w:rsidRPr="004D3A60">
              <w:rPr>
                <w:rFonts w:eastAsia="Times New Roman"/>
                <w:color w:val="000000"/>
                <w:lang w:eastAsia="nb-NO"/>
              </w:rPr>
              <w:t>---</w:t>
            </w:r>
          </w:p>
        </w:tc>
      </w:tr>
    </w:tbl>
    <w:p w14:paraId="5806958A" w14:textId="5EEEC47B" w:rsidR="009C2125" w:rsidRPr="004D3A60" w:rsidRDefault="009C2125" w:rsidP="009C2125">
      <w:pPr>
        <w:rPr>
          <w:sz w:val="18"/>
          <w:szCs w:val="18"/>
        </w:rPr>
      </w:pPr>
      <w:r w:rsidRPr="004D3A60">
        <w:rPr>
          <w:b/>
          <w:bCs/>
          <w:sz w:val="18"/>
          <w:szCs w:val="18"/>
        </w:rPr>
        <w:t>Abbreviations:</w:t>
      </w:r>
      <w:r w:rsidRPr="004D3A60">
        <w:rPr>
          <w:sz w:val="18"/>
          <w:szCs w:val="18"/>
        </w:rPr>
        <w:t xml:space="preserve"> EDI</w:t>
      </w:r>
      <w:r w:rsidR="00101E79" w:rsidRPr="004D3A60">
        <w:rPr>
          <w:sz w:val="18"/>
          <w:szCs w:val="18"/>
        </w:rPr>
        <w:t xml:space="preserve"> (</w:t>
      </w:r>
      <w:r w:rsidRPr="004D3A60">
        <w:rPr>
          <w:sz w:val="18"/>
          <w:szCs w:val="18"/>
        </w:rPr>
        <w:t>Early development instrument</w:t>
      </w:r>
      <w:r w:rsidR="00101E79" w:rsidRPr="004D3A60">
        <w:rPr>
          <w:sz w:val="18"/>
          <w:szCs w:val="18"/>
        </w:rPr>
        <w:t>)</w:t>
      </w:r>
      <w:r w:rsidRPr="004D3A60">
        <w:rPr>
          <w:sz w:val="18"/>
          <w:szCs w:val="18"/>
        </w:rPr>
        <w:t>, FSA</w:t>
      </w:r>
      <w:r w:rsidR="00101E79" w:rsidRPr="004D3A60">
        <w:rPr>
          <w:sz w:val="18"/>
          <w:szCs w:val="18"/>
        </w:rPr>
        <w:t xml:space="preserve"> (</w:t>
      </w:r>
      <w:r w:rsidRPr="004D3A60">
        <w:rPr>
          <w:sz w:val="18"/>
          <w:szCs w:val="18"/>
        </w:rPr>
        <w:t>Final examinations</w:t>
      </w:r>
      <w:r w:rsidR="00101E79" w:rsidRPr="004D3A60">
        <w:rPr>
          <w:sz w:val="18"/>
          <w:szCs w:val="18"/>
        </w:rPr>
        <w:t>)</w:t>
      </w:r>
      <w:r w:rsidRPr="004D3A60">
        <w:rPr>
          <w:sz w:val="18"/>
          <w:szCs w:val="18"/>
        </w:rPr>
        <w:t xml:space="preserve">.  *Represents the medications that were considered as exposure </w:t>
      </w:r>
      <w:r w:rsidRPr="004D3A60">
        <w:rPr>
          <w:sz w:val="18"/>
          <w:szCs w:val="18"/>
        </w:rPr>
        <w:br w:type="page"/>
      </w:r>
    </w:p>
    <w:p w14:paraId="0FA3B8EF" w14:textId="38C1962C" w:rsidR="009C2125" w:rsidRPr="004D3A60" w:rsidRDefault="00BC0CCA" w:rsidP="00666C11">
      <w:pPr>
        <w:pStyle w:val="Heading3"/>
        <w:spacing w:line="360" w:lineRule="auto"/>
        <w:rPr>
          <w:rFonts w:ascii="Times New Roman" w:hAnsi="Times New Roman" w:cs="Times New Roman"/>
          <w:b/>
          <w:bCs/>
          <w:color w:val="auto"/>
        </w:rPr>
      </w:pPr>
      <w:bookmarkStart w:id="20" w:name="_Ref137069041"/>
      <w:bookmarkStart w:id="21" w:name="_Toc147757029"/>
      <w:r w:rsidRPr="004D3A60">
        <w:rPr>
          <w:rFonts w:ascii="Times New Roman" w:hAnsi="Times New Roman" w:cs="Times New Roman"/>
          <w:b/>
          <w:bCs/>
          <w:color w:val="auto"/>
        </w:rPr>
        <w:t>T</w:t>
      </w:r>
      <w:r w:rsidR="009C2125" w:rsidRPr="004D3A60">
        <w:rPr>
          <w:rFonts w:ascii="Times New Roman" w:hAnsi="Times New Roman" w:cs="Times New Roman"/>
          <w:b/>
          <w:bCs/>
          <w:color w:val="auto"/>
        </w:rPr>
        <w:t>able 2</w:t>
      </w:r>
      <w:r w:rsidR="00666C11" w:rsidRPr="004D3A60">
        <w:rPr>
          <w:rFonts w:ascii="Times New Roman" w:hAnsi="Times New Roman" w:cs="Times New Roman"/>
          <w:b/>
          <w:bCs/>
          <w:color w:val="auto"/>
        </w:rPr>
        <w:t>.3.</w:t>
      </w:r>
      <w:r w:rsidR="009C2125" w:rsidRPr="004D3A60">
        <w:rPr>
          <w:rFonts w:ascii="Times New Roman" w:hAnsi="Times New Roman" w:cs="Times New Roman"/>
          <w:b/>
          <w:bCs/>
          <w:color w:val="auto"/>
        </w:rPr>
        <w:t xml:space="preserve"> Overview of studies</w:t>
      </w:r>
      <w:bookmarkEnd w:id="20"/>
      <w:r w:rsidR="009C2125" w:rsidRPr="004D3A60">
        <w:rPr>
          <w:rFonts w:ascii="Times New Roman" w:hAnsi="Times New Roman" w:cs="Times New Roman"/>
          <w:b/>
          <w:bCs/>
          <w:color w:val="auto"/>
        </w:rPr>
        <w:t xml:space="preserve"> </w:t>
      </w:r>
      <w:r w:rsidR="009F6B1D" w:rsidRPr="004D3A60">
        <w:rPr>
          <w:rFonts w:ascii="Times New Roman" w:hAnsi="Times New Roman" w:cs="Times New Roman"/>
          <w:b/>
          <w:bCs/>
          <w:color w:val="auto"/>
        </w:rPr>
        <w:t>using diagnostic outcome measures</w:t>
      </w:r>
      <w:bookmarkEnd w:id="21"/>
    </w:p>
    <w:tbl>
      <w:tblPr>
        <w:tblStyle w:val="TableGrid"/>
        <w:tblW w:w="490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8"/>
        <w:gridCol w:w="2155"/>
        <w:gridCol w:w="4501"/>
        <w:gridCol w:w="2429"/>
        <w:gridCol w:w="1461"/>
        <w:gridCol w:w="2504"/>
      </w:tblGrid>
      <w:tr w:rsidR="00F662FA" w:rsidRPr="004D3A60" w14:paraId="056653F7" w14:textId="77777777" w:rsidTr="00396A01">
        <w:trPr>
          <w:trHeight w:val="20"/>
        </w:trPr>
        <w:tc>
          <w:tcPr>
            <w:tcW w:w="471" w:type="pct"/>
            <w:tcBorders>
              <w:top w:val="single" w:sz="18" w:space="0" w:color="auto"/>
            </w:tcBorders>
            <w:shd w:val="clear" w:color="auto" w:fill="F2F2F2" w:themeFill="background1" w:themeFillShade="F2"/>
            <w:hideMark/>
          </w:tcPr>
          <w:p w14:paraId="16FA6E96" w14:textId="77777777" w:rsidR="00F662FA" w:rsidRPr="004D3A60" w:rsidRDefault="00F662FA" w:rsidP="00C813E3">
            <w:pPr>
              <w:rPr>
                <w:rFonts w:eastAsia="Times New Roman"/>
                <w:b/>
                <w:bCs/>
                <w:color w:val="000000"/>
                <w:lang w:eastAsia="nb-NO"/>
              </w:rPr>
            </w:pPr>
            <w:r w:rsidRPr="004D3A60">
              <w:rPr>
                <w:rFonts w:eastAsia="Times New Roman"/>
                <w:b/>
                <w:bCs/>
                <w:color w:val="000000"/>
                <w:lang w:eastAsia="nb-NO"/>
              </w:rPr>
              <w:t>Reference</w:t>
            </w:r>
          </w:p>
        </w:tc>
        <w:tc>
          <w:tcPr>
            <w:tcW w:w="748" w:type="pct"/>
            <w:tcBorders>
              <w:top w:val="single" w:sz="18" w:space="0" w:color="auto"/>
            </w:tcBorders>
            <w:shd w:val="clear" w:color="auto" w:fill="F2F2F2" w:themeFill="background1" w:themeFillShade="F2"/>
            <w:hideMark/>
          </w:tcPr>
          <w:p w14:paraId="20712817" w14:textId="77777777" w:rsidR="00F662FA" w:rsidRPr="004D3A60" w:rsidRDefault="00F662FA" w:rsidP="00C813E3">
            <w:pPr>
              <w:rPr>
                <w:rFonts w:eastAsia="Times New Roman"/>
                <w:b/>
                <w:bCs/>
                <w:color w:val="000000"/>
                <w:lang w:eastAsia="nb-NO"/>
              </w:rPr>
            </w:pPr>
            <w:r w:rsidRPr="004D3A60">
              <w:rPr>
                <w:rFonts w:eastAsia="Times New Roman"/>
                <w:b/>
                <w:bCs/>
                <w:color w:val="000000"/>
                <w:lang w:eastAsia="nb-NO"/>
              </w:rPr>
              <w:t>Outcome of interest</w:t>
            </w:r>
          </w:p>
        </w:tc>
        <w:tc>
          <w:tcPr>
            <w:tcW w:w="1562" w:type="pct"/>
            <w:tcBorders>
              <w:top w:val="single" w:sz="18" w:space="0" w:color="auto"/>
            </w:tcBorders>
            <w:shd w:val="clear" w:color="auto" w:fill="F2F2F2" w:themeFill="background1" w:themeFillShade="F2"/>
            <w:hideMark/>
          </w:tcPr>
          <w:p w14:paraId="3560A294" w14:textId="77777777" w:rsidR="00F662FA" w:rsidRPr="004D3A60" w:rsidRDefault="00F662FA" w:rsidP="00C813E3">
            <w:pPr>
              <w:rPr>
                <w:rFonts w:eastAsia="Times New Roman"/>
                <w:b/>
                <w:bCs/>
                <w:color w:val="000000"/>
                <w:lang w:eastAsia="nb-NO"/>
              </w:rPr>
            </w:pPr>
            <w:r w:rsidRPr="004D3A60">
              <w:rPr>
                <w:rFonts w:eastAsia="Times New Roman"/>
                <w:b/>
                <w:bCs/>
                <w:color w:val="000000"/>
                <w:lang w:eastAsia="nb-NO"/>
              </w:rPr>
              <w:t>Psychometric instruments in children</w:t>
            </w:r>
          </w:p>
        </w:tc>
        <w:tc>
          <w:tcPr>
            <w:tcW w:w="843" w:type="pct"/>
            <w:tcBorders>
              <w:top w:val="single" w:sz="18" w:space="0" w:color="auto"/>
            </w:tcBorders>
            <w:shd w:val="clear" w:color="auto" w:fill="F2F2F2" w:themeFill="background1" w:themeFillShade="F2"/>
          </w:tcPr>
          <w:p w14:paraId="5749EA98" w14:textId="77777777" w:rsidR="00F662FA" w:rsidRPr="004D3A60" w:rsidRDefault="00F662FA" w:rsidP="00C813E3">
            <w:pPr>
              <w:rPr>
                <w:rFonts w:eastAsia="Times New Roman"/>
                <w:b/>
                <w:bCs/>
                <w:color w:val="000000"/>
                <w:lang w:eastAsia="nb-NO"/>
              </w:rPr>
            </w:pPr>
            <w:r w:rsidRPr="004D3A60">
              <w:rPr>
                <w:rFonts w:eastAsia="Times New Roman"/>
                <w:b/>
                <w:bCs/>
                <w:color w:val="000000"/>
                <w:lang w:eastAsia="nb-NO"/>
              </w:rPr>
              <w:t>Age at assessment</w:t>
            </w:r>
          </w:p>
        </w:tc>
        <w:tc>
          <w:tcPr>
            <w:tcW w:w="507" w:type="pct"/>
            <w:tcBorders>
              <w:top w:val="single" w:sz="18" w:space="0" w:color="auto"/>
            </w:tcBorders>
            <w:shd w:val="clear" w:color="auto" w:fill="F2F2F2" w:themeFill="background1" w:themeFillShade="F2"/>
            <w:hideMark/>
          </w:tcPr>
          <w:p w14:paraId="49B9B976" w14:textId="77777777" w:rsidR="00F662FA" w:rsidRPr="004D3A60" w:rsidRDefault="00F662FA" w:rsidP="00C813E3">
            <w:pPr>
              <w:rPr>
                <w:rFonts w:eastAsia="Times New Roman"/>
                <w:b/>
                <w:bCs/>
                <w:color w:val="000000"/>
                <w:lang w:eastAsia="nb-NO"/>
              </w:rPr>
            </w:pPr>
            <w:r w:rsidRPr="004D3A60">
              <w:rPr>
                <w:rFonts w:eastAsia="Times New Roman"/>
                <w:b/>
                <w:bCs/>
                <w:color w:val="000000"/>
                <w:lang w:eastAsia="nb-NO"/>
              </w:rPr>
              <w:t>Reliability</w:t>
            </w:r>
          </w:p>
        </w:tc>
        <w:tc>
          <w:tcPr>
            <w:tcW w:w="870" w:type="pct"/>
            <w:tcBorders>
              <w:top w:val="single" w:sz="18" w:space="0" w:color="auto"/>
            </w:tcBorders>
            <w:shd w:val="clear" w:color="auto" w:fill="F2F2F2" w:themeFill="background1" w:themeFillShade="F2"/>
            <w:hideMark/>
          </w:tcPr>
          <w:p w14:paraId="750CC173" w14:textId="77777777" w:rsidR="00F662FA" w:rsidRPr="004D3A60" w:rsidRDefault="00F662FA" w:rsidP="00C813E3">
            <w:pPr>
              <w:tabs>
                <w:tab w:val="left" w:pos="2013"/>
              </w:tabs>
              <w:ind w:right="-103"/>
              <w:rPr>
                <w:rFonts w:eastAsia="Times New Roman"/>
                <w:b/>
                <w:bCs/>
                <w:color w:val="000000"/>
                <w:lang w:eastAsia="nb-NO"/>
              </w:rPr>
            </w:pPr>
            <w:r w:rsidRPr="004D3A60">
              <w:rPr>
                <w:rFonts w:eastAsia="Times New Roman"/>
                <w:b/>
                <w:bCs/>
                <w:color w:val="000000"/>
                <w:lang w:eastAsia="nb-NO"/>
              </w:rPr>
              <w:t>Validity</w:t>
            </w:r>
          </w:p>
        </w:tc>
      </w:tr>
      <w:tr w:rsidR="00F662FA" w:rsidRPr="004D3A60" w14:paraId="0CD99860" w14:textId="77777777" w:rsidTr="00156A2F">
        <w:trPr>
          <w:trHeight w:val="20"/>
        </w:trPr>
        <w:tc>
          <w:tcPr>
            <w:tcW w:w="471" w:type="pct"/>
            <w:tcBorders>
              <w:top w:val="single" w:sz="18" w:space="0" w:color="auto"/>
            </w:tcBorders>
            <w:hideMark/>
          </w:tcPr>
          <w:p w14:paraId="249912EB" w14:textId="77777777" w:rsidR="00F662FA" w:rsidRPr="004D3A60" w:rsidRDefault="00F662FA" w:rsidP="00C813E3">
            <w:pPr>
              <w:rPr>
                <w:rFonts w:eastAsia="Times New Roman"/>
                <w:b/>
                <w:bCs/>
                <w:color w:val="000000"/>
                <w:lang w:eastAsia="nb-NO"/>
              </w:rPr>
            </w:pPr>
            <w:r w:rsidRPr="004D3A60">
              <w:rPr>
                <w:rFonts w:eastAsia="Times New Roman"/>
                <w:b/>
                <w:bCs/>
                <w:color w:val="000000"/>
                <w:lang w:eastAsia="nb-NO"/>
              </w:rPr>
              <w:t>Bjørk</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(2022)</w:t>
            </w:r>
          </w:p>
        </w:tc>
        <w:tc>
          <w:tcPr>
            <w:tcW w:w="748" w:type="pct"/>
            <w:tcBorders>
              <w:top w:val="single" w:sz="18" w:space="0" w:color="auto"/>
            </w:tcBorders>
            <w:shd w:val="clear" w:color="auto" w:fill="F2F2F2" w:themeFill="background1" w:themeFillShade="F2"/>
            <w:hideMark/>
          </w:tcPr>
          <w:p w14:paraId="1F7792E5"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Cognition (Intellectual Disabilities)</w:t>
            </w:r>
          </w:p>
        </w:tc>
        <w:tc>
          <w:tcPr>
            <w:tcW w:w="1562" w:type="pct"/>
            <w:tcBorders>
              <w:top w:val="single" w:sz="18" w:space="0" w:color="auto"/>
            </w:tcBorders>
            <w:shd w:val="clear" w:color="auto" w:fill="FFFFFF" w:themeFill="background1"/>
            <w:hideMark/>
          </w:tcPr>
          <w:p w14:paraId="63165E68"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Diagnosis based on ICD-10 codes ID, ASD (ICD codes F84.0, F84.1, F84.3, F84.4, F84.8, F84.9; F70, F71, F72, F73, F79)</w:t>
            </w:r>
          </w:p>
        </w:tc>
        <w:tc>
          <w:tcPr>
            <w:tcW w:w="843" w:type="pct"/>
            <w:tcBorders>
              <w:top w:val="single" w:sz="18" w:space="0" w:color="auto"/>
            </w:tcBorders>
            <w:shd w:val="clear" w:color="auto" w:fill="F2F2F2" w:themeFill="background1" w:themeFillShade="F2"/>
          </w:tcPr>
          <w:p w14:paraId="39824757" w14:textId="77777777" w:rsidR="00021588" w:rsidRDefault="00F662FA" w:rsidP="00E450AA">
            <w:pPr>
              <w:rPr>
                <w:color w:val="000000"/>
              </w:rPr>
            </w:pPr>
            <w:r w:rsidRPr="004D3A60">
              <w:rPr>
                <w:color w:val="000000"/>
              </w:rPr>
              <w:t xml:space="preserve"> Median age 8 years</w:t>
            </w:r>
          </w:p>
          <w:p w14:paraId="6C30AD25" w14:textId="55F7AFB8" w:rsidR="00F662FA" w:rsidRPr="004D3A60" w:rsidRDefault="00F662FA" w:rsidP="00E450AA">
            <w:pPr>
              <w:rPr>
                <w:rFonts w:eastAsia="Times New Roman"/>
                <w:color w:val="000000"/>
                <w:lang w:eastAsia="nb-NO"/>
              </w:rPr>
            </w:pPr>
            <w:r w:rsidRPr="004D3A60">
              <w:rPr>
                <w:color w:val="000000"/>
              </w:rPr>
              <w:t>(4</w:t>
            </w:r>
            <w:r w:rsidR="007C7542">
              <w:rPr>
                <w:color w:val="000000"/>
              </w:rPr>
              <w:t xml:space="preserve"> years </w:t>
            </w:r>
            <w:r w:rsidR="00C95D3F">
              <w:rPr>
                <w:color w:val="000000"/>
              </w:rPr>
              <w:t xml:space="preserve">to </w:t>
            </w:r>
            <w:r w:rsidRPr="004D3A60">
              <w:rPr>
                <w:color w:val="000000"/>
              </w:rPr>
              <w:t>12</w:t>
            </w:r>
            <w:r w:rsidR="00C95D3F">
              <w:rPr>
                <w:color w:val="000000"/>
              </w:rPr>
              <w:t xml:space="preserve"> years </w:t>
            </w:r>
            <w:r w:rsidRPr="004D3A60">
              <w:rPr>
                <w:color w:val="000000"/>
              </w:rPr>
              <w:t>1</w:t>
            </w:r>
            <w:r w:rsidR="00C95D3F">
              <w:rPr>
                <w:color w:val="000000"/>
              </w:rPr>
              <w:t xml:space="preserve"> month</w:t>
            </w:r>
            <w:r w:rsidRPr="004D3A60">
              <w:rPr>
                <w:color w:val="000000"/>
              </w:rPr>
              <w:t>)</w:t>
            </w:r>
          </w:p>
        </w:tc>
        <w:tc>
          <w:tcPr>
            <w:tcW w:w="507" w:type="pct"/>
            <w:tcBorders>
              <w:top w:val="single" w:sz="18" w:space="0" w:color="auto"/>
            </w:tcBorders>
            <w:shd w:val="clear" w:color="auto" w:fill="FFFFFF" w:themeFill="background1"/>
            <w:hideMark/>
          </w:tcPr>
          <w:p w14:paraId="226F5DD4"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w:t>
            </w:r>
          </w:p>
        </w:tc>
        <w:tc>
          <w:tcPr>
            <w:tcW w:w="870" w:type="pct"/>
            <w:tcBorders>
              <w:top w:val="single" w:sz="18" w:space="0" w:color="auto"/>
            </w:tcBorders>
            <w:shd w:val="clear" w:color="auto" w:fill="F2F2F2" w:themeFill="background1" w:themeFillShade="F2"/>
            <w:hideMark/>
          </w:tcPr>
          <w:p w14:paraId="256F4B62" w14:textId="77777777" w:rsidR="00F662FA" w:rsidRPr="004D3A60" w:rsidRDefault="00F662FA" w:rsidP="00C813E3">
            <w:pPr>
              <w:rPr>
                <w:rFonts w:eastAsia="Times New Roman"/>
                <w:color w:val="000000"/>
                <w:lang w:eastAsia="nb-NO"/>
              </w:rPr>
            </w:pPr>
            <w:r w:rsidRPr="004D3A60">
              <w:rPr>
                <w:rFonts w:eastAsia="Times New Roman"/>
                <w:i/>
                <w:iCs/>
                <w:color w:val="000000"/>
                <w:lang w:eastAsia="nb-NO"/>
              </w:rPr>
              <w:t>Sensitivity analysis</w:t>
            </w:r>
            <w:r w:rsidRPr="004D3A60">
              <w:rPr>
                <w:rFonts w:eastAsia="Times New Roman"/>
                <w:color w:val="000000"/>
                <w:lang w:eastAsia="nb-NO"/>
              </w:rPr>
              <w:t>: x2Dx</w:t>
            </w:r>
          </w:p>
          <w:p w14:paraId="39ABBF60" w14:textId="77777777" w:rsidR="00F662FA" w:rsidRPr="004D3A60" w:rsidRDefault="00F662FA" w:rsidP="00C813E3">
            <w:pPr>
              <w:rPr>
                <w:rFonts w:eastAsia="Times New Roman"/>
                <w:color w:val="000000"/>
                <w:lang w:eastAsia="nb-NO"/>
              </w:rPr>
            </w:pPr>
            <w:r w:rsidRPr="004D3A60">
              <w:rPr>
                <w:rFonts w:eastAsia="Times New Roman"/>
                <w:i/>
                <w:iCs/>
                <w:color w:val="000000"/>
                <w:lang w:eastAsia="nb-NO"/>
              </w:rPr>
              <w:t>PPV for ASD</w:t>
            </w:r>
            <w:r w:rsidRPr="004D3A60">
              <w:rPr>
                <w:rFonts w:eastAsia="Times New Roman"/>
                <w:color w:val="000000"/>
                <w:lang w:eastAsia="nb-NO"/>
              </w:rPr>
              <w:t>: 86%-90%</w:t>
            </w:r>
            <w:r w:rsidRPr="004D3A60">
              <w:rPr>
                <w:rFonts w:eastAsia="Times New Roman"/>
                <w:color w:val="000000"/>
                <w:vertAlign w:val="superscript"/>
                <w:lang w:eastAsia="nb-NO"/>
              </w:rPr>
              <w:t>a</w:t>
            </w:r>
          </w:p>
        </w:tc>
      </w:tr>
      <w:tr w:rsidR="00F662FA" w:rsidRPr="004D3A60" w14:paraId="7DB9A679" w14:textId="77777777" w:rsidTr="00156A2F">
        <w:trPr>
          <w:trHeight w:val="20"/>
        </w:trPr>
        <w:tc>
          <w:tcPr>
            <w:tcW w:w="471" w:type="pct"/>
            <w:hideMark/>
          </w:tcPr>
          <w:p w14:paraId="12B74DD4" w14:textId="77777777" w:rsidR="00F662FA" w:rsidRPr="004D3A60" w:rsidRDefault="00F662FA" w:rsidP="00C813E3">
            <w:pPr>
              <w:rPr>
                <w:rFonts w:eastAsia="Times New Roman"/>
                <w:b/>
                <w:bCs/>
                <w:color w:val="000000"/>
                <w:lang w:eastAsia="nb-NO"/>
              </w:rPr>
            </w:pPr>
            <w:r w:rsidRPr="004D3A60">
              <w:rPr>
                <w:rFonts w:eastAsia="Times New Roman"/>
                <w:b/>
                <w:bCs/>
                <w:color w:val="000000"/>
                <w:lang w:eastAsia="nb-NO"/>
              </w:rPr>
              <w:t>Daugaard</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(2020)</w:t>
            </w:r>
          </w:p>
        </w:tc>
        <w:tc>
          <w:tcPr>
            <w:tcW w:w="748" w:type="pct"/>
            <w:shd w:val="clear" w:color="auto" w:fill="F2F2F2" w:themeFill="background1" w:themeFillShade="F2"/>
            <w:hideMark/>
          </w:tcPr>
          <w:p w14:paraId="1D318546"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Cognition (ID and delayed childhood milestones)</w:t>
            </w:r>
          </w:p>
        </w:tc>
        <w:tc>
          <w:tcPr>
            <w:tcW w:w="1562" w:type="pct"/>
            <w:shd w:val="clear" w:color="auto" w:fill="FFFFFF" w:themeFill="background1"/>
            <w:hideMark/>
          </w:tcPr>
          <w:p w14:paraId="1E0FE1F1" w14:textId="76BB10D1" w:rsidR="00F662FA" w:rsidRPr="004D3A60" w:rsidRDefault="00F662FA" w:rsidP="00C813E3">
            <w:pPr>
              <w:rPr>
                <w:rFonts w:eastAsia="Times New Roman"/>
                <w:color w:val="000000"/>
                <w:lang w:eastAsia="nb-NO"/>
              </w:rPr>
            </w:pPr>
            <w:r w:rsidRPr="004D3A60">
              <w:rPr>
                <w:rFonts w:eastAsia="Times New Roman"/>
                <w:color w:val="000000"/>
                <w:lang w:eastAsia="nb-NO"/>
              </w:rPr>
              <w:t>ICD 10 codes (F70-F79) R62.0</w:t>
            </w:r>
          </w:p>
        </w:tc>
        <w:tc>
          <w:tcPr>
            <w:tcW w:w="843" w:type="pct"/>
            <w:shd w:val="clear" w:color="auto" w:fill="F2F2F2" w:themeFill="background1" w:themeFillShade="F2"/>
          </w:tcPr>
          <w:p w14:paraId="5C3079E2" w14:textId="77777777" w:rsidR="00C95D3F" w:rsidRDefault="00F662FA" w:rsidP="00E450AA">
            <w:pPr>
              <w:rPr>
                <w:color w:val="000000"/>
              </w:rPr>
            </w:pPr>
            <w:r w:rsidRPr="004D3A60">
              <w:rPr>
                <w:color w:val="000000"/>
              </w:rPr>
              <w:t>10</w:t>
            </w:r>
            <w:r w:rsidR="00C95D3F">
              <w:rPr>
                <w:color w:val="000000"/>
              </w:rPr>
              <w:t xml:space="preserve"> to </w:t>
            </w:r>
            <w:r w:rsidRPr="004D3A60">
              <w:rPr>
                <w:color w:val="000000"/>
              </w:rPr>
              <w:t xml:space="preserve">23 years </w:t>
            </w:r>
          </w:p>
          <w:p w14:paraId="625B9897" w14:textId="2CEE3D4E" w:rsidR="00F662FA" w:rsidRPr="004D3A60" w:rsidRDefault="00C95D3F" w:rsidP="00E450AA">
            <w:pPr>
              <w:rPr>
                <w:rFonts w:eastAsia="Times New Roman"/>
                <w:color w:val="000000"/>
                <w:lang w:eastAsia="nb-NO"/>
              </w:rPr>
            </w:pPr>
            <w:r>
              <w:rPr>
                <w:color w:val="000000"/>
              </w:rPr>
              <w:t>M</w:t>
            </w:r>
            <w:r w:rsidR="00F662FA" w:rsidRPr="004D3A60">
              <w:rPr>
                <w:color w:val="000000"/>
              </w:rPr>
              <w:t>ean age 10</w:t>
            </w:r>
            <w:r>
              <w:rPr>
                <w:color w:val="000000"/>
              </w:rPr>
              <w:t xml:space="preserve"> year </w:t>
            </w:r>
            <w:r w:rsidR="00F662FA" w:rsidRPr="004D3A60">
              <w:rPr>
                <w:color w:val="000000"/>
              </w:rPr>
              <w:t>3</w:t>
            </w:r>
            <w:r>
              <w:rPr>
                <w:color w:val="000000"/>
              </w:rPr>
              <w:t xml:space="preserve"> months</w:t>
            </w:r>
          </w:p>
        </w:tc>
        <w:tc>
          <w:tcPr>
            <w:tcW w:w="507" w:type="pct"/>
            <w:shd w:val="clear" w:color="auto" w:fill="FFFFFF" w:themeFill="background1"/>
            <w:hideMark/>
          </w:tcPr>
          <w:p w14:paraId="6EF9C1FA"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w:t>
            </w:r>
          </w:p>
        </w:tc>
        <w:tc>
          <w:tcPr>
            <w:tcW w:w="870" w:type="pct"/>
            <w:shd w:val="clear" w:color="auto" w:fill="F2F2F2" w:themeFill="background1" w:themeFillShade="F2"/>
            <w:hideMark/>
          </w:tcPr>
          <w:p w14:paraId="7E938DF3" w14:textId="77777777" w:rsidR="00F662FA" w:rsidRPr="004D3A60" w:rsidRDefault="00F662FA" w:rsidP="00C813E3">
            <w:pPr>
              <w:rPr>
                <w:rFonts w:eastAsia="Times New Roman"/>
                <w:sz w:val="20"/>
                <w:szCs w:val="20"/>
                <w:lang w:eastAsia="nb-NO"/>
              </w:rPr>
            </w:pPr>
            <w:r w:rsidRPr="004D3A60">
              <w:rPr>
                <w:rFonts w:eastAsia="Times New Roman"/>
                <w:color w:val="000000"/>
                <w:lang w:eastAsia="nb-NO"/>
              </w:rPr>
              <w:t>---</w:t>
            </w:r>
          </w:p>
        </w:tc>
      </w:tr>
      <w:tr w:rsidR="00F662FA" w:rsidRPr="004D3A60" w14:paraId="7125B1C5" w14:textId="77777777" w:rsidTr="00156A2F">
        <w:trPr>
          <w:trHeight w:val="20"/>
        </w:trPr>
        <w:tc>
          <w:tcPr>
            <w:tcW w:w="471" w:type="pct"/>
            <w:hideMark/>
          </w:tcPr>
          <w:p w14:paraId="56347242" w14:textId="77777777" w:rsidR="00F662FA" w:rsidRPr="004D3A60" w:rsidRDefault="00F662FA" w:rsidP="00C813E3">
            <w:pPr>
              <w:rPr>
                <w:rFonts w:eastAsia="Times New Roman"/>
                <w:b/>
                <w:bCs/>
                <w:color w:val="000000"/>
                <w:lang w:eastAsia="nb-NO"/>
              </w:rPr>
            </w:pPr>
            <w:r w:rsidRPr="004D3A60">
              <w:rPr>
                <w:rFonts w:eastAsia="Times New Roman"/>
                <w:b/>
                <w:bCs/>
                <w:color w:val="000000"/>
                <w:lang w:eastAsia="nb-NO"/>
              </w:rPr>
              <w:t>Blotiere</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(2020)</w:t>
            </w:r>
          </w:p>
        </w:tc>
        <w:tc>
          <w:tcPr>
            <w:tcW w:w="748" w:type="pct"/>
            <w:shd w:val="clear" w:color="auto" w:fill="F2F2F2" w:themeFill="background1" w:themeFillShade="F2"/>
            <w:hideMark/>
          </w:tcPr>
          <w:p w14:paraId="35102305"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Cognition (Mental retardation)</w:t>
            </w:r>
          </w:p>
        </w:tc>
        <w:tc>
          <w:tcPr>
            <w:tcW w:w="1562" w:type="pct"/>
            <w:shd w:val="clear" w:color="auto" w:fill="FFFFFF" w:themeFill="background1"/>
            <w:hideMark/>
          </w:tcPr>
          <w:p w14:paraId="253DA3F9"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Diagnosis based on ICD-10 codes, ICD Code (primary outcome F70-F98; F84; and mental retardation F70-79); and visits to speech therapist</w:t>
            </w:r>
          </w:p>
        </w:tc>
        <w:tc>
          <w:tcPr>
            <w:tcW w:w="843" w:type="pct"/>
            <w:shd w:val="clear" w:color="auto" w:fill="F2F2F2" w:themeFill="background1" w:themeFillShade="F2"/>
          </w:tcPr>
          <w:p w14:paraId="48C83DB4" w14:textId="7684221D" w:rsidR="00F662FA" w:rsidRPr="004D3A60" w:rsidRDefault="00F662FA" w:rsidP="00C813E3">
            <w:pPr>
              <w:rPr>
                <w:rFonts w:eastAsia="Times New Roman"/>
                <w:color w:val="000000"/>
                <w:lang w:eastAsia="nb-NO"/>
              </w:rPr>
            </w:pPr>
            <w:r w:rsidRPr="004D3A60">
              <w:rPr>
                <w:color w:val="000000"/>
              </w:rPr>
              <w:t>3</w:t>
            </w:r>
            <w:r w:rsidR="00C95D3F">
              <w:rPr>
                <w:color w:val="000000"/>
              </w:rPr>
              <w:t xml:space="preserve"> to </w:t>
            </w:r>
            <w:r w:rsidRPr="004D3A60">
              <w:rPr>
                <w:color w:val="000000"/>
              </w:rPr>
              <w:t>6 years</w:t>
            </w:r>
          </w:p>
        </w:tc>
        <w:tc>
          <w:tcPr>
            <w:tcW w:w="507" w:type="pct"/>
            <w:shd w:val="clear" w:color="auto" w:fill="FFFFFF" w:themeFill="background1"/>
            <w:hideMark/>
          </w:tcPr>
          <w:p w14:paraId="44F40FB6"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w:t>
            </w:r>
          </w:p>
        </w:tc>
        <w:tc>
          <w:tcPr>
            <w:tcW w:w="870" w:type="pct"/>
            <w:shd w:val="clear" w:color="auto" w:fill="F2F2F2" w:themeFill="background1" w:themeFillShade="F2"/>
            <w:hideMark/>
          </w:tcPr>
          <w:p w14:paraId="620B937B"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Lack of validation of codes acknowledged</w:t>
            </w:r>
            <w:r w:rsidRPr="004D3A60">
              <w:rPr>
                <w:rFonts w:eastAsia="Times New Roman"/>
                <w:color w:val="000000"/>
                <w:vertAlign w:val="superscript"/>
                <w:lang w:eastAsia="nb-NO"/>
              </w:rPr>
              <w:t xml:space="preserve">a </w:t>
            </w:r>
          </w:p>
        </w:tc>
      </w:tr>
      <w:tr w:rsidR="00F662FA" w:rsidRPr="004D3A60" w14:paraId="178D152F" w14:textId="77777777" w:rsidTr="00156A2F">
        <w:trPr>
          <w:trHeight w:val="1413"/>
        </w:trPr>
        <w:tc>
          <w:tcPr>
            <w:tcW w:w="471" w:type="pct"/>
          </w:tcPr>
          <w:p w14:paraId="4E21B579" w14:textId="77777777" w:rsidR="00F662FA" w:rsidRPr="004D3A60" w:rsidRDefault="00F662FA" w:rsidP="00C813E3">
            <w:pPr>
              <w:rPr>
                <w:rFonts w:eastAsia="Times New Roman"/>
                <w:b/>
                <w:bCs/>
                <w:color w:val="000000"/>
                <w:lang w:eastAsia="nb-NO"/>
              </w:rPr>
            </w:pPr>
            <w:r w:rsidRPr="004D3A60">
              <w:rPr>
                <w:rFonts w:eastAsia="Times New Roman"/>
                <w:b/>
                <w:bCs/>
                <w:color w:val="000000"/>
                <w:lang w:eastAsia="nb-NO"/>
              </w:rPr>
              <w:t>Bech</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(2018)</w:t>
            </w:r>
          </w:p>
        </w:tc>
        <w:tc>
          <w:tcPr>
            <w:tcW w:w="748" w:type="pct"/>
            <w:shd w:val="clear" w:color="auto" w:fill="F2F2F2" w:themeFill="background1" w:themeFillShade="F2"/>
          </w:tcPr>
          <w:p w14:paraId="7E3BB3CD"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Cognition and education</w:t>
            </w:r>
          </w:p>
          <w:p w14:paraId="536DBF4D" w14:textId="77777777" w:rsidR="00F662FA" w:rsidRPr="004D3A60" w:rsidRDefault="00F662FA" w:rsidP="00C813E3">
            <w:pPr>
              <w:rPr>
                <w:rFonts w:eastAsia="Times New Roman"/>
                <w:color w:val="000000"/>
                <w:lang w:eastAsia="nb-NO"/>
              </w:rPr>
            </w:pPr>
            <w:r w:rsidRPr="004D3A60">
              <w:rPr>
                <w:rFonts w:eastAsia="Times New Roman"/>
                <w:color w:val="000000"/>
                <w:lang w:eastAsia="nb-NO"/>
              </w:rPr>
              <w:t>(Learning disabilities)</w:t>
            </w:r>
          </w:p>
        </w:tc>
        <w:tc>
          <w:tcPr>
            <w:tcW w:w="1562" w:type="pct"/>
            <w:shd w:val="clear" w:color="auto" w:fill="FFFFFF" w:themeFill="background1"/>
          </w:tcPr>
          <w:p w14:paraId="193B72FF" w14:textId="77D0C897" w:rsidR="00F662FA" w:rsidRPr="004D3A60" w:rsidRDefault="00F662FA" w:rsidP="00C813E3">
            <w:pPr>
              <w:rPr>
                <w:rFonts w:eastAsia="Times New Roman"/>
                <w:color w:val="000000"/>
                <w:lang w:eastAsia="nb-NO"/>
              </w:rPr>
            </w:pPr>
            <w:r w:rsidRPr="004D3A60">
              <w:rPr>
                <w:rFonts w:eastAsia="Times New Roman"/>
                <w:color w:val="000000"/>
                <w:lang w:eastAsia="nb-NO"/>
              </w:rPr>
              <w:t xml:space="preserve">Diagnosis by ICD codes {mental retardation (F7x), specific developmental disorders (F80-83), autism spectrum disorder (F84), emotional </w:t>
            </w:r>
            <w:r w:rsidR="00673610" w:rsidRPr="004D3A60">
              <w:rPr>
                <w:rFonts w:eastAsia="Times New Roman"/>
                <w:color w:val="000000"/>
                <w:lang w:eastAsia="nb-NO"/>
              </w:rPr>
              <w:t>behavioural</w:t>
            </w:r>
            <w:r w:rsidRPr="004D3A60">
              <w:rPr>
                <w:rFonts w:eastAsia="Times New Roman"/>
                <w:color w:val="000000"/>
                <w:lang w:eastAsia="nb-NO"/>
              </w:rPr>
              <w:t xml:space="preserve"> disorder (F9x)} or requiring special education needs, obtained from Danish Population Education Register</w:t>
            </w:r>
          </w:p>
        </w:tc>
        <w:tc>
          <w:tcPr>
            <w:tcW w:w="843" w:type="pct"/>
            <w:shd w:val="clear" w:color="auto" w:fill="F2F2F2" w:themeFill="background1" w:themeFillShade="F2"/>
          </w:tcPr>
          <w:p w14:paraId="18B764C0" w14:textId="4F847019" w:rsidR="00F662FA" w:rsidRPr="004D3A60" w:rsidRDefault="00F662FA" w:rsidP="00E450AA">
            <w:pPr>
              <w:rPr>
                <w:rFonts w:eastAsia="Times New Roman"/>
                <w:b/>
                <w:bCs/>
                <w:color w:val="000000"/>
                <w:lang w:eastAsia="nb-NO"/>
              </w:rPr>
            </w:pPr>
            <w:r w:rsidRPr="004D3A60">
              <w:rPr>
                <w:color w:val="000000"/>
              </w:rPr>
              <w:t>Median age 6 years</w:t>
            </w:r>
            <w:r w:rsidR="00021588">
              <w:rPr>
                <w:color w:val="000000"/>
              </w:rPr>
              <w:t xml:space="preserve"> and 1 month</w:t>
            </w:r>
          </w:p>
        </w:tc>
        <w:tc>
          <w:tcPr>
            <w:tcW w:w="507" w:type="pct"/>
            <w:shd w:val="clear" w:color="auto" w:fill="FFFFFF" w:themeFill="background1"/>
          </w:tcPr>
          <w:p w14:paraId="4EA0D17F" w14:textId="77777777" w:rsidR="00F662FA" w:rsidRPr="004D3A60" w:rsidRDefault="00F662FA" w:rsidP="00C813E3">
            <w:pPr>
              <w:rPr>
                <w:rFonts w:eastAsia="Times New Roman"/>
                <w:b/>
                <w:bCs/>
                <w:color w:val="000000"/>
                <w:lang w:eastAsia="nb-NO"/>
              </w:rPr>
            </w:pPr>
            <w:r w:rsidRPr="004D3A60">
              <w:rPr>
                <w:rFonts w:eastAsia="Times New Roman"/>
                <w:color w:val="000000"/>
                <w:lang w:eastAsia="nb-NO"/>
              </w:rPr>
              <w:t>---</w:t>
            </w:r>
          </w:p>
        </w:tc>
        <w:tc>
          <w:tcPr>
            <w:tcW w:w="870" w:type="pct"/>
            <w:shd w:val="clear" w:color="auto" w:fill="F2F2F2" w:themeFill="background1" w:themeFillShade="F2"/>
          </w:tcPr>
          <w:p w14:paraId="0A91D460" w14:textId="77777777" w:rsidR="00F662FA" w:rsidRPr="004D3A60" w:rsidRDefault="00F662FA" w:rsidP="00C813E3">
            <w:pPr>
              <w:rPr>
                <w:rFonts w:eastAsia="Times New Roman"/>
                <w:b/>
                <w:bCs/>
                <w:color w:val="000000"/>
                <w:lang w:eastAsia="nb-NO"/>
              </w:rPr>
            </w:pPr>
            <w:r w:rsidRPr="004D3A60">
              <w:rPr>
                <w:rFonts w:eastAsia="Times New Roman"/>
                <w:color w:val="000000"/>
                <w:lang w:eastAsia="nb-NO"/>
              </w:rPr>
              <w:t>---</w:t>
            </w:r>
          </w:p>
        </w:tc>
      </w:tr>
      <w:tr w:rsidR="00F662FA" w:rsidRPr="004D3A60" w14:paraId="601F8A53" w14:textId="77777777" w:rsidTr="00156A2F">
        <w:trPr>
          <w:trHeight w:val="585"/>
        </w:trPr>
        <w:tc>
          <w:tcPr>
            <w:tcW w:w="471" w:type="pct"/>
            <w:hideMark/>
          </w:tcPr>
          <w:p w14:paraId="1521715F" w14:textId="77777777" w:rsidR="00F662FA" w:rsidRPr="004D3A60" w:rsidRDefault="00F662FA" w:rsidP="00C813E3">
            <w:pPr>
              <w:rPr>
                <w:b/>
                <w:bCs/>
              </w:rPr>
            </w:pPr>
            <w:r w:rsidRPr="004D3A60">
              <w:rPr>
                <w:b/>
                <w:bCs/>
              </w:rPr>
              <w:t>Viktorin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(2017)</w:t>
            </w:r>
          </w:p>
        </w:tc>
        <w:tc>
          <w:tcPr>
            <w:tcW w:w="748" w:type="pct"/>
            <w:shd w:val="clear" w:color="auto" w:fill="F2F2F2" w:themeFill="background1" w:themeFillShade="F2"/>
            <w:hideMark/>
          </w:tcPr>
          <w:p w14:paraId="3F06FBB7" w14:textId="77777777" w:rsidR="00F662FA" w:rsidRPr="004D3A60" w:rsidRDefault="00F662FA" w:rsidP="00C813E3">
            <w:pPr>
              <w:rPr>
                <w:b/>
                <w:bCs/>
              </w:rPr>
            </w:pPr>
            <w:r w:rsidRPr="004D3A60">
              <w:t>Cognitive development (Intellectual Disability)</w:t>
            </w:r>
          </w:p>
        </w:tc>
        <w:tc>
          <w:tcPr>
            <w:tcW w:w="1562" w:type="pct"/>
            <w:shd w:val="clear" w:color="auto" w:fill="FFFFFF" w:themeFill="background1"/>
            <w:hideMark/>
          </w:tcPr>
          <w:p w14:paraId="5A2DF060" w14:textId="25A577E1" w:rsidR="00F662FA" w:rsidRPr="004D3A60" w:rsidRDefault="00F662FA" w:rsidP="00C813E3">
            <w:pPr>
              <w:rPr>
                <w:b/>
                <w:bCs/>
              </w:rPr>
            </w:pPr>
            <w:r w:rsidRPr="004D3A60">
              <w:t>ICD 10 codes, F70-79</w:t>
            </w:r>
          </w:p>
        </w:tc>
        <w:tc>
          <w:tcPr>
            <w:tcW w:w="843" w:type="pct"/>
            <w:shd w:val="clear" w:color="auto" w:fill="F2F2F2" w:themeFill="background1" w:themeFillShade="F2"/>
          </w:tcPr>
          <w:p w14:paraId="2F6B8119" w14:textId="75D1F0C0" w:rsidR="00F662FA" w:rsidRPr="004D3A60" w:rsidRDefault="00F662FA" w:rsidP="00C813E3">
            <w:r w:rsidRPr="004D3A60">
              <w:t>9</w:t>
            </w:r>
            <w:r w:rsidR="00021588">
              <w:t xml:space="preserve"> to </w:t>
            </w:r>
            <w:r w:rsidRPr="004D3A60">
              <w:t>10 years</w:t>
            </w:r>
          </w:p>
        </w:tc>
        <w:tc>
          <w:tcPr>
            <w:tcW w:w="507" w:type="pct"/>
            <w:shd w:val="clear" w:color="auto" w:fill="FFFFFF" w:themeFill="background1"/>
            <w:hideMark/>
          </w:tcPr>
          <w:p w14:paraId="4A4456FA" w14:textId="77777777" w:rsidR="00F662FA" w:rsidRPr="004D3A60" w:rsidRDefault="00F662FA" w:rsidP="00C813E3">
            <w:r w:rsidRPr="004D3A60">
              <w:rPr>
                <w:rFonts w:eastAsia="Times New Roman"/>
                <w:color w:val="000000"/>
                <w:lang w:eastAsia="nb-NO"/>
              </w:rPr>
              <w:t>---</w:t>
            </w:r>
          </w:p>
        </w:tc>
        <w:tc>
          <w:tcPr>
            <w:tcW w:w="870" w:type="pct"/>
            <w:shd w:val="clear" w:color="auto" w:fill="F2F2F2" w:themeFill="background1" w:themeFillShade="F2"/>
            <w:hideMark/>
          </w:tcPr>
          <w:p w14:paraId="3AC985D2" w14:textId="77777777" w:rsidR="00F662FA" w:rsidRPr="004D3A60" w:rsidRDefault="00F662FA" w:rsidP="00C813E3">
            <w:r w:rsidRPr="004D3A60">
              <w:rPr>
                <w:rFonts w:eastAsia="Times New Roman"/>
                <w:color w:val="000000"/>
                <w:lang w:eastAsia="nb-NO"/>
              </w:rPr>
              <w:t>---</w:t>
            </w:r>
          </w:p>
        </w:tc>
      </w:tr>
      <w:tr w:rsidR="00F662FA" w:rsidRPr="004D3A60" w14:paraId="4F90EC77" w14:textId="77777777" w:rsidTr="00156A2F">
        <w:trPr>
          <w:trHeight w:val="567"/>
        </w:trPr>
        <w:tc>
          <w:tcPr>
            <w:tcW w:w="471" w:type="pct"/>
            <w:tcBorders>
              <w:bottom w:val="single" w:sz="18" w:space="0" w:color="auto"/>
            </w:tcBorders>
            <w:hideMark/>
          </w:tcPr>
          <w:p w14:paraId="350A8578" w14:textId="77777777" w:rsidR="00F662FA" w:rsidRPr="004D3A60" w:rsidRDefault="00F662FA" w:rsidP="00C813E3">
            <w:pPr>
              <w:rPr>
                <w:b/>
                <w:bCs/>
              </w:rPr>
            </w:pPr>
            <w:r w:rsidRPr="004D3A60">
              <w:rPr>
                <w:b/>
                <w:bCs/>
              </w:rPr>
              <w:t>Brown</w:t>
            </w:r>
            <w:r w:rsidRPr="004D3A60">
              <w:rPr>
                <w:rFonts w:eastAsia="Times New Roman"/>
                <w:b/>
                <w:bCs/>
                <w:i/>
                <w:iCs/>
                <w:color w:val="000000"/>
                <w:lang w:eastAsia="nb-NO"/>
              </w:rPr>
              <w:t xml:space="preserve"> et al.</w:t>
            </w:r>
            <w:r w:rsidRPr="004D3A60">
              <w:rPr>
                <w:rFonts w:eastAsia="Times New Roman"/>
                <w:b/>
                <w:bCs/>
                <w:color w:val="000000"/>
                <w:lang w:eastAsia="nb-NO"/>
              </w:rPr>
              <w:t xml:space="preserve"> </w:t>
            </w:r>
            <w:r w:rsidRPr="004D3A60">
              <w:rPr>
                <w:b/>
                <w:bCs/>
              </w:rPr>
              <w:t xml:space="preserve"> (2016)</w:t>
            </w:r>
          </w:p>
        </w:tc>
        <w:tc>
          <w:tcPr>
            <w:tcW w:w="748" w:type="pct"/>
            <w:tcBorders>
              <w:bottom w:val="single" w:sz="18" w:space="0" w:color="auto"/>
            </w:tcBorders>
            <w:shd w:val="clear" w:color="auto" w:fill="F2F2F2" w:themeFill="background1" w:themeFillShade="F2"/>
            <w:hideMark/>
          </w:tcPr>
          <w:p w14:paraId="6FAF14F9" w14:textId="77777777" w:rsidR="00F662FA" w:rsidRPr="004D3A60" w:rsidRDefault="00F662FA" w:rsidP="00C813E3">
            <w:pPr>
              <w:rPr>
                <w:b/>
                <w:bCs/>
              </w:rPr>
            </w:pPr>
            <w:r w:rsidRPr="004D3A60">
              <w:t>Language and education</w:t>
            </w:r>
          </w:p>
        </w:tc>
        <w:tc>
          <w:tcPr>
            <w:tcW w:w="1562" w:type="pct"/>
            <w:tcBorders>
              <w:bottom w:val="single" w:sz="18" w:space="0" w:color="auto"/>
            </w:tcBorders>
            <w:shd w:val="clear" w:color="auto" w:fill="FFFFFF" w:themeFill="background1"/>
            <w:hideMark/>
          </w:tcPr>
          <w:p w14:paraId="4F744C93" w14:textId="77777777" w:rsidR="00F662FA" w:rsidRPr="004D3A60" w:rsidRDefault="00F662FA" w:rsidP="00C813E3">
            <w:pPr>
              <w:rPr>
                <w:b/>
                <w:bCs/>
              </w:rPr>
            </w:pPr>
            <w:r w:rsidRPr="004D3A60">
              <w:t>ICD 10 codes: F80,</w:t>
            </w:r>
            <w:r w:rsidRPr="004D3A60">
              <w:rPr>
                <w:b/>
                <w:bCs/>
              </w:rPr>
              <w:t xml:space="preserve"> </w:t>
            </w:r>
            <w:r w:rsidRPr="004D3A60">
              <w:t>F81 and F82</w:t>
            </w:r>
          </w:p>
        </w:tc>
        <w:tc>
          <w:tcPr>
            <w:tcW w:w="843" w:type="pct"/>
            <w:tcBorders>
              <w:bottom w:val="single" w:sz="18" w:space="0" w:color="auto"/>
            </w:tcBorders>
            <w:shd w:val="clear" w:color="auto" w:fill="F2F2F2" w:themeFill="background1" w:themeFillShade="F2"/>
          </w:tcPr>
          <w:p w14:paraId="3BAA9465" w14:textId="11DE7727" w:rsidR="00F662FA" w:rsidRPr="004D3A60" w:rsidRDefault="00F662FA" w:rsidP="00C813E3">
            <w:r w:rsidRPr="004D3A60">
              <w:t>Birth -14 years</w:t>
            </w:r>
          </w:p>
        </w:tc>
        <w:tc>
          <w:tcPr>
            <w:tcW w:w="507" w:type="pct"/>
            <w:tcBorders>
              <w:bottom w:val="single" w:sz="18" w:space="0" w:color="auto"/>
            </w:tcBorders>
            <w:shd w:val="clear" w:color="auto" w:fill="FFFFFF" w:themeFill="background1"/>
            <w:hideMark/>
          </w:tcPr>
          <w:p w14:paraId="1A0BBD3C" w14:textId="77777777" w:rsidR="00F662FA" w:rsidRPr="004D3A60" w:rsidRDefault="00F662FA" w:rsidP="00C813E3">
            <w:r w:rsidRPr="004D3A60">
              <w:rPr>
                <w:rFonts w:eastAsia="Times New Roman"/>
                <w:color w:val="000000"/>
                <w:lang w:eastAsia="nb-NO"/>
              </w:rPr>
              <w:t>---</w:t>
            </w:r>
          </w:p>
        </w:tc>
        <w:tc>
          <w:tcPr>
            <w:tcW w:w="870" w:type="pct"/>
            <w:tcBorders>
              <w:bottom w:val="single" w:sz="18" w:space="0" w:color="auto"/>
            </w:tcBorders>
            <w:shd w:val="clear" w:color="auto" w:fill="F2F2F2" w:themeFill="background1" w:themeFillShade="F2"/>
            <w:hideMark/>
          </w:tcPr>
          <w:p w14:paraId="4F6778C5" w14:textId="77777777" w:rsidR="00F662FA" w:rsidRPr="004D3A60" w:rsidRDefault="00F662FA" w:rsidP="00C813E3">
            <w:r w:rsidRPr="004D3A60">
              <w:rPr>
                <w:rFonts w:eastAsia="Times New Roman"/>
                <w:color w:val="000000"/>
                <w:lang w:eastAsia="nb-NO"/>
              </w:rPr>
              <w:t>---</w:t>
            </w:r>
          </w:p>
        </w:tc>
      </w:tr>
    </w:tbl>
    <w:p w14:paraId="05CC7557" w14:textId="65E3640B" w:rsidR="009C2125" w:rsidRPr="004D3A60" w:rsidRDefault="009C2125" w:rsidP="009C2125">
      <w:pPr>
        <w:rPr>
          <w:sz w:val="18"/>
          <w:szCs w:val="18"/>
        </w:rPr>
      </w:pPr>
      <w:r w:rsidRPr="004D3A60">
        <w:rPr>
          <w:sz w:val="18"/>
          <w:szCs w:val="18"/>
        </w:rPr>
        <w:t>ICD</w:t>
      </w:r>
      <w:r w:rsidR="00101E79" w:rsidRPr="004D3A60">
        <w:rPr>
          <w:sz w:val="18"/>
          <w:szCs w:val="18"/>
        </w:rPr>
        <w:t xml:space="preserve"> (</w:t>
      </w:r>
      <w:r w:rsidRPr="004D3A60">
        <w:rPr>
          <w:sz w:val="18"/>
          <w:szCs w:val="18"/>
        </w:rPr>
        <w:t>International Classification of Disease</w:t>
      </w:r>
      <w:r w:rsidR="00101E79" w:rsidRPr="004D3A60">
        <w:rPr>
          <w:sz w:val="18"/>
          <w:szCs w:val="18"/>
        </w:rPr>
        <w:t>)</w:t>
      </w:r>
      <w:r w:rsidRPr="004D3A60">
        <w:rPr>
          <w:sz w:val="18"/>
          <w:szCs w:val="18"/>
        </w:rPr>
        <w:t xml:space="preserve"> *Represents the medications that were considered as exposure </w:t>
      </w:r>
      <w:r w:rsidRPr="004D3A60">
        <w:rPr>
          <w:sz w:val="18"/>
          <w:szCs w:val="18"/>
          <w:vertAlign w:val="superscript"/>
        </w:rPr>
        <w:t>a</w:t>
      </w:r>
      <w:r w:rsidRPr="004D3A60">
        <w:rPr>
          <w:sz w:val="18"/>
          <w:szCs w:val="18"/>
        </w:rPr>
        <w:t xml:space="preserve">For more information please refer to </w:t>
      </w:r>
      <w:r w:rsidR="006D69D9" w:rsidRPr="004D3A60">
        <w:rPr>
          <w:sz w:val="18"/>
          <w:szCs w:val="18"/>
        </w:rPr>
        <w:t xml:space="preserve">supplemental </w:t>
      </w:r>
      <w:r w:rsidR="008B2EAD" w:rsidRPr="004D3A60">
        <w:rPr>
          <w:sz w:val="18"/>
          <w:szCs w:val="18"/>
        </w:rPr>
        <w:t>t</w:t>
      </w:r>
      <w:r w:rsidRPr="004D3A60">
        <w:rPr>
          <w:sz w:val="18"/>
          <w:szCs w:val="18"/>
        </w:rPr>
        <w:t>able 3</w:t>
      </w:r>
    </w:p>
    <w:p w14:paraId="0FBE317F" w14:textId="77777777" w:rsidR="009C2125" w:rsidRPr="004D3A60" w:rsidRDefault="009C2125" w:rsidP="009C2125">
      <w:pPr>
        <w:rPr>
          <w:sz w:val="18"/>
          <w:szCs w:val="18"/>
        </w:rPr>
      </w:pPr>
    </w:p>
    <w:p w14:paraId="6CD47484" w14:textId="3975E5F2" w:rsidR="009C2125" w:rsidRPr="004D3A60" w:rsidRDefault="009C2125">
      <w:r w:rsidRPr="004D3A60">
        <w:br w:type="page"/>
      </w:r>
    </w:p>
    <w:p w14:paraId="7C1278B8" w14:textId="4B08EC0D" w:rsidR="009C2125" w:rsidRPr="004D3A60" w:rsidRDefault="009C2125" w:rsidP="00A51A12">
      <w:pPr>
        <w:pStyle w:val="Heading2"/>
        <w:spacing w:line="360" w:lineRule="auto"/>
        <w:rPr>
          <w:rFonts w:ascii="Times New Roman" w:hAnsi="Times New Roman" w:cs="Times New Roman"/>
          <w:b/>
          <w:bCs/>
          <w:color w:val="auto"/>
          <w:sz w:val="28"/>
          <w:szCs w:val="28"/>
        </w:rPr>
      </w:pPr>
      <w:bookmarkStart w:id="22" w:name="_Ref137069051"/>
      <w:bookmarkStart w:id="23" w:name="_Toc147757030"/>
      <w:r w:rsidRPr="004D3A60">
        <w:rPr>
          <w:rFonts w:ascii="Times New Roman" w:hAnsi="Times New Roman" w:cs="Times New Roman"/>
          <w:b/>
          <w:bCs/>
          <w:color w:val="auto"/>
          <w:sz w:val="28"/>
          <w:szCs w:val="28"/>
        </w:rPr>
        <w:t>Supplementa</w:t>
      </w:r>
      <w:r w:rsidR="008247CD" w:rsidRPr="004D3A60">
        <w:rPr>
          <w:rFonts w:ascii="Times New Roman" w:hAnsi="Times New Roman" w:cs="Times New Roman"/>
          <w:b/>
          <w:bCs/>
          <w:color w:val="auto"/>
          <w:sz w:val="28"/>
          <w:szCs w:val="28"/>
        </w:rPr>
        <w:t>l</w:t>
      </w:r>
      <w:r w:rsidRPr="004D3A60">
        <w:rPr>
          <w:rFonts w:ascii="Times New Roman" w:hAnsi="Times New Roman" w:cs="Times New Roman"/>
          <w:b/>
          <w:bCs/>
          <w:color w:val="auto"/>
          <w:sz w:val="28"/>
          <w:szCs w:val="28"/>
        </w:rPr>
        <w:t xml:space="preserve"> table 3: Details of ICD codes used in the studies using diagnostic outcome measures (n=6 studies).</w:t>
      </w:r>
      <w:bookmarkEnd w:id="22"/>
      <w:bookmarkEnd w:id="23"/>
    </w:p>
    <w:tbl>
      <w:tblPr>
        <w:tblStyle w:val="TableGrid"/>
        <w:tblW w:w="478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9"/>
        <w:gridCol w:w="3556"/>
        <w:gridCol w:w="8251"/>
      </w:tblGrid>
      <w:tr w:rsidR="00711F18" w:rsidRPr="004D3A60" w14:paraId="32596E09" w14:textId="77777777" w:rsidTr="00396A01">
        <w:trPr>
          <w:trHeight w:val="13"/>
        </w:trPr>
        <w:tc>
          <w:tcPr>
            <w:tcW w:w="800" w:type="pct"/>
            <w:tcBorders>
              <w:top w:val="single" w:sz="18" w:space="0" w:color="auto"/>
            </w:tcBorders>
            <w:shd w:val="clear" w:color="auto" w:fill="F2F2F2" w:themeFill="background1" w:themeFillShade="F2"/>
            <w:hideMark/>
          </w:tcPr>
          <w:p w14:paraId="6BAE12C4" w14:textId="77777777" w:rsidR="00711F18" w:rsidRPr="004D3A60" w:rsidRDefault="00711F18" w:rsidP="007214AD">
            <w:pPr>
              <w:rPr>
                <w:b/>
                <w:bCs/>
              </w:rPr>
            </w:pPr>
            <w:r w:rsidRPr="004D3A60">
              <w:rPr>
                <w:b/>
                <w:bCs/>
              </w:rPr>
              <w:t>Reference</w:t>
            </w:r>
          </w:p>
        </w:tc>
        <w:tc>
          <w:tcPr>
            <w:tcW w:w="1265" w:type="pct"/>
            <w:tcBorders>
              <w:top w:val="single" w:sz="18" w:space="0" w:color="auto"/>
            </w:tcBorders>
            <w:shd w:val="clear" w:color="auto" w:fill="F2F2F2" w:themeFill="background1" w:themeFillShade="F2"/>
            <w:hideMark/>
          </w:tcPr>
          <w:p w14:paraId="1012E703" w14:textId="77777777" w:rsidR="00711F18" w:rsidRPr="004D3A60" w:rsidRDefault="00711F18" w:rsidP="007214AD">
            <w:pPr>
              <w:rPr>
                <w:b/>
                <w:bCs/>
              </w:rPr>
            </w:pPr>
            <w:r w:rsidRPr="004D3A60">
              <w:rPr>
                <w:b/>
                <w:bCs/>
              </w:rPr>
              <w:t>Outcome of interest</w:t>
            </w:r>
          </w:p>
        </w:tc>
        <w:tc>
          <w:tcPr>
            <w:tcW w:w="2935" w:type="pct"/>
            <w:tcBorders>
              <w:top w:val="single" w:sz="18" w:space="0" w:color="auto"/>
            </w:tcBorders>
            <w:shd w:val="clear" w:color="auto" w:fill="F2F2F2" w:themeFill="background1" w:themeFillShade="F2"/>
          </w:tcPr>
          <w:p w14:paraId="4ECD3AE6" w14:textId="77777777" w:rsidR="00711F18" w:rsidRPr="004D3A60" w:rsidRDefault="00711F18" w:rsidP="007214AD">
            <w:pPr>
              <w:rPr>
                <w:b/>
                <w:bCs/>
              </w:rPr>
            </w:pPr>
            <w:r w:rsidRPr="004D3A60">
              <w:rPr>
                <w:b/>
                <w:bCs/>
              </w:rPr>
              <w:t>ICD Codes used in the studies</w:t>
            </w:r>
          </w:p>
        </w:tc>
      </w:tr>
      <w:tr w:rsidR="00711F18" w:rsidRPr="004D3A60" w14:paraId="51C2F6B4" w14:textId="77777777" w:rsidTr="000247B7">
        <w:trPr>
          <w:trHeight w:val="2979"/>
        </w:trPr>
        <w:tc>
          <w:tcPr>
            <w:tcW w:w="800" w:type="pct"/>
            <w:tcBorders>
              <w:top w:val="single" w:sz="18" w:space="0" w:color="auto"/>
            </w:tcBorders>
            <w:shd w:val="clear" w:color="auto" w:fill="F2F2F2" w:themeFill="background1" w:themeFillShade="F2"/>
            <w:hideMark/>
          </w:tcPr>
          <w:p w14:paraId="2426915E" w14:textId="2F4B5B4B" w:rsidR="00711F18" w:rsidRPr="004D3A60" w:rsidRDefault="00711F18" w:rsidP="007214AD">
            <w:pPr>
              <w:rPr>
                <w:b/>
                <w:bCs/>
              </w:rPr>
            </w:pPr>
            <w:r w:rsidRPr="004D3A60">
              <w:rPr>
                <w:b/>
                <w:bCs/>
              </w:rPr>
              <w:t>Bjørk</w:t>
            </w:r>
            <w:r w:rsidRPr="004D3A60">
              <w:rPr>
                <w:b/>
                <w:bCs/>
                <w:i/>
                <w:iCs/>
              </w:rPr>
              <w:t xml:space="preserve"> et al.</w:t>
            </w:r>
            <w:r w:rsidRPr="004D3A60">
              <w:rPr>
                <w:b/>
                <w:bCs/>
              </w:rPr>
              <w:t xml:space="preserve">  (2022)</w:t>
            </w:r>
          </w:p>
        </w:tc>
        <w:tc>
          <w:tcPr>
            <w:tcW w:w="1265" w:type="pct"/>
            <w:tcBorders>
              <w:top w:val="single" w:sz="18" w:space="0" w:color="auto"/>
            </w:tcBorders>
            <w:shd w:val="clear" w:color="auto" w:fill="FFFFFF" w:themeFill="background1"/>
            <w:hideMark/>
          </w:tcPr>
          <w:p w14:paraId="76A38D8D" w14:textId="57F4AFF4" w:rsidR="00711F18" w:rsidRPr="004D3A60" w:rsidRDefault="00711F18" w:rsidP="00E450AA">
            <w:r w:rsidRPr="004D3A60">
              <w:t xml:space="preserve">Intellectual Disability, </w:t>
            </w:r>
            <w:r w:rsidRPr="004D3A60">
              <w:br/>
              <w:t>Autism Spectrum Disorder, Neurodevelopmental disorders.</w:t>
            </w:r>
          </w:p>
        </w:tc>
        <w:tc>
          <w:tcPr>
            <w:tcW w:w="2935" w:type="pct"/>
            <w:tcBorders>
              <w:top w:val="single" w:sz="18" w:space="0" w:color="auto"/>
            </w:tcBorders>
            <w:shd w:val="clear" w:color="auto" w:fill="F2F2F2" w:themeFill="background1" w:themeFillShade="F2"/>
          </w:tcPr>
          <w:p w14:paraId="1C4B630B" w14:textId="77777777" w:rsidR="00711F18" w:rsidRPr="004D3A60" w:rsidRDefault="00711F18" w:rsidP="007214AD">
            <w:r w:rsidRPr="004D3A60">
              <w:t xml:space="preserve">Mild ID </w:t>
            </w:r>
            <w:r w:rsidRPr="004D3A60">
              <w:rPr>
                <w:b/>
                <w:bCs/>
              </w:rPr>
              <w:t>(F70)</w:t>
            </w:r>
            <w:r w:rsidRPr="004D3A60">
              <w:t xml:space="preserve"> </w:t>
            </w:r>
          </w:p>
          <w:p w14:paraId="13236ADA" w14:textId="77777777" w:rsidR="00711F18" w:rsidRPr="004D3A60" w:rsidRDefault="00711F18" w:rsidP="007214AD">
            <w:r w:rsidRPr="004D3A60">
              <w:t xml:space="preserve">Moderate ID </w:t>
            </w:r>
            <w:r w:rsidRPr="004D3A60">
              <w:rPr>
                <w:b/>
                <w:bCs/>
              </w:rPr>
              <w:t>(F71)</w:t>
            </w:r>
            <w:r w:rsidRPr="004D3A60">
              <w:t xml:space="preserve"> </w:t>
            </w:r>
          </w:p>
          <w:p w14:paraId="50C6D61B" w14:textId="77777777" w:rsidR="00711F18" w:rsidRPr="004D3A60" w:rsidRDefault="00711F18" w:rsidP="007214AD">
            <w:r w:rsidRPr="004D3A60">
              <w:t xml:space="preserve">Severe ID </w:t>
            </w:r>
            <w:r w:rsidRPr="004D3A60">
              <w:rPr>
                <w:b/>
                <w:bCs/>
              </w:rPr>
              <w:t>(F72)</w:t>
            </w:r>
          </w:p>
          <w:p w14:paraId="7710AA63" w14:textId="77777777" w:rsidR="00711F18" w:rsidRPr="004D3A60" w:rsidRDefault="00711F18" w:rsidP="007214AD">
            <w:pPr>
              <w:rPr>
                <w:b/>
                <w:bCs/>
              </w:rPr>
            </w:pPr>
            <w:r w:rsidRPr="004D3A60">
              <w:t xml:space="preserve">Profound ID </w:t>
            </w:r>
            <w:r w:rsidRPr="004D3A60">
              <w:rPr>
                <w:b/>
                <w:bCs/>
              </w:rPr>
              <w:t>(F73)</w:t>
            </w:r>
          </w:p>
          <w:p w14:paraId="55659D56" w14:textId="77777777" w:rsidR="00711F18" w:rsidRPr="004D3A60" w:rsidRDefault="00711F18" w:rsidP="007214AD">
            <w:pPr>
              <w:rPr>
                <w:b/>
                <w:bCs/>
              </w:rPr>
            </w:pPr>
            <w:r w:rsidRPr="004D3A60">
              <w:t xml:space="preserve">Unspecified ID </w:t>
            </w:r>
            <w:r w:rsidRPr="004D3A60">
              <w:rPr>
                <w:b/>
                <w:bCs/>
              </w:rPr>
              <w:t>(F79)</w:t>
            </w:r>
          </w:p>
          <w:p w14:paraId="3651D25F" w14:textId="77777777" w:rsidR="00711F18" w:rsidRPr="004D3A60" w:rsidRDefault="00711F18" w:rsidP="007214AD">
            <w:r w:rsidRPr="004D3A60">
              <w:t>Childhood autism (</w:t>
            </w:r>
            <w:r w:rsidRPr="004D3A60">
              <w:rPr>
                <w:b/>
                <w:bCs/>
              </w:rPr>
              <w:t>F84.0</w:t>
            </w:r>
            <w:r w:rsidRPr="004D3A60">
              <w:t xml:space="preserve">) </w:t>
            </w:r>
          </w:p>
          <w:p w14:paraId="7C005017" w14:textId="77777777" w:rsidR="00711F18" w:rsidRPr="004D3A60" w:rsidRDefault="00711F18" w:rsidP="007214AD">
            <w:r w:rsidRPr="004D3A60">
              <w:t>Atypical autism (</w:t>
            </w:r>
            <w:r w:rsidRPr="004D3A60">
              <w:rPr>
                <w:b/>
                <w:bCs/>
              </w:rPr>
              <w:t>F84.1</w:t>
            </w:r>
            <w:r w:rsidRPr="004D3A60">
              <w:t xml:space="preserve">) </w:t>
            </w:r>
          </w:p>
          <w:p w14:paraId="330D6A6F" w14:textId="77777777" w:rsidR="00711F18" w:rsidRPr="004D3A60" w:rsidRDefault="00711F18" w:rsidP="007214AD">
            <w:r w:rsidRPr="004D3A60">
              <w:t xml:space="preserve">Asperger syndrome </w:t>
            </w:r>
            <w:r w:rsidRPr="004D3A60">
              <w:rPr>
                <w:b/>
                <w:bCs/>
              </w:rPr>
              <w:t>(F84.5)</w:t>
            </w:r>
            <w:r w:rsidRPr="004D3A60">
              <w:t xml:space="preserve"> </w:t>
            </w:r>
          </w:p>
          <w:p w14:paraId="24B8E357" w14:textId="77777777" w:rsidR="00711F18" w:rsidRPr="004D3A60" w:rsidRDefault="00711F18" w:rsidP="007214AD">
            <w:pPr>
              <w:rPr>
                <w:b/>
                <w:bCs/>
              </w:rPr>
            </w:pPr>
            <w:r w:rsidRPr="004D3A60">
              <w:t>Childhood disintegrative disorder</w:t>
            </w:r>
            <w:r w:rsidRPr="004D3A60">
              <w:rPr>
                <w:b/>
                <w:bCs/>
              </w:rPr>
              <w:t xml:space="preserve"> (F84.3)</w:t>
            </w:r>
          </w:p>
          <w:p w14:paraId="63F6513A" w14:textId="77777777" w:rsidR="00711F18" w:rsidRPr="004D3A60" w:rsidRDefault="00711F18" w:rsidP="007214AD">
            <w:r w:rsidRPr="004D3A60">
              <w:t xml:space="preserve">Disorder of mental retardation and stereo typed movements </w:t>
            </w:r>
            <w:r w:rsidRPr="004D3A60">
              <w:rPr>
                <w:b/>
                <w:bCs/>
              </w:rPr>
              <w:t>(F84.4)</w:t>
            </w:r>
            <w:r w:rsidRPr="004D3A60">
              <w:t xml:space="preserve"> </w:t>
            </w:r>
          </w:p>
          <w:p w14:paraId="6C40D9D4" w14:textId="3DCB6A65" w:rsidR="00711F18" w:rsidRPr="004D3A60" w:rsidRDefault="00711F18" w:rsidP="007214AD">
            <w:pPr>
              <w:rPr>
                <w:b/>
                <w:bCs/>
              </w:rPr>
            </w:pPr>
            <w:r w:rsidRPr="004D3A60">
              <w:t xml:space="preserve">Other pervasive developmental disorder </w:t>
            </w:r>
            <w:r w:rsidRPr="004D3A60">
              <w:rPr>
                <w:b/>
                <w:bCs/>
              </w:rPr>
              <w:t>(F84.8)</w:t>
            </w:r>
          </w:p>
          <w:p w14:paraId="62D64932" w14:textId="0AB22E07" w:rsidR="00711F18" w:rsidRPr="004D3A60" w:rsidRDefault="00711F18" w:rsidP="007214AD">
            <w:r w:rsidRPr="004D3A60">
              <w:t xml:space="preserve">Unspecified pervasive developmental disorder </w:t>
            </w:r>
            <w:r w:rsidRPr="004D3A60">
              <w:rPr>
                <w:b/>
                <w:bCs/>
              </w:rPr>
              <w:t>(F84.9)</w:t>
            </w:r>
          </w:p>
        </w:tc>
      </w:tr>
      <w:tr w:rsidR="00711F18" w:rsidRPr="004D3A60" w14:paraId="6CA04E1C" w14:textId="77777777" w:rsidTr="000247B7">
        <w:trPr>
          <w:trHeight w:val="468"/>
        </w:trPr>
        <w:tc>
          <w:tcPr>
            <w:tcW w:w="800" w:type="pct"/>
            <w:shd w:val="clear" w:color="auto" w:fill="F2F2F2" w:themeFill="background1" w:themeFillShade="F2"/>
            <w:hideMark/>
          </w:tcPr>
          <w:p w14:paraId="3F7F34AD" w14:textId="2F51CEA4" w:rsidR="00711F18" w:rsidRPr="004D3A60" w:rsidRDefault="00711F18" w:rsidP="007214AD">
            <w:pPr>
              <w:rPr>
                <w:b/>
                <w:bCs/>
              </w:rPr>
            </w:pPr>
            <w:r w:rsidRPr="004D3A60">
              <w:rPr>
                <w:b/>
                <w:bCs/>
              </w:rPr>
              <w:t>Daugaard</w:t>
            </w:r>
            <w:r w:rsidRPr="004D3A60">
              <w:rPr>
                <w:b/>
                <w:bCs/>
                <w:i/>
                <w:iCs/>
              </w:rPr>
              <w:t xml:space="preserve"> et al.</w:t>
            </w:r>
            <w:r w:rsidRPr="004D3A60">
              <w:rPr>
                <w:b/>
                <w:bCs/>
              </w:rPr>
              <w:t xml:space="preserve">  (2020)</w:t>
            </w:r>
          </w:p>
        </w:tc>
        <w:tc>
          <w:tcPr>
            <w:tcW w:w="1265" w:type="pct"/>
            <w:shd w:val="clear" w:color="auto" w:fill="FFFFFF" w:themeFill="background1"/>
            <w:hideMark/>
          </w:tcPr>
          <w:p w14:paraId="2FE20E0E" w14:textId="77777777" w:rsidR="00711F18" w:rsidRPr="004D3A60" w:rsidRDefault="00711F18" w:rsidP="007214AD">
            <w:r w:rsidRPr="004D3A60">
              <w:t xml:space="preserve">Intellectual Disability, </w:t>
            </w:r>
          </w:p>
          <w:p w14:paraId="0E14B029" w14:textId="4CCB5754" w:rsidR="00711F18" w:rsidRPr="004D3A60" w:rsidRDefault="00711F18" w:rsidP="007214AD">
            <w:r w:rsidRPr="004D3A60">
              <w:t>Delayed childhood milestones</w:t>
            </w:r>
          </w:p>
        </w:tc>
        <w:tc>
          <w:tcPr>
            <w:tcW w:w="2935" w:type="pct"/>
            <w:shd w:val="clear" w:color="auto" w:fill="F2F2F2" w:themeFill="background1" w:themeFillShade="F2"/>
          </w:tcPr>
          <w:p w14:paraId="6176B314" w14:textId="77777777" w:rsidR="00711F18" w:rsidRPr="004D3A60" w:rsidRDefault="00711F18" w:rsidP="007214AD">
            <w:r w:rsidRPr="004D3A60">
              <w:t>Intellectual disability (</w:t>
            </w:r>
            <w:r w:rsidRPr="004D3A60">
              <w:rPr>
                <w:b/>
                <w:bCs/>
              </w:rPr>
              <w:t>F70-F79</w:t>
            </w:r>
            <w:r w:rsidRPr="004D3A60">
              <w:t>)</w:t>
            </w:r>
          </w:p>
          <w:p w14:paraId="01BDE253" w14:textId="5CCA54CD" w:rsidR="00711F18" w:rsidRPr="004D3A60" w:rsidRDefault="00711F18" w:rsidP="007214AD">
            <w:r w:rsidRPr="004D3A60">
              <w:t xml:space="preserve">Delayed development in childhood milestones </w:t>
            </w:r>
            <w:r w:rsidRPr="004D3A60">
              <w:rPr>
                <w:b/>
                <w:bCs/>
              </w:rPr>
              <w:t>(R62.0)</w:t>
            </w:r>
            <w:r w:rsidRPr="004D3A60">
              <w:t xml:space="preserve">. </w:t>
            </w:r>
          </w:p>
        </w:tc>
      </w:tr>
      <w:tr w:rsidR="00711F18" w:rsidRPr="004D3A60" w14:paraId="6C1B04E1" w14:textId="77777777" w:rsidTr="000247B7">
        <w:trPr>
          <w:trHeight w:val="929"/>
        </w:trPr>
        <w:tc>
          <w:tcPr>
            <w:tcW w:w="800" w:type="pct"/>
            <w:shd w:val="clear" w:color="auto" w:fill="F2F2F2" w:themeFill="background1" w:themeFillShade="F2"/>
            <w:hideMark/>
          </w:tcPr>
          <w:p w14:paraId="5CE17EB6" w14:textId="411AD53D" w:rsidR="00711F18" w:rsidRPr="004D3A60" w:rsidRDefault="00711F18" w:rsidP="007214AD">
            <w:pPr>
              <w:rPr>
                <w:b/>
                <w:bCs/>
              </w:rPr>
            </w:pPr>
            <w:r w:rsidRPr="004D3A60">
              <w:rPr>
                <w:b/>
                <w:bCs/>
              </w:rPr>
              <w:t>Blotiere</w:t>
            </w:r>
            <w:r w:rsidRPr="004D3A60">
              <w:rPr>
                <w:b/>
                <w:bCs/>
                <w:i/>
                <w:iCs/>
              </w:rPr>
              <w:t xml:space="preserve"> et al.</w:t>
            </w:r>
            <w:r w:rsidRPr="004D3A60">
              <w:rPr>
                <w:b/>
                <w:bCs/>
              </w:rPr>
              <w:t xml:space="preserve">  (2020)</w:t>
            </w:r>
          </w:p>
        </w:tc>
        <w:tc>
          <w:tcPr>
            <w:tcW w:w="1265" w:type="pct"/>
            <w:shd w:val="clear" w:color="auto" w:fill="FFFFFF" w:themeFill="background1"/>
            <w:hideMark/>
          </w:tcPr>
          <w:p w14:paraId="127D8A64" w14:textId="77777777" w:rsidR="00711F18" w:rsidRPr="004D3A60" w:rsidRDefault="00711F18" w:rsidP="007214AD">
            <w:r w:rsidRPr="004D3A60">
              <w:t xml:space="preserve">Mental Retardation, </w:t>
            </w:r>
          </w:p>
          <w:p w14:paraId="51C6E44F" w14:textId="0E41EF14" w:rsidR="00711F18" w:rsidRPr="004D3A60" w:rsidRDefault="00711F18" w:rsidP="007214AD">
            <w:r w:rsidRPr="004D3A60">
              <w:t>Communication related disorders.</w:t>
            </w:r>
          </w:p>
        </w:tc>
        <w:tc>
          <w:tcPr>
            <w:tcW w:w="2935" w:type="pct"/>
            <w:shd w:val="clear" w:color="auto" w:fill="F2F2F2" w:themeFill="background1" w:themeFillShade="F2"/>
          </w:tcPr>
          <w:p w14:paraId="39EF7A46" w14:textId="77777777" w:rsidR="00711F18" w:rsidRPr="004D3A60" w:rsidRDefault="00711F18" w:rsidP="007214AD">
            <w:r w:rsidRPr="004D3A60">
              <w:t xml:space="preserve">Pervasive developmental disorders </w:t>
            </w:r>
            <w:r w:rsidRPr="004D3A60">
              <w:rPr>
                <w:b/>
                <w:bCs/>
              </w:rPr>
              <w:t>(F84)</w:t>
            </w:r>
            <w:r w:rsidRPr="004D3A60">
              <w:t xml:space="preserve"> </w:t>
            </w:r>
          </w:p>
          <w:p w14:paraId="4382E1A5" w14:textId="7532D3AD" w:rsidR="00711F18" w:rsidRPr="004D3A60" w:rsidRDefault="00711F18" w:rsidP="007214AD">
            <w:r w:rsidRPr="004D3A60">
              <w:t xml:space="preserve">Mental retardation </w:t>
            </w:r>
            <w:r w:rsidRPr="004D3A60">
              <w:rPr>
                <w:b/>
                <w:bCs/>
              </w:rPr>
              <w:t>(F70–F79).</w:t>
            </w:r>
            <w:r w:rsidRPr="004D3A60">
              <w:t xml:space="preserve"> </w:t>
            </w:r>
          </w:p>
          <w:p w14:paraId="09891C9A" w14:textId="2DEDFC98" w:rsidR="00711F18" w:rsidRPr="004D3A60" w:rsidRDefault="00711F18" w:rsidP="007214AD">
            <w:r w:rsidRPr="004D3A60">
              <w:t>The secondary outcome was ‘</w:t>
            </w:r>
            <w:r w:rsidRPr="004D3A60">
              <w:rPr>
                <w:b/>
                <w:bCs/>
              </w:rPr>
              <w:t>visits to a speech therapist</w:t>
            </w:r>
            <w:r w:rsidRPr="004D3A60">
              <w:t>’, as a proxy for communication-related disorders.</w:t>
            </w:r>
          </w:p>
        </w:tc>
      </w:tr>
      <w:tr w:rsidR="00711F18" w:rsidRPr="004D3A60" w14:paraId="048EE266" w14:textId="77777777" w:rsidTr="000247B7">
        <w:trPr>
          <w:trHeight w:val="773"/>
        </w:trPr>
        <w:tc>
          <w:tcPr>
            <w:tcW w:w="800" w:type="pct"/>
            <w:shd w:val="clear" w:color="auto" w:fill="F2F2F2" w:themeFill="background1" w:themeFillShade="F2"/>
          </w:tcPr>
          <w:p w14:paraId="639709C5" w14:textId="0BFF6C79" w:rsidR="00711F18" w:rsidRPr="004D3A60" w:rsidRDefault="00711F18" w:rsidP="007214AD">
            <w:pPr>
              <w:rPr>
                <w:b/>
                <w:bCs/>
              </w:rPr>
            </w:pPr>
            <w:r w:rsidRPr="004D3A60">
              <w:rPr>
                <w:b/>
                <w:bCs/>
              </w:rPr>
              <w:t>Bech</w:t>
            </w:r>
            <w:r w:rsidRPr="004D3A60">
              <w:rPr>
                <w:b/>
                <w:bCs/>
                <w:i/>
                <w:iCs/>
              </w:rPr>
              <w:t xml:space="preserve"> et al.</w:t>
            </w:r>
            <w:r w:rsidRPr="004D3A60">
              <w:rPr>
                <w:b/>
                <w:bCs/>
              </w:rPr>
              <w:t xml:space="preserve">  (2018)</w:t>
            </w:r>
          </w:p>
        </w:tc>
        <w:tc>
          <w:tcPr>
            <w:tcW w:w="1265" w:type="pct"/>
            <w:shd w:val="clear" w:color="auto" w:fill="FFFFFF" w:themeFill="background1"/>
          </w:tcPr>
          <w:p w14:paraId="3B54F990" w14:textId="77777777" w:rsidR="00711F18" w:rsidRPr="004D3A60" w:rsidRDefault="00711F18" w:rsidP="007214AD">
            <w:r w:rsidRPr="004D3A60">
              <w:t xml:space="preserve">Mental retardation, </w:t>
            </w:r>
          </w:p>
          <w:p w14:paraId="33038D88" w14:textId="77777777" w:rsidR="00711F18" w:rsidRPr="004D3A60" w:rsidRDefault="00711F18" w:rsidP="007214AD">
            <w:r w:rsidRPr="004D3A60">
              <w:t xml:space="preserve">Developmental disorder, </w:t>
            </w:r>
          </w:p>
          <w:p w14:paraId="1C61BB13" w14:textId="610F0CD7" w:rsidR="00711F18" w:rsidRPr="004D3A60" w:rsidRDefault="00711F18" w:rsidP="007214AD">
            <w:r w:rsidRPr="004D3A60">
              <w:t xml:space="preserve">Autism spectrum disorder, </w:t>
            </w:r>
          </w:p>
          <w:p w14:paraId="3DD23BDC" w14:textId="7DA6343F" w:rsidR="00711F18" w:rsidRPr="004D3A60" w:rsidRDefault="00673610" w:rsidP="007214AD">
            <w:r w:rsidRPr="004D3A60">
              <w:t>Behavioural</w:t>
            </w:r>
            <w:r w:rsidR="00711F18" w:rsidRPr="004D3A60">
              <w:t xml:space="preserve"> disorder, </w:t>
            </w:r>
          </w:p>
          <w:p w14:paraId="345EC945" w14:textId="5FA7A783" w:rsidR="00711F18" w:rsidRPr="004D3A60" w:rsidRDefault="00711F18" w:rsidP="007214AD">
            <w:r w:rsidRPr="004D3A60">
              <w:t xml:space="preserve">Special education needs </w:t>
            </w:r>
          </w:p>
        </w:tc>
        <w:tc>
          <w:tcPr>
            <w:tcW w:w="2935" w:type="pct"/>
            <w:shd w:val="clear" w:color="auto" w:fill="F2F2F2" w:themeFill="background1" w:themeFillShade="F2"/>
          </w:tcPr>
          <w:p w14:paraId="746FECBC" w14:textId="77777777" w:rsidR="00711F18" w:rsidRPr="004D3A60" w:rsidRDefault="00711F18" w:rsidP="007214AD">
            <w:r w:rsidRPr="004D3A60">
              <w:t xml:space="preserve">Mental retardation </w:t>
            </w:r>
            <w:r w:rsidRPr="004D3A60">
              <w:rPr>
                <w:b/>
                <w:bCs/>
              </w:rPr>
              <w:t>(F7x)</w:t>
            </w:r>
            <w:r w:rsidRPr="004D3A60">
              <w:t xml:space="preserve"> </w:t>
            </w:r>
          </w:p>
          <w:p w14:paraId="04D9D565" w14:textId="77777777" w:rsidR="00711F18" w:rsidRPr="004D3A60" w:rsidRDefault="00711F18" w:rsidP="007214AD">
            <w:r w:rsidRPr="004D3A60">
              <w:t xml:space="preserve">Specific developmental disorders </w:t>
            </w:r>
            <w:r w:rsidRPr="004D3A60">
              <w:rPr>
                <w:b/>
                <w:bCs/>
              </w:rPr>
              <w:t>(F80-83)</w:t>
            </w:r>
            <w:r w:rsidRPr="004D3A60">
              <w:t xml:space="preserve"> </w:t>
            </w:r>
          </w:p>
          <w:p w14:paraId="2CC85195" w14:textId="77777777" w:rsidR="00711F18" w:rsidRPr="004D3A60" w:rsidRDefault="00711F18" w:rsidP="007214AD">
            <w:r w:rsidRPr="004D3A60">
              <w:t xml:space="preserve">Autism spectrum disorders </w:t>
            </w:r>
            <w:r w:rsidRPr="004D3A60">
              <w:rPr>
                <w:b/>
                <w:bCs/>
              </w:rPr>
              <w:t>(F84)</w:t>
            </w:r>
            <w:r w:rsidRPr="004D3A60">
              <w:t xml:space="preserve"> </w:t>
            </w:r>
          </w:p>
          <w:p w14:paraId="0AF03BF9" w14:textId="55AC860E" w:rsidR="00711F18" w:rsidRPr="004D3A60" w:rsidRDefault="00711F18" w:rsidP="007214AD">
            <w:r w:rsidRPr="004D3A60">
              <w:t>Emotional/</w:t>
            </w:r>
            <w:r w:rsidR="00673610" w:rsidRPr="004D3A60">
              <w:t>behavioural</w:t>
            </w:r>
            <w:r w:rsidRPr="004D3A60">
              <w:t xml:space="preserve"> disorders </w:t>
            </w:r>
            <w:r w:rsidRPr="004D3A60">
              <w:rPr>
                <w:b/>
                <w:bCs/>
              </w:rPr>
              <w:t>(F9x)</w:t>
            </w:r>
            <w:r w:rsidRPr="004D3A60">
              <w:t xml:space="preserve"> </w:t>
            </w:r>
          </w:p>
          <w:p w14:paraId="24EF1F42" w14:textId="196C6ED9" w:rsidR="00711F18" w:rsidRPr="004D3A60" w:rsidRDefault="00711F18" w:rsidP="00E450AA">
            <w:r w:rsidRPr="004D3A60">
              <w:t xml:space="preserve">Having </w:t>
            </w:r>
            <w:r w:rsidRPr="004D3A60">
              <w:rPr>
                <w:b/>
                <w:bCs/>
              </w:rPr>
              <w:t>special educational needs</w:t>
            </w:r>
            <w:r w:rsidRPr="004D3A60">
              <w:t>.</w:t>
            </w:r>
          </w:p>
        </w:tc>
      </w:tr>
      <w:tr w:rsidR="00711F18" w:rsidRPr="004D3A60" w14:paraId="38333603" w14:textId="77777777" w:rsidTr="000247B7">
        <w:trPr>
          <w:trHeight w:val="243"/>
        </w:trPr>
        <w:tc>
          <w:tcPr>
            <w:tcW w:w="800" w:type="pct"/>
            <w:shd w:val="clear" w:color="auto" w:fill="F2F2F2" w:themeFill="background1" w:themeFillShade="F2"/>
            <w:hideMark/>
          </w:tcPr>
          <w:p w14:paraId="62D7556F" w14:textId="19CC714B" w:rsidR="00711F18" w:rsidRPr="004D3A60" w:rsidRDefault="00711F18" w:rsidP="007214AD">
            <w:pPr>
              <w:rPr>
                <w:b/>
                <w:bCs/>
              </w:rPr>
            </w:pPr>
            <w:r w:rsidRPr="004D3A60">
              <w:rPr>
                <w:b/>
                <w:bCs/>
              </w:rPr>
              <w:t>Viktorin</w:t>
            </w:r>
            <w:r w:rsidRPr="004D3A60">
              <w:rPr>
                <w:b/>
                <w:bCs/>
                <w:i/>
                <w:iCs/>
              </w:rPr>
              <w:t xml:space="preserve"> et al.</w:t>
            </w:r>
            <w:r w:rsidRPr="004D3A60">
              <w:rPr>
                <w:b/>
                <w:bCs/>
              </w:rPr>
              <w:t xml:space="preserve">  (2017)</w:t>
            </w:r>
          </w:p>
        </w:tc>
        <w:tc>
          <w:tcPr>
            <w:tcW w:w="1265" w:type="pct"/>
            <w:shd w:val="clear" w:color="auto" w:fill="FFFFFF" w:themeFill="background1"/>
            <w:hideMark/>
          </w:tcPr>
          <w:p w14:paraId="79F56062" w14:textId="77777777" w:rsidR="00711F18" w:rsidRPr="004D3A60" w:rsidRDefault="00711F18" w:rsidP="007214AD">
            <w:pPr>
              <w:rPr>
                <w:b/>
                <w:bCs/>
              </w:rPr>
            </w:pPr>
            <w:r w:rsidRPr="004D3A60">
              <w:t>Intellectual disability</w:t>
            </w:r>
          </w:p>
        </w:tc>
        <w:tc>
          <w:tcPr>
            <w:tcW w:w="2935" w:type="pct"/>
            <w:shd w:val="clear" w:color="auto" w:fill="F2F2F2" w:themeFill="background1" w:themeFillShade="F2"/>
          </w:tcPr>
          <w:p w14:paraId="176C7E3A" w14:textId="77777777" w:rsidR="00711F18" w:rsidRPr="004D3A60" w:rsidRDefault="00711F18" w:rsidP="007214AD">
            <w:r w:rsidRPr="004D3A60">
              <w:t xml:space="preserve">Intellectual disability </w:t>
            </w:r>
            <w:r w:rsidRPr="004D3A60">
              <w:rPr>
                <w:b/>
                <w:bCs/>
              </w:rPr>
              <w:t>(F70-F79)</w:t>
            </w:r>
          </w:p>
        </w:tc>
      </w:tr>
      <w:tr w:rsidR="00711F18" w:rsidRPr="004D3A60" w14:paraId="68CB7325" w14:textId="77777777" w:rsidTr="000247B7">
        <w:trPr>
          <w:trHeight w:val="60"/>
        </w:trPr>
        <w:tc>
          <w:tcPr>
            <w:tcW w:w="800" w:type="pct"/>
            <w:tcBorders>
              <w:bottom w:val="single" w:sz="18" w:space="0" w:color="auto"/>
            </w:tcBorders>
            <w:shd w:val="clear" w:color="auto" w:fill="F2F2F2" w:themeFill="background1" w:themeFillShade="F2"/>
            <w:hideMark/>
          </w:tcPr>
          <w:p w14:paraId="343F254E" w14:textId="30EAAB3D" w:rsidR="00711F18" w:rsidRPr="004D3A60" w:rsidRDefault="00711F18" w:rsidP="007214AD">
            <w:pPr>
              <w:rPr>
                <w:b/>
                <w:bCs/>
              </w:rPr>
            </w:pPr>
            <w:r w:rsidRPr="004D3A60">
              <w:rPr>
                <w:b/>
                <w:bCs/>
              </w:rPr>
              <w:t>Brown</w:t>
            </w:r>
            <w:r w:rsidRPr="004D3A60">
              <w:rPr>
                <w:b/>
                <w:bCs/>
                <w:i/>
                <w:iCs/>
              </w:rPr>
              <w:t xml:space="preserve"> et al.</w:t>
            </w:r>
            <w:r w:rsidRPr="004D3A60">
              <w:rPr>
                <w:b/>
                <w:bCs/>
              </w:rPr>
              <w:t xml:space="preserve">  (2016)</w:t>
            </w:r>
          </w:p>
        </w:tc>
        <w:tc>
          <w:tcPr>
            <w:tcW w:w="1265" w:type="pct"/>
            <w:tcBorders>
              <w:bottom w:val="single" w:sz="18" w:space="0" w:color="auto"/>
            </w:tcBorders>
            <w:shd w:val="clear" w:color="auto" w:fill="FFFFFF" w:themeFill="background1"/>
            <w:hideMark/>
          </w:tcPr>
          <w:p w14:paraId="7586DE8D" w14:textId="77777777" w:rsidR="00711F18" w:rsidRPr="004D3A60" w:rsidRDefault="00711F18" w:rsidP="007214AD">
            <w:pPr>
              <w:rPr>
                <w:b/>
                <w:bCs/>
              </w:rPr>
            </w:pPr>
            <w:r w:rsidRPr="004D3A60">
              <w:t>Language and education</w:t>
            </w:r>
          </w:p>
        </w:tc>
        <w:tc>
          <w:tcPr>
            <w:tcW w:w="2935" w:type="pct"/>
            <w:tcBorders>
              <w:bottom w:val="single" w:sz="18" w:space="0" w:color="auto"/>
            </w:tcBorders>
            <w:shd w:val="clear" w:color="auto" w:fill="F2F2F2" w:themeFill="background1" w:themeFillShade="F2"/>
          </w:tcPr>
          <w:p w14:paraId="7EC0F9F8" w14:textId="77777777" w:rsidR="00711F18" w:rsidRPr="004D3A60" w:rsidRDefault="00711F18" w:rsidP="007214AD">
            <w:r w:rsidRPr="004D3A60">
              <w:t xml:space="preserve">Specific developmental disorders of speech and language </w:t>
            </w:r>
            <w:r w:rsidRPr="004D3A60">
              <w:rPr>
                <w:b/>
                <w:bCs/>
              </w:rPr>
              <w:t>(F80)</w:t>
            </w:r>
            <w:r w:rsidRPr="004D3A60">
              <w:t xml:space="preserve"> </w:t>
            </w:r>
          </w:p>
          <w:p w14:paraId="4C429E06" w14:textId="77777777" w:rsidR="00711F18" w:rsidRPr="004D3A60" w:rsidRDefault="00711F18" w:rsidP="007214AD">
            <w:r w:rsidRPr="004D3A60">
              <w:t xml:space="preserve">Specific developmental disorders of scholastic skills </w:t>
            </w:r>
            <w:r w:rsidRPr="004D3A60">
              <w:rPr>
                <w:b/>
                <w:bCs/>
              </w:rPr>
              <w:t>(F81)</w:t>
            </w:r>
          </w:p>
          <w:p w14:paraId="32B51AA1" w14:textId="77777777" w:rsidR="00711F18" w:rsidRPr="004D3A60" w:rsidRDefault="00711F18" w:rsidP="007214AD">
            <w:r w:rsidRPr="004D3A60">
              <w:t xml:space="preserve">Specific developmental disorder of motor function </w:t>
            </w:r>
            <w:r w:rsidRPr="004D3A60">
              <w:rPr>
                <w:b/>
                <w:bCs/>
              </w:rPr>
              <w:t>(F82)</w:t>
            </w:r>
          </w:p>
        </w:tc>
      </w:tr>
    </w:tbl>
    <w:p w14:paraId="600D386B" w14:textId="77777777" w:rsidR="009C2125" w:rsidRPr="004D3A60" w:rsidRDefault="009C2125" w:rsidP="009C2125"/>
    <w:p w14:paraId="615F232C" w14:textId="6076393B" w:rsidR="00AE7B0C" w:rsidRPr="00E17A2F" w:rsidRDefault="00AE7B0C" w:rsidP="00E17A2F">
      <w:pPr>
        <w:pStyle w:val="Heading2"/>
        <w:rPr>
          <w:rFonts w:ascii="Times New Roman" w:hAnsi="Times New Roman" w:cs="Times New Roman"/>
          <w:b/>
          <w:bCs/>
          <w:color w:val="auto"/>
          <w:sz w:val="28"/>
          <w:szCs w:val="28"/>
        </w:rPr>
        <w:sectPr w:rsidR="00AE7B0C" w:rsidRPr="00E17A2F" w:rsidSect="00C813E3">
          <w:pgSz w:w="16838" w:h="11906" w:orient="landscape"/>
          <w:pgMar w:top="1440" w:right="1080" w:bottom="1172" w:left="1080" w:header="708" w:footer="708" w:gutter="0"/>
          <w:cols w:space="708"/>
          <w:docGrid w:linePitch="360"/>
        </w:sectPr>
      </w:pPr>
    </w:p>
    <w:p w14:paraId="1478FD93" w14:textId="5ED89173" w:rsidR="005B503F" w:rsidRPr="00E17A2F" w:rsidRDefault="00E17A2F" w:rsidP="00E17A2F">
      <w:pPr>
        <w:pStyle w:val="Heading2"/>
        <w:rPr>
          <w:rFonts w:ascii="Times New Roman" w:hAnsi="Times New Roman" w:cs="Times New Roman"/>
          <w:b/>
          <w:bCs/>
          <w:color w:val="auto"/>
          <w:sz w:val="28"/>
          <w:szCs w:val="28"/>
        </w:rPr>
      </w:pPr>
      <w:bookmarkStart w:id="24" w:name="_Toc147757031"/>
      <w:r w:rsidRPr="00E17A2F">
        <w:rPr>
          <w:rFonts w:ascii="Times New Roman" w:hAnsi="Times New Roman" w:cs="Times New Roman"/>
          <w:b/>
          <w:bCs/>
          <w:color w:val="auto"/>
          <w:sz w:val="28"/>
          <w:szCs w:val="28"/>
        </w:rPr>
        <w:t>Supplemental Figures</w:t>
      </w:r>
      <w:bookmarkEnd w:id="24"/>
    </w:p>
    <w:p w14:paraId="561C63A9" w14:textId="12A59F07" w:rsidR="009C2125" w:rsidRPr="004D3A60" w:rsidRDefault="009C2125" w:rsidP="009C2125">
      <w:r w:rsidRPr="004D3A60">
        <w:rPr>
          <w:noProof/>
        </w:rPr>
        <w:drawing>
          <wp:anchor distT="0" distB="0" distL="114300" distR="114300" simplePos="0" relativeHeight="251659264" behindDoc="0" locked="0" layoutInCell="1" allowOverlap="1" wp14:anchorId="7CB6165C" wp14:editId="6B0E60F9">
            <wp:simplePos x="0" y="0"/>
            <wp:positionH relativeFrom="margin">
              <wp:posOffset>99060</wp:posOffset>
            </wp:positionH>
            <wp:positionV relativeFrom="paragraph">
              <wp:posOffset>131445</wp:posOffset>
            </wp:positionV>
            <wp:extent cx="7513320" cy="4589145"/>
            <wp:effectExtent l="0" t="0" r="11430" b="1905"/>
            <wp:wrapSquare wrapText="bothSides"/>
            <wp:docPr id="3" name="Chart 3">
              <a:extLst xmlns:a="http://schemas.openxmlformats.org/drawingml/2006/main">
                <a:ext uri="{FF2B5EF4-FFF2-40B4-BE49-F238E27FC236}">
                  <a16:creationId xmlns:a16="http://schemas.microsoft.com/office/drawing/2014/main" id="{FED34FC2-0142-4286-B1A7-1CAD5BC7D58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1A282463" w14:textId="7D3919F4" w:rsidR="009C2125" w:rsidRPr="004D3A60" w:rsidRDefault="009C2125" w:rsidP="009C2125"/>
    <w:p w14:paraId="578AE3DB" w14:textId="77777777" w:rsidR="009C2125" w:rsidRPr="004D3A60" w:rsidRDefault="009C2125" w:rsidP="009C2125">
      <w:pPr>
        <w:pStyle w:val="Caption"/>
        <w:spacing w:line="360" w:lineRule="auto"/>
        <w:ind w:left="142" w:hanging="142"/>
        <w:rPr>
          <w:b/>
          <w:bCs/>
          <w:sz w:val="22"/>
          <w:szCs w:val="22"/>
        </w:rPr>
      </w:pPr>
      <w:bookmarkStart w:id="25" w:name="_Ref127368838"/>
    </w:p>
    <w:p w14:paraId="68532B36" w14:textId="77777777" w:rsidR="009C2125" w:rsidRPr="004D3A60" w:rsidRDefault="009C2125" w:rsidP="009C2125">
      <w:pPr>
        <w:pStyle w:val="Caption"/>
        <w:spacing w:line="360" w:lineRule="auto"/>
        <w:ind w:left="142" w:hanging="142"/>
        <w:rPr>
          <w:b/>
          <w:bCs/>
          <w:sz w:val="22"/>
          <w:szCs w:val="22"/>
        </w:rPr>
      </w:pPr>
    </w:p>
    <w:p w14:paraId="757428AD" w14:textId="77777777" w:rsidR="009C2125" w:rsidRPr="004D3A60" w:rsidRDefault="009C2125" w:rsidP="009C2125">
      <w:pPr>
        <w:pStyle w:val="Caption"/>
        <w:spacing w:line="360" w:lineRule="auto"/>
        <w:ind w:left="142" w:hanging="142"/>
        <w:rPr>
          <w:b/>
          <w:bCs/>
          <w:sz w:val="22"/>
          <w:szCs w:val="22"/>
        </w:rPr>
      </w:pPr>
    </w:p>
    <w:p w14:paraId="12109A68" w14:textId="77777777" w:rsidR="009C2125" w:rsidRPr="004D3A60" w:rsidRDefault="009C2125" w:rsidP="009C2125">
      <w:pPr>
        <w:pStyle w:val="Caption"/>
        <w:spacing w:line="360" w:lineRule="auto"/>
        <w:ind w:left="142" w:hanging="142"/>
        <w:rPr>
          <w:b/>
          <w:bCs/>
          <w:sz w:val="22"/>
          <w:szCs w:val="22"/>
        </w:rPr>
      </w:pPr>
    </w:p>
    <w:p w14:paraId="7D1C4E16" w14:textId="77777777" w:rsidR="009C2125" w:rsidRPr="004D3A60" w:rsidRDefault="009C2125" w:rsidP="009C2125">
      <w:pPr>
        <w:pStyle w:val="Caption"/>
        <w:spacing w:line="360" w:lineRule="auto"/>
        <w:ind w:left="142" w:hanging="142"/>
        <w:rPr>
          <w:b/>
          <w:bCs/>
          <w:sz w:val="22"/>
          <w:szCs w:val="22"/>
        </w:rPr>
      </w:pPr>
    </w:p>
    <w:p w14:paraId="2D1D1517" w14:textId="77777777" w:rsidR="009C2125" w:rsidRPr="004D3A60" w:rsidRDefault="009C2125" w:rsidP="009C2125">
      <w:pPr>
        <w:pStyle w:val="Caption"/>
        <w:spacing w:line="360" w:lineRule="auto"/>
        <w:ind w:left="142" w:hanging="142"/>
        <w:rPr>
          <w:b/>
          <w:bCs/>
          <w:sz w:val="22"/>
          <w:szCs w:val="22"/>
        </w:rPr>
      </w:pPr>
    </w:p>
    <w:p w14:paraId="66CA34EF" w14:textId="77777777" w:rsidR="009C2125" w:rsidRPr="004D3A60" w:rsidRDefault="009C2125" w:rsidP="009C2125">
      <w:pPr>
        <w:pStyle w:val="Caption"/>
        <w:spacing w:line="360" w:lineRule="auto"/>
        <w:ind w:left="142" w:hanging="142"/>
        <w:rPr>
          <w:b/>
          <w:bCs/>
          <w:sz w:val="22"/>
          <w:szCs w:val="22"/>
        </w:rPr>
      </w:pPr>
    </w:p>
    <w:p w14:paraId="01C61870" w14:textId="77777777" w:rsidR="009C2125" w:rsidRPr="004D3A60" w:rsidRDefault="009C2125" w:rsidP="009C2125">
      <w:pPr>
        <w:pStyle w:val="Caption"/>
        <w:spacing w:line="360" w:lineRule="auto"/>
        <w:ind w:left="142" w:hanging="142"/>
        <w:rPr>
          <w:b/>
          <w:bCs/>
          <w:sz w:val="22"/>
          <w:szCs w:val="22"/>
        </w:rPr>
      </w:pPr>
    </w:p>
    <w:p w14:paraId="61160512" w14:textId="77777777" w:rsidR="009C2125" w:rsidRPr="004D3A60" w:rsidRDefault="009C2125" w:rsidP="009C2125">
      <w:pPr>
        <w:pStyle w:val="Caption"/>
        <w:spacing w:line="360" w:lineRule="auto"/>
        <w:ind w:left="142" w:hanging="142"/>
        <w:rPr>
          <w:b/>
          <w:bCs/>
          <w:sz w:val="22"/>
          <w:szCs w:val="22"/>
        </w:rPr>
      </w:pPr>
    </w:p>
    <w:p w14:paraId="75A9823A" w14:textId="77777777" w:rsidR="009C2125" w:rsidRPr="004D3A60" w:rsidRDefault="009C2125" w:rsidP="009C2125">
      <w:pPr>
        <w:pStyle w:val="Caption"/>
        <w:spacing w:line="360" w:lineRule="auto"/>
        <w:ind w:left="142" w:hanging="142"/>
        <w:rPr>
          <w:b/>
          <w:bCs/>
          <w:sz w:val="22"/>
          <w:szCs w:val="22"/>
        </w:rPr>
      </w:pPr>
    </w:p>
    <w:p w14:paraId="2CF6E948" w14:textId="77777777" w:rsidR="009C2125" w:rsidRPr="004D3A60" w:rsidRDefault="009C2125" w:rsidP="009C2125">
      <w:pPr>
        <w:pStyle w:val="Caption"/>
        <w:spacing w:line="360" w:lineRule="auto"/>
        <w:ind w:left="142" w:hanging="142"/>
        <w:rPr>
          <w:b/>
          <w:bCs/>
          <w:sz w:val="22"/>
          <w:szCs w:val="22"/>
        </w:rPr>
      </w:pPr>
    </w:p>
    <w:p w14:paraId="6B560D7F" w14:textId="77777777" w:rsidR="009C2125" w:rsidRPr="004D3A60" w:rsidRDefault="009C2125" w:rsidP="009C2125">
      <w:pPr>
        <w:pStyle w:val="Caption"/>
        <w:spacing w:line="360" w:lineRule="auto"/>
        <w:ind w:left="142"/>
        <w:rPr>
          <w:b/>
          <w:bCs/>
          <w:sz w:val="22"/>
          <w:szCs w:val="22"/>
        </w:rPr>
      </w:pPr>
    </w:p>
    <w:p w14:paraId="1108A337" w14:textId="0A1F364B" w:rsidR="009C2125" w:rsidRPr="007E43F4" w:rsidRDefault="009C2125" w:rsidP="009C2125">
      <w:pPr>
        <w:pStyle w:val="Caption"/>
        <w:spacing w:line="360" w:lineRule="auto"/>
        <w:ind w:left="142"/>
        <w:rPr>
          <w:rStyle w:val="CommentReference"/>
          <w:i w:val="0"/>
          <w:color w:val="auto"/>
          <w:sz w:val="22"/>
          <w:szCs w:val="22"/>
        </w:rPr>
      </w:pPr>
      <w:r w:rsidRPr="007E43F4">
        <w:rPr>
          <w:b/>
          <w:bCs/>
          <w:i w:val="0"/>
          <w:color w:val="auto"/>
          <w:sz w:val="22"/>
          <w:szCs w:val="22"/>
        </w:rPr>
        <w:t>Figure</w:t>
      </w:r>
      <w:bookmarkEnd w:id="25"/>
      <w:r w:rsidRPr="007E43F4">
        <w:rPr>
          <w:b/>
          <w:bCs/>
          <w:i w:val="0"/>
          <w:color w:val="auto"/>
          <w:sz w:val="22"/>
          <w:szCs w:val="22"/>
        </w:rPr>
        <w:t xml:space="preserve"> </w:t>
      </w:r>
      <w:r w:rsidR="008B419B">
        <w:rPr>
          <w:b/>
          <w:bCs/>
          <w:i w:val="0"/>
          <w:color w:val="auto"/>
          <w:sz w:val="22"/>
          <w:szCs w:val="22"/>
        </w:rPr>
        <w:t>1</w:t>
      </w:r>
      <w:r w:rsidRPr="007E43F4">
        <w:rPr>
          <w:b/>
          <w:bCs/>
          <w:i w:val="0"/>
          <w:color w:val="auto"/>
          <w:sz w:val="22"/>
          <w:szCs w:val="22"/>
        </w:rPr>
        <w:t xml:space="preserve">: Overview of </w:t>
      </w:r>
      <w:r w:rsidR="00F046BE" w:rsidRPr="007E43F4">
        <w:rPr>
          <w:b/>
          <w:bCs/>
          <w:i w:val="0"/>
          <w:color w:val="auto"/>
          <w:sz w:val="22"/>
          <w:szCs w:val="22"/>
        </w:rPr>
        <w:t xml:space="preserve">the source of outcome measures </w:t>
      </w:r>
      <w:r w:rsidRPr="007E43F4">
        <w:rPr>
          <w:b/>
          <w:bCs/>
          <w:i w:val="0"/>
          <w:color w:val="auto"/>
          <w:sz w:val="22"/>
          <w:szCs w:val="22"/>
        </w:rPr>
        <w:t xml:space="preserve">in eligible studies. </w:t>
      </w:r>
      <w:r w:rsidRPr="007E43F4">
        <w:rPr>
          <w:i w:val="0"/>
          <w:color w:val="auto"/>
          <w:sz w:val="22"/>
          <w:szCs w:val="22"/>
        </w:rPr>
        <w:t xml:space="preserve">Outcomes are not mutually </w:t>
      </w:r>
      <w:r w:rsidR="002F106E" w:rsidRPr="007E43F4">
        <w:rPr>
          <w:i w:val="0"/>
          <w:color w:val="auto"/>
          <w:sz w:val="22"/>
          <w:szCs w:val="22"/>
        </w:rPr>
        <w:t>exclusive.</w:t>
      </w:r>
    </w:p>
    <w:p w14:paraId="136A1FC4" w14:textId="77777777" w:rsidR="009C2125" w:rsidRPr="004D3A60" w:rsidRDefault="009C2125" w:rsidP="009C2125">
      <w:r w:rsidRPr="004D3A60">
        <w:br w:type="page"/>
      </w:r>
    </w:p>
    <w:p w14:paraId="6951712D" w14:textId="77777777" w:rsidR="009C2125" w:rsidRPr="004D3A60" w:rsidRDefault="009C2125" w:rsidP="009C2125">
      <w:pPr>
        <w:ind w:left="-142" w:hanging="709"/>
        <w:rPr>
          <w:b/>
          <w:bCs/>
        </w:rPr>
      </w:pPr>
      <w:r w:rsidRPr="004D3A60">
        <w:rPr>
          <w:noProof/>
        </w:rPr>
        <w:drawing>
          <wp:anchor distT="0" distB="0" distL="114300" distR="114300" simplePos="0" relativeHeight="251660288" behindDoc="1" locked="0" layoutInCell="1" allowOverlap="1" wp14:anchorId="32890440" wp14:editId="56228E19">
            <wp:simplePos x="0" y="0"/>
            <wp:positionH relativeFrom="column">
              <wp:posOffset>202757</wp:posOffset>
            </wp:positionH>
            <wp:positionV relativeFrom="paragraph">
              <wp:posOffset>43132</wp:posOffset>
            </wp:positionV>
            <wp:extent cx="7634377" cy="5194300"/>
            <wp:effectExtent l="0" t="0" r="5080" b="6350"/>
            <wp:wrapTight wrapText="bothSides">
              <wp:wrapPolygon edited="0">
                <wp:start x="0" y="0"/>
                <wp:lineTo x="0" y="21547"/>
                <wp:lineTo x="21560" y="21547"/>
                <wp:lineTo x="21560" y="0"/>
                <wp:lineTo x="0" y="0"/>
              </wp:wrapPolygon>
            </wp:wrapTight>
            <wp:docPr id="1" name="Chart 1">
              <a:extLst xmlns:a="http://schemas.openxmlformats.org/drawingml/2006/main">
                <a:ext uri="{FF2B5EF4-FFF2-40B4-BE49-F238E27FC236}">
                  <a16:creationId xmlns:a16="http://schemas.microsoft.com/office/drawing/2014/main" id="{3EFDD38D-531E-09B8-ED51-427B1CF888E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15A9B055" w14:textId="77777777" w:rsidR="009C2125" w:rsidRPr="004D3A60" w:rsidRDefault="009C2125" w:rsidP="009C2125">
      <w:pPr>
        <w:ind w:left="-142" w:hanging="709"/>
        <w:rPr>
          <w:b/>
          <w:bCs/>
        </w:rPr>
      </w:pPr>
    </w:p>
    <w:p w14:paraId="56AFABDD" w14:textId="77777777" w:rsidR="009C2125" w:rsidRPr="004D3A60" w:rsidRDefault="009C2125" w:rsidP="009C2125">
      <w:pPr>
        <w:ind w:left="-142" w:hanging="709"/>
        <w:rPr>
          <w:b/>
          <w:bCs/>
        </w:rPr>
      </w:pPr>
    </w:p>
    <w:p w14:paraId="24003574" w14:textId="18EFD2CF" w:rsidR="009C2125" w:rsidRPr="004D3A60" w:rsidRDefault="003D194D" w:rsidP="003D194D">
      <w:pPr>
        <w:tabs>
          <w:tab w:val="left" w:pos="1200"/>
        </w:tabs>
        <w:ind w:left="-142" w:hanging="709"/>
        <w:rPr>
          <w:b/>
          <w:bCs/>
        </w:rPr>
      </w:pPr>
      <w:r>
        <w:rPr>
          <w:b/>
          <w:bCs/>
        </w:rPr>
        <w:tab/>
      </w:r>
      <w:r>
        <w:rPr>
          <w:b/>
          <w:bCs/>
        </w:rPr>
        <w:tab/>
      </w:r>
    </w:p>
    <w:p w14:paraId="661293AF" w14:textId="77777777" w:rsidR="009C2125" w:rsidRPr="004D3A60" w:rsidRDefault="009C2125" w:rsidP="009C2125">
      <w:pPr>
        <w:ind w:left="-142" w:hanging="709"/>
        <w:rPr>
          <w:b/>
          <w:bCs/>
        </w:rPr>
      </w:pPr>
    </w:p>
    <w:p w14:paraId="50C39D92" w14:textId="77777777" w:rsidR="009C2125" w:rsidRPr="004D3A60" w:rsidRDefault="009C2125" w:rsidP="009C2125">
      <w:pPr>
        <w:ind w:left="-142" w:hanging="709"/>
        <w:rPr>
          <w:b/>
          <w:bCs/>
        </w:rPr>
      </w:pPr>
    </w:p>
    <w:p w14:paraId="1762CF58" w14:textId="77777777" w:rsidR="009C2125" w:rsidRPr="004D3A60" w:rsidRDefault="009C2125" w:rsidP="009C2125">
      <w:pPr>
        <w:ind w:left="-142" w:hanging="709"/>
        <w:rPr>
          <w:b/>
          <w:bCs/>
        </w:rPr>
      </w:pPr>
    </w:p>
    <w:p w14:paraId="0A8AF181" w14:textId="77777777" w:rsidR="009C2125" w:rsidRPr="004D3A60" w:rsidRDefault="009C2125" w:rsidP="009C2125">
      <w:pPr>
        <w:ind w:left="-142" w:hanging="709"/>
        <w:rPr>
          <w:b/>
          <w:bCs/>
        </w:rPr>
      </w:pPr>
    </w:p>
    <w:p w14:paraId="62ABA85C" w14:textId="77777777" w:rsidR="009C2125" w:rsidRPr="004D3A60" w:rsidRDefault="009C2125" w:rsidP="009C2125">
      <w:pPr>
        <w:ind w:left="-142" w:hanging="709"/>
        <w:rPr>
          <w:b/>
          <w:bCs/>
        </w:rPr>
      </w:pPr>
    </w:p>
    <w:p w14:paraId="76545D86" w14:textId="77777777" w:rsidR="009C2125" w:rsidRPr="004D3A60" w:rsidRDefault="009C2125" w:rsidP="009C2125">
      <w:pPr>
        <w:ind w:left="-142" w:hanging="709"/>
        <w:rPr>
          <w:b/>
          <w:bCs/>
        </w:rPr>
      </w:pPr>
    </w:p>
    <w:p w14:paraId="703119F4" w14:textId="77777777" w:rsidR="009C2125" w:rsidRPr="004D3A60" w:rsidRDefault="009C2125" w:rsidP="009C2125">
      <w:pPr>
        <w:ind w:left="-142" w:hanging="709"/>
        <w:rPr>
          <w:b/>
          <w:bCs/>
        </w:rPr>
      </w:pPr>
    </w:p>
    <w:p w14:paraId="52AA5725" w14:textId="77777777" w:rsidR="009C2125" w:rsidRPr="004D3A60" w:rsidRDefault="009C2125" w:rsidP="009C2125">
      <w:pPr>
        <w:ind w:left="-142" w:hanging="709"/>
        <w:rPr>
          <w:b/>
          <w:bCs/>
        </w:rPr>
      </w:pPr>
    </w:p>
    <w:p w14:paraId="41A61A55" w14:textId="77777777" w:rsidR="009C2125" w:rsidRPr="004D3A60" w:rsidRDefault="009C2125" w:rsidP="009C2125">
      <w:pPr>
        <w:ind w:left="-142" w:hanging="709"/>
        <w:rPr>
          <w:b/>
          <w:bCs/>
        </w:rPr>
      </w:pPr>
    </w:p>
    <w:p w14:paraId="534B8165" w14:textId="77777777" w:rsidR="009C2125" w:rsidRPr="004D3A60" w:rsidRDefault="009C2125" w:rsidP="009C2125">
      <w:pPr>
        <w:ind w:left="-142" w:hanging="709"/>
        <w:rPr>
          <w:b/>
          <w:bCs/>
        </w:rPr>
      </w:pPr>
    </w:p>
    <w:p w14:paraId="7DC918A1" w14:textId="77777777" w:rsidR="009C2125" w:rsidRPr="004D3A60" w:rsidRDefault="009C2125" w:rsidP="009C2125">
      <w:pPr>
        <w:ind w:left="-142" w:hanging="709"/>
        <w:rPr>
          <w:b/>
          <w:bCs/>
        </w:rPr>
      </w:pPr>
    </w:p>
    <w:p w14:paraId="1A7EA161" w14:textId="77777777" w:rsidR="009C2125" w:rsidRPr="004D3A60" w:rsidRDefault="009C2125" w:rsidP="009C2125">
      <w:pPr>
        <w:ind w:left="-142" w:hanging="709"/>
        <w:rPr>
          <w:b/>
          <w:bCs/>
        </w:rPr>
      </w:pPr>
    </w:p>
    <w:p w14:paraId="6B7D2DC6" w14:textId="77777777" w:rsidR="009C2125" w:rsidRPr="004D3A60" w:rsidRDefault="009C2125" w:rsidP="009C2125">
      <w:pPr>
        <w:ind w:left="-142" w:hanging="709"/>
        <w:rPr>
          <w:b/>
          <w:bCs/>
        </w:rPr>
      </w:pPr>
    </w:p>
    <w:p w14:paraId="31485EED" w14:textId="77777777" w:rsidR="009C2125" w:rsidRPr="004D3A60" w:rsidRDefault="009C2125" w:rsidP="009C2125">
      <w:pPr>
        <w:ind w:left="-142" w:hanging="709"/>
        <w:rPr>
          <w:b/>
          <w:bCs/>
        </w:rPr>
      </w:pPr>
    </w:p>
    <w:p w14:paraId="67B7A32A" w14:textId="77777777" w:rsidR="009C2125" w:rsidRPr="004D3A60" w:rsidRDefault="009C2125" w:rsidP="009C2125">
      <w:pPr>
        <w:ind w:left="-142" w:hanging="709"/>
        <w:rPr>
          <w:b/>
          <w:bCs/>
        </w:rPr>
      </w:pPr>
    </w:p>
    <w:p w14:paraId="0142E2A1" w14:textId="77777777" w:rsidR="009C2125" w:rsidRPr="004D3A60" w:rsidRDefault="009C2125" w:rsidP="009C2125">
      <w:pPr>
        <w:ind w:left="-142" w:firstLine="426"/>
        <w:rPr>
          <w:b/>
          <w:bCs/>
        </w:rPr>
      </w:pPr>
    </w:p>
    <w:p w14:paraId="746FB66B" w14:textId="22D73999" w:rsidR="00E90F6F" w:rsidRDefault="009C2125" w:rsidP="009C2125">
      <w:pPr>
        <w:ind w:left="-142" w:firstLine="426"/>
      </w:pPr>
      <w:r w:rsidRPr="004D3A60">
        <w:rPr>
          <w:b/>
          <w:bCs/>
        </w:rPr>
        <w:t xml:space="preserve">Figure </w:t>
      </w:r>
      <w:r w:rsidR="008B419B">
        <w:rPr>
          <w:b/>
          <w:bCs/>
        </w:rPr>
        <w:t>2</w:t>
      </w:r>
      <w:r w:rsidRPr="004D3A60">
        <w:rPr>
          <w:b/>
          <w:bCs/>
        </w:rPr>
        <w:t>:</w:t>
      </w:r>
      <w:r w:rsidRPr="004D3A60">
        <w:t xml:space="preserve"> Psychometric properties reported by the eligible studies for either study sample of normative sample. </w:t>
      </w:r>
    </w:p>
    <w:p w14:paraId="32DE4410" w14:textId="75ADE46C" w:rsidR="00446CBA" w:rsidRDefault="00446CBA" w:rsidP="009C2125">
      <w:pPr>
        <w:ind w:left="-142" w:firstLine="426"/>
        <w:rPr>
          <w:b/>
          <w:bCs/>
        </w:rPr>
      </w:pPr>
      <w:r>
        <w:rPr>
          <w:noProof/>
        </w:rPr>
        <w:drawing>
          <wp:anchor distT="0" distB="0" distL="114300" distR="114300" simplePos="0" relativeHeight="251661312" behindDoc="1" locked="0" layoutInCell="1" allowOverlap="1" wp14:anchorId="69A0BEC1" wp14:editId="63AA6277">
            <wp:simplePos x="0" y="0"/>
            <wp:positionH relativeFrom="column">
              <wp:posOffset>31750</wp:posOffset>
            </wp:positionH>
            <wp:positionV relativeFrom="paragraph">
              <wp:posOffset>0</wp:posOffset>
            </wp:positionV>
            <wp:extent cx="8604250" cy="5073650"/>
            <wp:effectExtent l="0" t="0" r="6350" b="12700"/>
            <wp:wrapSquare wrapText="bothSides"/>
            <wp:docPr id="2" name="Chart 2">
              <a:extLst xmlns:a="http://schemas.openxmlformats.org/drawingml/2006/main">
                <a:ext uri="{FF2B5EF4-FFF2-40B4-BE49-F238E27FC236}">
                  <a16:creationId xmlns:a16="http://schemas.microsoft.com/office/drawing/2014/main" id="{322FCADB-A310-D831-E48C-530CB995405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14:paraId="7D90C090" w14:textId="77777777" w:rsidR="00A93516" w:rsidRDefault="00A93516" w:rsidP="00446CBA">
      <w:pPr>
        <w:rPr>
          <w:b/>
          <w:bCs/>
        </w:rPr>
      </w:pPr>
    </w:p>
    <w:p w14:paraId="4CFDDE7A" w14:textId="77777777" w:rsidR="00A93516" w:rsidRDefault="00A93516" w:rsidP="00446CBA">
      <w:pPr>
        <w:rPr>
          <w:b/>
          <w:bCs/>
        </w:rPr>
      </w:pPr>
    </w:p>
    <w:p w14:paraId="15968ADB" w14:textId="77777777" w:rsidR="00A93516" w:rsidRDefault="00A93516" w:rsidP="00446CBA">
      <w:pPr>
        <w:rPr>
          <w:b/>
          <w:bCs/>
        </w:rPr>
      </w:pPr>
    </w:p>
    <w:p w14:paraId="4A866923" w14:textId="77777777" w:rsidR="00A93516" w:rsidRDefault="00A93516" w:rsidP="00446CBA">
      <w:pPr>
        <w:rPr>
          <w:b/>
          <w:bCs/>
        </w:rPr>
      </w:pPr>
    </w:p>
    <w:p w14:paraId="385A8ADA" w14:textId="77777777" w:rsidR="00A93516" w:rsidRDefault="00A93516" w:rsidP="00446CBA">
      <w:pPr>
        <w:rPr>
          <w:b/>
          <w:bCs/>
        </w:rPr>
      </w:pPr>
    </w:p>
    <w:p w14:paraId="46B01413" w14:textId="77777777" w:rsidR="00A93516" w:rsidRDefault="00A93516" w:rsidP="00446CBA">
      <w:pPr>
        <w:rPr>
          <w:b/>
          <w:bCs/>
        </w:rPr>
      </w:pPr>
    </w:p>
    <w:p w14:paraId="2F668788" w14:textId="77777777" w:rsidR="00A93516" w:rsidRDefault="00A93516" w:rsidP="00446CBA">
      <w:pPr>
        <w:rPr>
          <w:b/>
          <w:bCs/>
        </w:rPr>
      </w:pPr>
    </w:p>
    <w:p w14:paraId="07382F03" w14:textId="77777777" w:rsidR="00A93516" w:rsidRDefault="00A93516" w:rsidP="00446CBA">
      <w:pPr>
        <w:rPr>
          <w:b/>
          <w:bCs/>
        </w:rPr>
      </w:pPr>
    </w:p>
    <w:p w14:paraId="17A29544" w14:textId="77777777" w:rsidR="00A93516" w:rsidRDefault="00A93516" w:rsidP="00446CBA">
      <w:pPr>
        <w:rPr>
          <w:b/>
          <w:bCs/>
        </w:rPr>
      </w:pPr>
    </w:p>
    <w:p w14:paraId="1CF26435" w14:textId="77777777" w:rsidR="00A93516" w:rsidRDefault="00A93516" w:rsidP="00446CBA">
      <w:pPr>
        <w:rPr>
          <w:b/>
          <w:bCs/>
        </w:rPr>
      </w:pPr>
    </w:p>
    <w:p w14:paraId="50917CA6" w14:textId="77777777" w:rsidR="00A93516" w:rsidRDefault="00A93516" w:rsidP="00446CBA">
      <w:pPr>
        <w:rPr>
          <w:b/>
          <w:bCs/>
        </w:rPr>
      </w:pPr>
    </w:p>
    <w:p w14:paraId="43FA9F24" w14:textId="77777777" w:rsidR="00A93516" w:rsidRDefault="00A93516" w:rsidP="00446CBA">
      <w:pPr>
        <w:rPr>
          <w:b/>
          <w:bCs/>
        </w:rPr>
      </w:pPr>
    </w:p>
    <w:p w14:paraId="30E04702" w14:textId="77777777" w:rsidR="00A93516" w:rsidRDefault="00A93516" w:rsidP="00446CBA">
      <w:pPr>
        <w:rPr>
          <w:b/>
          <w:bCs/>
        </w:rPr>
      </w:pPr>
    </w:p>
    <w:p w14:paraId="4B81195B" w14:textId="77777777" w:rsidR="00A93516" w:rsidRDefault="00A93516" w:rsidP="00446CBA">
      <w:pPr>
        <w:rPr>
          <w:b/>
          <w:bCs/>
        </w:rPr>
      </w:pPr>
    </w:p>
    <w:p w14:paraId="20EF875E" w14:textId="77777777" w:rsidR="00A93516" w:rsidRDefault="00A93516" w:rsidP="00446CBA">
      <w:pPr>
        <w:rPr>
          <w:b/>
          <w:bCs/>
        </w:rPr>
      </w:pPr>
    </w:p>
    <w:p w14:paraId="59665050" w14:textId="77777777" w:rsidR="00A93516" w:rsidRDefault="00A93516" w:rsidP="00446CBA">
      <w:pPr>
        <w:rPr>
          <w:b/>
          <w:bCs/>
        </w:rPr>
      </w:pPr>
    </w:p>
    <w:p w14:paraId="0FC521EB" w14:textId="77777777" w:rsidR="00A93516" w:rsidRDefault="00A93516" w:rsidP="00446CBA">
      <w:pPr>
        <w:rPr>
          <w:b/>
          <w:bCs/>
        </w:rPr>
      </w:pPr>
    </w:p>
    <w:p w14:paraId="1932BC23" w14:textId="77777777" w:rsidR="00B537F1" w:rsidRDefault="00B537F1" w:rsidP="00446CBA">
      <w:pPr>
        <w:rPr>
          <w:b/>
          <w:bCs/>
        </w:rPr>
      </w:pPr>
    </w:p>
    <w:p w14:paraId="7E565264" w14:textId="77777777" w:rsidR="003B3B6D" w:rsidRDefault="003B3B6D" w:rsidP="00446CBA">
      <w:pPr>
        <w:rPr>
          <w:b/>
          <w:bCs/>
        </w:rPr>
      </w:pPr>
    </w:p>
    <w:p w14:paraId="76E6A92A" w14:textId="159E8B65" w:rsidR="00446CBA" w:rsidRPr="00446CBA" w:rsidRDefault="00446CBA" w:rsidP="00446CBA">
      <w:pPr>
        <w:rPr>
          <w:b/>
          <w:bCs/>
        </w:rPr>
      </w:pPr>
      <w:r>
        <w:rPr>
          <w:b/>
          <w:bCs/>
        </w:rPr>
        <w:t xml:space="preserve">Figure 3: </w:t>
      </w:r>
      <w:r w:rsidR="00A93516" w:rsidRPr="002F3428">
        <w:t>Reporting of psychometric properties by the year of publication.</w:t>
      </w:r>
      <w:r w:rsidR="00A93516">
        <w:rPr>
          <w:b/>
          <w:bCs/>
        </w:rPr>
        <w:t xml:space="preserve"> </w:t>
      </w:r>
      <w:r>
        <w:rPr>
          <w:b/>
          <w:bCs/>
        </w:rPr>
        <w:br w:type="page"/>
      </w:r>
    </w:p>
    <w:p w14:paraId="1E0C8ECD" w14:textId="42527B67" w:rsidR="00E90F6F" w:rsidRPr="004D3A60" w:rsidRDefault="00E90F6F" w:rsidP="00FA2978">
      <w:pPr>
        <w:pStyle w:val="Heading2"/>
        <w:spacing w:line="360" w:lineRule="auto"/>
        <w:jc w:val="both"/>
        <w:rPr>
          <w:rFonts w:ascii="Times New Roman" w:hAnsi="Times New Roman" w:cs="Times New Roman"/>
          <w:b/>
          <w:bCs/>
          <w:color w:val="auto"/>
          <w:sz w:val="28"/>
          <w:szCs w:val="28"/>
        </w:rPr>
      </w:pPr>
      <w:bookmarkStart w:id="26" w:name="_Toc147757032"/>
      <w:r w:rsidRPr="004D3A60">
        <w:rPr>
          <w:rFonts w:ascii="Times New Roman" w:hAnsi="Times New Roman" w:cs="Times New Roman"/>
          <w:b/>
          <w:bCs/>
          <w:color w:val="auto"/>
          <w:sz w:val="28"/>
          <w:szCs w:val="28"/>
        </w:rPr>
        <w:t>Supplemental Text</w:t>
      </w:r>
      <w:bookmarkEnd w:id="26"/>
    </w:p>
    <w:p w14:paraId="3B084BEC" w14:textId="06D793C5" w:rsidR="00482776" w:rsidRPr="004D3A60" w:rsidRDefault="00482776" w:rsidP="00163792">
      <w:pPr>
        <w:pStyle w:val="Heading3"/>
        <w:numPr>
          <w:ilvl w:val="0"/>
          <w:numId w:val="5"/>
        </w:numPr>
        <w:spacing w:line="360" w:lineRule="auto"/>
        <w:jc w:val="both"/>
        <w:rPr>
          <w:rFonts w:ascii="Times New Roman" w:hAnsi="Times New Roman" w:cs="Times New Roman"/>
          <w:b/>
          <w:bCs/>
          <w:color w:val="auto"/>
        </w:rPr>
      </w:pPr>
      <w:bookmarkStart w:id="27" w:name="_Toc147757033"/>
      <w:r w:rsidRPr="004D3A60">
        <w:rPr>
          <w:rFonts w:ascii="Times New Roman" w:hAnsi="Times New Roman" w:cs="Times New Roman"/>
          <w:b/>
          <w:bCs/>
          <w:color w:val="auto"/>
        </w:rPr>
        <w:t>Confounder control</w:t>
      </w:r>
      <w:bookmarkEnd w:id="27"/>
      <w:r w:rsidRPr="004D3A60">
        <w:rPr>
          <w:rFonts w:ascii="Times New Roman" w:hAnsi="Times New Roman" w:cs="Times New Roman"/>
          <w:b/>
          <w:bCs/>
          <w:color w:val="auto"/>
        </w:rPr>
        <w:t xml:space="preserve"> </w:t>
      </w:r>
    </w:p>
    <w:p w14:paraId="4AB4A569" w14:textId="2FD114A5" w:rsidR="0043439C" w:rsidRPr="004D3A60" w:rsidRDefault="0043439C" w:rsidP="00163792">
      <w:pPr>
        <w:pStyle w:val="ListParagraph"/>
        <w:numPr>
          <w:ilvl w:val="1"/>
          <w:numId w:val="5"/>
        </w:numPr>
        <w:spacing w:line="360" w:lineRule="auto"/>
        <w:jc w:val="both"/>
        <w:rPr>
          <w:b/>
          <w:bCs/>
        </w:rPr>
      </w:pPr>
      <w:r w:rsidRPr="004D3A60">
        <w:rPr>
          <w:b/>
          <w:bCs/>
        </w:rPr>
        <w:t>Antiepileptics</w:t>
      </w:r>
    </w:p>
    <w:p w14:paraId="5545A0B5" w14:textId="0EC5C048" w:rsidR="009E61BA" w:rsidRPr="004D3A60" w:rsidRDefault="00DD0BD6" w:rsidP="00163792">
      <w:pPr>
        <w:spacing w:line="360" w:lineRule="auto"/>
        <w:ind w:left="360"/>
        <w:jc w:val="both"/>
      </w:pPr>
      <w:r w:rsidRPr="004D3A60">
        <w:t>Five studies</w:t>
      </w:r>
      <w:r w:rsidR="00D90AB1" w:rsidRPr="004D3A60">
        <w:t xml:space="preserve"> </w:t>
      </w:r>
      <w:r w:rsidR="00FC5B43" w:rsidRPr="004D3A60">
        <w:fldChar w:fldCharType="begin">
          <w:fldData xml:space="preserve">PEVuZE5vdGU+PENpdGU+PEF1dGhvcj5OYWRlYmF1bTwvQXV0aG9yPjxZZWFyPjIwMTE8L1llYXI+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</w:fldData>
        </w:fldChar>
      </w:r>
      <w:r w:rsidR="00E17A2F">
        <w:instrText xml:space="preserve"> ADDIN EN.CITE </w:instrText>
      </w:r>
      <w:r w:rsidR="00E17A2F">
        <w:fldChar w:fldCharType="begin">
          <w:fldData xml:space="preserve">PEVuZE5vdGU+PENpdGU+PEF1dGhvcj5OYWRlYmF1bTwvQXV0aG9yPjxZZWFyPjIwMTE8L1llYXI+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</w:fldData>
        </w:fldChar>
      </w:r>
      <w:r w:rsidR="00E17A2F">
        <w:instrText xml:space="preserve"> ADDIN EN.CITE.DATA </w:instrText>
      </w:r>
      <w:r w:rsidR="00E17A2F">
        <w:fldChar w:fldCharType="end"/>
      </w:r>
      <w:r w:rsidR="00FC5B43" w:rsidRPr="004D3A60">
        <w:fldChar w:fldCharType="separate"/>
      </w:r>
      <w:r w:rsidR="00E17A2F">
        <w:rPr>
          <w:noProof/>
        </w:rPr>
        <w:t>(1-5)</w:t>
      </w:r>
      <w:r w:rsidR="00FC5B43" w:rsidRPr="004D3A60">
        <w:fldChar w:fldCharType="end"/>
      </w:r>
      <w:r w:rsidR="00241BB9" w:rsidRPr="004D3A60">
        <w:t xml:space="preserve"> </w:t>
      </w:r>
      <w:r w:rsidRPr="004D3A60">
        <w:t xml:space="preserve">did not mention whether any confounders were adjusted for in their studies. Maternal IQ is considered one of the most important predictors of the child’s IQ/development. However, only 17 out of 38 studies </w:t>
      </w:r>
      <w:r w:rsidR="006E5BF6" w:rsidRPr="004D3A60">
        <w:fldChar w:fldCharType="begin">
          <w:fldData xml:space="preserve">cGFnZXM+MzgzLTM4OTwvcGFnZXM+PHZvbHVtZT43Njwvdm9sdW1lPjxudW1iZXI+NDwvbnVtYmVy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</w:fldData>
        </w:fldChar>
      </w:r>
      <w:r w:rsidR="00E17A2F">
        <w:instrText xml:space="preserve"> ADDIN EN.CITE </w:instrText>
      </w:r>
      <w:r w:rsidR="00E17A2F">
        <w:fldChar w:fldCharType="begin">
          <w:fldData xml:space="preserve">PEVuZE5vdGU+PENpdGU+PEF1dGhvcj5BZGFiPC9BdXRob3I+PFllYXI+MjAwNDwvWWVhcj48UmVj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==
</w:fldData>
        </w:fldChar>
      </w:r>
      <w:r w:rsidR="00E17A2F">
        <w:instrText xml:space="preserve"> ADDIN EN.CITE.DATA </w:instrText>
      </w:r>
      <w:r w:rsidR="00E17A2F">
        <w:fldChar w:fldCharType="end"/>
      </w:r>
      <w:r w:rsidR="00E17A2F">
        <w:fldChar w:fldCharType="begin">
          <w:fldData xml:space="preserve">cGFnZXM+MzgzLTM4OTwvcGFnZXM+PHZvbHVtZT43Njwvdm9sdW1lPjxudW1iZXI+NDwvbnVtYmVy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</w:fldData>
        </w:fldChar>
      </w:r>
      <w:r w:rsidR="00E17A2F">
        <w:instrText xml:space="preserve"> ADDIN EN.CITE.DATA </w:instrText>
      </w:r>
      <w:r w:rsidR="00E17A2F">
        <w:fldChar w:fldCharType="end"/>
      </w:r>
      <w:r w:rsidR="006E5BF6" w:rsidRPr="004D3A60">
        <w:fldChar w:fldCharType="separate"/>
      </w:r>
      <w:r w:rsidR="00E17A2F">
        <w:rPr>
          <w:noProof/>
        </w:rPr>
        <w:t>(1, 6-21)</w:t>
      </w:r>
      <w:r w:rsidR="006E5BF6" w:rsidRPr="004D3A60">
        <w:fldChar w:fldCharType="end"/>
      </w:r>
      <w:r w:rsidR="00B02326" w:rsidRPr="004D3A60">
        <w:t xml:space="preserve"> </w:t>
      </w:r>
      <w:r w:rsidRPr="004D3A60">
        <w:t>assessed or considered introducing maternal IQ values in their statistical models. Nine of the 17 studies used instruments like Weschler’s Adult Intelligence Scale, while eight studies used proxies for IQ such as National Adult reading test</w:t>
      </w:r>
      <w:r w:rsidR="009E61BA" w:rsidRPr="004D3A60">
        <w:t xml:space="preserve"> </w:t>
      </w:r>
      <w:r w:rsidR="008D24DF" w:rsidRPr="004D3A60">
        <w:fldChar w:fldCharType="begin">
          <w:fldData xml:space="preserve">PEVuZE5vdGU+PENpdGU+PEF1dGhvcj5BZGFiPC9BdXRob3I+PFllYXI+MjAwNDwvWWVhcj48UmVj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==
</w:fldData>
        </w:fldChar>
      </w:r>
      <w:r w:rsidR="00E17A2F">
        <w:instrText xml:space="preserve"> ADDIN EN.CITE </w:instrText>
      </w:r>
      <w:r w:rsidR="00E17A2F">
        <w:fldChar w:fldCharType="begin">
          <w:fldData xml:space="preserve">PEVuZE5vdGU+PENpdGU+PEF1dGhvcj5BZGFiPC9BdXRob3I+PFllYXI+MjAwNDwvWWVhcj48UmVj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==
</w:fldData>
        </w:fldChar>
      </w:r>
      <w:r w:rsidR="00E17A2F">
        <w:instrText xml:space="preserve"> ADDIN EN.CITE.DATA </w:instrText>
      </w:r>
      <w:r w:rsidR="00E17A2F">
        <w:fldChar w:fldCharType="end"/>
      </w:r>
      <w:r w:rsidR="008D24DF" w:rsidRPr="004D3A60">
        <w:fldChar w:fldCharType="separate"/>
      </w:r>
      <w:r w:rsidR="00E17A2F">
        <w:rPr>
          <w:noProof/>
        </w:rPr>
        <w:t>(6, 9, 13, 15-19)</w:t>
      </w:r>
      <w:r w:rsidR="008D24DF" w:rsidRPr="004D3A60">
        <w:fldChar w:fldCharType="end"/>
      </w:r>
      <w:r w:rsidR="0038520F" w:rsidRPr="004D3A60">
        <w:t>.</w:t>
      </w:r>
    </w:p>
    <w:p w14:paraId="1937C2BE" w14:textId="7396C2EB" w:rsidR="006A0A6C" w:rsidRPr="004D3A60" w:rsidRDefault="006A0A6C" w:rsidP="00163792">
      <w:pPr>
        <w:pStyle w:val="ListParagraph"/>
        <w:numPr>
          <w:ilvl w:val="1"/>
          <w:numId w:val="5"/>
        </w:numPr>
        <w:spacing w:line="360" w:lineRule="auto"/>
        <w:jc w:val="both"/>
        <w:rPr>
          <w:b/>
          <w:bCs/>
        </w:rPr>
      </w:pPr>
      <w:r w:rsidRPr="004D3A60">
        <w:rPr>
          <w:b/>
          <w:bCs/>
        </w:rPr>
        <w:t>Other psychotropics</w:t>
      </w:r>
    </w:p>
    <w:p w14:paraId="0A6A3333" w14:textId="13D93452" w:rsidR="00095536" w:rsidRPr="004D3A60" w:rsidRDefault="00095536" w:rsidP="00163792">
      <w:pPr>
        <w:spacing w:line="360" w:lineRule="auto"/>
        <w:ind w:left="360"/>
        <w:jc w:val="both"/>
      </w:pPr>
      <w:r w:rsidRPr="004D3A60">
        <w:t>Most studies adjusted or matched for confounders in their statistical analyses or study design, however two studies</w:t>
      </w:r>
      <w:r w:rsidR="0038520F" w:rsidRPr="004D3A60">
        <w:t xml:space="preserve"> </w:t>
      </w:r>
      <w:r w:rsidR="004379F3" w:rsidRPr="004D3A60">
        <w:fldChar w:fldCharType="begin">
          <w:fldData xml:space="preserve">PEVuZE5vdGU+PENpdGU+PEF1dGhvcj5Kb2huc29uPC9BdXRob3I+PFllYXI+MjAxNjwvWWVhcj48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==
</w:fldData>
        </w:fldChar>
      </w:r>
      <w:r w:rsidR="00E17A2F">
        <w:instrText xml:space="preserve"> ADDIN EN.CITE </w:instrText>
      </w:r>
      <w:r w:rsidR="00E17A2F">
        <w:fldChar w:fldCharType="begin">
          <w:fldData xml:space="preserve">PEVuZE5vdGU+PENpdGU+PEF1dGhvcj5Kb2huc29uPC9BdXRob3I+PFllYXI+MjAxNjwvWWVhcj48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==
</w:fldData>
        </w:fldChar>
      </w:r>
      <w:r w:rsidR="00E17A2F">
        <w:instrText xml:space="preserve"> ADDIN EN.CITE.DATA </w:instrText>
      </w:r>
      <w:r w:rsidR="00E17A2F">
        <w:fldChar w:fldCharType="end"/>
      </w:r>
      <w:r w:rsidR="004379F3" w:rsidRPr="004D3A60">
        <w:fldChar w:fldCharType="separate"/>
      </w:r>
      <w:r w:rsidR="00E17A2F">
        <w:rPr>
          <w:noProof/>
        </w:rPr>
        <w:t>(22, 23)</w:t>
      </w:r>
      <w:r w:rsidR="004379F3" w:rsidRPr="004D3A60">
        <w:fldChar w:fldCharType="end"/>
      </w:r>
      <w:r w:rsidRPr="004D3A60">
        <w:t xml:space="preserve"> did not specify how covariates were controlled. Maternal IQ was only assessed in six studies</w:t>
      </w:r>
      <w:r w:rsidR="004379F3" w:rsidRPr="004D3A60">
        <w:t xml:space="preserve"> </w:t>
      </w:r>
      <w:r w:rsidR="00BE40AE" w:rsidRPr="004D3A60">
        <w:fldChar w:fldCharType="begin">
          <w:fldData xml:space="preserve">PEVuZE5vdGU+PENpdGU+PEF1dGhvcj5NYXJyb3VuPC9BdXRob3I+PFllYXI+MjAxNzwvWWVhcj48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==
</w:fldData>
        </w:fldChar>
      </w:r>
      <w:r w:rsidR="00E17A2F">
        <w:instrText xml:space="preserve"> ADDIN EN.CITE </w:instrText>
      </w:r>
      <w:r w:rsidR="00E17A2F">
        <w:fldChar w:fldCharType="begin">
          <w:fldData xml:space="preserve">PEVuZE5vdGU+PENpdGU+PEF1dGhvcj5NYXJyb3VuPC9BdXRob3I+PFllYXI+MjAxNzwvWWVhcj48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==
</w:fldData>
        </w:fldChar>
      </w:r>
      <w:r w:rsidR="00E17A2F">
        <w:instrText xml:space="preserve"> ADDIN EN.CITE.DATA </w:instrText>
      </w:r>
      <w:r w:rsidR="00E17A2F">
        <w:fldChar w:fldCharType="end"/>
      </w:r>
      <w:r w:rsidR="00BE40AE" w:rsidRPr="004D3A60">
        <w:fldChar w:fldCharType="separate"/>
      </w:r>
      <w:r w:rsidR="00E17A2F">
        <w:rPr>
          <w:noProof/>
        </w:rPr>
        <w:t>(23-28)</w:t>
      </w:r>
      <w:r w:rsidR="00BE40AE" w:rsidRPr="004D3A60">
        <w:fldChar w:fldCharType="end"/>
      </w:r>
      <w:r w:rsidR="005A3AB4" w:rsidRPr="004D3A60">
        <w:t xml:space="preserve">. </w:t>
      </w:r>
      <w:r w:rsidRPr="004D3A60">
        <w:t xml:space="preserve">One study used National Adult reading test as a proxy instrument to evaluate maternal IQ </w:t>
      </w:r>
      <w:r w:rsidR="00F312C3" w:rsidRPr="004D3A60">
        <w:fldChar w:fldCharType="begin">
          <w:fldData xml:space="preserve">PEVuZE5vdGU+PENpdGU+PEF1dGhvcj5BdXN0aW48L0F1dGhvcj48WWVhcj4yMDEzPC9ZZWFyPjxS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</w:fldData>
        </w:fldChar>
      </w:r>
      <w:r w:rsidR="00E17A2F">
        <w:instrText xml:space="preserve"> ADDIN EN.CITE </w:instrText>
      </w:r>
      <w:r w:rsidR="00E17A2F">
        <w:fldChar w:fldCharType="begin">
          <w:fldData xml:space="preserve">PEVuZE5vdGU+PENpdGU+PEF1dGhvcj5BdXN0aW48L0F1dGhvcj48WWVhcj4yMDEzPC9ZZWFyPjxS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</w:fldData>
        </w:fldChar>
      </w:r>
      <w:r w:rsidR="00E17A2F">
        <w:instrText xml:space="preserve"> ADDIN EN.CITE.DATA </w:instrText>
      </w:r>
      <w:r w:rsidR="00E17A2F">
        <w:fldChar w:fldCharType="end"/>
      </w:r>
      <w:r w:rsidR="00F312C3" w:rsidRPr="004D3A60">
        <w:fldChar w:fldCharType="separate"/>
      </w:r>
      <w:r w:rsidR="00E17A2F">
        <w:rPr>
          <w:noProof/>
        </w:rPr>
        <w:t>(23)</w:t>
      </w:r>
      <w:r w:rsidR="00F312C3" w:rsidRPr="004D3A60">
        <w:fldChar w:fldCharType="end"/>
      </w:r>
      <w:r w:rsidRPr="004D3A60">
        <w:t>.</w:t>
      </w:r>
    </w:p>
    <w:p w14:paraId="0E6C8A09" w14:textId="07F7634C" w:rsidR="00EC0831" w:rsidRPr="004D3A60" w:rsidRDefault="00EC0831" w:rsidP="00163792">
      <w:pPr>
        <w:pStyle w:val="ListParagraph"/>
        <w:numPr>
          <w:ilvl w:val="1"/>
          <w:numId w:val="5"/>
        </w:numPr>
        <w:spacing w:line="360" w:lineRule="auto"/>
        <w:jc w:val="both"/>
        <w:rPr>
          <w:b/>
          <w:bCs/>
        </w:rPr>
      </w:pPr>
      <w:r w:rsidRPr="004D3A60">
        <w:rPr>
          <w:b/>
          <w:bCs/>
        </w:rPr>
        <w:t>Analgesics</w:t>
      </w:r>
    </w:p>
    <w:p w14:paraId="2F768092" w14:textId="2FDBBE03" w:rsidR="00E90F6F" w:rsidRPr="004D3A60" w:rsidRDefault="00FD5B02" w:rsidP="00163792">
      <w:pPr>
        <w:spacing w:line="360" w:lineRule="auto"/>
        <w:ind w:left="360"/>
        <w:jc w:val="both"/>
      </w:pPr>
      <w:r w:rsidRPr="004D3A60">
        <w:t xml:space="preserve">All the studies adjusted for confounders in their statistical analyses. However, the covariates included varied considerably. Maternal IQ was assessed in only three papers </w:t>
      </w:r>
      <w:r w:rsidR="00F312C3" w:rsidRPr="004D3A60">
        <w:fldChar w:fldCharType="begin">
          <w:fldData xml:space="preserve">PEVuZE5vdGU+PENpdGU+PEF1dGhvcj5MYXVlPC9BdXRob3I+PFllYXI+MjAxOTwvWWVhcj48UmVj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</w:fldData>
        </w:fldChar>
      </w:r>
      <w:r w:rsidR="00E17A2F">
        <w:instrText xml:space="preserve"> ADDIN EN.CITE </w:instrText>
      </w:r>
      <w:r w:rsidR="00E17A2F">
        <w:fldChar w:fldCharType="begin">
          <w:fldData xml:space="preserve">PEVuZE5vdGU+PENpdGU+PEF1dGhvcj5MYXVlPC9BdXRob3I+PFllYXI+MjAxOTwvWWVhcj48UmVj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</w:fldData>
        </w:fldChar>
      </w:r>
      <w:r w:rsidR="00E17A2F">
        <w:instrText xml:space="preserve"> ADDIN EN.CITE.DATA </w:instrText>
      </w:r>
      <w:r w:rsidR="00E17A2F">
        <w:fldChar w:fldCharType="end"/>
      </w:r>
      <w:r w:rsidR="00F312C3" w:rsidRPr="004D3A60">
        <w:fldChar w:fldCharType="separate"/>
      </w:r>
      <w:r w:rsidR="00E17A2F">
        <w:rPr>
          <w:noProof/>
        </w:rPr>
        <w:t>(29-31)</w:t>
      </w:r>
      <w:r w:rsidR="00F312C3" w:rsidRPr="004D3A60">
        <w:fldChar w:fldCharType="end"/>
      </w:r>
      <w:r w:rsidR="00417AF2" w:rsidRPr="004D3A60">
        <w:t>.</w:t>
      </w:r>
    </w:p>
    <w:p w14:paraId="41673CE5" w14:textId="77777777" w:rsidR="0014211D" w:rsidRPr="004D3A60" w:rsidRDefault="0014211D">
      <w:r w:rsidRPr="004D3A60">
        <w:br w:type="page"/>
      </w:r>
    </w:p>
    <w:p w14:paraId="11279E24" w14:textId="085EAC93" w:rsidR="00763497" w:rsidRPr="004D3A60" w:rsidRDefault="004C7107" w:rsidP="005048C6">
      <w:pPr>
        <w:pStyle w:val="Heading2"/>
        <w:spacing w:line="360" w:lineRule="auto"/>
        <w:rPr>
          <w:rFonts w:ascii="Times New Roman" w:hAnsi="Times New Roman" w:cs="Times New Roman"/>
          <w:b/>
          <w:bCs/>
          <w:color w:val="auto"/>
          <w:sz w:val="28"/>
          <w:szCs w:val="28"/>
        </w:rPr>
      </w:pPr>
      <w:bookmarkStart w:id="28" w:name="_Toc147757034"/>
      <w:r w:rsidRPr="004D3A60">
        <w:rPr>
          <w:rFonts w:ascii="Times New Roman" w:hAnsi="Times New Roman" w:cs="Times New Roman"/>
          <w:b/>
          <w:bCs/>
          <w:color w:val="auto"/>
          <w:sz w:val="28"/>
          <w:szCs w:val="28"/>
        </w:rPr>
        <w:t xml:space="preserve">Supplemental table 4: </w:t>
      </w:r>
      <w:r w:rsidR="00ED26DB" w:rsidRPr="004D3A60">
        <w:rPr>
          <w:rFonts w:ascii="Times New Roman" w:hAnsi="Times New Roman" w:cs="Times New Roman"/>
          <w:b/>
          <w:bCs/>
          <w:color w:val="auto"/>
          <w:sz w:val="28"/>
          <w:szCs w:val="28"/>
        </w:rPr>
        <w:t>Keywords</w:t>
      </w:r>
      <w:r w:rsidR="00763497" w:rsidRPr="004D3A60">
        <w:rPr>
          <w:rFonts w:ascii="Times New Roman" w:hAnsi="Times New Roman" w:cs="Times New Roman"/>
          <w:b/>
          <w:bCs/>
          <w:color w:val="auto"/>
          <w:sz w:val="28"/>
          <w:szCs w:val="28"/>
        </w:rPr>
        <w:t xml:space="preserve">/ search strategies </w:t>
      </w:r>
      <w:r w:rsidR="00403DAD" w:rsidRPr="004D3A60">
        <w:rPr>
          <w:rFonts w:ascii="Times New Roman" w:hAnsi="Times New Roman" w:cs="Times New Roman"/>
          <w:b/>
          <w:bCs/>
          <w:color w:val="auto"/>
          <w:sz w:val="28"/>
          <w:szCs w:val="28"/>
        </w:rPr>
        <w:t xml:space="preserve">used </w:t>
      </w:r>
      <w:r w:rsidR="00763497" w:rsidRPr="004D3A60">
        <w:rPr>
          <w:rFonts w:ascii="Times New Roman" w:hAnsi="Times New Roman" w:cs="Times New Roman"/>
          <w:b/>
          <w:bCs/>
          <w:color w:val="auto"/>
          <w:sz w:val="28"/>
          <w:szCs w:val="28"/>
        </w:rPr>
        <w:t xml:space="preserve">to identify </w:t>
      </w:r>
      <w:r w:rsidR="00FA2978" w:rsidRPr="004D3A60">
        <w:rPr>
          <w:rFonts w:ascii="Times New Roman" w:hAnsi="Times New Roman" w:cs="Times New Roman"/>
          <w:b/>
          <w:bCs/>
          <w:color w:val="auto"/>
          <w:sz w:val="28"/>
          <w:szCs w:val="28"/>
        </w:rPr>
        <w:t>studies</w:t>
      </w:r>
      <w:bookmarkEnd w:id="28"/>
    </w:p>
    <w:p w14:paraId="2A325E6E" w14:textId="009BEE9D" w:rsidR="00DF4CBA" w:rsidRPr="004D3A60" w:rsidRDefault="009B7AA5" w:rsidP="009B7AA5">
      <w:pPr>
        <w:pStyle w:val="Heading3"/>
        <w:spacing w:line="360" w:lineRule="auto"/>
        <w:rPr>
          <w:rFonts w:ascii="Times New Roman" w:hAnsi="Times New Roman" w:cs="Times New Roman"/>
          <w:b/>
          <w:bCs/>
          <w:color w:val="auto"/>
        </w:rPr>
      </w:pPr>
      <w:bookmarkStart w:id="29" w:name="_Toc147757035"/>
      <w:r w:rsidRPr="004D3A60">
        <w:rPr>
          <w:rFonts w:ascii="Times New Roman" w:hAnsi="Times New Roman" w:cs="Times New Roman"/>
          <w:b/>
          <w:bCs/>
          <w:color w:val="auto"/>
        </w:rPr>
        <w:t xml:space="preserve">Table </w:t>
      </w:r>
      <w:r w:rsidR="006B65A6" w:rsidRPr="004D3A60">
        <w:rPr>
          <w:rFonts w:ascii="Times New Roman" w:hAnsi="Times New Roman" w:cs="Times New Roman"/>
          <w:b/>
          <w:bCs/>
          <w:color w:val="auto"/>
        </w:rPr>
        <w:t>4.</w:t>
      </w:r>
      <w:r w:rsidRPr="004D3A60">
        <w:rPr>
          <w:rFonts w:ascii="Times New Roman" w:hAnsi="Times New Roman" w:cs="Times New Roman"/>
          <w:b/>
          <w:bCs/>
          <w:color w:val="auto"/>
        </w:rPr>
        <w:t xml:space="preserve">1. </w:t>
      </w:r>
      <w:r w:rsidR="00DF4CBA" w:rsidRPr="004D3A60">
        <w:rPr>
          <w:rFonts w:ascii="Times New Roman" w:hAnsi="Times New Roman" w:cs="Times New Roman"/>
          <w:b/>
          <w:bCs/>
          <w:color w:val="auto"/>
        </w:rPr>
        <w:t>Search strategy for educational and cognitive outcomes:</w:t>
      </w:r>
      <w:bookmarkEnd w:id="29"/>
    </w:p>
    <w:p w14:paraId="2FF54252" w14:textId="654B5923" w:rsidR="003C5D29" w:rsidRPr="004D3A60" w:rsidRDefault="00004402" w:rsidP="00004402">
      <w:r w:rsidRPr="004D3A60">
        <w:rPr>
          <w:b/>
          <w:bCs/>
        </w:rPr>
        <w:t xml:space="preserve">Table </w:t>
      </w:r>
      <w:r w:rsidR="006B65A6" w:rsidRPr="004D3A60">
        <w:rPr>
          <w:b/>
          <w:bCs/>
        </w:rPr>
        <w:t>4.</w:t>
      </w:r>
      <w:r w:rsidRPr="004D3A60">
        <w:rPr>
          <w:b/>
          <w:bCs/>
        </w:rPr>
        <w:t xml:space="preserve">1.1. </w:t>
      </w:r>
      <w:r w:rsidR="003C5D29" w:rsidRPr="004D3A60">
        <w:rPr>
          <w:b/>
          <w:bCs/>
        </w:rPr>
        <w:t xml:space="preserve">Search strategy: </w:t>
      </w:r>
      <w:r w:rsidR="002F00C8" w:rsidRPr="004D3A60">
        <w:rPr>
          <w:b/>
          <w:bCs/>
        </w:rPr>
        <w:t>MEDLINE</w:t>
      </w:r>
    </w:p>
    <w:tbl>
      <w:tblPr>
        <w:tblW w:w="0" w:type="auto"/>
        <w:tblBorders>
          <w:top w:val="single" w:sz="18" w:space="0" w:color="auto"/>
          <w:bottom w:val="single" w:sz="18" w:space="0" w:color="auto"/>
        </w:tblBorders>
        <w:tblCellMar>
          <w:top w:w="15" w:type="dxa"/>
          <w:left w:w="15" w:type="dxa"/>
          <w:bottom w:w="15" w:type="dxa"/>
          <w:right w:w="15" w:type="dxa"/>
        </w:tblCellMar>
        <w:tblLook w:val="04A0" w:firstRow="1" w:lastRow="0" w:firstColumn="1" w:lastColumn="0" w:noHBand="0" w:noVBand="1"/>
      </w:tblPr>
      <w:tblGrid>
        <w:gridCol w:w="3959"/>
        <w:gridCol w:w="4820"/>
        <w:gridCol w:w="5528"/>
      </w:tblGrid>
      <w:tr w:rsidR="00A330C7" w:rsidRPr="004D3A60" w14:paraId="0AB2B8AB" w14:textId="77777777" w:rsidTr="00396A01">
        <w:trPr>
          <w:trHeight w:val="21"/>
        </w:trPr>
        <w:tc>
          <w:tcPr>
            <w:tcW w:w="3959"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6EFE123D" w14:textId="77777777" w:rsidR="003C5D29" w:rsidRPr="004D3A60" w:rsidRDefault="003C5D29" w:rsidP="00310859">
            <w:pPr>
              <w:spacing w:line="240" w:lineRule="auto"/>
            </w:pPr>
            <w:r w:rsidRPr="004D3A60">
              <w:rPr>
                <w:b/>
                <w:bCs/>
              </w:rPr>
              <w:t>Prenatal exposure</w:t>
            </w:r>
          </w:p>
        </w:tc>
        <w:tc>
          <w:tcPr>
            <w:tcW w:w="4820"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240E8ED2" w14:textId="77777777" w:rsidR="003C5D29" w:rsidRPr="004D3A60" w:rsidRDefault="003C5D29" w:rsidP="00310859">
            <w:pPr>
              <w:spacing w:line="240" w:lineRule="auto"/>
            </w:pPr>
            <w:r w:rsidRPr="004D3A60">
              <w:rPr>
                <w:b/>
                <w:bCs/>
              </w:rPr>
              <w:t>Psychotropics and analgesic</w:t>
            </w:r>
          </w:p>
        </w:tc>
        <w:tc>
          <w:tcPr>
            <w:tcW w:w="5528"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5D89CE0D" w14:textId="77777777" w:rsidR="003C5D29" w:rsidRPr="004D3A60" w:rsidRDefault="003C5D29" w:rsidP="00310859">
            <w:pPr>
              <w:spacing w:line="240" w:lineRule="auto"/>
            </w:pPr>
            <w:r w:rsidRPr="004D3A60">
              <w:rPr>
                <w:b/>
                <w:bCs/>
              </w:rPr>
              <w:t>Educational and cognitive outcomes</w:t>
            </w:r>
          </w:p>
        </w:tc>
      </w:tr>
      <w:tr w:rsidR="003C5D29" w:rsidRPr="004D3A60" w14:paraId="4AAE85AE" w14:textId="77777777" w:rsidTr="00A330C7">
        <w:trPr>
          <w:trHeight w:val="238"/>
        </w:trPr>
        <w:tc>
          <w:tcPr>
            <w:tcW w:w="14307" w:type="dxa"/>
            <w:gridSpan w:val="3"/>
            <w:tcBorders>
              <w:top w:val="single" w:sz="18" w:space="0" w:color="auto"/>
              <w:bottom w:val="single" w:sz="18" w:space="0" w:color="auto"/>
            </w:tcBorders>
            <w:tcMar>
              <w:top w:w="100" w:type="dxa"/>
              <w:left w:w="100" w:type="dxa"/>
              <w:bottom w:w="100" w:type="dxa"/>
              <w:right w:w="100" w:type="dxa"/>
            </w:tcMar>
            <w:hideMark/>
          </w:tcPr>
          <w:p w14:paraId="056339D6" w14:textId="77777777" w:rsidR="003C5D29" w:rsidRPr="004D3A60" w:rsidRDefault="003C5D29" w:rsidP="00310859">
            <w:pPr>
              <w:spacing w:line="240" w:lineRule="auto"/>
              <w:jc w:val="center"/>
            </w:pPr>
            <w:r w:rsidRPr="004D3A60">
              <w:t>MeSH terms</w:t>
            </w:r>
          </w:p>
        </w:tc>
      </w:tr>
      <w:tr w:rsidR="003C5D29" w:rsidRPr="004D3A60" w14:paraId="48433386" w14:textId="77777777" w:rsidTr="00C05D7C">
        <w:tc>
          <w:tcPr>
            <w:tcW w:w="3959"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244B543B" w14:textId="77777777" w:rsidR="003C5D29" w:rsidRPr="004D3A60" w:rsidRDefault="003C5D29" w:rsidP="00310859">
            <w:pPr>
              <w:spacing w:line="240" w:lineRule="auto"/>
            </w:pPr>
            <w:r w:rsidRPr="004D3A60">
              <w:t>Prenatal Exposure Delayed Effects</w:t>
            </w:r>
          </w:p>
          <w:p w14:paraId="78EB241C" w14:textId="77777777" w:rsidR="003C5D29" w:rsidRPr="004D3A60" w:rsidRDefault="003C5D29" w:rsidP="00310859">
            <w:pPr>
              <w:spacing w:line="240" w:lineRule="auto"/>
            </w:pPr>
            <w:r w:rsidRPr="004D3A60">
              <w:t>Maternal Exposure</w:t>
            </w:r>
          </w:p>
        </w:tc>
        <w:tc>
          <w:tcPr>
            <w:tcW w:w="4820" w:type="dxa"/>
            <w:tcBorders>
              <w:top w:val="single" w:sz="18" w:space="0" w:color="auto"/>
              <w:bottom w:val="single" w:sz="18" w:space="0" w:color="auto"/>
            </w:tcBorders>
            <w:tcMar>
              <w:top w:w="100" w:type="dxa"/>
              <w:left w:w="100" w:type="dxa"/>
              <w:bottom w:w="100" w:type="dxa"/>
              <w:right w:w="100" w:type="dxa"/>
            </w:tcMar>
            <w:hideMark/>
          </w:tcPr>
          <w:p w14:paraId="6FD54DB7" w14:textId="77777777" w:rsidR="003C5D29" w:rsidRPr="004D3A60" w:rsidRDefault="003C5D29" w:rsidP="00310859">
            <w:pPr>
              <w:spacing w:line="240" w:lineRule="auto"/>
            </w:pPr>
            <w:r w:rsidRPr="004D3A60">
              <w:t>Analgesics, Non-narcotic</w:t>
            </w:r>
          </w:p>
          <w:p w14:paraId="651355F2" w14:textId="77777777" w:rsidR="003C5D29" w:rsidRPr="004D3A60" w:rsidRDefault="003C5D29" w:rsidP="00310859">
            <w:pPr>
              <w:spacing w:line="240" w:lineRule="auto"/>
            </w:pPr>
            <w:r w:rsidRPr="004D3A60">
              <w:t>Analgesics, Opioid</w:t>
            </w:r>
          </w:p>
          <w:p w14:paraId="31D5177B" w14:textId="77777777" w:rsidR="003C5D29" w:rsidRPr="004D3A60" w:rsidRDefault="003C5D29" w:rsidP="00310859">
            <w:pPr>
              <w:spacing w:line="240" w:lineRule="auto"/>
            </w:pPr>
            <w:r w:rsidRPr="004D3A60">
              <w:t>Acetaminophen</w:t>
            </w:r>
          </w:p>
          <w:p w14:paraId="56F2991B" w14:textId="77777777" w:rsidR="003C5D29" w:rsidRPr="004D3A60" w:rsidRDefault="003C5D29" w:rsidP="00310859">
            <w:pPr>
              <w:spacing w:line="240" w:lineRule="auto"/>
            </w:pPr>
            <w:r w:rsidRPr="004D3A60">
              <w:t>Anti-Inflammatory Agents, Non-Steroidal</w:t>
            </w:r>
          </w:p>
          <w:p w14:paraId="33E88F54" w14:textId="77777777" w:rsidR="003C5D29" w:rsidRPr="004D3A60" w:rsidRDefault="003C5D29" w:rsidP="00310859">
            <w:pPr>
              <w:spacing w:line="240" w:lineRule="auto"/>
            </w:pPr>
            <w:r w:rsidRPr="004D3A60">
              <w:t>Serotonin 5-HT1 Receptor Agonists  </w:t>
            </w:r>
          </w:p>
          <w:p w14:paraId="7BCF6047" w14:textId="77777777" w:rsidR="003C5D29" w:rsidRPr="004D3A60" w:rsidRDefault="003C5D29" w:rsidP="00310859">
            <w:pPr>
              <w:spacing w:line="240" w:lineRule="auto"/>
            </w:pPr>
            <w:r w:rsidRPr="004D3A60">
              <w:t>Serotonin Uptake Inhibitors</w:t>
            </w:r>
          </w:p>
          <w:p w14:paraId="5DAD9108" w14:textId="77777777" w:rsidR="003C5D29" w:rsidRPr="004D3A60" w:rsidRDefault="003C5D29" w:rsidP="00310859">
            <w:pPr>
              <w:spacing w:line="240" w:lineRule="auto"/>
            </w:pPr>
            <w:r w:rsidRPr="004D3A60">
              <w:t>Anti-Anxiety Agents</w:t>
            </w:r>
          </w:p>
          <w:p w14:paraId="66A1C8E1" w14:textId="77777777" w:rsidR="003C5D29" w:rsidRPr="004D3A60" w:rsidRDefault="003C5D29" w:rsidP="00310859">
            <w:pPr>
              <w:spacing w:line="240" w:lineRule="auto"/>
            </w:pPr>
            <w:r w:rsidRPr="004D3A60">
              <w:t>Antipsychotic Agents</w:t>
            </w:r>
          </w:p>
          <w:p w14:paraId="67A44BEF" w14:textId="77777777" w:rsidR="003C5D29" w:rsidRPr="004D3A60" w:rsidRDefault="003C5D29" w:rsidP="00310859">
            <w:pPr>
              <w:spacing w:line="240" w:lineRule="auto"/>
            </w:pPr>
            <w:r w:rsidRPr="004D3A60">
              <w:t>“Hypnotics and Sedatives”</w:t>
            </w:r>
          </w:p>
          <w:p w14:paraId="2501F4C1" w14:textId="77777777" w:rsidR="003C5D29" w:rsidRPr="004D3A60" w:rsidRDefault="003C5D29" w:rsidP="00310859">
            <w:pPr>
              <w:spacing w:line="240" w:lineRule="auto"/>
            </w:pPr>
            <w:r w:rsidRPr="004D3A60">
              <w:t>Anticonvulsants</w:t>
            </w:r>
          </w:p>
        </w:tc>
        <w:tc>
          <w:tcPr>
            <w:tcW w:w="5528"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57175D4A" w14:textId="77777777" w:rsidR="003C5D29" w:rsidRPr="004D3A60" w:rsidRDefault="003C5D29" w:rsidP="00310859">
            <w:pPr>
              <w:spacing w:line="240" w:lineRule="auto"/>
            </w:pPr>
            <w:r w:rsidRPr="004D3A60">
              <w:t>Educational Measurement</w:t>
            </w:r>
          </w:p>
          <w:p w14:paraId="3662BD2B" w14:textId="77777777" w:rsidR="003C5D29" w:rsidRPr="004D3A60" w:rsidRDefault="003C5D29" w:rsidP="00310859">
            <w:pPr>
              <w:spacing w:line="240" w:lineRule="auto"/>
            </w:pPr>
            <w:r w:rsidRPr="004D3A60">
              <w:t>Academic Success</w:t>
            </w:r>
          </w:p>
          <w:p w14:paraId="04FFF9EF" w14:textId="77777777" w:rsidR="003C5D29" w:rsidRPr="004D3A60" w:rsidRDefault="003C5D29" w:rsidP="00310859">
            <w:pPr>
              <w:spacing w:line="240" w:lineRule="auto"/>
            </w:pPr>
            <w:r w:rsidRPr="004D3A60">
              <w:t>Intelligence</w:t>
            </w:r>
          </w:p>
          <w:p w14:paraId="6B23FB19" w14:textId="77777777" w:rsidR="003C5D29" w:rsidRPr="004D3A60" w:rsidRDefault="003C5D29" w:rsidP="00310859">
            <w:pPr>
              <w:spacing w:line="240" w:lineRule="auto"/>
            </w:pPr>
            <w:r w:rsidRPr="004D3A60">
              <w:t>Intelligence Tests</w:t>
            </w:r>
          </w:p>
          <w:p w14:paraId="5E64CD8A" w14:textId="77777777" w:rsidR="003C5D29" w:rsidRPr="004D3A60" w:rsidRDefault="003C5D29" w:rsidP="00310859">
            <w:pPr>
              <w:spacing w:line="240" w:lineRule="auto"/>
            </w:pPr>
            <w:r w:rsidRPr="004D3A60">
              <w:t>Child Development</w:t>
            </w:r>
          </w:p>
          <w:p w14:paraId="5C2E10DB" w14:textId="77777777" w:rsidR="003C5D29" w:rsidRPr="004D3A60" w:rsidRDefault="003C5D29" w:rsidP="00310859">
            <w:pPr>
              <w:spacing w:line="240" w:lineRule="auto"/>
            </w:pPr>
            <w:r w:rsidRPr="004D3A60">
              <w:t>Developmental Disabilities</w:t>
            </w:r>
          </w:p>
          <w:p w14:paraId="6E4986B6" w14:textId="77777777" w:rsidR="003C5D29" w:rsidRPr="004D3A60" w:rsidRDefault="003C5D29" w:rsidP="00310859">
            <w:pPr>
              <w:spacing w:line="240" w:lineRule="auto"/>
            </w:pPr>
            <w:r w:rsidRPr="004D3A60">
              <w:t>Cognition Disorders</w:t>
            </w:r>
          </w:p>
          <w:p w14:paraId="15C1D634" w14:textId="77777777" w:rsidR="003C5D29" w:rsidRPr="004D3A60" w:rsidRDefault="003C5D29" w:rsidP="00310859">
            <w:pPr>
              <w:spacing w:line="240" w:lineRule="auto"/>
            </w:pPr>
          </w:p>
        </w:tc>
      </w:tr>
      <w:tr w:rsidR="003C5D29" w:rsidRPr="004D3A60" w14:paraId="41DD8995" w14:textId="77777777" w:rsidTr="00742C54">
        <w:trPr>
          <w:trHeight w:val="399"/>
        </w:trPr>
        <w:tc>
          <w:tcPr>
            <w:tcW w:w="14307" w:type="dxa"/>
            <w:gridSpan w:val="3"/>
            <w:tcBorders>
              <w:top w:val="single" w:sz="18" w:space="0" w:color="auto"/>
              <w:bottom w:val="single" w:sz="18" w:space="0" w:color="auto"/>
            </w:tcBorders>
            <w:tcMar>
              <w:top w:w="100" w:type="dxa"/>
              <w:left w:w="100" w:type="dxa"/>
              <w:bottom w:w="100" w:type="dxa"/>
              <w:right w:w="100" w:type="dxa"/>
            </w:tcMar>
            <w:hideMark/>
          </w:tcPr>
          <w:p w14:paraId="551C8314" w14:textId="5839B7A3" w:rsidR="003C5D29" w:rsidRPr="004D3A60" w:rsidRDefault="003C5D29" w:rsidP="00310859">
            <w:pPr>
              <w:spacing w:line="240" w:lineRule="auto"/>
              <w:jc w:val="center"/>
            </w:pPr>
            <w:r w:rsidRPr="004D3A60">
              <w:t>All fields</w:t>
            </w:r>
          </w:p>
        </w:tc>
      </w:tr>
      <w:tr w:rsidR="00C05D7C" w:rsidRPr="004D3A60" w14:paraId="3C7B3ED0" w14:textId="77777777" w:rsidTr="00C05D7C">
        <w:trPr>
          <w:trHeight w:val="4350"/>
        </w:trPr>
        <w:tc>
          <w:tcPr>
            <w:tcW w:w="3959"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6AF3E182" w14:textId="77777777" w:rsidR="003C5D29" w:rsidRPr="004D3A60" w:rsidRDefault="003C5D29" w:rsidP="00310859">
            <w:pPr>
              <w:spacing w:line="240" w:lineRule="auto"/>
            </w:pPr>
            <w:r w:rsidRPr="004D3A60">
              <w:t>Prenatal exposure*</w:t>
            </w:r>
          </w:p>
          <w:p w14:paraId="291F23E6" w14:textId="77777777" w:rsidR="003C5D29" w:rsidRPr="004D3A60" w:rsidRDefault="003C5D29" w:rsidP="00310859">
            <w:pPr>
              <w:spacing w:line="240" w:lineRule="auto"/>
            </w:pPr>
            <w:r w:rsidRPr="004D3A60">
              <w:t>Maternal exposure*</w:t>
            </w:r>
          </w:p>
          <w:p w14:paraId="2AB10925" w14:textId="77777777" w:rsidR="003C5D29" w:rsidRPr="004D3A60" w:rsidRDefault="003C5D29" w:rsidP="00310859">
            <w:pPr>
              <w:spacing w:line="240" w:lineRule="auto"/>
            </w:pPr>
            <w:r w:rsidRPr="004D3A60">
              <w:t>Fetal exposure*</w:t>
            </w:r>
          </w:p>
          <w:p w14:paraId="64B89B11" w14:textId="77777777" w:rsidR="003C5D29" w:rsidRPr="004D3A60" w:rsidRDefault="003C5D29" w:rsidP="00310859">
            <w:pPr>
              <w:spacing w:line="240" w:lineRule="auto"/>
            </w:pPr>
            <w:r w:rsidRPr="004D3A60">
              <w:t>Foetal exposure*</w:t>
            </w:r>
          </w:p>
          <w:p w14:paraId="1921D815" w14:textId="77777777" w:rsidR="003C5D29" w:rsidRPr="004D3A60" w:rsidRDefault="003C5D29" w:rsidP="00310859">
            <w:pPr>
              <w:spacing w:line="240" w:lineRule="auto"/>
            </w:pPr>
            <w:r w:rsidRPr="004D3A60">
              <w:t>Pregnancy exposure*</w:t>
            </w:r>
          </w:p>
        </w:tc>
        <w:tc>
          <w:tcPr>
            <w:tcW w:w="4820" w:type="dxa"/>
            <w:tcBorders>
              <w:top w:val="single" w:sz="18" w:space="0" w:color="auto"/>
              <w:bottom w:val="single" w:sz="18" w:space="0" w:color="auto"/>
            </w:tcBorders>
            <w:tcMar>
              <w:top w:w="100" w:type="dxa"/>
              <w:left w:w="100" w:type="dxa"/>
              <w:bottom w:w="100" w:type="dxa"/>
              <w:right w:w="100" w:type="dxa"/>
            </w:tcMar>
            <w:hideMark/>
          </w:tcPr>
          <w:p w14:paraId="426B6F9A" w14:textId="77777777" w:rsidR="003C5D29" w:rsidRPr="004D3A60" w:rsidRDefault="003C5D29" w:rsidP="00310859">
            <w:pPr>
              <w:spacing w:line="240" w:lineRule="auto"/>
            </w:pPr>
            <w:r w:rsidRPr="004D3A60">
              <w:t>Analgesic*</w:t>
            </w:r>
          </w:p>
          <w:p w14:paraId="2EA535D9" w14:textId="77777777" w:rsidR="003C5D29" w:rsidRPr="004D3A60" w:rsidRDefault="003C5D29" w:rsidP="00310859">
            <w:pPr>
              <w:spacing w:line="240" w:lineRule="auto"/>
            </w:pPr>
            <w:r w:rsidRPr="004D3A60">
              <w:t>NSAID</w:t>
            </w:r>
          </w:p>
          <w:p w14:paraId="130F8393" w14:textId="77777777" w:rsidR="003C5D29" w:rsidRPr="004D3A60" w:rsidRDefault="003C5D29" w:rsidP="00310859">
            <w:pPr>
              <w:spacing w:line="240" w:lineRule="auto"/>
            </w:pPr>
            <w:r w:rsidRPr="004D3A60">
              <w:t>Non-steroidal anti-inflammatory agent*</w:t>
            </w:r>
          </w:p>
          <w:p w14:paraId="55376BA7" w14:textId="77777777" w:rsidR="003C5D29" w:rsidRPr="004D3A60" w:rsidRDefault="003C5D29" w:rsidP="00310859">
            <w:pPr>
              <w:spacing w:line="240" w:lineRule="auto"/>
            </w:pPr>
            <w:r w:rsidRPr="004D3A60">
              <w:t>Paracetamol</w:t>
            </w:r>
          </w:p>
          <w:p w14:paraId="4A29C9EC" w14:textId="77777777" w:rsidR="003C5D29" w:rsidRPr="004D3A60" w:rsidRDefault="003C5D29" w:rsidP="00310859">
            <w:pPr>
              <w:spacing w:line="240" w:lineRule="auto"/>
            </w:pPr>
            <w:r w:rsidRPr="004D3A60">
              <w:t>Acetaminophen</w:t>
            </w:r>
          </w:p>
          <w:p w14:paraId="40343DEC" w14:textId="77777777" w:rsidR="003C5D29" w:rsidRPr="004D3A60" w:rsidRDefault="003C5D29" w:rsidP="00310859">
            <w:pPr>
              <w:spacing w:line="240" w:lineRule="auto"/>
            </w:pPr>
            <w:r w:rsidRPr="004D3A60">
              <w:t>Opioid*</w:t>
            </w:r>
          </w:p>
          <w:p w14:paraId="2F3862BF" w14:textId="77777777" w:rsidR="003C5D29" w:rsidRPr="004D3A60" w:rsidRDefault="003C5D29" w:rsidP="00310859">
            <w:pPr>
              <w:spacing w:line="240" w:lineRule="auto"/>
            </w:pPr>
            <w:r w:rsidRPr="004D3A60">
              <w:t>Antidepress*</w:t>
            </w:r>
          </w:p>
          <w:p w14:paraId="21311553" w14:textId="77777777" w:rsidR="003C5D29" w:rsidRPr="004D3A60" w:rsidRDefault="003C5D29" w:rsidP="00310859">
            <w:pPr>
              <w:spacing w:line="240" w:lineRule="auto"/>
            </w:pPr>
            <w:r w:rsidRPr="004D3A60">
              <w:t>SSRI</w:t>
            </w:r>
          </w:p>
          <w:p w14:paraId="730BE61E" w14:textId="77777777" w:rsidR="003C5D29" w:rsidRPr="004D3A60" w:rsidRDefault="003C5D29" w:rsidP="00310859">
            <w:pPr>
              <w:spacing w:line="240" w:lineRule="auto"/>
            </w:pPr>
            <w:r w:rsidRPr="004D3A60">
              <w:t>Serotonin uptake inhibitor*</w:t>
            </w:r>
          </w:p>
          <w:p w14:paraId="2A880C5A" w14:textId="77777777" w:rsidR="003C5D29" w:rsidRPr="004D3A60" w:rsidRDefault="003C5D29" w:rsidP="00310859">
            <w:pPr>
              <w:spacing w:line="240" w:lineRule="auto"/>
            </w:pPr>
            <w:r w:rsidRPr="004D3A60">
              <w:t>SNRI</w:t>
            </w:r>
          </w:p>
          <w:p w14:paraId="404EB17C" w14:textId="77777777" w:rsidR="003C5D29" w:rsidRPr="004D3A60" w:rsidRDefault="003C5D29" w:rsidP="00310859">
            <w:pPr>
              <w:spacing w:line="240" w:lineRule="auto"/>
            </w:pPr>
            <w:r w:rsidRPr="004D3A60">
              <w:t>Serotonin and noradrenaline reuptake inhibitor*</w:t>
            </w:r>
          </w:p>
          <w:p w14:paraId="25FBC541" w14:textId="77777777" w:rsidR="003C5D29" w:rsidRPr="004D3A60" w:rsidRDefault="003C5D29" w:rsidP="00310859">
            <w:pPr>
              <w:spacing w:line="240" w:lineRule="auto"/>
            </w:pPr>
            <w:r w:rsidRPr="004D3A60">
              <w:t>TCA</w:t>
            </w:r>
          </w:p>
          <w:p w14:paraId="46CB14F9" w14:textId="77777777" w:rsidR="003C5D29" w:rsidRPr="004D3A60" w:rsidRDefault="003C5D29" w:rsidP="00310859">
            <w:pPr>
              <w:spacing w:line="240" w:lineRule="auto"/>
            </w:pPr>
            <w:r w:rsidRPr="004D3A60">
              <w:t>Tricyclic antidepress*</w:t>
            </w:r>
          </w:p>
          <w:p w14:paraId="77F05D6F" w14:textId="77777777" w:rsidR="003C5D29" w:rsidRPr="004D3A60" w:rsidRDefault="003C5D29" w:rsidP="00310859">
            <w:pPr>
              <w:spacing w:line="240" w:lineRule="auto"/>
            </w:pPr>
            <w:r w:rsidRPr="004D3A60">
              <w:t>Anxiolytic*</w:t>
            </w:r>
          </w:p>
          <w:p w14:paraId="5B3D6861" w14:textId="77777777" w:rsidR="003C5D29" w:rsidRPr="004D3A60" w:rsidRDefault="003C5D29" w:rsidP="00310859">
            <w:pPr>
              <w:spacing w:line="240" w:lineRule="auto"/>
            </w:pPr>
            <w:r w:rsidRPr="004D3A60">
              <w:t>Sedative*</w:t>
            </w:r>
          </w:p>
          <w:p w14:paraId="5DDA3138" w14:textId="77777777" w:rsidR="003C5D29" w:rsidRPr="004D3A60" w:rsidRDefault="003C5D29" w:rsidP="00310859">
            <w:pPr>
              <w:spacing w:line="240" w:lineRule="auto"/>
            </w:pPr>
            <w:r w:rsidRPr="004D3A60">
              <w:t>Hypnotic*</w:t>
            </w:r>
          </w:p>
          <w:p w14:paraId="169F2556" w14:textId="77777777" w:rsidR="003C5D29" w:rsidRPr="004D3A60" w:rsidRDefault="003C5D29" w:rsidP="00310859">
            <w:pPr>
              <w:spacing w:line="240" w:lineRule="auto"/>
            </w:pPr>
            <w:r w:rsidRPr="004D3A60">
              <w:t>Antipsychotic*</w:t>
            </w:r>
          </w:p>
          <w:p w14:paraId="72680E9C" w14:textId="77777777" w:rsidR="003C5D29" w:rsidRPr="004D3A60" w:rsidRDefault="003C5D29" w:rsidP="00310859">
            <w:pPr>
              <w:spacing w:line="240" w:lineRule="auto"/>
            </w:pPr>
            <w:r w:rsidRPr="004D3A60">
              <w:t>Anticonvuls*</w:t>
            </w:r>
          </w:p>
          <w:p w14:paraId="1D05639F" w14:textId="77777777" w:rsidR="003C5D29" w:rsidRPr="004D3A60" w:rsidRDefault="003C5D29" w:rsidP="00310859">
            <w:pPr>
              <w:spacing w:line="240" w:lineRule="auto"/>
            </w:pPr>
            <w:r w:rsidRPr="004D3A60">
              <w:t>AED</w:t>
            </w:r>
          </w:p>
          <w:p w14:paraId="72CB826E" w14:textId="77777777" w:rsidR="003C5D29" w:rsidRPr="004D3A60" w:rsidRDefault="003C5D29" w:rsidP="00310859">
            <w:pPr>
              <w:spacing w:line="240" w:lineRule="auto"/>
            </w:pPr>
            <w:r w:rsidRPr="004D3A60">
              <w:t>Antiepileptic agent*</w:t>
            </w:r>
          </w:p>
        </w:tc>
        <w:tc>
          <w:tcPr>
            <w:tcW w:w="5528"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0457B498" w14:textId="77777777" w:rsidR="003C5D29" w:rsidRPr="004D3A60" w:rsidRDefault="003C5D29" w:rsidP="00310859">
            <w:pPr>
              <w:spacing w:line="240" w:lineRule="auto"/>
            </w:pPr>
            <w:r w:rsidRPr="004D3A60">
              <w:t>GPA</w:t>
            </w:r>
          </w:p>
          <w:p w14:paraId="33B7DDCC" w14:textId="77777777" w:rsidR="003C5D29" w:rsidRPr="004D3A60" w:rsidRDefault="003C5D29" w:rsidP="00310859">
            <w:pPr>
              <w:spacing w:line="240" w:lineRule="auto"/>
            </w:pPr>
            <w:r w:rsidRPr="004D3A60">
              <w:t>Grade*</w:t>
            </w:r>
          </w:p>
          <w:p w14:paraId="2FC4A5E4" w14:textId="77777777" w:rsidR="003C5D29" w:rsidRPr="004D3A60" w:rsidRDefault="003C5D29" w:rsidP="00310859">
            <w:pPr>
              <w:spacing w:line="240" w:lineRule="auto"/>
            </w:pPr>
            <w:r w:rsidRPr="004D3A60">
              <w:t>Educational Achievement*</w:t>
            </w:r>
          </w:p>
          <w:p w14:paraId="261CD9F2" w14:textId="77777777" w:rsidR="003C5D29" w:rsidRPr="004D3A60" w:rsidRDefault="003C5D29" w:rsidP="00310859">
            <w:pPr>
              <w:spacing w:line="240" w:lineRule="auto"/>
            </w:pPr>
            <w:r w:rsidRPr="004D3A60">
              <w:t>Educational Attainment*</w:t>
            </w:r>
          </w:p>
          <w:p w14:paraId="3BE1E2A5" w14:textId="77777777" w:rsidR="003C5D29" w:rsidRPr="004D3A60" w:rsidRDefault="003C5D29" w:rsidP="00310859">
            <w:pPr>
              <w:spacing w:line="240" w:lineRule="auto"/>
            </w:pPr>
            <w:r w:rsidRPr="004D3A60">
              <w:t>Educational Measurement*</w:t>
            </w:r>
          </w:p>
          <w:p w14:paraId="63C0A397" w14:textId="77777777" w:rsidR="003C5D29" w:rsidRPr="004D3A60" w:rsidRDefault="003C5D29" w:rsidP="00310859">
            <w:pPr>
              <w:spacing w:line="240" w:lineRule="auto"/>
            </w:pPr>
            <w:r w:rsidRPr="004D3A60">
              <w:t>Academic Success*</w:t>
            </w:r>
          </w:p>
          <w:p w14:paraId="7050B4EA" w14:textId="77777777" w:rsidR="003C5D29" w:rsidRPr="004D3A60" w:rsidRDefault="003C5D29" w:rsidP="00310859">
            <w:pPr>
              <w:spacing w:line="240" w:lineRule="auto"/>
            </w:pPr>
            <w:r w:rsidRPr="004D3A60">
              <w:t>Higher Education</w:t>
            </w:r>
          </w:p>
          <w:p w14:paraId="633965C6" w14:textId="77777777" w:rsidR="003C5D29" w:rsidRPr="004D3A60" w:rsidRDefault="003C5D29" w:rsidP="00310859">
            <w:pPr>
              <w:spacing w:line="240" w:lineRule="auto"/>
            </w:pPr>
            <w:r w:rsidRPr="004D3A60">
              <w:t>Learning Outcome*</w:t>
            </w:r>
          </w:p>
          <w:p w14:paraId="2C024502" w14:textId="77777777" w:rsidR="003C5D29" w:rsidRPr="004D3A60" w:rsidRDefault="003C5D29" w:rsidP="00310859">
            <w:pPr>
              <w:spacing w:line="240" w:lineRule="auto"/>
            </w:pPr>
            <w:r w:rsidRPr="004D3A60">
              <w:t>Standardized Test*</w:t>
            </w:r>
          </w:p>
          <w:p w14:paraId="6E1E1CAA" w14:textId="77777777" w:rsidR="003C5D29" w:rsidRPr="004D3A60" w:rsidRDefault="003C5D29" w:rsidP="00310859">
            <w:pPr>
              <w:spacing w:line="240" w:lineRule="auto"/>
            </w:pPr>
            <w:r w:rsidRPr="004D3A60">
              <w:t>Neurodevelopment*</w:t>
            </w:r>
          </w:p>
          <w:p w14:paraId="143E95C7" w14:textId="77777777" w:rsidR="003C5D29" w:rsidRPr="004D3A60" w:rsidRDefault="003C5D29" w:rsidP="00310859">
            <w:pPr>
              <w:spacing w:line="240" w:lineRule="auto"/>
            </w:pPr>
            <w:r w:rsidRPr="004D3A60">
              <w:t>Developmental disabilit*</w:t>
            </w:r>
          </w:p>
          <w:p w14:paraId="4004BC0C" w14:textId="77777777" w:rsidR="003C5D29" w:rsidRPr="004D3A60" w:rsidRDefault="003C5D29" w:rsidP="00310859">
            <w:pPr>
              <w:spacing w:line="240" w:lineRule="auto"/>
            </w:pPr>
            <w:r w:rsidRPr="004D3A60">
              <w:t>Cognition*</w:t>
            </w:r>
          </w:p>
          <w:p w14:paraId="10AF0083" w14:textId="77777777" w:rsidR="003C5D29" w:rsidRPr="004D3A60" w:rsidRDefault="003C5D29" w:rsidP="00310859">
            <w:pPr>
              <w:spacing w:line="240" w:lineRule="auto"/>
            </w:pPr>
            <w:r w:rsidRPr="004D3A60">
              <w:t>IQ</w:t>
            </w:r>
          </w:p>
          <w:p w14:paraId="24B36780" w14:textId="77777777" w:rsidR="003C5D29" w:rsidRPr="004D3A60" w:rsidRDefault="003C5D29" w:rsidP="00310859">
            <w:pPr>
              <w:spacing w:line="240" w:lineRule="auto"/>
            </w:pPr>
            <w:r w:rsidRPr="004D3A60">
              <w:t>Intelligence</w:t>
            </w:r>
          </w:p>
          <w:p w14:paraId="11965F09" w14:textId="77777777" w:rsidR="003C5D29" w:rsidRPr="004D3A60" w:rsidRDefault="003C5D29" w:rsidP="00310859">
            <w:pPr>
              <w:spacing w:line="240" w:lineRule="auto"/>
            </w:pPr>
            <w:r w:rsidRPr="004D3A60">
              <w:t>Intellectual disabilit*</w:t>
            </w:r>
          </w:p>
          <w:p w14:paraId="50C8A553" w14:textId="77777777" w:rsidR="003C5D29" w:rsidRPr="004D3A60" w:rsidRDefault="003C5D29" w:rsidP="00310859">
            <w:pPr>
              <w:spacing w:line="240" w:lineRule="auto"/>
            </w:pPr>
          </w:p>
        </w:tc>
      </w:tr>
    </w:tbl>
    <w:p w14:paraId="5F258D59" w14:textId="77777777" w:rsidR="003C5D29" w:rsidRPr="004D3A60" w:rsidRDefault="003C5D29" w:rsidP="003C5D29"/>
    <w:p w14:paraId="40BA0E91" w14:textId="77777777" w:rsidR="00F729FC" w:rsidRPr="004D3A60" w:rsidRDefault="00F729FC" w:rsidP="006B65A6">
      <w:pPr>
        <w:rPr>
          <w:b/>
          <w:bCs/>
        </w:rPr>
      </w:pPr>
    </w:p>
    <w:p w14:paraId="3EAC7CBA" w14:textId="44566052" w:rsidR="003C5D29" w:rsidRPr="004D3A60" w:rsidRDefault="006B65A6" w:rsidP="006B65A6">
      <w:r w:rsidRPr="004D3A60">
        <w:rPr>
          <w:b/>
          <w:bCs/>
        </w:rPr>
        <w:t>Table 4.1.</w:t>
      </w:r>
      <w:r w:rsidR="00F729FC" w:rsidRPr="004D3A60">
        <w:rPr>
          <w:b/>
          <w:bCs/>
        </w:rPr>
        <w:t xml:space="preserve">2. </w:t>
      </w:r>
      <w:r w:rsidR="003C5D29" w:rsidRPr="004D3A60">
        <w:rPr>
          <w:b/>
          <w:bCs/>
        </w:rPr>
        <w:t>Search strategy: Embase</w:t>
      </w:r>
    </w:p>
    <w:tbl>
      <w:tblPr>
        <w:tblW w:w="0" w:type="auto"/>
        <w:tblBorders>
          <w:top w:val="single" w:sz="18" w:space="0" w:color="auto"/>
          <w:bottom w:val="single" w:sz="18" w:space="0" w:color="auto"/>
          <w:insideH w:val="single" w:sz="18" w:space="0" w:color="auto"/>
        </w:tblBorders>
        <w:tblCellMar>
          <w:top w:w="15" w:type="dxa"/>
          <w:left w:w="15" w:type="dxa"/>
          <w:bottom w:w="15" w:type="dxa"/>
          <w:right w:w="15" w:type="dxa"/>
        </w:tblCellMar>
        <w:tblLook w:val="04A0" w:firstRow="1" w:lastRow="0" w:firstColumn="1" w:lastColumn="0" w:noHBand="0" w:noVBand="1"/>
      </w:tblPr>
      <w:tblGrid>
        <w:gridCol w:w="3959"/>
        <w:gridCol w:w="4820"/>
        <w:gridCol w:w="5528"/>
      </w:tblGrid>
      <w:tr w:rsidR="00A330C7" w:rsidRPr="004D3A60" w14:paraId="46E832AB" w14:textId="77777777" w:rsidTr="00396A01">
        <w:trPr>
          <w:trHeight w:val="510"/>
        </w:trPr>
        <w:tc>
          <w:tcPr>
            <w:tcW w:w="3959" w:type="dxa"/>
            <w:shd w:val="clear" w:color="auto" w:fill="F2F2F2" w:themeFill="background1" w:themeFillShade="F2"/>
            <w:tcMar>
              <w:top w:w="100" w:type="dxa"/>
              <w:left w:w="100" w:type="dxa"/>
              <w:bottom w:w="100" w:type="dxa"/>
              <w:right w:w="100" w:type="dxa"/>
            </w:tcMar>
            <w:hideMark/>
          </w:tcPr>
          <w:p w14:paraId="7A39CCE6" w14:textId="77777777" w:rsidR="003C5D29" w:rsidRPr="004D3A60" w:rsidRDefault="003C5D29" w:rsidP="00D518B6">
            <w:pPr>
              <w:spacing w:line="240" w:lineRule="auto"/>
            </w:pPr>
            <w:r w:rsidRPr="004D3A60">
              <w:rPr>
                <w:b/>
                <w:bCs/>
              </w:rPr>
              <w:t>Prenatal exposure</w:t>
            </w:r>
          </w:p>
        </w:tc>
        <w:tc>
          <w:tcPr>
            <w:tcW w:w="4820" w:type="dxa"/>
            <w:shd w:val="clear" w:color="auto" w:fill="F2F2F2" w:themeFill="background1" w:themeFillShade="F2"/>
            <w:tcMar>
              <w:top w:w="100" w:type="dxa"/>
              <w:left w:w="100" w:type="dxa"/>
              <w:bottom w:w="100" w:type="dxa"/>
              <w:right w:w="100" w:type="dxa"/>
            </w:tcMar>
            <w:hideMark/>
          </w:tcPr>
          <w:p w14:paraId="167691E3" w14:textId="77777777" w:rsidR="003C5D29" w:rsidRPr="004D3A60" w:rsidRDefault="003C5D29" w:rsidP="00D518B6">
            <w:pPr>
              <w:spacing w:line="240" w:lineRule="auto"/>
            </w:pPr>
            <w:r w:rsidRPr="004D3A60">
              <w:rPr>
                <w:b/>
                <w:bCs/>
              </w:rPr>
              <w:t>Psychotropics and analgesic</w:t>
            </w:r>
          </w:p>
        </w:tc>
        <w:tc>
          <w:tcPr>
            <w:tcW w:w="5528" w:type="dxa"/>
            <w:shd w:val="clear" w:color="auto" w:fill="F2F2F2" w:themeFill="background1" w:themeFillShade="F2"/>
            <w:tcMar>
              <w:top w:w="100" w:type="dxa"/>
              <w:left w:w="100" w:type="dxa"/>
              <w:bottom w:w="100" w:type="dxa"/>
              <w:right w:w="100" w:type="dxa"/>
            </w:tcMar>
            <w:hideMark/>
          </w:tcPr>
          <w:p w14:paraId="5DC76E88" w14:textId="77777777" w:rsidR="003C5D29" w:rsidRPr="004D3A60" w:rsidRDefault="003C5D29" w:rsidP="00D518B6">
            <w:pPr>
              <w:spacing w:line="240" w:lineRule="auto"/>
            </w:pPr>
            <w:r w:rsidRPr="004D3A60">
              <w:rPr>
                <w:b/>
                <w:bCs/>
              </w:rPr>
              <w:t>Educational and cognitive outcomes</w:t>
            </w:r>
          </w:p>
        </w:tc>
      </w:tr>
      <w:tr w:rsidR="003C5D29" w:rsidRPr="004D3A60" w14:paraId="16B99644" w14:textId="77777777" w:rsidTr="00D518B6">
        <w:trPr>
          <w:trHeight w:val="309"/>
        </w:trPr>
        <w:tc>
          <w:tcPr>
            <w:tcW w:w="14307" w:type="dxa"/>
            <w:gridSpan w:val="3"/>
            <w:tcMar>
              <w:top w:w="100" w:type="dxa"/>
              <w:left w:w="100" w:type="dxa"/>
              <w:bottom w:w="100" w:type="dxa"/>
              <w:right w:w="100" w:type="dxa"/>
            </w:tcMar>
            <w:hideMark/>
          </w:tcPr>
          <w:p w14:paraId="54ECAD1A" w14:textId="77777777" w:rsidR="003C5D29" w:rsidRPr="004D3A60" w:rsidRDefault="003C5D29" w:rsidP="00D518B6">
            <w:pPr>
              <w:spacing w:line="240" w:lineRule="auto"/>
              <w:jc w:val="center"/>
            </w:pPr>
            <w:r w:rsidRPr="004D3A60">
              <w:t>Subject Headings</w:t>
            </w:r>
          </w:p>
        </w:tc>
      </w:tr>
      <w:tr w:rsidR="00310859" w:rsidRPr="004D3A60" w14:paraId="61900D17" w14:textId="77777777" w:rsidTr="00310859">
        <w:tc>
          <w:tcPr>
            <w:tcW w:w="3959" w:type="dxa"/>
            <w:shd w:val="clear" w:color="auto" w:fill="F2F2F2" w:themeFill="background1" w:themeFillShade="F2"/>
            <w:tcMar>
              <w:top w:w="100" w:type="dxa"/>
              <w:left w:w="100" w:type="dxa"/>
              <w:bottom w:w="100" w:type="dxa"/>
              <w:right w:w="100" w:type="dxa"/>
            </w:tcMar>
            <w:hideMark/>
          </w:tcPr>
          <w:p w14:paraId="68C65DAE" w14:textId="77777777" w:rsidR="003C5D29" w:rsidRPr="004D3A60" w:rsidRDefault="003C5D29" w:rsidP="00D518B6">
            <w:pPr>
              <w:spacing w:line="240" w:lineRule="auto"/>
            </w:pPr>
            <w:r w:rsidRPr="004D3A60">
              <w:t>Prenatal Exposure </w:t>
            </w:r>
          </w:p>
          <w:p w14:paraId="1D04D825" w14:textId="77777777" w:rsidR="003C5D29" w:rsidRPr="004D3A60" w:rsidRDefault="003C5D29" w:rsidP="00D518B6">
            <w:pPr>
              <w:spacing w:line="240" w:lineRule="auto"/>
            </w:pPr>
            <w:r w:rsidRPr="004D3A60">
              <w:t>Maternal Exposure</w:t>
            </w:r>
          </w:p>
          <w:p w14:paraId="5DE4C78D" w14:textId="77777777" w:rsidR="003C5D29" w:rsidRPr="004D3A60" w:rsidRDefault="003C5D29" w:rsidP="00D518B6">
            <w:pPr>
              <w:spacing w:line="240" w:lineRule="auto"/>
            </w:pPr>
            <w:r w:rsidRPr="004D3A60">
              <w:t>Prenatal Drug Exposure</w:t>
            </w:r>
          </w:p>
        </w:tc>
        <w:tc>
          <w:tcPr>
            <w:tcW w:w="4820" w:type="dxa"/>
            <w:tcMar>
              <w:top w:w="100" w:type="dxa"/>
              <w:left w:w="100" w:type="dxa"/>
              <w:bottom w:w="100" w:type="dxa"/>
              <w:right w:w="100" w:type="dxa"/>
            </w:tcMar>
            <w:hideMark/>
          </w:tcPr>
          <w:p w14:paraId="2CC84A56" w14:textId="77777777" w:rsidR="003C5D29" w:rsidRPr="004D3A60" w:rsidRDefault="003C5D29" w:rsidP="00D518B6">
            <w:pPr>
              <w:spacing w:line="240" w:lineRule="auto"/>
            </w:pPr>
            <w:r w:rsidRPr="004D3A60">
              <w:t>Analgesic Agent</w:t>
            </w:r>
          </w:p>
          <w:p w14:paraId="1AD87E1E" w14:textId="77777777" w:rsidR="003C5D29" w:rsidRPr="004D3A60" w:rsidRDefault="003C5D29" w:rsidP="00D518B6">
            <w:pPr>
              <w:spacing w:line="240" w:lineRule="auto"/>
            </w:pPr>
            <w:r w:rsidRPr="004D3A60">
              <w:t>Paracetamol (</w:t>
            </w:r>
            <w:r w:rsidRPr="004D3A60">
              <w:rPr>
                <w:i/>
                <w:iCs/>
              </w:rPr>
              <w:t>includes acetaminophen</w:t>
            </w:r>
            <w:r w:rsidRPr="004D3A60">
              <w:t>)</w:t>
            </w:r>
          </w:p>
          <w:p w14:paraId="7E6AF333" w14:textId="77777777" w:rsidR="003C5D29" w:rsidRPr="004D3A60" w:rsidRDefault="003C5D29" w:rsidP="00D518B6">
            <w:pPr>
              <w:spacing w:line="240" w:lineRule="auto"/>
            </w:pPr>
            <w:r w:rsidRPr="004D3A60">
              <w:t>Anti-Inflammatory Agents </w:t>
            </w:r>
          </w:p>
          <w:p w14:paraId="6800F578" w14:textId="77777777" w:rsidR="003C5D29" w:rsidRPr="004D3A60" w:rsidRDefault="003C5D29" w:rsidP="00D518B6">
            <w:pPr>
              <w:spacing w:line="240" w:lineRule="auto"/>
            </w:pPr>
            <w:r w:rsidRPr="004D3A60">
              <w:t>Serotonin Uptake Inhibitors</w:t>
            </w:r>
          </w:p>
          <w:p w14:paraId="07D5E5DF" w14:textId="77777777" w:rsidR="003C5D29" w:rsidRPr="004D3A60" w:rsidRDefault="003C5D29" w:rsidP="00D518B6">
            <w:pPr>
              <w:spacing w:line="240" w:lineRule="auto"/>
            </w:pPr>
            <w:r w:rsidRPr="004D3A60">
              <w:t>Anxiolytic Agent</w:t>
            </w:r>
          </w:p>
          <w:p w14:paraId="33E0575B" w14:textId="77777777" w:rsidR="003C5D29" w:rsidRPr="004D3A60" w:rsidRDefault="003C5D29" w:rsidP="00D518B6">
            <w:pPr>
              <w:spacing w:line="240" w:lineRule="auto"/>
            </w:pPr>
            <w:r w:rsidRPr="004D3A60">
              <w:t>Neuroleptic Agent</w:t>
            </w:r>
          </w:p>
          <w:p w14:paraId="40841281" w14:textId="77777777" w:rsidR="003C5D29" w:rsidRPr="004D3A60" w:rsidRDefault="003C5D29" w:rsidP="00D518B6">
            <w:pPr>
              <w:spacing w:line="240" w:lineRule="auto"/>
            </w:pPr>
            <w:r w:rsidRPr="004D3A60">
              <w:t>Hypnotic Agent</w:t>
            </w:r>
          </w:p>
          <w:p w14:paraId="25C6AD8A" w14:textId="77777777" w:rsidR="003C5D29" w:rsidRPr="004D3A60" w:rsidRDefault="003C5D29" w:rsidP="00D518B6">
            <w:pPr>
              <w:spacing w:line="240" w:lineRule="auto"/>
            </w:pPr>
            <w:r w:rsidRPr="004D3A60">
              <w:t>Sedative Agent</w:t>
            </w:r>
          </w:p>
          <w:p w14:paraId="51FC5655" w14:textId="77777777" w:rsidR="003C5D29" w:rsidRPr="004D3A60" w:rsidRDefault="003C5D29" w:rsidP="00D518B6">
            <w:pPr>
              <w:spacing w:line="240" w:lineRule="auto"/>
            </w:pPr>
            <w:r w:rsidRPr="004D3A60">
              <w:t>Anticonvulsive Agent</w:t>
            </w:r>
          </w:p>
        </w:tc>
        <w:tc>
          <w:tcPr>
            <w:tcW w:w="5528" w:type="dxa"/>
            <w:shd w:val="clear" w:color="auto" w:fill="F2F2F2" w:themeFill="background1" w:themeFillShade="F2"/>
            <w:tcMar>
              <w:top w:w="100" w:type="dxa"/>
              <w:left w:w="100" w:type="dxa"/>
              <w:bottom w:w="100" w:type="dxa"/>
              <w:right w:w="100" w:type="dxa"/>
            </w:tcMar>
            <w:hideMark/>
          </w:tcPr>
          <w:p w14:paraId="5888D47E" w14:textId="77777777" w:rsidR="003C5D29" w:rsidRPr="004D3A60" w:rsidRDefault="003C5D29" w:rsidP="00D518B6">
            <w:pPr>
              <w:spacing w:line="240" w:lineRule="auto"/>
            </w:pPr>
            <w:r w:rsidRPr="004D3A60">
              <w:t>Education</w:t>
            </w:r>
          </w:p>
          <w:p w14:paraId="144CC8E8" w14:textId="77777777" w:rsidR="003C5D29" w:rsidRPr="004D3A60" w:rsidRDefault="003C5D29" w:rsidP="00D518B6">
            <w:pPr>
              <w:spacing w:line="240" w:lineRule="auto"/>
            </w:pPr>
            <w:r w:rsidRPr="004D3A60">
              <w:t>Academic Success</w:t>
            </w:r>
          </w:p>
          <w:p w14:paraId="60C42BAB" w14:textId="77777777" w:rsidR="003C5D29" w:rsidRPr="004D3A60" w:rsidRDefault="003C5D29" w:rsidP="00D518B6">
            <w:pPr>
              <w:spacing w:line="240" w:lineRule="auto"/>
            </w:pPr>
            <w:r w:rsidRPr="004D3A60">
              <w:t>Intelligence</w:t>
            </w:r>
          </w:p>
          <w:p w14:paraId="60CC3295" w14:textId="77777777" w:rsidR="003C5D29" w:rsidRPr="004D3A60" w:rsidRDefault="003C5D29" w:rsidP="00D518B6">
            <w:pPr>
              <w:spacing w:line="240" w:lineRule="auto"/>
            </w:pPr>
            <w:r w:rsidRPr="004D3A60">
              <w:t>Intelligence Test</w:t>
            </w:r>
          </w:p>
          <w:p w14:paraId="14BD7AD0" w14:textId="77777777" w:rsidR="003C5D29" w:rsidRPr="004D3A60" w:rsidRDefault="003C5D29" w:rsidP="00D518B6">
            <w:pPr>
              <w:spacing w:line="240" w:lineRule="auto"/>
            </w:pPr>
            <w:r w:rsidRPr="004D3A60">
              <w:t>Intelligence Quotient</w:t>
            </w:r>
          </w:p>
          <w:p w14:paraId="441D3AA1" w14:textId="77777777" w:rsidR="003C5D29" w:rsidRPr="004D3A60" w:rsidRDefault="003C5D29" w:rsidP="00D518B6">
            <w:pPr>
              <w:spacing w:line="240" w:lineRule="auto"/>
            </w:pPr>
            <w:r w:rsidRPr="004D3A60">
              <w:t>Child Development</w:t>
            </w:r>
          </w:p>
          <w:p w14:paraId="305F0DC1" w14:textId="77777777" w:rsidR="003C5D29" w:rsidRPr="004D3A60" w:rsidRDefault="003C5D29" w:rsidP="00D518B6">
            <w:pPr>
              <w:spacing w:line="240" w:lineRule="auto"/>
            </w:pPr>
            <w:r w:rsidRPr="004D3A60">
              <w:t>Developmental Disorder</w:t>
            </w:r>
          </w:p>
          <w:p w14:paraId="499F61BB" w14:textId="77777777" w:rsidR="003C5D29" w:rsidRPr="004D3A60" w:rsidRDefault="003C5D29" w:rsidP="00D518B6">
            <w:pPr>
              <w:spacing w:line="240" w:lineRule="auto"/>
            </w:pPr>
            <w:r w:rsidRPr="004D3A60">
              <w:t>Cognition Defect</w:t>
            </w:r>
          </w:p>
          <w:p w14:paraId="02751AC1" w14:textId="77777777" w:rsidR="003C5D29" w:rsidRPr="004D3A60" w:rsidRDefault="003C5D29" w:rsidP="00D518B6">
            <w:pPr>
              <w:spacing w:line="240" w:lineRule="auto"/>
            </w:pPr>
          </w:p>
        </w:tc>
      </w:tr>
      <w:tr w:rsidR="003C5D29" w:rsidRPr="004D3A60" w14:paraId="07171D00" w14:textId="77777777" w:rsidTr="00D518B6">
        <w:trPr>
          <w:trHeight w:val="399"/>
        </w:trPr>
        <w:tc>
          <w:tcPr>
            <w:tcW w:w="14307" w:type="dxa"/>
            <w:gridSpan w:val="3"/>
            <w:tcMar>
              <w:top w:w="100" w:type="dxa"/>
              <w:left w:w="100" w:type="dxa"/>
              <w:bottom w:w="100" w:type="dxa"/>
              <w:right w:w="100" w:type="dxa"/>
            </w:tcMar>
            <w:hideMark/>
          </w:tcPr>
          <w:p w14:paraId="6E532749" w14:textId="664D2823" w:rsidR="003C5D29" w:rsidRPr="004D3A60" w:rsidRDefault="003C5D29" w:rsidP="00D518B6">
            <w:pPr>
              <w:spacing w:line="240" w:lineRule="auto"/>
              <w:jc w:val="center"/>
            </w:pPr>
            <w:r w:rsidRPr="004D3A60">
              <w:t xml:space="preserve">All </w:t>
            </w:r>
            <w:r w:rsidR="008D5B5A" w:rsidRPr="004D3A60">
              <w:t>Fields</w:t>
            </w:r>
          </w:p>
        </w:tc>
      </w:tr>
      <w:tr w:rsidR="003C5D29" w:rsidRPr="004D3A60" w14:paraId="64486304" w14:textId="77777777" w:rsidTr="00310859">
        <w:trPr>
          <w:trHeight w:val="4350"/>
        </w:trPr>
        <w:tc>
          <w:tcPr>
            <w:tcW w:w="3959" w:type="dxa"/>
            <w:shd w:val="clear" w:color="auto" w:fill="F2F2F2" w:themeFill="background1" w:themeFillShade="F2"/>
            <w:tcMar>
              <w:top w:w="100" w:type="dxa"/>
              <w:left w:w="100" w:type="dxa"/>
              <w:bottom w:w="100" w:type="dxa"/>
              <w:right w:w="100" w:type="dxa"/>
            </w:tcMar>
            <w:hideMark/>
          </w:tcPr>
          <w:p w14:paraId="1CC037AF" w14:textId="77777777" w:rsidR="003C5D29" w:rsidRPr="004D3A60" w:rsidRDefault="003C5D29" w:rsidP="00D518B6">
            <w:pPr>
              <w:spacing w:line="240" w:lineRule="auto"/>
            </w:pPr>
            <w:r w:rsidRPr="004D3A60">
              <w:t>Prenatal exposure*</w:t>
            </w:r>
          </w:p>
          <w:p w14:paraId="1524EE46" w14:textId="77777777" w:rsidR="003C5D29" w:rsidRPr="004D3A60" w:rsidRDefault="003C5D29" w:rsidP="00D518B6">
            <w:pPr>
              <w:spacing w:line="240" w:lineRule="auto"/>
            </w:pPr>
            <w:r w:rsidRPr="004D3A60">
              <w:t>Maternal exposure*</w:t>
            </w:r>
          </w:p>
          <w:p w14:paraId="44D5A1A9" w14:textId="77777777" w:rsidR="003C5D29" w:rsidRPr="004D3A60" w:rsidRDefault="003C5D29" w:rsidP="00D518B6">
            <w:pPr>
              <w:spacing w:line="240" w:lineRule="auto"/>
            </w:pPr>
            <w:r w:rsidRPr="004D3A60">
              <w:t>Fetal exposure*</w:t>
            </w:r>
          </w:p>
          <w:p w14:paraId="52A7AD01" w14:textId="77777777" w:rsidR="003C5D29" w:rsidRPr="004D3A60" w:rsidRDefault="003C5D29" w:rsidP="00D518B6">
            <w:pPr>
              <w:spacing w:line="240" w:lineRule="auto"/>
            </w:pPr>
            <w:r w:rsidRPr="004D3A60">
              <w:t>Foetal exposure*</w:t>
            </w:r>
          </w:p>
          <w:p w14:paraId="05A4ECB0" w14:textId="77777777" w:rsidR="003C5D29" w:rsidRPr="004D3A60" w:rsidRDefault="003C5D29" w:rsidP="00D518B6">
            <w:pPr>
              <w:spacing w:line="240" w:lineRule="auto"/>
            </w:pPr>
            <w:r w:rsidRPr="004D3A60">
              <w:t>Pregnancy exposure*</w:t>
            </w:r>
          </w:p>
        </w:tc>
        <w:tc>
          <w:tcPr>
            <w:tcW w:w="4820" w:type="dxa"/>
            <w:tcMar>
              <w:top w:w="100" w:type="dxa"/>
              <w:left w:w="100" w:type="dxa"/>
              <w:bottom w:w="100" w:type="dxa"/>
              <w:right w:w="100" w:type="dxa"/>
            </w:tcMar>
            <w:hideMark/>
          </w:tcPr>
          <w:p w14:paraId="2318CFF1" w14:textId="77777777" w:rsidR="003C5D29" w:rsidRPr="004D3A60" w:rsidRDefault="003C5D29" w:rsidP="00D518B6">
            <w:pPr>
              <w:spacing w:line="240" w:lineRule="auto"/>
            </w:pPr>
            <w:r w:rsidRPr="004D3A60">
              <w:t>Analgesic*</w:t>
            </w:r>
          </w:p>
          <w:p w14:paraId="09EE0647" w14:textId="77777777" w:rsidR="003C5D29" w:rsidRPr="004D3A60" w:rsidRDefault="003C5D29" w:rsidP="00D518B6">
            <w:pPr>
              <w:spacing w:line="240" w:lineRule="auto"/>
            </w:pPr>
            <w:r w:rsidRPr="004D3A60">
              <w:t>NSAID</w:t>
            </w:r>
          </w:p>
          <w:p w14:paraId="0B738E57" w14:textId="77777777" w:rsidR="003C5D29" w:rsidRPr="004D3A60" w:rsidRDefault="003C5D29" w:rsidP="00D518B6">
            <w:pPr>
              <w:spacing w:line="240" w:lineRule="auto"/>
            </w:pPr>
            <w:r w:rsidRPr="004D3A60">
              <w:t>Non-steroidal anti-inflammatory agent*</w:t>
            </w:r>
          </w:p>
          <w:p w14:paraId="6B284A16" w14:textId="77777777" w:rsidR="003C5D29" w:rsidRPr="004D3A60" w:rsidRDefault="003C5D29" w:rsidP="00D518B6">
            <w:pPr>
              <w:spacing w:line="240" w:lineRule="auto"/>
            </w:pPr>
            <w:r w:rsidRPr="004D3A60">
              <w:t>Paracetamol</w:t>
            </w:r>
          </w:p>
          <w:p w14:paraId="03AF2DD3" w14:textId="77777777" w:rsidR="003C5D29" w:rsidRPr="004D3A60" w:rsidRDefault="003C5D29" w:rsidP="00D518B6">
            <w:pPr>
              <w:spacing w:line="240" w:lineRule="auto"/>
            </w:pPr>
            <w:r w:rsidRPr="004D3A60">
              <w:t>Acetaminophen</w:t>
            </w:r>
          </w:p>
          <w:p w14:paraId="727DA6A1" w14:textId="77777777" w:rsidR="003C5D29" w:rsidRPr="004D3A60" w:rsidRDefault="003C5D29" w:rsidP="00D518B6">
            <w:pPr>
              <w:spacing w:line="240" w:lineRule="auto"/>
            </w:pPr>
            <w:r w:rsidRPr="004D3A60">
              <w:t>Opioid*</w:t>
            </w:r>
          </w:p>
          <w:p w14:paraId="596E6A6B" w14:textId="77777777" w:rsidR="003C5D29" w:rsidRPr="004D3A60" w:rsidRDefault="003C5D29" w:rsidP="00D518B6">
            <w:pPr>
              <w:spacing w:line="240" w:lineRule="auto"/>
            </w:pPr>
            <w:r w:rsidRPr="004D3A60">
              <w:t>Antidepress*</w:t>
            </w:r>
          </w:p>
          <w:p w14:paraId="7BF5757E" w14:textId="77777777" w:rsidR="003C5D29" w:rsidRPr="004D3A60" w:rsidRDefault="003C5D29" w:rsidP="00D518B6">
            <w:pPr>
              <w:spacing w:line="240" w:lineRule="auto"/>
            </w:pPr>
            <w:r w:rsidRPr="004D3A60">
              <w:t>SSRI</w:t>
            </w:r>
          </w:p>
          <w:p w14:paraId="12A94ED3" w14:textId="77777777" w:rsidR="003C5D29" w:rsidRPr="004D3A60" w:rsidRDefault="003C5D29" w:rsidP="00D518B6">
            <w:pPr>
              <w:spacing w:line="240" w:lineRule="auto"/>
            </w:pPr>
            <w:r w:rsidRPr="004D3A60">
              <w:t>Serotonin uptake inhibitor*</w:t>
            </w:r>
          </w:p>
          <w:p w14:paraId="0441A56F" w14:textId="77777777" w:rsidR="003C5D29" w:rsidRPr="004D3A60" w:rsidRDefault="003C5D29" w:rsidP="00D518B6">
            <w:pPr>
              <w:spacing w:line="240" w:lineRule="auto"/>
            </w:pPr>
            <w:r w:rsidRPr="004D3A60">
              <w:t>SNRI</w:t>
            </w:r>
          </w:p>
          <w:p w14:paraId="65745050" w14:textId="77777777" w:rsidR="003C5D29" w:rsidRPr="004D3A60" w:rsidRDefault="003C5D29" w:rsidP="00D518B6">
            <w:pPr>
              <w:spacing w:line="240" w:lineRule="auto"/>
            </w:pPr>
            <w:r w:rsidRPr="004D3A60">
              <w:t>Serotonin and noradrenaline reuptake inhibitor*</w:t>
            </w:r>
          </w:p>
          <w:p w14:paraId="3A3A07B9" w14:textId="77777777" w:rsidR="003C5D29" w:rsidRPr="004D3A60" w:rsidRDefault="003C5D29" w:rsidP="00D518B6">
            <w:pPr>
              <w:spacing w:line="240" w:lineRule="auto"/>
            </w:pPr>
            <w:r w:rsidRPr="004D3A60">
              <w:t>TCA</w:t>
            </w:r>
          </w:p>
          <w:p w14:paraId="5F4704F2" w14:textId="77777777" w:rsidR="003C5D29" w:rsidRPr="004D3A60" w:rsidRDefault="003C5D29" w:rsidP="00D518B6">
            <w:pPr>
              <w:spacing w:line="240" w:lineRule="auto"/>
            </w:pPr>
            <w:r w:rsidRPr="004D3A60">
              <w:t>Tricyclic antidepress*</w:t>
            </w:r>
          </w:p>
          <w:p w14:paraId="42958F5B" w14:textId="77777777" w:rsidR="003C5D29" w:rsidRPr="004D3A60" w:rsidRDefault="003C5D29" w:rsidP="00D518B6">
            <w:pPr>
              <w:spacing w:line="240" w:lineRule="auto"/>
            </w:pPr>
            <w:r w:rsidRPr="004D3A60">
              <w:t>Anxiolytic*</w:t>
            </w:r>
          </w:p>
          <w:p w14:paraId="7EA96EEC" w14:textId="77777777" w:rsidR="003C5D29" w:rsidRPr="004D3A60" w:rsidRDefault="003C5D29" w:rsidP="00D518B6">
            <w:pPr>
              <w:spacing w:line="240" w:lineRule="auto"/>
            </w:pPr>
            <w:r w:rsidRPr="004D3A60">
              <w:t>Sedative*</w:t>
            </w:r>
          </w:p>
          <w:p w14:paraId="45113DE8" w14:textId="77777777" w:rsidR="003C5D29" w:rsidRPr="004D3A60" w:rsidRDefault="003C5D29" w:rsidP="00D518B6">
            <w:pPr>
              <w:spacing w:line="240" w:lineRule="auto"/>
            </w:pPr>
            <w:r w:rsidRPr="004D3A60">
              <w:t>Hypnotic*</w:t>
            </w:r>
          </w:p>
          <w:p w14:paraId="4180D5F5" w14:textId="77777777" w:rsidR="003C5D29" w:rsidRPr="004D3A60" w:rsidRDefault="003C5D29" w:rsidP="00D518B6">
            <w:pPr>
              <w:spacing w:line="240" w:lineRule="auto"/>
            </w:pPr>
            <w:r w:rsidRPr="004D3A60">
              <w:t>Antipsychotic*</w:t>
            </w:r>
          </w:p>
          <w:p w14:paraId="069CE855" w14:textId="77777777" w:rsidR="003C5D29" w:rsidRPr="004D3A60" w:rsidRDefault="003C5D29" w:rsidP="00D518B6">
            <w:pPr>
              <w:spacing w:line="240" w:lineRule="auto"/>
            </w:pPr>
            <w:r w:rsidRPr="004D3A60">
              <w:t>Anticonvuls*</w:t>
            </w:r>
          </w:p>
          <w:p w14:paraId="4C89AD91" w14:textId="77777777" w:rsidR="003C5D29" w:rsidRPr="004D3A60" w:rsidRDefault="003C5D29" w:rsidP="00D518B6">
            <w:pPr>
              <w:spacing w:line="240" w:lineRule="auto"/>
            </w:pPr>
            <w:r w:rsidRPr="004D3A60">
              <w:t>AED</w:t>
            </w:r>
          </w:p>
          <w:p w14:paraId="58D45F5A" w14:textId="77777777" w:rsidR="003C5D29" w:rsidRPr="004D3A60" w:rsidRDefault="003C5D29" w:rsidP="00D518B6">
            <w:pPr>
              <w:spacing w:line="240" w:lineRule="auto"/>
            </w:pPr>
            <w:r w:rsidRPr="004D3A60">
              <w:t>Antiepileptic agent*</w:t>
            </w:r>
          </w:p>
        </w:tc>
        <w:tc>
          <w:tcPr>
            <w:tcW w:w="5528" w:type="dxa"/>
            <w:shd w:val="clear" w:color="auto" w:fill="F2F2F2" w:themeFill="background1" w:themeFillShade="F2"/>
            <w:tcMar>
              <w:top w:w="100" w:type="dxa"/>
              <w:left w:w="100" w:type="dxa"/>
              <w:bottom w:w="100" w:type="dxa"/>
              <w:right w:w="100" w:type="dxa"/>
            </w:tcMar>
            <w:hideMark/>
          </w:tcPr>
          <w:p w14:paraId="665AEB11" w14:textId="77777777" w:rsidR="003C5D29" w:rsidRPr="004D3A60" w:rsidRDefault="003C5D29" w:rsidP="00D518B6">
            <w:pPr>
              <w:spacing w:line="240" w:lineRule="auto"/>
            </w:pPr>
            <w:r w:rsidRPr="004D3A60">
              <w:t>GPA</w:t>
            </w:r>
          </w:p>
          <w:p w14:paraId="48F8D02E" w14:textId="77777777" w:rsidR="003C5D29" w:rsidRPr="004D3A60" w:rsidRDefault="003C5D29" w:rsidP="00D518B6">
            <w:pPr>
              <w:spacing w:line="240" w:lineRule="auto"/>
            </w:pPr>
            <w:r w:rsidRPr="004D3A60">
              <w:t>Grade*</w:t>
            </w:r>
          </w:p>
          <w:p w14:paraId="0C5748DC" w14:textId="77777777" w:rsidR="003C5D29" w:rsidRPr="004D3A60" w:rsidRDefault="003C5D29" w:rsidP="00D518B6">
            <w:pPr>
              <w:spacing w:line="240" w:lineRule="auto"/>
            </w:pPr>
            <w:r w:rsidRPr="004D3A60">
              <w:t>Educational Achievement*</w:t>
            </w:r>
          </w:p>
          <w:p w14:paraId="0B92D2BA" w14:textId="77777777" w:rsidR="003C5D29" w:rsidRPr="004D3A60" w:rsidRDefault="003C5D29" w:rsidP="00D518B6">
            <w:pPr>
              <w:spacing w:line="240" w:lineRule="auto"/>
            </w:pPr>
            <w:r w:rsidRPr="004D3A60">
              <w:t>Educational Attainment*</w:t>
            </w:r>
          </w:p>
          <w:p w14:paraId="1AAAE2E5" w14:textId="77777777" w:rsidR="003C5D29" w:rsidRPr="004D3A60" w:rsidRDefault="003C5D29" w:rsidP="00D518B6">
            <w:pPr>
              <w:spacing w:line="240" w:lineRule="auto"/>
            </w:pPr>
            <w:r w:rsidRPr="004D3A60">
              <w:t>Educational Measurement*</w:t>
            </w:r>
          </w:p>
          <w:p w14:paraId="28CF1CF2" w14:textId="77777777" w:rsidR="003C5D29" w:rsidRPr="004D3A60" w:rsidRDefault="003C5D29" w:rsidP="00D518B6">
            <w:pPr>
              <w:spacing w:line="240" w:lineRule="auto"/>
            </w:pPr>
            <w:r w:rsidRPr="004D3A60">
              <w:t>Academic Success*</w:t>
            </w:r>
          </w:p>
          <w:p w14:paraId="2C963AC5" w14:textId="77777777" w:rsidR="003C5D29" w:rsidRPr="004D3A60" w:rsidRDefault="003C5D29" w:rsidP="00D518B6">
            <w:pPr>
              <w:spacing w:line="240" w:lineRule="auto"/>
            </w:pPr>
            <w:r w:rsidRPr="004D3A60">
              <w:t>Higher Education</w:t>
            </w:r>
          </w:p>
          <w:p w14:paraId="1A595CA7" w14:textId="77777777" w:rsidR="003C5D29" w:rsidRPr="004D3A60" w:rsidRDefault="003C5D29" w:rsidP="00D518B6">
            <w:pPr>
              <w:spacing w:line="240" w:lineRule="auto"/>
            </w:pPr>
            <w:r w:rsidRPr="004D3A60">
              <w:t>Learning Outcome*</w:t>
            </w:r>
          </w:p>
          <w:p w14:paraId="71443846" w14:textId="77777777" w:rsidR="003C5D29" w:rsidRPr="004D3A60" w:rsidRDefault="003C5D29" w:rsidP="00D518B6">
            <w:pPr>
              <w:spacing w:line="240" w:lineRule="auto"/>
            </w:pPr>
            <w:r w:rsidRPr="004D3A60">
              <w:t>Standardized Test*</w:t>
            </w:r>
          </w:p>
          <w:p w14:paraId="612FCBD1" w14:textId="77777777" w:rsidR="003C5D29" w:rsidRPr="004D3A60" w:rsidRDefault="003C5D29" w:rsidP="00D518B6">
            <w:pPr>
              <w:spacing w:line="240" w:lineRule="auto"/>
            </w:pPr>
            <w:r w:rsidRPr="004D3A60">
              <w:t>Neurodevelopment*</w:t>
            </w:r>
          </w:p>
          <w:p w14:paraId="01AAEA78" w14:textId="77777777" w:rsidR="003C5D29" w:rsidRPr="004D3A60" w:rsidRDefault="003C5D29" w:rsidP="00D518B6">
            <w:pPr>
              <w:spacing w:line="240" w:lineRule="auto"/>
            </w:pPr>
            <w:r w:rsidRPr="004D3A60">
              <w:t>Developmental disabilit*</w:t>
            </w:r>
          </w:p>
          <w:p w14:paraId="14F1B365" w14:textId="77777777" w:rsidR="003C5D29" w:rsidRPr="004D3A60" w:rsidRDefault="003C5D29" w:rsidP="00D518B6">
            <w:pPr>
              <w:spacing w:line="240" w:lineRule="auto"/>
            </w:pPr>
            <w:r w:rsidRPr="004D3A60">
              <w:t>Cognition*</w:t>
            </w:r>
          </w:p>
          <w:p w14:paraId="177BED35" w14:textId="77777777" w:rsidR="003C5D29" w:rsidRPr="004D3A60" w:rsidRDefault="003C5D29" w:rsidP="00D518B6">
            <w:pPr>
              <w:spacing w:line="240" w:lineRule="auto"/>
            </w:pPr>
            <w:r w:rsidRPr="004D3A60">
              <w:t>IQ</w:t>
            </w:r>
          </w:p>
          <w:p w14:paraId="0847C7A0" w14:textId="77777777" w:rsidR="003C5D29" w:rsidRPr="004D3A60" w:rsidRDefault="003C5D29" w:rsidP="00D518B6">
            <w:pPr>
              <w:spacing w:line="240" w:lineRule="auto"/>
            </w:pPr>
            <w:r w:rsidRPr="004D3A60">
              <w:t>Intelligence</w:t>
            </w:r>
          </w:p>
          <w:p w14:paraId="44C1EF89" w14:textId="77777777" w:rsidR="003C5D29" w:rsidRPr="004D3A60" w:rsidRDefault="003C5D29" w:rsidP="00D518B6">
            <w:pPr>
              <w:spacing w:line="240" w:lineRule="auto"/>
            </w:pPr>
            <w:r w:rsidRPr="004D3A60">
              <w:t>Intellectual disabilit*</w:t>
            </w:r>
          </w:p>
          <w:p w14:paraId="5F0F2D44" w14:textId="77777777" w:rsidR="003C5D29" w:rsidRPr="004D3A60" w:rsidRDefault="003C5D29" w:rsidP="00D518B6">
            <w:pPr>
              <w:spacing w:line="240" w:lineRule="auto"/>
            </w:pPr>
          </w:p>
        </w:tc>
      </w:tr>
    </w:tbl>
    <w:p w14:paraId="5AFD36A7" w14:textId="77777777" w:rsidR="00F729FC" w:rsidRPr="004D3A60" w:rsidRDefault="00F729FC" w:rsidP="00F729FC">
      <w:pPr>
        <w:rPr>
          <w:b/>
          <w:bCs/>
        </w:rPr>
      </w:pPr>
    </w:p>
    <w:p w14:paraId="4767BE01" w14:textId="77777777" w:rsidR="00F729FC" w:rsidRPr="004D3A60" w:rsidRDefault="00F729FC" w:rsidP="00F729FC">
      <w:pPr>
        <w:rPr>
          <w:b/>
          <w:bCs/>
        </w:rPr>
      </w:pPr>
    </w:p>
    <w:p w14:paraId="51D693E5" w14:textId="3F269D27" w:rsidR="003C5D29" w:rsidRPr="004D3A60" w:rsidRDefault="00F729FC" w:rsidP="00F729FC">
      <w:r w:rsidRPr="004D3A60">
        <w:rPr>
          <w:b/>
          <w:bCs/>
        </w:rPr>
        <w:t xml:space="preserve">Table 4.1.3. </w:t>
      </w:r>
      <w:r w:rsidR="003C5D29" w:rsidRPr="004D3A60">
        <w:rPr>
          <w:b/>
          <w:bCs/>
        </w:rPr>
        <w:t xml:space="preserve">Search strategy: PsycINFO </w:t>
      </w:r>
    </w:p>
    <w:tbl>
      <w:tblPr>
        <w:tblW w:w="0" w:type="auto"/>
        <w:tblBorders>
          <w:top w:val="single" w:sz="18" w:space="0" w:color="auto"/>
        </w:tblBorders>
        <w:tblCellMar>
          <w:top w:w="15" w:type="dxa"/>
          <w:left w:w="15" w:type="dxa"/>
          <w:bottom w:w="15" w:type="dxa"/>
          <w:right w:w="15" w:type="dxa"/>
        </w:tblCellMar>
        <w:tblLook w:val="04A0" w:firstRow="1" w:lastRow="0" w:firstColumn="1" w:lastColumn="0" w:noHBand="0" w:noVBand="1"/>
      </w:tblPr>
      <w:tblGrid>
        <w:gridCol w:w="3534"/>
        <w:gridCol w:w="6379"/>
        <w:gridCol w:w="4745"/>
      </w:tblGrid>
      <w:tr w:rsidR="00A330C7" w:rsidRPr="004D3A60" w14:paraId="68F6D28C" w14:textId="77777777" w:rsidTr="00396A01">
        <w:trPr>
          <w:trHeight w:val="693"/>
        </w:trPr>
        <w:tc>
          <w:tcPr>
            <w:tcW w:w="3534" w:type="dxa"/>
            <w:tcBorders>
              <w:bottom w:val="single" w:sz="18" w:space="0" w:color="auto"/>
            </w:tcBorders>
            <w:shd w:val="clear" w:color="auto" w:fill="F2F2F2" w:themeFill="background1" w:themeFillShade="F2"/>
            <w:tcMar>
              <w:top w:w="100" w:type="dxa"/>
              <w:left w:w="100" w:type="dxa"/>
              <w:bottom w:w="100" w:type="dxa"/>
              <w:right w:w="100" w:type="dxa"/>
            </w:tcMar>
            <w:hideMark/>
          </w:tcPr>
          <w:p w14:paraId="2FF49CAC" w14:textId="77777777" w:rsidR="003C5D29" w:rsidRPr="004D3A60" w:rsidRDefault="003C5D29" w:rsidP="003C5D29">
            <w:r w:rsidRPr="004D3A60">
              <w:rPr>
                <w:b/>
                <w:bCs/>
              </w:rPr>
              <w:t>Prenatal exposure</w:t>
            </w:r>
          </w:p>
        </w:tc>
        <w:tc>
          <w:tcPr>
            <w:tcW w:w="6379" w:type="dxa"/>
            <w:tcBorders>
              <w:bottom w:val="single" w:sz="18" w:space="0" w:color="auto"/>
            </w:tcBorders>
            <w:shd w:val="clear" w:color="auto" w:fill="F2F2F2" w:themeFill="background1" w:themeFillShade="F2"/>
            <w:tcMar>
              <w:top w:w="100" w:type="dxa"/>
              <w:left w:w="100" w:type="dxa"/>
              <w:bottom w:w="100" w:type="dxa"/>
              <w:right w:w="100" w:type="dxa"/>
            </w:tcMar>
            <w:hideMark/>
          </w:tcPr>
          <w:p w14:paraId="562B3C36" w14:textId="77777777" w:rsidR="003C5D29" w:rsidRPr="004D3A60" w:rsidRDefault="003C5D29" w:rsidP="003C5D29">
            <w:r w:rsidRPr="004D3A60">
              <w:rPr>
                <w:b/>
                <w:bCs/>
              </w:rPr>
              <w:t>Psychotropics and analgesic</w:t>
            </w:r>
          </w:p>
        </w:tc>
        <w:tc>
          <w:tcPr>
            <w:tcW w:w="4745" w:type="dxa"/>
            <w:tcBorders>
              <w:bottom w:val="single" w:sz="18" w:space="0" w:color="auto"/>
            </w:tcBorders>
            <w:shd w:val="clear" w:color="auto" w:fill="F2F2F2" w:themeFill="background1" w:themeFillShade="F2"/>
            <w:tcMar>
              <w:top w:w="100" w:type="dxa"/>
              <w:left w:w="100" w:type="dxa"/>
              <w:bottom w:w="100" w:type="dxa"/>
              <w:right w:w="100" w:type="dxa"/>
            </w:tcMar>
            <w:hideMark/>
          </w:tcPr>
          <w:p w14:paraId="53B1D9A1" w14:textId="77777777" w:rsidR="003C5D29" w:rsidRPr="004D3A60" w:rsidRDefault="003C5D29" w:rsidP="003C5D29">
            <w:r w:rsidRPr="004D3A60">
              <w:rPr>
                <w:b/>
                <w:bCs/>
              </w:rPr>
              <w:t>Educational and cognitive outcomes</w:t>
            </w:r>
          </w:p>
        </w:tc>
      </w:tr>
      <w:tr w:rsidR="003C5D29" w:rsidRPr="004D3A60" w14:paraId="502E2320" w14:textId="77777777" w:rsidTr="00A51080">
        <w:trPr>
          <w:trHeight w:val="309"/>
        </w:trPr>
        <w:tc>
          <w:tcPr>
            <w:tcW w:w="0" w:type="auto"/>
            <w:gridSpan w:val="3"/>
            <w:tcBorders>
              <w:top w:val="single" w:sz="18" w:space="0" w:color="auto"/>
              <w:bottom w:val="single" w:sz="18" w:space="0" w:color="auto"/>
            </w:tcBorders>
            <w:tcMar>
              <w:top w:w="100" w:type="dxa"/>
              <w:left w:w="100" w:type="dxa"/>
              <w:bottom w:w="100" w:type="dxa"/>
              <w:right w:w="100" w:type="dxa"/>
            </w:tcMar>
            <w:hideMark/>
          </w:tcPr>
          <w:p w14:paraId="5FF835A0" w14:textId="77777777" w:rsidR="003C5D29" w:rsidRPr="004D3A60" w:rsidRDefault="003C5D29" w:rsidP="00A51080">
            <w:pPr>
              <w:jc w:val="center"/>
            </w:pPr>
            <w:r w:rsidRPr="004D3A60">
              <w:t>Subject Headings</w:t>
            </w:r>
          </w:p>
        </w:tc>
      </w:tr>
      <w:tr w:rsidR="00D518B6" w:rsidRPr="004D3A60" w14:paraId="3C2EF288" w14:textId="77777777" w:rsidTr="00D518B6">
        <w:tc>
          <w:tcPr>
            <w:tcW w:w="3534"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150660F6" w14:textId="77777777" w:rsidR="003C5D29" w:rsidRPr="004D3A60" w:rsidRDefault="003C5D29" w:rsidP="00D518B6">
            <w:pPr>
              <w:shd w:val="clear" w:color="auto" w:fill="F2F2F2" w:themeFill="background1" w:themeFillShade="F2"/>
              <w:spacing w:line="240" w:lineRule="auto"/>
            </w:pPr>
            <w:r w:rsidRPr="004D3A60">
              <w:t>Prenatal Exposure </w:t>
            </w:r>
          </w:p>
          <w:p w14:paraId="30C28B25" w14:textId="77777777" w:rsidR="003C5D29" w:rsidRPr="004D3A60" w:rsidRDefault="003C5D29" w:rsidP="00D518B6">
            <w:pPr>
              <w:shd w:val="clear" w:color="auto" w:fill="F2F2F2" w:themeFill="background1" w:themeFillShade="F2"/>
              <w:spacing w:line="240" w:lineRule="auto"/>
            </w:pPr>
            <w:r w:rsidRPr="004D3A60">
              <w:t>Pregnancy</w:t>
            </w:r>
          </w:p>
        </w:tc>
        <w:tc>
          <w:tcPr>
            <w:tcW w:w="6379" w:type="dxa"/>
            <w:tcBorders>
              <w:top w:val="single" w:sz="18" w:space="0" w:color="auto"/>
              <w:bottom w:val="single" w:sz="18" w:space="0" w:color="auto"/>
            </w:tcBorders>
            <w:tcMar>
              <w:top w:w="100" w:type="dxa"/>
              <w:left w:w="100" w:type="dxa"/>
              <w:bottom w:w="100" w:type="dxa"/>
              <w:right w:w="100" w:type="dxa"/>
            </w:tcMar>
            <w:hideMark/>
          </w:tcPr>
          <w:p w14:paraId="3260D2C0" w14:textId="77777777" w:rsidR="003C5D29" w:rsidRPr="004D3A60" w:rsidRDefault="003C5D29" w:rsidP="00D518B6">
            <w:pPr>
              <w:spacing w:line="240" w:lineRule="auto"/>
            </w:pPr>
            <w:r w:rsidRPr="004D3A60">
              <w:t>Analgesic Drugs</w:t>
            </w:r>
          </w:p>
          <w:p w14:paraId="4781CE17" w14:textId="77777777" w:rsidR="003C5D29" w:rsidRPr="004D3A60" w:rsidRDefault="003C5D29" w:rsidP="00D518B6">
            <w:pPr>
              <w:spacing w:line="240" w:lineRule="auto"/>
            </w:pPr>
            <w:r w:rsidRPr="004D3A60">
              <w:t>Opiates</w:t>
            </w:r>
          </w:p>
          <w:p w14:paraId="59CC26FD" w14:textId="77777777" w:rsidR="003C5D29" w:rsidRPr="004D3A60" w:rsidRDefault="003C5D29" w:rsidP="00D518B6">
            <w:pPr>
              <w:spacing w:line="240" w:lineRule="auto"/>
            </w:pPr>
            <w:r w:rsidRPr="004D3A60">
              <w:t>Anti-Inflammatory Drugs</w:t>
            </w:r>
          </w:p>
          <w:p w14:paraId="0800A190" w14:textId="77777777" w:rsidR="003C5D29" w:rsidRPr="004D3A60" w:rsidRDefault="003C5D29" w:rsidP="00D518B6">
            <w:pPr>
              <w:spacing w:line="240" w:lineRule="auto"/>
            </w:pPr>
            <w:r w:rsidRPr="004D3A60">
              <w:t>Antidepressant Drugs </w:t>
            </w:r>
          </w:p>
          <w:p w14:paraId="1B42C923" w14:textId="77777777" w:rsidR="003C5D29" w:rsidRPr="004D3A60" w:rsidRDefault="003C5D29" w:rsidP="00D518B6">
            <w:pPr>
              <w:spacing w:line="240" w:lineRule="auto"/>
            </w:pPr>
            <w:r w:rsidRPr="004D3A60">
              <w:t>Serotonin Reuptake Inhibitors (</w:t>
            </w:r>
            <w:r w:rsidRPr="004D3A60">
              <w:rPr>
                <w:i/>
                <w:iCs/>
              </w:rPr>
              <w:t>used for neurotransmitter uptake inhibitor</w:t>
            </w:r>
            <w:r w:rsidRPr="004D3A60">
              <w:t>)</w:t>
            </w:r>
          </w:p>
          <w:p w14:paraId="6C2B038D" w14:textId="3431FF35" w:rsidR="003C5D29" w:rsidRPr="004D3A60" w:rsidRDefault="003C5D29" w:rsidP="00D518B6">
            <w:pPr>
              <w:spacing w:line="240" w:lineRule="auto"/>
            </w:pPr>
            <w:r w:rsidRPr="004D3A60">
              <w:t xml:space="preserve">Tranquilizing Drugs (used for </w:t>
            </w:r>
            <w:r w:rsidR="00E17A2F" w:rsidRPr="004D3A60">
              <w:rPr>
                <w:i/>
                <w:iCs/>
              </w:rPr>
              <w:t>anti-anxiety</w:t>
            </w:r>
            <w:r w:rsidRPr="004D3A60">
              <w:rPr>
                <w:i/>
                <w:iCs/>
              </w:rPr>
              <w:t xml:space="preserve"> drugs, anxiety reducing drugs, anxiolytic drugs, ataractic drugs, ataraxic drugs, thymoleptic drugs</w:t>
            </w:r>
            <w:r w:rsidRPr="004D3A60">
              <w:t>)</w:t>
            </w:r>
            <w:r w:rsidRPr="004D3A60">
              <w:rPr>
                <w:i/>
                <w:iCs/>
              </w:rPr>
              <w:t> </w:t>
            </w:r>
          </w:p>
          <w:p w14:paraId="49342F22" w14:textId="77777777" w:rsidR="003C5D29" w:rsidRPr="004D3A60" w:rsidRDefault="003C5D29" w:rsidP="00D518B6">
            <w:pPr>
              <w:spacing w:line="240" w:lineRule="auto"/>
            </w:pPr>
            <w:r w:rsidRPr="004D3A60">
              <w:t>Hypnotic Drugs </w:t>
            </w:r>
          </w:p>
          <w:p w14:paraId="72010F61" w14:textId="77777777" w:rsidR="003C5D29" w:rsidRPr="004D3A60" w:rsidRDefault="003C5D29" w:rsidP="00D518B6">
            <w:pPr>
              <w:spacing w:line="240" w:lineRule="auto"/>
            </w:pPr>
            <w:r w:rsidRPr="004D3A60">
              <w:t>Sedatives</w:t>
            </w:r>
          </w:p>
          <w:p w14:paraId="2DB7E8E3" w14:textId="77777777" w:rsidR="003C5D29" w:rsidRPr="004D3A60" w:rsidRDefault="003C5D29" w:rsidP="00D518B6">
            <w:pPr>
              <w:spacing w:line="240" w:lineRule="auto"/>
            </w:pPr>
            <w:r w:rsidRPr="004D3A60">
              <w:t>Anticonvulsive Drugs</w:t>
            </w:r>
          </w:p>
        </w:tc>
        <w:tc>
          <w:tcPr>
            <w:tcW w:w="4745"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036E0EA1" w14:textId="77777777" w:rsidR="003C5D29" w:rsidRPr="004D3A60" w:rsidRDefault="003C5D29" w:rsidP="00D518B6">
            <w:pPr>
              <w:spacing w:line="240" w:lineRule="auto"/>
            </w:pPr>
            <w:r w:rsidRPr="004D3A60">
              <w:t>Educational Measurement</w:t>
            </w:r>
          </w:p>
          <w:p w14:paraId="3033F8E0" w14:textId="77777777" w:rsidR="003C5D29" w:rsidRPr="004D3A60" w:rsidRDefault="003C5D29" w:rsidP="00D518B6">
            <w:pPr>
              <w:spacing w:line="240" w:lineRule="auto"/>
            </w:pPr>
            <w:r w:rsidRPr="004D3A60">
              <w:t>Academic Achievement</w:t>
            </w:r>
          </w:p>
          <w:p w14:paraId="54DF80AA" w14:textId="77777777" w:rsidR="003C5D29" w:rsidRPr="004D3A60" w:rsidRDefault="003C5D29" w:rsidP="00D518B6">
            <w:pPr>
              <w:spacing w:line="240" w:lineRule="auto"/>
            </w:pPr>
            <w:r w:rsidRPr="004D3A60">
              <w:t>Intelligence Measures</w:t>
            </w:r>
          </w:p>
          <w:p w14:paraId="1D57EB0D" w14:textId="77777777" w:rsidR="003C5D29" w:rsidRPr="004D3A60" w:rsidRDefault="003C5D29" w:rsidP="00D518B6">
            <w:pPr>
              <w:spacing w:line="240" w:lineRule="auto"/>
            </w:pPr>
            <w:r w:rsidRPr="004D3A60">
              <w:t>Intelligence Tests</w:t>
            </w:r>
          </w:p>
          <w:p w14:paraId="50E11DC6" w14:textId="77777777" w:rsidR="003C5D29" w:rsidRPr="004D3A60" w:rsidRDefault="003C5D29" w:rsidP="00D518B6">
            <w:pPr>
              <w:spacing w:line="240" w:lineRule="auto"/>
            </w:pPr>
            <w:r w:rsidRPr="004D3A60">
              <w:t>Intelligence Quotient</w:t>
            </w:r>
          </w:p>
          <w:p w14:paraId="67401CC7" w14:textId="77777777" w:rsidR="003C5D29" w:rsidRPr="004D3A60" w:rsidRDefault="003C5D29" w:rsidP="00D518B6">
            <w:pPr>
              <w:spacing w:line="240" w:lineRule="auto"/>
            </w:pPr>
            <w:r w:rsidRPr="004D3A60">
              <w:t>Cognitive Development</w:t>
            </w:r>
          </w:p>
          <w:p w14:paraId="219CF50E" w14:textId="77777777" w:rsidR="003C5D29" w:rsidRPr="004D3A60" w:rsidRDefault="003C5D29" w:rsidP="00D518B6">
            <w:pPr>
              <w:spacing w:line="240" w:lineRule="auto"/>
            </w:pPr>
            <w:r w:rsidRPr="004D3A60">
              <w:t>Developmental Disabilities</w:t>
            </w:r>
          </w:p>
          <w:p w14:paraId="1D71F01B" w14:textId="77777777" w:rsidR="003C5D29" w:rsidRPr="004D3A60" w:rsidRDefault="003C5D29" w:rsidP="00D518B6">
            <w:pPr>
              <w:spacing w:line="240" w:lineRule="auto"/>
            </w:pPr>
            <w:r w:rsidRPr="004D3A60">
              <w:t>Cognitive Impairment</w:t>
            </w:r>
          </w:p>
          <w:p w14:paraId="3715035E" w14:textId="77777777" w:rsidR="003C5D29" w:rsidRPr="004D3A60" w:rsidRDefault="003C5D29" w:rsidP="00D518B6">
            <w:pPr>
              <w:spacing w:line="240" w:lineRule="auto"/>
            </w:pPr>
          </w:p>
        </w:tc>
      </w:tr>
      <w:tr w:rsidR="003C5D29" w:rsidRPr="004D3A60" w14:paraId="5D95E65E" w14:textId="77777777" w:rsidTr="00A51080">
        <w:trPr>
          <w:trHeight w:val="399"/>
        </w:trPr>
        <w:tc>
          <w:tcPr>
            <w:tcW w:w="0" w:type="auto"/>
            <w:gridSpan w:val="3"/>
            <w:tcBorders>
              <w:top w:val="single" w:sz="18" w:space="0" w:color="auto"/>
              <w:bottom w:val="single" w:sz="18" w:space="0" w:color="auto"/>
            </w:tcBorders>
            <w:tcMar>
              <w:top w:w="100" w:type="dxa"/>
              <w:left w:w="100" w:type="dxa"/>
              <w:bottom w:w="100" w:type="dxa"/>
              <w:right w:w="100" w:type="dxa"/>
            </w:tcMar>
            <w:hideMark/>
          </w:tcPr>
          <w:p w14:paraId="701B2CE3" w14:textId="77777777" w:rsidR="003C5D29" w:rsidRPr="004D3A60" w:rsidRDefault="003C5D29" w:rsidP="00A51080">
            <w:pPr>
              <w:jc w:val="center"/>
            </w:pPr>
            <w:r w:rsidRPr="004D3A60">
              <w:t>All fields</w:t>
            </w:r>
          </w:p>
        </w:tc>
      </w:tr>
      <w:tr w:rsidR="003C5D29" w:rsidRPr="004D3A60" w14:paraId="28232130" w14:textId="77777777" w:rsidTr="00D518B6">
        <w:trPr>
          <w:trHeight w:val="4350"/>
        </w:trPr>
        <w:tc>
          <w:tcPr>
            <w:tcW w:w="3534"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5AB37F2F" w14:textId="77777777" w:rsidR="003C5D29" w:rsidRPr="004D3A60" w:rsidRDefault="003C5D29" w:rsidP="00D518B6">
            <w:pPr>
              <w:spacing w:line="240" w:lineRule="auto"/>
            </w:pPr>
            <w:r w:rsidRPr="004D3A60">
              <w:t>Prenatal exposure*</w:t>
            </w:r>
          </w:p>
          <w:p w14:paraId="33232284" w14:textId="77777777" w:rsidR="003C5D29" w:rsidRPr="004D3A60" w:rsidRDefault="003C5D29" w:rsidP="00D518B6">
            <w:pPr>
              <w:spacing w:line="240" w:lineRule="auto"/>
            </w:pPr>
            <w:r w:rsidRPr="004D3A60">
              <w:t>Maternal exposure*</w:t>
            </w:r>
          </w:p>
          <w:p w14:paraId="65EFDFC4" w14:textId="77777777" w:rsidR="003C5D29" w:rsidRPr="004D3A60" w:rsidRDefault="003C5D29" w:rsidP="00D518B6">
            <w:pPr>
              <w:spacing w:line="240" w:lineRule="auto"/>
            </w:pPr>
            <w:r w:rsidRPr="004D3A60">
              <w:t>Fetal exposure*</w:t>
            </w:r>
          </w:p>
          <w:p w14:paraId="3E685CC9" w14:textId="77777777" w:rsidR="003C5D29" w:rsidRPr="004D3A60" w:rsidRDefault="003C5D29" w:rsidP="00D518B6">
            <w:pPr>
              <w:spacing w:line="240" w:lineRule="auto"/>
            </w:pPr>
            <w:r w:rsidRPr="004D3A60">
              <w:t>Foetal exposure*</w:t>
            </w:r>
          </w:p>
          <w:p w14:paraId="44BC6B27" w14:textId="77777777" w:rsidR="003C5D29" w:rsidRPr="004D3A60" w:rsidRDefault="003C5D29" w:rsidP="00D518B6">
            <w:pPr>
              <w:spacing w:line="240" w:lineRule="auto"/>
            </w:pPr>
            <w:r w:rsidRPr="004D3A60">
              <w:t>Pregnancy exposure*</w:t>
            </w:r>
          </w:p>
        </w:tc>
        <w:tc>
          <w:tcPr>
            <w:tcW w:w="6379" w:type="dxa"/>
            <w:tcBorders>
              <w:top w:val="single" w:sz="18" w:space="0" w:color="auto"/>
              <w:bottom w:val="single" w:sz="18" w:space="0" w:color="auto"/>
            </w:tcBorders>
            <w:tcMar>
              <w:top w:w="100" w:type="dxa"/>
              <w:left w:w="100" w:type="dxa"/>
              <w:bottom w:w="100" w:type="dxa"/>
              <w:right w:w="100" w:type="dxa"/>
            </w:tcMar>
            <w:hideMark/>
          </w:tcPr>
          <w:p w14:paraId="0B6792BC" w14:textId="77777777" w:rsidR="003C5D29" w:rsidRPr="004D3A60" w:rsidRDefault="003C5D29" w:rsidP="00D518B6">
            <w:pPr>
              <w:spacing w:line="240" w:lineRule="auto"/>
            </w:pPr>
            <w:r w:rsidRPr="004D3A60">
              <w:t>Analgesic*</w:t>
            </w:r>
          </w:p>
          <w:p w14:paraId="1F74E86D" w14:textId="77777777" w:rsidR="003C5D29" w:rsidRPr="004D3A60" w:rsidRDefault="003C5D29" w:rsidP="00D518B6">
            <w:pPr>
              <w:spacing w:line="240" w:lineRule="auto"/>
            </w:pPr>
            <w:r w:rsidRPr="004D3A60">
              <w:t>NSAID</w:t>
            </w:r>
          </w:p>
          <w:p w14:paraId="630564ED" w14:textId="77777777" w:rsidR="003C5D29" w:rsidRPr="004D3A60" w:rsidRDefault="003C5D29" w:rsidP="00D518B6">
            <w:pPr>
              <w:spacing w:line="240" w:lineRule="auto"/>
            </w:pPr>
            <w:r w:rsidRPr="004D3A60">
              <w:t>Non-steroidal anti-inflammatory agent*</w:t>
            </w:r>
          </w:p>
          <w:p w14:paraId="60FDD54D" w14:textId="77777777" w:rsidR="003C5D29" w:rsidRPr="004D3A60" w:rsidRDefault="003C5D29" w:rsidP="00D518B6">
            <w:pPr>
              <w:spacing w:line="240" w:lineRule="auto"/>
            </w:pPr>
            <w:r w:rsidRPr="004D3A60">
              <w:t>Paracetamol</w:t>
            </w:r>
          </w:p>
          <w:p w14:paraId="04ECD8D2" w14:textId="77777777" w:rsidR="003C5D29" w:rsidRPr="004D3A60" w:rsidRDefault="003C5D29" w:rsidP="00D518B6">
            <w:pPr>
              <w:spacing w:line="240" w:lineRule="auto"/>
            </w:pPr>
            <w:r w:rsidRPr="004D3A60">
              <w:t>Acetaminophen</w:t>
            </w:r>
          </w:p>
          <w:p w14:paraId="0D46AEB5" w14:textId="77777777" w:rsidR="003C5D29" w:rsidRPr="004D3A60" w:rsidRDefault="003C5D29" w:rsidP="00D518B6">
            <w:pPr>
              <w:spacing w:line="240" w:lineRule="auto"/>
            </w:pPr>
            <w:r w:rsidRPr="004D3A60">
              <w:t>Opioid*</w:t>
            </w:r>
          </w:p>
          <w:p w14:paraId="6BA914FE" w14:textId="77777777" w:rsidR="003C5D29" w:rsidRPr="004D3A60" w:rsidRDefault="003C5D29" w:rsidP="00D518B6">
            <w:pPr>
              <w:spacing w:line="240" w:lineRule="auto"/>
            </w:pPr>
            <w:r w:rsidRPr="004D3A60">
              <w:t>Antidepress*</w:t>
            </w:r>
          </w:p>
          <w:p w14:paraId="509739CD" w14:textId="77777777" w:rsidR="003C5D29" w:rsidRPr="004D3A60" w:rsidRDefault="003C5D29" w:rsidP="00D518B6">
            <w:pPr>
              <w:spacing w:line="240" w:lineRule="auto"/>
            </w:pPr>
            <w:r w:rsidRPr="004D3A60">
              <w:t>SSRI</w:t>
            </w:r>
          </w:p>
          <w:p w14:paraId="54914C1B" w14:textId="77777777" w:rsidR="003C5D29" w:rsidRPr="004D3A60" w:rsidRDefault="003C5D29" w:rsidP="00D518B6">
            <w:pPr>
              <w:spacing w:line="240" w:lineRule="auto"/>
            </w:pPr>
            <w:r w:rsidRPr="004D3A60">
              <w:t>Serotonin uptake inhibitor*</w:t>
            </w:r>
          </w:p>
          <w:p w14:paraId="65219175" w14:textId="77777777" w:rsidR="003C5D29" w:rsidRPr="004D3A60" w:rsidRDefault="003C5D29" w:rsidP="00D518B6">
            <w:pPr>
              <w:spacing w:line="240" w:lineRule="auto"/>
            </w:pPr>
            <w:r w:rsidRPr="004D3A60">
              <w:t>SNRI</w:t>
            </w:r>
          </w:p>
          <w:p w14:paraId="53D613B0" w14:textId="77777777" w:rsidR="003C5D29" w:rsidRPr="004D3A60" w:rsidRDefault="003C5D29" w:rsidP="00D518B6">
            <w:pPr>
              <w:spacing w:line="240" w:lineRule="auto"/>
            </w:pPr>
            <w:r w:rsidRPr="004D3A60">
              <w:t>Serotonin and noradrenaline reuptake inhibitor*</w:t>
            </w:r>
          </w:p>
          <w:p w14:paraId="56BE2D23" w14:textId="77777777" w:rsidR="003C5D29" w:rsidRPr="004D3A60" w:rsidRDefault="003C5D29" w:rsidP="00D518B6">
            <w:pPr>
              <w:spacing w:line="240" w:lineRule="auto"/>
            </w:pPr>
            <w:r w:rsidRPr="004D3A60">
              <w:t>TCA</w:t>
            </w:r>
          </w:p>
          <w:p w14:paraId="58D68EA0" w14:textId="77777777" w:rsidR="003C5D29" w:rsidRPr="004D3A60" w:rsidRDefault="003C5D29" w:rsidP="00D518B6">
            <w:pPr>
              <w:spacing w:line="240" w:lineRule="auto"/>
            </w:pPr>
            <w:r w:rsidRPr="004D3A60">
              <w:t>Tricyclic antidepress*</w:t>
            </w:r>
          </w:p>
          <w:p w14:paraId="3A2A7414" w14:textId="77777777" w:rsidR="003C5D29" w:rsidRPr="004D3A60" w:rsidRDefault="003C5D29" w:rsidP="00D518B6">
            <w:pPr>
              <w:spacing w:line="240" w:lineRule="auto"/>
            </w:pPr>
            <w:r w:rsidRPr="004D3A60">
              <w:t>Anxiolytic*</w:t>
            </w:r>
          </w:p>
          <w:p w14:paraId="09B408F2" w14:textId="77777777" w:rsidR="003C5D29" w:rsidRPr="004D3A60" w:rsidRDefault="003C5D29" w:rsidP="00D518B6">
            <w:pPr>
              <w:spacing w:line="240" w:lineRule="auto"/>
            </w:pPr>
            <w:r w:rsidRPr="004D3A60">
              <w:t>Sedative*</w:t>
            </w:r>
          </w:p>
          <w:p w14:paraId="5AC7F20C" w14:textId="77777777" w:rsidR="003C5D29" w:rsidRPr="004D3A60" w:rsidRDefault="003C5D29" w:rsidP="00D518B6">
            <w:pPr>
              <w:spacing w:line="240" w:lineRule="auto"/>
            </w:pPr>
            <w:r w:rsidRPr="004D3A60">
              <w:t>Hypnotic*</w:t>
            </w:r>
          </w:p>
          <w:p w14:paraId="439D90CC" w14:textId="77777777" w:rsidR="003C5D29" w:rsidRPr="004D3A60" w:rsidRDefault="003C5D29" w:rsidP="00D518B6">
            <w:pPr>
              <w:spacing w:line="240" w:lineRule="auto"/>
            </w:pPr>
            <w:r w:rsidRPr="004D3A60">
              <w:t>Antipsychotic*</w:t>
            </w:r>
          </w:p>
          <w:p w14:paraId="0EC8C52B" w14:textId="77777777" w:rsidR="003C5D29" w:rsidRPr="004D3A60" w:rsidRDefault="003C5D29" w:rsidP="00D518B6">
            <w:pPr>
              <w:spacing w:line="240" w:lineRule="auto"/>
            </w:pPr>
            <w:r w:rsidRPr="004D3A60">
              <w:t>Anticonvuls*</w:t>
            </w:r>
          </w:p>
          <w:p w14:paraId="4740BB0B" w14:textId="77777777" w:rsidR="003C5D29" w:rsidRPr="004D3A60" w:rsidRDefault="003C5D29" w:rsidP="00D518B6">
            <w:pPr>
              <w:spacing w:line="240" w:lineRule="auto"/>
            </w:pPr>
            <w:r w:rsidRPr="004D3A60">
              <w:t>AED</w:t>
            </w:r>
          </w:p>
          <w:p w14:paraId="19546639" w14:textId="77777777" w:rsidR="003C5D29" w:rsidRPr="004D3A60" w:rsidRDefault="003C5D29" w:rsidP="00D518B6">
            <w:pPr>
              <w:spacing w:line="240" w:lineRule="auto"/>
            </w:pPr>
            <w:r w:rsidRPr="004D3A60">
              <w:t>Antiepileptic agent*</w:t>
            </w:r>
          </w:p>
        </w:tc>
        <w:tc>
          <w:tcPr>
            <w:tcW w:w="4745"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55E24849" w14:textId="77777777" w:rsidR="003C5D29" w:rsidRPr="004D3A60" w:rsidRDefault="003C5D29" w:rsidP="00D518B6">
            <w:pPr>
              <w:spacing w:line="240" w:lineRule="auto"/>
            </w:pPr>
            <w:r w:rsidRPr="004D3A60">
              <w:t>GPA</w:t>
            </w:r>
          </w:p>
          <w:p w14:paraId="64FBFF78" w14:textId="77777777" w:rsidR="003C5D29" w:rsidRPr="004D3A60" w:rsidRDefault="003C5D29" w:rsidP="00D518B6">
            <w:pPr>
              <w:spacing w:line="240" w:lineRule="auto"/>
            </w:pPr>
            <w:r w:rsidRPr="004D3A60">
              <w:t>Grade*</w:t>
            </w:r>
          </w:p>
          <w:p w14:paraId="32848E76" w14:textId="77777777" w:rsidR="003C5D29" w:rsidRPr="004D3A60" w:rsidRDefault="003C5D29" w:rsidP="00D518B6">
            <w:pPr>
              <w:spacing w:line="240" w:lineRule="auto"/>
            </w:pPr>
            <w:r w:rsidRPr="004D3A60">
              <w:t>Educational Achievement*</w:t>
            </w:r>
          </w:p>
          <w:p w14:paraId="225A25FA" w14:textId="77777777" w:rsidR="003C5D29" w:rsidRPr="004D3A60" w:rsidRDefault="003C5D29" w:rsidP="00D518B6">
            <w:pPr>
              <w:spacing w:line="240" w:lineRule="auto"/>
            </w:pPr>
            <w:r w:rsidRPr="004D3A60">
              <w:t>Educational Attainment*</w:t>
            </w:r>
          </w:p>
          <w:p w14:paraId="776FAAE1" w14:textId="77777777" w:rsidR="003C5D29" w:rsidRPr="004D3A60" w:rsidRDefault="003C5D29" w:rsidP="00D518B6">
            <w:pPr>
              <w:spacing w:line="240" w:lineRule="auto"/>
            </w:pPr>
            <w:r w:rsidRPr="004D3A60">
              <w:t>Educational Measurement*</w:t>
            </w:r>
          </w:p>
          <w:p w14:paraId="11FB6962" w14:textId="77777777" w:rsidR="003C5D29" w:rsidRPr="004D3A60" w:rsidRDefault="003C5D29" w:rsidP="00D518B6">
            <w:pPr>
              <w:spacing w:line="240" w:lineRule="auto"/>
            </w:pPr>
            <w:r w:rsidRPr="004D3A60">
              <w:t>Academic Success*</w:t>
            </w:r>
          </w:p>
          <w:p w14:paraId="7506A0F3" w14:textId="77777777" w:rsidR="003C5D29" w:rsidRPr="004D3A60" w:rsidRDefault="003C5D29" w:rsidP="00D518B6">
            <w:pPr>
              <w:spacing w:line="240" w:lineRule="auto"/>
            </w:pPr>
            <w:r w:rsidRPr="004D3A60">
              <w:t>Higher Education</w:t>
            </w:r>
          </w:p>
          <w:p w14:paraId="1A598E01" w14:textId="77777777" w:rsidR="003C5D29" w:rsidRPr="004D3A60" w:rsidRDefault="003C5D29" w:rsidP="00D518B6">
            <w:pPr>
              <w:spacing w:line="240" w:lineRule="auto"/>
            </w:pPr>
            <w:r w:rsidRPr="004D3A60">
              <w:t>Learning Outcome*</w:t>
            </w:r>
          </w:p>
          <w:p w14:paraId="78A97C6D" w14:textId="77777777" w:rsidR="003C5D29" w:rsidRPr="004D3A60" w:rsidRDefault="003C5D29" w:rsidP="00D518B6">
            <w:pPr>
              <w:spacing w:line="240" w:lineRule="auto"/>
            </w:pPr>
            <w:r w:rsidRPr="004D3A60">
              <w:t>Standardized Test*</w:t>
            </w:r>
          </w:p>
          <w:p w14:paraId="1917470E" w14:textId="77777777" w:rsidR="003C5D29" w:rsidRPr="004D3A60" w:rsidRDefault="003C5D29" w:rsidP="00D518B6">
            <w:pPr>
              <w:spacing w:line="240" w:lineRule="auto"/>
            </w:pPr>
            <w:r w:rsidRPr="004D3A60">
              <w:t>Neurodevelopment*</w:t>
            </w:r>
          </w:p>
          <w:p w14:paraId="2D0D9577" w14:textId="77777777" w:rsidR="003C5D29" w:rsidRPr="004D3A60" w:rsidRDefault="003C5D29" w:rsidP="00D518B6">
            <w:pPr>
              <w:spacing w:line="240" w:lineRule="auto"/>
            </w:pPr>
            <w:r w:rsidRPr="004D3A60">
              <w:t>Developmental disabilit*</w:t>
            </w:r>
          </w:p>
          <w:p w14:paraId="7D2BC49A" w14:textId="77777777" w:rsidR="003C5D29" w:rsidRPr="004D3A60" w:rsidRDefault="003C5D29" w:rsidP="00D518B6">
            <w:pPr>
              <w:spacing w:line="240" w:lineRule="auto"/>
            </w:pPr>
            <w:r w:rsidRPr="004D3A60">
              <w:t>Cognition*</w:t>
            </w:r>
          </w:p>
          <w:p w14:paraId="13224800" w14:textId="77777777" w:rsidR="003C5D29" w:rsidRPr="004D3A60" w:rsidRDefault="003C5D29" w:rsidP="00D518B6">
            <w:pPr>
              <w:spacing w:line="240" w:lineRule="auto"/>
            </w:pPr>
            <w:r w:rsidRPr="004D3A60">
              <w:t>IQ</w:t>
            </w:r>
          </w:p>
          <w:p w14:paraId="2530EBD0" w14:textId="77777777" w:rsidR="003C5D29" w:rsidRPr="004D3A60" w:rsidRDefault="003C5D29" w:rsidP="00D518B6">
            <w:pPr>
              <w:spacing w:line="240" w:lineRule="auto"/>
            </w:pPr>
            <w:r w:rsidRPr="004D3A60">
              <w:t>Intelligence</w:t>
            </w:r>
          </w:p>
          <w:p w14:paraId="60D34CCC" w14:textId="77777777" w:rsidR="003C5D29" w:rsidRPr="004D3A60" w:rsidRDefault="003C5D29" w:rsidP="00D518B6">
            <w:pPr>
              <w:spacing w:line="240" w:lineRule="auto"/>
            </w:pPr>
            <w:r w:rsidRPr="004D3A60">
              <w:t>Intellectual disabilit*</w:t>
            </w:r>
          </w:p>
          <w:p w14:paraId="25361DD4" w14:textId="77777777" w:rsidR="003C5D29" w:rsidRPr="004D3A60" w:rsidRDefault="003C5D29" w:rsidP="003C5D29"/>
        </w:tc>
      </w:tr>
    </w:tbl>
    <w:p w14:paraId="66BCF9BD" w14:textId="77777777" w:rsidR="003C5D29" w:rsidRPr="004D3A60" w:rsidRDefault="003C5D29" w:rsidP="003C5D29"/>
    <w:p w14:paraId="0D2C341A" w14:textId="77777777" w:rsidR="00CA396F" w:rsidRPr="004D3A60" w:rsidRDefault="00CA396F" w:rsidP="003C5D29"/>
    <w:p w14:paraId="7E20A91D" w14:textId="1061DF79" w:rsidR="00CA396F" w:rsidRPr="004D3A60" w:rsidRDefault="002A7E76" w:rsidP="00F729FC">
      <w:pPr>
        <w:spacing w:line="360" w:lineRule="auto"/>
      </w:pPr>
      <w:r w:rsidRPr="004D3A60">
        <w:rPr>
          <w:b/>
          <w:bCs/>
        </w:rPr>
        <w:t xml:space="preserve">Text 4.1.4. </w:t>
      </w:r>
      <w:r w:rsidR="00CA396F" w:rsidRPr="004D3A60">
        <w:rPr>
          <w:b/>
          <w:bCs/>
        </w:rPr>
        <w:t xml:space="preserve"> S</w:t>
      </w:r>
      <w:r w:rsidR="003C5D29" w:rsidRPr="004D3A60">
        <w:rPr>
          <w:b/>
          <w:bCs/>
        </w:rPr>
        <w:t>earch</w:t>
      </w:r>
      <w:r w:rsidR="00CA396F" w:rsidRPr="004D3A60">
        <w:rPr>
          <w:b/>
          <w:bCs/>
        </w:rPr>
        <w:t xml:space="preserve"> strategy</w:t>
      </w:r>
      <w:r w:rsidR="003C5D29" w:rsidRPr="004D3A60">
        <w:rPr>
          <w:b/>
          <w:bCs/>
        </w:rPr>
        <w:t>:</w:t>
      </w:r>
      <w:r w:rsidR="00CA396F" w:rsidRPr="004D3A60">
        <w:rPr>
          <w:b/>
          <w:bCs/>
        </w:rPr>
        <w:t xml:space="preserve"> PubMed</w:t>
      </w:r>
    </w:p>
    <w:p w14:paraId="4604BE1D" w14:textId="41E0660A" w:rsidR="00CA396F" w:rsidRPr="004D3A60" w:rsidRDefault="00CA396F" w:rsidP="00CA396F">
      <w:pPr>
        <w:jc w:val="both"/>
        <w:rPr>
          <w:b/>
          <w:bCs/>
        </w:rPr>
      </w:pPr>
      <w:r w:rsidRPr="004D3A60">
        <w:rPr>
          <w:b/>
          <w:bCs/>
        </w:rPr>
        <w:t>Population</w:t>
      </w:r>
    </w:p>
    <w:p w14:paraId="37C5294E" w14:textId="167E0172" w:rsidR="00CA396F" w:rsidRPr="004D3A60" w:rsidRDefault="00CA396F" w:rsidP="00CA396F">
      <w:pPr>
        <w:jc w:val="both"/>
      </w:pPr>
      <w:r w:rsidRPr="004D3A60">
        <w:t>Prenatal Exposure Delayed Effects OR Maternal Exposure OR prenatal exposure OR maternal exposure OR fetal exposure OR foetal exposure OR pregnancy exposure</w:t>
      </w:r>
    </w:p>
    <w:p w14:paraId="21CE75D9" w14:textId="77777777" w:rsidR="00CA396F" w:rsidRPr="004D3A60" w:rsidRDefault="00CA396F" w:rsidP="00CA396F">
      <w:pPr>
        <w:jc w:val="both"/>
        <w:rPr>
          <w:b/>
          <w:bCs/>
        </w:rPr>
      </w:pPr>
      <w:r w:rsidRPr="004D3A60">
        <w:rPr>
          <w:b/>
          <w:bCs/>
        </w:rPr>
        <w:t>Exposure</w:t>
      </w:r>
    </w:p>
    <w:p w14:paraId="29AF7187" w14:textId="48C04D4F" w:rsidR="00CA396F" w:rsidRPr="004D3A60" w:rsidRDefault="00CA396F" w:rsidP="00CA396F">
      <w:pPr>
        <w:jc w:val="both"/>
      </w:pPr>
      <w:r w:rsidRPr="004D3A60">
        <w:t>Analgesics, Non-Narcotic OR Analgesics, Opioid OR Acetaminophen OR Anti-Inflammatory Agents, Non-Steroidal OR Serotonin 5-HT1 Receptor Antagonists OR Serotonin Uptake Inhibitors OR Anti-Anxiety Agents OR Antipsychotic Agents OR “Hypnotics and Sedatives” OR Anticonvulsants OR analgesic OR NSAID OR non-steroidal anti-inflammatory agent OR paracetamol OR acetaminophen OR opioid OR antidepressant OR SSRI OR serotonin uptake inhibitor OR SNRI OR “serotonin and noradrenaline reuptake inhibitor” OR TCA OR tricyclic antidepressant OR anxiolytic OR sedative OR hypnotic OR antipsychotic OR anticonvulsant OR AED OR antiepileptic agents</w:t>
      </w:r>
    </w:p>
    <w:p w14:paraId="4AA30D5A" w14:textId="77777777" w:rsidR="00CA396F" w:rsidRPr="004D3A60" w:rsidRDefault="00CA396F" w:rsidP="00CA396F">
      <w:pPr>
        <w:jc w:val="both"/>
        <w:rPr>
          <w:b/>
          <w:bCs/>
        </w:rPr>
      </w:pPr>
      <w:r w:rsidRPr="004D3A60">
        <w:rPr>
          <w:b/>
          <w:bCs/>
        </w:rPr>
        <w:t>Outcome</w:t>
      </w:r>
    </w:p>
    <w:p w14:paraId="5045E959" w14:textId="121C0884" w:rsidR="00A51080" w:rsidRPr="004D3A60" w:rsidRDefault="00CA396F" w:rsidP="00CA396F">
      <w:pPr>
        <w:jc w:val="both"/>
      </w:pPr>
      <w:r w:rsidRPr="004D3A60">
        <w:t>Educational Measurement OR Educational Status OR Academic Success OR Intelligence OR Intelligence Tests OR Child Development OR Developmental Disabilities OR Cognition Disorders OR GPA OR grade OR educational achievement OR educational attainment OR educational measurement OR academic success OR higher education OR learning outcome OR standardized test OR neurodevelopmental OR developmental disability OR cognition OR IQ OR intelligence OR intellectual disability.</w:t>
      </w:r>
    </w:p>
    <w:p w14:paraId="19B8D487" w14:textId="36DDFDE3" w:rsidR="006541C8" w:rsidRPr="004D3A60" w:rsidRDefault="00A51080" w:rsidP="00417AF2">
      <w:r w:rsidRPr="004D3A60">
        <w:br w:type="page"/>
      </w:r>
    </w:p>
    <w:p w14:paraId="7F6542B7" w14:textId="7FDEC7BB" w:rsidR="00FA18EA" w:rsidRPr="004D3A60" w:rsidRDefault="00770FE6" w:rsidP="00770FE6">
      <w:pPr>
        <w:pStyle w:val="Heading3"/>
        <w:spacing w:line="360" w:lineRule="auto"/>
        <w:rPr>
          <w:rFonts w:ascii="Times New Roman" w:hAnsi="Times New Roman" w:cs="Times New Roman"/>
          <w:b/>
          <w:bCs/>
          <w:color w:val="auto"/>
        </w:rPr>
      </w:pPr>
      <w:bookmarkStart w:id="30" w:name="_Toc147757036"/>
      <w:r w:rsidRPr="004D3A60">
        <w:rPr>
          <w:rFonts w:ascii="Times New Roman" w:hAnsi="Times New Roman" w:cs="Times New Roman"/>
          <w:b/>
          <w:bCs/>
          <w:color w:val="auto"/>
        </w:rPr>
        <w:t xml:space="preserve">Table </w:t>
      </w:r>
      <w:r w:rsidR="006B65A6" w:rsidRPr="004D3A60">
        <w:rPr>
          <w:rFonts w:ascii="Times New Roman" w:hAnsi="Times New Roman" w:cs="Times New Roman"/>
          <w:b/>
          <w:bCs/>
          <w:color w:val="auto"/>
        </w:rPr>
        <w:t>4.</w:t>
      </w:r>
      <w:r w:rsidRPr="004D3A60">
        <w:rPr>
          <w:rFonts w:ascii="Times New Roman" w:hAnsi="Times New Roman" w:cs="Times New Roman"/>
          <w:b/>
          <w:bCs/>
          <w:color w:val="auto"/>
        </w:rPr>
        <w:t xml:space="preserve">2. </w:t>
      </w:r>
      <w:r w:rsidR="00C32E20" w:rsidRPr="004D3A60">
        <w:rPr>
          <w:rFonts w:ascii="Times New Roman" w:hAnsi="Times New Roman" w:cs="Times New Roman"/>
          <w:b/>
          <w:bCs/>
          <w:color w:val="auto"/>
        </w:rPr>
        <w:t>Search strategy for language outcomes</w:t>
      </w:r>
      <w:bookmarkEnd w:id="30"/>
      <w:r w:rsidR="00C32E20" w:rsidRPr="004D3A60">
        <w:rPr>
          <w:rFonts w:ascii="Times New Roman" w:hAnsi="Times New Roman" w:cs="Times New Roman"/>
          <w:b/>
          <w:bCs/>
          <w:color w:val="auto"/>
        </w:rPr>
        <w:t xml:space="preserve"> </w:t>
      </w:r>
    </w:p>
    <w:p w14:paraId="1EA7684C" w14:textId="0A2777F4" w:rsidR="000D6977" w:rsidRPr="004D3A60" w:rsidRDefault="00004402" w:rsidP="002A7E76">
      <w:pPr>
        <w:spacing w:line="360" w:lineRule="auto"/>
        <w:rPr>
          <w:b/>
          <w:bCs/>
        </w:rPr>
      </w:pPr>
      <w:r w:rsidRPr="004D3A60">
        <w:rPr>
          <w:b/>
          <w:bCs/>
        </w:rPr>
        <w:t xml:space="preserve">Table </w:t>
      </w:r>
      <w:r w:rsidR="002A7E76" w:rsidRPr="004D3A60">
        <w:rPr>
          <w:b/>
          <w:bCs/>
        </w:rPr>
        <w:t>4.</w:t>
      </w:r>
      <w:r w:rsidRPr="004D3A60">
        <w:rPr>
          <w:b/>
          <w:bCs/>
        </w:rPr>
        <w:t>2.1</w:t>
      </w:r>
      <w:r w:rsidR="00770FE6" w:rsidRPr="004D3A60">
        <w:rPr>
          <w:b/>
          <w:bCs/>
        </w:rPr>
        <w:t xml:space="preserve">. </w:t>
      </w:r>
      <w:r w:rsidR="003D6980" w:rsidRPr="004D3A60">
        <w:rPr>
          <w:b/>
          <w:bCs/>
        </w:rPr>
        <w:t>Search strategy: Embase</w:t>
      </w:r>
    </w:p>
    <w:tbl>
      <w:tblPr>
        <w:tblW w:w="14732" w:type="dxa"/>
        <w:tblBorders>
          <w:top w:val="single" w:sz="18" w:space="0" w:color="auto"/>
          <w:bottom w:val="single" w:sz="18" w:space="0" w:color="auto"/>
        </w:tblBorders>
        <w:tblCellMar>
          <w:top w:w="15" w:type="dxa"/>
          <w:left w:w="15" w:type="dxa"/>
          <w:bottom w:w="15" w:type="dxa"/>
          <w:right w:w="15" w:type="dxa"/>
        </w:tblCellMar>
        <w:tblLook w:val="04A0" w:firstRow="1" w:lastRow="0" w:firstColumn="1" w:lastColumn="0" w:noHBand="0" w:noVBand="1"/>
      </w:tblPr>
      <w:tblGrid>
        <w:gridCol w:w="3392"/>
        <w:gridCol w:w="5377"/>
        <w:gridCol w:w="5963"/>
      </w:tblGrid>
      <w:tr w:rsidR="00A51080" w:rsidRPr="004D3A60" w14:paraId="42068F99" w14:textId="77777777" w:rsidTr="00396A01">
        <w:trPr>
          <w:trHeight w:val="510"/>
        </w:trPr>
        <w:tc>
          <w:tcPr>
            <w:tcW w:w="3392"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0A3D2DFC" w14:textId="77777777" w:rsidR="000D6977" w:rsidRPr="004D3A60" w:rsidRDefault="000D6977" w:rsidP="00456E84">
            <w:pPr>
              <w:spacing w:after="0" w:line="240" w:lineRule="auto"/>
              <w:ind w:left="360"/>
              <w:rPr>
                <w:rFonts w:eastAsia="Times New Roman"/>
                <w:sz w:val="24"/>
                <w:szCs w:val="24"/>
                <w:lang w:eastAsia="nb-NO"/>
              </w:rPr>
            </w:pPr>
            <w:r w:rsidRPr="004D3A60">
              <w:rPr>
                <w:rFonts w:eastAsia="Times New Roman"/>
                <w:b/>
                <w:bCs/>
                <w:color w:val="000000"/>
                <w:lang w:eastAsia="nb-NO"/>
              </w:rPr>
              <w:t>Prenatal exposure</w:t>
            </w:r>
          </w:p>
        </w:tc>
        <w:tc>
          <w:tcPr>
            <w:tcW w:w="5377"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6819CBE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b/>
                <w:bCs/>
                <w:color w:val="000000"/>
                <w:lang w:eastAsia="nb-NO"/>
              </w:rPr>
              <w:t>Psychotropics and analgesic</w:t>
            </w:r>
          </w:p>
        </w:tc>
        <w:tc>
          <w:tcPr>
            <w:tcW w:w="5963"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40B02EF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b/>
                <w:bCs/>
                <w:color w:val="000000"/>
                <w:lang w:eastAsia="nb-NO"/>
              </w:rPr>
              <w:t>Language outcomes</w:t>
            </w:r>
          </w:p>
        </w:tc>
      </w:tr>
      <w:tr w:rsidR="000D6977" w:rsidRPr="004D3A60" w14:paraId="274B484E" w14:textId="77777777" w:rsidTr="00A51080">
        <w:trPr>
          <w:trHeight w:val="309"/>
        </w:trPr>
        <w:tc>
          <w:tcPr>
            <w:tcW w:w="14732" w:type="dxa"/>
            <w:gridSpan w:val="3"/>
            <w:tcBorders>
              <w:top w:val="single" w:sz="18" w:space="0" w:color="auto"/>
              <w:bottom w:val="single" w:sz="18" w:space="0" w:color="auto"/>
            </w:tcBorders>
            <w:tcMar>
              <w:top w:w="100" w:type="dxa"/>
              <w:left w:w="100" w:type="dxa"/>
              <w:bottom w:w="100" w:type="dxa"/>
              <w:right w:w="100" w:type="dxa"/>
            </w:tcMar>
            <w:hideMark/>
          </w:tcPr>
          <w:p w14:paraId="10BFC092" w14:textId="77777777" w:rsidR="000D6977" w:rsidRPr="004D3A60" w:rsidRDefault="000D6977" w:rsidP="000D6977">
            <w:pPr>
              <w:spacing w:after="0" w:line="240" w:lineRule="auto"/>
              <w:jc w:val="center"/>
              <w:rPr>
                <w:rFonts w:eastAsia="Times New Roman"/>
                <w:sz w:val="24"/>
                <w:szCs w:val="24"/>
                <w:lang w:eastAsia="nb-NO"/>
              </w:rPr>
            </w:pPr>
            <w:r w:rsidRPr="004D3A60">
              <w:rPr>
                <w:rFonts w:eastAsia="Times New Roman"/>
                <w:color w:val="000000"/>
                <w:lang w:eastAsia="nb-NO"/>
              </w:rPr>
              <w:t>MeSH terms</w:t>
            </w:r>
          </w:p>
        </w:tc>
      </w:tr>
      <w:tr w:rsidR="00A51080" w:rsidRPr="004D3A60" w14:paraId="672B2847" w14:textId="77777777" w:rsidTr="00D518B6">
        <w:tc>
          <w:tcPr>
            <w:tcW w:w="3392"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0E2192B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Prenatal Exposure </w:t>
            </w:r>
          </w:p>
          <w:p w14:paraId="3905F05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Maternal Exposure</w:t>
            </w:r>
          </w:p>
          <w:p w14:paraId="33E1F12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prenatal drug exposure</w:t>
            </w:r>
          </w:p>
        </w:tc>
        <w:tc>
          <w:tcPr>
            <w:tcW w:w="5377" w:type="dxa"/>
            <w:tcBorders>
              <w:top w:val="single" w:sz="18" w:space="0" w:color="auto"/>
              <w:bottom w:val="single" w:sz="18" w:space="0" w:color="auto"/>
            </w:tcBorders>
            <w:tcMar>
              <w:top w:w="100" w:type="dxa"/>
              <w:left w:w="100" w:type="dxa"/>
              <w:bottom w:w="100" w:type="dxa"/>
              <w:right w:w="100" w:type="dxa"/>
            </w:tcMar>
            <w:hideMark/>
          </w:tcPr>
          <w:p w14:paraId="7DEC4950" w14:textId="77777777" w:rsidR="000D6977" w:rsidRPr="004D3A60" w:rsidRDefault="000D6977" w:rsidP="00D518B6">
            <w:pPr>
              <w:spacing w:after="0" w:line="240" w:lineRule="auto"/>
              <w:rPr>
                <w:rFonts w:eastAsia="Times New Roman"/>
                <w:sz w:val="24"/>
                <w:szCs w:val="24"/>
                <w:lang w:eastAsia="nb-NO"/>
              </w:rPr>
            </w:pPr>
            <w:r w:rsidRPr="004D3A60">
              <w:rPr>
                <w:rFonts w:eastAsia="Times New Roman"/>
                <w:color w:val="000000"/>
                <w:lang w:eastAsia="nb-NO"/>
              </w:rPr>
              <w:t>Analgesic agent </w:t>
            </w:r>
          </w:p>
          <w:p w14:paraId="6CC58975" w14:textId="77777777" w:rsidR="000D6977" w:rsidRPr="004D3A60" w:rsidRDefault="000D6977" w:rsidP="00D518B6">
            <w:pPr>
              <w:spacing w:after="0" w:line="240" w:lineRule="auto"/>
              <w:rPr>
                <w:rFonts w:eastAsia="Times New Roman"/>
                <w:sz w:val="24"/>
                <w:szCs w:val="24"/>
                <w:lang w:eastAsia="nb-NO"/>
              </w:rPr>
            </w:pPr>
            <w:r w:rsidRPr="004D3A60">
              <w:rPr>
                <w:rFonts w:eastAsia="Times New Roman"/>
                <w:color w:val="000000"/>
                <w:lang w:eastAsia="nb-NO"/>
              </w:rPr>
              <w:t>Anti-Inflammatory Agent</w:t>
            </w:r>
          </w:p>
          <w:p w14:paraId="71373008" w14:textId="77777777" w:rsidR="000D6977" w:rsidRPr="004D3A60" w:rsidRDefault="000D6977" w:rsidP="00D518B6">
            <w:pPr>
              <w:spacing w:after="0" w:line="240" w:lineRule="auto"/>
              <w:rPr>
                <w:rFonts w:eastAsia="Times New Roman"/>
                <w:sz w:val="24"/>
                <w:szCs w:val="24"/>
                <w:lang w:eastAsia="nb-NO"/>
              </w:rPr>
            </w:pPr>
            <w:r w:rsidRPr="004D3A60">
              <w:rPr>
                <w:rFonts w:eastAsia="Times New Roman"/>
                <w:color w:val="000000"/>
                <w:lang w:eastAsia="nb-NO"/>
              </w:rPr>
              <w:t>Serotonin Uptake Inhibitor</w:t>
            </w:r>
          </w:p>
          <w:p w14:paraId="6D3A9DB6" w14:textId="77777777" w:rsidR="000D6977" w:rsidRPr="004D3A60" w:rsidRDefault="000D6977" w:rsidP="00D518B6">
            <w:pPr>
              <w:spacing w:after="0" w:line="240" w:lineRule="auto"/>
              <w:rPr>
                <w:rFonts w:eastAsia="Times New Roman"/>
                <w:sz w:val="24"/>
                <w:szCs w:val="24"/>
                <w:lang w:eastAsia="nb-NO"/>
              </w:rPr>
            </w:pPr>
            <w:r w:rsidRPr="004D3A60">
              <w:rPr>
                <w:rFonts w:eastAsia="Times New Roman"/>
                <w:color w:val="000000"/>
                <w:lang w:eastAsia="nb-NO"/>
              </w:rPr>
              <w:t>Anxiolytic agent</w:t>
            </w:r>
          </w:p>
          <w:p w14:paraId="7CC1443A" w14:textId="77777777" w:rsidR="000D6977" w:rsidRPr="004D3A60" w:rsidRDefault="000D6977" w:rsidP="00D518B6">
            <w:pPr>
              <w:spacing w:after="0" w:line="240" w:lineRule="auto"/>
              <w:rPr>
                <w:rFonts w:eastAsia="Times New Roman"/>
                <w:sz w:val="24"/>
                <w:szCs w:val="24"/>
                <w:lang w:eastAsia="nb-NO"/>
              </w:rPr>
            </w:pPr>
            <w:r w:rsidRPr="004D3A60">
              <w:rPr>
                <w:rFonts w:eastAsia="Times New Roman"/>
                <w:color w:val="000000"/>
                <w:lang w:eastAsia="nb-NO"/>
              </w:rPr>
              <w:t>Neuroleptic agent</w:t>
            </w:r>
          </w:p>
          <w:p w14:paraId="1D6361AE" w14:textId="77777777" w:rsidR="000D6977" w:rsidRPr="004D3A60" w:rsidRDefault="000D6977" w:rsidP="00D518B6">
            <w:pPr>
              <w:spacing w:after="0" w:line="240" w:lineRule="auto"/>
              <w:rPr>
                <w:rFonts w:eastAsia="Times New Roman"/>
                <w:sz w:val="24"/>
                <w:szCs w:val="24"/>
                <w:lang w:eastAsia="nb-NO"/>
              </w:rPr>
            </w:pPr>
            <w:r w:rsidRPr="004D3A60">
              <w:rPr>
                <w:rFonts w:eastAsia="Times New Roman"/>
                <w:color w:val="000000"/>
                <w:lang w:eastAsia="nb-NO"/>
              </w:rPr>
              <w:t>Hypnotic agent </w:t>
            </w:r>
          </w:p>
          <w:p w14:paraId="08A70663" w14:textId="77777777" w:rsidR="000D6977" w:rsidRPr="004D3A60" w:rsidRDefault="000D6977" w:rsidP="00D518B6">
            <w:pPr>
              <w:spacing w:after="0" w:line="240" w:lineRule="auto"/>
              <w:rPr>
                <w:rFonts w:eastAsia="Times New Roman"/>
                <w:sz w:val="24"/>
                <w:szCs w:val="24"/>
                <w:lang w:eastAsia="nb-NO"/>
              </w:rPr>
            </w:pPr>
            <w:r w:rsidRPr="004D3A60">
              <w:rPr>
                <w:rFonts w:eastAsia="Times New Roman"/>
                <w:color w:val="000000"/>
                <w:lang w:eastAsia="nb-NO"/>
              </w:rPr>
              <w:t>Sedative agent</w:t>
            </w:r>
          </w:p>
          <w:p w14:paraId="0AACC3F5" w14:textId="77777777" w:rsidR="000D6977" w:rsidRPr="004D3A60" w:rsidRDefault="000D6977" w:rsidP="00D518B6">
            <w:pPr>
              <w:spacing w:after="0" w:line="240" w:lineRule="auto"/>
              <w:rPr>
                <w:rFonts w:eastAsia="Times New Roman"/>
                <w:sz w:val="24"/>
                <w:szCs w:val="24"/>
                <w:lang w:eastAsia="nb-NO"/>
              </w:rPr>
            </w:pPr>
            <w:r w:rsidRPr="004D3A60">
              <w:rPr>
                <w:rFonts w:eastAsia="Times New Roman"/>
                <w:color w:val="000000"/>
                <w:lang w:eastAsia="nb-NO"/>
              </w:rPr>
              <w:t>Anticonvulsive agent</w:t>
            </w:r>
          </w:p>
          <w:p w14:paraId="20E64621" w14:textId="77777777" w:rsidR="000D6977" w:rsidRPr="004D3A60" w:rsidRDefault="000D6977" w:rsidP="00D518B6">
            <w:pPr>
              <w:spacing w:after="0" w:line="240" w:lineRule="auto"/>
              <w:rPr>
                <w:rFonts w:eastAsia="Times New Roman"/>
                <w:sz w:val="24"/>
                <w:szCs w:val="24"/>
                <w:lang w:eastAsia="nb-NO"/>
              </w:rPr>
            </w:pPr>
            <w:r w:rsidRPr="004D3A60">
              <w:rPr>
                <w:rFonts w:eastAsia="Times New Roman"/>
                <w:color w:val="000000"/>
                <w:lang w:eastAsia="nb-NO"/>
              </w:rPr>
              <w:t>Antidepressant agent</w:t>
            </w:r>
          </w:p>
          <w:p w14:paraId="3D1D1556" w14:textId="77777777" w:rsidR="000D6977" w:rsidRPr="004D3A60" w:rsidRDefault="000D6977" w:rsidP="000D6977">
            <w:pPr>
              <w:spacing w:after="240" w:line="240" w:lineRule="auto"/>
              <w:rPr>
                <w:rFonts w:eastAsia="Times New Roman"/>
                <w:sz w:val="24"/>
                <w:szCs w:val="24"/>
                <w:lang w:eastAsia="nb-NO"/>
              </w:rPr>
            </w:pPr>
          </w:p>
        </w:tc>
        <w:tc>
          <w:tcPr>
            <w:tcW w:w="5963"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1FC86AA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therapy</w:t>
            </w:r>
          </w:p>
          <w:p w14:paraId="66B1079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 therapy</w:t>
            </w:r>
          </w:p>
          <w:p w14:paraId="307C69F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Developmental language disorder</w:t>
            </w:r>
          </w:p>
          <w:p w14:paraId="2FFB1C1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disability</w:t>
            </w:r>
          </w:p>
          <w:p w14:paraId="4F70E6D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w:t>
            </w:r>
          </w:p>
          <w:p w14:paraId="395462B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test</w:t>
            </w:r>
          </w:p>
          <w:p w14:paraId="755C623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development</w:t>
            </w:r>
          </w:p>
          <w:p w14:paraId="7431DB3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vocabulary</w:t>
            </w:r>
          </w:p>
          <w:p w14:paraId="37B375A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 perception</w:t>
            </w:r>
          </w:p>
          <w:p w14:paraId="7AB5ECD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linguistics</w:t>
            </w:r>
          </w:p>
          <w:p w14:paraId="304D195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w:t>
            </w:r>
          </w:p>
          <w:p w14:paraId="18D272B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semantics</w:t>
            </w:r>
          </w:p>
          <w:p w14:paraId="5C882C0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comprehension</w:t>
            </w:r>
          </w:p>
          <w:p w14:paraId="6F0DD5F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w:t>
            </w:r>
          </w:p>
          <w:p w14:paraId="00D570B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dyslexia</w:t>
            </w:r>
          </w:p>
          <w:p w14:paraId="1752FBF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phonetics</w:t>
            </w:r>
          </w:p>
          <w:p w14:paraId="659935D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literacy</w:t>
            </w:r>
          </w:p>
          <w:p w14:paraId="41B3F2F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 sound disorder</w:t>
            </w:r>
          </w:p>
          <w:p w14:paraId="2F7C5B7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communication disorder</w:t>
            </w:r>
          </w:p>
          <w:p w14:paraId="50CD1854" w14:textId="77777777" w:rsidR="000D6977" w:rsidRPr="004D3A60" w:rsidRDefault="000D6977" w:rsidP="000D6977">
            <w:pPr>
              <w:spacing w:after="0" w:line="240" w:lineRule="auto"/>
              <w:rPr>
                <w:rFonts w:eastAsia="Times New Roman"/>
                <w:sz w:val="24"/>
                <w:szCs w:val="24"/>
                <w:lang w:eastAsia="nb-NO"/>
              </w:rPr>
            </w:pPr>
          </w:p>
        </w:tc>
      </w:tr>
      <w:tr w:rsidR="000D6977" w:rsidRPr="004D3A60" w14:paraId="2821016F" w14:textId="77777777" w:rsidTr="00A51080">
        <w:trPr>
          <w:trHeight w:val="399"/>
        </w:trPr>
        <w:tc>
          <w:tcPr>
            <w:tcW w:w="14732" w:type="dxa"/>
            <w:gridSpan w:val="3"/>
            <w:tcBorders>
              <w:top w:val="single" w:sz="18" w:space="0" w:color="auto"/>
            </w:tcBorders>
            <w:tcMar>
              <w:top w:w="100" w:type="dxa"/>
              <w:left w:w="100" w:type="dxa"/>
              <w:bottom w:w="100" w:type="dxa"/>
              <w:right w:w="100" w:type="dxa"/>
            </w:tcMar>
            <w:hideMark/>
          </w:tcPr>
          <w:p w14:paraId="7DB51CDB" w14:textId="77777777" w:rsidR="000D6977" w:rsidRPr="004D3A60" w:rsidRDefault="000D6977" w:rsidP="000D6977">
            <w:pPr>
              <w:spacing w:after="0" w:line="240" w:lineRule="auto"/>
              <w:jc w:val="center"/>
              <w:rPr>
                <w:rFonts w:eastAsia="Times New Roman"/>
                <w:sz w:val="24"/>
                <w:szCs w:val="24"/>
                <w:lang w:eastAsia="nb-NO"/>
              </w:rPr>
            </w:pPr>
            <w:r w:rsidRPr="004D3A60">
              <w:rPr>
                <w:rFonts w:eastAsia="Times New Roman"/>
                <w:color w:val="000000"/>
                <w:lang w:eastAsia="nb-NO"/>
              </w:rPr>
              <w:t>All fields</w:t>
            </w:r>
          </w:p>
        </w:tc>
      </w:tr>
      <w:tr w:rsidR="00D518B6" w:rsidRPr="004D3A60" w14:paraId="455539A3" w14:textId="77777777" w:rsidTr="00D518B6">
        <w:trPr>
          <w:trHeight w:val="4350"/>
        </w:trPr>
        <w:tc>
          <w:tcPr>
            <w:tcW w:w="3392" w:type="dxa"/>
            <w:shd w:val="clear" w:color="auto" w:fill="F2F2F2" w:themeFill="background1" w:themeFillShade="F2"/>
            <w:tcMar>
              <w:top w:w="100" w:type="dxa"/>
              <w:left w:w="100" w:type="dxa"/>
              <w:bottom w:w="100" w:type="dxa"/>
              <w:right w:w="100" w:type="dxa"/>
            </w:tcMar>
            <w:hideMark/>
          </w:tcPr>
          <w:p w14:paraId="1540CD2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Prenatal exposure*</w:t>
            </w:r>
          </w:p>
          <w:p w14:paraId="720C069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Maternal exposure*</w:t>
            </w:r>
          </w:p>
          <w:p w14:paraId="5266E258"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Fetal exposure*</w:t>
            </w:r>
          </w:p>
          <w:p w14:paraId="5006290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Foetal exposure*</w:t>
            </w:r>
          </w:p>
          <w:p w14:paraId="1761C4D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Pregnancy exposure*</w:t>
            </w:r>
          </w:p>
          <w:p w14:paraId="1CC871C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in utero exposure*</w:t>
            </w:r>
          </w:p>
        </w:tc>
        <w:tc>
          <w:tcPr>
            <w:tcW w:w="5377" w:type="dxa"/>
            <w:tcMar>
              <w:top w:w="100" w:type="dxa"/>
              <w:left w:w="100" w:type="dxa"/>
              <w:bottom w:w="100" w:type="dxa"/>
              <w:right w:w="100" w:type="dxa"/>
            </w:tcMar>
            <w:hideMark/>
          </w:tcPr>
          <w:p w14:paraId="50C094D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Analgesic* </w:t>
            </w:r>
          </w:p>
          <w:p w14:paraId="071AB78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NSAID </w:t>
            </w:r>
          </w:p>
          <w:p w14:paraId="26FF6B18"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Non-steroidal anti-inflammatory agent* </w:t>
            </w:r>
          </w:p>
          <w:p w14:paraId="2FBC424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Paracetamol </w:t>
            </w:r>
          </w:p>
          <w:p w14:paraId="6447470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Acetaminophen </w:t>
            </w:r>
          </w:p>
          <w:p w14:paraId="1D7BC77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Opioid* </w:t>
            </w:r>
          </w:p>
          <w:p w14:paraId="309FA208"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Antidepress* </w:t>
            </w:r>
          </w:p>
          <w:p w14:paraId="7717CE2A"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SSRI </w:t>
            </w:r>
          </w:p>
          <w:p w14:paraId="674D297A"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Serotonin uptake inhibitor* </w:t>
            </w:r>
          </w:p>
          <w:p w14:paraId="163D0FD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SNRI </w:t>
            </w:r>
          </w:p>
          <w:p w14:paraId="3F95F29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TCA </w:t>
            </w:r>
          </w:p>
          <w:p w14:paraId="76876C6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Tricyclic antidepress*</w:t>
            </w:r>
          </w:p>
          <w:p w14:paraId="4455BEE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Anxiolytic*</w:t>
            </w:r>
          </w:p>
          <w:p w14:paraId="288A3CFA"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Sedative*</w:t>
            </w:r>
          </w:p>
          <w:p w14:paraId="5A52031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Hypnotic*</w:t>
            </w:r>
          </w:p>
          <w:p w14:paraId="174E1D2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Antipsychotic*</w:t>
            </w:r>
          </w:p>
          <w:p w14:paraId="2AC1C5DA"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Anticonvuls*</w:t>
            </w:r>
          </w:p>
          <w:p w14:paraId="66CFFDC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AED</w:t>
            </w:r>
          </w:p>
        </w:tc>
        <w:tc>
          <w:tcPr>
            <w:tcW w:w="5963" w:type="dxa"/>
            <w:shd w:val="clear" w:color="auto" w:fill="F2F2F2" w:themeFill="background1" w:themeFillShade="F2"/>
            <w:tcMar>
              <w:top w:w="100" w:type="dxa"/>
              <w:left w:w="100" w:type="dxa"/>
              <w:bottom w:w="100" w:type="dxa"/>
              <w:right w:w="100" w:type="dxa"/>
            </w:tcMar>
            <w:hideMark/>
          </w:tcPr>
          <w:p w14:paraId="5446D2D8"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therap*</w:t>
            </w:r>
          </w:p>
          <w:p w14:paraId="3C137A5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test*</w:t>
            </w:r>
          </w:p>
          <w:p w14:paraId="524A301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development</w:t>
            </w:r>
          </w:p>
          <w:p w14:paraId="0323577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disorder*</w:t>
            </w:r>
          </w:p>
          <w:p w14:paraId="7DE049A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impairment*</w:t>
            </w:r>
          </w:p>
          <w:p w14:paraId="20764D1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vocabulary</w:t>
            </w:r>
          </w:p>
          <w:p w14:paraId="7577FF0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linguistic*</w:t>
            </w:r>
          </w:p>
          <w:p w14:paraId="1780D9E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semantic*</w:t>
            </w:r>
          </w:p>
          <w:p w14:paraId="4533A19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learning</w:t>
            </w:r>
          </w:p>
          <w:p w14:paraId="68CC278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grammar</w:t>
            </w:r>
          </w:p>
          <w:p w14:paraId="7B154CE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syntax</w:t>
            </w:r>
          </w:p>
          <w:p w14:paraId="7B34BC4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acquisition</w:t>
            </w:r>
          </w:p>
          <w:p w14:paraId="3127884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production</w:t>
            </w:r>
          </w:p>
          <w:p w14:paraId="54A48E5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word retrieval</w:t>
            </w:r>
          </w:p>
          <w:p w14:paraId="47F6A648"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retrievalser</w:t>
            </w:r>
          </w:p>
          <w:p w14:paraId="5C55F4D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comprehension</w:t>
            </w:r>
          </w:p>
          <w:p w14:paraId="689ED06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word recognition</w:t>
            </w:r>
          </w:p>
          <w:p w14:paraId="2FAD88E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lexical skill*</w:t>
            </w:r>
          </w:p>
          <w:p w14:paraId="2F6B154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 impairment*</w:t>
            </w:r>
          </w:p>
          <w:p w14:paraId="3A1C70E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w:t>
            </w:r>
          </w:p>
          <w:p w14:paraId="7024308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w:t>
            </w:r>
          </w:p>
          <w:p w14:paraId="3766600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 fluency</w:t>
            </w:r>
          </w:p>
          <w:p w14:paraId="6D7E637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literacy</w:t>
            </w:r>
          </w:p>
          <w:p w14:paraId="24BB19F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articulation disorder*</w:t>
            </w:r>
          </w:p>
          <w:p w14:paraId="38E0AA4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developmental dyslexia</w:t>
            </w:r>
          </w:p>
          <w:p w14:paraId="1DF1DF9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social communication disorder*</w:t>
            </w:r>
          </w:p>
          <w:p w14:paraId="631C076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pragmatic impairment*</w:t>
            </w:r>
          </w:p>
        </w:tc>
      </w:tr>
    </w:tbl>
    <w:p w14:paraId="7190EAAB" w14:textId="77777777" w:rsidR="000D6977" w:rsidRPr="004D3A60" w:rsidRDefault="000D6977" w:rsidP="000D6977">
      <w:pPr>
        <w:spacing w:after="0" w:line="240" w:lineRule="auto"/>
        <w:rPr>
          <w:rFonts w:eastAsia="Times New Roman"/>
          <w:sz w:val="24"/>
          <w:szCs w:val="24"/>
          <w:lang w:eastAsia="nb-NO"/>
        </w:rPr>
      </w:pPr>
    </w:p>
    <w:p w14:paraId="6EDAFF01" w14:textId="2D35E686" w:rsidR="00024D4B" w:rsidRPr="004D3A60" w:rsidRDefault="00024D4B" w:rsidP="00024D4B">
      <w:pPr>
        <w:rPr>
          <w:rFonts w:eastAsia="Times New Roman"/>
          <w:sz w:val="24"/>
          <w:szCs w:val="24"/>
          <w:lang w:eastAsia="nb-NO"/>
        </w:rPr>
      </w:pPr>
      <w:r w:rsidRPr="004D3A60">
        <w:rPr>
          <w:rFonts w:eastAsia="Times New Roman"/>
          <w:sz w:val="24"/>
          <w:szCs w:val="24"/>
          <w:lang w:eastAsia="nb-NO"/>
        </w:rPr>
        <w:br w:type="page"/>
      </w:r>
    </w:p>
    <w:p w14:paraId="5F8794C3" w14:textId="0506F542" w:rsidR="000D6977" w:rsidRPr="004D3A60" w:rsidRDefault="00770FE6" w:rsidP="00770FE6">
      <w:pPr>
        <w:spacing w:after="0" w:line="360" w:lineRule="auto"/>
        <w:rPr>
          <w:rFonts w:eastAsia="Times New Roman"/>
          <w:lang w:eastAsia="nb-NO"/>
        </w:rPr>
      </w:pPr>
      <w:r w:rsidRPr="004D3A60">
        <w:rPr>
          <w:rFonts w:eastAsia="Times New Roman"/>
          <w:b/>
          <w:bCs/>
          <w:color w:val="000000"/>
          <w:lang w:eastAsia="nb-NO"/>
        </w:rPr>
        <w:t>Table</w:t>
      </w:r>
      <w:r w:rsidR="00FD6D65" w:rsidRPr="004D3A60">
        <w:rPr>
          <w:rFonts w:eastAsia="Times New Roman"/>
          <w:b/>
          <w:bCs/>
          <w:color w:val="000000"/>
          <w:lang w:eastAsia="nb-NO"/>
        </w:rPr>
        <w:t xml:space="preserve"> </w:t>
      </w:r>
      <w:r w:rsidR="00077AD8" w:rsidRPr="004D3A60">
        <w:rPr>
          <w:rFonts w:eastAsia="Times New Roman"/>
          <w:b/>
          <w:bCs/>
          <w:color w:val="000000"/>
          <w:lang w:eastAsia="nb-NO"/>
        </w:rPr>
        <w:t>4.</w:t>
      </w:r>
      <w:r w:rsidR="00FD6D65" w:rsidRPr="004D3A60">
        <w:rPr>
          <w:rFonts w:eastAsia="Times New Roman"/>
          <w:b/>
          <w:bCs/>
          <w:color w:val="000000"/>
          <w:lang w:eastAsia="nb-NO"/>
        </w:rPr>
        <w:t>2.2.</w:t>
      </w:r>
      <w:r w:rsidR="00AF4EB2" w:rsidRPr="004D3A60">
        <w:rPr>
          <w:rFonts w:eastAsia="Times New Roman"/>
          <w:b/>
          <w:bCs/>
          <w:color w:val="000000"/>
          <w:lang w:eastAsia="nb-NO"/>
        </w:rPr>
        <w:t xml:space="preserve"> </w:t>
      </w:r>
      <w:r w:rsidR="000D6977" w:rsidRPr="004D3A60">
        <w:rPr>
          <w:rFonts w:eastAsia="Times New Roman"/>
          <w:b/>
          <w:bCs/>
          <w:color w:val="000000"/>
          <w:lang w:eastAsia="nb-NO"/>
        </w:rPr>
        <w:t>Search strategy: M</w:t>
      </w:r>
      <w:r w:rsidR="002F00C8" w:rsidRPr="004D3A60">
        <w:rPr>
          <w:rFonts w:eastAsia="Times New Roman"/>
          <w:b/>
          <w:bCs/>
          <w:color w:val="000000"/>
          <w:lang w:eastAsia="nb-NO"/>
        </w:rPr>
        <w:t>EDLINE</w:t>
      </w:r>
    </w:p>
    <w:tbl>
      <w:tblPr>
        <w:tblW w:w="14732" w:type="dxa"/>
        <w:tblBorders>
          <w:top w:val="single" w:sz="18" w:space="0" w:color="auto"/>
          <w:bottom w:val="single" w:sz="18" w:space="0" w:color="auto"/>
        </w:tblBorders>
        <w:tblCellMar>
          <w:top w:w="15" w:type="dxa"/>
          <w:left w:w="15" w:type="dxa"/>
          <w:bottom w:w="15" w:type="dxa"/>
          <w:right w:w="15" w:type="dxa"/>
        </w:tblCellMar>
        <w:tblLook w:val="04A0" w:firstRow="1" w:lastRow="0" w:firstColumn="1" w:lastColumn="0" w:noHBand="0" w:noVBand="1"/>
      </w:tblPr>
      <w:tblGrid>
        <w:gridCol w:w="3392"/>
        <w:gridCol w:w="5387"/>
        <w:gridCol w:w="5953"/>
      </w:tblGrid>
      <w:tr w:rsidR="00396A01" w:rsidRPr="004D3A60" w14:paraId="432553D1" w14:textId="77777777" w:rsidTr="000255EB">
        <w:trPr>
          <w:trHeight w:val="510"/>
        </w:trPr>
        <w:tc>
          <w:tcPr>
            <w:tcW w:w="3392" w:type="dxa"/>
            <w:tcBorders>
              <w:bottom w:val="single" w:sz="18" w:space="0" w:color="auto"/>
            </w:tcBorders>
            <w:shd w:val="clear" w:color="auto" w:fill="F2F2F2" w:themeFill="background1" w:themeFillShade="F2"/>
            <w:tcMar>
              <w:top w:w="100" w:type="dxa"/>
              <w:left w:w="100" w:type="dxa"/>
              <w:bottom w:w="100" w:type="dxa"/>
              <w:right w:w="100" w:type="dxa"/>
            </w:tcMar>
            <w:hideMark/>
          </w:tcPr>
          <w:p w14:paraId="6F62D36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b/>
                <w:bCs/>
                <w:color w:val="000000"/>
                <w:lang w:eastAsia="nb-NO"/>
              </w:rPr>
              <w:t>Prenatal exposure</w:t>
            </w:r>
          </w:p>
        </w:tc>
        <w:tc>
          <w:tcPr>
            <w:tcW w:w="5387" w:type="dxa"/>
            <w:tcBorders>
              <w:bottom w:val="single" w:sz="18" w:space="0" w:color="auto"/>
            </w:tcBorders>
            <w:shd w:val="clear" w:color="auto" w:fill="F2F2F2" w:themeFill="background1" w:themeFillShade="F2"/>
            <w:tcMar>
              <w:top w:w="100" w:type="dxa"/>
              <w:left w:w="100" w:type="dxa"/>
              <w:bottom w:w="100" w:type="dxa"/>
              <w:right w:w="100" w:type="dxa"/>
            </w:tcMar>
            <w:hideMark/>
          </w:tcPr>
          <w:p w14:paraId="3D54289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b/>
                <w:bCs/>
                <w:color w:val="000000"/>
                <w:lang w:eastAsia="nb-NO"/>
              </w:rPr>
              <w:t>Psychotropics and analgesic</w:t>
            </w:r>
          </w:p>
        </w:tc>
        <w:tc>
          <w:tcPr>
            <w:tcW w:w="5953" w:type="dxa"/>
            <w:tcBorders>
              <w:bottom w:val="single" w:sz="18" w:space="0" w:color="auto"/>
            </w:tcBorders>
            <w:shd w:val="clear" w:color="auto" w:fill="F2F2F2" w:themeFill="background1" w:themeFillShade="F2"/>
            <w:tcMar>
              <w:top w:w="100" w:type="dxa"/>
              <w:left w:w="100" w:type="dxa"/>
              <w:bottom w:w="100" w:type="dxa"/>
              <w:right w:w="100" w:type="dxa"/>
            </w:tcMar>
            <w:hideMark/>
          </w:tcPr>
          <w:p w14:paraId="60A55E7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b/>
                <w:bCs/>
                <w:color w:val="000000"/>
                <w:lang w:eastAsia="nb-NO"/>
              </w:rPr>
              <w:t>Language outcomes</w:t>
            </w:r>
          </w:p>
        </w:tc>
      </w:tr>
      <w:tr w:rsidR="000D6977" w:rsidRPr="004D3A60" w14:paraId="3ECD9C9D" w14:textId="77777777" w:rsidTr="00024D4B">
        <w:trPr>
          <w:trHeight w:val="309"/>
        </w:trPr>
        <w:tc>
          <w:tcPr>
            <w:tcW w:w="14732" w:type="dxa"/>
            <w:gridSpan w:val="3"/>
            <w:tcBorders>
              <w:top w:val="single" w:sz="18" w:space="0" w:color="auto"/>
              <w:bottom w:val="single" w:sz="18" w:space="0" w:color="auto"/>
            </w:tcBorders>
            <w:tcMar>
              <w:top w:w="100" w:type="dxa"/>
              <w:left w:w="100" w:type="dxa"/>
              <w:bottom w:w="100" w:type="dxa"/>
              <w:right w:w="100" w:type="dxa"/>
            </w:tcMar>
            <w:hideMark/>
          </w:tcPr>
          <w:p w14:paraId="0A0D644D" w14:textId="77777777" w:rsidR="000D6977" w:rsidRPr="004D3A60" w:rsidRDefault="000D6977" w:rsidP="000D6977">
            <w:pPr>
              <w:spacing w:after="0" w:line="240" w:lineRule="auto"/>
              <w:jc w:val="center"/>
              <w:rPr>
                <w:rFonts w:eastAsia="Times New Roman"/>
                <w:sz w:val="24"/>
                <w:szCs w:val="24"/>
                <w:lang w:eastAsia="nb-NO"/>
              </w:rPr>
            </w:pPr>
            <w:r w:rsidRPr="004D3A60">
              <w:rPr>
                <w:rFonts w:eastAsia="Times New Roman"/>
                <w:color w:val="000000"/>
                <w:lang w:eastAsia="nb-NO"/>
              </w:rPr>
              <w:t>MeSH terms</w:t>
            </w:r>
          </w:p>
        </w:tc>
      </w:tr>
      <w:tr w:rsidR="00D518B6" w:rsidRPr="004D3A60" w14:paraId="7CC372CF" w14:textId="77777777" w:rsidTr="00D518B6">
        <w:tc>
          <w:tcPr>
            <w:tcW w:w="3392"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70FE072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Prenatal Exposure </w:t>
            </w:r>
          </w:p>
          <w:p w14:paraId="5C6648E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pregnancy</w:t>
            </w:r>
          </w:p>
          <w:p w14:paraId="5B069935" w14:textId="77777777" w:rsidR="000D6977" w:rsidRPr="004D3A60" w:rsidRDefault="000D6977" w:rsidP="000D6977">
            <w:pPr>
              <w:spacing w:after="0" w:line="240" w:lineRule="auto"/>
              <w:rPr>
                <w:rFonts w:eastAsia="Times New Roman"/>
                <w:sz w:val="24"/>
                <w:szCs w:val="24"/>
                <w:lang w:eastAsia="nb-NO"/>
              </w:rPr>
            </w:pPr>
          </w:p>
        </w:tc>
        <w:tc>
          <w:tcPr>
            <w:tcW w:w="5387" w:type="dxa"/>
            <w:tcBorders>
              <w:top w:val="single" w:sz="18" w:space="0" w:color="auto"/>
              <w:bottom w:val="single" w:sz="18" w:space="0" w:color="auto"/>
            </w:tcBorders>
            <w:tcMar>
              <w:top w:w="100" w:type="dxa"/>
              <w:left w:w="100" w:type="dxa"/>
              <w:bottom w:w="100" w:type="dxa"/>
              <w:right w:w="100" w:type="dxa"/>
            </w:tcMar>
            <w:hideMark/>
          </w:tcPr>
          <w:p w14:paraId="27306C4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Analgesic agent</w:t>
            </w:r>
          </w:p>
          <w:p w14:paraId="07B7D550" w14:textId="7522AE12" w:rsidR="000D6977" w:rsidRPr="004D3A60" w:rsidRDefault="00A15D99" w:rsidP="000D6977">
            <w:pPr>
              <w:spacing w:after="0" w:line="240" w:lineRule="auto"/>
              <w:rPr>
                <w:rFonts w:eastAsia="Times New Roman"/>
                <w:sz w:val="24"/>
                <w:szCs w:val="24"/>
                <w:lang w:eastAsia="nb-NO"/>
              </w:rPr>
            </w:pPr>
            <w:r w:rsidRPr="004D3A60">
              <w:rPr>
                <w:rFonts w:eastAsia="Times New Roman"/>
                <w:color w:val="000000"/>
                <w:lang w:eastAsia="nb-NO"/>
              </w:rPr>
              <w:t>Anti-inflammatory</w:t>
            </w:r>
            <w:r w:rsidR="000D6977" w:rsidRPr="004D3A60">
              <w:rPr>
                <w:rFonts w:eastAsia="Times New Roman"/>
                <w:color w:val="000000"/>
                <w:lang w:eastAsia="nb-NO"/>
              </w:rPr>
              <w:t xml:space="preserve"> agent</w:t>
            </w:r>
          </w:p>
          <w:p w14:paraId="327F23E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Serotonin uptake inhibitor</w:t>
            </w:r>
          </w:p>
          <w:p w14:paraId="5290ED1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Neuroleptic agent</w:t>
            </w:r>
          </w:p>
          <w:p w14:paraId="1CE58B7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Hypnotic drugs</w:t>
            </w:r>
          </w:p>
          <w:p w14:paraId="2D2324FA"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Sedatives</w:t>
            </w:r>
          </w:p>
          <w:p w14:paraId="384E43C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Anticonvulsive agent</w:t>
            </w:r>
          </w:p>
          <w:p w14:paraId="2D8A91D8"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Antidepressive agents</w:t>
            </w:r>
          </w:p>
          <w:p w14:paraId="3809C49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Tricyclic antidepressant drugs</w:t>
            </w:r>
          </w:p>
          <w:p w14:paraId="69C6B1E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Opiates</w:t>
            </w:r>
          </w:p>
          <w:p w14:paraId="06A328A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Psychotropic drugs</w:t>
            </w:r>
          </w:p>
        </w:tc>
        <w:tc>
          <w:tcPr>
            <w:tcW w:w="5953"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3C5C858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therapy</w:t>
            </w:r>
          </w:p>
          <w:p w14:paraId="447BA8F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 therapy</w:t>
            </w:r>
          </w:p>
          <w:p w14:paraId="570D0D0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disorders</w:t>
            </w:r>
          </w:p>
          <w:p w14:paraId="2AB9997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development</w:t>
            </w:r>
          </w:p>
          <w:p w14:paraId="2D412E7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w:t>
            </w:r>
          </w:p>
          <w:p w14:paraId="38A15D7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vocabulary</w:t>
            </w:r>
          </w:p>
          <w:p w14:paraId="218B287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 perception</w:t>
            </w:r>
          </w:p>
          <w:p w14:paraId="729D658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linguistics</w:t>
            </w:r>
          </w:p>
          <w:p w14:paraId="1B4DD52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oral communication</w:t>
            </w:r>
          </w:p>
          <w:p w14:paraId="13F5ECB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semantics</w:t>
            </w:r>
          </w:p>
          <w:p w14:paraId="5C86016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verbal comprehension</w:t>
            </w:r>
          </w:p>
          <w:p w14:paraId="1BF030E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w:t>
            </w:r>
          </w:p>
          <w:p w14:paraId="68918E2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dyslexia</w:t>
            </w:r>
          </w:p>
          <w:p w14:paraId="33080FE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phonetics</w:t>
            </w:r>
          </w:p>
          <w:p w14:paraId="57576D5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literacy</w:t>
            </w:r>
          </w:p>
          <w:p w14:paraId="500B24B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 disorders</w:t>
            </w:r>
          </w:p>
          <w:p w14:paraId="568D109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communication disorders</w:t>
            </w:r>
          </w:p>
        </w:tc>
      </w:tr>
      <w:tr w:rsidR="000D6977" w:rsidRPr="004D3A60" w14:paraId="4F574CAF" w14:textId="77777777" w:rsidTr="00024D4B">
        <w:trPr>
          <w:trHeight w:val="399"/>
        </w:trPr>
        <w:tc>
          <w:tcPr>
            <w:tcW w:w="14732" w:type="dxa"/>
            <w:gridSpan w:val="3"/>
            <w:tcBorders>
              <w:top w:val="single" w:sz="18" w:space="0" w:color="auto"/>
            </w:tcBorders>
            <w:tcMar>
              <w:top w:w="100" w:type="dxa"/>
              <w:left w:w="100" w:type="dxa"/>
              <w:bottom w:w="100" w:type="dxa"/>
              <w:right w:w="100" w:type="dxa"/>
            </w:tcMar>
            <w:hideMark/>
          </w:tcPr>
          <w:p w14:paraId="7118613D" w14:textId="77777777" w:rsidR="000D6977" w:rsidRPr="004D3A60" w:rsidRDefault="000D6977" w:rsidP="000D6977">
            <w:pPr>
              <w:spacing w:after="0" w:line="240" w:lineRule="auto"/>
              <w:jc w:val="center"/>
              <w:rPr>
                <w:rFonts w:eastAsia="Times New Roman"/>
                <w:sz w:val="24"/>
                <w:szCs w:val="24"/>
                <w:lang w:eastAsia="nb-NO"/>
              </w:rPr>
            </w:pPr>
            <w:r w:rsidRPr="004D3A60">
              <w:rPr>
                <w:rFonts w:eastAsia="Times New Roman"/>
                <w:color w:val="000000"/>
                <w:lang w:eastAsia="nb-NO"/>
              </w:rPr>
              <w:t>All fields</w:t>
            </w:r>
          </w:p>
        </w:tc>
      </w:tr>
      <w:tr w:rsidR="00D518B6" w:rsidRPr="004D3A60" w14:paraId="711B9E69" w14:textId="77777777" w:rsidTr="00D518B6">
        <w:trPr>
          <w:trHeight w:val="4350"/>
        </w:trPr>
        <w:tc>
          <w:tcPr>
            <w:tcW w:w="3392" w:type="dxa"/>
            <w:shd w:val="clear" w:color="auto" w:fill="F2F2F2" w:themeFill="background1" w:themeFillShade="F2"/>
            <w:tcMar>
              <w:top w:w="100" w:type="dxa"/>
              <w:left w:w="100" w:type="dxa"/>
              <w:bottom w:w="100" w:type="dxa"/>
              <w:right w:w="100" w:type="dxa"/>
            </w:tcMar>
            <w:hideMark/>
          </w:tcPr>
          <w:p w14:paraId="6325A23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Prenatal exposure*</w:t>
            </w:r>
          </w:p>
          <w:p w14:paraId="35CD5DF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Maternal exposure*</w:t>
            </w:r>
          </w:p>
          <w:p w14:paraId="2299BC5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Fetal exposure*</w:t>
            </w:r>
          </w:p>
          <w:p w14:paraId="7EDB54F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Foetal exposure*</w:t>
            </w:r>
          </w:p>
          <w:p w14:paraId="3F58194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Pregnancy exposure*</w:t>
            </w:r>
          </w:p>
          <w:p w14:paraId="31CF32A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in utero exposure*</w:t>
            </w:r>
          </w:p>
        </w:tc>
        <w:tc>
          <w:tcPr>
            <w:tcW w:w="5387" w:type="dxa"/>
            <w:tcMar>
              <w:top w:w="100" w:type="dxa"/>
              <w:left w:w="100" w:type="dxa"/>
              <w:bottom w:w="100" w:type="dxa"/>
              <w:right w:w="100" w:type="dxa"/>
            </w:tcMar>
            <w:hideMark/>
          </w:tcPr>
          <w:p w14:paraId="74D80E48"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Analgesic* </w:t>
            </w:r>
          </w:p>
          <w:p w14:paraId="1FA8CE8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NSAID </w:t>
            </w:r>
          </w:p>
          <w:p w14:paraId="2A07D9F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Non-steroidal anti-inflammatory agent* </w:t>
            </w:r>
          </w:p>
          <w:p w14:paraId="0A410F0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Paracetamol </w:t>
            </w:r>
          </w:p>
          <w:p w14:paraId="7CE9570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Acetaminophen </w:t>
            </w:r>
          </w:p>
          <w:p w14:paraId="1EBC943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Opioid* </w:t>
            </w:r>
          </w:p>
          <w:p w14:paraId="438DDDF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Antidepress* </w:t>
            </w:r>
          </w:p>
          <w:p w14:paraId="34890F1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SSRI </w:t>
            </w:r>
          </w:p>
          <w:p w14:paraId="0915C93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Serotonin uptake inhibitor* </w:t>
            </w:r>
          </w:p>
          <w:p w14:paraId="23D427B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SNRI </w:t>
            </w:r>
          </w:p>
          <w:p w14:paraId="1D04FCF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Serotonin and noradrenaline reuptake inhibitor* </w:t>
            </w:r>
          </w:p>
          <w:p w14:paraId="636A376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TCA </w:t>
            </w:r>
          </w:p>
          <w:p w14:paraId="7CDC147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Tricyclic antidepress*</w:t>
            </w:r>
          </w:p>
          <w:p w14:paraId="22097C2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Anxiolytic*</w:t>
            </w:r>
          </w:p>
          <w:p w14:paraId="60ECF87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Sedative*</w:t>
            </w:r>
          </w:p>
          <w:p w14:paraId="7E043F8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Hypnotic*</w:t>
            </w:r>
          </w:p>
          <w:p w14:paraId="0405D92A"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Antipsychotic*</w:t>
            </w:r>
          </w:p>
          <w:p w14:paraId="6F68DFD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Anticonvuls*</w:t>
            </w:r>
          </w:p>
          <w:p w14:paraId="2561500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AED</w:t>
            </w:r>
          </w:p>
        </w:tc>
        <w:tc>
          <w:tcPr>
            <w:tcW w:w="5953" w:type="dxa"/>
            <w:shd w:val="clear" w:color="auto" w:fill="F2F2F2" w:themeFill="background1" w:themeFillShade="F2"/>
            <w:tcMar>
              <w:top w:w="100" w:type="dxa"/>
              <w:left w:w="100" w:type="dxa"/>
              <w:bottom w:w="100" w:type="dxa"/>
              <w:right w:w="100" w:type="dxa"/>
            </w:tcMar>
            <w:hideMark/>
          </w:tcPr>
          <w:p w14:paraId="214799C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therap*</w:t>
            </w:r>
          </w:p>
          <w:p w14:paraId="52E2FF1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test*</w:t>
            </w:r>
          </w:p>
          <w:p w14:paraId="696218F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development</w:t>
            </w:r>
          </w:p>
          <w:p w14:paraId="736460E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disorder*</w:t>
            </w:r>
          </w:p>
          <w:p w14:paraId="6CE60EA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impairment*</w:t>
            </w:r>
          </w:p>
          <w:p w14:paraId="50CBFD7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vocabulary</w:t>
            </w:r>
          </w:p>
          <w:p w14:paraId="3CC6D8DA"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linguistic*</w:t>
            </w:r>
          </w:p>
          <w:p w14:paraId="337A064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semantic*</w:t>
            </w:r>
          </w:p>
          <w:p w14:paraId="6B4EA408"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learning</w:t>
            </w:r>
          </w:p>
          <w:p w14:paraId="42F7BE7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grammar</w:t>
            </w:r>
          </w:p>
          <w:p w14:paraId="3553BDB8"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syntax</w:t>
            </w:r>
          </w:p>
          <w:p w14:paraId="68A1FC6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acquisition</w:t>
            </w:r>
          </w:p>
          <w:p w14:paraId="295DF7D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production</w:t>
            </w:r>
          </w:p>
          <w:p w14:paraId="14F9612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word retrieval</w:t>
            </w:r>
          </w:p>
          <w:p w14:paraId="3E0FCBB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retrieval</w:t>
            </w:r>
          </w:p>
          <w:p w14:paraId="7F05E83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comprehension</w:t>
            </w:r>
          </w:p>
          <w:p w14:paraId="20AA788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word recognition</w:t>
            </w:r>
          </w:p>
          <w:p w14:paraId="46DF625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 impairment*</w:t>
            </w:r>
          </w:p>
          <w:p w14:paraId="02CD328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w:t>
            </w:r>
          </w:p>
          <w:p w14:paraId="1518F78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w:t>
            </w:r>
          </w:p>
          <w:p w14:paraId="79DBF71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 fluency</w:t>
            </w:r>
          </w:p>
          <w:p w14:paraId="06A40FE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literacy</w:t>
            </w:r>
          </w:p>
          <w:p w14:paraId="5F0371E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articulation disorder*</w:t>
            </w:r>
          </w:p>
          <w:p w14:paraId="22367CD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developmental dyslexia</w:t>
            </w:r>
          </w:p>
          <w:p w14:paraId="1F604BF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social communication disorder*</w:t>
            </w:r>
          </w:p>
          <w:p w14:paraId="4C4E8F2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pragmatic impairment*</w:t>
            </w:r>
          </w:p>
          <w:p w14:paraId="7CD7B2B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proficiency</w:t>
            </w:r>
          </w:p>
          <w:p w14:paraId="79F13DD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word learning</w:t>
            </w:r>
          </w:p>
          <w:p w14:paraId="36DDABF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 abilities</w:t>
            </w:r>
          </w:p>
        </w:tc>
      </w:tr>
    </w:tbl>
    <w:p w14:paraId="4B99275E" w14:textId="77777777" w:rsidR="000D6977" w:rsidRPr="004D3A60" w:rsidRDefault="000D6977" w:rsidP="000D6977">
      <w:pPr>
        <w:spacing w:after="240" w:line="240" w:lineRule="auto"/>
        <w:rPr>
          <w:rFonts w:eastAsia="Times New Roman"/>
          <w:sz w:val="24"/>
          <w:szCs w:val="24"/>
          <w:lang w:eastAsia="nb-NO"/>
        </w:rPr>
      </w:pPr>
    </w:p>
    <w:p w14:paraId="644544AF" w14:textId="77777777" w:rsidR="00077AD8" w:rsidRPr="004D3A60" w:rsidRDefault="00077AD8" w:rsidP="00077AD8">
      <w:pPr>
        <w:spacing w:after="0" w:line="240" w:lineRule="auto"/>
        <w:jc w:val="both"/>
        <w:rPr>
          <w:rFonts w:eastAsia="Times New Roman"/>
          <w:b/>
          <w:bCs/>
          <w:color w:val="000000"/>
          <w:lang w:eastAsia="nb-NO"/>
        </w:rPr>
      </w:pPr>
    </w:p>
    <w:p w14:paraId="630C8D42" w14:textId="77777777" w:rsidR="00077AD8" w:rsidRPr="004D3A60" w:rsidRDefault="00077AD8" w:rsidP="00077AD8">
      <w:pPr>
        <w:spacing w:after="0" w:line="240" w:lineRule="auto"/>
        <w:jc w:val="both"/>
        <w:rPr>
          <w:rFonts w:eastAsia="Times New Roman"/>
          <w:b/>
          <w:bCs/>
          <w:color w:val="000000"/>
          <w:lang w:eastAsia="nb-NO"/>
        </w:rPr>
      </w:pPr>
    </w:p>
    <w:p w14:paraId="1172DEF1" w14:textId="77777777" w:rsidR="00077AD8" w:rsidRPr="004D3A60" w:rsidRDefault="00077AD8" w:rsidP="00077AD8">
      <w:pPr>
        <w:spacing w:after="0" w:line="240" w:lineRule="auto"/>
        <w:jc w:val="both"/>
        <w:rPr>
          <w:rFonts w:eastAsia="Times New Roman"/>
          <w:b/>
          <w:bCs/>
          <w:color w:val="000000"/>
          <w:lang w:eastAsia="nb-NO"/>
        </w:rPr>
      </w:pPr>
    </w:p>
    <w:p w14:paraId="5F110BC3" w14:textId="77777777" w:rsidR="00077AD8" w:rsidRPr="004D3A60" w:rsidRDefault="00077AD8" w:rsidP="00077AD8">
      <w:pPr>
        <w:spacing w:after="0" w:line="240" w:lineRule="auto"/>
        <w:jc w:val="both"/>
        <w:rPr>
          <w:rFonts w:eastAsia="Times New Roman"/>
          <w:b/>
          <w:bCs/>
          <w:color w:val="000000"/>
          <w:lang w:eastAsia="nb-NO"/>
        </w:rPr>
      </w:pPr>
    </w:p>
    <w:p w14:paraId="4D88197D" w14:textId="7EDF7ED1" w:rsidR="000D6977" w:rsidRPr="004D3A60" w:rsidRDefault="00077AD8" w:rsidP="00077AD8">
      <w:pPr>
        <w:spacing w:after="0" w:line="240" w:lineRule="auto"/>
        <w:jc w:val="both"/>
        <w:rPr>
          <w:rFonts w:eastAsia="Times New Roman"/>
          <w:lang w:eastAsia="nb-NO"/>
        </w:rPr>
      </w:pPr>
      <w:r w:rsidRPr="004D3A60">
        <w:rPr>
          <w:rFonts w:eastAsia="Times New Roman"/>
          <w:b/>
          <w:bCs/>
          <w:color w:val="000000"/>
          <w:lang w:eastAsia="nb-NO"/>
        </w:rPr>
        <w:t xml:space="preserve">Text 4.2.3. </w:t>
      </w:r>
      <w:r w:rsidR="000D6977" w:rsidRPr="004D3A60">
        <w:rPr>
          <w:rFonts w:eastAsia="Times New Roman"/>
          <w:b/>
          <w:bCs/>
          <w:color w:val="000000"/>
          <w:lang w:eastAsia="nb-NO"/>
        </w:rPr>
        <w:t>Search strategy: PubMed</w:t>
      </w:r>
    </w:p>
    <w:p w14:paraId="7946B02A" w14:textId="77777777" w:rsidR="000D6977" w:rsidRPr="004D3A60" w:rsidRDefault="000D6977" w:rsidP="009430E4">
      <w:pPr>
        <w:spacing w:after="0" w:line="240" w:lineRule="auto"/>
        <w:jc w:val="both"/>
        <w:rPr>
          <w:rFonts w:eastAsia="Times New Roman"/>
          <w:sz w:val="24"/>
          <w:szCs w:val="24"/>
          <w:lang w:eastAsia="nb-NO"/>
        </w:rPr>
      </w:pPr>
    </w:p>
    <w:p w14:paraId="27E140B5" w14:textId="77777777" w:rsidR="000D6977" w:rsidRPr="004D3A60" w:rsidRDefault="000D6977" w:rsidP="00024D4B">
      <w:pPr>
        <w:spacing w:after="0" w:line="360" w:lineRule="auto"/>
        <w:jc w:val="both"/>
        <w:rPr>
          <w:rFonts w:eastAsia="Times New Roman"/>
          <w:sz w:val="24"/>
          <w:szCs w:val="24"/>
          <w:lang w:eastAsia="nb-NO"/>
        </w:rPr>
      </w:pPr>
      <w:r w:rsidRPr="004D3A60">
        <w:rPr>
          <w:rFonts w:eastAsia="Times New Roman"/>
          <w:b/>
          <w:bCs/>
          <w:color w:val="000000"/>
          <w:lang w:eastAsia="nb-NO"/>
        </w:rPr>
        <w:t>Population (#1)</w:t>
      </w:r>
    </w:p>
    <w:p w14:paraId="077C2691" w14:textId="77777777" w:rsidR="000D6977" w:rsidRPr="004D3A60" w:rsidRDefault="000D6977" w:rsidP="00024D4B">
      <w:pPr>
        <w:spacing w:after="0" w:line="360" w:lineRule="auto"/>
        <w:jc w:val="both"/>
        <w:rPr>
          <w:rFonts w:eastAsia="Times New Roman"/>
          <w:sz w:val="24"/>
          <w:szCs w:val="24"/>
          <w:lang w:eastAsia="nb-NO"/>
        </w:rPr>
      </w:pPr>
      <w:r w:rsidRPr="004D3A60">
        <w:rPr>
          <w:rFonts w:eastAsia="Times New Roman"/>
          <w:color w:val="222222"/>
          <w:shd w:val="clear" w:color="auto" w:fill="FFFFFF"/>
          <w:lang w:eastAsia="nb-NO"/>
        </w:rPr>
        <w:t>Prenatal Exposure Delayed Effects OR Maternal Exposure OR prenatal exposure OR maternal exposure OR fetal exposure OR pregnancy exposure</w:t>
      </w:r>
      <w:r w:rsidRPr="004D3A60">
        <w:rPr>
          <w:rFonts w:eastAsia="Times New Roman"/>
          <w:color w:val="000000"/>
          <w:lang w:eastAsia="nb-NO"/>
        </w:rPr>
        <w:t xml:space="preserve"> OR utero exposure OR pregnancy</w:t>
      </w:r>
    </w:p>
    <w:p w14:paraId="40E02EBD" w14:textId="77777777" w:rsidR="000D6977" w:rsidRPr="004D3A60" w:rsidRDefault="000D6977" w:rsidP="00024D4B">
      <w:pPr>
        <w:spacing w:after="0" w:line="360" w:lineRule="auto"/>
        <w:jc w:val="both"/>
        <w:rPr>
          <w:rFonts w:eastAsia="Times New Roman"/>
          <w:sz w:val="24"/>
          <w:szCs w:val="24"/>
          <w:lang w:eastAsia="nb-NO"/>
        </w:rPr>
      </w:pPr>
    </w:p>
    <w:p w14:paraId="736DECFC" w14:textId="77777777" w:rsidR="000D6977" w:rsidRPr="004D3A60" w:rsidRDefault="000D6977" w:rsidP="00024D4B">
      <w:pPr>
        <w:spacing w:after="0" w:line="360" w:lineRule="auto"/>
        <w:jc w:val="both"/>
        <w:rPr>
          <w:rFonts w:eastAsia="Times New Roman"/>
          <w:sz w:val="24"/>
          <w:szCs w:val="24"/>
          <w:lang w:eastAsia="nb-NO"/>
        </w:rPr>
      </w:pPr>
      <w:r w:rsidRPr="004D3A60">
        <w:rPr>
          <w:rFonts w:eastAsia="Times New Roman"/>
          <w:b/>
          <w:bCs/>
          <w:color w:val="000000"/>
          <w:lang w:eastAsia="nb-NO"/>
        </w:rPr>
        <w:t>Exposure (#2)</w:t>
      </w:r>
    </w:p>
    <w:p w14:paraId="5B298811" w14:textId="77777777" w:rsidR="000D6977" w:rsidRPr="004D3A60" w:rsidRDefault="000D6977" w:rsidP="00024D4B">
      <w:pPr>
        <w:spacing w:after="0" w:line="360" w:lineRule="auto"/>
        <w:jc w:val="both"/>
        <w:rPr>
          <w:rFonts w:eastAsia="Times New Roman"/>
          <w:sz w:val="24"/>
          <w:szCs w:val="24"/>
          <w:lang w:eastAsia="nb-NO"/>
        </w:rPr>
      </w:pPr>
      <w:r w:rsidRPr="004D3A60">
        <w:rPr>
          <w:rFonts w:eastAsia="Times New Roman"/>
          <w:color w:val="000000"/>
          <w:shd w:val="clear" w:color="auto" w:fill="FFFFFF"/>
          <w:lang w:eastAsia="nb-NO"/>
        </w:rPr>
        <w:t>Analgesics, Non-Narcotic AND Analgesics, Opioid AND Acetaminophen OR Anti-Inflammatory Agents OR Anti-Inflammatory Agents, Non-Steroidal OR Serotonin Uptake Inhibitors OR Anti-Anxiety Agents OR Antipsychotic Agents OR Anticonvulsants OR Antidepressive Agents OR Psychotropic Drugs OR acetaminophen OR analgesic OR ibuprofen OR naproxen OR paracetamol OR triptan OR antiepileptic drug OR anti-anxiety agent OR antipsychotic agent OR SNRI OR TCA OR anti-inflammatory agent OR NSAID OR anticonvulsive agent OR AED OR anxiolytic agent OR SSRI OR sedative OR hypnotic OR opioid</w:t>
      </w:r>
    </w:p>
    <w:p w14:paraId="6355CC37" w14:textId="77777777" w:rsidR="000D6977" w:rsidRPr="004D3A60" w:rsidRDefault="000D6977" w:rsidP="00024D4B">
      <w:pPr>
        <w:spacing w:after="0" w:line="360" w:lineRule="auto"/>
        <w:jc w:val="both"/>
        <w:rPr>
          <w:rFonts w:eastAsia="Times New Roman"/>
          <w:sz w:val="24"/>
          <w:szCs w:val="24"/>
          <w:lang w:eastAsia="nb-NO"/>
        </w:rPr>
      </w:pPr>
    </w:p>
    <w:p w14:paraId="6D88443A" w14:textId="77777777" w:rsidR="000D6977" w:rsidRPr="004D3A60" w:rsidRDefault="000D6977" w:rsidP="00024D4B">
      <w:pPr>
        <w:spacing w:after="0" w:line="360" w:lineRule="auto"/>
        <w:jc w:val="both"/>
        <w:rPr>
          <w:rFonts w:eastAsia="Times New Roman"/>
          <w:sz w:val="24"/>
          <w:szCs w:val="24"/>
          <w:lang w:eastAsia="nb-NO"/>
        </w:rPr>
      </w:pPr>
      <w:r w:rsidRPr="004D3A60">
        <w:rPr>
          <w:rFonts w:eastAsia="Times New Roman"/>
          <w:b/>
          <w:bCs/>
          <w:color w:val="000000"/>
          <w:lang w:eastAsia="nb-NO"/>
        </w:rPr>
        <w:t>Outcome (#3)</w:t>
      </w:r>
    </w:p>
    <w:p w14:paraId="7DF1DCE2" w14:textId="3871C646" w:rsidR="000D6977" w:rsidRPr="004D3A60" w:rsidRDefault="000D6977" w:rsidP="00024D4B">
      <w:pPr>
        <w:spacing w:after="0" w:line="360" w:lineRule="auto"/>
        <w:jc w:val="both"/>
        <w:rPr>
          <w:rFonts w:eastAsia="Times New Roman"/>
          <w:sz w:val="24"/>
          <w:szCs w:val="24"/>
          <w:lang w:eastAsia="nb-NO"/>
        </w:rPr>
      </w:pPr>
      <w:r w:rsidRPr="004D3A60">
        <w:rPr>
          <w:rFonts w:eastAsia="Times New Roman"/>
          <w:color w:val="000000"/>
          <w:shd w:val="clear" w:color="auto" w:fill="FFFFFF"/>
          <w:lang w:eastAsia="nb-NO"/>
        </w:rPr>
        <w:t xml:space="preserve">Language Therapy OR Speech Therapy OR Language Development Disorders OR Language Disorders OR Language Development OR Speech Perception OR Language Tests OR Language Development OR Vocabulary OR Linguistics OR Semantics OR Speech Intelligibility OR Speech Discrimination Tests OR language </w:t>
      </w:r>
      <w:r w:rsidR="00CA396F" w:rsidRPr="004D3A60">
        <w:rPr>
          <w:rFonts w:eastAsia="Times New Roman"/>
          <w:color w:val="000000"/>
          <w:shd w:val="clear" w:color="auto" w:fill="FFFFFF"/>
          <w:lang w:eastAsia="nb-NO"/>
        </w:rPr>
        <w:t>therapy</w:t>
      </w:r>
      <w:r w:rsidRPr="004D3A60">
        <w:rPr>
          <w:rFonts w:eastAsia="Times New Roman"/>
          <w:color w:val="000000"/>
          <w:shd w:val="clear" w:color="auto" w:fill="FFFFFF"/>
          <w:lang w:eastAsia="nb-NO"/>
        </w:rPr>
        <w:t xml:space="preserve"> OR language acquisition OR grammar OR language production OR language comprehension OR word recognition OR lexical skills OR language learning OR grammar skills OR word retrieval OR word recognition OR syntax OR linguistic skills OR language competence OR language processing OR reading skills OR language ability OR developmental dyslexia OR language test OR language development OR language disorder OR language impairment OR vocabulary OR linguistic OR semantic OR reading impairment OR speech OR reading fluency OR literacy OR articulation disorder OR developmental dyslexia OR social communication disorder OR pragmatic impairment OR developmental language disorder OR communication disorder OR reading abilities OR word learning</w:t>
      </w:r>
    </w:p>
    <w:p w14:paraId="13B7FCBE" w14:textId="3D5AFAD4" w:rsidR="000D6977" w:rsidRPr="004D3A60" w:rsidRDefault="00024D4B" w:rsidP="00024D4B">
      <w:pPr>
        <w:rPr>
          <w:rFonts w:eastAsia="Times New Roman"/>
          <w:sz w:val="24"/>
          <w:szCs w:val="24"/>
          <w:lang w:eastAsia="nb-NO"/>
        </w:rPr>
      </w:pPr>
      <w:r w:rsidRPr="004D3A60">
        <w:rPr>
          <w:rFonts w:eastAsia="Times New Roman"/>
          <w:sz w:val="24"/>
          <w:szCs w:val="24"/>
          <w:lang w:eastAsia="nb-NO"/>
        </w:rPr>
        <w:br w:type="page"/>
      </w:r>
    </w:p>
    <w:p w14:paraId="00FBE161" w14:textId="7BAA467A" w:rsidR="000D6977" w:rsidRPr="004D3A60" w:rsidRDefault="00077AD8" w:rsidP="00077AD8">
      <w:pPr>
        <w:spacing w:after="0" w:line="360" w:lineRule="auto"/>
        <w:rPr>
          <w:rFonts w:eastAsia="Times New Roman"/>
          <w:lang w:eastAsia="nb-NO"/>
        </w:rPr>
      </w:pPr>
      <w:r w:rsidRPr="004D3A60">
        <w:rPr>
          <w:rFonts w:eastAsia="Times New Roman"/>
          <w:b/>
          <w:bCs/>
          <w:color w:val="000000"/>
          <w:lang w:eastAsia="nb-NO"/>
        </w:rPr>
        <w:t>Table 4.2.4.</w:t>
      </w:r>
      <w:r w:rsidRPr="004D3A60">
        <w:rPr>
          <w:rFonts w:eastAsia="Times New Roman"/>
          <w:b/>
          <w:bCs/>
          <w:color w:val="000000"/>
          <w:sz w:val="26"/>
          <w:szCs w:val="26"/>
          <w:lang w:eastAsia="nb-NO"/>
        </w:rPr>
        <w:t xml:space="preserve"> </w:t>
      </w:r>
      <w:r w:rsidR="000D6977" w:rsidRPr="004D3A60">
        <w:rPr>
          <w:rFonts w:eastAsia="Times New Roman"/>
          <w:b/>
          <w:bCs/>
          <w:color w:val="000000"/>
          <w:lang w:eastAsia="nb-NO"/>
        </w:rPr>
        <w:t xml:space="preserve">Search strategy: </w:t>
      </w:r>
      <w:r w:rsidR="00396A01" w:rsidRPr="004D3A60">
        <w:rPr>
          <w:rFonts w:eastAsia="Times New Roman"/>
          <w:b/>
          <w:bCs/>
          <w:color w:val="000000"/>
          <w:lang w:eastAsia="nb-NO"/>
        </w:rPr>
        <w:t>PsycINFO</w:t>
      </w:r>
    </w:p>
    <w:tbl>
      <w:tblPr>
        <w:tblW w:w="14591" w:type="dxa"/>
        <w:tblBorders>
          <w:top w:val="single" w:sz="18" w:space="0" w:color="auto"/>
          <w:bottom w:val="single" w:sz="18" w:space="0" w:color="auto"/>
        </w:tblBorders>
        <w:tblCellMar>
          <w:top w:w="15" w:type="dxa"/>
          <w:left w:w="15" w:type="dxa"/>
          <w:bottom w:w="15" w:type="dxa"/>
          <w:right w:w="15" w:type="dxa"/>
        </w:tblCellMar>
        <w:tblLook w:val="04A0" w:firstRow="1" w:lastRow="0" w:firstColumn="1" w:lastColumn="0" w:noHBand="0" w:noVBand="1"/>
      </w:tblPr>
      <w:tblGrid>
        <w:gridCol w:w="3392"/>
        <w:gridCol w:w="5387"/>
        <w:gridCol w:w="5812"/>
      </w:tblGrid>
      <w:tr w:rsidR="00024D4B" w:rsidRPr="004D3A60" w14:paraId="0E526942" w14:textId="77777777" w:rsidTr="000255EB">
        <w:trPr>
          <w:trHeight w:val="510"/>
        </w:trPr>
        <w:tc>
          <w:tcPr>
            <w:tcW w:w="3392" w:type="dxa"/>
            <w:tcBorders>
              <w:bottom w:val="single" w:sz="18" w:space="0" w:color="auto"/>
            </w:tcBorders>
            <w:shd w:val="clear" w:color="auto" w:fill="F2F2F2" w:themeFill="background1" w:themeFillShade="F2"/>
            <w:tcMar>
              <w:top w:w="100" w:type="dxa"/>
              <w:left w:w="100" w:type="dxa"/>
              <w:bottom w:w="100" w:type="dxa"/>
              <w:right w:w="100" w:type="dxa"/>
            </w:tcMar>
            <w:hideMark/>
          </w:tcPr>
          <w:p w14:paraId="5A01EB4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b/>
                <w:bCs/>
                <w:color w:val="000000"/>
                <w:lang w:eastAsia="nb-NO"/>
              </w:rPr>
              <w:t>Prenatal exposure</w:t>
            </w:r>
          </w:p>
        </w:tc>
        <w:tc>
          <w:tcPr>
            <w:tcW w:w="5387" w:type="dxa"/>
            <w:tcBorders>
              <w:bottom w:val="single" w:sz="18" w:space="0" w:color="auto"/>
            </w:tcBorders>
            <w:shd w:val="clear" w:color="auto" w:fill="F2F2F2" w:themeFill="background1" w:themeFillShade="F2"/>
            <w:tcMar>
              <w:top w:w="100" w:type="dxa"/>
              <w:left w:w="100" w:type="dxa"/>
              <w:bottom w:w="100" w:type="dxa"/>
              <w:right w:w="100" w:type="dxa"/>
            </w:tcMar>
            <w:hideMark/>
          </w:tcPr>
          <w:p w14:paraId="16AAEC1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b/>
                <w:bCs/>
                <w:color w:val="000000"/>
                <w:lang w:eastAsia="nb-NO"/>
              </w:rPr>
              <w:t>Psychotropics and analgesic</w:t>
            </w:r>
          </w:p>
        </w:tc>
        <w:tc>
          <w:tcPr>
            <w:tcW w:w="5812" w:type="dxa"/>
            <w:tcBorders>
              <w:bottom w:val="single" w:sz="18" w:space="0" w:color="auto"/>
            </w:tcBorders>
            <w:shd w:val="clear" w:color="auto" w:fill="F2F2F2" w:themeFill="background1" w:themeFillShade="F2"/>
            <w:tcMar>
              <w:top w:w="100" w:type="dxa"/>
              <w:left w:w="100" w:type="dxa"/>
              <w:bottom w:w="100" w:type="dxa"/>
              <w:right w:w="100" w:type="dxa"/>
            </w:tcMar>
            <w:hideMark/>
          </w:tcPr>
          <w:p w14:paraId="3630EF2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b/>
                <w:bCs/>
                <w:color w:val="000000"/>
                <w:lang w:eastAsia="nb-NO"/>
              </w:rPr>
              <w:t>Language outcomes</w:t>
            </w:r>
          </w:p>
        </w:tc>
      </w:tr>
      <w:tr w:rsidR="000D6977" w:rsidRPr="004D3A60" w14:paraId="39780581" w14:textId="77777777" w:rsidTr="006B0B39">
        <w:trPr>
          <w:trHeight w:val="309"/>
        </w:trPr>
        <w:tc>
          <w:tcPr>
            <w:tcW w:w="14591" w:type="dxa"/>
            <w:gridSpan w:val="3"/>
            <w:tcBorders>
              <w:top w:val="single" w:sz="18" w:space="0" w:color="auto"/>
              <w:bottom w:val="single" w:sz="18" w:space="0" w:color="auto"/>
            </w:tcBorders>
            <w:shd w:val="clear" w:color="auto" w:fill="FFFFFF" w:themeFill="background1"/>
            <w:tcMar>
              <w:top w:w="100" w:type="dxa"/>
              <w:left w:w="100" w:type="dxa"/>
              <w:bottom w:w="100" w:type="dxa"/>
              <w:right w:w="100" w:type="dxa"/>
            </w:tcMar>
            <w:hideMark/>
          </w:tcPr>
          <w:p w14:paraId="0A9CB929" w14:textId="77777777" w:rsidR="000D6977" w:rsidRPr="004D3A60" w:rsidRDefault="000D6977" w:rsidP="000D6977">
            <w:pPr>
              <w:spacing w:after="0" w:line="240" w:lineRule="auto"/>
              <w:jc w:val="center"/>
              <w:rPr>
                <w:rFonts w:eastAsia="Times New Roman"/>
                <w:sz w:val="24"/>
                <w:szCs w:val="24"/>
                <w:lang w:eastAsia="nb-NO"/>
              </w:rPr>
            </w:pPr>
            <w:r w:rsidRPr="004D3A60">
              <w:rPr>
                <w:rFonts w:eastAsia="Times New Roman"/>
                <w:color w:val="000000"/>
                <w:lang w:eastAsia="nb-NO"/>
              </w:rPr>
              <w:t>MeSH terms</w:t>
            </w:r>
          </w:p>
        </w:tc>
      </w:tr>
      <w:tr w:rsidR="00024D4B" w:rsidRPr="004D3A60" w14:paraId="7CE7337C" w14:textId="77777777" w:rsidTr="006B0B39">
        <w:tc>
          <w:tcPr>
            <w:tcW w:w="3392"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4C77F4C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Prenatal Exposure </w:t>
            </w:r>
          </w:p>
          <w:p w14:paraId="30F5C0F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pregnancy</w:t>
            </w:r>
          </w:p>
          <w:p w14:paraId="5EF7D12A" w14:textId="77777777" w:rsidR="000D6977" w:rsidRPr="004D3A60" w:rsidRDefault="000D6977" w:rsidP="000D6977">
            <w:pPr>
              <w:spacing w:after="0" w:line="240" w:lineRule="auto"/>
              <w:rPr>
                <w:rFonts w:eastAsia="Times New Roman"/>
                <w:sz w:val="24"/>
                <w:szCs w:val="24"/>
                <w:lang w:eastAsia="nb-NO"/>
              </w:rPr>
            </w:pPr>
          </w:p>
        </w:tc>
        <w:tc>
          <w:tcPr>
            <w:tcW w:w="5387" w:type="dxa"/>
            <w:tcBorders>
              <w:top w:val="single" w:sz="18" w:space="0" w:color="auto"/>
              <w:bottom w:val="single" w:sz="18" w:space="0" w:color="auto"/>
            </w:tcBorders>
            <w:tcMar>
              <w:top w:w="100" w:type="dxa"/>
              <w:left w:w="100" w:type="dxa"/>
              <w:bottom w:w="100" w:type="dxa"/>
              <w:right w:w="100" w:type="dxa"/>
            </w:tcMar>
            <w:hideMark/>
          </w:tcPr>
          <w:p w14:paraId="64201C8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Analgesic drugs </w:t>
            </w:r>
          </w:p>
          <w:p w14:paraId="3EF2A8C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Anti-Inflammatory drugs </w:t>
            </w:r>
          </w:p>
          <w:p w14:paraId="7E41B64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Serotonin Reuptake Inhibitors</w:t>
            </w:r>
          </w:p>
          <w:p w14:paraId="39FBAA4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Neuroleptic drugs</w:t>
            </w:r>
          </w:p>
          <w:p w14:paraId="06C0147A"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Hypnotic drugs</w:t>
            </w:r>
          </w:p>
          <w:p w14:paraId="11DE460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Sedatives</w:t>
            </w:r>
          </w:p>
          <w:p w14:paraId="1730DC0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Anticonvulsive drugs</w:t>
            </w:r>
          </w:p>
          <w:p w14:paraId="487694F8"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Antidepressant drugs</w:t>
            </w:r>
          </w:p>
          <w:p w14:paraId="083DDB6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Tricyclic antidepressant drugs</w:t>
            </w:r>
          </w:p>
          <w:p w14:paraId="48174BD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Opiates</w:t>
            </w:r>
          </w:p>
        </w:tc>
        <w:tc>
          <w:tcPr>
            <w:tcW w:w="5812" w:type="dxa"/>
            <w:tcBorders>
              <w:top w:val="single" w:sz="18" w:space="0" w:color="auto"/>
              <w:bottom w:val="single" w:sz="18" w:space="0" w:color="auto"/>
            </w:tcBorders>
            <w:shd w:val="clear" w:color="auto" w:fill="F2F2F2" w:themeFill="background1" w:themeFillShade="F2"/>
            <w:tcMar>
              <w:top w:w="100" w:type="dxa"/>
              <w:left w:w="100" w:type="dxa"/>
              <w:bottom w:w="100" w:type="dxa"/>
              <w:right w:w="100" w:type="dxa"/>
            </w:tcMar>
            <w:hideMark/>
          </w:tcPr>
          <w:p w14:paraId="40C6861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therapy</w:t>
            </w:r>
          </w:p>
          <w:p w14:paraId="1B134FF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 therapy</w:t>
            </w:r>
          </w:p>
          <w:p w14:paraId="4EF06DC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disorders</w:t>
            </w:r>
          </w:p>
          <w:p w14:paraId="78AF84F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development</w:t>
            </w:r>
          </w:p>
          <w:p w14:paraId="008BE6C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w:t>
            </w:r>
          </w:p>
          <w:p w14:paraId="121FF51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proficiency</w:t>
            </w:r>
          </w:p>
          <w:p w14:paraId="6F0A6D0A"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vocabulary</w:t>
            </w:r>
          </w:p>
          <w:p w14:paraId="7E05FD5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 perception</w:t>
            </w:r>
          </w:p>
          <w:p w14:paraId="46D61AE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linguistics</w:t>
            </w:r>
          </w:p>
          <w:p w14:paraId="1ED3C1DA"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oral communication</w:t>
            </w:r>
          </w:p>
          <w:p w14:paraId="3CC0942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semantics</w:t>
            </w:r>
          </w:p>
          <w:p w14:paraId="43013CD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verbal comprehension</w:t>
            </w:r>
          </w:p>
          <w:p w14:paraId="2188E52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w:t>
            </w:r>
          </w:p>
          <w:p w14:paraId="1BCC784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dyslexia</w:t>
            </w:r>
          </w:p>
          <w:p w14:paraId="0E2E93C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phonetics</w:t>
            </w:r>
          </w:p>
          <w:p w14:paraId="2BE839A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literacy</w:t>
            </w:r>
          </w:p>
          <w:p w14:paraId="06F84E8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 disorders</w:t>
            </w:r>
          </w:p>
          <w:p w14:paraId="7EEA485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communication disorders</w:t>
            </w:r>
          </w:p>
        </w:tc>
      </w:tr>
      <w:tr w:rsidR="000D6977" w:rsidRPr="004D3A60" w14:paraId="71B6B935" w14:textId="77777777" w:rsidTr="00024D4B">
        <w:trPr>
          <w:trHeight w:val="399"/>
        </w:trPr>
        <w:tc>
          <w:tcPr>
            <w:tcW w:w="14591" w:type="dxa"/>
            <w:gridSpan w:val="3"/>
            <w:tcBorders>
              <w:top w:val="single" w:sz="18" w:space="0" w:color="auto"/>
              <w:bottom w:val="single" w:sz="18" w:space="0" w:color="auto"/>
            </w:tcBorders>
            <w:tcMar>
              <w:top w:w="100" w:type="dxa"/>
              <w:left w:w="100" w:type="dxa"/>
              <w:bottom w:w="100" w:type="dxa"/>
              <w:right w:w="100" w:type="dxa"/>
            </w:tcMar>
            <w:hideMark/>
          </w:tcPr>
          <w:p w14:paraId="4CAF0745" w14:textId="77777777" w:rsidR="000D6977" w:rsidRPr="004D3A60" w:rsidRDefault="000D6977" w:rsidP="000D6977">
            <w:pPr>
              <w:spacing w:after="0" w:line="240" w:lineRule="auto"/>
              <w:jc w:val="center"/>
              <w:rPr>
                <w:rFonts w:eastAsia="Times New Roman"/>
                <w:sz w:val="24"/>
                <w:szCs w:val="24"/>
                <w:lang w:eastAsia="nb-NO"/>
              </w:rPr>
            </w:pPr>
            <w:r w:rsidRPr="004D3A60">
              <w:rPr>
                <w:rFonts w:eastAsia="Times New Roman"/>
                <w:color w:val="000000"/>
                <w:lang w:eastAsia="nb-NO"/>
              </w:rPr>
              <w:t>All fields</w:t>
            </w:r>
          </w:p>
        </w:tc>
      </w:tr>
      <w:tr w:rsidR="00024D4B" w:rsidRPr="004D3A60" w14:paraId="4F719797" w14:textId="77777777" w:rsidTr="006B0B39">
        <w:trPr>
          <w:trHeight w:val="4350"/>
        </w:trPr>
        <w:tc>
          <w:tcPr>
            <w:tcW w:w="3392" w:type="dxa"/>
            <w:tcBorders>
              <w:top w:val="single" w:sz="18" w:space="0" w:color="auto"/>
            </w:tcBorders>
            <w:shd w:val="clear" w:color="auto" w:fill="F2F2F2" w:themeFill="background1" w:themeFillShade="F2"/>
            <w:tcMar>
              <w:top w:w="100" w:type="dxa"/>
              <w:left w:w="100" w:type="dxa"/>
              <w:bottom w:w="100" w:type="dxa"/>
              <w:right w:w="100" w:type="dxa"/>
            </w:tcMar>
            <w:hideMark/>
          </w:tcPr>
          <w:p w14:paraId="09EC099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Prenatal exposure*</w:t>
            </w:r>
          </w:p>
          <w:p w14:paraId="3F397A1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Maternal exposure*</w:t>
            </w:r>
          </w:p>
          <w:p w14:paraId="1B0E9F9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Fetal exposure*</w:t>
            </w:r>
          </w:p>
          <w:p w14:paraId="1B0C999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Foetal exposure*</w:t>
            </w:r>
          </w:p>
          <w:p w14:paraId="4D6D828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Pregnancy exposure*</w:t>
            </w:r>
          </w:p>
          <w:p w14:paraId="7D368B1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in utero exposure*</w:t>
            </w:r>
          </w:p>
        </w:tc>
        <w:tc>
          <w:tcPr>
            <w:tcW w:w="5387" w:type="dxa"/>
            <w:tcBorders>
              <w:top w:val="single" w:sz="18" w:space="0" w:color="auto"/>
            </w:tcBorders>
            <w:tcMar>
              <w:top w:w="100" w:type="dxa"/>
              <w:left w:w="100" w:type="dxa"/>
              <w:bottom w:w="100" w:type="dxa"/>
              <w:right w:w="100" w:type="dxa"/>
            </w:tcMar>
            <w:hideMark/>
          </w:tcPr>
          <w:p w14:paraId="3082640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Analgesic* </w:t>
            </w:r>
          </w:p>
          <w:p w14:paraId="1543E11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NSAID </w:t>
            </w:r>
          </w:p>
          <w:p w14:paraId="681E2D6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Non-steroidal anti-inflammatory agent* </w:t>
            </w:r>
          </w:p>
          <w:p w14:paraId="68C1B02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Paracetamol </w:t>
            </w:r>
          </w:p>
          <w:p w14:paraId="698F7DD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Acetaminophen </w:t>
            </w:r>
          </w:p>
          <w:p w14:paraId="40DA96D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Opioid* </w:t>
            </w:r>
          </w:p>
          <w:p w14:paraId="1CDA714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Antidepress* </w:t>
            </w:r>
          </w:p>
          <w:p w14:paraId="0337A3B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SSRI </w:t>
            </w:r>
          </w:p>
          <w:p w14:paraId="0890091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Serotonin uptake inhibitor* </w:t>
            </w:r>
          </w:p>
          <w:p w14:paraId="18BA2D0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SNRI </w:t>
            </w:r>
          </w:p>
          <w:p w14:paraId="395F06D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Serotonin and noradrenaline reuptake inhibitor* </w:t>
            </w:r>
          </w:p>
          <w:p w14:paraId="0D95F00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TCA </w:t>
            </w:r>
          </w:p>
          <w:p w14:paraId="4C26528D"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Tricyclic antidepress*</w:t>
            </w:r>
          </w:p>
          <w:p w14:paraId="7539B76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Anxiolytic*</w:t>
            </w:r>
          </w:p>
          <w:p w14:paraId="423EA00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Sedative*</w:t>
            </w:r>
          </w:p>
          <w:p w14:paraId="778DCE5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Hypnotic*</w:t>
            </w:r>
          </w:p>
          <w:p w14:paraId="16319003"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Antipsychotic*</w:t>
            </w:r>
          </w:p>
          <w:p w14:paraId="066E83C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Anticonvuls*</w:t>
            </w:r>
          </w:p>
        </w:tc>
        <w:tc>
          <w:tcPr>
            <w:tcW w:w="5812" w:type="dxa"/>
            <w:tcBorders>
              <w:top w:val="single" w:sz="18" w:space="0" w:color="auto"/>
            </w:tcBorders>
            <w:shd w:val="clear" w:color="auto" w:fill="F2F2F2" w:themeFill="background1" w:themeFillShade="F2"/>
            <w:tcMar>
              <w:top w:w="100" w:type="dxa"/>
              <w:left w:w="100" w:type="dxa"/>
              <w:bottom w:w="100" w:type="dxa"/>
              <w:right w:w="100" w:type="dxa"/>
            </w:tcMar>
            <w:hideMark/>
          </w:tcPr>
          <w:p w14:paraId="58C1539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therap*</w:t>
            </w:r>
          </w:p>
          <w:p w14:paraId="0BB07E7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test*</w:t>
            </w:r>
          </w:p>
          <w:p w14:paraId="0CF0F81F"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development</w:t>
            </w:r>
          </w:p>
          <w:p w14:paraId="136B830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disorder*</w:t>
            </w:r>
          </w:p>
          <w:p w14:paraId="1E8E34C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impairment*</w:t>
            </w:r>
          </w:p>
          <w:p w14:paraId="508B879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vocabulary</w:t>
            </w:r>
          </w:p>
          <w:p w14:paraId="13DD88C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linguistic*</w:t>
            </w:r>
          </w:p>
          <w:p w14:paraId="34D4AA0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semantic*</w:t>
            </w:r>
          </w:p>
          <w:p w14:paraId="5D8BE52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learning</w:t>
            </w:r>
          </w:p>
          <w:p w14:paraId="5AE2C06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grammar</w:t>
            </w:r>
          </w:p>
          <w:p w14:paraId="47FB912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syntax</w:t>
            </w:r>
          </w:p>
          <w:p w14:paraId="18FC29F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acquisition</w:t>
            </w:r>
          </w:p>
          <w:p w14:paraId="1CE27CF7"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production</w:t>
            </w:r>
          </w:p>
          <w:p w14:paraId="37E0C4DB"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word retrieval</w:t>
            </w:r>
          </w:p>
          <w:p w14:paraId="44ECD71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retrieval</w:t>
            </w:r>
          </w:p>
          <w:p w14:paraId="4D040C15"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language comprehension</w:t>
            </w:r>
          </w:p>
          <w:p w14:paraId="2F505819"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word recognition</w:t>
            </w:r>
          </w:p>
          <w:p w14:paraId="3850821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 impairment*</w:t>
            </w:r>
          </w:p>
          <w:p w14:paraId="039B5904"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speech</w:t>
            </w:r>
          </w:p>
          <w:p w14:paraId="79B2ABD1"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w:t>
            </w:r>
          </w:p>
          <w:p w14:paraId="56766810"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reading fluency</w:t>
            </w:r>
          </w:p>
          <w:p w14:paraId="1783007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literacy</w:t>
            </w:r>
          </w:p>
          <w:p w14:paraId="17B56FC2"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articulation disorder*</w:t>
            </w:r>
          </w:p>
          <w:p w14:paraId="268D247E"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developmental dyslexia</w:t>
            </w:r>
          </w:p>
          <w:p w14:paraId="0FBDC666"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social communication disorder*</w:t>
            </w:r>
          </w:p>
          <w:p w14:paraId="7E70FB9C" w14:textId="77777777" w:rsidR="000D6977" w:rsidRPr="004D3A60" w:rsidRDefault="000D6977" w:rsidP="000D6977">
            <w:pPr>
              <w:spacing w:after="0" w:line="240" w:lineRule="auto"/>
              <w:rPr>
                <w:rFonts w:eastAsia="Times New Roman"/>
                <w:sz w:val="24"/>
                <w:szCs w:val="24"/>
                <w:lang w:eastAsia="nb-NO"/>
              </w:rPr>
            </w:pPr>
            <w:r w:rsidRPr="004D3A60">
              <w:rPr>
                <w:rFonts w:eastAsia="Times New Roman"/>
                <w:color w:val="000000"/>
                <w:lang w:eastAsia="nb-NO"/>
              </w:rPr>
              <w:t>pragmatic impairment*</w:t>
            </w:r>
          </w:p>
        </w:tc>
      </w:tr>
    </w:tbl>
    <w:p w14:paraId="3D56D914" w14:textId="52EB0EE6" w:rsidR="00930DED" w:rsidRPr="004D3A60" w:rsidRDefault="00930DED" w:rsidP="00FA18EA">
      <w:pPr>
        <w:pStyle w:val="ListParagraph"/>
        <w:numPr>
          <w:ilvl w:val="1"/>
          <w:numId w:val="4"/>
        </w:numPr>
      </w:pPr>
      <w:r w:rsidRPr="004D3A60">
        <w:br w:type="page"/>
      </w:r>
    </w:p>
    <w:p w14:paraId="50FBAE2F" w14:textId="77777777" w:rsidR="00417AF2" w:rsidRPr="004D3A60" w:rsidRDefault="00417AF2" w:rsidP="00930DED"/>
    <w:p w14:paraId="2A804125" w14:textId="5BDE7073" w:rsidR="000D723D" w:rsidRPr="004D3A60" w:rsidRDefault="006C3000" w:rsidP="001D4DBB">
      <w:pPr>
        <w:pStyle w:val="Heading2"/>
        <w:spacing w:line="360" w:lineRule="auto"/>
        <w:rPr>
          <w:rFonts w:ascii="Times New Roman" w:hAnsi="Times New Roman" w:cs="Times New Roman"/>
          <w:b/>
          <w:bCs/>
          <w:color w:val="auto"/>
          <w:sz w:val="28"/>
          <w:szCs w:val="28"/>
        </w:rPr>
      </w:pPr>
      <w:bookmarkStart w:id="31" w:name="_Toc147757037"/>
      <w:r w:rsidRPr="004D3A60">
        <w:rPr>
          <w:rFonts w:ascii="Times New Roman" w:hAnsi="Times New Roman" w:cs="Times New Roman"/>
          <w:b/>
          <w:bCs/>
          <w:color w:val="auto"/>
          <w:sz w:val="28"/>
          <w:szCs w:val="28"/>
        </w:rPr>
        <w:t>References</w:t>
      </w:r>
      <w:bookmarkEnd w:id="31"/>
      <w:r w:rsidRPr="004D3A60">
        <w:rPr>
          <w:rFonts w:ascii="Times New Roman" w:hAnsi="Times New Roman" w:cs="Times New Roman"/>
          <w:b/>
          <w:bCs/>
          <w:color w:val="auto"/>
          <w:sz w:val="28"/>
          <w:szCs w:val="28"/>
        </w:rPr>
        <w:t xml:space="preserve"> </w:t>
      </w:r>
    </w:p>
    <w:p w14:paraId="44C9F855" w14:textId="77777777" w:rsidR="00E17A2F" w:rsidRPr="00E17A2F" w:rsidRDefault="000D723D" w:rsidP="00E17A2F">
      <w:pPr>
        <w:pStyle w:val="EndNoteBibliography"/>
        <w:spacing w:after="0"/>
      </w:pPr>
      <w:r w:rsidRPr="004D3A60">
        <w:rPr>
          <w:lang w:val="en-GB"/>
        </w:rPr>
        <w:fldChar w:fldCharType="begin"/>
      </w:r>
      <w:r w:rsidRPr="007C1BD0">
        <w:rPr>
          <w:lang w:val="en-GB"/>
        </w:rPr>
        <w:instrText xml:space="preserve"> ADDIN EN.REFLIST </w:instrText>
      </w:r>
      <w:r w:rsidRPr="004D3A60">
        <w:rPr>
          <w:lang w:val="en-GB"/>
        </w:rPr>
        <w:fldChar w:fldCharType="separate"/>
      </w:r>
      <w:r w:rsidR="00E17A2F" w:rsidRPr="00E17A2F">
        <w:t>1.</w:t>
      </w:r>
      <w:r w:rsidR="00E17A2F" w:rsidRPr="00E17A2F">
        <w:tab/>
        <w:t>Nadebaum C, Anderson VA, Vajda F, Reutens DC, Barton S, Wood AG. Language skills of school-aged children prenatally exposed to antiepileptic drugs. Neurology. 2011;76(8):719-26.</w:t>
      </w:r>
    </w:p>
    <w:p w14:paraId="4F0700B1" w14:textId="77777777" w:rsidR="00E17A2F" w:rsidRPr="007C1BD0" w:rsidRDefault="00E17A2F" w:rsidP="00E17A2F">
      <w:pPr>
        <w:pStyle w:val="EndNoteBibliography"/>
        <w:spacing w:after="0"/>
        <w:rPr>
          <w:lang w:val="nb-NO"/>
        </w:rPr>
      </w:pPr>
      <w:r w:rsidRPr="00E17A2F">
        <w:t>2.</w:t>
      </w:r>
      <w:r w:rsidRPr="00E17A2F">
        <w:tab/>
        <w:t xml:space="preserve">Thomas SV, Ajaykumar B, Sindhu K, Nair MKC, George B, Sarma PS. Motor and mental development of infants exposed to antiepileptic drugs in utero. </w:t>
      </w:r>
      <w:r w:rsidRPr="007C1BD0">
        <w:rPr>
          <w:lang w:val="nb-NO"/>
        </w:rPr>
        <w:t>Epilepsy Behav. 2008;13(1):229-36.</w:t>
      </w:r>
    </w:p>
    <w:p w14:paraId="768BDACF" w14:textId="77777777" w:rsidR="00E17A2F" w:rsidRPr="00E17A2F" w:rsidRDefault="00E17A2F" w:rsidP="00E17A2F">
      <w:pPr>
        <w:pStyle w:val="EndNoteBibliography"/>
        <w:spacing w:after="0"/>
      </w:pPr>
      <w:r w:rsidRPr="007C1BD0">
        <w:rPr>
          <w:lang w:val="nb-NO"/>
        </w:rPr>
        <w:t>3.</w:t>
      </w:r>
      <w:r w:rsidRPr="007C1BD0">
        <w:rPr>
          <w:lang w:val="nb-NO"/>
        </w:rPr>
        <w:tab/>
        <w:t xml:space="preserve">Holmes LB, Coull BA, Dorfman J, Rosenberger PB. </w:t>
      </w:r>
      <w:r w:rsidRPr="00E17A2F">
        <w:t>The correlation of deficits in IQ with midface and digit hypoplasia in children exposed in utero to anticonvulsant drugs. J Pediatr. 2005;146(1):118-22.</w:t>
      </w:r>
    </w:p>
    <w:p w14:paraId="7B05CE44" w14:textId="77777777" w:rsidR="00E17A2F" w:rsidRPr="00E17A2F" w:rsidRDefault="00E17A2F" w:rsidP="00E17A2F">
      <w:pPr>
        <w:pStyle w:val="EndNoteBibliography"/>
        <w:spacing w:after="0"/>
      </w:pPr>
      <w:r w:rsidRPr="00E17A2F">
        <w:t>4.</w:t>
      </w:r>
      <w:r w:rsidRPr="00E17A2F">
        <w:tab/>
        <w:t>Gally E, Kantola-Sorsa E, Granström M-L. Intelligence of children of epileptic mothers. J Pediatr. 1988;113(4):677-84.</w:t>
      </w:r>
    </w:p>
    <w:p w14:paraId="7F01CD17" w14:textId="77777777" w:rsidR="00E17A2F" w:rsidRPr="00E17A2F" w:rsidRDefault="00E17A2F" w:rsidP="00E17A2F">
      <w:pPr>
        <w:pStyle w:val="EndNoteBibliography"/>
        <w:spacing w:after="0"/>
      </w:pPr>
      <w:r w:rsidRPr="00E17A2F">
        <w:t>5.</w:t>
      </w:r>
      <w:r w:rsidRPr="00E17A2F">
        <w:tab/>
        <w:t>Cohen‐Israel M, Berger I, Martonovich EY, Klinger G, Stahl B, Linder N. Short‐ and long‐term complications of in utero exposure to lamotrigine. Br J Clin Pharmacol. 2018;84(1):189-94.</w:t>
      </w:r>
    </w:p>
    <w:p w14:paraId="4EB47EB4" w14:textId="77777777" w:rsidR="00E17A2F" w:rsidRPr="00E17A2F" w:rsidRDefault="00E17A2F" w:rsidP="00E17A2F">
      <w:pPr>
        <w:pStyle w:val="EndNoteBibliography"/>
        <w:spacing w:after="0"/>
      </w:pPr>
      <w:r w:rsidRPr="00E17A2F">
        <w:t>6.</w:t>
      </w:r>
      <w:r w:rsidRPr="00E17A2F">
        <w:tab/>
        <w:t>Adab N, Kini U, Vinten J, Ayres J, Baker G, Clayton-Smith J, et al. The longer term outcome of children born to mothers with epilepsy. J Neurol Neurosurg Psychiatry. 2004;75(11):1575-83.</w:t>
      </w:r>
    </w:p>
    <w:p w14:paraId="73178186" w14:textId="77777777" w:rsidR="00E17A2F" w:rsidRPr="00E17A2F" w:rsidRDefault="00E17A2F" w:rsidP="00E17A2F">
      <w:pPr>
        <w:pStyle w:val="EndNoteBibliography"/>
        <w:spacing w:after="0"/>
      </w:pPr>
      <w:r w:rsidRPr="00E17A2F">
        <w:t>7.</w:t>
      </w:r>
      <w:r w:rsidRPr="00E17A2F">
        <w:tab/>
        <w:t>Huber-Mollema Y, van Iterson L, Oort FJ, Lindhout D, Rodenburg R. Neurocognition after prenatal levetiracetam, lamotrigine, carbamazepine or valproate exposure. J Neurol. 2020;267(6):1724-36.</w:t>
      </w:r>
    </w:p>
    <w:p w14:paraId="13785B2E" w14:textId="77777777" w:rsidR="00E17A2F" w:rsidRPr="007C1BD0" w:rsidRDefault="00E17A2F" w:rsidP="00E17A2F">
      <w:pPr>
        <w:pStyle w:val="EndNoteBibliography"/>
        <w:spacing w:after="0"/>
        <w:rPr>
          <w:lang w:val="nb-NO"/>
        </w:rPr>
      </w:pPr>
      <w:r w:rsidRPr="00E17A2F">
        <w:t>8.</w:t>
      </w:r>
      <w:r w:rsidRPr="00E17A2F">
        <w:tab/>
        <w:t xml:space="preserve">Kishk N, Hassan A, Madbouly N, Nawito A, Maher E, Heneidy S. Assessment of School-Aged Children of Mothers With Idiopathic Generalized Epilepsy. </w:t>
      </w:r>
      <w:r w:rsidRPr="007C1BD0">
        <w:rPr>
          <w:lang w:val="nb-NO"/>
        </w:rPr>
        <w:t>J Nerv Ment Dis. 2019;207(10):863-8.</w:t>
      </w:r>
    </w:p>
    <w:p w14:paraId="22465687" w14:textId="77777777" w:rsidR="00E17A2F" w:rsidRPr="00E17A2F" w:rsidRDefault="00E17A2F" w:rsidP="00E17A2F">
      <w:pPr>
        <w:pStyle w:val="EndNoteBibliography"/>
        <w:spacing w:after="0"/>
      </w:pPr>
      <w:r w:rsidRPr="007C1BD0">
        <w:rPr>
          <w:lang w:val="nb-NO"/>
        </w:rPr>
        <w:t>9.</w:t>
      </w:r>
      <w:r w:rsidRPr="007C1BD0">
        <w:rPr>
          <w:lang w:val="nb-NO"/>
        </w:rPr>
        <w:tab/>
        <w:t xml:space="preserve">Cohen MJ, Meador KJ, May R, Loblein H, Conrad T, Baker GA, et al. </w:t>
      </w:r>
      <w:r w:rsidRPr="00E17A2F">
        <w:t>Fetal antiepileptic drug exposure and learning and memory functioning at 6 years of age: The NEAD prospective observational study. Epilepsy Behav. 2019;92:154-64.</w:t>
      </w:r>
    </w:p>
    <w:p w14:paraId="39D28E31" w14:textId="77777777" w:rsidR="00E17A2F" w:rsidRPr="00E17A2F" w:rsidRDefault="00E17A2F" w:rsidP="00E17A2F">
      <w:pPr>
        <w:pStyle w:val="EndNoteBibliography"/>
        <w:spacing w:after="0"/>
      </w:pPr>
      <w:r w:rsidRPr="00E17A2F">
        <w:t>10.</w:t>
      </w:r>
      <w:r w:rsidRPr="00E17A2F">
        <w:tab/>
        <w:t>Kasradze S, Gogatishvili N, Lomidze G, Ediberidze T, Lazariashvili M, Khomeriki K, et al. Cognitive functions in children exposed to antiepileptic drugs in utero - Study in Georgia. Epilepsy Behav. 2017;66:105-12.</w:t>
      </w:r>
    </w:p>
    <w:p w14:paraId="0CCD1E65" w14:textId="77777777" w:rsidR="00E17A2F" w:rsidRPr="00E17A2F" w:rsidRDefault="00E17A2F" w:rsidP="00E17A2F">
      <w:pPr>
        <w:pStyle w:val="EndNoteBibliography"/>
        <w:spacing w:after="0"/>
      </w:pPr>
      <w:r w:rsidRPr="00E17A2F">
        <w:t>11.</w:t>
      </w:r>
      <w:r w:rsidRPr="00E17A2F">
        <w:tab/>
        <w:t>Bromley RL, Calderbank R, Cheyne CP, Rooney C, Trayner P, Clayton-Smith J, et al. Cognition in school-age children exposed to levetiracetam, topiramate, or sodium valproate. Neurology. 2016;87(18):1943-53.</w:t>
      </w:r>
    </w:p>
    <w:p w14:paraId="294AC16E" w14:textId="77777777" w:rsidR="00E17A2F" w:rsidRPr="00E17A2F" w:rsidRDefault="00E17A2F" w:rsidP="00E17A2F">
      <w:pPr>
        <w:pStyle w:val="EndNoteBibliography"/>
        <w:spacing w:after="0"/>
      </w:pPr>
      <w:r w:rsidRPr="00E17A2F">
        <w:t>12.</w:t>
      </w:r>
      <w:r w:rsidRPr="00E17A2F">
        <w:tab/>
        <w:t>Gopinath N, Muneer AK, Unnikrishnan S, Varma RP, Thomas SV. Children (10–12 years age) of women with epilepsy have lower intelligence, attention and memory: Observations from a prospective cohort case control study. Epilepsy Res. 2015;117:58-62.</w:t>
      </w:r>
    </w:p>
    <w:p w14:paraId="47609491" w14:textId="77777777" w:rsidR="00E17A2F" w:rsidRPr="00E17A2F" w:rsidRDefault="00E17A2F" w:rsidP="00E17A2F">
      <w:pPr>
        <w:pStyle w:val="EndNoteBibliography"/>
        <w:spacing w:after="0"/>
      </w:pPr>
      <w:r w:rsidRPr="00E17A2F">
        <w:t>13.</w:t>
      </w:r>
      <w:r w:rsidRPr="00E17A2F">
        <w:tab/>
        <w:t>Baker GA, Bromley RL, Briggs M, Cheyne CP, Cohen MJ, García-Fiñana M, et al. IQ at 6 years after in utero exposure to antiepileptic drugs: A controlled cohort study. Neurology. 2015;84(4):382-90.</w:t>
      </w:r>
    </w:p>
    <w:p w14:paraId="5B8CFF76" w14:textId="77777777" w:rsidR="00E17A2F" w:rsidRPr="00E17A2F" w:rsidRDefault="00E17A2F" w:rsidP="00E17A2F">
      <w:pPr>
        <w:pStyle w:val="EndNoteBibliography"/>
        <w:spacing w:after="0"/>
      </w:pPr>
      <w:r w:rsidRPr="00E17A2F">
        <w:t>14.</w:t>
      </w:r>
      <w:r w:rsidRPr="00E17A2F">
        <w:tab/>
        <w:t>T. Güveli B, Gürses C, Ataklı D, Akça Kalem Ş, Dirican A, Bebek N, et al. Behavioral characteristics and cognitive development among school age children born to women with epilepsy. Neurol Res. 2015;37(4):295-300.</w:t>
      </w:r>
    </w:p>
    <w:p w14:paraId="37AFA9FB" w14:textId="77777777" w:rsidR="00E17A2F" w:rsidRPr="00E17A2F" w:rsidRDefault="00E17A2F" w:rsidP="00E17A2F">
      <w:pPr>
        <w:pStyle w:val="EndNoteBibliography"/>
        <w:spacing w:after="0"/>
      </w:pPr>
      <w:r w:rsidRPr="00E17A2F">
        <w:t>15.</w:t>
      </w:r>
      <w:r w:rsidRPr="00E17A2F">
        <w:tab/>
        <w:t>Shallcross R, Bromley RL, Cheyne CP, García-Fiñana M, Irwin B, Morrow J, et al. In utero exposure to levetiracetam vs valproate: Development and language at 3 years of age. Neurology. 2014;82(3):213-21.</w:t>
      </w:r>
    </w:p>
    <w:p w14:paraId="1AAAE577" w14:textId="77777777" w:rsidR="00E17A2F" w:rsidRPr="00E17A2F" w:rsidRDefault="00E17A2F" w:rsidP="00E17A2F">
      <w:pPr>
        <w:pStyle w:val="EndNoteBibliography"/>
        <w:spacing w:after="0"/>
      </w:pPr>
      <w:r w:rsidRPr="00E17A2F">
        <w:t>16.</w:t>
      </w:r>
      <w:r w:rsidRPr="00E17A2F">
        <w:tab/>
        <w:t>Meador KJ, Baker GA, Browning N, Cohen MJ, Bromley RL, Clayton-Smith J, et al. Effects of fetal antiepileptic drug exposure: Outcomes at age 4.5 years. Neurology. 2012;78(16):1207-14.</w:t>
      </w:r>
    </w:p>
    <w:p w14:paraId="41AD1B36" w14:textId="77777777" w:rsidR="00E17A2F" w:rsidRPr="007C1BD0" w:rsidRDefault="00E17A2F" w:rsidP="00E17A2F">
      <w:pPr>
        <w:pStyle w:val="EndNoteBibliography"/>
        <w:spacing w:after="0"/>
        <w:rPr>
          <w:lang w:val="nb-NO"/>
        </w:rPr>
      </w:pPr>
      <w:r w:rsidRPr="00E17A2F">
        <w:t>17.</w:t>
      </w:r>
      <w:r w:rsidRPr="00E17A2F">
        <w:tab/>
        <w:t xml:space="preserve">Shallcross R, Bromley RL, Irwin B, Bonnett LJ, Morrow J, Baker GA. Child development following in utero exposure: Levetiracetam vs sodium valproate. </w:t>
      </w:r>
      <w:r w:rsidRPr="007C1BD0">
        <w:rPr>
          <w:lang w:val="nb-NO"/>
        </w:rPr>
        <w:t>Neurology. 2011;76(4):383-9.</w:t>
      </w:r>
    </w:p>
    <w:p w14:paraId="0FF19ED6" w14:textId="77777777" w:rsidR="00E17A2F" w:rsidRPr="00E17A2F" w:rsidRDefault="00E17A2F" w:rsidP="00E17A2F">
      <w:pPr>
        <w:pStyle w:val="EndNoteBibliography"/>
        <w:spacing w:after="0"/>
      </w:pPr>
      <w:r w:rsidRPr="007C1BD0">
        <w:rPr>
          <w:lang w:val="nb-NO"/>
        </w:rPr>
        <w:t>18.</w:t>
      </w:r>
      <w:r w:rsidRPr="007C1BD0">
        <w:rPr>
          <w:lang w:val="nb-NO"/>
        </w:rPr>
        <w:tab/>
        <w:t xml:space="preserve">Meador KJ, Baker GA, Browning N, Cohen MJ, Clayton-Smith J, Kalayjian LA, et al. </w:t>
      </w:r>
      <w:r w:rsidRPr="00E17A2F">
        <w:t>Foetal antiepileptic drug exposure and verbal versus non-verbal abilities at three years of age. Brain. 2011;134(2):396-404.</w:t>
      </w:r>
    </w:p>
    <w:p w14:paraId="632B37EF" w14:textId="77777777" w:rsidR="00E17A2F" w:rsidRPr="00E17A2F" w:rsidRDefault="00E17A2F" w:rsidP="00E17A2F">
      <w:pPr>
        <w:pStyle w:val="EndNoteBibliography"/>
        <w:spacing w:after="0"/>
      </w:pPr>
      <w:r w:rsidRPr="00E17A2F">
        <w:t>19.</w:t>
      </w:r>
      <w:r w:rsidRPr="00E17A2F">
        <w:tab/>
        <w:t>Meador KJ, Baker GA, Browning N, Clayton-Smith J, Combs-Cantrell DT, Cohen M, et al. Cognitive Function at 3 Years of Age after Fetal Exposure to Antiepileptic Drugs. N Engl J Med. 2009;360(16):1597-605.</w:t>
      </w:r>
    </w:p>
    <w:p w14:paraId="321CC0C6" w14:textId="77777777" w:rsidR="00E17A2F" w:rsidRPr="007C1BD0" w:rsidRDefault="00E17A2F" w:rsidP="00E17A2F">
      <w:pPr>
        <w:pStyle w:val="EndNoteBibliography"/>
        <w:spacing w:after="0"/>
        <w:rPr>
          <w:lang w:val="nb-NO"/>
        </w:rPr>
      </w:pPr>
      <w:r w:rsidRPr="00E17A2F">
        <w:t>20.</w:t>
      </w:r>
      <w:r w:rsidRPr="00E17A2F">
        <w:tab/>
        <w:t xml:space="preserve">McVearry KM, Gaillard WD, VanMeter J, Meador KJ. A prospective study of cognitive fluency and originality in children exposed in utero to carbamazepine, lamotrigine, or valproate monotherapy. </w:t>
      </w:r>
      <w:r w:rsidRPr="007C1BD0">
        <w:rPr>
          <w:lang w:val="nb-NO"/>
        </w:rPr>
        <w:t>Epilepsy Behav. 2009;16(4):609-16.</w:t>
      </w:r>
    </w:p>
    <w:p w14:paraId="25743DE7" w14:textId="77777777" w:rsidR="00E17A2F" w:rsidRPr="00E17A2F" w:rsidRDefault="00E17A2F" w:rsidP="00E17A2F">
      <w:pPr>
        <w:pStyle w:val="EndNoteBibliography"/>
        <w:spacing w:after="0"/>
      </w:pPr>
      <w:r w:rsidRPr="007C1BD0">
        <w:rPr>
          <w:lang w:val="nb-NO"/>
        </w:rPr>
        <w:t>21.</w:t>
      </w:r>
      <w:r w:rsidRPr="007C1BD0">
        <w:rPr>
          <w:lang w:val="nb-NO"/>
        </w:rPr>
        <w:tab/>
        <w:t xml:space="preserve">Eriksson K, Viinikainen K, Mönkkönen A, Äikiä M, Nieminen P, Heinonen S, et al. </w:t>
      </w:r>
      <w:r w:rsidRPr="00E17A2F">
        <w:t>Children exposed to valproate in utero—Population based evaluation of risks and confounding factors for long-term neurocognitive development. Epilepsy Res. 2005;65(3):189-200.</w:t>
      </w:r>
    </w:p>
    <w:p w14:paraId="6AABFF65" w14:textId="77777777" w:rsidR="00E17A2F" w:rsidRPr="00E17A2F" w:rsidRDefault="00E17A2F" w:rsidP="00E17A2F">
      <w:pPr>
        <w:pStyle w:val="EndNoteBibliography"/>
        <w:spacing w:after="0"/>
      </w:pPr>
      <w:r w:rsidRPr="00E17A2F">
        <w:t>22.</w:t>
      </w:r>
      <w:r w:rsidRPr="00E17A2F">
        <w:tab/>
        <w:t>Johnson KCKC, Smith AKAK, Stowe ZNZN, Newport DJDJ, Brennan PAPA. Preschool outcomes following prenatal antidepressant exposure: Differences in language and behavior, but not cognitive function. The journal of clinical psychiatry. 2016;77(2):e176-e82.</w:t>
      </w:r>
    </w:p>
    <w:p w14:paraId="25BD6199" w14:textId="77777777" w:rsidR="00E17A2F" w:rsidRPr="00E17A2F" w:rsidRDefault="00E17A2F" w:rsidP="00E17A2F">
      <w:pPr>
        <w:pStyle w:val="EndNoteBibliography"/>
        <w:spacing w:after="0"/>
      </w:pPr>
      <w:r w:rsidRPr="00E17A2F">
        <w:t>23.</w:t>
      </w:r>
      <w:r w:rsidRPr="00E17A2F">
        <w:tab/>
        <w:t>Austin M-P, Karatas JC, Mishra P, Christl B, Kennedy D, Oei J. Infant neurodevelopment following in utero exposure to antidepressant medication. Acta Paediatr. 2013;102(11):1054-9.</w:t>
      </w:r>
    </w:p>
    <w:p w14:paraId="67B0935E" w14:textId="77777777" w:rsidR="00E17A2F" w:rsidRPr="00E17A2F" w:rsidRDefault="00E17A2F" w:rsidP="00E17A2F">
      <w:pPr>
        <w:pStyle w:val="EndNoteBibliography"/>
        <w:spacing w:after="0"/>
      </w:pPr>
      <w:r w:rsidRPr="00E17A2F">
        <w:t>24.</w:t>
      </w:r>
      <w:r w:rsidRPr="00E17A2F">
        <w:tab/>
        <w:t>Marroun HE, White TJ, Fernandez GSE, Jaddoe VW, Verhulst FC, Stricker BH, et al. Prenatal exposure to selective serotonin reuptake inhibitors and non-verbal cognitive functioning in childhood. J Psychopharmacol. 2017;31(3):346-55.</w:t>
      </w:r>
    </w:p>
    <w:p w14:paraId="3D72AD06" w14:textId="77777777" w:rsidR="00E17A2F" w:rsidRPr="007C1BD0" w:rsidRDefault="00E17A2F" w:rsidP="00E17A2F">
      <w:pPr>
        <w:pStyle w:val="EndNoteBibliography"/>
        <w:spacing w:after="0"/>
        <w:rPr>
          <w:lang w:val="nb-NO"/>
        </w:rPr>
      </w:pPr>
      <w:r w:rsidRPr="00E17A2F">
        <w:t>25.</w:t>
      </w:r>
      <w:r w:rsidRPr="00E17A2F">
        <w:tab/>
        <w:t xml:space="preserve">Eriksen H-LF, Kesmodel US, Pedersen LH, Mortensen EL. No association between prenatal exposure to psychotropics and intelligence at age five. </w:t>
      </w:r>
      <w:r w:rsidRPr="007C1BD0">
        <w:rPr>
          <w:lang w:val="nb-NO"/>
        </w:rPr>
        <w:t>Acta Obstet Gynecol Scand. 2015;94(5):501-7.</w:t>
      </w:r>
    </w:p>
    <w:p w14:paraId="31FB61C2" w14:textId="77777777" w:rsidR="00E17A2F" w:rsidRPr="00E17A2F" w:rsidRDefault="00E17A2F" w:rsidP="00E17A2F">
      <w:pPr>
        <w:pStyle w:val="EndNoteBibliography"/>
        <w:spacing w:after="0"/>
      </w:pPr>
      <w:r w:rsidRPr="007C1BD0">
        <w:rPr>
          <w:lang w:val="nb-NO"/>
        </w:rPr>
        <w:t>26.</w:t>
      </w:r>
      <w:r w:rsidRPr="007C1BD0">
        <w:rPr>
          <w:lang w:val="nb-NO"/>
        </w:rPr>
        <w:tab/>
        <w:t xml:space="preserve">Nulman I, Koren G, Rovet J, Barrera M, Pulver A, Streiner D, et al. </w:t>
      </w:r>
      <w:r w:rsidRPr="00E17A2F">
        <w:t>Neurodevelopment of Children Following Prenatal Exposure to Venlafaxine, Selective Serotonin Reuptake Inhibitors, or Untreated Maternal Depression. Am J Psychiatry. 2012;169(11):1165-74.</w:t>
      </w:r>
    </w:p>
    <w:p w14:paraId="458A1999" w14:textId="77777777" w:rsidR="00E17A2F" w:rsidRPr="007C1BD0" w:rsidRDefault="00E17A2F" w:rsidP="00E17A2F">
      <w:pPr>
        <w:pStyle w:val="EndNoteBibliography"/>
        <w:spacing w:after="0"/>
        <w:rPr>
          <w:lang w:val="nb-NO"/>
        </w:rPr>
      </w:pPr>
      <w:r w:rsidRPr="00E17A2F">
        <w:t>27.</w:t>
      </w:r>
      <w:r w:rsidRPr="00E17A2F">
        <w:tab/>
        <w:t xml:space="preserve">Nulman I, Rovet J, Stewart DE, Wolpin J, Pace-Asciak P, Shuhaiber S, et al. Child Development Following Exposure to Tricyclic Antidepressants or Fluoxetine Throughout Fetal Life: A Prospective, Controlled Study. </w:t>
      </w:r>
      <w:r w:rsidRPr="007C1BD0">
        <w:rPr>
          <w:lang w:val="nb-NO"/>
        </w:rPr>
        <w:t>Am J Psychiatry. 2002;159(11):1889-95.</w:t>
      </w:r>
    </w:p>
    <w:p w14:paraId="7A3E5BC7" w14:textId="77777777" w:rsidR="00E17A2F" w:rsidRPr="00E17A2F" w:rsidRDefault="00E17A2F" w:rsidP="00E17A2F">
      <w:pPr>
        <w:pStyle w:val="EndNoteBibliography"/>
        <w:spacing w:after="0"/>
      </w:pPr>
      <w:r w:rsidRPr="007C1BD0">
        <w:rPr>
          <w:lang w:val="nb-NO"/>
        </w:rPr>
        <w:t>28.</w:t>
      </w:r>
      <w:r w:rsidRPr="007C1BD0">
        <w:rPr>
          <w:lang w:val="nb-NO"/>
        </w:rPr>
        <w:tab/>
        <w:t xml:space="preserve">Nulman I, Rovet J, Stewart DE, Wolpin J, Gardner HA, Theis JGW, et al. </w:t>
      </w:r>
      <w:r w:rsidRPr="00E17A2F">
        <w:t>Neurodevelopment of Children Exposed in Utero to Antidepressant Drugs. N Engl J Med. 1997;336(4):258-62.</w:t>
      </w:r>
    </w:p>
    <w:p w14:paraId="4040B72D" w14:textId="77777777" w:rsidR="00E17A2F" w:rsidRPr="00E17A2F" w:rsidRDefault="00E17A2F" w:rsidP="00E17A2F">
      <w:pPr>
        <w:pStyle w:val="EndNoteBibliography"/>
        <w:spacing w:after="0"/>
      </w:pPr>
      <w:r w:rsidRPr="00E17A2F">
        <w:t>29.</w:t>
      </w:r>
      <w:r w:rsidRPr="00E17A2F">
        <w:tab/>
        <w:t>Laue HE, Cassoulet R, Abdelouahab N, Serme-Gbedo YK, Desautels A-S, Brennan KJM, et al. Association Between Meconium Acetaminophen and Childhood Neurocognitive Development in GESTE, a Canadian Cohort Study. Toxicol Sci. 2019;167(1):138-44.</w:t>
      </w:r>
    </w:p>
    <w:p w14:paraId="679296D8" w14:textId="77777777" w:rsidR="00E17A2F" w:rsidRPr="00E17A2F" w:rsidRDefault="00E17A2F" w:rsidP="00E17A2F">
      <w:pPr>
        <w:pStyle w:val="EndNoteBibliography"/>
        <w:spacing w:after="0"/>
      </w:pPr>
      <w:r w:rsidRPr="00E17A2F">
        <w:t>30.</w:t>
      </w:r>
      <w:r w:rsidRPr="00E17A2F">
        <w:tab/>
        <w:t>Liew Z, Ritz B, Virk J, Arah OA, Olsen J. Prenatal Use of Acetaminophen and Child IQ: A Danish Cohort Study. Epidemiology. 2016;27(6):912-8.</w:t>
      </w:r>
    </w:p>
    <w:p w14:paraId="296EBB0C" w14:textId="77777777" w:rsidR="00E17A2F" w:rsidRPr="00E17A2F" w:rsidRDefault="00E17A2F" w:rsidP="00E17A2F">
      <w:pPr>
        <w:pStyle w:val="EndNoteBibliography"/>
      </w:pPr>
      <w:r w:rsidRPr="00E17A2F">
        <w:t>31.</w:t>
      </w:r>
      <w:r w:rsidRPr="00E17A2F">
        <w:tab/>
        <w:t>Klebanoff MA, Berendes HW. Aspirin exposure during the first 20 weeks of gestation and IQ at four years of age. Teratology. 1988;37(3):249-55.</w:t>
      </w:r>
    </w:p>
    <w:p w14:paraId="0573F1F0" w14:textId="7DB1CF68" w:rsidR="006C3000" w:rsidRPr="004D3A60" w:rsidRDefault="000D723D" w:rsidP="001D4DBB">
      <w:pPr>
        <w:spacing w:line="360" w:lineRule="auto"/>
      </w:pPr>
      <w:r w:rsidRPr="004D3A60">
        <w:fldChar w:fldCharType="end"/>
      </w:r>
    </w:p>
    <w:sectPr w:rsidR="006C3000" w:rsidRPr="004D3A60" w:rsidSect="00C813E3">
      <w:pgSz w:w="16838" w:h="11906" w:orient="landscape"/>
      <w:pgMar w:top="1440" w:right="1080" w:bottom="1172"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187F3D" w14:textId="77777777" w:rsidR="008D32CC" w:rsidRDefault="008D32CC" w:rsidP="00CD532C">
      <w:pPr>
        <w:spacing w:after="0" w:line="240" w:lineRule="auto"/>
      </w:pPr>
      <w:r>
        <w:separator/>
      </w:r>
    </w:p>
  </w:endnote>
  <w:endnote w:type="continuationSeparator" w:id="0">
    <w:p w14:paraId="0237BB3A" w14:textId="77777777" w:rsidR="008D32CC" w:rsidRDefault="008D32CC" w:rsidP="00CD53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Shell Dlg 2">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4CC16" w14:textId="77777777" w:rsidR="008D32CC" w:rsidRDefault="008D32CC" w:rsidP="00CD532C">
      <w:pPr>
        <w:spacing w:after="0" w:line="240" w:lineRule="auto"/>
      </w:pPr>
      <w:r>
        <w:separator/>
      </w:r>
    </w:p>
  </w:footnote>
  <w:footnote w:type="continuationSeparator" w:id="0">
    <w:p w14:paraId="4B6D6BD4" w14:textId="77777777" w:rsidR="008D32CC" w:rsidRDefault="008D32CC" w:rsidP="00CD53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6962F0"/>
    <w:multiLevelType w:val="hybridMultilevel"/>
    <w:tmpl w:val="365266E0"/>
    <w:lvl w:ilvl="0" w:tplc="2EBC5B04">
      <w:start w:val="1"/>
      <w:numFmt w:val="decimal"/>
      <w:lvlText w:val="%1."/>
      <w:lvlJc w:val="left"/>
      <w:pPr>
        <w:ind w:left="-774" w:hanging="360"/>
      </w:pPr>
      <w:rPr>
        <w:rFonts w:hint="default"/>
      </w:rPr>
    </w:lvl>
    <w:lvl w:ilvl="1" w:tplc="04140019" w:tentative="1">
      <w:start w:val="1"/>
      <w:numFmt w:val="lowerLetter"/>
      <w:lvlText w:val="%2."/>
      <w:lvlJc w:val="left"/>
      <w:pPr>
        <w:ind w:left="-54" w:hanging="360"/>
      </w:pPr>
    </w:lvl>
    <w:lvl w:ilvl="2" w:tplc="0414001B" w:tentative="1">
      <w:start w:val="1"/>
      <w:numFmt w:val="lowerRoman"/>
      <w:lvlText w:val="%3."/>
      <w:lvlJc w:val="right"/>
      <w:pPr>
        <w:ind w:left="666" w:hanging="180"/>
      </w:pPr>
    </w:lvl>
    <w:lvl w:ilvl="3" w:tplc="0414000F" w:tentative="1">
      <w:start w:val="1"/>
      <w:numFmt w:val="decimal"/>
      <w:lvlText w:val="%4."/>
      <w:lvlJc w:val="left"/>
      <w:pPr>
        <w:ind w:left="1386" w:hanging="360"/>
      </w:pPr>
    </w:lvl>
    <w:lvl w:ilvl="4" w:tplc="04140019" w:tentative="1">
      <w:start w:val="1"/>
      <w:numFmt w:val="lowerLetter"/>
      <w:lvlText w:val="%5."/>
      <w:lvlJc w:val="left"/>
      <w:pPr>
        <w:ind w:left="2106" w:hanging="360"/>
      </w:pPr>
    </w:lvl>
    <w:lvl w:ilvl="5" w:tplc="0414001B" w:tentative="1">
      <w:start w:val="1"/>
      <w:numFmt w:val="lowerRoman"/>
      <w:lvlText w:val="%6."/>
      <w:lvlJc w:val="right"/>
      <w:pPr>
        <w:ind w:left="2826" w:hanging="180"/>
      </w:pPr>
    </w:lvl>
    <w:lvl w:ilvl="6" w:tplc="0414000F" w:tentative="1">
      <w:start w:val="1"/>
      <w:numFmt w:val="decimal"/>
      <w:lvlText w:val="%7."/>
      <w:lvlJc w:val="left"/>
      <w:pPr>
        <w:ind w:left="3546" w:hanging="360"/>
      </w:pPr>
    </w:lvl>
    <w:lvl w:ilvl="7" w:tplc="04140019" w:tentative="1">
      <w:start w:val="1"/>
      <w:numFmt w:val="lowerLetter"/>
      <w:lvlText w:val="%8."/>
      <w:lvlJc w:val="left"/>
      <w:pPr>
        <w:ind w:left="4266" w:hanging="360"/>
      </w:pPr>
    </w:lvl>
    <w:lvl w:ilvl="8" w:tplc="0414001B" w:tentative="1">
      <w:start w:val="1"/>
      <w:numFmt w:val="lowerRoman"/>
      <w:lvlText w:val="%9."/>
      <w:lvlJc w:val="right"/>
      <w:pPr>
        <w:ind w:left="4986" w:hanging="180"/>
      </w:pPr>
    </w:lvl>
  </w:abstractNum>
  <w:abstractNum w:abstractNumId="1" w15:restartNumberingAfterBreak="0">
    <w:nsid w:val="4A10041B"/>
    <w:multiLevelType w:val="multilevel"/>
    <w:tmpl w:val="5C3851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525D0C83"/>
    <w:multiLevelType w:val="hybridMultilevel"/>
    <w:tmpl w:val="4E60432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38E4593"/>
    <w:multiLevelType w:val="multilevel"/>
    <w:tmpl w:val="8F485E1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57DC61E0"/>
    <w:multiLevelType w:val="hybridMultilevel"/>
    <w:tmpl w:val="067889FC"/>
    <w:lvl w:ilvl="0" w:tplc="D3E213FC">
      <w:start w:val="7"/>
      <w:numFmt w:val="bullet"/>
      <w:lvlText w:val=""/>
      <w:lvlJc w:val="left"/>
      <w:pPr>
        <w:ind w:left="720" w:hanging="360"/>
      </w:pPr>
      <w:rPr>
        <w:rFonts w:ascii="Wingdings" w:eastAsiaTheme="minorHAnsi" w:hAnsi="Wingdings"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883858790">
    <w:abstractNumId w:val="0"/>
  </w:num>
  <w:num w:numId="2" w16cid:durableId="407306439">
    <w:abstractNumId w:val="4"/>
  </w:num>
  <w:num w:numId="3" w16cid:durableId="974679952">
    <w:abstractNumId w:val="2"/>
  </w:num>
  <w:num w:numId="4" w16cid:durableId="1836459092">
    <w:abstractNumId w:val="3"/>
  </w:num>
  <w:num w:numId="5" w16cid:durableId="13163029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52zseez8ta2r5etzr1x9ztzpzw9s0esrxr9&quot;&gt;Systematic literature review&lt;record-ids&gt;&lt;item&gt;46&lt;/item&gt;&lt;item&gt;47&lt;/item&gt;&lt;item&gt;50&lt;/item&gt;&lt;item&gt;51&lt;/item&gt;&lt;item&gt;53&lt;/item&gt;&lt;item&gt;55&lt;/item&gt;&lt;item&gt;56&lt;/item&gt;&lt;item&gt;58&lt;/item&gt;&lt;item&gt;59&lt;/item&gt;&lt;item&gt;61&lt;/item&gt;&lt;item&gt;62&lt;/item&gt;&lt;item&gt;63&lt;/item&gt;&lt;item&gt;67&lt;/item&gt;&lt;item&gt;68&lt;/item&gt;&lt;item&gt;71&lt;/item&gt;&lt;item&gt;72&lt;/item&gt;&lt;item&gt;73&lt;/item&gt;&lt;item&gt;74&lt;/item&gt;&lt;item&gt;77&lt;/item&gt;&lt;item&gt;78&lt;/item&gt;&lt;item&gt;79&lt;/item&gt;&lt;item&gt;80&lt;/item&gt;&lt;item&gt;83&lt;/item&gt;&lt;item&gt;84&lt;/item&gt;&lt;item&gt;88&lt;/item&gt;&lt;item&gt;98&lt;/item&gt;&lt;item&gt;100&lt;/item&gt;&lt;item&gt;101&lt;/item&gt;&lt;item&gt;102&lt;/item&gt;&lt;/record-ids&gt;&lt;/item&gt;&lt;/Libraries&gt;"/>
  </w:docVars>
  <w:rsids>
    <w:rsidRoot w:val="009C2125"/>
    <w:rsid w:val="00004402"/>
    <w:rsid w:val="00004CAE"/>
    <w:rsid w:val="00021588"/>
    <w:rsid w:val="000247B7"/>
    <w:rsid w:val="00024D4B"/>
    <w:rsid w:val="000255EB"/>
    <w:rsid w:val="000357F9"/>
    <w:rsid w:val="00036B50"/>
    <w:rsid w:val="00043FA9"/>
    <w:rsid w:val="00052780"/>
    <w:rsid w:val="0006128D"/>
    <w:rsid w:val="0006449A"/>
    <w:rsid w:val="00066496"/>
    <w:rsid w:val="00077AD8"/>
    <w:rsid w:val="00077BA0"/>
    <w:rsid w:val="00095536"/>
    <w:rsid w:val="00096B1D"/>
    <w:rsid w:val="000B0A90"/>
    <w:rsid w:val="000C2A7D"/>
    <w:rsid w:val="000D5054"/>
    <w:rsid w:val="000D6977"/>
    <w:rsid w:val="000D723D"/>
    <w:rsid w:val="000E22B2"/>
    <w:rsid w:val="000E594F"/>
    <w:rsid w:val="000E5C3D"/>
    <w:rsid w:val="000F5305"/>
    <w:rsid w:val="000F7647"/>
    <w:rsid w:val="00101E79"/>
    <w:rsid w:val="00115B45"/>
    <w:rsid w:val="00115EED"/>
    <w:rsid w:val="0011723E"/>
    <w:rsid w:val="00117F60"/>
    <w:rsid w:val="00121D51"/>
    <w:rsid w:val="0014054F"/>
    <w:rsid w:val="00140FB6"/>
    <w:rsid w:val="0014211D"/>
    <w:rsid w:val="001430E9"/>
    <w:rsid w:val="00154FF3"/>
    <w:rsid w:val="00156A2F"/>
    <w:rsid w:val="001629A9"/>
    <w:rsid w:val="00163792"/>
    <w:rsid w:val="00195CA0"/>
    <w:rsid w:val="001A54A1"/>
    <w:rsid w:val="001B1F99"/>
    <w:rsid w:val="001B37A8"/>
    <w:rsid w:val="001C60CA"/>
    <w:rsid w:val="001C6E87"/>
    <w:rsid w:val="001D041D"/>
    <w:rsid w:val="001D4DBB"/>
    <w:rsid w:val="001E45AD"/>
    <w:rsid w:val="001E75C6"/>
    <w:rsid w:val="001F5069"/>
    <w:rsid w:val="001F6B9A"/>
    <w:rsid w:val="002105AA"/>
    <w:rsid w:val="002120D8"/>
    <w:rsid w:val="002348CA"/>
    <w:rsid w:val="00240070"/>
    <w:rsid w:val="00241BB9"/>
    <w:rsid w:val="0024632E"/>
    <w:rsid w:val="00285EF5"/>
    <w:rsid w:val="00293E61"/>
    <w:rsid w:val="002A7E76"/>
    <w:rsid w:val="002B14F1"/>
    <w:rsid w:val="002D6FCB"/>
    <w:rsid w:val="002E3099"/>
    <w:rsid w:val="002E37F7"/>
    <w:rsid w:val="002F00C8"/>
    <w:rsid w:val="002F106E"/>
    <w:rsid w:val="002F29AA"/>
    <w:rsid w:val="002F3428"/>
    <w:rsid w:val="002F796A"/>
    <w:rsid w:val="003064FA"/>
    <w:rsid w:val="00310859"/>
    <w:rsid w:val="0031148E"/>
    <w:rsid w:val="00352C8E"/>
    <w:rsid w:val="00361F8A"/>
    <w:rsid w:val="00363BC4"/>
    <w:rsid w:val="0038520F"/>
    <w:rsid w:val="00391330"/>
    <w:rsid w:val="00396A01"/>
    <w:rsid w:val="003A6B9F"/>
    <w:rsid w:val="003B3B6D"/>
    <w:rsid w:val="003C188C"/>
    <w:rsid w:val="003C5D29"/>
    <w:rsid w:val="003C6225"/>
    <w:rsid w:val="003D024A"/>
    <w:rsid w:val="003D0981"/>
    <w:rsid w:val="003D194D"/>
    <w:rsid w:val="003D6980"/>
    <w:rsid w:val="003E2C19"/>
    <w:rsid w:val="00401A3E"/>
    <w:rsid w:val="00403DAD"/>
    <w:rsid w:val="00404D0B"/>
    <w:rsid w:val="00411217"/>
    <w:rsid w:val="004130BF"/>
    <w:rsid w:val="00413615"/>
    <w:rsid w:val="00417AF2"/>
    <w:rsid w:val="00424C27"/>
    <w:rsid w:val="0043439C"/>
    <w:rsid w:val="004379F3"/>
    <w:rsid w:val="00446CBA"/>
    <w:rsid w:val="004475EF"/>
    <w:rsid w:val="00456E84"/>
    <w:rsid w:val="00461906"/>
    <w:rsid w:val="00470C40"/>
    <w:rsid w:val="0047171C"/>
    <w:rsid w:val="00480ACF"/>
    <w:rsid w:val="00482776"/>
    <w:rsid w:val="00486C1D"/>
    <w:rsid w:val="00491997"/>
    <w:rsid w:val="00493149"/>
    <w:rsid w:val="00494160"/>
    <w:rsid w:val="004A0304"/>
    <w:rsid w:val="004A0E90"/>
    <w:rsid w:val="004A230F"/>
    <w:rsid w:val="004B5FBF"/>
    <w:rsid w:val="004C44D6"/>
    <w:rsid w:val="004C54AA"/>
    <w:rsid w:val="004C7107"/>
    <w:rsid w:val="004D266E"/>
    <w:rsid w:val="004D3A60"/>
    <w:rsid w:val="004D76E3"/>
    <w:rsid w:val="004E3080"/>
    <w:rsid w:val="004F26E6"/>
    <w:rsid w:val="00500C90"/>
    <w:rsid w:val="00503021"/>
    <w:rsid w:val="005048C6"/>
    <w:rsid w:val="005208B8"/>
    <w:rsid w:val="00521F3D"/>
    <w:rsid w:val="00522D3A"/>
    <w:rsid w:val="00523657"/>
    <w:rsid w:val="00524AE0"/>
    <w:rsid w:val="00524D55"/>
    <w:rsid w:val="00525906"/>
    <w:rsid w:val="005513CE"/>
    <w:rsid w:val="00552953"/>
    <w:rsid w:val="005557FD"/>
    <w:rsid w:val="00571B8E"/>
    <w:rsid w:val="00572BB8"/>
    <w:rsid w:val="005751CC"/>
    <w:rsid w:val="005810ED"/>
    <w:rsid w:val="005843DD"/>
    <w:rsid w:val="005A0904"/>
    <w:rsid w:val="005A1F0B"/>
    <w:rsid w:val="005A3AB4"/>
    <w:rsid w:val="005A421B"/>
    <w:rsid w:val="005B503F"/>
    <w:rsid w:val="005B5A74"/>
    <w:rsid w:val="005C577C"/>
    <w:rsid w:val="005D2B23"/>
    <w:rsid w:val="005D30EE"/>
    <w:rsid w:val="005E3056"/>
    <w:rsid w:val="005E41B0"/>
    <w:rsid w:val="005E6D38"/>
    <w:rsid w:val="006056A6"/>
    <w:rsid w:val="00615A70"/>
    <w:rsid w:val="0062179F"/>
    <w:rsid w:val="00627A4E"/>
    <w:rsid w:val="0065131D"/>
    <w:rsid w:val="00652599"/>
    <w:rsid w:val="006541C8"/>
    <w:rsid w:val="00666C11"/>
    <w:rsid w:val="00673610"/>
    <w:rsid w:val="00676458"/>
    <w:rsid w:val="00677FB8"/>
    <w:rsid w:val="0068461A"/>
    <w:rsid w:val="0068613B"/>
    <w:rsid w:val="00690291"/>
    <w:rsid w:val="00692A50"/>
    <w:rsid w:val="00696449"/>
    <w:rsid w:val="006A0A6C"/>
    <w:rsid w:val="006A0B26"/>
    <w:rsid w:val="006B0B39"/>
    <w:rsid w:val="006B2D21"/>
    <w:rsid w:val="006B4F96"/>
    <w:rsid w:val="006B65A6"/>
    <w:rsid w:val="006B6D3B"/>
    <w:rsid w:val="006C0B43"/>
    <w:rsid w:val="006C3000"/>
    <w:rsid w:val="006C392D"/>
    <w:rsid w:val="006C463C"/>
    <w:rsid w:val="006C7981"/>
    <w:rsid w:val="006D69D9"/>
    <w:rsid w:val="006E4766"/>
    <w:rsid w:val="006E5BF6"/>
    <w:rsid w:val="006E60AE"/>
    <w:rsid w:val="006E7F9D"/>
    <w:rsid w:val="0070731F"/>
    <w:rsid w:val="00711F18"/>
    <w:rsid w:val="007214AD"/>
    <w:rsid w:val="0072412E"/>
    <w:rsid w:val="007244A0"/>
    <w:rsid w:val="00724609"/>
    <w:rsid w:val="00734092"/>
    <w:rsid w:val="00742C54"/>
    <w:rsid w:val="0075201A"/>
    <w:rsid w:val="00756ABF"/>
    <w:rsid w:val="00760155"/>
    <w:rsid w:val="00761F7F"/>
    <w:rsid w:val="00763497"/>
    <w:rsid w:val="00763539"/>
    <w:rsid w:val="00770FE6"/>
    <w:rsid w:val="00794232"/>
    <w:rsid w:val="00796D96"/>
    <w:rsid w:val="007A2029"/>
    <w:rsid w:val="007A3372"/>
    <w:rsid w:val="007C1BD0"/>
    <w:rsid w:val="007C665E"/>
    <w:rsid w:val="007C7542"/>
    <w:rsid w:val="007D21E4"/>
    <w:rsid w:val="007E41FC"/>
    <w:rsid w:val="007E43F4"/>
    <w:rsid w:val="007F02E0"/>
    <w:rsid w:val="007F0C5E"/>
    <w:rsid w:val="007F4B57"/>
    <w:rsid w:val="00806CAC"/>
    <w:rsid w:val="00807D2A"/>
    <w:rsid w:val="0081154D"/>
    <w:rsid w:val="00817000"/>
    <w:rsid w:val="008247CD"/>
    <w:rsid w:val="00845E28"/>
    <w:rsid w:val="00850840"/>
    <w:rsid w:val="008511B1"/>
    <w:rsid w:val="00873F1E"/>
    <w:rsid w:val="0087602F"/>
    <w:rsid w:val="008859BC"/>
    <w:rsid w:val="00886D72"/>
    <w:rsid w:val="0088727F"/>
    <w:rsid w:val="008A7273"/>
    <w:rsid w:val="008B095B"/>
    <w:rsid w:val="008B2EAD"/>
    <w:rsid w:val="008B419B"/>
    <w:rsid w:val="008B5336"/>
    <w:rsid w:val="008B6822"/>
    <w:rsid w:val="008C137B"/>
    <w:rsid w:val="008C1729"/>
    <w:rsid w:val="008C2425"/>
    <w:rsid w:val="008C5EEF"/>
    <w:rsid w:val="008C692E"/>
    <w:rsid w:val="008C6B8B"/>
    <w:rsid w:val="008D24DF"/>
    <w:rsid w:val="008D32CC"/>
    <w:rsid w:val="008D5B5A"/>
    <w:rsid w:val="008D65FB"/>
    <w:rsid w:val="008E13A4"/>
    <w:rsid w:val="008E4C3F"/>
    <w:rsid w:val="008E7B22"/>
    <w:rsid w:val="008F6433"/>
    <w:rsid w:val="008F7868"/>
    <w:rsid w:val="009065E3"/>
    <w:rsid w:val="00915FC8"/>
    <w:rsid w:val="00920211"/>
    <w:rsid w:val="00930DED"/>
    <w:rsid w:val="009374C4"/>
    <w:rsid w:val="009430E4"/>
    <w:rsid w:val="009447CF"/>
    <w:rsid w:val="00947922"/>
    <w:rsid w:val="00954681"/>
    <w:rsid w:val="00965395"/>
    <w:rsid w:val="00980114"/>
    <w:rsid w:val="00990FA0"/>
    <w:rsid w:val="009A1573"/>
    <w:rsid w:val="009A3BC1"/>
    <w:rsid w:val="009B7AA5"/>
    <w:rsid w:val="009B7D48"/>
    <w:rsid w:val="009C2125"/>
    <w:rsid w:val="009D4377"/>
    <w:rsid w:val="009D4557"/>
    <w:rsid w:val="009D4B04"/>
    <w:rsid w:val="009E22F1"/>
    <w:rsid w:val="009E61BA"/>
    <w:rsid w:val="009E6348"/>
    <w:rsid w:val="009F6B1D"/>
    <w:rsid w:val="00A0119A"/>
    <w:rsid w:val="00A02617"/>
    <w:rsid w:val="00A03739"/>
    <w:rsid w:val="00A06523"/>
    <w:rsid w:val="00A15D99"/>
    <w:rsid w:val="00A1732B"/>
    <w:rsid w:val="00A25266"/>
    <w:rsid w:val="00A330C7"/>
    <w:rsid w:val="00A449B0"/>
    <w:rsid w:val="00A51080"/>
    <w:rsid w:val="00A51A12"/>
    <w:rsid w:val="00A55B33"/>
    <w:rsid w:val="00A60DB7"/>
    <w:rsid w:val="00A62FF1"/>
    <w:rsid w:val="00A71A1A"/>
    <w:rsid w:val="00A735CB"/>
    <w:rsid w:val="00A8035C"/>
    <w:rsid w:val="00A86B7E"/>
    <w:rsid w:val="00A909FB"/>
    <w:rsid w:val="00A93516"/>
    <w:rsid w:val="00A977BC"/>
    <w:rsid w:val="00AA08F6"/>
    <w:rsid w:val="00AB0557"/>
    <w:rsid w:val="00AB1B37"/>
    <w:rsid w:val="00AB35E1"/>
    <w:rsid w:val="00AB6834"/>
    <w:rsid w:val="00AD1BAA"/>
    <w:rsid w:val="00AD5525"/>
    <w:rsid w:val="00AE7B0C"/>
    <w:rsid w:val="00AF4EB2"/>
    <w:rsid w:val="00B02326"/>
    <w:rsid w:val="00B206B0"/>
    <w:rsid w:val="00B24C24"/>
    <w:rsid w:val="00B26F99"/>
    <w:rsid w:val="00B274A4"/>
    <w:rsid w:val="00B30E73"/>
    <w:rsid w:val="00B367D2"/>
    <w:rsid w:val="00B537F1"/>
    <w:rsid w:val="00B639B3"/>
    <w:rsid w:val="00B65902"/>
    <w:rsid w:val="00B7344E"/>
    <w:rsid w:val="00B877D1"/>
    <w:rsid w:val="00B97E81"/>
    <w:rsid w:val="00BC0CCA"/>
    <w:rsid w:val="00BC62A3"/>
    <w:rsid w:val="00BD1A65"/>
    <w:rsid w:val="00BE40AE"/>
    <w:rsid w:val="00BE5E47"/>
    <w:rsid w:val="00C05D7C"/>
    <w:rsid w:val="00C32E20"/>
    <w:rsid w:val="00C56289"/>
    <w:rsid w:val="00C71F68"/>
    <w:rsid w:val="00C73075"/>
    <w:rsid w:val="00C734D1"/>
    <w:rsid w:val="00C813E3"/>
    <w:rsid w:val="00C907AA"/>
    <w:rsid w:val="00C936B9"/>
    <w:rsid w:val="00C95D3F"/>
    <w:rsid w:val="00CA0D5C"/>
    <w:rsid w:val="00CA396F"/>
    <w:rsid w:val="00CA6E18"/>
    <w:rsid w:val="00CC2832"/>
    <w:rsid w:val="00CD4E9C"/>
    <w:rsid w:val="00CD532C"/>
    <w:rsid w:val="00CD5707"/>
    <w:rsid w:val="00CE4E25"/>
    <w:rsid w:val="00D1340B"/>
    <w:rsid w:val="00D353A2"/>
    <w:rsid w:val="00D4145F"/>
    <w:rsid w:val="00D518B6"/>
    <w:rsid w:val="00D609FC"/>
    <w:rsid w:val="00D624B1"/>
    <w:rsid w:val="00D71E94"/>
    <w:rsid w:val="00D90AB1"/>
    <w:rsid w:val="00D915A2"/>
    <w:rsid w:val="00DA17F8"/>
    <w:rsid w:val="00DA645B"/>
    <w:rsid w:val="00DB3A4F"/>
    <w:rsid w:val="00DB7EEE"/>
    <w:rsid w:val="00DC149A"/>
    <w:rsid w:val="00DD0BD6"/>
    <w:rsid w:val="00DE6EF3"/>
    <w:rsid w:val="00DF4CBA"/>
    <w:rsid w:val="00E0561B"/>
    <w:rsid w:val="00E10821"/>
    <w:rsid w:val="00E17A2F"/>
    <w:rsid w:val="00E34132"/>
    <w:rsid w:val="00E341C2"/>
    <w:rsid w:val="00E450AA"/>
    <w:rsid w:val="00E465DD"/>
    <w:rsid w:val="00E553F2"/>
    <w:rsid w:val="00E57F45"/>
    <w:rsid w:val="00E617B4"/>
    <w:rsid w:val="00E733F1"/>
    <w:rsid w:val="00E7465D"/>
    <w:rsid w:val="00E8493A"/>
    <w:rsid w:val="00E877F3"/>
    <w:rsid w:val="00E90F6F"/>
    <w:rsid w:val="00E93E63"/>
    <w:rsid w:val="00E95E11"/>
    <w:rsid w:val="00EA6545"/>
    <w:rsid w:val="00EA7119"/>
    <w:rsid w:val="00EB30C6"/>
    <w:rsid w:val="00EB5A28"/>
    <w:rsid w:val="00EC0831"/>
    <w:rsid w:val="00EC1A4B"/>
    <w:rsid w:val="00ED26DB"/>
    <w:rsid w:val="00EF2BBE"/>
    <w:rsid w:val="00EF693C"/>
    <w:rsid w:val="00F040E6"/>
    <w:rsid w:val="00F046BE"/>
    <w:rsid w:val="00F1595B"/>
    <w:rsid w:val="00F227EF"/>
    <w:rsid w:val="00F312C3"/>
    <w:rsid w:val="00F424C1"/>
    <w:rsid w:val="00F55C3B"/>
    <w:rsid w:val="00F5690D"/>
    <w:rsid w:val="00F662FA"/>
    <w:rsid w:val="00F729FC"/>
    <w:rsid w:val="00FA18EA"/>
    <w:rsid w:val="00FA2978"/>
    <w:rsid w:val="00FA5FEA"/>
    <w:rsid w:val="00FC5B43"/>
    <w:rsid w:val="00FD5B02"/>
    <w:rsid w:val="00FD6D65"/>
    <w:rsid w:val="00FE17BE"/>
    <w:rsid w:val="00FF1DA6"/>
    <w:rsid w:val="00FF1F5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F46A1C"/>
  <w15:chartTrackingRefBased/>
  <w15:docId w15:val="{39CCF5D0-CB4C-4162-BA1C-F8EBEE64E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2125"/>
    <w:rPr>
      <w:lang w:val="en-GB"/>
    </w:rPr>
  </w:style>
  <w:style w:type="paragraph" w:styleId="Heading1">
    <w:name w:val="heading 1"/>
    <w:basedOn w:val="Normal"/>
    <w:next w:val="Normal"/>
    <w:link w:val="Heading1Char"/>
    <w:uiPriority w:val="9"/>
    <w:qFormat/>
    <w:rsid w:val="00C7307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7307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D6F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D915A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21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2125"/>
    <w:pPr>
      <w:ind w:left="720"/>
      <w:contextualSpacing/>
    </w:pPr>
  </w:style>
  <w:style w:type="paragraph" w:styleId="NormalWeb">
    <w:name w:val="Normal (Web)"/>
    <w:basedOn w:val="Normal"/>
    <w:uiPriority w:val="99"/>
    <w:unhideWhenUsed/>
    <w:rsid w:val="009C2125"/>
    <w:pPr>
      <w:spacing w:before="100" w:beforeAutospacing="1" w:after="100" w:afterAutospacing="1" w:line="240" w:lineRule="auto"/>
    </w:pPr>
    <w:rPr>
      <w:rFonts w:eastAsia="Times New Roman"/>
      <w:sz w:val="24"/>
      <w:szCs w:val="24"/>
      <w:lang w:val="nb-NO" w:eastAsia="nb-NO"/>
    </w:rPr>
  </w:style>
  <w:style w:type="character" w:styleId="CommentReference">
    <w:name w:val="annotation reference"/>
    <w:basedOn w:val="DefaultParagraphFont"/>
    <w:uiPriority w:val="99"/>
    <w:semiHidden/>
    <w:unhideWhenUsed/>
    <w:rsid w:val="009C2125"/>
    <w:rPr>
      <w:sz w:val="16"/>
      <w:szCs w:val="16"/>
    </w:rPr>
  </w:style>
  <w:style w:type="paragraph" w:styleId="CommentText">
    <w:name w:val="annotation text"/>
    <w:basedOn w:val="Normal"/>
    <w:link w:val="CommentTextChar"/>
    <w:uiPriority w:val="99"/>
    <w:semiHidden/>
    <w:unhideWhenUsed/>
    <w:rsid w:val="009C2125"/>
    <w:pPr>
      <w:spacing w:line="240" w:lineRule="auto"/>
    </w:pPr>
    <w:rPr>
      <w:sz w:val="20"/>
      <w:szCs w:val="20"/>
    </w:rPr>
  </w:style>
  <w:style w:type="character" w:customStyle="1" w:styleId="CommentTextChar">
    <w:name w:val="Comment Text Char"/>
    <w:basedOn w:val="DefaultParagraphFont"/>
    <w:link w:val="CommentText"/>
    <w:uiPriority w:val="99"/>
    <w:semiHidden/>
    <w:rsid w:val="009C2125"/>
    <w:rPr>
      <w:sz w:val="20"/>
      <w:szCs w:val="20"/>
      <w:lang w:val="en-GB"/>
    </w:rPr>
  </w:style>
  <w:style w:type="paragraph" w:styleId="CommentSubject">
    <w:name w:val="annotation subject"/>
    <w:basedOn w:val="CommentText"/>
    <w:next w:val="CommentText"/>
    <w:link w:val="CommentSubjectChar"/>
    <w:uiPriority w:val="99"/>
    <w:semiHidden/>
    <w:unhideWhenUsed/>
    <w:rsid w:val="009C2125"/>
    <w:rPr>
      <w:b/>
      <w:bCs/>
    </w:rPr>
  </w:style>
  <w:style w:type="character" w:customStyle="1" w:styleId="CommentSubjectChar">
    <w:name w:val="Comment Subject Char"/>
    <w:basedOn w:val="CommentTextChar"/>
    <w:link w:val="CommentSubject"/>
    <w:uiPriority w:val="99"/>
    <w:semiHidden/>
    <w:rsid w:val="009C2125"/>
    <w:rPr>
      <w:b/>
      <w:bCs/>
      <w:sz w:val="20"/>
      <w:szCs w:val="20"/>
      <w:lang w:val="en-GB"/>
    </w:rPr>
  </w:style>
  <w:style w:type="paragraph" w:styleId="Revision">
    <w:name w:val="Revision"/>
    <w:hidden/>
    <w:uiPriority w:val="99"/>
    <w:semiHidden/>
    <w:rsid w:val="009C2125"/>
    <w:pPr>
      <w:spacing w:after="0" w:line="240" w:lineRule="auto"/>
    </w:pPr>
    <w:rPr>
      <w:lang w:val="en-GB"/>
    </w:rPr>
  </w:style>
  <w:style w:type="paragraph" w:styleId="Header">
    <w:name w:val="header"/>
    <w:basedOn w:val="Normal"/>
    <w:link w:val="HeaderChar"/>
    <w:uiPriority w:val="99"/>
    <w:unhideWhenUsed/>
    <w:rsid w:val="009C21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2125"/>
    <w:rPr>
      <w:lang w:val="en-GB"/>
    </w:rPr>
  </w:style>
  <w:style w:type="paragraph" w:styleId="Footer">
    <w:name w:val="footer"/>
    <w:basedOn w:val="Normal"/>
    <w:link w:val="FooterChar"/>
    <w:uiPriority w:val="99"/>
    <w:unhideWhenUsed/>
    <w:rsid w:val="009C21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2125"/>
    <w:rPr>
      <w:lang w:val="en-GB"/>
    </w:rPr>
  </w:style>
  <w:style w:type="paragraph" w:styleId="Caption">
    <w:name w:val="caption"/>
    <w:basedOn w:val="Normal"/>
    <w:next w:val="Normal"/>
    <w:uiPriority w:val="35"/>
    <w:unhideWhenUsed/>
    <w:qFormat/>
    <w:rsid w:val="009C2125"/>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C73075"/>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C73075"/>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rsid w:val="002D6FCB"/>
    <w:rPr>
      <w:rFonts w:asciiTheme="majorHAnsi" w:eastAsiaTheme="majorEastAsia" w:hAnsiTheme="majorHAnsi" w:cstheme="majorBidi"/>
      <w:color w:val="1F3763" w:themeColor="accent1" w:themeShade="7F"/>
      <w:sz w:val="24"/>
      <w:szCs w:val="24"/>
      <w:lang w:val="en-GB"/>
    </w:rPr>
  </w:style>
  <w:style w:type="character" w:customStyle="1" w:styleId="Heading4Char">
    <w:name w:val="Heading 4 Char"/>
    <w:basedOn w:val="DefaultParagraphFont"/>
    <w:link w:val="Heading4"/>
    <w:uiPriority w:val="9"/>
    <w:rsid w:val="00D915A2"/>
    <w:rPr>
      <w:rFonts w:asciiTheme="majorHAnsi" w:eastAsiaTheme="majorEastAsia" w:hAnsiTheme="majorHAnsi" w:cstheme="majorBidi"/>
      <w:i/>
      <w:iCs/>
      <w:color w:val="2F5496" w:themeColor="accent1" w:themeShade="BF"/>
      <w:lang w:val="en-GB"/>
    </w:rPr>
  </w:style>
  <w:style w:type="paragraph" w:styleId="TOCHeading">
    <w:name w:val="TOC Heading"/>
    <w:basedOn w:val="Heading1"/>
    <w:next w:val="Normal"/>
    <w:uiPriority w:val="39"/>
    <w:unhideWhenUsed/>
    <w:qFormat/>
    <w:rsid w:val="00494160"/>
    <w:pPr>
      <w:outlineLvl w:val="9"/>
    </w:pPr>
    <w:rPr>
      <w:lang w:val="en-US"/>
    </w:rPr>
  </w:style>
  <w:style w:type="paragraph" w:styleId="TOC2">
    <w:name w:val="toc 2"/>
    <w:basedOn w:val="Normal"/>
    <w:next w:val="Normal"/>
    <w:autoRedefine/>
    <w:uiPriority w:val="39"/>
    <w:unhideWhenUsed/>
    <w:rsid w:val="00494160"/>
    <w:pPr>
      <w:spacing w:after="100"/>
      <w:ind w:left="220"/>
    </w:pPr>
  </w:style>
  <w:style w:type="paragraph" w:styleId="TOC3">
    <w:name w:val="toc 3"/>
    <w:basedOn w:val="Normal"/>
    <w:next w:val="Normal"/>
    <w:autoRedefine/>
    <w:uiPriority w:val="39"/>
    <w:unhideWhenUsed/>
    <w:rsid w:val="00494160"/>
    <w:pPr>
      <w:spacing w:after="100"/>
      <w:ind w:left="440"/>
    </w:pPr>
  </w:style>
  <w:style w:type="character" w:styleId="Hyperlink">
    <w:name w:val="Hyperlink"/>
    <w:basedOn w:val="DefaultParagraphFont"/>
    <w:uiPriority w:val="99"/>
    <w:unhideWhenUsed/>
    <w:rsid w:val="00494160"/>
    <w:rPr>
      <w:color w:val="0563C1" w:themeColor="hyperlink"/>
      <w:u w:val="single"/>
    </w:rPr>
  </w:style>
  <w:style w:type="paragraph" w:styleId="BalloonText">
    <w:name w:val="Balloon Text"/>
    <w:basedOn w:val="Normal"/>
    <w:link w:val="BalloonTextChar"/>
    <w:uiPriority w:val="99"/>
    <w:semiHidden/>
    <w:unhideWhenUsed/>
    <w:rsid w:val="00077B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7BA0"/>
    <w:rPr>
      <w:rFonts w:ascii="Segoe UI" w:hAnsi="Segoe UI" w:cs="Segoe UI"/>
      <w:sz w:val="18"/>
      <w:szCs w:val="18"/>
      <w:lang w:val="en-GB"/>
    </w:rPr>
  </w:style>
  <w:style w:type="character" w:styleId="FollowedHyperlink">
    <w:name w:val="FollowedHyperlink"/>
    <w:basedOn w:val="DefaultParagraphFont"/>
    <w:uiPriority w:val="99"/>
    <w:semiHidden/>
    <w:unhideWhenUsed/>
    <w:rsid w:val="000F5305"/>
    <w:rPr>
      <w:color w:val="954F72" w:themeColor="followedHyperlink"/>
      <w:u w:val="single"/>
    </w:rPr>
  </w:style>
  <w:style w:type="paragraph" w:styleId="EndnoteText">
    <w:name w:val="endnote text"/>
    <w:basedOn w:val="Normal"/>
    <w:link w:val="EndnoteTextChar"/>
    <w:uiPriority w:val="99"/>
    <w:semiHidden/>
    <w:unhideWhenUsed/>
    <w:rsid w:val="00CD532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D532C"/>
    <w:rPr>
      <w:sz w:val="20"/>
      <w:szCs w:val="20"/>
      <w:lang w:val="en-GB"/>
    </w:rPr>
  </w:style>
  <w:style w:type="character" w:styleId="EndnoteReference">
    <w:name w:val="endnote reference"/>
    <w:basedOn w:val="DefaultParagraphFont"/>
    <w:uiPriority w:val="99"/>
    <w:semiHidden/>
    <w:unhideWhenUsed/>
    <w:rsid w:val="00CD532C"/>
    <w:rPr>
      <w:vertAlign w:val="superscript"/>
    </w:rPr>
  </w:style>
  <w:style w:type="paragraph" w:customStyle="1" w:styleId="EndNoteBibliographyTitle">
    <w:name w:val="EndNote Bibliography Title"/>
    <w:basedOn w:val="Normal"/>
    <w:link w:val="EndNoteBibliographyTitleChar"/>
    <w:rsid w:val="000D723D"/>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0D723D"/>
    <w:rPr>
      <w:noProof/>
      <w:lang w:val="en-US"/>
    </w:rPr>
  </w:style>
  <w:style w:type="paragraph" w:customStyle="1" w:styleId="EndNoteBibliography">
    <w:name w:val="EndNote Bibliography"/>
    <w:basedOn w:val="Normal"/>
    <w:link w:val="EndNoteBibliographyChar"/>
    <w:rsid w:val="000D723D"/>
    <w:pPr>
      <w:spacing w:line="240" w:lineRule="auto"/>
    </w:pPr>
    <w:rPr>
      <w:noProof/>
      <w:lang w:val="en-US"/>
    </w:rPr>
  </w:style>
  <w:style w:type="character" w:customStyle="1" w:styleId="EndNoteBibliographyChar">
    <w:name w:val="EndNote Bibliography Char"/>
    <w:basedOn w:val="DefaultParagraphFont"/>
    <w:link w:val="EndNoteBibliography"/>
    <w:rsid w:val="000D723D"/>
    <w:rPr>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652048">
      <w:bodyDiv w:val="1"/>
      <w:marLeft w:val="0"/>
      <w:marRight w:val="0"/>
      <w:marTop w:val="0"/>
      <w:marBottom w:val="0"/>
      <w:divBdr>
        <w:top w:val="none" w:sz="0" w:space="0" w:color="auto"/>
        <w:left w:val="none" w:sz="0" w:space="0" w:color="auto"/>
        <w:bottom w:val="none" w:sz="0" w:space="0" w:color="auto"/>
        <w:right w:val="none" w:sz="0" w:space="0" w:color="auto"/>
      </w:divBdr>
      <w:divsChild>
        <w:div w:id="1948196381">
          <w:marLeft w:val="15"/>
          <w:marRight w:val="0"/>
          <w:marTop w:val="0"/>
          <w:marBottom w:val="0"/>
          <w:divBdr>
            <w:top w:val="none" w:sz="0" w:space="0" w:color="auto"/>
            <w:left w:val="none" w:sz="0" w:space="0" w:color="auto"/>
            <w:bottom w:val="none" w:sz="0" w:space="0" w:color="auto"/>
            <w:right w:val="none" w:sz="0" w:space="0" w:color="auto"/>
          </w:divBdr>
        </w:div>
        <w:div w:id="61607236">
          <w:marLeft w:val="15"/>
          <w:marRight w:val="0"/>
          <w:marTop w:val="0"/>
          <w:marBottom w:val="0"/>
          <w:divBdr>
            <w:top w:val="none" w:sz="0" w:space="0" w:color="auto"/>
            <w:left w:val="none" w:sz="0" w:space="0" w:color="auto"/>
            <w:bottom w:val="none" w:sz="0" w:space="0" w:color="auto"/>
            <w:right w:val="none" w:sz="0" w:space="0" w:color="auto"/>
          </w:divBdr>
        </w:div>
        <w:div w:id="2079671666">
          <w:marLeft w:val="15"/>
          <w:marRight w:val="0"/>
          <w:marTop w:val="0"/>
          <w:marBottom w:val="0"/>
          <w:divBdr>
            <w:top w:val="none" w:sz="0" w:space="0" w:color="auto"/>
            <w:left w:val="none" w:sz="0" w:space="0" w:color="auto"/>
            <w:bottom w:val="none" w:sz="0" w:space="0" w:color="auto"/>
            <w:right w:val="none" w:sz="0" w:space="0" w:color="auto"/>
          </w:divBdr>
        </w:div>
      </w:divsChild>
    </w:div>
    <w:div w:id="807093120">
      <w:bodyDiv w:val="1"/>
      <w:marLeft w:val="0"/>
      <w:marRight w:val="0"/>
      <w:marTop w:val="0"/>
      <w:marBottom w:val="0"/>
      <w:divBdr>
        <w:top w:val="none" w:sz="0" w:space="0" w:color="auto"/>
        <w:left w:val="none" w:sz="0" w:space="0" w:color="auto"/>
        <w:bottom w:val="none" w:sz="0" w:space="0" w:color="auto"/>
        <w:right w:val="none" w:sz="0" w:space="0" w:color="auto"/>
      </w:divBdr>
      <w:divsChild>
        <w:div w:id="156849348">
          <w:marLeft w:val="15"/>
          <w:marRight w:val="0"/>
          <w:marTop w:val="0"/>
          <w:marBottom w:val="0"/>
          <w:divBdr>
            <w:top w:val="none" w:sz="0" w:space="0" w:color="auto"/>
            <w:left w:val="none" w:sz="0" w:space="0" w:color="auto"/>
            <w:bottom w:val="none" w:sz="0" w:space="0" w:color="auto"/>
            <w:right w:val="none" w:sz="0" w:space="0" w:color="auto"/>
          </w:divBdr>
        </w:div>
        <w:div w:id="1071586624">
          <w:marLeft w:val="15"/>
          <w:marRight w:val="0"/>
          <w:marTop w:val="0"/>
          <w:marBottom w:val="0"/>
          <w:divBdr>
            <w:top w:val="none" w:sz="0" w:space="0" w:color="auto"/>
            <w:left w:val="none" w:sz="0" w:space="0" w:color="auto"/>
            <w:bottom w:val="none" w:sz="0" w:space="0" w:color="auto"/>
            <w:right w:val="none" w:sz="0" w:space="0" w:color="auto"/>
          </w:divBdr>
        </w:div>
        <w:div w:id="1585601270">
          <w:marLeft w:val="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hart" Target="charts/chart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hart" Target="charts/chart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5" Type="http://schemas.openxmlformats.org/officeDocument/2006/relationships/chartUserShapes" Target="../drawings/drawing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https://uio-my.sharepoint.com/personal/akhilasr_uio_no/Documents/Data%20extraction%20available.xlsx"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1" i="0" u="none" strike="noStrike" kern="1200" cap="none" spc="0" normalizeH="0" baseline="0">
                <a:solidFill>
                  <a:schemeClr val="tx1">
                    <a:lumMod val="65000"/>
                    <a:lumOff val="35000"/>
                  </a:schemeClr>
                </a:solidFill>
                <a:latin typeface="Times New Roman" panose="02020603050405020304" pitchFamily="18" charset="0"/>
                <a:ea typeface="+mj-ea"/>
                <a:cs typeface="Times New Roman" panose="02020603050405020304" pitchFamily="18" charset="0"/>
              </a:defRPr>
            </a:pPr>
            <a:r>
              <a:rPr lang="nb-NO" sz="1100" b="1" i="0">
                <a:latin typeface="Times New Roman" panose="02020603050405020304" pitchFamily="18" charset="0"/>
                <a:cs typeface="Times New Roman" panose="02020603050405020304" pitchFamily="18" charset="0"/>
              </a:rPr>
              <a:t>Source</a:t>
            </a:r>
            <a:r>
              <a:rPr lang="nb-NO" sz="1100" b="1" i="0" baseline="0">
                <a:latin typeface="Times New Roman" panose="02020603050405020304" pitchFamily="18" charset="0"/>
                <a:cs typeface="Times New Roman" panose="02020603050405020304" pitchFamily="18" charset="0"/>
              </a:rPr>
              <a:t> of outcome measure in the eligible studies</a:t>
            </a:r>
            <a:endParaRPr lang="nb-NO" sz="1100" b="1" i="0">
              <a:latin typeface="Times New Roman" panose="02020603050405020304" pitchFamily="18" charset="0"/>
              <a:cs typeface="Times New Roman" panose="02020603050405020304" pitchFamily="18" charset="0"/>
            </a:endParaRPr>
          </a:p>
        </c:rich>
      </c:tx>
      <c:layout>
        <c:manualLayout>
          <c:xMode val="edge"/>
          <c:yMode val="edge"/>
          <c:x val="0.33163113671193784"/>
          <c:y val="1.9476505107793883E-2"/>
        </c:manualLayout>
      </c:layout>
      <c:overlay val="0"/>
      <c:spPr>
        <a:noFill/>
        <a:ln>
          <a:noFill/>
        </a:ln>
        <a:effectLst/>
      </c:spPr>
      <c:txPr>
        <a:bodyPr rot="0" spcFirstLastPara="1" vertOverflow="ellipsis" vert="horz" wrap="square" anchor="ctr" anchorCtr="1"/>
        <a:lstStyle/>
        <a:p>
          <a:pPr>
            <a:defRPr sz="1100" b="1" i="0" u="none" strike="noStrike" kern="1200" cap="none" spc="0" normalizeH="0" baseline="0">
              <a:solidFill>
                <a:schemeClr val="tx1">
                  <a:lumMod val="65000"/>
                  <a:lumOff val="35000"/>
                </a:schemeClr>
              </a:solidFill>
              <a:latin typeface="Times New Roman" panose="02020603050405020304" pitchFamily="18" charset="0"/>
              <a:ea typeface="+mj-ea"/>
              <a:cs typeface="Times New Roman" panose="02020603050405020304" pitchFamily="18" charset="0"/>
            </a:defRPr>
          </a:pPr>
          <a:endParaRPr lang="en-US"/>
        </a:p>
      </c:txPr>
    </c:title>
    <c:autoTitleDeleted val="0"/>
    <c:plotArea>
      <c:layout>
        <c:manualLayout>
          <c:layoutTarget val="inner"/>
          <c:xMode val="edge"/>
          <c:yMode val="edge"/>
          <c:x val="9.7115679332029803E-2"/>
          <c:y val="7.5874872783759179E-2"/>
          <c:w val="0.9006807236343779"/>
          <c:h val="0.63753808653260213"/>
        </c:manualLayout>
      </c:layout>
      <c:barChart>
        <c:barDir val="col"/>
        <c:grouping val="stacked"/>
        <c:varyColors val="0"/>
        <c:ser>
          <c:idx val="0"/>
          <c:order val="0"/>
          <c:tx>
            <c:strRef>
              <c:f>Sheet8!$A$3</c:f>
              <c:strCache>
                <c:ptCount val="1"/>
                <c:pt idx="0">
                  <c:v>Psychologist</c:v>
                </c:pt>
              </c:strCache>
            </c:strRef>
          </c:tx>
          <c:spPr>
            <a:solidFill>
              <a:schemeClr val="accent1"/>
            </a:solidFill>
            <a:ln>
              <a:noFill/>
            </a:ln>
            <a:effectLst/>
          </c:spPr>
          <c:invertIfNegative val="0"/>
          <c:cat>
            <c:strRef>
              <c:f>Sheet8!$B$2:$O$2</c:f>
              <c:strCache>
                <c:ptCount val="14"/>
                <c:pt idx="0">
                  <c:v>Cognition (IQ)</c:v>
                </c:pt>
                <c:pt idx="1">
                  <c:v>Cognitive development</c:v>
                </c:pt>
                <c:pt idx="2">
                  <c:v>Education </c:v>
                </c:pt>
                <c:pt idx="3">
                  <c:v>Language</c:v>
                </c:pt>
                <c:pt idx="5">
                  <c:v>Cognition (IQ)</c:v>
                </c:pt>
                <c:pt idx="6">
                  <c:v>Cognitive development</c:v>
                </c:pt>
                <c:pt idx="7">
                  <c:v>Education </c:v>
                </c:pt>
                <c:pt idx="8">
                  <c:v>Language</c:v>
                </c:pt>
                <c:pt idx="10">
                  <c:v>Cognition (IQ)</c:v>
                </c:pt>
                <c:pt idx="11">
                  <c:v>Cognitive development</c:v>
                </c:pt>
                <c:pt idx="12">
                  <c:v>Education </c:v>
                </c:pt>
                <c:pt idx="13">
                  <c:v>Language</c:v>
                </c:pt>
              </c:strCache>
              <c:extLst/>
            </c:strRef>
          </c:cat>
          <c:val>
            <c:numRef>
              <c:f>Sheet8!$B$3:$O$3</c:f>
              <c:numCache>
                <c:formatCode>General</c:formatCode>
                <c:ptCount val="14"/>
                <c:pt idx="0">
                  <c:v>10</c:v>
                </c:pt>
                <c:pt idx="1">
                  <c:v>2</c:v>
                </c:pt>
                <c:pt idx="2">
                  <c:v>1</c:v>
                </c:pt>
                <c:pt idx="3">
                  <c:v>2</c:v>
                </c:pt>
                <c:pt idx="4">
                  <c:v>0</c:v>
                </c:pt>
                <c:pt idx="5">
                  <c:v>3</c:v>
                </c:pt>
                <c:pt idx="6">
                  <c:v>4</c:v>
                </c:pt>
                <c:pt idx="7">
                  <c:v>0</c:v>
                </c:pt>
                <c:pt idx="8">
                  <c:v>2</c:v>
                </c:pt>
                <c:pt idx="9">
                  <c:v>0</c:v>
                </c:pt>
                <c:pt idx="10">
                  <c:v>2</c:v>
                </c:pt>
                <c:pt idx="11">
                  <c:v>0</c:v>
                </c:pt>
                <c:pt idx="12">
                  <c:v>0</c:v>
                </c:pt>
                <c:pt idx="13">
                  <c:v>0</c:v>
                </c:pt>
              </c:numCache>
            </c:numRef>
          </c:val>
          <c:extLst>
            <c:ext xmlns:c16="http://schemas.microsoft.com/office/drawing/2014/chart" uri="{C3380CC4-5D6E-409C-BE32-E72D297353CC}">
              <c16:uniqueId val="{00000000-917B-4163-AC51-E82D025995DD}"/>
            </c:ext>
          </c:extLst>
        </c:ser>
        <c:ser>
          <c:idx val="1"/>
          <c:order val="1"/>
          <c:tx>
            <c:strRef>
              <c:f>Sheet8!$A$4</c:f>
              <c:strCache>
                <c:ptCount val="1"/>
                <c:pt idx="0">
                  <c:v>Researcher</c:v>
                </c:pt>
              </c:strCache>
            </c:strRef>
          </c:tx>
          <c:spPr>
            <a:solidFill>
              <a:schemeClr val="accent2"/>
            </a:solidFill>
            <a:ln>
              <a:noFill/>
            </a:ln>
            <a:effectLst/>
          </c:spPr>
          <c:invertIfNegative val="0"/>
          <c:cat>
            <c:strRef>
              <c:f>Sheet8!$B$2:$O$2</c:f>
              <c:strCache>
                <c:ptCount val="14"/>
                <c:pt idx="0">
                  <c:v>Cognition (IQ)</c:v>
                </c:pt>
                <c:pt idx="1">
                  <c:v>Cognitive development</c:v>
                </c:pt>
                <c:pt idx="2">
                  <c:v>Education </c:v>
                </c:pt>
                <c:pt idx="3">
                  <c:v>Language</c:v>
                </c:pt>
                <c:pt idx="5">
                  <c:v>Cognition (IQ)</c:v>
                </c:pt>
                <c:pt idx="6">
                  <c:v>Cognitive development</c:v>
                </c:pt>
                <c:pt idx="7">
                  <c:v>Education </c:v>
                </c:pt>
                <c:pt idx="8">
                  <c:v>Language</c:v>
                </c:pt>
                <c:pt idx="10">
                  <c:v>Cognition (IQ)</c:v>
                </c:pt>
                <c:pt idx="11">
                  <c:v>Cognitive development</c:v>
                </c:pt>
                <c:pt idx="12">
                  <c:v>Education </c:v>
                </c:pt>
                <c:pt idx="13">
                  <c:v>Language</c:v>
                </c:pt>
              </c:strCache>
              <c:extLst/>
            </c:strRef>
          </c:cat>
          <c:val>
            <c:numRef>
              <c:f>Sheet8!$B$4:$O$4</c:f>
              <c:numCache>
                <c:formatCode>General</c:formatCode>
                <c:ptCount val="14"/>
                <c:pt idx="0">
                  <c:v>9</c:v>
                </c:pt>
                <c:pt idx="1">
                  <c:v>2</c:v>
                </c:pt>
                <c:pt idx="2">
                  <c:v>0</c:v>
                </c:pt>
                <c:pt idx="3">
                  <c:v>2</c:v>
                </c:pt>
                <c:pt idx="4">
                  <c:v>0</c:v>
                </c:pt>
                <c:pt idx="5">
                  <c:v>0</c:v>
                </c:pt>
                <c:pt idx="6">
                  <c:v>2</c:v>
                </c:pt>
                <c:pt idx="7">
                  <c:v>0</c:v>
                </c:pt>
                <c:pt idx="8">
                  <c:v>3</c:v>
                </c:pt>
                <c:pt idx="9">
                  <c:v>0</c:v>
                </c:pt>
                <c:pt idx="10">
                  <c:v>1</c:v>
                </c:pt>
                <c:pt idx="11">
                  <c:v>2</c:v>
                </c:pt>
                <c:pt idx="12">
                  <c:v>0</c:v>
                </c:pt>
                <c:pt idx="13">
                  <c:v>0</c:v>
                </c:pt>
              </c:numCache>
            </c:numRef>
          </c:val>
          <c:extLst>
            <c:ext xmlns:c16="http://schemas.microsoft.com/office/drawing/2014/chart" uri="{C3380CC4-5D6E-409C-BE32-E72D297353CC}">
              <c16:uniqueId val="{00000001-917B-4163-AC51-E82D025995DD}"/>
            </c:ext>
          </c:extLst>
        </c:ser>
        <c:ser>
          <c:idx val="2"/>
          <c:order val="2"/>
          <c:tx>
            <c:strRef>
              <c:f>Sheet8!$A$5</c:f>
              <c:strCache>
                <c:ptCount val="1"/>
                <c:pt idx="0">
                  <c:v>Teacher</c:v>
                </c:pt>
              </c:strCache>
            </c:strRef>
          </c:tx>
          <c:spPr>
            <a:solidFill>
              <a:schemeClr val="accent3"/>
            </a:solidFill>
            <a:ln>
              <a:noFill/>
            </a:ln>
            <a:effectLst/>
          </c:spPr>
          <c:invertIfNegative val="0"/>
          <c:cat>
            <c:strRef>
              <c:f>Sheet8!$B$2:$O$2</c:f>
              <c:strCache>
                <c:ptCount val="14"/>
                <c:pt idx="0">
                  <c:v>Cognition (IQ)</c:v>
                </c:pt>
                <c:pt idx="1">
                  <c:v>Cognitive development</c:v>
                </c:pt>
                <c:pt idx="2">
                  <c:v>Education </c:v>
                </c:pt>
                <c:pt idx="3">
                  <c:v>Language</c:v>
                </c:pt>
                <c:pt idx="5">
                  <c:v>Cognition (IQ)</c:v>
                </c:pt>
                <c:pt idx="6">
                  <c:v>Cognitive development</c:v>
                </c:pt>
                <c:pt idx="7">
                  <c:v>Education </c:v>
                </c:pt>
                <c:pt idx="8">
                  <c:v>Language</c:v>
                </c:pt>
                <c:pt idx="10">
                  <c:v>Cognition (IQ)</c:v>
                </c:pt>
                <c:pt idx="11">
                  <c:v>Cognitive development</c:v>
                </c:pt>
                <c:pt idx="12">
                  <c:v>Education </c:v>
                </c:pt>
                <c:pt idx="13">
                  <c:v>Language</c:v>
                </c:pt>
              </c:strCache>
              <c:extLst/>
            </c:strRef>
          </c:cat>
          <c:val>
            <c:numRef>
              <c:f>Sheet8!$B$5:$O$5</c:f>
              <c:numCache>
                <c:formatCode>General</c:formatCode>
                <c:ptCount val="14"/>
                <c:pt idx="0">
                  <c:v>0</c:v>
                </c:pt>
                <c:pt idx="1">
                  <c:v>0</c:v>
                </c:pt>
                <c:pt idx="2">
                  <c:v>3</c:v>
                </c:pt>
                <c:pt idx="3">
                  <c:v>0</c:v>
                </c:pt>
                <c:pt idx="4">
                  <c:v>0</c:v>
                </c:pt>
                <c:pt idx="5">
                  <c:v>0</c:v>
                </c:pt>
                <c:pt idx="6">
                  <c:v>1</c:v>
                </c:pt>
                <c:pt idx="7">
                  <c:v>2</c:v>
                </c:pt>
                <c:pt idx="8">
                  <c:v>0</c:v>
                </c:pt>
                <c:pt idx="9">
                  <c:v>0</c:v>
                </c:pt>
                <c:pt idx="10">
                  <c:v>0</c:v>
                </c:pt>
                <c:pt idx="11">
                  <c:v>0</c:v>
                </c:pt>
                <c:pt idx="12">
                  <c:v>1</c:v>
                </c:pt>
                <c:pt idx="13">
                  <c:v>0</c:v>
                </c:pt>
              </c:numCache>
            </c:numRef>
          </c:val>
          <c:extLst>
            <c:ext xmlns:c16="http://schemas.microsoft.com/office/drawing/2014/chart" uri="{C3380CC4-5D6E-409C-BE32-E72D297353CC}">
              <c16:uniqueId val="{00000002-917B-4163-AC51-E82D025995DD}"/>
            </c:ext>
          </c:extLst>
        </c:ser>
        <c:ser>
          <c:idx val="3"/>
          <c:order val="3"/>
          <c:tx>
            <c:strRef>
              <c:f>Sheet8!$A$6</c:f>
              <c:strCache>
                <c:ptCount val="1"/>
                <c:pt idx="0">
                  <c:v>ICD code</c:v>
                </c:pt>
              </c:strCache>
            </c:strRef>
          </c:tx>
          <c:spPr>
            <a:solidFill>
              <a:schemeClr val="accent4"/>
            </a:solidFill>
            <a:ln>
              <a:noFill/>
            </a:ln>
            <a:effectLst/>
          </c:spPr>
          <c:invertIfNegative val="0"/>
          <c:cat>
            <c:strRef>
              <c:f>Sheet8!$B$2:$O$2</c:f>
              <c:strCache>
                <c:ptCount val="14"/>
                <c:pt idx="0">
                  <c:v>Cognition (IQ)</c:v>
                </c:pt>
                <c:pt idx="1">
                  <c:v>Cognitive development</c:v>
                </c:pt>
                <c:pt idx="2">
                  <c:v>Education </c:v>
                </c:pt>
                <c:pt idx="3">
                  <c:v>Language</c:v>
                </c:pt>
                <c:pt idx="5">
                  <c:v>Cognition (IQ)</c:v>
                </c:pt>
                <c:pt idx="6">
                  <c:v>Cognitive development</c:v>
                </c:pt>
                <c:pt idx="7">
                  <c:v>Education </c:v>
                </c:pt>
                <c:pt idx="8">
                  <c:v>Language</c:v>
                </c:pt>
                <c:pt idx="10">
                  <c:v>Cognition (IQ)</c:v>
                </c:pt>
                <c:pt idx="11">
                  <c:v>Cognitive development</c:v>
                </c:pt>
                <c:pt idx="12">
                  <c:v>Education </c:v>
                </c:pt>
                <c:pt idx="13">
                  <c:v>Language</c:v>
                </c:pt>
              </c:strCache>
              <c:extLst/>
            </c:strRef>
          </c:cat>
          <c:val>
            <c:numRef>
              <c:f>Sheet8!$B$6:$O$6</c:f>
              <c:numCache>
                <c:formatCode>General</c:formatCode>
                <c:ptCount val="14"/>
                <c:pt idx="0">
                  <c:v>1</c:v>
                </c:pt>
                <c:pt idx="1">
                  <c:v>3</c:v>
                </c:pt>
                <c:pt idx="2">
                  <c:v>1</c:v>
                </c:pt>
                <c:pt idx="3">
                  <c:v>0</c:v>
                </c:pt>
                <c:pt idx="4">
                  <c:v>0</c:v>
                </c:pt>
                <c:pt idx="5">
                  <c:v>0</c:v>
                </c:pt>
                <c:pt idx="6">
                  <c:v>1</c:v>
                </c:pt>
                <c:pt idx="7">
                  <c:v>1</c:v>
                </c:pt>
                <c:pt idx="8">
                  <c:v>1</c:v>
                </c:pt>
                <c:pt idx="9">
                  <c:v>0</c:v>
                </c:pt>
                <c:pt idx="10">
                  <c:v>0</c:v>
                </c:pt>
                <c:pt idx="11">
                  <c:v>0</c:v>
                </c:pt>
                <c:pt idx="12">
                  <c:v>0</c:v>
                </c:pt>
                <c:pt idx="13">
                  <c:v>0</c:v>
                </c:pt>
              </c:numCache>
            </c:numRef>
          </c:val>
          <c:extLst>
            <c:ext xmlns:c16="http://schemas.microsoft.com/office/drawing/2014/chart" uri="{C3380CC4-5D6E-409C-BE32-E72D297353CC}">
              <c16:uniqueId val="{00000003-917B-4163-AC51-E82D025995DD}"/>
            </c:ext>
          </c:extLst>
        </c:ser>
        <c:ser>
          <c:idx val="4"/>
          <c:order val="4"/>
          <c:tx>
            <c:strRef>
              <c:f>Sheet8!$A$7</c:f>
              <c:strCache>
                <c:ptCount val="1"/>
                <c:pt idx="0">
                  <c:v>Computerised online test</c:v>
                </c:pt>
              </c:strCache>
            </c:strRef>
          </c:tx>
          <c:spPr>
            <a:solidFill>
              <a:srgbClr val="4472C4">
                <a:lumMod val="40000"/>
                <a:lumOff val="60000"/>
              </a:srgbClr>
            </a:solidFill>
            <a:ln>
              <a:noFill/>
            </a:ln>
            <a:effectLst/>
          </c:spPr>
          <c:invertIfNegative val="0"/>
          <c:cat>
            <c:strRef>
              <c:f>Sheet8!$B$2:$O$2</c:f>
              <c:strCache>
                <c:ptCount val="14"/>
                <c:pt idx="0">
                  <c:v>Cognition (IQ)</c:v>
                </c:pt>
                <c:pt idx="1">
                  <c:v>Cognitive development</c:v>
                </c:pt>
                <c:pt idx="2">
                  <c:v>Education </c:v>
                </c:pt>
                <c:pt idx="3">
                  <c:v>Language</c:v>
                </c:pt>
                <c:pt idx="5">
                  <c:v>Cognition (IQ)</c:v>
                </c:pt>
                <c:pt idx="6">
                  <c:v>Cognitive development</c:v>
                </c:pt>
                <c:pt idx="7">
                  <c:v>Education </c:v>
                </c:pt>
                <c:pt idx="8">
                  <c:v>Language</c:v>
                </c:pt>
                <c:pt idx="10">
                  <c:v>Cognition (IQ)</c:v>
                </c:pt>
                <c:pt idx="11">
                  <c:v>Cognitive development</c:v>
                </c:pt>
                <c:pt idx="12">
                  <c:v>Education </c:v>
                </c:pt>
                <c:pt idx="13">
                  <c:v>Language</c:v>
                </c:pt>
              </c:strCache>
              <c:extLst/>
            </c:strRef>
          </c:cat>
          <c:val>
            <c:numRef>
              <c:f>Sheet8!$B$7:$O$7</c:f>
              <c:numCache>
                <c:formatCode>General</c:formatCode>
                <c:ptCount val="14"/>
                <c:pt idx="0">
                  <c:v>0</c:v>
                </c:pt>
                <c:pt idx="1">
                  <c:v>0</c:v>
                </c:pt>
                <c:pt idx="2">
                  <c:v>1</c:v>
                </c:pt>
                <c:pt idx="3">
                  <c:v>0</c:v>
                </c:pt>
                <c:pt idx="4">
                  <c:v>0</c:v>
                </c:pt>
                <c:pt idx="5">
                  <c:v>0</c:v>
                </c:pt>
                <c:pt idx="6">
                  <c:v>0</c:v>
                </c:pt>
                <c:pt idx="7">
                  <c:v>1</c:v>
                </c:pt>
                <c:pt idx="8">
                  <c:v>0</c:v>
                </c:pt>
                <c:pt idx="9">
                  <c:v>0</c:v>
                </c:pt>
                <c:pt idx="10">
                  <c:v>0</c:v>
                </c:pt>
                <c:pt idx="11">
                  <c:v>0</c:v>
                </c:pt>
                <c:pt idx="12">
                  <c:v>0</c:v>
                </c:pt>
                <c:pt idx="13">
                  <c:v>0</c:v>
                </c:pt>
              </c:numCache>
            </c:numRef>
          </c:val>
          <c:extLst>
            <c:ext xmlns:c16="http://schemas.microsoft.com/office/drawing/2014/chart" uri="{C3380CC4-5D6E-409C-BE32-E72D297353CC}">
              <c16:uniqueId val="{00000004-917B-4163-AC51-E82D025995DD}"/>
            </c:ext>
          </c:extLst>
        </c:ser>
        <c:ser>
          <c:idx val="5"/>
          <c:order val="5"/>
          <c:tx>
            <c:strRef>
              <c:f>Sheet8!$A$8</c:f>
              <c:strCache>
                <c:ptCount val="1"/>
                <c:pt idx="0">
                  <c:v>Parents</c:v>
                </c:pt>
              </c:strCache>
            </c:strRef>
          </c:tx>
          <c:spPr>
            <a:solidFill>
              <a:schemeClr val="accent6"/>
            </a:solidFill>
            <a:ln>
              <a:noFill/>
            </a:ln>
            <a:effectLst/>
          </c:spPr>
          <c:invertIfNegative val="0"/>
          <c:cat>
            <c:strRef>
              <c:f>Sheet8!$B$2:$O$2</c:f>
              <c:strCache>
                <c:ptCount val="14"/>
                <c:pt idx="0">
                  <c:v>Cognition (IQ)</c:v>
                </c:pt>
                <c:pt idx="1">
                  <c:v>Cognitive development</c:v>
                </c:pt>
                <c:pt idx="2">
                  <c:v>Education </c:v>
                </c:pt>
                <c:pt idx="3">
                  <c:v>Language</c:v>
                </c:pt>
                <c:pt idx="5">
                  <c:v>Cognition (IQ)</c:v>
                </c:pt>
                <c:pt idx="6">
                  <c:v>Cognitive development</c:v>
                </c:pt>
                <c:pt idx="7">
                  <c:v>Education </c:v>
                </c:pt>
                <c:pt idx="8">
                  <c:v>Language</c:v>
                </c:pt>
                <c:pt idx="10">
                  <c:v>Cognition (IQ)</c:v>
                </c:pt>
                <c:pt idx="11">
                  <c:v>Cognitive development</c:v>
                </c:pt>
                <c:pt idx="12">
                  <c:v>Education </c:v>
                </c:pt>
                <c:pt idx="13">
                  <c:v>Language</c:v>
                </c:pt>
              </c:strCache>
              <c:extLst/>
            </c:strRef>
          </c:cat>
          <c:val>
            <c:numRef>
              <c:f>Sheet8!$B$8:$O$8</c:f>
              <c:numCache>
                <c:formatCode>General</c:formatCode>
                <c:ptCount val="14"/>
                <c:pt idx="0">
                  <c:v>1</c:v>
                </c:pt>
                <c:pt idx="1">
                  <c:v>0</c:v>
                </c:pt>
                <c:pt idx="2">
                  <c:v>0</c:v>
                </c:pt>
                <c:pt idx="3">
                  <c:v>1</c:v>
                </c:pt>
                <c:pt idx="4">
                  <c:v>0</c:v>
                </c:pt>
                <c:pt idx="5">
                  <c:v>0</c:v>
                </c:pt>
                <c:pt idx="6">
                  <c:v>1</c:v>
                </c:pt>
                <c:pt idx="7">
                  <c:v>0</c:v>
                </c:pt>
                <c:pt idx="8">
                  <c:v>3</c:v>
                </c:pt>
                <c:pt idx="9">
                  <c:v>0</c:v>
                </c:pt>
                <c:pt idx="10">
                  <c:v>0</c:v>
                </c:pt>
                <c:pt idx="11">
                  <c:v>0</c:v>
                </c:pt>
                <c:pt idx="12">
                  <c:v>0</c:v>
                </c:pt>
                <c:pt idx="13">
                  <c:v>1</c:v>
                </c:pt>
              </c:numCache>
            </c:numRef>
          </c:val>
          <c:extLst>
            <c:ext xmlns:c16="http://schemas.microsoft.com/office/drawing/2014/chart" uri="{C3380CC4-5D6E-409C-BE32-E72D297353CC}">
              <c16:uniqueId val="{00000005-917B-4163-AC51-E82D025995DD}"/>
            </c:ext>
          </c:extLst>
        </c:ser>
        <c:ser>
          <c:idx val="6"/>
          <c:order val="6"/>
          <c:tx>
            <c:strRef>
              <c:f>Sheet8!$A$9</c:f>
              <c:strCache>
                <c:ptCount val="1"/>
                <c:pt idx="0">
                  <c:v>Not specified</c:v>
                </c:pt>
              </c:strCache>
            </c:strRef>
          </c:tx>
          <c:spPr>
            <a:solidFill>
              <a:srgbClr val="70AD47">
                <a:lumMod val="40000"/>
                <a:lumOff val="60000"/>
              </a:srgbClr>
            </a:solidFill>
            <a:ln>
              <a:noFill/>
            </a:ln>
            <a:effectLst/>
          </c:spPr>
          <c:invertIfNegative val="0"/>
          <c:cat>
            <c:strRef>
              <c:f>Sheet8!$B$2:$O$2</c:f>
              <c:strCache>
                <c:ptCount val="14"/>
                <c:pt idx="0">
                  <c:v>Cognition (IQ)</c:v>
                </c:pt>
                <c:pt idx="1">
                  <c:v>Cognitive development</c:v>
                </c:pt>
                <c:pt idx="2">
                  <c:v>Education </c:v>
                </c:pt>
                <c:pt idx="3">
                  <c:v>Language</c:v>
                </c:pt>
                <c:pt idx="5">
                  <c:v>Cognition (IQ)</c:v>
                </c:pt>
                <c:pt idx="6">
                  <c:v>Cognitive development</c:v>
                </c:pt>
                <c:pt idx="7">
                  <c:v>Education </c:v>
                </c:pt>
                <c:pt idx="8">
                  <c:v>Language</c:v>
                </c:pt>
                <c:pt idx="10">
                  <c:v>Cognition (IQ)</c:v>
                </c:pt>
                <c:pt idx="11">
                  <c:v>Cognitive development</c:v>
                </c:pt>
                <c:pt idx="12">
                  <c:v>Education </c:v>
                </c:pt>
                <c:pt idx="13">
                  <c:v>Language</c:v>
                </c:pt>
              </c:strCache>
              <c:extLst/>
            </c:strRef>
          </c:cat>
          <c:val>
            <c:numRef>
              <c:f>Sheet8!$B$9:$O$9</c:f>
              <c:numCache>
                <c:formatCode>General</c:formatCode>
                <c:ptCount val="14"/>
                <c:pt idx="0">
                  <c:v>3</c:v>
                </c:pt>
                <c:pt idx="1">
                  <c:v>1</c:v>
                </c:pt>
                <c:pt idx="2">
                  <c:v>0</c:v>
                </c:pt>
                <c:pt idx="3">
                  <c:v>1</c:v>
                </c:pt>
                <c:pt idx="4">
                  <c:v>0</c:v>
                </c:pt>
                <c:pt idx="5">
                  <c:v>1</c:v>
                </c:pt>
                <c:pt idx="6">
                  <c:v>0</c:v>
                </c:pt>
                <c:pt idx="7">
                  <c:v>0</c:v>
                </c:pt>
                <c:pt idx="8">
                  <c:v>0</c:v>
                </c:pt>
                <c:pt idx="9">
                  <c:v>0</c:v>
                </c:pt>
                <c:pt idx="10">
                  <c:v>1</c:v>
                </c:pt>
                <c:pt idx="11">
                  <c:v>0</c:v>
                </c:pt>
                <c:pt idx="12">
                  <c:v>0</c:v>
                </c:pt>
                <c:pt idx="13">
                  <c:v>0</c:v>
                </c:pt>
              </c:numCache>
            </c:numRef>
          </c:val>
          <c:extLst>
            <c:ext xmlns:c16="http://schemas.microsoft.com/office/drawing/2014/chart" uri="{C3380CC4-5D6E-409C-BE32-E72D297353CC}">
              <c16:uniqueId val="{00000006-917B-4163-AC51-E82D025995DD}"/>
            </c:ext>
          </c:extLst>
        </c:ser>
        <c:ser>
          <c:idx val="7"/>
          <c:order val="7"/>
          <c:tx>
            <c:strRef>
              <c:f>Sheet8!$A$10</c:f>
              <c:strCache>
                <c:ptCount val="1"/>
                <c:pt idx="0">
                  <c:v>Nurse</c:v>
                </c:pt>
              </c:strCache>
            </c:strRef>
          </c:tx>
          <c:spPr>
            <a:solidFill>
              <a:schemeClr val="accent2">
                <a:lumMod val="60000"/>
              </a:schemeClr>
            </a:solidFill>
            <a:ln>
              <a:noFill/>
            </a:ln>
            <a:effectLst/>
          </c:spPr>
          <c:invertIfNegative val="0"/>
          <c:cat>
            <c:strRef>
              <c:f>Sheet8!$B$2:$O$2</c:f>
              <c:strCache>
                <c:ptCount val="14"/>
                <c:pt idx="0">
                  <c:v>Cognition (IQ)</c:v>
                </c:pt>
                <c:pt idx="1">
                  <c:v>Cognitive development</c:v>
                </c:pt>
                <c:pt idx="2">
                  <c:v>Education </c:v>
                </c:pt>
                <c:pt idx="3">
                  <c:v>Language</c:v>
                </c:pt>
                <c:pt idx="5">
                  <c:v>Cognition (IQ)</c:v>
                </c:pt>
                <c:pt idx="6">
                  <c:v>Cognitive development</c:v>
                </c:pt>
                <c:pt idx="7">
                  <c:v>Education </c:v>
                </c:pt>
                <c:pt idx="8">
                  <c:v>Language</c:v>
                </c:pt>
                <c:pt idx="10">
                  <c:v>Cognition (IQ)</c:v>
                </c:pt>
                <c:pt idx="11">
                  <c:v>Cognitive development</c:v>
                </c:pt>
                <c:pt idx="12">
                  <c:v>Education </c:v>
                </c:pt>
                <c:pt idx="13">
                  <c:v>Language</c:v>
                </c:pt>
              </c:strCache>
              <c:extLst/>
            </c:strRef>
          </c:cat>
          <c:val>
            <c:numRef>
              <c:f>Sheet8!$B$10:$O$10</c:f>
              <c:numCache>
                <c:formatCode>General</c:formatCode>
                <c:ptCount val="14"/>
                <c:pt idx="0">
                  <c:v>0</c:v>
                </c:pt>
                <c:pt idx="1">
                  <c:v>0</c:v>
                </c:pt>
                <c:pt idx="2">
                  <c:v>0</c:v>
                </c:pt>
                <c:pt idx="3">
                  <c:v>0</c:v>
                </c:pt>
                <c:pt idx="4">
                  <c:v>0</c:v>
                </c:pt>
                <c:pt idx="5">
                  <c:v>0</c:v>
                </c:pt>
                <c:pt idx="6">
                  <c:v>0</c:v>
                </c:pt>
                <c:pt idx="7">
                  <c:v>0</c:v>
                </c:pt>
                <c:pt idx="8">
                  <c:v>0</c:v>
                </c:pt>
                <c:pt idx="9">
                  <c:v>0</c:v>
                </c:pt>
                <c:pt idx="10">
                  <c:v>0</c:v>
                </c:pt>
                <c:pt idx="11">
                  <c:v>0</c:v>
                </c:pt>
                <c:pt idx="12">
                  <c:v>0</c:v>
                </c:pt>
                <c:pt idx="13">
                  <c:v>1</c:v>
                </c:pt>
              </c:numCache>
            </c:numRef>
          </c:val>
          <c:extLst>
            <c:ext xmlns:c16="http://schemas.microsoft.com/office/drawing/2014/chart" uri="{C3380CC4-5D6E-409C-BE32-E72D297353CC}">
              <c16:uniqueId val="{00000007-917B-4163-AC51-E82D025995DD}"/>
            </c:ext>
          </c:extLst>
        </c:ser>
        <c:dLbls>
          <c:showLegendKey val="0"/>
          <c:showVal val="0"/>
          <c:showCatName val="0"/>
          <c:showSerName val="0"/>
          <c:showPercent val="0"/>
          <c:showBubbleSize val="0"/>
        </c:dLbls>
        <c:gapWidth val="150"/>
        <c:overlap val="100"/>
        <c:axId val="623261008"/>
        <c:axId val="623261424"/>
      </c:barChart>
      <c:catAx>
        <c:axId val="6232610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cap="none" spc="0" normalizeH="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23261424"/>
        <c:crosses val="autoZero"/>
        <c:auto val="1"/>
        <c:lblAlgn val="ctr"/>
        <c:lblOffset val="100"/>
        <c:noMultiLvlLbl val="0"/>
      </c:catAx>
      <c:valAx>
        <c:axId val="623261424"/>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nb-NO" sz="1100" cap="none">
                    <a:latin typeface="Times New Roman" panose="02020603050405020304" pitchFamily="18" charset="0"/>
                    <a:cs typeface="Times New Roman" panose="02020603050405020304" pitchFamily="18" charset="0"/>
                  </a:rPr>
                  <a:t>Number</a:t>
                </a:r>
                <a:r>
                  <a:rPr lang="nb-NO" sz="1100" cap="none" baseline="0">
                    <a:latin typeface="Times New Roman" panose="02020603050405020304" pitchFamily="18" charset="0"/>
                    <a:cs typeface="Times New Roman" panose="02020603050405020304" pitchFamily="18" charset="0"/>
                  </a:rPr>
                  <a:t> of studies</a:t>
                </a:r>
                <a:endParaRPr lang="nb-NO" sz="1100" cap="none">
                  <a:latin typeface="Times New Roman" panose="02020603050405020304" pitchFamily="18" charset="0"/>
                  <a:cs typeface="Times New Roman" panose="02020603050405020304" pitchFamily="18" charset="0"/>
                </a:endParaRPr>
              </a:p>
            </c:rich>
          </c:tx>
          <c:layout>
            <c:manualLayout>
              <c:xMode val="edge"/>
              <c:yMode val="edge"/>
              <c:x val="1.686769241372181E-2"/>
              <c:y val="0.29526532218207635"/>
            </c:manualLayout>
          </c:layout>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23261008"/>
        <c:crosses val="autoZero"/>
        <c:crossBetween val="between"/>
      </c:valAx>
      <c:spPr>
        <a:noFill/>
        <a:ln>
          <a:noFill/>
        </a:ln>
        <a:effectLst/>
      </c:spPr>
    </c:plotArea>
    <c:legend>
      <c:legendPos val="t"/>
      <c:layout>
        <c:manualLayout>
          <c:xMode val="edge"/>
          <c:yMode val="edge"/>
          <c:x val="0.43435001497296061"/>
          <c:y val="7.9452033760862142E-2"/>
          <c:w val="0.55159470837957336"/>
          <c:h val="0.1900264386512929"/>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nb-NO" sz="1200" b="1">
                <a:latin typeface="Times New Roman" panose="02020603050405020304" pitchFamily="18" charset="0"/>
                <a:cs typeface="Times New Roman" panose="02020603050405020304" pitchFamily="18" charset="0"/>
              </a:rPr>
              <a:t>Reported</a:t>
            </a:r>
            <a:r>
              <a:rPr lang="nb-NO" sz="1200" b="1" baseline="0">
                <a:latin typeface="Times New Roman" panose="02020603050405020304" pitchFamily="18" charset="0"/>
                <a:cs typeface="Times New Roman" panose="02020603050405020304" pitchFamily="18" charset="0"/>
              </a:rPr>
              <a:t> p</a:t>
            </a:r>
            <a:r>
              <a:rPr lang="nb-NO" sz="1200" b="1">
                <a:latin typeface="Times New Roman" panose="02020603050405020304" pitchFamily="18" charset="0"/>
                <a:cs typeface="Times New Roman" panose="02020603050405020304" pitchFamily="18" charset="0"/>
              </a:rPr>
              <a:t>roperties</a:t>
            </a:r>
            <a:r>
              <a:rPr lang="nb-NO" sz="1200" b="1" baseline="0">
                <a:latin typeface="Times New Roman" panose="02020603050405020304" pitchFamily="18" charset="0"/>
                <a:cs typeface="Times New Roman" panose="02020603050405020304" pitchFamily="18" charset="0"/>
              </a:rPr>
              <a:t> of the population in eligible studies</a:t>
            </a:r>
            <a:endParaRPr lang="nb-NO" sz="1200" b="1">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2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8.5182466070744728E-2"/>
          <c:y val="8.6970744214993928E-2"/>
          <c:w val="0.89741935283000662"/>
          <c:h val="0.75400105834119657"/>
        </c:manualLayout>
      </c:layout>
      <c:barChart>
        <c:barDir val="col"/>
        <c:grouping val="stacked"/>
        <c:varyColors val="0"/>
        <c:ser>
          <c:idx val="0"/>
          <c:order val="0"/>
          <c:tx>
            <c:strRef>
              <c:f>Sheet4!$A$3</c:f>
              <c:strCache>
                <c:ptCount val="1"/>
                <c:pt idx="0">
                  <c:v>Reliability</c:v>
                </c:pt>
              </c:strCache>
            </c:strRef>
          </c:tx>
          <c:spPr>
            <a:solidFill>
              <a:schemeClr val="accent4">
                <a:lumMod val="60000"/>
                <a:lumOff val="40000"/>
              </a:schemeClr>
            </a:solidFill>
            <a:ln>
              <a:noFill/>
            </a:ln>
            <a:effectLst/>
          </c:spPr>
          <c:invertIfNegative val="0"/>
          <c:cat>
            <c:multiLvlStrRef>
              <c:f>Sheet4!$B$1:$G$2</c:f>
              <c:multiLvlStrCache>
                <c:ptCount val="6"/>
                <c:lvl>
                  <c:pt idx="0">
                    <c:v>Normative sample</c:v>
                  </c:pt>
                  <c:pt idx="1">
                    <c:v>Study sample</c:v>
                  </c:pt>
                  <c:pt idx="2">
                    <c:v>Normative sample</c:v>
                  </c:pt>
                  <c:pt idx="3">
                    <c:v>Study sample</c:v>
                  </c:pt>
                  <c:pt idx="4">
                    <c:v>Normative sample</c:v>
                  </c:pt>
                  <c:pt idx="5">
                    <c:v>Study sample</c:v>
                  </c:pt>
                </c:lvl>
                <c:lvl>
                  <c:pt idx="0">
                    <c:v>Antiepileptics</c:v>
                  </c:pt>
                  <c:pt idx="2">
                    <c:v>Analgesics</c:v>
                  </c:pt>
                  <c:pt idx="4">
                    <c:v>Antidepressants and other Psychotropics</c:v>
                  </c:pt>
                </c:lvl>
              </c:multiLvlStrCache>
            </c:multiLvlStrRef>
          </c:cat>
          <c:val>
            <c:numRef>
              <c:f>Sheet4!$B$3:$G$3</c:f>
              <c:numCache>
                <c:formatCode>General</c:formatCode>
                <c:ptCount val="6"/>
                <c:pt idx="0">
                  <c:v>4</c:v>
                </c:pt>
                <c:pt idx="1">
                  <c:v>4</c:v>
                </c:pt>
                <c:pt idx="2">
                  <c:v>0</c:v>
                </c:pt>
                <c:pt idx="3">
                  <c:v>2</c:v>
                </c:pt>
                <c:pt idx="4">
                  <c:v>2</c:v>
                </c:pt>
                <c:pt idx="5">
                  <c:v>3</c:v>
                </c:pt>
              </c:numCache>
            </c:numRef>
          </c:val>
          <c:extLst>
            <c:ext xmlns:c16="http://schemas.microsoft.com/office/drawing/2014/chart" uri="{C3380CC4-5D6E-409C-BE32-E72D297353CC}">
              <c16:uniqueId val="{00000000-E318-45A7-A3F0-EE28CD43BA12}"/>
            </c:ext>
          </c:extLst>
        </c:ser>
        <c:ser>
          <c:idx val="1"/>
          <c:order val="1"/>
          <c:tx>
            <c:strRef>
              <c:f>Sheet4!$A$4</c:f>
              <c:strCache>
                <c:ptCount val="1"/>
                <c:pt idx="0">
                  <c:v>Validity</c:v>
                </c:pt>
              </c:strCache>
            </c:strRef>
          </c:tx>
          <c:spPr>
            <a:solidFill>
              <a:schemeClr val="accent2">
                <a:lumMod val="75000"/>
              </a:schemeClr>
            </a:solidFill>
            <a:ln>
              <a:noFill/>
            </a:ln>
            <a:effectLst/>
          </c:spPr>
          <c:invertIfNegative val="0"/>
          <c:cat>
            <c:multiLvlStrRef>
              <c:f>Sheet4!$B$1:$G$2</c:f>
              <c:multiLvlStrCache>
                <c:ptCount val="6"/>
                <c:lvl>
                  <c:pt idx="0">
                    <c:v>Normative sample</c:v>
                  </c:pt>
                  <c:pt idx="1">
                    <c:v>Study sample</c:v>
                  </c:pt>
                  <c:pt idx="2">
                    <c:v>Normative sample</c:v>
                  </c:pt>
                  <c:pt idx="3">
                    <c:v>Study sample</c:v>
                  </c:pt>
                  <c:pt idx="4">
                    <c:v>Normative sample</c:v>
                  </c:pt>
                  <c:pt idx="5">
                    <c:v>Study sample</c:v>
                  </c:pt>
                </c:lvl>
                <c:lvl>
                  <c:pt idx="0">
                    <c:v>Antiepileptics</c:v>
                  </c:pt>
                  <c:pt idx="2">
                    <c:v>Analgesics</c:v>
                  </c:pt>
                  <c:pt idx="4">
                    <c:v>Antidepressants and other Psychotropics</c:v>
                  </c:pt>
                </c:lvl>
              </c:multiLvlStrCache>
            </c:multiLvlStrRef>
          </c:cat>
          <c:val>
            <c:numRef>
              <c:f>Sheet4!$B$4:$G$4</c:f>
              <c:numCache>
                <c:formatCode>General</c:formatCode>
                <c:ptCount val="6"/>
                <c:pt idx="0">
                  <c:v>7</c:v>
                </c:pt>
                <c:pt idx="1">
                  <c:v>2</c:v>
                </c:pt>
                <c:pt idx="2">
                  <c:v>2</c:v>
                </c:pt>
                <c:pt idx="3">
                  <c:v>2</c:v>
                </c:pt>
                <c:pt idx="4">
                  <c:v>8</c:v>
                </c:pt>
                <c:pt idx="5">
                  <c:v>2</c:v>
                </c:pt>
              </c:numCache>
            </c:numRef>
          </c:val>
          <c:extLst>
            <c:ext xmlns:c16="http://schemas.microsoft.com/office/drawing/2014/chart" uri="{C3380CC4-5D6E-409C-BE32-E72D297353CC}">
              <c16:uniqueId val="{00000001-E318-45A7-A3F0-EE28CD43BA12}"/>
            </c:ext>
          </c:extLst>
        </c:ser>
        <c:ser>
          <c:idx val="2"/>
          <c:order val="2"/>
          <c:tx>
            <c:strRef>
              <c:f>Sheet4!$A$5</c:f>
              <c:strCache>
                <c:ptCount val="1"/>
                <c:pt idx="0">
                  <c:v>Both</c:v>
                </c:pt>
              </c:strCache>
            </c:strRef>
          </c:tx>
          <c:spPr>
            <a:solidFill>
              <a:schemeClr val="tx2">
                <a:lumMod val="75000"/>
              </a:schemeClr>
            </a:solidFill>
            <a:ln>
              <a:noFill/>
            </a:ln>
            <a:effectLst/>
          </c:spPr>
          <c:invertIfNegative val="0"/>
          <c:cat>
            <c:multiLvlStrRef>
              <c:f>Sheet4!$B$1:$G$2</c:f>
              <c:multiLvlStrCache>
                <c:ptCount val="6"/>
                <c:lvl>
                  <c:pt idx="0">
                    <c:v>Normative sample</c:v>
                  </c:pt>
                  <c:pt idx="1">
                    <c:v>Study sample</c:v>
                  </c:pt>
                  <c:pt idx="2">
                    <c:v>Normative sample</c:v>
                  </c:pt>
                  <c:pt idx="3">
                    <c:v>Study sample</c:v>
                  </c:pt>
                  <c:pt idx="4">
                    <c:v>Normative sample</c:v>
                  </c:pt>
                  <c:pt idx="5">
                    <c:v>Study sample</c:v>
                  </c:pt>
                </c:lvl>
                <c:lvl>
                  <c:pt idx="0">
                    <c:v>Antiepileptics</c:v>
                  </c:pt>
                  <c:pt idx="2">
                    <c:v>Analgesics</c:v>
                  </c:pt>
                  <c:pt idx="4">
                    <c:v>Antidepressants and other Psychotropics</c:v>
                  </c:pt>
                </c:lvl>
              </c:multiLvlStrCache>
            </c:multiLvlStrRef>
          </c:cat>
          <c:val>
            <c:numRef>
              <c:f>Sheet4!$B$5:$G$5</c:f>
              <c:numCache>
                <c:formatCode>General</c:formatCode>
                <c:ptCount val="6"/>
                <c:pt idx="0">
                  <c:v>2</c:v>
                </c:pt>
                <c:pt idx="1">
                  <c:v>1</c:v>
                </c:pt>
                <c:pt idx="2">
                  <c:v>0</c:v>
                </c:pt>
                <c:pt idx="3">
                  <c:v>1</c:v>
                </c:pt>
                <c:pt idx="4">
                  <c:v>2</c:v>
                </c:pt>
                <c:pt idx="5">
                  <c:v>2</c:v>
                </c:pt>
              </c:numCache>
            </c:numRef>
          </c:val>
          <c:extLst>
            <c:ext xmlns:c16="http://schemas.microsoft.com/office/drawing/2014/chart" uri="{C3380CC4-5D6E-409C-BE32-E72D297353CC}">
              <c16:uniqueId val="{00000002-E318-45A7-A3F0-EE28CD43BA12}"/>
            </c:ext>
          </c:extLst>
        </c:ser>
        <c:dLbls>
          <c:showLegendKey val="0"/>
          <c:showVal val="0"/>
          <c:showCatName val="0"/>
          <c:showSerName val="0"/>
          <c:showPercent val="0"/>
          <c:showBubbleSize val="0"/>
        </c:dLbls>
        <c:gapWidth val="150"/>
        <c:overlap val="100"/>
        <c:axId val="1429557519"/>
        <c:axId val="1429557935"/>
      </c:barChart>
      <c:catAx>
        <c:axId val="1429557519"/>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429557935"/>
        <c:crosses val="autoZero"/>
        <c:auto val="1"/>
        <c:lblAlgn val="ctr"/>
        <c:lblOffset val="100"/>
        <c:noMultiLvlLbl val="0"/>
      </c:catAx>
      <c:valAx>
        <c:axId val="142955793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nb-NO" sz="1100">
                    <a:latin typeface="Times New Roman" panose="02020603050405020304" pitchFamily="18" charset="0"/>
                    <a:cs typeface="Times New Roman" panose="02020603050405020304" pitchFamily="18" charset="0"/>
                  </a:rPr>
                  <a:t>Number</a:t>
                </a:r>
                <a:r>
                  <a:rPr lang="nb-NO" sz="1100" baseline="0">
                    <a:latin typeface="Times New Roman" panose="02020603050405020304" pitchFamily="18" charset="0"/>
                    <a:cs typeface="Times New Roman" panose="02020603050405020304" pitchFamily="18" charset="0"/>
                  </a:rPr>
                  <a:t> of studies</a:t>
                </a:r>
                <a:endParaRPr lang="nb-NO" sz="1100">
                  <a:latin typeface="Times New Roman" panose="02020603050405020304" pitchFamily="18" charset="0"/>
                  <a:cs typeface="Times New Roman" panose="02020603050405020304" pitchFamily="18" charset="0"/>
                </a:endParaRPr>
              </a:p>
            </c:rich>
          </c:tx>
          <c:layout>
            <c:manualLayout>
              <c:xMode val="edge"/>
              <c:yMode val="edge"/>
              <c:x val="1.7959605583109939E-2"/>
              <c:y val="0.3597178300010988"/>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429557519"/>
        <c:crosses val="autoZero"/>
        <c:crossBetween val="between"/>
      </c:valAx>
      <c:spPr>
        <a:noFill/>
        <a:ln>
          <a:noFill/>
        </a:ln>
        <a:effectLst/>
      </c:spPr>
    </c:plotArea>
    <c:legend>
      <c:legendPos val="b"/>
      <c:layout>
        <c:manualLayout>
          <c:xMode val="edge"/>
          <c:yMode val="edge"/>
          <c:x val="0.6865592512679688"/>
          <c:y val="0.1133145253369203"/>
          <c:w val="0.25954250380624128"/>
          <c:h val="4.3149590062149197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GB" sz="1600" b="1"/>
              <a:t> Reporting of psychometric properties by year  </a:t>
            </a:r>
          </a:p>
        </c:rich>
      </c:tx>
      <c:overlay val="0"/>
      <c:spPr>
        <a:noFill/>
        <a:ln>
          <a:noFill/>
        </a:ln>
        <a:effectLst/>
      </c:spPr>
      <c:txPr>
        <a:bodyPr rot="0" spcFirstLastPara="1" vertOverflow="ellipsis" vert="horz" wrap="square" anchor="ctr" anchorCtr="1"/>
        <a:lstStyle/>
        <a:p>
          <a:pPr>
            <a:defRPr sz="16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6934003544759857"/>
          <c:y val="9.2802056555269921E-2"/>
          <c:w val="0.80375023970712145"/>
          <c:h val="0.73065036536242745"/>
        </c:manualLayout>
      </c:layout>
      <c:barChart>
        <c:barDir val="bar"/>
        <c:grouping val="clustered"/>
        <c:varyColors val="0"/>
        <c:ser>
          <c:idx val="0"/>
          <c:order val="0"/>
          <c:tx>
            <c:strRef>
              <c:f>Sheet1!$E$4</c:f>
              <c:strCache>
                <c:ptCount val="1"/>
                <c:pt idx="0">
                  <c:v>Number of Publications</c:v>
                </c:pt>
              </c:strCache>
            </c:strRef>
          </c:tx>
          <c:spPr>
            <a:solidFill>
              <a:schemeClr val="tx2">
                <a:lumMod val="75000"/>
              </a:schemeClr>
            </a:solidFill>
            <a:ln>
              <a:noFill/>
            </a:ln>
            <a:effectLst/>
          </c:spPr>
          <c:invertIfNegative val="0"/>
          <c:cat>
            <c:strRef>
              <c:f>Sheet1!$D$5:$D$8</c:f>
              <c:strCache>
                <c:ptCount val="4"/>
                <c:pt idx="0">
                  <c:v>2022-2012</c:v>
                </c:pt>
                <c:pt idx="1">
                  <c:v>2011-2001</c:v>
                </c:pt>
                <c:pt idx="2">
                  <c:v>2000-1990</c:v>
                </c:pt>
                <c:pt idx="3">
                  <c:v>1989-older</c:v>
                </c:pt>
              </c:strCache>
            </c:strRef>
          </c:cat>
          <c:val>
            <c:numRef>
              <c:f>Sheet1!$E$5:$E$8</c:f>
              <c:numCache>
                <c:formatCode>General</c:formatCode>
                <c:ptCount val="4"/>
                <c:pt idx="0">
                  <c:v>42</c:v>
                </c:pt>
                <c:pt idx="1">
                  <c:v>14</c:v>
                </c:pt>
                <c:pt idx="2">
                  <c:v>3</c:v>
                </c:pt>
                <c:pt idx="3">
                  <c:v>3</c:v>
                </c:pt>
              </c:numCache>
            </c:numRef>
          </c:val>
          <c:extLst>
            <c:ext xmlns:c16="http://schemas.microsoft.com/office/drawing/2014/chart" uri="{C3380CC4-5D6E-409C-BE32-E72D297353CC}">
              <c16:uniqueId val="{00000000-EDD6-43D0-92A7-DE493AB7F3D5}"/>
            </c:ext>
          </c:extLst>
        </c:ser>
        <c:ser>
          <c:idx val="1"/>
          <c:order val="1"/>
          <c:tx>
            <c:strRef>
              <c:f>Sheet1!$F$4</c:f>
              <c:strCache>
                <c:ptCount val="1"/>
                <c:pt idx="0">
                  <c:v>Reported reliability</c:v>
                </c:pt>
              </c:strCache>
            </c:strRef>
          </c:tx>
          <c:spPr>
            <a:solidFill>
              <a:schemeClr val="accent4"/>
            </a:solidFill>
            <a:ln>
              <a:noFill/>
            </a:ln>
            <a:effectLst/>
          </c:spPr>
          <c:invertIfNegative val="0"/>
          <c:cat>
            <c:strRef>
              <c:f>Sheet1!$D$5:$D$8</c:f>
              <c:strCache>
                <c:ptCount val="4"/>
                <c:pt idx="0">
                  <c:v>2022-2012</c:v>
                </c:pt>
                <c:pt idx="1">
                  <c:v>2011-2001</c:v>
                </c:pt>
                <c:pt idx="2">
                  <c:v>2000-1990</c:v>
                </c:pt>
                <c:pt idx="3">
                  <c:v>1989-older</c:v>
                </c:pt>
              </c:strCache>
            </c:strRef>
          </c:cat>
          <c:val>
            <c:numRef>
              <c:f>Sheet1!$F$5:$F$8</c:f>
              <c:numCache>
                <c:formatCode>General</c:formatCode>
                <c:ptCount val="4"/>
                <c:pt idx="0">
                  <c:v>10</c:v>
                </c:pt>
                <c:pt idx="1">
                  <c:v>2</c:v>
                </c:pt>
                <c:pt idx="2">
                  <c:v>0</c:v>
                </c:pt>
                <c:pt idx="3">
                  <c:v>2</c:v>
                </c:pt>
              </c:numCache>
            </c:numRef>
          </c:val>
          <c:extLst>
            <c:ext xmlns:c16="http://schemas.microsoft.com/office/drawing/2014/chart" uri="{C3380CC4-5D6E-409C-BE32-E72D297353CC}">
              <c16:uniqueId val="{00000001-EDD6-43D0-92A7-DE493AB7F3D5}"/>
            </c:ext>
          </c:extLst>
        </c:ser>
        <c:ser>
          <c:idx val="2"/>
          <c:order val="2"/>
          <c:tx>
            <c:strRef>
              <c:f>Sheet1!$G$4</c:f>
              <c:strCache>
                <c:ptCount val="1"/>
                <c:pt idx="0">
                  <c:v>Reported Validity </c:v>
                </c:pt>
              </c:strCache>
            </c:strRef>
          </c:tx>
          <c:spPr>
            <a:solidFill>
              <a:schemeClr val="accent2">
                <a:lumMod val="75000"/>
              </a:schemeClr>
            </a:solidFill>
            <a:ln>
              <a:noFill/>
            </a:ln>
            <a:effectLst/>
          </c:spPr>
          <c:invertIfNegative val="0"/>
          <c:cat>
            <c:strRef>
              <c:f>Sheet1!$D$5:$D$8</c:f>
              <c:strCache>
                <c:ptCount val="4"/>
                <c:pt idx="0">
                  <c:v>2022-2012</c:v>
                </c:pt>
                <c:pt idx="1">
                  <c:v>2011-2001</c:v>
                </c:pt>
                <c:pt idx="2">
                  <c:v>2000-1990</c:v>
                </c:pt>
                <c:pt idx="3">
                  <c:v>1989-older</c:v>
                </c:pt>
              </c:strCache>
            </c:strRef>
          </c:cat>
          <c:val>
            <c:numRef>
              <c:f>Sheet1!$G$5:$G$8</c:f>
              <c:numCache>
                <c:formatCode>General</c:formatCode>
                <c:ptCount val="4"/>
                <c:pt idx="0">
                  <c:v>18</c:v>
                </c:pt>
                <c:pt idx="1">
                  <c:v>2</c:v>
                </c:pt>
                <c:pt idx="2">
                  <c:v>2</c:v>
                </c:pt>
                <c:pt idx="3">
                  <c:v>1</c:v>
                </c:pt>
              </c:numCache>
            </c:numRef>
          </c:val>
          <c:extLst>
            <c:ext xmlns:c16="http://schemas.microsoft.com/office/drawing/2014/chart" uri="{C3380CC4-5D6E-409C-BE32-E72D297353CC}">
              <c16:uniqueId val="{00000002-EDD6-43D0-92A7-DE493AB7F3D5}"/>
            </c:ext>
          </c:extLst>
        </c:ser>
        <c:dLbls>
          <c:showLegendKey val="0"/>
          <c:showVal val="0"/>
          <c:showCatName val="0"/>
          <c:showSerName val="0"/>
          <c:showPercent val="0"/>
          <c:showBubbleSize val="0"/>
        </c:dLbls>
        <c:gapWidth val="182"/>
        <c:axId val="1577076479"/>
        <c:axId val="1579661071"/>
      </c:barChart>
      <c:catAx>
        <c:axId val="1577076479"/>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GB" sz="1200"/>
                  <a:t>Year</a:t>
                </a:r>
                <a:r>
                  <a:rPr lang="en-GB" sz="1200" baseline="0"/>
                  <a:t> of Publication</a:t>
                </a:r>
                <a:endParaRPr lang="en-GB" sz="1200"/>
              </a:p>
            </c:rich>
          </c:tx>
          <c:layout>
            <c:manualLayout>
              <c:xMode val="edge"/>
              <c:yMode val="edge"/>
              <c:x val="3.211808118081181E-2"/>
              <c:y val="0.3585399071674239"/>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579661071"/>
        <c:crosses val="autoZero"/>
        <c:auto val="1"/>
        <c:lblAlgn val="ctr"/>
        <c:lblOffset val="100"/>
        <c:noMultiLvlLbl val="0"/>
      </c:catAx>
      <c:valAx>
        <c:axId val="157966107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57707647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06">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0.10472</cdr:x>
      <cdr:y>0.88739</cdr:y>
    </cdr:from>
    <cdr:to>
      <cdr:x>0.27851</cdr:x>
      <cdr:y>0.93555</cdr:y>
    </cdr:to>
    <cdr:sp macro="" textlink="">
      <cdr:nvSpPr>
        <cdr:cNvPr id="2" name="TextBox 1">
          <a:extLst xmlns:a="http://schemas.openxmlformats.org/drawingml/2006/main">
            <a:ext uri="{FF2B5EF4-FFF2-40B4-BE49-F238E27FC236}">
              <a16:creationId xmlns:a16="http://schemas.microsoft.com/office/drawing/2014/main" id="{B52320B8-BA99-4C17-8B54-6C3F8F50A42A}"/>
            </a:ext>
          </a:extLst>
        </cdr:cNvPr>
        <cdr:cNvSpPr txBox="1"/>
      </cdr:nvSpPr>
      <cdr:spPr>
        <a:xfrm xmlns:a="http://schemas.openxmlformats.org/drawingml/2006/main">
          <a:off x="743139" y="4623440"/>
          <a:ext cx="1233235" cy="25092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b-NO" sz="1100" b="1">
              <a:latin typeface="Times New Roman" panose="02020603050405020304" pitchFamily="18" charset="0"/>
              <a:cs typeface="Times New Roman" panose="02020603050405020304" pitchFamily="18" charset="0"/>
            </a:rPr>
            <a:t>Antiepileptics</a:t>
          </a:r>
        </a:p>
      </cdr:txBody>
    </cdr:sp>
  </cdr:relSizeAnchor>
  <cdr:relSizeAnchor xmlns:cdr="http://schemas.openxmlformats.org/drawingml/2006/chartDrawing">
    <cdr:from>
      <cdr:x>0.4314</cdr:x>
      <cdr:y>0.88866</cdr:y>
    </cdr:from>
    <cdr:to>
      <cdr:x>0.68845</cdr:x>
      <cdr:y>1</cdr:y>
    </cdr:to>
    <cdr:sp macro="" textlink="">
      <cdr:nvSpPr>
        <cdr:cNvPr id="3" name="TextBox 2">
          <a:extLst xmlns:a="http://schemas.openxmlformats.org/drawingml/2006/main">
            <a:ext uri="{FF2B5EF4-FFF2-40B4-BE49-F238E27FC236}">
              <a16:creationId xmlns:a16="http://schemas.microsoft.com/office/drawing/2014/main" id="{C0A82734-D007-40DE-9FD3-301990AD4ADE}"/>
            </a:ext>
          </a:extLst>
        </cdr:cNvPr>
        <cdr:cNvSpPr txBox="1"/>
      </cdr:nvSpPr>
      <cdr:spPr>
        <a:xfrm xmlns:a="http://schemas.openxmlformats.org/drawingml/2006/main">
          <a:off x="3129769" y="4630074"/>
          <a:ext cx="1864866" cy="58010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b-NO" sz="1100" b="1">
              <a:latin typeface="Times New Roman" panose="02020603050405020304" pitchFamily="18" charset="0"/>
              <a:cs typeface="Times New Roman" panose="02020603050405020304" pitchFamily="18" charset="0"/>
            </a:rPr>
            <a:t>Other</a:t>
          </a:r>
          <a:r>
            <a:rPr lang="nb-NO" sz="1100" b="1" baseline="0">
              <a:latin typeface="Times New Roman" panose="02020603050405020304" pitchFamily="18" charset="0"/>
              <a:cs typeface="Times New Roman" panose="02020603050405020304" pitchFamily="18" charset="0"/>
            </a:rPr>
            <a:t> psychotropics</a:t>
          </a:r>
          <a:endParaRPr lang="nb-NO" sz="1100" b="1">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0.78948</cdr:x>
      <cdr:y>0.89188</cdr:y>
    </cdr:from>
    <cdr:to>
      <cdr:x>0.95119</cdr:x>
      <cdr:y>0.93578</cdr:y>
    </cdr:to>
    <cdr:sp macro="" textlink="">
      <cdr:nvSpPr>
        <cdr:cNvPr id="4" name="TextBox 3">
          <a:extLst xmlns:a="http://schemas.openxmlformats.org/drawingml/2006/main">
            <a:ext uri="{FF2B5EF4-FFF2-40B4-BE49-F238E27FC236}">
              <a16:creationId xmlns:a16="http://schemas.microsoft.com/office/drawing/2014/main" id="{FC0A6FD9-67F4-4390-B84A-8A905B6630EF}"/>
            </a:ext>
          </a:extLst>
        </cdr:cNvPr>
        <cdr:cNvSpPr txBox="1"/>
      </cdr:nvSpPr>
      <cdr:spPr>
        <a:xfrm xmlns:a="http://schemas.openxmlformats.org/drawingml/2006/main">
          <a:off x="5602261" y="4646866"/>
          <a:ext cx="1147515" cy="22872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b-NO" sz="1100" b="1">
              <a:latin typeface="Times New Roman" panose="02020603050405020304" pitchFamily="18" charset="0"/>
              <a:cs typeface="Times New Roman" panose="02020603050405020304" pitchFamily="18" charset="0"/>
            </a:rPr>
            <a:t>Analgesics</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21fed00c-a797-4218-a111-bc7a9773437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4AD17837A2A72E4CBA16A0C671BA8502" ma:contentTypeVersion="15" ma:contentTypeDescription="Opprett et nytt dokument." ma:contentTypeScope="" ma:versionID="094fd6f5538a819601be6eafa3ea2d59">
  <xsd:schema xmlns:xsd="http://www.w3.org/2001/XMLSchema" xmlns:xs="http://www.w3.org/2001/XMLSchema" xmlns:p="http://schemas.microsoft.com/office/2006/metadata/properties" xmlns:ns3="21fed00c-a797-4218-a111-bc7a97734371" xmlns:ns4="13d59d47-9ab5-4ecf-bb5e-c11b82a4985f" targetNamespace="http://schemas.microsoft.com/office/2006/metadata/properties" ma:root="true" ma:fieldsID="d2c2124f409e37c786215d45d159ff9a" ns3:_="" ns4:_="">
    <xsd:import namespace="21fed00c-a797-4218-a111-bc7a97734371"/>
    <xsd:import namespace="13d59d47-9ab5-4ecf-bb5e-c11b82a4985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_activity"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fed00c-a797-4218-a111-bc7a977343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3d59d47-9ab5-4ecf-bb5e-c11b82a4985f" elementFormDefault="qualified">
    <xsd:import namespace="http://schemas.microsoft.com/office/2006/documentManagement/types"/>
    <xsd:import namespace="http://schemas.microsoft.com/office/infopath/2007/PartnerControls"/>
    <xsd:element name="SharedWithUsers" ma:index="1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lingsdetaljer" ma:internalName="SharedWithDetails" ma:readOnly="true">
      <xsd:simpleType>
        <xsd:restriction base="dms:Note">
          <xsd:maxLength value="255"/>
        </xsd:restriction>
      </xsd:simpleType>
    </xsd:element>
    <xsd:element name="SharingHintHash" ma:index="20"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6DE5C5-7027-4446-A983-7584856767C9}">
  <ds:schemaRefs>
    <ds:schemaRef ds:uri="http://schemas.openxmlformats.org/officeDocument/2006/bibliography"/>
  </ds:schemaRefs>
</ds:datastoreItem>
</file>

<file path=customXml/itemProps2.xml><?xml version="1.0" encoding="utf-8"?>
<ds:datastoreItem xmlns:ds="http://schemas.openxmlformats.org/officeDocument/2006/customXml" ds:itemID="{5CCFDF5A-FBC9-4B89-9B43-D321ABC4E78A}">
  <ds:schemaRefs>
    <ds:schemaRef ds:uri="http://schemas.microsoft.com/office/2006/metadata/properties"/>
    <ds:schemaRef ds:uri="http://schemas.microsoft.com/office/infopath/2007/PartnerControls"/>
    <ds:schemaRef ds:uri="21fed00c-a797-4218-a111-bc7a97734371"/>
  </ds:schemaRefs>
</ds:datastoreItem>
</file>

<file path=customXml/itemProps3.xml><?xml version="1.0" encoding="utf-8"?>
<ds:datastoreItem xmlns:ds="http://schemas.openxmlformats.org/officeDocument/2006/customXml" ds:itemID="{16FE2E1E-5E85-4E5B-99AC-9D9BC72531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fed00c-a797-4218-a111-bc7a97734371"/>
    <ds:schemaRef ds:uri="13d59d47-9ab5-4ecf-bb5e-c11b82a498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D7C1E38-BAC0-4853-A6B8-BB940D1B88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10240</TotalTime>
  <Pages>21</Pages>
  <Words>10192</Words>
  <Characters>58100</Characters>
  <Application>Microsoft Office Word</Application>
  <DocSecurity>0</DocSecurity>
  <Lines>484</Lines>
  <Paragraphs>136</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68156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Akhila Srinivas Reddy</dc:creator>
  <cp:keywords/>
  <dc:description/>
  <cp:lastModifiedBy>Akhila Srinivas Reddy</cp:lastModifiedBy>
  <cp:revision>242</cp:revision>
  <dcterms:created xsi:type="dcterms:W3CDTF">2023-06-16T10:32:00Z</dcterms:created>
  <dcterms:modified xsi:type="dcterms:W3CDTF">2024-02-16T10:31:00Z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0x0101004AD17837A2A72E4CBA16A0C671BA8502</vt:lpwstr>
  </property>
</Properties>
</file>