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4B6F6C" w14:textId="77777777" w:rsidR="00797D79" w:rsidRPr="00C84B8E" w:rsidRDefault="00797D79" w:rsidP="00797D79">
      <w:pPr>
        <w:jc w:val="center"/>
        <w:rPr>
          <w:rFonts w:ascii="Times New Roman" w:eastAsia="Times New Roman" w:hAnsi="Times New Roman" w:cs="Times New Roman"/>
          <w:b/>
          <w:sz w:val="28"/>
        </w:rPr>
      </w:pPr>
      <w:r w:rsidRPr="00C84B8E">
        <w:rPr>
          <w:rFonts w:ascii="Times New Roman" w:eastAsia="Times New Roman" w:hAnsi="Times New Roman" w:cs="Times New Roman"/>
          <w:b/>
          <w:sz w:val="28"/>
        </w:rPr>
        <w:t>Supplementary material</w:t>
      </w:r>
    </w:p>
    <w:p w14:paraId="76FE782B" w14:textId="77777777" w:rsidR="00797D79" w:rsidRPr="00DC1599" w:rsidRDefault="00797D79" w:rsidP="00797D79">
      <w:pPr>
        <w:rPr>
          <w:rFonts w:ascii="Times New Roman" w:eastAsia="Times New Roman" w:hAnsi="Times New Roman" w:cs="Times New Roman"/>
        </w:rPr>
      </w:pPr>
    </w:p>
    <w:p w14:paraId="1B550614" w14:textId="77777777" w:rsidR="00797D79" w:rsidRPr="00DC1599" w:rsidRDefault="00797D79" w:rsidP="00797D79">
      <w:pPr>
        <w:rPr>
          <w:rFonts w:ascii="Times New Roman" w:hAnsi="Times New Roman" w:cs="Times New Roman"/>
        </w:rPr>
      </w:pPr>
      <w:r w:rsidRPr="00DC1599">
        <w:rPr>
          <w:rFonts w:ascii="Times New Roman" w:eastAsia="Times New Roman" w:hAnsi="Times New Roman" w:cs="Times New Roman"/>
        </w:rPr>
        <w:t xml:space="preserve">Table </w:t>
      </w:r>
      <w:r w:rsidRPr="00DC1599">
        <w:rPr>
          <w:rFonts w:ascii="Times New Roman" w:hAnsi="Times New Roman" w:cs="Times New Roman"/>
        </w:rPr>
        <w:t>S</w:t>
      </w:r>
      <w:r w:rsidR="00F73336">
        <w:rPr>
          <w:rFonts w:ascii="Times New Roman" w:hAnsi="Times New Roman" w:cs="Times New Roman"/>
        </w:rPr>
        <w:t>1</w:t>
      </w:r>
      <w:r w:rsidRPr="00DC1599">
        <w:rPr>
          <w:rFonts w:ascii="Times New Roman" w:hAnsi="Times New Roman" w:cs="Times New Roman"/>
        </w:rPr>
        <w:t>. The list of the profiled metabolites in the study</w:t>
      </w:r>
    </w:p>
    <w:p w14:paraId="27D6FBDE" w14:textId="77777777" w:rsidR="00797D79" w:rsidRDefault="00797D79" w:rsidP="00797D79"/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01"/>
        <w:gridCol w:w="5428"/>
      </w:tblGrid>
      <w:tr w:rsidR="00797D79" w14:paraId="4B7778C9" w14:textId="77777777" w:rsidTr="000F0710">
        <w:trPr>
          <w:trHeight w:val="1041"/>
        </w:trPr>
        <w:tc>
          <w:tcPr>
            <w:tcW w:w="36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93BE0" w14:textId="77777777" w:rsidR="00797D79" w:rsidRDefault="00797D79" w:rsidP="000F07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rFonts w:ascii="Times New Roman" w:eastAsia="Times New Roman" w:hAnsi="Times New Roman" w:cs="Times New Roman"/>
              </w:rPr>
              <w:t xml:space="preserve">Neurotransmitters and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neutomediators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profiling</w:t>
            </w:r>
          </w:p>
        </w:tc>
        <w:tc>
          <w:tcPr>
            <w:tcW w:w="54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B047A" w14:textId="77777777" w:rsidR="00797D79" w:rsidRDefault="00797D79" w:rsidP="000F07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GABA, 3-Aminoisobutyric acid, Acetylcholine, Biopterin,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Metanephrine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Neopterin,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Norepinephirne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, Normetanephrine, Vanillylmandelic acid, Betaine, Choline, Cystathionine, DMG, TMAO</w:t>
            </w:r>
          </w:p>
        </w:tc>
      </w:tr>
      <w:tr w:rsidR="00797D79" w14:paraId="5FC362EA" w14:textId="77777777" w:rsidTr="000F0710">
        <w:trPr>
          <w:trHeight w:val="2070"/>
        </w:trPr>
        <w:tc>
          <w:tcPr>
            <w:tcW w:w="36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61A743" w14:textId="77777777" w:rsidR="00797D79" w:rsidRDefault="00797D79" w:rsidP="000F07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rFonts w:ascii="Times New Roman" w:eastAsia="Times New Roman" w:hAnsi="Times New Roman" w:cs="Times New Roman"/>
              </w:rPr>
              <w:t>Tryptophan metabolism profiling</w:t>
            </w:r>
          </w:p>
        </w:tc>
        <w:tc>
          <w:tcPr>
            <w:tcW w:w="54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A92ED" w14:textId="7F16597A" w:rsidR="00797D79" w:rsidRDefault="00797D79" w:rsidP="000F07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3-Hydroxyanthranilic acid, 3-Hydroxykynurenine, 5-Hydroxytryptophan, Anthranilic acid, 5-Hydroxyindoleacetic acid, Indole-3-acetic acid, Indole-3-acrylic acid, Indole-3-butyric acid, Indole-3-carboxaldehyde, Indole-3-lactic acid, Indole-3-propionic acid, Kynurenic acid, Kynurenine, Melatonin, Quinolinic acid, Serotonin, Tryptophan, Tryptophol, Xanthurenic acid</w:t>
            </w:r>
          </w:p>
        </w:tc>
      </w:tr>
      <w:tr w:rsidR="00797D79" w14:paraId="6C08C5B3" w14:textId="77777777" w:rsidTr="000F0710">
        <w:trPr>
          <w:trHeight w:val="15"/>
        </w:trPr>
        <w:tc>
          <w:tcPr>
            <w:tcW w:w="36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69C86" w14:textId="77777777" w:rsidR="00797D79" w:rsidRDefault="00797D79" w:rsidP="000F07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rFonts w:ascii="Times New Roman" w:eastAsia="Times New Roman" w:hAnsi="Times New Roman" w:cs="Times New Roman"/>
              </w:rPr>
              <w:t>NO/urea cycles profiling</w:t>
            </w:r>
          </w:p>
        </w:tc>
        <w:tc>
          <w:tcPr>
            <w:tcW w:w="54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FA1A3" w14:textId="77777777" w:rsidR="00797D79" w:rsidRDefault="00797D79" w:rsidP="000F07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ADMA, Ornithine, SDMA, Citrulline </w:t>
            </w:r>
          </w:p>
        </w:tc>
      </w:tr>
      <w:tr w:rsidR="00797D79" w14:paraId="539CE455" w14:textId="77777777" w:rsidTr="000F0710">
        <w:trPr>
          <w:trHeight w:val="979"/>
        </w:trPr>
        <w:tc>
          <w:tcPr>
            <w:tcW w:w="36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55BEA" w14:textId="77777777" w:rsidR="00797D79" w:rsidRDefault="00797D79" w:rsidP="000F07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Amino acid profiling</w:t>
            </w:r>
          </w:p>
        </w:tc>
        <w:tc>
          <w:tcPr>
            <w:tcW w:w="54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3EB76" w14:textId="77777777" w:rsidR="00797D79" w:rsidRDefault="00797D79" w:rsidP="000F07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Aspartic acid, Methionine, Methionine sulfoxide, NMMA, Alanine, Arginine, Asparagine, Glutamine, Glycine, Histidine, Isoleucine, Leucine, Lysine, Methionine, Phenylalanine, Proline, Serine, Threonine, Tyrosine, Valine</w:t>
            </w:r>
          </w:p>
        </w:tc>
      </w:tr>
      <w:tr w:rsidR="00797D79" w14:paraId="6F081102" w14:textId="77777777" w:rsidTr="000F0710">
        <w:trPr>
          <w:trHeight w:val="397"/>
        </w:trPr>
        <w:tc>
          <w:tcPr>
            <w:tcW w:w="3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0823F" w14:textId="77777777" w:rsidR="00797D79" w:rsidRDefault="00797D79" w:rsidP="000F0710">
            <w:pPr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Acylcarnitine profiling</w:t>
            </w:r>
          </w:p>
        </w:tc>
        <w:tc>
          <w:tcPr>
            <w:tcW w:w="54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C17DE8" w14:textId="77777777" w:rsidR="00797D79" w:rsidRDefault="00797D79" w:rsidP="000F07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C0, C2, C3, C4, C5, C5-1, C5-DC, C5-OH, C6, C6-DC, C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8,C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8-1, C10, C10-1, 1C10-2, C12, C12-1, C14, C14-1, C14-2, C14-OH, C16, C16-1, C16-1-OH, C16-OH, C18, C18-1, C18-1-OH, C18-2, C18-OH</w:t>
            </w:r>
          </w:p>
        </w:tc>
      </w:tr>
    </w:tbl>
    <w:p w14:paraId="238170DD" w14:textId="77777777" w:rsidR="00797D79" w:rsidRDefault="00797D79" w:rsidP="00797D79"/>
    <w:p w14:paraId="37D3A0EF" w14:textId="77777777" w:rsidR="00797D79" w:rsidRDefault="00797D79" w:rsidP="00797D79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Table S</w:t>
      </w:r>
      <w:r w:rsidR="00F73336">
        <w:rPr>
          <w:rFonts w:ascii="Times New Roman" w:eastAsia="Times New Roman" w:hAnsi="Times New Roman" w:cs="Times New Roman"/>
        </w:rPr>
        <w:t>2</w:t>
      </w:r>
      <w:r>
        <w:rPr>
          <w:rFonts w:ascii="Times New Roman" w:eastAsia="Times New Roman" w:hAnsi="Times New Roman" w:cs="Times New Roman"/>
        </w:rPr>
        <w:t>. Characteristics of the correlation networks of the considered groups of patients</w:t>
      </w:r>
    </w:p>
    <w:p w14:paraId="4CD1B1B6" w14:textId="77777777" w:rsidR="00797D79" w:rsidRDefault="00797D79" w:rsidP="00797D79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</w:rPr>
      </w:pPr>
    </w:p>
    <w:tbl>
      <w:tblPr>
        <w:tblW w:w="898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583"/>
        <w:gridCol w:w="1783"/>
        <w:gridCol w:w="1765"/>
        <w:gridCol w:w="1852"/>
      </w:tblGrid>
      <w:tr w:rsidR="00797D79" w14:paraId="48F064B1" w14:textId="77777777" w:rsidTr="000F0710">
        <w:trPr>
          <w:trHeight w:val="273"/>
        </w:trPr>
        <w:tc>
          <w:tcPr>
            <w:tcW w:w="35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B787F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A70C3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Non-CVD</w:t>
            </w:r>
          </w:p>
        </w:tc>
        <w:tc>
          <w:tcPr>
            <w:tcW w:w="1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4AD65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IHD</w:t>
            </w:r>
          </w:p>
        </w:tc>
        <w:tc>
          <w:tcPr>
            <w:tcW w:w="18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D039D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AMI</w:t>
            </w:r>
          </w:p>
        </w:tc>
      </w:tr>
      <w:tr w:rsidR="00797D79" w14:paraId="70008754" w14:textId="77777777" w:rsidTr="000F0710">
        <w:trPr>
          <w:trHeight w:val="273"/>
        </w:trPr>
        <w:tc>
          <w:tcPr>
            <w:tcW w:w="35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3BF27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nodes</w:t>
            </w:r>
          </w:p>
        </w:tc>
        <w:tc>
          <w:tcPr>
            <w:tcW w:w="17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927BE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1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65F12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</w:t>
            </w:r>
          </w:p>
        </w:tc>
        <w:tc>
          <w:tcPr>
            <w:tcW w:w="18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9EE1C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</w:t>
            </w:r>
          </w:p>
        </w:tc>
      </w:tr>
      <w:tr w:rsidR="00797D79" w14:paraId="26016458" w14:textId="77777777" w:rsidTr="000F0710">
        <w:trPr>
          <w:trHeight w:val="273"/>
        </w:trPr>
        <w:tc>
          <w:tcPr>
            <w:tcW w:w="35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549594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edges</w:t>
            </w:r>
          </w:p>
        </w:tc>
        <w:tc>
          <w:tcPr>
            <w:tcW w:w="17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B368A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74</w:t>
            </w:r>
          </w:p>
        </w:tc>
        <w:tc>
          <w:tcPr>
            <w:tcW w:w="1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83BEE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86</w:t>
            </w:r>
          </w:p>
        </w:tc>
        <w:tc>
          <w:tcPr>
            <w:tcW w:w="18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FCD3D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77</w:t>
            </w:r>
          </w:p>
        </w:tc>
      </w:tr>
      <w:tr w:rsidR="00797D79" w14:paraId="16A40C4E" w14:textId="77777777" w:rsidTr="000F0710">
        <w:trPr>
          <w:trHeight w:val="273"/>
        </w:trPr>
        <w:tc>
          <w:tcPr>
            <w:tcW w:w="35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34CE0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Avg. number of neighbors</w:t>
            </w:r>
          </w:p>
        </w:tc>
        <w:tc>
          <w:tcPr>
            <w:tcW w:w="17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8FD19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2.32</w:t>
            </w:r>
          </w:p>
        </w:tc>
        <w:tc>
          <w:tcPr>
            <w:tcW w:w="1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28C1D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2.93</w:t>
            </w:r>
          </w:p>
        </w:tc>
        <w:tc>
          <w:tcPr>
            <w:tcW w:w="18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5FAD2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3.92</w:t>
            </w:r>
          </w:p>
        </w:tc>
      </w:tr>
      <w:tr w:rsidR="00797D79" w14:paraId="5E40874E" w14:textId="77777777" w:rsidTr="000F0710">
        <w:trPr>
          <w:trHeight w:val="273"/>
        </w:trPr>
        <w:tc>
          <w:tcPr>
            <w:tcW w:w="35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8C0CA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Network density</w:t>
            </w:r>
          </w:p>
        </w:tc>
        <w:tc>
          <w:tcPr>
            <w:tcW w:w="17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8BE8D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0.047</w:t>
            </w:r>
          </w:p>
        </w:tc>
        <w:tc>
          <w:tcPr>
            <w:tcW w:w="1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0317C4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0.055</w:t>
            </w:r>
          </w:p>
        </w:tc>
        <w:tc>
          <w:tcPr>
            <w:tcW w:w="18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B38D4D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0.17</w:t>
            </w:r>
          </w:p>
        </w:tc>
      </w:tr>
      <w:tr w:rsidR="00797D79" w14:paraId="29A09326" w14:textId="77777777" w:rsidTr="000F0710">
        <w:trPr>
          <w:trHeight w:val="273"/>
        </w:trPr>
        <w:tc>
          <w:tcPr>
            <w:tcW w:w="35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3AE59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Network heterogeneity</w:t>
            </w:r>
          </w:p>
        </w:tc>
        <w:tc>
          <w:tcPr>
            <w:tcW w:w="17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48590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0.435</w:t>
            </w:r>
          </w:p>
        </w:tc>
        <w:tc>
          <w:tcPr>
            <w:tcW w:w="1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4E19E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0.521</w:t>
            </w:r>
          </w:p>
        </w:tc>
        <w:tc>
          <w:tcPr>
            <w:tcW w:w="18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0516D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0.442</w:t>
            </w:r>
          </w:p>
        </w:tc>
      </w:tr>
      <w:tr w:rsidR="00797D79" w14:paraId="0C86A04C" w14:textId="77777777" w:rsidTr="000F0710">
        <w:trPr>
          <w:trHeight w:val="273"/>
        </w:trPr>
        <w:tc>
          <w:tcPr>
            <w:tcW w:w="35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9D666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Network centralization</w:t>
            </w:r>
          </w:p>
        </w:tc>
        <w:tc>
          <w:tcPr>
            <w:tcW w:w="17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2C65F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0.036</w:t>
            </w:r>
          </w:p>
        </w:tc>
        <w:tc>
          <w:tcPr>
            <w:tcW w:w="1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0F0A5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18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CC461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0.146</w:t>
            </w:r>
          </w:p>
        </w:tc>
      </w:tr>
      <w:tr w:rsidR="00797D79" w14:paraId="59A2A803" w14:textId="77777777" w:rsidTr="000F0710">
        <w:trPr>
          <w:trHeight w:val="288"/>
        </w:trPr>
        <w:tc>
          <w:tcPr>
            <w:tcW w:w="35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03C08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Connected components</w:t>
            </w:r>
          </w:p>
        </w:tc>
        <w:tc>
          <w:tcPr>
            <w:tcW w:w="17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BD021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C57EE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8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62C69" w14:textId="77777777" w:rsidR="00797D79" w:rsidRDefault="00797D79" w:rsidP="000F0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</w:tr>
    </w:tbl>
    <w:p w14:paraId="50145C45" w14:textId="77777777" w:rsidR="00797D79" w:rsidRDefault="00797D79" w:rsidP="00797D79"/>
    <w:p w14:paraId="3824B376" w14:textId="77777777" w:rsidR="00797D79" w:rsidRDefault="00797D79" w:rsidP="00797D79">
      <w:pPr>
        <w:rPr>
          <w:rFonts w:ascii="Times New Roman" w:hAnsi="Times New Roman" w:cs="Times New Roman"/>
        </w:rPr>
      </w:pPr>
    </w:p>
    <w:p w14:paraId="73057B06" w14:textId="77777777" w:rsidR="00797D79" w:rsidRDefault="00797D79" w:rsidP="00797D79">
      <w:pPr>
        <w:rPr>
          <w:rFonts w:ascii="Times New Roman" w:hAnsi="Times New Roman" w:cs="Times New Roman"/>
        </w:rPr>
      </w:pPr>
    </w:p>
    <w:p w14:paraId="344D881F" w14:textId="77777777" w:rsidR="001A6452" w:rsidRDefault="001A6452"/>
    <w:sectPr w:rsidR="001A6452">
      <w:footerReference w:type="default" r:id="rId6"/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7B3192" w14:textId="77777777" w:rsidR="00E362CA" w:rsidRDefault="00E362CA">
      <w:r>
        <w:separator/>
      </w:r>
    </w:p>
  </w:endnote>
  <w:endnote w:type="continuationSeparator" w:id="0">
    <w:p w14:paraId="2DBC2684" w14:textId="77777777" w:rsidR="00E362CA" w:rsidRDefault="00E362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754586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2"/>
      </w:rPr>
    </w:sdtEndPr>
    <w:sdtContent>
      <w:p w14:paraId="50EF0EC9" w14:textId="77777777" w:rsidR="00E76A18" w:rsidRPr="004D2A56" w:rsidRDefault="00797D79">
        <w:pPr>
          <w:pStyle w:val="a4"/>
          <w:jc w:val="right"/>
          <w:rPr>
            <w:rFonts w:ascii="Times New Roman" w:hAnsi="Times New Roman" w:cs="Times New Roman"/>
            <w:sz w:val="22"/>
          </w:rPr>
        </w:pPr>
        <w:r w:rsidRPr="004D2A56">
          <w:rPr>
            <w:rFonts w:ascii="Times New Roman" w:hAnsi="Times New Roman" w:cs="Times New Roman"/>
            <w:sz w:val="22"/>
          </w:rPr>
          <w:fldChar w:fldCharType="begin"/>
        </w:r>
        <w:r w:rsidRPr="004D2A56">
          <w:rPr>
            <w:rFonts w:ascii="Times New Roman" w:hAnsi="Times New Roman" w:cs="Times New Roman"/>
            <w:sz w:val="22"/>
          </w:rPr>
          <w:instrText>PAGE   \* MERGEFORMAT</w:instrText>
        </w:r>
        <w:r w:rsidRPr="004D2A56">
          <w:rPr>
            <w:rFonts w:ascii="Times New Roman" w:hAnsi="Times New Roman" w:cs="Times New Roman"/>
            <w:sz w:val="22"/>
          </w:rPr>
          <w:fldChar w:fldCharType="separate"/>
        </w:r>
        <w:r w:rsidRPr="00797D79">
          <w:rPr>
            <w:rFonts w:ascii="Times New Roman" w:hAnsi="Times New Roman" w:cs="Times New Roman"/>
            <w:noProof/>
            <w:sz w:val="22"/>
            <w:lang w:val="ru-RU"/>
          </w:rPr>
          <w:t>1</w:t>
        </w:r>
        <w:r w:rsidRPr="004D2A56">
          <w:rPr>
            <w:rFonts w:ascii="Times New Roman" w:hAnsi="Times New Roman" w:cs="Times New Roman"/>
            <w:sz w:val="22"/>
          </w:rPr>
          <w:fldChar w:fldCharType="end"/>
        </w:r>
      </w:p>
    </w:sdtContent>
  </w:sdt>
  <w:p w14:paraId="7E1719A5" w14:textId="77777777" w:rsidR="00E76A18" w:rsidRDefault="00E76A18">
    <w:pPr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6DC652" w14:textId="77777777" w:rsidR="00E362CA" w:rsidRDefault="00E362CA">
      <w:r>
        <w:separator/>
      </w:r>
    </w:p>
  </w:footnote>
  <w:footnote w:type="continuationSeparator" w:id="0">
    <w:p w14:paraId="1C813A10" w14:textId="77777777" w:rsidR="00E362CA" w:rsidRDefault="00E362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9CA"/>
    <w:rsid w:val="000029CA"/>
    <w:rsid w:val="00084C46"/>
    <w:rsid w:val="001A6452"/>
    <w:rsid w:val="00261B29"/>
    <w:rsid w:val="00797D79"/>
    <w:rsid w:val="00803096"/>
    <w:rsid w:val="00B368E6"/>
    <w:rsid w:val="00E362CA"/>
    <w:rsid w:val="00E76A18"/>
    <w:rsid w:val="00F7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7ED39"/>
  <w15:chartTrackingRefBased/>
  <w15:docId w15:val="{9EF4D722-2744-43A1-A91B-02BAC488C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7D79"/>
    <w:pPr>
      <w:spacing w:after="0" w:line="240" w:lineRule="auto"/>
    </w:pPr>
    <w:rPr>
      <w:rFonts w:ascii="Calibri" w:eastAsia="Calibri" w:hAnsi="Calibri" w:cs="Calibri"/>
      <w:sz w:val="24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ndnote reference"/>
    <w:basedOn w:val="a0"/>
    <w:uiPriority w:val="99"/>
    <w:semiHidden/>
    <w:unhideWhenUsed/>
    <w:rsid w:val="00803096"/>
    <w:rPr>
      <w:rFonts w:ascii="Times New Roman" w:hAnsi="Times New Roman"/>
      <w:caps w:val="0"/>
      <w:smallCaps w:val="0"/>
      <w:strike w:val="0"/>
      <w:dstrike w:val="0"/>
      <w:vanish w:val="0"/>
      <w:sz w:val="24"/>
      <w:vertAlign w:val="baseline"/>
    </w:rPr>
  </w:style>
  <w:style w:type="paragraph" w:styleId="a4">
    <w:name w:val="footer"/>
    <w:basedOn w:val="a"/>
    <w:link w:val="a5"/>
    <w:uiPriority w:val="99"/>
    <w:unhideWhenUsed/>
    <w:rsid w:val="00797D79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797D79"/>
    <w:rPr>
      <w:rFonts w:ascii="Calibri" w:eastAsia="Calibri" w:hAnsi="Calibri" w:cs="Calibri"/>
      <w:sz w:val="24"/>
      <w:szCs w:val="24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234</Words>
  <Characters>1339</Characters>
  <Application>Microsoft Office Word</Application>
  <DocSecurity>0</DocSecurity>
  <Lines>11</Lines>
  <Paragraphs>3</Paragraphs>
  <ScaleCrop>false</ScaleCrop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Ivanov Sergei</dc:creator>
  <cp:keywords/>
  <dc:description/>
  <cp:lastModifiedBy>Julija A. Romashova</cp:lastModifiedBy>
  <cp:revision>2</cp:revision>
  <dcterms:created xsi:type="dcterms:W3CDTF">2024-03-05T10:26:00Z</dcterms:created>
  <dcterms:modified xsi:type="dcterms:W3CDTF">2024-03-05T10:26:00Z</dcterms:modified>
</cp:coreProperties>
</file>