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EDC" w:rsidRPr="00EA46E9" w:rsidRDefault="008C5EDC" w:rsidP="008C5EDC">
      <w:pPr>
        <w:autoSpaceDE w:val="0"/>
        <w:autoSpaceDN w:val="0"/>
        <w:adjustRightInd w:val="0"/>
        <w:spacing w:after="0" w:line="360" w:lineRule="auto"/>
        <w:ind w:firstLine="360"/>
        <w:jc w:val="center"/>
        <w:rPr>
          <w:rFonts w:asciiTheme="majorBidi" w:hAnsiTheme="majorBidi" w:cstheme="majorBidi"/>
          <w:sz w:val="23"/>
          <w:szCs w:val="23"/>
        </w:rPr>
      </w:pPr>
      <w:r w:rsidRPr="00EA46E9">
        <w:rPr>
          <w:rFonts w:asciiTheme="majorBidi" w:hAnsiTheme="majorBidi" w:cstheme="majorBidi"/>
        </w:rPr>
        <w:t xml:space="preserve">Table 1. </w:t>
      </w:r>
      <w:r w:rsidRPr="00EA46E9">
        <w:rPr>
          <w:rFonts w:asciiTheme="majorBidi" w:hAnsiTheme="majorBidi" w:cstheme="majorBidi"/>
          <w:sz w:val="23"/>
          <w:szCs w:val="23"/>
        </w:rPr>
        <w:t>A summary of the literature review</w:t>
      </w:r>
    </w:p>
    <w:tbl>
      <w:tblPr>
        <w:tblStyle w:val="TableGrid"/>
        <w:tblpPr w:leftFromText="180" w:rightFromText="180" w:horzAnchor="margin" w:tblpXSpec="center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762"/>
        <w:gridCol w:w="900"/>
        <w:gridCol w:w="810"/>
        <w:gridCol w:w="990"/>
        <w:gridCol w:w="1350"/>
        <w:gridCol w:w="810"/>
        <w:gridCol w:w="1280"/>
        <w:gridCol w:w="700"/>
        <w:gridCol w:w="720"/>
        <w:gridCol w:w="720"/>
        <w:gridCol w:w="720"/>
        <w:gridCol w:w="900"/>
        <w:gridCol w:w="900"/>
        <w:gridCol w:w="900"/>
        <w:gridCol w:w="900"/>
        <w:gridCol w:w="900"/>
        <w:gridCol w:w="990"/>
        <w:gridCol w:w="900"/>
      </w:tblGrid>
      <w:tr w:rsidR="008C5EDC" w:rsidRPr="00EA46E9" w:rsidTr="00A31450">
        <w:trPr>
          <w:trHeight w:val="501"/>
        </w:trPr>
        <w:tc>
          <w:tcPr>
            <w:tcW w:w="2208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EA46E9">
              <w:rPr>
                <w:rFonts w:asciiTheme="majorBidi" w:hAnsiTheme="majorBidi" w:cstheme="majorBidi"/>
                <w:b/>
                <w:bCs/>
                <w:lang w:bidi="fa-IR"/>
              </w:rPr>
              <w:t>Research</w:t>
            </w:r>
          </w:p>
        </w:tc>
        <w:tc>
          <w:tcPr>
            <w:tcW w:w="6902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A46E9">
              <w:rPr>
                <w:rFonts w:asciiTheme="majorBidi" w:hAnsiTheme="majorBidi" w:cstheme="majorBidi"/>
                <w:b/>
                <w:bCs/>
              </w:rPr>
              <w:t>Supply chain framework</w:t>
            </w:r>
          </w:p>
        </w:tc>
        <w:tc>
          <w:tcPr>
            <w:tcW w:w="2860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A46E9">
              <w:rPr>
                <w:rFonts w:asciiTheme="majorBidi" w:hAnsiTheme="majorBidi" w:cstheme="majorBidi"/>
                <w:b/>
                <w:bCs/>
              </w:rPr>
              <w:t>Uncertainty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Physical flow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Financial flow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Order discount policy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Reverse logistics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Demand forecast mechanism</w:t>
            </w:r>
          </w:p>
        </w:tc>
        <w:tc>
          <w:tcPr>
            <w:tcW w:w="189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A46E9">
              <w:rPr>
                <w:rFonts w:asciiTheme="majorBidi" w:hAnsiTheme="majorBidi" w:cstheme="majorBidi"/>
                <w:b/>
                <w:bCs/>
              </w:rPr>
              <w:t>Open innovation</w:t>
            </w:r>
          </w:p>
        </w:tc>
      </w:tr>
      <w:tr w:rsidR="008C5EDC" w:rsidRPr="00EA46E9" w:rsidTr="00A31450">
        <w:trPr>
          <w:cantSplit/>
          <w:trHeight w:val="647"/>
        </w:trPr>
        <w:tc>
          <w:tcPr>
            <w:tcW w:w="2208" w:type="dxa"/>
            <w:vMerge/>
            <w:tcBorders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Supply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Production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Distribution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Deterministic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Robust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Fuzzy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Stochastic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Competition award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Users rating mechanism</w:t>
            </w:r>
          </w:p>
        </w:tc>
      </w:tr>
      <w:tr w:rsidR="008C5EDC" w:rsidRPr="00EA46E9" w:rsidTr="00F332FD">
        <w:trPr>
          <w:cantSplit/>
          <w:trHeight w:val="1574"/>
        </w:trPr>
        <w:tc>
          <w:tcPr>
            <w:tcW w:w="2208" w:type="dxa"/>
            <w:vMerge/>
            <w:tcBorders>
              <w:bottom w:val="single" w:sz="4" w:space="0" w:color="auto"/>
            </w:tcBorders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Single supplier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Multiple suppliers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Single manufacturer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Multiple manufacturers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Transshipment between manufacturers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Single center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Multiple centers</w:t>
            </w:r>
          </w:p>
        </w:tc>
        <w:tc>
          <w:tcPr>
            <w:tcW w:w="70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</w:tr>
      <w:tr w:rsidR="00E61891" w:rsidRPr="00EA46E9" w:rsidTr="00F332FD">
        <w:tc>
          <w:tcPr>
            <w:tcW w:w="2208" w:type="dxa"/>
            <w:tcBorders>
              <w:top w:val="single" w:sz="4" w:space="0" w:color="auto"/>
            </w:tcBorders>
            <w:vAlign w:val="center"/>
          </w:tcPr>
          <w:p w:rsidR="00E61891" w:rsidRPr="00EA46E9" w:rsidRDefault="00E61891" w:rsidP="00E61891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Fan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 et al.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C96E4E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10.1007/s10696-016-9261-7","ISSN":"1936-6582","author":[{"dropping-particle":"","family":"Fan","given":"Yingjie","non-dropping-particle":"","parse-names":false,"suffix":""},{"dropping-particle":"","family":"Schwartz","given":"Frank","non-dropping-particle":"","parse-names":false,"suffix":""},{"dropping-particle":"","family":"Voß","given":"Stefan","non-dropping-particle":"","parse-names":false,"suffix":""},{"dropping-particle":"","family":"Woodruff","given":"David L.","non-dropping-particle":"","parse-names":false,"suffix":""}],"container-title":"Flexible Services and Manufacturing Journal","id":"ITEM-1","issue":"3-4","issued":{"date-parts":[["2017","12","7"]]},"page":"601-633","title":"Stochastic programming for flexible global supply chain planning","type":"article-journal","volume":"29"},"uris":["http://www.mendeley.com/documents/?uuid=57e52325-c5e0-4263-93cb-492cb1b76c59"]}],"mendeley":{"formattedCitation":"(Fan &lt;i&gt;et al.&lt;/i&gt;, 2017)","manualFormatting":"(2017)","plainTextFormattedCitation":"(Fan et al., 2017)","previouslyFormattedCitation":"(Fan &lt;i&gt;et al.&lt;/i&gt;, 2017)"},"properties":{"noteIndex":0},"schema":"https://github.com/citation-style-language/schema/raw/master/csl-citation.json"}</w:instrTex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61891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(2017)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  <w:tcBorders>
              <w:top w:val="single" w:sz="4" w:space="0" w:color="auto"/>
            </w:tcBorders>
          </w:tcPr>
          <w:p w:rsidR="00E61891" w:rsidRPr="00EA46E9" w:rsidRDefault="00E61891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E61891" w:rsidRPr="00EA46E9" w:rsidRDefault="00AC6CE5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E61891" w:rsidRPr="00EA46E9" w:rsidRDefault="00E61891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61891" w:rsidRPr="00EA46E9" w:rsidRDefault="00AC6CE5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E61891" w:rsidRPr="00EA46E9" w:rsidRDefault="00AC6CE5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E61891" w:rsidRPr="00EA46E9" w:rsidRDefault="00E61891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vAlign w:val="center"/>
          </w:tcPr>
          <w:p w:rsidR="00E61891" w:rsidRPr="00EA46E9" w:rsidRDefault="00AC6CE5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61891" w:rsidRPr="00EA46E9" w:rsidRDefault="00E61891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E61891" w:rsidRPr="00EA46E9" w:rsidRDefault="00E61891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E61891" w:rsidRPr="00EA46E9" w:rsidRDefault="00E61891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E61891" w:rsidRPr="00EA46E9" w:rsidRDefault="00157B62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E61891" w:rsidRPr="00EA46E9" w:rsidRDefault="00157B62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E61891" w:rsidRPr="00EA46E9" w:rsidRDefault="00E61891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E61891" w:rsidRPr="00EA46E9" w:rsidRDefault="00E61891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E61891" w:rsidRPr="00EA46E9" w:rsidRDefault="00E61891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E61891" w:rsidRPr="00EA46E9" w:rsidRDefault="00E61891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61891" w:rsidRPr="00EA46E9" w:rsidRDefault="00E61891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E61891" w:rsidRPr="00EA46E9" w:rsidRDefault="00E61891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C96E4E" w:rsidRPr="00EA46E9" w:rsidTr="00F332FD">
        <w:tc>
          <w:tcPr>
            <w:tcW w:w="2208" w:type="dxa"/>
            <w:vAlign w:val="center"/>
          </w:tcPr>
          <w:p w:rsidR="00C96E4E" w:rsidRPr="00EA46E9" w:rsidRDefault="00C96E4E" w:rsidP="00102228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Dehghan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 et al.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3A2F4A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10.3233/JIFS-18117","ISSN":"10641246","author":[{"dropping-particle":"","family":"Dehghan","given":"Ehsan","non-dropping-particle":"","parse-names":false,"suffix":""},{"dropping-particle":"","family":"Amiri","given":"Maghsoud","non-dropping-particle":"","parse-names":false,"suffix":""},{"dropping-particle":"","family":"Shafiei Nikabadi","given":"Mohsen","non-dropping-particle":"","parse-names":false,"suffix":""},{"dropping-particle":"","family":"Jabbarzadeh","given":"Armin","non-dropping-particle":"","parse-names":false,"suffix":""}],"container-title":"Journal of Intelligent &amp; Fuzzy Systems","id":"ITEM-1","issue":"5","issued":{"date-parts":[["2019","11","22"]]},"page":"6457-6470","title":"Novel robust fuzzy programming for closed-loop supply chain network design under hybrid uncertainty","type":"article-journal","volume":"37"},"uris":["http://www.mendeley.com/documents/?uuid=b3dabab6-23aa-4cbd-a6f5-3c33b4371889"]}],"mendeley":{"formattedCitation":"(Dehghan &lt;i&gt;et al.&lt;/i&gt;, 2019)","manualFormatting":"(2019)","plainTextFormattedCitation":"(Dehghan et al., 2019)","previouslyFormattedCitation":"(Dehghan &lt;i&gt;et al.&lt;/i&gt;, 2019)"},"properties":{"noteIndex":0},"schema":"https://github.com/citation-style-language/schema/raw/master/csl-citation.json"}</w:instrTex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C96E4E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(2019)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C96E4E" w:rsidRPr="00EA46E9" w:rsidRDefault="00C96E4E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C96E4E" w:rsidRPr="00EA46E9" w:rsidRDefault="00102228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10" w:type="dxa"/>
            <w:vAlign w:val="center"/>
          </w:tcPr>
          <w:p w:rsidR="00C96E4E" w:rsidRPr="00EA46E9" w:rsidRDefault="00C96E4E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C96E4E" w:rsidRPr="00EA46E9" w:rsidRDefault="00102228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350" w:type="dxa"/>
            <w:vAlign w:val="center"/>
          </w:tcPr>
          <w:p w:rsidR="00C96E4E" w:rsidRPr="00EA46E9" w:rsidRDefault="00C96E4E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C96E4E" w:rsidRPr="00EA46E9" w:rsidRDefault="00C96E4E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C96E4E" w:rsidRPr="00EA46E9" w:rsidRDefault="00102228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C96E4E" w:rsidRPr="00EA46E9" w:rsidRDefault="00C96E4E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C96E4E" w:rsidRPr="00EA46E9" w:rsidRDefault="00C96E4E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C96E4E" w:rsidRPr="00EA46E9" w:rsidRDefault="00102228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  <w:vAlign w:val="center"/>
          </w:tcPr>
          <w:p w:rsidR="00C96E4E" w:rsidRPr="00EA46E9" w:rsidRDefault="00C96E4E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C96E4E" w:rsidRPr="00EA46E9" w:rsidRDefault="00102228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C96E4E" w:rsidRPr="00EA46E9" w:rsidRDefault="00C96E4E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C96E4E" w:rsidRPr="00EA46E9" w:rsidRDefault="00C96E4E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C96E4E" w:rsidRPr="00EA46E9" w:rsidRDefault="00102228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C96E4E" w:rsidRPr="00EA46E9" w:rsidRDefault="00C96E4E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C96E4E" w:rsidRPr="00EA46E9" w:rsidRDefault="00C96E4E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C96E4E" w:rsidRPr="00EA46E9" w:rsidRDefault="00C96E4E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3A2F4A" w:rsidRPr="00EA46E9" w:rsidTr="00F332FD">
        <w:tc>
          <w:tcPr>
            <w:tcW w:w="2208" w:type="dxa"/>
            <w:vAlign w:val="center"/>
          </w:tcPr>
          <w:p w:rsidR="003A2F4A" w:rsidRDefault="003A2F4A" w:rsidP="003A2F4A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Ghomi-Avili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 et al.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040665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{"citationItems":[{"id":"ITEM-1","itemData":{"DOI":"10.1016/j.jclepro.2018.03.273","ISSN":"09596526","author":[{"dropping-particle":"","family":"Ghomi-Avili","given":"Morteza","non-dropping-particle":"","parse-names":false,"suffix":""},{"dropping-particle":"","family":"Jalali Naeini","given":"Seyed Gholamreza","non-dropping-particle":"","parse-names":false,"suffix":""},{"dropping-particle":"","family":"Tavakkoli-Moghaddam","given":"Reza","non-dropping-particle":"","parse-names":false,"suffix":""},{"dropping-particle":"","family":"Jabbarzadeh","given":"Armin","non-dropping-particle":"","parse-names":false,"suffix":""}],"container-title":"Journal of Cleaner Production","id":"ITEM-1","issued":{"date-parts":[["2018","7"]]},"page":"425-442","title":"A fuzzy pricing model for a green competitive closed-loop supply chain network design in the presence of disruptions","type":"article-journal","volume":"188"},"uris":["http://www.mendeley.com/documents/?uuid=d1b20cd0-3336-4312-ba89-f513ddfbde80"]}],"mendeley":{"formattedCitation":"(Ghomi-Avili &lt;i&gt;et al.&lt;/i&gt;, 2018)","manualFormatting":"(2018)","plainTextFormattedCitation":"(Ghomi-Avili et al., 2018)","previouslyFormattedCitation":"(Ghomi-Avili &lt;i&gt;et al.&lt;/i&gt;, 2018)"},"properties":{"noteIndex":0},"schema":"https://github.com/citation-style-language/schema/raw/master/csl-citation.json"}</w:instrTex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3A2F4A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(2018)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3A2F4A" w:rsidRPr="00EA46E9" w:rsidRDefault="003A2F4A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3A2F4A" w:rsidRDefault="003A2F4A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10" w:type="dxa"/>
            <w:vAlign w:val="center"/>
          </w:tcPr>
          <w:p w:rsidR="003A2F4A" w:rsidRPr="00EA46E9" w:rsidRDefault="003A2F4A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3A2F4A" w:rsidRDefault="003A2F4A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350" w:type="dxa"/>
            <w:vAlign w:val="center"/>
          </w:tcPr>
          <w:p w:rsidR="003A2F4A" w:rsidRPr="00EA46E9" w:rsidRDefault="003A2F4A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3A2F4A" w:rsidRPr="00EA46E9" w:rsidRDefault="003A2F4A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3A2F4A" w:rsidRDefault="003A2F4A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A2F4A" w:rsidRPr="00EA46E9" w:rsidRDefault="003A2F4A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3A2F4A" w:rsidRPr="00EA46E9" w:rsidRDefault="003A2F4A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3A2F4A" w:rsidRDefault="003A2F4A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  <w:vAlign w:val="center"/>
          </w:tcPr>
          <w:p w:rsidR="003A2F4A" w:rsidRPr="00EA46E9" w:rsidRDefault="003A2F4A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3A2F4A" w:rsidRDefault="003A2F4A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3A2F4A" w:rsidRPr="00EA46E9" w:rsidRDefault="003A2F4A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3A2F4A" w:rsidRPr="00EA46E9" w:rsidRDefault="003A2F4A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3A2F4A" w:rsidRDefault="003A2F4A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3A2F4A" w:rsidRPr="00EA46E9" w:rsidRDefault="003A2F4A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3A2F4A" w:rsidRPr="00EA46E9" w:rsidRDefault="003A2F4A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3A2F4A" w:rsidRPr="00EA46E9" w:rsidRDefault="003A2F4A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040665" w:rsidRPr="00EA46E9" w:rsidTr="00F332FD">
        <w:tc>
          <w:tcPr>
            <w:tcW w:w="2208" w:type="dxa"/>
            <w:vAlign w:val="center"/>
          </w:tcPr>
          <w:p w:rsidR="00040665" w:rsidRDefault="00040665" w:rsidP="00040665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Pourjavad and Mayorga 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DF4C70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10.1007/s40815-018-0551-y","ISSN":"1562-2479","author":[{"dropping-particle":"","family":"Pourjavad","given":"Ehsan","non-dropping-particle":"","parse-names":false,"suffix":""},{"dropping-particle":"V.","family":"Mayorga","given":"Rene","non-dropping-particle":"","parse-names":false,"suffix":""}],"container-title":"International Journal of Fuzzy Systems","id":"ITEM-1","issue":"2","issued":{"date-parts":[["2019","3","13"]]},"page":"655-673","title":"Multi-objective Fuzzy Programming of Closed-Loop Supply Chain Considering Sustainable Measures","type":"article-journal","volume":"21"},"uris":["http://www.mendeley.com/documents/?uuid=1aacf000-38f7-498d-a294-3b5c204daa97"]}],"mendeley":{"formattedCitation":"(Pourjavad and Mayorga, 2019)","manualFormatting":"(2019)","plainTextFormattedCitation":"(Pourjavad and Mayorga, 2019)","previouslyFormattedCitation":"(Pourjavad and Mayorga, 2019)"},"properties":{"noteIndex":0},"schema":"https://github.com/citation-style-language/schema/raw/master/csl-citation.json"}</w:instrTex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040665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(2019)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040665" w:rsidRPr="00EA46E9" w:rsidRDefault="00040665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040665" w:rsidRDefault="00040665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10" w:type="dxa"/>
            <w:vAlign w:val="center"/>
          </w:tcPr>
          <w:p w:rsidR="00040665" w:rsidRPr="00EA46E9" w:rsidRDefault="00040665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040665" w:rsidRDefault="00040665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350" w:type="dxa"/>
            <w:vAlign w:val="center"/>
          </w:tcPr>
          <w:p w:rsidR="00040665" w:rsidRPr="00EA46E9" w:rsidRDefault="00040665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040665" w:rsidRPr="00EA46E9" w:rsidRDefault="00040665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040665" w:rsidRDefault="00040665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040665" w:rsidRPr="00EA46E9" w:rsidRDefault="00040665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040665" w:rsidRPr="00EA46E9" w:rsidRDefault="00040665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040665" w:rsidRDefault="00040665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  <w:vAlign w:val="center"/>
          </w:tcPr>
          <w:p w:rsidR="00040665" w:rsidRPr="00EA46E9" w:rsidRDefault="00040665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040665" w:rsidRDefault="00040665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040665" w:rsidRPr="00EA46E9" w:rsidRDefault="00040665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040665" w:rsidRPr="00EA46E9" w:rsidRDefault="00040665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040665" w:rsidRDefault="00040665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040665" w:rsidRPr="00EA46E9" w:rsidRDefault="00040665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040665" w:rsidRPr="00EA46E9" w:rsidRDefault="00040665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040665" w:rsidRPr="00EA46E9" w:rsidRDefault="00040665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DF4C70" w:rsidRPr="00EA46E9" w:rsidTr="00F332FD">
        <w:tc>
          <w:tcPr>
            <w:tcW w:w="2208" w:type="dxa"/>
            <w:vAlign w:val="center"/>
          </w:tcPr>
          <w:p w:rsidR="00DF4C70" w:rsidRDefault="00DF4C70" w:rsidP="00DF4C7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Babazadeh 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F332FD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{"citationItems":[{"id":"ITEM-1","itemData":{"DOI":"10.1021/acs.iecr.7b05179","ISSN":"0888-5885","author":[{"dropping-particle":"","family":"Babazadeh","given":"Reza","non-dropping-particle":"","parse-names":false,"suffix":""}],"container-title":"Industrial &amp; Engineering Chemistry Research","id":"ITEM-1","issue":"23","issued":{"date-parts":[["2018","6","13"]]},"page":"7975-7986","title":"Robust Optimization Method to Green Biomass-to-Bioenergy Systems under Deep Uncertainty","type":"article-journal","volume":"57"},"uris":["http://www.mendeley.com/documents/?uuid=3bc0c223-489e-42e3-9f32-0c2f75e2628a"]}],"mendeley":{"formattedCitation":"(Babazadeh, 2018)","manualFormatting":"(2018)","plainTextFormattedCitation":"(Babazadeh, 2018)","previouslyFormattedCitation":"(Babazadeh, 2018)"},"properties":{"noteIndex":0},"schema":"https://github.com/citation-style-language/schema/raw/master/csl-citation.json"}</w:instrTex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DF4C70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(2018)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DF4C70" w:rsidRPr="00EA46E9" w:rsidRDefault="00DF4C70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DF4C70" w:rsidRDefault="00DF4C70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10" w:type="dxa"/>
            <w:vAlign w:val="center"/>
          </w:tcPr>
          <w:p w:rsidR="00DF4C70" w:rsidRPr="00EA46E9" w:rsidRDefault="00DF4C70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DF4C70" w:rsidRDefault="00DF4C70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350" w:type="dxa"/>
            <w:vAlign w:val="center"/>
          </w:tcPr>
          <w:p w:rsidR="00DF4C70" w:rsidRPr="00EA46E9" w:rsidRDefault="00DF4C70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DF4C70" w:rsidRPr="00EA46E9" w:rsidRDefault="00DF4C70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DF4C70" w:rsidRDefault="00DF4C70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DF4C70" w:rsidRPr="00EA46E9" w:rsidRDefault="00DF4C70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DF4C70" w:rsidRPr="00EA46E9" w:rsidRDefault="00DF4C70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  <w:vAlign w:val="center"/>
          </w:tcPr>
          <w:p w:rsidR="00DF4C70" w:rsidRDefault="00DF4C70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DF4C70" w:rsidRPr="00EA46E9" w:rsidRDefault="00DF4C70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DF4C70" w:rsidRDefault="00DF4C70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DF4C70" w:rsidRPr="00EA46E9" w:rsidRDefault="00DF4C70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DF4C70" w:rsidRPr="00EA46E9" w:rsidRDefault="00DF4C70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DF4C70" w:rsidRDefault="00DF4C70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DF4C70" w:rsidRPr="00EA46E9" w:rsidRDefault="00DF4C70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DF4C70" w:rsidRPr="00EA46E9" w:rsidRDefault="00DF4C70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DF4C70" w:rsidRPr="00EA46E9" w:rsidRDefault="00DF4C70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F332FD" w:rsidRPr="00EA46E9" w:rsidTr="00F332FD">
        <w:tc>
          <w:tcPr>
            <w:tcW w:w="2208" w:type="dxa"/>
            <w:vAlign w:val="center"/>
          </w:tcPr>
          <w:p w:rsidR="00F332FD" w:rsidRDefault="00F332FD" w:rsidP="00F332FD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Gholamian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 et al.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10.1080/0951192X.2014.1002811","ISSN":"0951-192X","author":[{"dropping-particle":"","family":"Gholamian","given":"N.","non-dropping-particle":"","parse-names":false,"suffix":""},{"dropping-particle":"","family":"Mahdavi","given":"I.","non-dropping-particle":"","parse-names":false,"suffix":""},{"dropping-particle":"","family":"Tavakkoli-Moghaddam","given":"R.","non-dropping-particle":"","parse-names":false,"suffix":""}],"container-title":"International Journal of Computer Integrated Manufacturing","id":"ITEM-1","issued":{"date-parts":[["2015","5","18"]]},"page":"1-17","title":"Multi-objective multi-product multi-site aggregate production planning in a supply chain under uncertainty: fuzzy multi-objective optimisation","type":"article-journal"},"uris":["http://www.mendeley.com/documents/?uuid=fa86e6b5-8f5a-4280-971d-4f79dfa68f89"]}],"mendeley":{"formattedCitation":"(Gholamian, Mahdavi and Tavakkoli-Moghaddam, 2015)","manualFormatting":"(2015)","plainTextFormattedCitation":"(Gholamian, Mahdavi and Tavakkoli-Moghaddam, 2015)"},"properties":{"noteIndex":0},"schema":"https://github.com/citation-style-language/schema/raw/master/csl-citation.json"}</w:instrTex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F332FD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(2015)</w: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F332FD" w:rsidRPr="00EA46E9" w:rsidRDefault="00F332FD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F332FD" w:rsidRDefault="00F332FD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10" w:type="dxa"/>
            <w:vAlign w:val="center"/>
          </w:tcPr>
          <w:p w:rsidR="00F332FD" w:rsidRPr="00EA46E9" w:rsidRDefault="00F332FD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F332FD" w:rsidRDefault="00F332FD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350" w:type="dxa"/>
            <w:vAlign w:val="center"/>
          </w:tcPr>
          <w:p w:rsidR="00F332FD" w:rsidRPr="00EA46E9" w:rsidRDefault="00F332FD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F332FD" w:rsidRPr="00EA46E9" w:rsidRDefault="00F332FD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F332FD" w:rsidRDefault="00F332FD" w:rsidP="00A314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F332FD" w:rsidRPr="00EA46E9" w:rsidRDefault="00F332FD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F332FD" w:rsidRDefault="00F332FD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F332FD" w:rsidRDefault="00F332FD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  <w:vAlign w:val="center"/>
          </w:tcPr>
          <w:p w:rsidR="00F332FD" w:rsidRPr="00EA46E9" w:rsidRDefault="00F332FD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F332FD" w:rsidRDefault="00F332FD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F332FD" w:rsidRPr="00EA46E9" w:rsidRDefault="00F332FD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F332FD" w:rsidRPr="00EA46E9" w:rsidRDefault="00F332FD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F332FD" w:rsidRDefault="00F332FD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F332FD" w:rsidRPr="00EA46E9" w:rsidRDefault="00F332FD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F332FD" w:rsidRPr="00EA46E9" w:rsidRDefault="00F332FD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F332FD" w:rsidRPr="00EA46E9" w:rsidRDefault="00F332FD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F332FD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Torabi and Hassini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fss.2007.08.010","ISSN":"01650114","author":[{"dropping-particle":"","family":"Torabi","given":"S.A.","non-dropping-particle":"","parse-names":false,"suffix":""},{"dropping-particle":"","family":"Hassini","given":"E.","non-dropping-particle":"","parse-names":false,"suffix":""}],"container-title":"Fuzzy Sets and Systems","id":"ITEM-1","issue":"2","issued":{"date-parts":[["2008","1"]]},"page":"193-214","title":"An interactive possibilistic programming approach for multiple objective supply chain master planning","type":"article-journal","volume":"159"},"uris":["http://www.mendeley.com/documents/?uuid=86954975-e9ac-4e15-a258-2f7f50f7a333"]}],"mendeley":{"formattedCitation":"(Torabi and Hassini, 2008)","manualFormatting":")2008(","plainTextFormattedCitation":"(Torabi and Hassini, 2008)","previouslyFormattedCitation":"(Torabi and Hassini, 2008)"},"properties":{"noteIndex":0},"schema":"https://github.com/citation-style-language/schema/raw/master/csl-citation.json"}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>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2008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>(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Liu and Papageorgiou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omega.2012.03.007","ISSN":"03050483","author":[{"dropping-particle":"","family":"Liu","given":"Songsong","non-dropping-particle":"","parse-names":false,"suffix":""},{"dropping-particle":"","family":"Papageorgiou","given":"Lazaros G.","non-dropping-particle":"","parse-names":false,"suffix":""}],"container-title":"Omega","id":"ITEM-1","issue":"2","issued":{"date-parts":[["2013","4"]]},"page":"369-382","title":"Multiobjective optimisation of production, distribution and capacity planning of global supply chains in the process industry","type":"article-journal","volume":"41"},"uris":["http://www.mendeley.com/documents/?uuid=5db1a4f8-90ba-4f1e-a981-5d5b42f21acf"]}],"mendeley":{"formattedCitation":"(Liu and Papageorgiou, 2013)","manualFormatting":"(2013)","plainTextFormattedCitation":"(Liu and Papageorgiou, 2013)","previouslyFormattedCitation":"(Liu and Papageorgiou, 2013)"},"properties":{"noteIndex":0},"schema":"https://github.com/citation-style-language/schema/raw/master/csl-citation.json"}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(2013)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Vafaeenezhad and Tavakkoli-Moghaddam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ifacol.2016.07.814","ISSN":"24058963","author":[{"dropping-particle":"","family":"Vafaeenezhad","given":"T.","non-dropping-particle":"","parse-names":false,"suffix":""},{"dropping-particle":"","family":"Tavakkoli-Moghaddam","given":"R.","non-dropping-particle":"","parse-names":false,"suffix":""}],"container-title":"IFAC-PapersOnLine","id":"ITEM-1","issue":"12","issued":{"date-parts":[["2016"]]},"page":"1632-1637","title":"Fuzzy multi-objective supply chain master planning in a wood and paper industry: A case study","type":"article-journal","volume":"49"},"uris":["http://www.mendeley.com/documents/?uuid=60572475-bfcf-4e64-9cde-f763aa6a5a37"]}],"mendeley":{"formattedCitation":"(Vafaeenezhad and Tavakkoli-Moghaddam, 2016)","manualFormatting":"(2016)","plainTextFormattedCitation":"(Vafaeenezhad and Tavakkoli-Moghaddam, 2016)","previouslyFormattedCitation":"(Vafaeenezhad and Tavakkoli-Moghaddam, 2016)"},"properties":{"noteIndex":0},"schema":"https://github.com/citation-style-language/schema/raw/master/csl-citation.json"}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(2016)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Chern et al.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10.1007/s10845-012-0667-0","ISSN":"0956-5515","author":[{"dropping-particle":"","family":"Chern","given":"Ching-Chin","non-dropping-particle":"","parse-names":false,"suffix":""},{"dropping-particle":"","family":"Lei","given":"Seak-Tou","non-dropping-particle":"","parse-names":false,"suffix":""},{"dropping-particle":"","family":"Huang","given":"Kwei-Long","non-dropping-particle":"","parse-names":false,"suffix":""}],"container-title":"Journal of Intelligent Manufacturing","id":"ITEM-1","issue":"1","issued":{"date-parts":[["2014","2","12"]]},"page":"1-25","title":"Solving a multi-objective master planning problem with substitution and a recycling process for a capacitated multi-commodity supply chain network","type":"article-journal","volume":"25"},"uris":["http://www.mendeley.com/documents/?uuid=925feb02-2375-4646-a9c5-2c3cc6c87cb1"]}],"mendeley":{"formattedCitation":"(Chern, Lei and Huang, 2014)","manualFormatting":")2014(","plainTextFormattedCitation":"(Chern, Lei and Huang, 2014)","previouslyFormattedCitation":"(Chern, Lei and Huang, 2014)"},"properties":{"noteIndex":0},"schema":"https://github.com/citation-style-language/schema/raw/master/csl-citation.json"}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>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2014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>(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Zakeri et al.,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ijpe.2014.11.012","ISSN":"09255273","author":[{"dropping-particle":"","family":"Zakeri","given":"Atefe","non-dropping-particle":"","parse-names":false,"suffix":""},{"dropping-particle":"","family":"Dehghanian","given":"Farzad","non-dropping-particle":"","parse-names":false,"suffix":""},{"dropping-particle":"","family":"Fahimnia","given":"Behnam","non-dropping-particle":"","parse-names":false,"suffix":""},{"dropping-particle":"","family":"Sarkis","given":"Joseph","non-dropping-particle":"","parse-names":false,"suffix":""}],"container-title":"International Journal of Production Economics","id":"ITEM-1","issued":{"date-parts":[["2015","6"]]},"page":"197-205","title":"Carbon pricing versus emissions trading: A supply chain planning perspective","type":"article-journal","volume":"164"},"uris":["http://www.mendeley.com/documents/?uuid=a9aea2c4-0da4-4233-9cc1-9ba194ec726a"]}],"mendeley":{"formattedCitation":"(Zakeri &lt;i&gt;et al.&lt;/i&gt;, 2015)","manualFormatting":"(2015)","plainTextFormattedCitation":"(Zakeri et al., 2015)","previouslyFormattedCitation":"(Zakeri &lt;i&gt;et al.&lt;/i&gt;, 2015)"},"properties":{"noteIndex":0},"schema":"https://github.com/citation-style-language/schema/raw/master/csl-citation.json"}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(2015)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Tsai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{"citationItems":[{"id":"ITEM-1","itemData":{"DOI":"10.1016/j.ejor.2006.01.034","ISSN":"03772217","author":[{"dropping-particle":"","family":"Tsai","given":"Jung-Fa","non-dropping-particle":"","parse-names":false,"suffix":""}],"container-title":"European Journal of Operational Research","id":"ITEM-1","issue":"2","issued":{"date-parts":[["2007","3"]]},"page":"982-994","title":"An optimization approach for supply chain management models with quantity discount policy","type":"article-journal","volume":"177"},"uris":["http://www.mendeley.com/documents/?uuid=1daba130-5fb1-443d-a8c8-616b3eb1f94e"]}],"mendeley":{"formattedCitation":"(Tsai, 2007)","manualFormatting":"(2007)","plainTextFormattedCitation":"(Tsai, 2007)","previouslyFormattedCitation":"(Tsai, 2007)"},"properties":{"noteIndex":0},"schema":"https://github.com/citation-style-language/schema/raw/master/csl-citation.json"}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(2007)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Arani and  Torabi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>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{"citationItems":[{"id":"ITEM-1","itemData":{"DOI":"10.1016/j.ins.2017.09.045","ISSN":"00200255","author":[{"dropping-particle":"","family":"Vafa Arani","given":"H.","non-dropping-particle":"","parse-names":false,"suffix":""},{"dropping-particle":"","family":"Torabi","given":"S.A.","non-dropping-particle":"","parse-names":false,"suffix":""}],"container-title":"Information Sciences","id":"ITEM-1","issued":{"date-parts":[["2018","1"]]},"page":"96-114","title":"Integrated material-financial supply chain master planning under mixed uncertainty","type":"article-journal","volume":"423"},"uris":["http://www.mendeley.com/documents/?uuid=0aa35cd0-34de-4dba-a60f-1e8e11593010"]}],"mendeley":{"formattedCitation":"(Vafa Arani and Torabi, 2018)","manualFormatting":"2018(","plainTextFormattedCitation":"(Vafa Arani and Torabi, 2018)","previouslyFormattedCitation":"(Vafa Arani and Torabi, 2018)"},"properties":{"noteIndex":0},"schema":"https://github.com/citation-style-language/schema/raw/master/csl-citation.json"}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2018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>(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Bashiri et al.</w:t>
            </w:r>
          </w:p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apm.2011.09.018","ISSN":"0307904X","author":[{"dropping-particle":"","family":"Bashiri","given":"Mahdi","non-dropping-particle":"","parse-names":false,"suffix":""},{"dropping-particle":"","family":"Badri","given":"Hossein","non-dropping-particle":"","parse-names":false,"suffix":""},{"dropping-particle":"","family":"Talebi","given":"Jafar","non-dropping-particle":"","parse-names":false,"suffix":""}],"container-title":"Applied Mathematical Modelling","id":"ITEM-1","issue":"4","issued":{"date-parts":[["2012","4"]]},"page":"1703-1717","title":"A new approach to tactical and strategic planning in production–distribution networks","type":"article-journal","volume":"36"},"uris":["http://www.mendeley.com/documents/?uuid=7f262c6e-c965-4ab6-8eb2-18a4976e59bb"]}],"mendeley":{"formattedCitation":"(Bashiri, Badri and Talebi, 2012)","manualFormatting":"(2012)","plainTextFormattedCitation":"(Bashiri, Badri and Talebi, 2012)","previouslyFormattedCitation":"(Bashiri, Badri and Talebi, 2012)"},"properties":{"noteIndex":0},"schema":"https://github.com/citation-style-language/schema/raw/master/csl-citation.json"}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(2012)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{"citationItems":[{"id":"ITEM-1","itemData":{"DOI":"10.1080/00207540801905460","ISSN":"0020-7543","author":[{"dropping-particle":"","family":"Torabi","given":"S. A.","non-dropping-particle":"","parse-names":false,"suffix":""},{"dropping-particle":"","family":"Hassini","given":"E.","non-dropping-particle":"","parse-names":false,"suffix":""}],"container-title":"International Journal of Production Research","id":"ITEM-1","issue":"19","issued":{"date-parts":[["2009","1"]]},"page":"5475-5499","title":"Multi-site production planning integrating procurement and distribution plans in multi-echelon supply chains: an interactive fuzzy goal programming approach","type":"article-journal","volume":"47"},"uris":["http://www.mendeley.com/documents/?uuid=0f1bc68c-33c8-480f-9da9-070c6783a212"]}],"mendeley":{"formattedCitation":"(Torabi and Hassini, 2009)","manualFormatting":" Torabi and Hassini ( 2009)","plainTextFormattedCitation":"(Torabi and Hassini, 2009)","previouslyFormattedCitation":"(Torabi and Hassini, 2009)"},"properties":{"noteIndex":0},"schema":"https://github.com/citation-style-language/schema/raw/master/csl-citation.json"}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 Torabi and Hassini ( 2009)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González-Ramírez et al.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{"citationItems":[{"id":"ITEM-1","itemData":{"DOI":"10.1080/00207540903524482","ISSN":"0020-7543","author":[{"dropping-particle":"","family":"González-Ramírez","given":"Rosa G.","non-dropping-particle":"","parse-names":false,"suffix":""},{"dropping-particle":"","family":"Smith","given":"Neale R.","non-dropping-particle":"","parse-names":false,"suffix":""},{"dropping-particle":"","family":"Askin","given":"Ronald G.","non-dropping-particle":"","parse-names":false,"suffix":""}],"container-title":"International Journal of Production Research","id":"ITEM-1","issue":"4","issued":{"date-parts":[["2011","2","15"]]},"page":"1173-1196","title":"A heuristic approach for a multi-product capacitated lot-sizing problem with pricing","type":"article-journal","volume":"49"},"uris":["http://www.mendeley.com/documents/?uuid=41d523ec-9190-46f2-b111-1607afda9cba"]}],"mendeley":{"formattedCitation":"(González-Ramírez, Smith and Askin, 2011)","manualFormatting":"(2011)","plainTextFormattedCitation":"(González-Ramírez, Smith and Askin, 2011)","previouslyFormattedCitation":"(González-Ramírez, Smith and Askin, 2011)"},"properties":{"noteIndex":0},"schema":"https://github.com/citation-style-language/schema/raw/master/csl-citation.json"}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(2011)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Pibernik and Sucky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ijpe.2006.12.010","ISSN":"09255273","author":[{"dropping-particle":"","family":"Pibernik","given":"Richard","non-dropping-particle":"","parse-names":false,"suffix":""},{"dropping-particle":"","family":"Sucky","given":"Eric","non-dropping-particle":"","parse-names":false,"suffix":""}],"container-title":"International Journal of Production Economics","id":"ITEM-1","issue":"1-2","issued":{"date-parts":[["2007","7"]]},"page":"200-212","title":"An approach to inter-domain master planning in supply chains","type":"article-journal","volume":"108"},"uris":["http://www.mendeley.com/documents/?uuid=039988b7-0187-4a3f-a32b-9f9752c3093a"]}],"mendeley":{"formattedCitation":"(Pibernik and Sucky, 2007)","manualFormatting":"(2007)","plainTextFormattedCitation":"(Pibernik and Sucky, 2007)","previouslyFormattedCitation":"(Pibernik and Sucky, 2007)"},"properties":{"noteIndex":0},"schema":"https://github.com/citation-style-language/schema/raw/master/csl-citation.json"}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(2007)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Comelli et al.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ijpe.2007.01.012","ISSN":"09255273","author":[{"dropping-particle":"","family":"Comelli","given":"Mickael","non-dropping-particle":"","parse-names":false,"suffix":""},{"dropping-particle":"","family":"Féniès","given":"Pierre","non-dropping-particle":"","parse-names":false,"suffix":""},{"dropping-particle":"","family":"Tchernev","given":"Nikolay","non-dropping-particle":"","parse-names":false,"suffix":""}],"container-title":"International Journal of Production Economics","id":"ITEM-1","issue":"1","issued":{"date-parts":[["2008","3"]]},"page":"77-95","title":"A combined financial and physical flows evaluation for logistic process and tactical production planning: Application in a company supply chain","type":"article-journal","volume":"112"},"uris":["http://www.mendeley.com/documents/?uuid=720b1472-dc43-479f-bd3e-15e7b34e6d2f"]}],"mendeley":{"formattedCitation":"(Comelli, Féniès and Tchernev, 2008)","manualFormatting":"(2008)","plainTextFormattedCitation":"(Comelli, Féniès and Tchernev, 2008)","previouslyFormattedCitation":"(Comelli, Féniès and Tchernev, 2008)"},"properties":{"noteIndex":0},"schema":"https://github.com/citation-style-language/schema/raw/master/csl-citation.json"}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(2008)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Hahn and Kuhn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ijpe.2011.04.002","ISSN":"09255273","author":[{"dropping-particle":"","family":"Hahn","given":"G.J.","non-dropping-particle":"","parse-names":false,"suffix":""},{"dropping-particle":"","family":"Kuhn","given":"H.","non-dropping-particle":"","parse-names":false,"suffix":""}],"container-title":"International Journal of Production Economics","id":"ITEM-1","issue":"1","issued":{"date-parts":[["2012","9"]]},"page":"135-144","title":"Value-based performance and risk management in supply chains: A robust optimization approach","type":"article-journal","volume":"139"},"uris":["http://www.mendeley.com/documents/?uuid=2532b9d7-370e-460f-a5c1-c4055829ef93"]}],"mendeley":{"formattedCitation":"(Hahn and Kuhn, 2012b)","manualFormatting":"(2012a)","plainTextFormattedCitation":"(Hahn and Kuhn, 2012b)","previouslyFormattedCitation":"(Hahn and Kuhn, 2012b)"},"properties":{"noteIndex":0},"schema":"https://github.com/citation-style-language/schema/raw/master/csl-citation.json"}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(2012a)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Badri et al.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cor.2012.11.005","ISSN":"03050548","author":[{"dropping-particle":"","family":"Badri","given":"Hossein","non-dropping-particle":"","parse-names":false,"suffix":""},{"dropping-particle":"","family":"Bashiri","given":"Mahdi","non-dropping-particle":"","parse-names":false,"suffix":""},{"dropping-particle":"","family":"Hejazi","given":"Taha Hossein","non-dropping-particle":"","parse-names":false,"suffix":""}],"container-title":"Computers &amp; Operations Research","id":"ITEM-1","issue":"4","issued":{"date-parts":[["2013","4"]]},"page":"1143-1154","title":"Integrated strategic and tactical planning in a supply chain network design with a heuristic solution method","type":"article-journal","volume":"40"},"uris":["http://www.mendeley.com/documents/?uuid=ea565e6a-ba07-4373-8a79-501aecb2070e"]}],"mendeley":{"formattedCitation":"(Badri, Bashiri and Hejazi, 2013)","manualFormatting":"(2013)","plainTextFormattedCitation":"(Badri, Bashiri and Hejazi, 2013)","previouslyFormattedCitation":"(Badri, Bashiri and Hejazi, 2013)"},"properties":{"noteIndex":0},"schema":"https://github.com/citation-style-language/schema/raw/master/csl-citation.json"}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(2013)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Alemany et al.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10.1080/00207540903055701","ISSN":"0020-7543","author":[{"dropping-particle":"","family":"Alemany","given":"M.M.E.","non-dropping-particle":"","parse-names":false,"suffix":""},{"dropping-particle":"","family":"Boj","given":"J.J.","non-dropping-particle":"","parse-names":false,"suffix":""},{"dropping-particle":"","family":"Mula","given":"Josefa","non-dropping-particle":"","parse-names":false,"suffix":""},{"dropping-particle":"","family":"Lario","given":"Francisco-Cruz","non-dropping-particle":"","parse-names":false,"suffix":""}],"container-title":"International Journal of Production Research","id":"ITEM-1","issue":"17","issued":{"date-parts":[["2010","9"]]},"page":"5053-5074","title":"Mathematical programming model for centralised master planning in ceramic tile supply chains","type":"article-journal","volume":"48"},"uris":["http://www.mendeley.com/documents/?uuid=9930ca49-e704-4784-afbe-e20ad484ecbf"]}],"mendeley":{"formattedCitation":"(Alemany &lt;i&gt;et al.&lt;/i&gt;, 2010)","manualFormatting":"(2010)","plainTextFormattedCitation":"(Alemany et al., 2010)","previouslyFormattedCitation":"(Alemany &lt;i&gt;et al.&lt;/i&gt;, 2010)"},"properties":{"noteIndex":0},"schema":"https://github.com/citation-style-language/schema/raw/master/csl-citation.json"}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(2010)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Esmaeilikia et al.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10.1007/s10479-013-1513-2","ISSN":"0254-5330","author":[{"dropping-particle":"","family":"Esmaeilikia","given":"Masoud","non-dropping-particle":"","parse-names":false,"suffix":""},{"dropping-particle":"","family":"Fahimnia","given":"Behnam","non-dropping-particle":"","parse-names":false,"suffix":""},{"dropping-particle":"","family":"Sarkis","given":"Joeseph","non-dropping-particle":"","parse-names":false,"suffix":""},{"dropping-particle":"","family":"Govindan","given":"Kannan","non-dropping-particle":"","parse-names":false,"suffix":""},{"dropping-particle":"","family":"Kumar","given":"Arun","non-dropping-particle":"","parse-names":false,"suffix":""},{"dropping-particle":"","family":"Mo","given":"John","non-dropping-particle":"","parse-names":false,"suffix":""}],"container-title":"Annals of Operations Research","id":"ITEM-1","issue":"2","issued":{"date-parts":[["2016","9","19"]]},"page":"429-454","title":"A tactical supply chain planning model with multiple flexibility options: an empirical evaluation","type":"article-journal","volume":"244"},"uris":["http://www.mendeley.com/documents/?uuid=6fe14f94-d1a8-4d70-b41f-02df24deb6fc"]}],"mendeley":{"formattedCitation":"(Esmaeilikia &lt;i&gt;et al.&lt;/i&gt;, 2016)","manualFormatting":"(2016)","plainTextFormattedCitation":"(Esmaeilikia et al., 2016)","previouslyFormattedCitation":"(Esmaeilikia &lt;i&gt;et al.&lt;/i&gt;, 2016)"},"properties":{"noteIndex":0},"schema":"https://github.com/citation-style-language/schema/raw/master/csl-citation.json"}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(2016)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Bilgen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{"citationItems":[{"id":"ITEM-1","itemData":{"DOI":"10.1016/j.eswa.2009.12.062","ISSN":"09574174","author":[{"dropping-particle":"","family":"Bilgen","given":"Bilge","non-dropping-particle":"","parse-names":false,"suffix":""}],"container-title":"Expert Systems with Applications","id":"ITEM-1","issue":"6","issued":{"date-parts":[["2010","6"]]},"page":"4488-4495","title":"Application of fuzzy mathematical programming approach to the production allocation and distribution supply chain network problem","type":"article-journal","volume":"37"},"uris":["http://www.mendeley.com/documents/?uuid=f366bf65-46e5-4884-87e9-ff60815879d3"]}],"mendeley":{"formattedCitation":"(Bilgen, 2010)","manualFormatting":"(2010)","plainTextFormattedCitation":"(Bilgen, 2010)","previouslyFormattedCitation":"(Bilgen, 2010)"},"properties":{"noteIndex":0},"schema":"https://github.com/citation-style-language/schema/raw/master/csl-citation.json"}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(2010)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0E7602" w:rsidRPr="000E7602" w:rsidTr="00A31450">
        <w:tc>
          <w:tcPr>
            <w:tcW w:w="2208" w:type="dxa"/>
            <w:vAlign w:val="center"/>
          </w:tcPr>
          <w:p w:rsidR="000E7602" w:rsidRPr="000E7602" w:rsidRDefault="000E7602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0E7602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Rahmanzadeh et al. </w:t>
            </w:r>
            <w:r w:rsidRPr="000E7602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Pr="000E7602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10.1080/00207543.2019.1651947","ISSN":"0020-7543","author":[{"dropping-particle":"","family":"Rahmanzadeh","given":"Sajjad","non-dropping-particle":"","parse-names":false,"suffix":""},{"dropping-particle":"","family":"Pishvaee","given":"Mir Saman","non-dropping-particle":"","parse-names":false,"suffix":""},{"dropping-particle":"","family":"Rasouli","given":"Mohammad Reza","non-dropping-particle":"","parse-names":false,"suffix":""}],"container-title":"International Journal of Production Research","id":"ITEM-1","issued":{"date-parts":[["2019","8","11"]]},"page":"1-21","title":"Integrated innovative product design and supply chain tactical planning within a blockchain platform","type":"article-journal"},"uris":["http://www.mendeley.com/documents/?uuid=73a17c16-c02f-4526-a2c2-afa5122c594b"]}],"mendeley":{"formattedCitation":"(Rahmanzadeh et al., 2019)","manualFormatting":"(2019)","plainTextFormattedCitation":"(Rahmanzadeh et al., 2019)","previouslyFormattedCitation":"(Rahmanzadeh et al., 2019)"},"properties":{"noteIndex":0},"schema":"https://github.com/citation-style-language/schema/raw/master/csl-citation.json"}</w:instrText>
            </w:r>
            <w:r w:rsidRPr="000E7602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0E7602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(2019)</w:t>
            </w:r>
            <w:r w:rsidRPr="000E7602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0E7602" w:rsidRPr="000E7602" w:rsidRDefault="000E7602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0E7602" w:rsidRPr="000E7602" w:rsidRDefault="000E7602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760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10" w:type="dxa"/>
            <w:vAlign w:val="center"/>
          </w:tcPr>
          <w:p w:rsidR="000E7602" w:rsidRPr="000E7602" w:rsidRDefault="000E7602" w:rsidP="00A31450">
            <w:pPr>
              <w:jc w:val="center"/>
              <w:rPr>
                <w:rFonts w:asciiTheme="majorBidi" w:hAnsiTheme="majorBidi" w:cstheme="majorBidi"/>
              </w:rPr>
            </w:pPr>
            <w:r w:rsidRPr="000E760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90" w:type="dxa"/>
            <w:vAlign w:val="center"/>
          </w:tcPr>
          <w:p w:rsidR="000E7602" w:rsidRPr="000E7602" w:rsidRDefault="000E7602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50" w:type="dxa"/>
            <w:vAlign w:val="center"/>
          </w:tcPr>
          <w:p w:rsidR="000E7602" w:rsidRPr="000E7602" w:rsidRDefault="000E7602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0E7602" w:rsidRPr="000E7602" w:rsidRDefault="000E7602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0E7602" w:rsidRPr="000E7602" w:rsidRDefault="000E7602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760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0E7602" w:rsidRPr="000E7602" w:rsidRDefault="000E7602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20" w:type="dxa"/>
            <w:vAlign w:val="center"/>
          </w:tcPr>
          <w:p w:rsidR="000E7602" w:rsidRPr="000E7602" w:rsidRDefault="000E7602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0E7602" w:rsidRPr="000E7602" w:rsidRDefault="000E7602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rtl/>
              </w:rPr>
            </w:pPr>
            <w:r w:rsidRPr="000E760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  <w:vAlign w:val="center"/>
          </w:tcPr>
          <w:p w:rsidR="000E7602" w:rsidRPr="000E7602" w:rsidRDefault="000E7602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0E7602" w:rsidRPr="000E7602" w:rsidRDefault="000E7602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0E760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0E7602" w:rsidRPr="000E7602" w:rsidRDefault="000E7602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0E7602" w:rsidRPr="000E7602" w:rsidRDefault="000E7602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760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0E7602" w:rsidRPr="000E7602" w:rsidRDefault="000E7602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0E7602" w:rsidRPr="000E7602" w:rsidRDefault="000E7602" w:rsidP="00A31450">
            <w:pPr>
              <w:jc w:val="center"/>
              <w:rPr>
                <w:rFonts w:asciiTheme="majorBidi" w:hAnsiTheme="majorBidi" w:cstheme="majorBidi"/>
              </w:rPr>
            </w:pPr>
            <w:r w:rsidRPr="000E760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90" w:type="dxa"/>
            <w:vAlign w:val="center"/>
          </w:tcPr>
          <w:p w:rsidR="000E7602" w:rsidRPr="000E7602" w:rsidRDefault="000E7602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0E760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0E7602" w:rsidRPr="000E7602" w:rsidRDefault="000E7602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0E7602">
              <w:rPr>
                <w:rFonts w:asciiTheme="majorBidi" w:hAnsiTheme="majorBidi" w:cstheme="majorBidi"/>
              </w:rPr>
              <w:t>*</w:t>
            </w: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Boukherroub et al.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cor.2014.09.002","ISSN":"03050548","author":[{"dropping-particle":"","family":"Boukherroub","given":"Tasseda","non-dropping-particle":"","parse-names":false,"suffix":""},{"dropping-particle":"","family":"Ruiz","given":"Angel","non-dropping-particle":"","parse-names":false,"suffix":""},{"dropping-particle":"","family":"Guinet","given":"Alain","non-dropping-particle":"","parse-names":false,"suffix":""},{"dropping-particle":"","family":"Fondrevelle","given":"Julien","non-dropping-particle":"","parse-names":false,"suffix":""}],"container-title":"Computers &amp; Operations Research","id":"ITEM-1","issued":{"date-parts":[["2015","2"]]},"page":"180-194","title":"An integrated approach for sustainable supply chain planning","type":"article-journal","volume":"54"},"uris":["http://www.mendeley.com/documents/?uuid=8bce1853-be77-4f74-aa91-90c7cb94c12c"]}],"mendeley":{"formattedCitation":"(Boukherroub &lt;i&gt;et al.&lt;/i&gt;, 2015)","manualFormatting":"(2015)","plainTextFormattedCitation":"(Boukherroub et al., 2015)","previouslyFormattedCitation":"(Boukherroub &lt;i&gt;et al.&lt;/i&gt;, 2015)"},"properties":{"noteIndex":0},"schema":"https://github.com/citation-style-language/schema/raw/master/csl-citation.json"}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(2015)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Smith et al.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{"citationItems":[{"id":"ITEM-1","itemData":{"DOI":"10.1155/2009/932676","ISSN":"1024-123X","abstract":"We formulate and solve a single-item joint pricing and master planning optimization problem with capacity and inventory constrains. The objective is to maximize profits over a discrete-time multiperiod horizon. The solution process consists of two steps. First, we solve the single-period problem exactly. Second, using the exact solution of the single-period problem, we solve the multiperiod problem using a dynamic programming approach. The solution process and the importance of considering both capacity and inventory constraints are illustrated with numerical examples.","author":[{"dropping-particle":"","family":"Smith","given":"Neale R.","non-dropping-particle":"","parse-names":false,"suffix":""},{"dropping-particle":"","family":"Limón Robles","given":"Jorge","non-dropping-particle":"","parse-names":false,"suffix":""},{"dropping-particle":"","family":"Cárdenas-Barrón","given":"Leopoldo Eduardo","non-dropping-particle":"","parse-names":false,"suffix":""}],"container-title":"Mathematical Problems in Engineering","id":"ITEM-1","issued":{"date-parts":[["2009"]]},"page":"1-15","title":"Optimal Pricing and Production Master Planning in a Multiperiod Horizon Considering Capacity and Inventory Constraints","type":"article-journal","volume":"2009"},"uris":["http://www.mendeley.com/documents/?uuid=225e0c3a-f7a4-44bf-9fc7-1451b1131fd2"]}],"mendeley":{"formattedCitation":"(Smith, Limón Robles and Cárdenas-Barrón, 2009)","manualFormatting":"(2009)","plainTextFormattedCitation":"(Smith, Limón Robles and Cárdenas-Barrón, 2009)","previouslyFormattedCitation":"(Smith, Limón Robles and Cárdenas-Barrón, 2009)"},"properties":{"noteIndex":0},"schema":"https://github.com/citation-style-language/schema/raw/master/csl-citation.json"}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(2009)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Fahimnia et al.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ijpe.2014.12.015","ISSN":"09255273","author":[{"dropping-particle":"","family":"Fahimnia","given":"Behnam","non-dropping-particle":"","parse-names":false,"suffix":""},{"dropping-particle":"","family":"Sarkis","given":"Joseph","non-dropping-particle":"","parse-names":false,"suffix":""},{"dropping-particle":"","family":"Choudhary","given":"Alok","non-dropping-particle":"","parse-names":false,"suffix":""},{"dropping-particle":"","family":"Eshragh","given":"Ali","non-dropping-particle":"","parse-names":false,"suffix":""}],"container-title":"International Journal of Production Economics","id":"ITEM-1","issued":{"date-parts":[["2015","6"]]},"page":"206-215","title":"Tactical supply chain planning under a carbon tax policy scheme: A case study","type":"article-journal","volume":"164"},"uris":["http://www.mendeley.com/documents/?uuid=993d0aba-462c-45fb-a9b6-f72db9fb4e8a"]}],"mendeley":{"formattedCitation":"(Fahimnia &lt;i&gt;et al.&lt;/i&gt;, 2015)","manualFormatting":"(2015)","plainTextFormattedCitation":"(Fahimnia et al., 2015)","previouslyFormattedCitation":"(Fahimnia &lt;i&gt;et al.&lt;/i&gt;, 2015)"},"properties":{"noteIndex":0},"schema":"https://github.com/citation-style-language/schema/raw/master/csl-citation.json"}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(2015)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Shi et al.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cor.2010.08.008","ISSN":"03050548","author":[{"dropping-particle":"","family":"Shi","given":"Jianmai","non-dropping-particle":"","parse-names":false,"suffix":""},{"dropping-particle":"","family":"Zhang","given":"Guoqing","non-dropping-particle":"","parse-names":false,"suffix":""},{"dropping-particle":"","family":"Sha","given":"Jichang","non-dropping-particle":"","parse-names":false,"suffix":""}],"container-title":"Computers &amp; Operations Research","id":"ITEM-1","issue":"3","issued":{"date-parts":[["2011","3"]]},"page":"641-650","title":"Optimal production planning for a multi-product closed loop system with uncertain demand and return","type":"article-journal","volume":"38"},"uris":["http://www.mendeley.com/documents/?uuid=00c43f97-f24c-466c-93de-ac2067a48d99"]}],"mendeley":{"formattedCitation":"(Shi, Zhang and Sha, 2011)","manualFormatting":"(2011)","plainTextFormattedCitation":"(Shi, Zhang and Sha, 2011)","previouslyFormattedCitation":"(Shi, Zhang and Sha, 2011)"},"properties":{"noteIndex":0},"schema":"https://github.com/citation-style-language/schema/raw/master/csl-citation.json"}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(2011)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Ouhimmou et al.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ejor.2007.01.064","ISSN":"03772217","author":[{"dropping-particle":"","family":"Ouhimmou","given":"M.","non-dropping-particle":"","parse-names":false,"suffix":""},{"dropping-particle":"","family":"D’Amours","given":"S.","non-dropping-particle":"","parse-names":false,"suffix":""},{"dropping-particle":"","family":"Beauregard","given":"R.","non-dropping-particle":"","parse-names":false,"suffix":""},{"dropping-particle":"","family":"Ait-Kadi","given":"D.","non-dropping-particle":"","parse-names":false,"suffix":""},{"dropping-particle":"","family":"Chauhan","given":"S. Singh","non-dropping-particle":"","parse-names":false,"suffix":""}],"container-title":"European Journal of Operational Research","id":"ITEM-1","issue":"3","issued":{"date-parts":[["2008","9"]]},"page":"952-970","title":"Furniture supply chain tactical planning optimization using a time decomposition approach","type":"article-journal","volume":"189"},"uris":["http://www.mendeley.com/documents/?uuid=157fdf5e-764f-4ab9-a294-dd75302d82fc"]}],"mendeley":{"formattedCitation":"(Ouhimmou &lt;i&gt;et al.&lt;/i&gt;, 2008)","manualFormatting":"(2008)","plainTextFormattedCitation":"(Ouhimmou et al., 2008)","previouslyFormattedCitation":"(Ouhimmou &lt;i&gt;et al.&lt;/i&gt;, 2008)"},"properties":{"noteIndex":0},"schema":"https://github.com/citation-style-language/schema/raw/master/csl-citation.json"}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(2008)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Hahn and Kuhn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ijpe.2012.02.018","ISSN":"09255273","author":[{"dropping-particle":"","family":"Hahn","given":"G.J.","non-dropping-particle":"","parse-names":false,"suffix":""},{"dropping-particle":"","family":"Kuhn","given":"H.","non-dropping-particle":"","parse-names":false,"suffix":""}],"container-title":"International Journal of Production Economics","id":"ITEM-1","issue":"2","issued":{"date-parts":[["2012","12"]]},"page":"559-569","title":"Simultaneous investment, operations, and financial planning in supply chains: A value-based optimization approach","type":"article-journal","volume":"140"},"uris":["http://www.mendeley.com/documents/?uuid=390e6204-30e2-4ee2-a081-d957ca5b2fc2"]}],"mendeley":{"formattedCitation":"(Hahn and Kuhn, 2012a)","manualFormatting":"(2012b)","plainTextFormattedCitation":"(Hahn and Kuhn, 2012a)","previouslyFormattedCitation":"(Hahn and Kuhn, 2012a)"},"properties":{"noteIndex":0},"schema":"https://github.com/citation-style-language/schema/raw/master/csl-citation.json"}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(2012b)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Rouf and Zhang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10.1504/IJOR.2011.039709","ISSN":"1745-7645","author":[{"dropping-particle":"","family":"Rouf","given":"Sanjida","non-dropping-particle":"","parse-names":false,"suffix":""},{"dropping-particle":"","family":"Zhang","given":"Guoqing","non-dropping-particle":"","parse-names":false,"suffix":""}],"container-title":"International Journal of Operational Research","id":"ITEM-1","issue":"4","issued":{"date-parts":[["2011"]]},"page":"380","title":"Supply planning for a closed-loop system with uncertain demand and return","type":"article-journal","volume":"10"},"uris":["http://www.mendeley.com/documents/?uuid=f14efa09-c889-4a81-b996-a90d92c98aef"]}],"mendeley":{"formattedCitation":"(Rouf and Zhang, 2011)","manualFormatting":"(2011)","plainTextFormattedCitation":"(Rouf and Zhang, 2011)","previouslyFormattedCitation":"(Rouf and Zhang, 2011)"},"properties":{"noteIndex":0},"schema":"https://github.com/citation-style-language/schema/raw/master/csl-citation.json"}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(2011)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Guan and Philpott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ijpe.2009.11.003","ISSN":"09255273","author":[{"dropping-particle":"","family":"Guan","given":"Z.","non-dropping-particle":"","parse-names":false,"suffix":""},{"dropping-particle":"","family":"Philpott","given":"A.B.","non-dropping-particle":"","parse-names":false,"suffix":""}],"container-title":"International Journal of Production Economics","id":"ITEM-1","issue":"2","issued":{"date-parts":[["2011","12"]]},"page":"289-299","title":"A multistage stochastic programming model for the New Zealand dairy industry","type":"article-journal","volume":"134"},"uris":["http://www.mendeley.com/documents/?uuid=370c3f29-555c-4629-88ed-8cb83414e821"]}],"mendeley":{"formattedCitation":"(Guan and Philpott, 2011)","manualFormatting":"(2011)","plainTextFormattedCitation":"(Guan and Philpott, 2011)","previouslyFormattedCitation":"(Guan and Philpott, 2011)"},"properties":{"noteIndex":0},"schema":"https://github.com/citation-style-language/schema/raw/master/csl-citation.json"}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(2011)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Pathak and Sarkar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10.1080/17509653.2012.10671220","author":[{"dropping-particle":"","family":"Pathak","given":"Savita","non-dropping-particle":"","parse-names":false,"suffix":""},{"dropping-particle":"","family":"Sarkar","given":"Seema","non-dropping-particle":"","parse-names":false,"suffix":""}],"container-title":"International Journal of Management Science and Engineering Management","id":"ITEM-1","issue":"3","issued":{"date-parts":[["2013"]]},"page":"407-427","title":"A fuzzy optimization model to the aggregate production/distribution planning decision in a multi-item supply chain network","type":"article-journal","volume":"7"},"uris":["http://www.mendeley.com/documents/?uuid=703b56c8-8bab-49ca-86d1-d0315f33c3f9"]}],"mendeley":{"formattedCitation":"(Pathak and Sarkar, 2013)","manualFormatting":"(2013)","plainTextFormattedCitation":"(Pathak and Sarkar, 2013)","previouslyFormattedCitation":"(Pathak and Sarkar, 2013)"},"properties":{"noteIndex":0},"schema":"https://github.com/citation-style-language/schema/raw/master/csl-citation.json"}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(2013)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van den Heuvel and Wagelmans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{"citationItems":[{"id":"ITEM-1","itemData":{"DOI":"10.1016/j.ejor.2004.06.027","ISSN":"03772217","author":[{"dropping-particle":"","family":"Heuvel","given":"Wilco","non-dropping-particle":"van den","parse-names":false,"suffix":""},{"dropping-particle":"","family":"Wagelmans","given":"Albert P.M.","non-dropping-particle":"","parse-names":false,"suffix":""}],"container-title":"European Journal of Operational Research","id":"ITEM-1","issue":"2","issued":{"date-parts":[["2006","4"]]},"page":"463-480","title":"A polynomial time algorithm for a deterministic joint pricing and inventory model","type":"article-journal","volume":"170"},"uris":["http://www.mendeley.com/documents/?uuid=f7713fc4-9fc0-4181-8453-2ee18e186519"]}],"mendeley":{"formattedCitation":"(van den Heuvel and Wagelmans, 2006)","manualFormatting":"(2006)","plainTextFormattedCitation":"(van den Heuvel and Wagelmans, 2006)","previouslyFormattedCitation":"(van den Heuvel and Wagelmans, 2006)"},"properties":{"noteIndex":0},"schema":"https://github.com/citation-style-language/schema/raw/master/csl-citation.json"}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(2006)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Chen and Chang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10.1080/03052150600716116","ISSN":"0305-215X","author":[{"dropping-particle":"","family":"Chen","given":"Shih-Pin","non-dropping-particle":"","parse-names":false,"suffix":""},{"dropping-particle":"","family":"Chang","given":"Pei-Chi","non-dropping-particle":"","parse-names":false,"suffix":""}],"container-title":"Engineering Optimization","id":"ITEM-1","issue":"6","issued":{"date-parts":[["2006","9"]]},"page":"647-669","title":"A mathematical programming approach to supply chain models with fuzzy parameters","type":"article-journal","volume":"38"},"uris":["http://www.mendeley.com/documents/?uuid=3673356b-b4bd-459d-a704-0eecec7327be"]}],"mendeley":{"formattedCitation":"(Chen and Chang, 2006)","manualFormatting":"(2006)","plainTextFormattedCitation":"(Chen and Chang, 2006)","previouslyFormattedCitation":"(Chen and Chang, 2006)"},"properties":{"noteIndex":0},"schema":"https://github.com/citation-style-language/schema/raw/master/csl-citation.json"}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(2006)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Ãnal and Romeijn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rtl/>
                <w:lang w:bidi="fa-IR"/>
              </w:rPr>
              <w:t xml:space="preserve">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{"citationItems":[{"id":"ITEM-1","itemData":{"DOI":"10.1002/nav.20394","ISSN":"0894069X","author":[{"dropping-particle":"","family":"A</w:instrText>
            </w:r>
            <w:r w:rsidR="009679FF">
              <w:rPr>
                <w:rFonts w:ascii="Times New Roman" w:hAnsi="Times New Roman" w:cs="Times New Roman"/>
                <w:noProof/>
                <w:sz w:val="18"/>
                <w:szCs w:val="18"/>
                <w:lang w:bidi="fa-IR"/>
              </w:rPr>
              <w:instrText>–</w:instrText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nal","given":"Mehmet","non-dropping-particle":"","parse-names":false,"suffix":""},{"dropping-particle":"","family":"Romeijn","given":"H. Edwin","non-dropping-particle":"","parse-names":false,"suffix":""}],"container-title":"Naval Research Logistics","id":"ITEM-1","issue":"2","issued":{"date-parts":[["2009"]]},"page":"172-187","title":"Multi-item capacitated lot-sizing problems with setup times and pricing decisions","type":"article-journal","volume":"57"},"uris":["http://www.mendeley.com/documents/?uuid=046096cb-39fe-4151-9d2c-ddfeb0467930"]}],"mendeley":{"formattedCitation":"(A</w:instrText>
            </w:r>
            <w:r w:rsidR="009679FF">
              <w:rPr>
                <w:rFonts w:ascii="Times New Roman" w:hAnsi="Times New Roman" w:cs="Times New Roman"/>
                <w:noProof/>
                <w:sz w:val="18"/>
                <w:szCs w:val="18"/>
                <w:lang w:bidi="fa-IR"/>
              </w:rPr>
              <w:instrText>–</w:instrText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nal and Romeijn, 2009)","manualFormatting":"(2009)","plainTextFormattedCitation":"(A</w:instrText>
            </w:r>
            <w:r w:rsidR="009679FF">
              <w:rPr>
                <w:rFonts w:ascii="Times New Roman" w:hAnsi="Times New Roman" w:cs="Times New Roman"/>
                <w:noProof/>
                <w:sz w:val="18"/>
                <w:szCs w:val="18"/>
                <w:lang w:bidi="fa-IR"/>
              </w:rPr>
              <w:instrText>–</w:instrText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nal and Romeijn, 2009)","previouslyFormattedCitation":"(A</w:instrText>
            </w:r>
            <w:r w:rsidR="009679FF">
              <w:rPr>
                <w:rFonts w:ascii="Times New Roman" w:hAnsi="Times New Roman" w:cs="Times New Roman"/>
                <w:noProof/>
                <w:sz w:val="18"/>
                <w:szCs w:val="18"/>
                <w:lang w:bidi="fa-IR"/>
              </w:rPr>
              <w:instrText>–</w:instrText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nal and Romeijn, 2009)"},"properties":{"noteIndex":0},"schema":"https://github.com/citation-style-language/schema/raw/master/csl-citation.json"}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(2009)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c>
          <w:tcPr>
            <w:tcW w:w="2208" w:type="dxa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 xml:space="preserve">Peidro et al. 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begin" w:fldLock="1"/>
            </w:r>
            <w:r w:rsidR="009679FF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instrText>ADDIN CSL_CITATION {"citationItems":[{"id":"ITEM-1","itemData":{"DOI":"10.1016/j.ejor.2009.11.031","ISSN":"03772217","author":[{"dropping-particle":"","family":"Peidro","given":"David","non-dropping-particle":"","parse-names":false,"suffix":""},{"dropping-particle":"","family":"Mula","given":"Josefa","non-dropping-particle":"","parse-names":false,"suffix":""},{"dropping-particle":"","family":"Jiménez","given":"Mariano","non-dropping-particle":"","parse-names":false,"suffix":""},{"dropping-particle":"","family":"Mar Botella","given":"Ma","non-dropping-particle":"del","parse-names":false,"suffix":""}],"container-title":"European Journal of Operational Research","id":"ITEM-1","issue":"1","issued":{"date-parts":[["2010","8"]]},"page":"65-80","title":"A fuzzy linear programming based approach for tactical supply chain planning in an uncertainty environment","type":"article-journal","volume":"205"},"uris":["http://www.mendeley.com/documents/?uuid=9ea39af0-0b4b-4f63-9209-bec4acc8a48e"]}],"mendeley":{"formattedCitation":"(Peidro &lt;i&gt;et al.&lt;/i&gt;, 2010)","manualFormatting":"(2010)","plainTextFormattedCitation":"(Peidro et al., 2010)","previouslyFormattedCitation":"(Peidro &lt;i&gt;et al.&lt;/i&gt;, 2010)"},"properties":{"noteIndex":0},"schema":"https://github.com/citation-style-language/schema/raw/master/csl-citation.json"}</w:instrTex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separate"/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t>(2010)</w:t>
            </w:r>
            <w:r w:rsidRPr="00EA46E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fldChar w:fldCharType="end"/>
            </w:r>
          </w:p>
        </w:tc>
        <w:tc>
          <w:tcPr>
            <w:tcW w:w="762" w:type="dxa"/>
          </w:tcPr>
          <w:p w:rsidR="008C5EDC" w:rsidRPr="00EA46E9" w:rsidRDefault="008C5EDC" w:rsidP="00A31450">
            <w:pPr>
              <w:tabs>
                <w:tab w:val="left" w:pos="463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135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8C5EDC" w:rsidRPr="00EA46E9" w:rsidTr="00A31450">
        <w:trPr>
          <w:trHeight w:val="440"/>
        </w:trPr>
        <w:tc>
          <w:tcPr>
            <w:tcW w:w="2208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  <w:lang w:bidi="fa-IR"/>
              </w:rPr>
            </w:pPr>
            <w:r w:rsidRPr="00EA46E9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  <w:lang w:bidi="fa-IR"/>
              </w:rPr>
              <w:t>Current study</w:t>
            </w:r>
          </w:p>
        </w:tc>
        <w:tc>
          <w:tcPr>
            <w:tcW w:w="762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81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8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0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C5EDC" w:rsidRPr="00EA46E9" w:rsidRDefault="008C5EDC" w:rsidP="00A3145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</w:rPr>
            </w:pPr>
            <w:r w:rsidRPr="00EA46E9">
              <w:rPr>
                <w:rFonts w:asciiTheme="majorBidi" w:hAnsiTheme="majorBidi" w:cstheme="majorBidi"/>
                <w:rtl/>
              </w:rPr>
              <w:t>*</w:t>
            </w:r>
          </w:p>
        </w:tc>
      </w:tr>
    </w:tbl>
    <w:p w:rsidR="008C5EDC" w:rsidRDefault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Pr="008C5EDC" w:rsidRDefault="008C5EDC" w:rsidP="008C5EDC"/>
    <w:p w:rsidR="008C5EDC" w:rsidRDefault="008C5EDC" w:rsidP="003468BE">
      <w:pPr>
        <w:tabs>
          <w:tab w:val="left" w:pos="13050"/>
        </w:tabs>
        <w:sectPr w:rsidR="008C5EDC" w:rsidSect="003468BE">
          <w:pgSz w:w="23814" w:h="16839" w:orient="landscape" w:code="8"/>
          <w:pgMar w:top="720" w:right="1440" w:bottom="72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8C5EDC" w:rsidRPr="003468BE" w:rsidRDefault="008C5EDC" w:rsidP="003468BE">
      <w:pPr>
        <w:autoSpaceDE w:val="0"/>
        <w:autoSpaceDN w:val="0"/>
        <w:adjustRightInd w:val="0"/>
        <w:spacing w:after="0" w:line="360" w:lineRule="auto"/>
        <w:rPr>
          <w:u w:val="double"/>
        </w:rPr>
      </w:pPr>
    </w:p>
    <w:sectPr w:rsidR="008C5EDC" w:rsidRPr="003468BE" w:rsidSect="003468BE">
      <w:pgSz w:w="11907" w:h="16839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1MjE1NzIzsDAyMzVX0lEKTi0uzszPAykwqgUA50X7DywAAAA="/>
  </w:docVars>
  <w:rsids>
    <w:rsidRoot w:val="00AC53D1"/>
    <w:rsid w:val="00040665"/>
    <w:rsid w:val="00041F72"/>
    <w:rsid w:val="000E7602"/>
    <w:rsid w:val="00102228"/>
    <w:rsid w:val="00157B62"/>
    <w:rsid w:val="002D49A2"/>
    <w:rsid w:val="00314E28"/>
    <w:rsid w:val="003468BE"/>
    <w:rsid w:val="00350BD8"/>
    <w:rsid w:val="003A2F4A"/>
    <w:rsid w:val="003E3CA9"/>
    <w:rsid w:val="00410EAA"/>
    <w:rsid w:val="004257EA"/>
    <w:rsid w:val="005710E2"/>
    <w:rsid w:val="006036CB"/>
    <w:rsid w:val="00733F39"/>
    <w:rsid w:val="007649EC"/>
    <w:rsid w:val="007A51EB"/>
    <w:rsid w:val="007C2079"/>
    <w:rsid w:val="00824757"/>
    <w:rsid w:val="008A4AD0"/>
    <w:rsid w:val="008C5EDC"/>
    <w:rsid w:val="008C60C6"/>
    <w:rsid w:val="009679FF"/>
    <w:rsid w:val="00A1511B"/>
    <w:rsid w:val="00A20B25"/>
    <w:rsid w:val="00A31450"/>
    <w:rsid w:val="00AC53D1"/>
    <w:rsid w:val="00AC6CE5"/>
    <w:rsid w:val="00B47DEF"/>
    <w:rsid w:val="00BE58E5"/>
    <w:rsid w:val="00C26D7E"/>
    <w:rsid w:val="00C96E4E"/>
    <w:rsid w:val="00DF4C70"/>
    <w:rsid w:val="00E33B54"/>
    <w:rsid w:val="00E61891"/>
    <w:rsid w:val="00F332FD"/>
    <w:rsid w:val="00FD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6D8F7"/>
  <w15:docId w15:val="{F3BC5167-2496-4B56-B654-5903BBFB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E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EE52287-10DC-457B-ABB2-A447F6BA0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6912</Words>
  <Characters>39399</Characters>
  <Application>Microsoft Office Word</Application>
  <DocSecurity>0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Sajjad</dc:creator>
  <cp:lastModifiedBy>Rizwan Khan</cp:lastModifiedBy>
  <cp:revision>4</cp:revision>
  <dcterms:created xsi:type="dcterms:W3CDTF">2020-06-10T14:38:00Z</dcterms:created>
  <dcterms:modified xsi:type="dcterms:W3CDTF">2022-09-09T16:12:00Z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256fa10d-dada-32d1-92aa-bb4a85ab2d1e</vt:lpwstr>
  </property>
  <property fmtid="{D5CDD505-2E9C-101B-9397-08002B2CF9AE}" pid="24" name="Mendeley Citation Style_1">
    <vt:lpwstr>http://www.zotero.org/styles/harvard1</vt:lpwstr>
  </property>
</Properties>
</file>