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C865" w14:textId="77777777" w:rsidR="00907B31" w:rsidRPr="005B39F2" w:rsidRDefault="00907B31" w:rsidP="00907B31">
      <w:pPr>
        <w:keepNext/>
        <w:keepLines/>
        <w:spacing w:before="40" w:after="0"/>
        <w:outlineLvl w:val="1"/>
        <w:rPr>
          <w:rFonts w:ascii="Arial" w:eastAsia="Times New Roman" w:hAnsi="Arial" w:cs="Times New Roman"/>
          <w:b/>
          <w:kern w:val="0"/>
          <w:sz w:val="26"/>
          <w:szCs w:val="26"/>
          <w14:ligatures w14:val="none"/>
        </w:rPr>
      </w:pPr>
      <w:bookmarkStart w:id="0" w:name="_Toc118730806"/>
      <w:r w:rsidRPr="005B39F2">
        <w:rPr>
          <w:rFonts w:ascii="Arial" w:eastAsia="Times New Roman" w:hAnsi="Arial" w:cs="Times New Roman"/>
          <w:b/>
          <w:kern w:val="0"/>
          <w:sz w:val="26"/>
          <w:szCs w:val="26"/>
          <w14:ligatures w14:val="none"/>
        </w:rPr>
        <w:t>Appendix 1: KII Topic Guide</w:t>
      </w:r>
      <w:bookmarkEnd w:id="0"/>
    </w:p>
    <w:p w14:paraId="4093B41E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Times New Roman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t>Section 1: Opening questions </w:t>
      </w:r>
    </w:p>
    <w:p w14:paraId="7D71AC2D" w14:textId="77777777" w:rsidR="00907B31" w:rsidRPr="00907B31" w:rsidRDefault="00907B31" w:rsidP="00907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Tell me about your roles during the response to MPX?</w:t>
      </w:r>
    </w:p>
    <w:p w14:paraId="0CE72CEB" w14:textId="77777777" w:rsidR="00907B31" w:rsidRPr="00907B31" w:rsidRDefault="00907B31" w:rsidP="00907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When and how did you find out about MPX? that MPX was mostly affecting MSM?</w:t>
      </w:r>
    </w:p>
    <w:p w14:paraId="1BB2DC82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Calibri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t>Section 2: Public health messaging </w:t>
      </w:r>
      <w:r w:rsidRPr="00907B31">
        <w:rPr>
          <w:rFonts w:ascii="-webkit-standard" w:eastAsia="Times New Roman" w:hAnsi="-webkit-standard" w:cs="Times New Roman"/>
          <w:i/>
          <w:iCs/>
          <w:color w:val="000000"/>
          <w:kern w:val="0"/>
          <w:shd w:val="clear" w:color="auto" w:fill="FFFFFF"/>
          <w14:ligatures w14:val="none"/>
        </w:rPr>
        <w:t xml:space="preserve">This project analyses the role of messaging and how it can be </w:t>
      </w:r>
      <w:proofErr w:type="gramStart"/>
      <w:r w:rsidRPr="00907B31">
        <w:rPr>
          <w:rFonts w:ascii="-webkit-standard" w:eastAsia="Times New Roman" w:hAnsi="-webkit-standard" w:cs="Times New Roman"/>
          <w:i/>
          <w:iCs/>
          <w:color w:val="000000"/>
          <w:kern w:val="0"/>
          <w:shd w:val="clear" w:color="auto" w:fill="FFFFFF"/>
          <w14:ligatures w14:val="none"/>
        </w:rPr>
        <w:t>improved</w:t>
      </w:r>
      <w:proofErr w:type="gramEnd"/>
    </w:p>
    <w:p w14:paraId="37C2365A" w14:textId="77777777" w:rsidR="00907B31" w:rsidRPr="00907B31" w:rsidRDefault="00907B31" w:rsidP="00907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Are there any messages or information you wish had been delivered better or earlier? Why? </w:t>
      </w:r>
    </w:p>
    <w:p w14:paraId="30ABED58" w14:textId="77777777" w:rsidR="00907B31" w:rsidRPr="00907B31" w:rsidRDefault="00907B31" w:rsidP="00907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How did you feel the messaging portrayed MSM? </w:t>
      </w:r>
    </w:p>
    <w:p w14:paraId="4EBD09DB" w14:textId="77777777" w:rsidR="00907B31" w:rsidRPr="00907B31" w:rsidRDefault="00907B31" w:rsidP="00907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How well were messages received by MSM?</w:t>
      </w:r>
    </w:p>
    <w:p w14:paraId="452FFBF0" w14:textId="77777777" w:rsidR="00907B31" w:rsidRPr="00907B31" w:rsidRDefault="00907B31" w:rsidP="00907B3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messages about self-isolation? messages about vaccination? messages about social distancing? Do you think they were heeded?</w:t>
      </w:r>
    </w:p>
    <w:p w14:paraId="5CE0F6CF" w14:textId="77777777" w:rsidR="00907B31" w:rsidRPr="00907B31" w:rsidRDefault="00907B31" w:rsidP="00907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</w:pPr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 xml:space="preserve">There was a focus on how MPX is not a sexually transmitted infection. How was this </w:t>
      </w:r>
      <w:proofErr w:type="gramStart"/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>received?:</w:t>
      </w:r>
      <w:proofErr w:type="gramEnd"/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 xml:space="preserve"> Could there have been pros and cons to this approach?</w:t>
      </w:r>
    </w:p>
    <w:p w14:paraId="3D694E1F" w14:textId="77777777" w:rsidR="00907B31" w:rsidRPr="00907B31" w:rsidRDefault="00907B31" w:rsidP="00907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</w:pPr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>What phrase would you like to have heard less of? What phrase would you like to have heard more of?</w:t>
      </w:r>
    </w:p>
    <w:p w14:paraId="0BE6DCD2" w14:textId="77777777" w:rsidR="00907B31" w:rsidRPr="00907B31" w:rsidRDefault="00907B31" w:rsidP="00907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</w:pPr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>After experiencing Covid and the importance of public health messaging, do you feel there have been lessons learnt from this?</w:t>
      </w:r>
    </w:p>
    <w:p w14:paraId="32B22ACC" w14:textId="77777777" w:rsidR="00907B31" w:rsidRPr="00907B31" w:rsidRDefault="00907B31" w:rsidP="00907B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</w:pPr>
      <w:r w:rsidRPr="00907B31"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  <w:t>Looking at the MPX messaging, have there been any lessons learnt / techniques adapted from public health messaging around HIV?</w:t>
      </w:r>
    </w:p>
    <w:p w14:paraId="7820AB06" w14:textId="77777777" w:rsidR="00907B31" w:rsidRPr="00907B31" w:rsidRDefault="00907B31" w:rsidP="00907B31">
      <w:pPr>
        <w:shd w:val="clear" w:color="auto" w:fill="FFFFFF"/>
        <w:spacing w:after="0" w:line="240" w:lineRule="auto"/>
        <w:ind w:left="720"/>
        <w:rPr>
          <w:rFonts w:ascii="Arial" w:eastAsia="Calibri" w:hAnsi="Arial" w:cs="Arial"/>
          <w:color w:val="000000"/>
          <w:kern w:val="0"/>
          <w:shd w:val="clear" w:color="auto" w:fill="FFFFFF"/>
          <w:lang w:eastAsia="en-GB"/>
          <w14:ligatures w14:val="none"/>
        </w:rPr>
      </w:pPr>
    </w:p>
    <w:p w14:paraId="184DF9FF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Calibri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t>Section 3: Presentation of healthcare</w:t>
      </w:r>
    </w:p>
    <w:p w14:paraId="027C6603" w14:textId="77777777" w:rsidR="00907B31" w:rsidRPr="00907B31" w:rsidRDefault="00907B31" w:rsidP="00907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Have you experienced communication as a barrier to presentation?</w:t>
      </w:r>
    </w:p>
    <w:p w14:paraId="7962214E" w14:textId="77777777" w:rsidR="00907B31" w:rsidRPr="00907B31" w:rsidRDefault="00907B31" w:rsidP="00907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Did you experience late presentations as part of your work?</w:t>
      </w:r>
    </w:p>
    <w:p w14:paraId="44A4B196" w14:textId="77777777" w:rsidR="00907B31" w:rsidRPr="00907B31" w:rsidRDefault="00907B31" w:rsidP="00907B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How did the public health messaging support presentation to services? How might it have hindered?</w:t>
      </w:r>
    </w:p>
    <w:p w14:paraId="7D3DA8D2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Calibri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t>Section 4: Self isolation</w:t>
      </w:r>
    </w:p>
    <w:p w14:paraId="41827E9E" w14:textId="77777777" w:rsidR="00907B31" w:rsidRPr="00907B31" w:rsidRDefault="00907B31" w:rsidP="0090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[as appropriate] You said earlier your role involved talking to people about self-isolation. In your practice did you feel the existing public health messages made your role easier? </w:t>
      </w:r>
    </w:p>
    <w:p w14:paraId="464056D4" w14:textId="77777777" w:rsidR="00907B31" w:rsidRPr="00907B31" w:rsidRDefault="00907B31" w:rsidP="00907B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How did it make your role easier?</w:t>
      </w:r>
    </w:p>
    <w:p w14:paraId="2D4FDE48" w14:textId="77777777" w:rsidR="00907B31" w:rsidRPr="00907B31" w:rsidRDefault="00907B31" w:rsidP="00907B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How did it make your role harder?</w:t>
      </w:r>
    </w:p>
    <w:p w14:paraId="6C0F2CC5" w14:textId="77777777" w:rsidR="00907B31" w:rsidRPr="00907B31" w:rsidRDefault="00907B31" w:rsidP="0090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How did information circulating on social media affect your conversations with people? </w:t>
      </w:r>
    </w:p>
    <w:p w14:paraId="1D357FC0" w14:textId="77777777" w:rsidR="00907B31" w:rsidRPr="00907B31" w:rsidRDefault="00907B31" w:rsidP="0090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How did you convey messages? </w:t>
      </w:r>
    </w:p>
    <w:p w14:paraId="287297BB" w14:textId="77777777" w:rsidR="00907B31" w:rsidRPr="00907B31" w:rsidRDefault="00907B31" w:rsidP="00907B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What was most effective? </w:t>
      </w:r>
    </w:p>
    <w:p w14:paraId="4F33B680" w14:textId="77777777" w:rsidR="00907B31" w:rsidRPr="00907B31" w:rsidRDefault="00907B31" w:rsidP="00907B31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How did you avoid stigmatising the infection? </w:t>
      </w:r>
    </w:p>
    <w:p w14:paraId="0DED36FA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Calibri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t>Section 5: Vaccination </w:t>
      </w:r>
    </w:p>
    <w:p w14:paraId="6062CC91" w14:textId="77777777" w:rsidR="00907B31" w:rsidRPr="00907B31" w:rsidRDefault="00907B31" w:rsidP="00907B3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What sort of communication was there surrounding the MPX vaccine?</w:t>
      </w:r>
    </w:p>
    <w:p w14:paraId="494EB5E9" w14:textId="77777777" w:rsidR="00907B31" w:rsidRPr="00907B31" w:rsidRDefault="00907B31" w:rsidP="00907B31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Did this have any effect on whether people consented to the vaccine</w:t>
      </w:r>
    </w:p>
    <w:p w14:paraId="6BA58050" w14:textId="77777777" w:rsidR="00907B31" w:rsidRPr="00907B31" w:rsidRDefault="00907B31" w:rsidP="00907B3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What are some opinions around the vaccine?</w:t>
      </w:r>
    </w:p>
    <w:p w14:paraId="473860A4" w14:textId="77777777" w:rsidR="00907B31" w:rsidRPr="00907B31" w:rsidRDefault="00907B31" w:rsidP="00907B3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What communication techniques can be used to reduce barriers and improve patient outcomes / uptake of vaccination?</w:t>
      </w:r>
    </w:p>
    <w:p w14:paraId="58E05CDA" w14:textId="77777777" w:rsidR="00907B31" w:rsidRPr="00907B31" w:rsidRDefault="00907B31" w:rsidP="00907B31">
      <w:pPr>
        <w:keepNext/>
        <w:keepLines/>
        <w:shd w:val="clear" w:color="auto" w:fill="FFFFFF"/>
        <w:spacing w:after="0"/>
        <w:outlineLvl w:val="3"/>
        <w:rPr>
          <w:rFonts w:ascii="-webkit-standard" w:eastAsia="Times New Roman" w:hAnsi="-webkit-standard" w:cs="Times New Roman"/>
          <w:i/>
          <w:iCs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i/>
          <w:iCs/>
          <w:color w:val="666666"/>
          <w:kern w:val="0"/>
          <w:shd w:val="clear" w:color="auto" w:fill="FFFFFF"/>
          <w14:ligatures w14:val="none"/>
        </w:rPr>
        <w:lastRenderedPageBreak/>
        <w:t>Section 6: Summary</w:t>
      </w:r>
    </w:p>
    <w:p w14:paraId="3256F8E7" w14:textId="77777777" w:rsidR="00907B31" w:rsidRPr="00907B31" w:rsidRDefault="00907B31" w:rsidP="00907B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Are there any recommendations you </w:t>
      </w:r>
      <w:proofErr w:type="gramStart"/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have to</w:t>
      </w:r>
      <w:proofErr w:type="gramEnd"/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 make to PHE about communication around MPX or future outbreaks? </w:t>
      </w:r>
    </w:p>
    <w:p w14:paraId="4D978A5D" w14:textId="77777777" w:rsidR="00907B31" w:rsidRPr="00907B31" w:rsidRDefault="00907B31" w:rsidP="00907B31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Probe: What about local organisations like Sahir house and/or Liverpool Pride? </w:t>
      </w:r>
    </w:p>
    <w:p w14:paraId="49A3E076" w14:textId="77777777" w:rsidR="00907B31" w:rsidRPr="00907B31" w:rsidRDefault="00907B31" w:rsidP="00907B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Is there anyone else I should be interviewing/talking to with an interest in stigma and health care? </w:t>
      </w:r>
    </w:p>
    <w:p w14:paraId="2EE6DE11" w14:textId="77777777" w:rsidR="00907B31" w:rsidRPr="00907B31" w:rsidRDefault="00907B31" w:rsidP="00907B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</w:pPr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We will be doing interviews with a range of different MSM. Are there any </w:t>
      </w:r>
      <w:proofErr w:type="gramStart"/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>particular areas</w:t>
      </w:r>
      <w:proofErr w:type="gramEnd"/>
      <w:r w:rsidRPr="00907B31">
        <w:rPr>
          <w:rFonts w:ascii="Arial" w:eastAsia="Times New Roman" w:hAnsi="Arial" w:cs="Arial"/>
          <w:color w:val="000000"/>
          <w:kern w:val="0"/>
          <w:shd w:val="clear" w:color="auto" w:fill="FFFFFF"/>
          <w14:ligatures w14:val="none"/>
        </w:rPr>
        <w:t xml:space="preserve"> we need to explore in these? </w:t>
      </w:r>
    </w:p>
    <w:p w14:paraId="69E20BCA" w14:textId="6DDE93AB" w:rsidR="00907B31" w:rsidRPr="00907B31" w:rsidRDefault="00907B31" w:rsidP="00907B31">
      <w:pPr>
        <w:keepNext/>
        <w:keepLines/>
        <w:spacing w:before="40" w:after="0"/>
        <w:outlineLvl w:val="1"/>
        <w:rPr>
          <w:rFonts w:ascii="Arial" w:eastAsia="Times New Roman" w:hAnsi="Arial" w:cs="Times New Roman"/>
          <w:b/>
          <w:color w:val="C00000"/>
          <w:kern w:val="0"/>
          <w:sz w:val="26"/>
          <w:szCs w:val="26"/>
          <w14:ligatures w14:val="none"/>
        </w:rPr>
      </w:pPr>
    </w:p>
    <w:sectPr w:rsidR="00907B31" w:rsidRPr="00907B3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787F" w14:textId="77777777" w:rsidR="00903724" w:rsidRDefault="00903724" w:rsidP="00903724">
      <w:pPr>
        <w:spacing w:after="0" w:line="240" w:lineRule="auto"/>
      </w:pPr>
      <w:r>
        <w:separator/>
      </w:r>
    </w:p>
  </w:endnote>
  <w:endnote w:type="continuationSeparator" w:id="0">
    <w:p w14:paraId="491C0A9B" w14:textId="77777777" w:rsidR="00903724" w:rsidRDefault="00903724" w:rsidP="0090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19640"/>
      <w:docPartObj>
        <w:docPartGallery w:val="Page Numbers (Bottom of Page)"/>
        <w:docPartUnique/>
      </w:docPartObj>
    </w:sdtPr>
    <w:sdtEndPr/>
    <w:sdtContent>
      <w:p w14:paraId="60D307BE" w14:textId="1B8F6EE6" w:rsidR="00903724" w:rsidRDefault="00903724">
        <w:pPr>
          <w:pStyle w:val="Footer"/>
          <w:jc w:val="right"/>
        </w:pPr>
        <w:r>
          <w:t xml:space="preserve">MPox </w:t>
        </w:r>
        <w:proofErr w:type="spellStart"/>
        <w:r>
          <w:t>Protocol_KII</w:t>
        </w:r>
        <w:proofErr w:type="spellEnd"/>
        <w:r>
          <w:t xml:space="preserve"> </w:t>
        </w:r>
        <w:r w:rsidR="00E2777E">
          <w:t xml:space="preserve">Topic Guide_v2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B029CE" w14:textId="77777777" w:rsidR="00903724" w:rsidRDefault="00903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3C60" w14:textId="77777777" w:rsidR="00903724" w:rsidRDefault="00903724" w:rsidP="00903724">
      <w:pPr>
        <w:spacing w:after="0" w:line="240" w:lineRule="auto"/>
      </w:pPr>
      <w:r>
        <w:separator/>
      </w:r>
    </w:p>
  </w:footnote>
  <w:footnote w:type="continuationSeparator" w:id="0">
    <w:p w14:paraId="4A2A219B" w14:textId="77777777" w:rsidR="00903724" w:rsidRDefault="00903724" w:rsidP="00903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85D01"/>
    <w:multiLevelType w:val="multilevel"/>
    <w:tmpl w:val="6B424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D91977"/>
    <w:multiLevelType w:val="multilevel"/>
    <w:tmpl w:val="5F86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AF14E5"/>
    <w:multiLevelType w:val="multilevel"/>
    <w:tmpl w:val="7C40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EA57AC"/>
    <w:multiLevelType w:val="multilevel"/>
    <w:tmpl w:val="61047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624FD1"/>
    <w:multiLevelType w:val="hybridMultilevel"/>
    <w:tmpl w:val="563A7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F7"/>
    <w:multiLevelType w:val="multilevel"/>
    <w:tmpl w:val="ED5A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B43080"/>
    <w:multiLevelType w:val="multilevel"/>
    <w:tmpl w:val="B3A67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650921"/>
    <w:multiLevelType w:val="multilevel"/>
    <w:tmpl w:val="D252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741137">
    <w:abstractNumId w:val="4"/>
  </w:num>
  <w:num w:numId="2" w16cid:durableId="268320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55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548393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5348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25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77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742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31"/>
    <w:rsid w:val="000C3510"/>
    <w:rsid w:val="005B39F2"/>
    <w:rsid w:val="00903724"/>
    <w:rsid w:val="00907B31"/>
    <w:rsid w:val="009B18E9"/>
    <w:rsid w:val="00DA13FE"/>
    <w:rsid w:val="00E2777E"/>
    <w:rsid w:val="00F3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9D58"/>
  <w15:chartTrackingRefBased/>
  <w15:docId w15:val="{1C6C56D0-C2DD-4398-8CAB-5AC9146D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B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B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B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B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B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B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724"/>
  </w:style>
  <w:style w:type="paragraph" w:styleId="Footer">
    <w:name w:val="footer"/>
    <w:basedOn w:val="Normal"/>
    <w:link w:val="FooterChar"/>
    <w:uiPriority w:val="99"/>
    <w:unhideWhenUsed/>
    <w:rsid w:val="00903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Hemingway</dc:creator>
  <cp:keywords/>
  <dc:description/>
  <cp:lastModifiedBy>Charlotte Hemingway</cp:lastModifiedBy>
  <cp:revision>4</cp:revision>
  <dcterms:created xsi:type="dcterms:W3CDTF">2024-02-15T13:07:00Z</dcterms:created>
  <dcterms:modified xsi:type="dcterms:W3CDTF">2024-02-28T10:06:00Z</dcterms:modified>
</cp:coreProperties>
</file>