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D5810B" w14:textId="7CBED3F1" w:rsidR="002B3481" w:rsidRPr="00C856BC" w:rsidRDefault="002B3481" w:rsidP="002B3481">
      <w:pPr>
        <w:jc w:val="center"/>
        <w:rPr>
          <w:rFonts w:ascii="Times New Roman" w:hAnsi="Times New Roman" w:cs="Times New Roman"/>
          <w:sz w:val="36"/>
          <w:szCs w:val="36"/>
        </w:rPr>
      </w:pPr>
      <w:r w:rsidRPr="00C856BC">
        <w:rPr>
          <w:rFonts w:ascii="Times New Roman" w:hAnsi="Times New Roman" w:cs="Times New Roman"/>
          <w:sz w:val="36"/>
          <w:szCs w:val="36"/>
        </w:rPr>
        <w:t xml:space="preserve">Supplementary </w:t>
      </w:r>
      <w:r w:rsidR="00E76647" w:rsidRPr="00C856BC">
        <w:rPr>
          <w:rFonts w:ascii="Times New Roman" w:hAnsi="Times New Roman" w:cs="Times New Roman"/>
          <w:sz w:val="36"/>
          <w:szCs w:val="36"/>
        </w:rPr>
        <w:t>Information</w:t>
      </w:r>
      <w:r w:rsidRPr="00C856BC">
        <w:rPr>
          <w:rFonts w:ascii="Times New Roman" w:hAnsi="Times New Roman" w:cs="Times New Roman"/>
          <w:sz w:val="36"/>
          <w:szCs w:val="36"/>
        </w:rPr>
        <w:t xml:space="preserve"> for</w:t>
      </w:r>
    </w:p>
    <w:p w14:paraId="3AC44D7A" w14:textId="77777777" w:rsidR="002B3481" w:rsidRPr="00C856BC" w:rsidRDefault="002B3481" w:rsidP="002B3481">
      <w:pPr>
        <w:rPr>
          <w:rFonts w:ascii="Times New Roman" w:hAnsi="Times New Roman" w:cs="Times New Roman"/>
        </w:rPr>
      </w:pPr>
    </w:p>
    <w:p w14:paraId="521BF2B6" w14:textId="2215FEFD" w:rsidR="00150E7D" w:rsidRPr="00C856BC" w:rsidRDefault="00150E7D" w:rsidP="00150E7D">
      <w:pPr>
        <w:jc w:val="center"/>
        <w:rPr>
          <w:rFonts w:ascii="Times New Roman" w:hAnsi="Times New Roman" w:cs="Times New Roman"/>
          <w:b/>
          <w:sz w:val="28"/>
          <w:szCs w:val="24"/>
        </w:rPr>
      </w:pPr>
      <w:bookmarkStart w:id="0" w:name="_Hlk158388821"/>
      <w:r w:rsidRPr="00150E7D">
        <w:rPr>
          <w:rFonts w:ascii="Times New Roman" w:hAnsi="Times New Roman" w:cs="Times New Roman"/>
          <w:b/>
          <w:sz w:val="28"/>
          <w:szCs w:val="24"/>
        </w:rPr>
        <w:t>Wireless Brain Oscillation Control via Magnetoelectric Stimulation with Millisecond Precision</w:t>
      </w:r>
    </w:p>
    <w:bookmarkEnd w:id="0"/>
    <w:p w14:paraId="4D53B17C" w14:textId="77777777" w:rsidR="00E76647" w:rsidRPr="00524F29" w:rsidRDefault="00E76647" w:rsidP="002B3481">
      <w:pPr>
        <w:jc w:val="center"/>
        <w:rPr>
          <w:rFonts w:ascii="Times New Roman" w:hAnsi="Times New Roman" w:cs="Times New Roman"/>
          <w:sz w:val="28"/>
          <w:szCs w:val="28"/>
        </w:rPr>
      </w:pPr>
    </w:p>
    <w:p w14:paraId="4CD00236" w14:textId="406E4E8C" w:rsidR="002B3481" w:rsidRPr="00C856BC" w:rsidRDefault="002B3481" w:rsidP="002B3481">
      <w:pPr>
        <w:jc w:val="center"/>
        <w:rPr>
          <w:rFonts w:ascii="Times New Roman" w:hAnsi="Times New Roman" w:cs="Times New Roman"/>
          <w:szCs w:val="24"/>
        </w:rPr>
      </w:pPr>
      <w:r w:rsidRPr="00C856BC">
        <w:rPr>
          <w:rFonts w:ascii="Times New Roman" w:hAnsi="Times New Roman" w:cs="Times New Roman"/>
          <w:szCs w:val="24"/>
        </w:rPr>
        <w:t>Chao-Chun Cheng</w:t>
      </w:r>
      <w:r w:rsidRPr="00C856BC">
        <w:rPr>
          <w:rFonts w:ascii="Times New Roman" w:hAnsi="Times New Roman" w:cs="Times New Roman"/>
          <w:szCs w:val="24"/>
          <w:vertAlign w:val="superscript"/>
        </w:rPr>
        <w:t>1</w:t>
      </w:r>
      <w:r w:rsidRPr="00C856BC">
        <w:rPr>
          <w:rFonts w:ascii="Times New Roman" w:hAnsi="Times New Roman" w:cs="Times New Roman"/>
          <w:szCs w:val="24"/>
        </w:rPr>
        <w:t>, Li-Ling Chen</w:t>
      </w:r>
      <w:r w:rsidRPr="00C856BC">
        <w:rPr>
          <w:rFonts w:ascii="Times New Roman" w:hAnsi="Times New Roman" w:cs="Times New Roman"/>
          <w:szCs w:val="24"/>
          <w:vertAlign w:val="superscript"/>
        </w:rPr>
        <w:t>1</w:t>
      </w:r>
      <w:r w:rsidRPr="00C856BC">
        <w:rPr>
          <w:rFonts w:ascii="Times New Roman" w:hAnsi="Times New Roman" w:cs="Times New Roman"/>
          <w:szCs w:val="24"/>
        </w:rPr>
        <w:t>, Mu-Yun Huang</w:t>
      </w:r>
      <w:r w:rsidRPr="00C856BC">
        <w:rPr>
          <w:rFonts w:ascii="Times New Roman" w:hAnsi="Times New Roman" w:cs="Times New Roman"/>
          <w:szCs w:val="24"/>
          <w:vertAlign w:val="superscript"/>
        </w:rPr>
        <w:t>1</w:t>
      </w:r>
      <w:r w:rsidRPr="00C856BC">
        <w:rPr>
          <w:rFonts w:ascii="Times New Roman" w:hAnsi="Times New Roman" w:cs="Times New Roman"/>
          <w:szCs w:val="24"/>
        </w:rPr>
        <w:t>, Chih-Ning Tseng</w:t>
      </w:r>
      <w:r w:rsidRPr="00C856BC">
        <w:rPr>
          <w:rFonts w:ascii="Times New Roman" w:hAnsi="Times New Roman" w:cs="Times New Roman"/>
          <w:szCs w:val="24"/>
          <w:vertAlign w:val="superscript"/>
        </w:rPr>
        <w:t>1</w:t>
      </w:r>
      <w:r w:rsidRPr="00C856BC">
        <w:rPr>
          <w:rFonts w:ascii="Times New Roman" w:hAnsi="Times New Roman" w:cs="Times New Roman"/>
          <w:szCs w:val="24"/>
        </w:rPr>
        <w:t>, Yen-Jing Ting</w:t>
      </w:r>
      <w:r w:rsidRPr="00C856BC">
        <w:rPr>
          <w:rFonts w:ascii="Times New Roman" w:hAnsi="Times New Roman" w:cs="Times New Roman"/>
          <w:szCs w:val="24"/>
          <w:vertAlign w:val="superscript"/>
        </w:rPr>
        <w:t>1</w:t>
      </w:r>
      <w:r w:rsidRPr="00C856BC">
        <w:rPr>
          <w:rFonts w:ascii="Times New Roman" w:hAnsi="Times New Roman" w:cs="Times New Roman"/>
          <w:szCs w:val="24"/>
        </w:rPr>
        <w:t>, Guan-Jhong Tseng</w:t>
      </w:r>
      <w:r w:rsidRPr="00C856BC">
        <w:rPr>
          <w:rFonts w:ascii="Times New Roman" w:hAnsi="Times New Roman" w:cs="Times New Roman"/>
          <w:szCs w:val="24"/>
          <w:vertAlign w:val="superscript"/>
        </w:rPr>
        <w:t>1</w:t>
      </w:r>
      <w:r w:rsidRPr="00C856BC">
        <w:rPr>
          <w:rFonts w:ascii="Times New Roman" w:hAnsi="Times New Roman" w:cs="Times New Roman"/>
          <w:szCs w:val="24"/>
        </w:rPr>
        <w:t>, Jun-Xuan Huang</w:t>
      </w:r>
      <w:r w:rsidRPr="00C856BC">
        <w:rPr>
          <w:rFonts w:ascii="Times New Roman" w:hAnsi="Times New Roman" w:cs="Times New Roman"/>
          <w:szCs w:val="24"/>
          <w:vertAlign w:val="superscript"/>
        </w:rPr>
        <w:t>1</w:t>
      </w:r>
      <w:r w:rsidRPr="00C856BC">
        <w:rPr>
          <w:rFonts w:ascii="Times New Roman" w:hAnsi="Times New Roman" w:cs="Times New Roman"/>
          <w:szCs w:val="24"/>
        </w:rPr>
        <w:t xml:space="preserve">, </w:t>
      </w:r>
      <w:r w:rsidR="001400D3" w:rsidRPr="001400D3">
        <w:rPr>
          <w:rFonts w:ascii="Times New Roman" w:hAnsi="Times New Roman" w:cs="Times New Roman"/>
          <w:szCs w:val="24"/>
        </w:rPr>
        <w:t>Chih-Hsuan Wu</w:t>
      </w:r>
      <w:r w:rsidR="001400D3" w:rsidRPr="001400D3">
        <w:rPr>
          <w:rFonts w:ascii="Times New Roman" w:hAnsi="Times New Roman" w:cs="Times New Roman"/>
          <w:szCs w:val="24"/>
          <w:vertAlign w:val="superscript"/>
        </w:rPr>
        <w:t>1</w:t>
      </w:r>
      <w:r w:rsidR="001400D3" w:rsidRPr="001400D3">
        <w:rPr>
          <w:rFonts w:ascii="Times New Roman" w:hAnsi="Times New Roman" w:cs="Times New Roman"/>
          <w:szCs w:val="24"/>
        </w:rPr>
        <w:t>,</w:t>
      </w:r>
      <w:r w:rsidR="001400D3">
        <w:rPr>
          <w:rFonts w:ascii="Times New Roman" w:hAnsi="Times New Roman" w:cs="Times New Roman"/>
          <w:szCs w:val="24"/>
        </w:rPr>
        <w:t xml:space="preserve"> </w:t>
      </w:r>
      <w:r w:rsidRPr="00C856BC">
        <w:rPr>
          <w:rFonts w:ascii="Times New Roman" w:hAnsi="Times New Roman" w:cs="Times New Roman"/>
          <w:szCs w:val="24"/>
        </w:rPr>
        <w:t>Po-Han Chiang</w:t>
      </w:r>
      <w:r w:rsidRPr="00C856BC">
        <w:rPr>
          <w:rFonts w:ascii="Times New Roman" w:hAnsi="Times New Roman" w:cs="Times New Roman"/>
          <w:szCs w:val="24"/>
          <w:vertAlign w:val="superscript"/>
        </w:rPr>
        <w:t>1</w:t>
      </w:r>
      <w:r w:rsidRPr="00C856BC">
        <w:rPr>
          <w:rFonts w:ascii="Times New Roman" w:hAnsi="Times New Roman" w:cs="Times New Roman"/>
          <w:szCs w:val="24"/>
        </w:rPr>
        <w:t>*</w:t>
      </w:r>
    </w:p>
    <w:p w14:paraId="62F1BCC3" w14:textId="77777777" w:rsidR="002B3481" w:rsidRPr="001400D3" w:rsidRDefault="002B3481" w:rsidP="002B3481">
      <w:pPr>
        <w:jc w:val="center"/>
        <w:rPr>
          <w:rFonts w:ascii="Times New Roman" w:hAnsi="Times New Roman" w:cs="Times New Roman"/>
          <w:szCs w:val="24"/>
        </w:rPr>
      </w:pPr>
    </w:p>
    <w:p w14:paraId="6EE37B4D" w14:textId="2E536226" w:rsidR="002B3481" w:rsidRPr="00C856BC" w:rsidRDefault="00DC3812" w:rsidP="00DC3812">
      <w:pPr>
        <w:rPr>
          <w:rFonts w:ascii="Times New Roman" w:hAnsi="Times New Roman" w:cs="Times New Roman"/>
          <w:szCs w:val="24"/>
        </w:rPr>
      </w:pPr>
      <w:r>
        <w:rPr>
          <w:rFonts w:ascii="Times New Roman" w:hAnsi="Times New Roman" w:cs="Times New Roman"/>
          <w:szCs w:val="24"/>
        </w:rPr>
        <w:t>*</w:t>
      </w:r>
      <w:r w:rsidR="002B3481" w:rsidRPr="00C856BC">
        <w:rPr>
          <w:rFonts w:ascii="Times New Roman" w:hAnsi="Times New Roman" w:cs="Times New Roman"/>
          <w:szCs w:val="24"/>
        </w:rPr>
        <w:t xml:space="preserve">Corresponding author: </w:t>
      </w:r>
      <w:hyperlink r:id="rId8" w:history="1">
        <w:r w:rsidR="002B3481" w:rsidRPr="00C856BC">
          <w:rPr>
            <w:rStyle w:val="a9"/>
            <w:rFonts w:ascii="Times New Roman" w:hAnsi="Times New Roman" w:cs="Times New Roman"/>
            <w:szCs w:val="24"/>
          </w:rPr>
          <w:t>phc@nycu.edu.tw</w:t>
        </w:r>
      </w:hyperlink>
    </w:p>
    <w:p w14:paraId="27FE197B" w14:textId="77777777" w:rsidR="002B3481" w:rsidRPr="00C856BC" w:rsidRDefault="002B3481" w:rsidP="002B3481">
      <w:pPr>
        <w:rPr>
          <w:rFonts w:ascii="Times New Roman" w:hAnsi="Times New Roman" w:cs="Times New Roman"/>
        </w:rPr>
      </w:pPr>
    </w:p>
    <w:p w14:paraId="5A245BB9" w14:textId="77777777" w:rsidR="002B3481" w:rsidRPr="00C856BC" w:rsidRDefault="002B3481" w:rsidP="002B3481">
      <w:pPr>
        <w:rPr>
          <w:rFonts w:ascii="Times New Roman" w:hAnsi="Times New Roman" w:cs="Times New Roman"/>
          <w:b/>
        </w:rPr>
      </w:pPr>
    </w:p>
    <w:p w14:paraId="03CDFBB6" w14:textId="72936BA1" w:rsidR="002B3481" w:rsidRPr="00C856BC" w:rsidRDefault="002B3481" w:rsidP="002B3481">
      <w:pPr>
        <w:rPr>
          <w:rFonts w:ascii="Times New Roman" w:hAnsi="Times New Roman" w:cs="Times New Roman"/>
          <w:b/>
        </w:rPr>
      </w:pPr>
      <w:r w:rsidRPr="00C856BC">
        <w:rPr>
          <w:rFonts w:ascii="Times New Roman" w:hAnsi="Times New Roman" w:cs="Times New Roman"/>
          <w:b/>
        </w:rPr>
        <w:t xml:space="preserve">The </w:t>
      </w:r>
      <w:r w:rsidR="009C0156" w:rsidRPr="00C856BC">
        <w:rPr>
          <w:rFonts w:ascii="Times New Roman" w:hAnsi="Times New Roman" w:cs="Times New Roman"/>
          <w:b/>
        </w:rPr>
        <w:t xml:space="preserve">PDF </w:t>
      </w:r>
      <w:r w:rsidRPr="00C856BC">
        <w:rPr>
          <w:rFonts w:ascii="Times New Roman" w:hAnsi="Times New Roman" w:cs="Times New Roman"/>
          <w:b/>
        </w:rPr>
        <w:t>file includes:</w:t>
      </w:r>
    </w:p>
    <w:p w14:paraId="103E3A5B" w14:textId="665E9207" w:rsidR="002B3481" w:rsidRPr="00C856BC" w:rsidRDefault="002B3481" w:rsidP="00D278A5">
      <w:pPr>
        <w:ind w:firstLine="480"/>
        <w:rPr>
          <w:rFonts w:ascii="Times New Roman" w:hAnsi="Times New Roman" w:cs="Times New Roman"/>
        </w:rPr>
      </w:pPr>
      <w:r w:rsidRPr="00C856BC">
        <w:rPr>
          <w:rFonts w:ascii="Times New Roman" w:hAnsi="Times New Roman" w:cs="Times New Roman"/>
        </w:rPr>
        <w:t>Methods</w:t>
      </w:r>
    </w:p>
    <w:p w14:paraId="274FFD3F" w14:textId="10F65B76" w:rsidR="002B3481" w:rsidRPr="00C856BC" w:rsidRDefault="00C856BC" w:rsidP="00D278A5">
      <w:pPr>
        <w:ind w:firstLine="480"/>
        <w:rPr>
          <w:rFonts w:ascii="Times New Roman" w:hAnsi="Times New Roman" w:cs="Times New Roman"/>
        </w:rPr>
      </w:pPr>
      <w:r>
        <w:rPr>
          <w:rFonts w:ascii="Times New Roman" w:hAnsi="Times New Roman" w:cs="Times New Roman"/>
        </w:rPr>
        <w:t xml:space="preserve">Supplementary </w:t>
      </w:r>
      <w:r w:rsidR="002B3481" w:rsidRPr="00C856BC">
        <w:rPr>
          <w:rFonts w:ascii="Times New Roman" w:hAnsi="Times New Roman" w:cs="Times New Roman"/>
        </w:rPr>
        <w:t>Fig</w:t>
      </w:r>
      <w:r>
        <w:rPr>
          <w:rFonts w:ascii="Times New Roman" w:hAnsi="Times New Roman" w:cs="Times New Roman"/>
        </w:rPr>
        <w:t>ures.</w:t>
      </w:r>
      <w:r w:rsidR="002B3481" w:rsidRPr="00C856BC">
        <w:rPr>
          <w:rFonts w:ascii="Times New Roman" w:hAnsi="Times New Roman" w:cs="Times New Roman"/>
        </w:rPr>
        <w:t xml:space="preserve"> S1 to S</w:t>
      </w:r>
      <w:r>
        <w:rPr>
          <w:rFonts w:ascii="Times New Roman" w:hAnsi="Times New Roman" w:cs="Times New Roman"/>
        </w:rPr>
        <w:t>6</w:t>
      </w:r>
    </w:p>
    <w:p w14:paraId="42B31A8D" w14:textId="77777777" w:rsidR="002B3481" w:rsidRPr="00C856BC" w:rsidRDefault="002B3481" w:rsidP="002B3481">
      <w:pPr>
        <w:rPr>
          <w:rFonts w:ascii="Times New Roman" w:hAnsi="Times New Roman" w:cs="Times New Roman"/>
        </w:rPr>
      </w:pPr>
    </w:p>
    <w:p w14:paraId="3C7E91D3" w14:textId="77777777" w:rsidR="00DC3812" w:rsidRDefault="00DC3812">
      <w:pPr>
        <w:widowControl/>
        <w:rPr>
          <w:rFonts w:ascii="Times New Roman" w:eastAsia="Times New Roman" w:hAnsi="Times New Roman" w:cs="Times New Roman"/>
          <w:b/>
          <w:iCs/>
          <w:szCs w:val="24"/>
          <w:lang w:eastAsia="en-US"/>
        </w:rPr>
      </w:pPr>
      <w:r>
        <w:rPr>
          <w:rFonts w:ascii="Times New Roman" w:eastAsia="Times New Roman" w:hAnsi="Times New Roman" w:cs="Times New Roman"/>
          <w:b/>
          <w:iCs/>
          <w:szCs w:val="24"/>
          <w:lang w:eastAsia="en-US"/>
        </w:rPr>
        <w:br w:type="page"/>
      </w:r>
    </w:p>
    <w:p w14:paraId="78FC7A74" w14:textId="4FE9195B" w:rsidR="00C856BC" w:rsidRPr="00C856BC" w:rsidRDefault="00C856BC" w:rsidP="00C856BC">
      <w:pPr>
        <w:jc w:val="both"/>
        <w:rPr>
          <w:rFonts w:ascii="Times New Roman" w:eastAsia="Times New Roman" w:hAnsi="Times New Roman" w:cs="Times New Roman"/>
          <w:b/>
          <w:iCs/>
          <w:szCs w:val="24"/>
          <w:lang w:eastAsia="en-US"/>
        </w:rPr>
      </w:pPr>
      <w:r w:rsidRPr="00C856BC">
        <w:rPr>
          <w:rFonts w:ascii="Times New Roman" w:eastAsia="Times New Roman" w:hAnsi="Times New Roman" w:cs="Times New Roman"/>
          <w:b/>
          <w:iCs/>
          <w:szCs w:val="24"/>
          <w:lang w:eastAsia="en-US"/>
        </w:rPr>
        <w:lastRenderedPageBreak/>
        <w:t>Methods</w:t>
      </w:r>
    </w:p>
    <w:p w14:paraId="08F29E78" w14:textId="77777777" w:rsidR="00C856BC" w:rsidRPr="00C856BC" w:rsidRDefault="00C856BC" w:rsidP="00C856BC">
      <w:pPr>
        <w:jc w:val="both"/>
        <w:rPr>
          <w:rFonts w:ascii="Times New Roman" w:eastAsia="Times New Roman" w:hAnsi="Times New Roman" w:cs="Times New Roman"/>
          <w:b/>
          <w:iCs/>
          <w:szCs w:val="24"/>
          <w:lang w:eastAsia="en-US"/>
        </w:rPr>
      </w:pPr>
      <w:r w:rsidRPr="00C856BC">
        <w:rPr>
          <w:rFonts w:ascii="Times New Roman" w:eastAsia="Times New Roman" w:hAnsi="Times New Roman" w:cs="Times New Roman"/>
          <w:b/>
          <w:iCs/>
          <w:szCs w:val="24"/>
          <w:lang w:eastAsia="en-US"/>
        </w:rPr>
        <w:t>Preparation of nanomaterials</w:t>
      </w:r>
    </w:p>
    <w:p w14:paraId="5EB60B7A" w14:textId="38CA0705" w:rsidR="00C856BC" w:rsidRPr="00C856BC" w:rsidRDefault="00C856BC" w:rsidP="00C856BC">
      <w:pPr>
        <w:ind w:firstLine="480"/>
        <w:jc w:val="both"/>
        <w:rPr>
          <w:rFonts w:ascii="Times New Roman" w:eastAsia="Times New Roman" w:hAnsi="Times New Roman" w:cs="Times New Roman"/>
          <w:iCs/>
          <w:szCs w:val="24"/>
          <w:lang w:eastAsia="en-US"/>
        </w:rPr>
      </w:pPr>
      <w:r w:rsidRPr="00C856BC">
        <w:rPr>
          <w:rFonts w:ascii="Times New Roman" w:eastAsia="Times New Roman" w:hAnsi="Times New Roman" w:cs="Times New Roman"/>
          <w:iCs/>
          <w:szCs w:val="24"/>
          <w:lang w:eastAsia="en-US"/>
        </w:rPr>
        <w:t>We procured different particle sizes (100 nm, 300 nm, and 500 nm) of Barium Titanate (BTO) from US Research Nanomaterials. Following the protocol outlined in a previous study, we synthesized Hematite nanodiscs (HNDs) and Magnetite nanodiscs (MNDs) in two primary steps: Initially, HNDs were produced by combining 10 ml of 99.5% ethanol, 0.8 g of anhydrous sodium acetate (Sigma-Aldrich), 0.273 g of FeCl</w:t>
      </w:r>
      <w:r w:rsidRPr="00C856BC">
        <w:rPr>
          <w:rFonts w:ascii="Times New Roman" w:eastAsia="Times New Roman" w:hAnsi="Times New Roman" w:cs="Times New Roman"/>
          <w:iCs/>
          <w:szCs w:val="24"/>
          <w:vertAlign w:val="subscript"/>
          <w:lang w:eastAsia="en-US"/>
        </w:rPr>
        <w:t>3</w:t>
      </w:r>
      <w:r w:rsidRPr="00C856BC">
        <w:rPr>
          <w:rFonts w:ascii="Times New Roman" w:eastAsia="Times New Roman" w:hAnsi="Times New Roman" w:cs="Times New Roman"/>
          <w:iCs/>
          <w:szCs w:val="24"/>
          <w:lang w:eastAsia="en-US"/>
        </w:rPr>
        <w:t>·6H</w:t>
      </w:r>
      <w:r w:rsidRPr="00C856BC">
        <w:rPr>
          <w:rFonts w:ascii="Times New Roman" w:eastAsia="Times New Roman" w:hAnsi="Times New Roman" w:cs="Times New Roman"/>
          <w:iCs/>
          <w:szCs w:val="24"/>
          <w:vertAlign w:val="subscript"/>
          <w:lang w:eastAsia="en-US"/>
        </w:rPr>
        <w:t>2</w:t>
      </w:r>
      <w:r w:rsidRPr="00C856BC">
        <w:rPr>
          <w:rFonts w:ascii="Times New Roman" w:eastAsia="Times New Roman" w:hAnsi="Times New Roman" w:cs="Times New Roman"/>
          <w:iCs/>
          <w:szCs w:val="24"/>
          <w:lang w:eastAsia="en-US"/>
        </w:rPr>
        <w:t>O (Sigma-Aldrich), and deionized water (ddH2O) — 0.6 ml for 250 nm and 1 ml for 200 nm MNDs and HNDs. This mixture was thoroughly stirred to ensure homogenization, then sealed in a Teflon-lined steel vessel and heated at 180 °C for 18 hours in an oven. Post-heating, the HNDs were sequentially washed twice with ddH2O and twice with ethanol, followed by drying in a vacuum desiccator. These prepared HNDs were either used for further conversion into MNDs or set aside for control experiments. In the reduction step, 1 mg of HNDs was mixed with 20 ml of tri-octylamine (</w:t>
      </w:r>
      <w:proofErr w:type="spellStart"/>
      <w:r w:rsidRPr="00C856BC">
        <w:rPr>
          <w:rFonts w:ascii="Times New Roman" w:eastAsia="Times New Roman" w:hAnsi="Times New Roman" w:cs="Times New Roman"/>
          <w:iCs/>
          <w:szCs w:val="24"/>
          <w:lang w:eastAsia="en-US"/>
        </w:rPr>
        <w:t>Acros</w:t>
      </w:r>
      <w:proofErr w:type="spellEnd"/>
      <w:r w:rsidRPr="00C856BC">
        <w:rPr>
          <w:rFonts w:ascii="Times New Roman" w:eastAsia="Times New Roman" w:hAnsi="Times New Roman" w:cs="Times New Roman"/>
          <w:iCs/>
          <w:szCs w:val="24"/>
          <w:lang w:eastAsia="en-US"/>
        </w:rPr>
        <w:t xml:space="preserve"> Organics) and 1 g of oleic acid (Sigma-Aldrich). This mixture was then placed in a three-neck flask, connected to a Schlenk line, and heated to 370 °C for 25 minutes under a controlled atmosphere of H2 (5% with 95% Argon, </w:t>
      </w:r>
      <w:proofErr w:type="spellStart"/>
      <w:r w:rsidRPr="00C856BC">
        <w:rPr>
          <w:rFonts w:ascii="Times New Roman" w:eastAsia="Times New Roman" w:hAnsi="Times New Roman" w:cs="Times New Roman"/>
          <w:iCs/>
          <w:szCs w:val="24"/>
          <w:lang w:eastAsia="en-US"/>
        </w:rPr>
        <w:t>Chiah</w:t>
      </w:r>
      <w:proofErr w:type="spellEnd"/>
      <w:r w:rsidRPr="00C856BC">
        <w:rPr>
          <w:rFonts w:ascii="Times New Roman" w:eastAsia="Times New Roman" w:hAnsi="Times New Roman" w:cs="Times New Roman"/>
          <w:iCs/>
          <w:szCs w:val="24"/>
          <w:lang w:eastAsia="en-US"/>
        </w:rPr>
        <w:t xml:space="preserve"> Lung) and N2 (99.9%, </w:t>
      </w:r>
      <w:proofErr w:type="spellStart"/>
      <w:r w:rsidRPr="00C856BC">
        <w:rPr>
          <w:rFonts w:ascii="Times New Roman" w:eastAsia="Times New Roman" w:hAnsi="Times New Roman" w:cs="Times New Roman"/>
          <w:iCs/>
          <w:szCs w:val="24"/>
          <w:lang w:eastAsia="en-US"/>
        </w:rPr>
        <w:t>Chiah</w:t>
      </w:r>
      <w:proofErr w:type="spellEnd"/>
      <w:r w:rsidRPr="00C856BC">
        <w:rPr>
          <w:rFonts w:ascii="Times New Roman" w:eastAsia="Times New Roman" w:hAnsi="Times New Roman" w:cs="Times New Roman"/>
          <w:iCs/>
          <w:szCs w:val="24"/>
          <w:lang w:eastAsia="en-US"/>
        </w:rPr>
        <w:t xml:space="preserve"> Lung). During this process, a notable change was observed in the nanodiscs' color, transitioning from red to dark gray. Once cooled, the discs were washed with hexane (Alfa </w:t>
      </w:r>
      <w:proofErr w:type="spellStart"/>
      <w:r w:rsidRPr="00C856BC">
        <w:rPr>
          <w:rFonts w:ascii="Times New Roman" w:eastAsia="Times New Roman" w:hAnsi="Times New Roman" w:cs="Times New Roman"/>
          <w:iCs/>
          <w:szCs w:val="24"/>
          <w:lang w:eastAsia="en-US"/>
        </w:rPr>
        <w:t>Aesar</w:t>
      </w:r>
      <w:proofErr w:type="spellEnd"/>
      <w:r w:rsidRPr="00C856BC">
        <w:rPr>
          <w:rFonts w:ascii="Times New Roman" w:eastAsia="Times New Roman" w:hAnsi="Times New Roman" w:cs="Times New Roman"/>
          <w:iCs/>
          <w:szCs w:val="24"/>
          <w:lang w:eastAsia="en-US"/>
        </w:rPr>
        <w:t xml:space="preserve">) and </w:t>
      </w:r>
      <w:r w:rsidR="00E918E9">
        <w:rPr>
          <w:rFonts w:ascii="Times New Roman" w:eastAsia="Times New Roman" w:hAnsi="Times New Roman" w:cs="Times New Roman"/>
          <w:iCs/>
          <w:szCs w:val="24"/>
          <w:lang w:eastAsia="en-US"/>
        </w:rPr>
        <w:t xml:space="preserve">dispersed in chloroform (J.T. Baker), </w:t>
      </w:r>
      <w:r w:rsidRPr="00C856BC">
        <w:rPr>
          <w:rFonts w:ascii="Times New Roman" w:eastAsia="Times New Roman" w:hAnsi="Times New Roman" w:cs="Times New Roman"/>
          <w:iCs/>
          <w:szCs w:val="24"/>
          <w:lang w:eastAsia="en-US"/>
        </w:rPr>
        <w:t>stored at 4 ºC in a glass vial.</w:t>
      </w:r>
    </w:p>
    <w:p w14:paraId="08E335C5" w14:textId="77777777" w:rsidR="00C856BC" w:rsidRPr="00C856BC" w:rsidRDefault="00C856BC" w:rsidP="00C856BC">
      <w:pPr>
        <w:jc w:val="both"/>
        <w:rPr>
          <w:rFonts w:ascii="Times New Roman" w:eastAsia="新細明體" w:hAnsi="Times New Roman" w:cs="Times New Roman"/>
          <w:b/>
          <w:bCs/>
          <w:iCs/>
          <w:szCs w:val="24"/>
          <w:lang w:eastAsia="en-US"/>
        </w:rPr>
      </w:pPr>
    </w:p>
    <w:p w14:paraId="0F927001" w14:textId="77777777" w:rsidR="00C856BC" w:rsidRPr="00C856BC" w:rsidRDefault="00C856BC" w:rsidP="00C856BC">
      <w:pPr>
        <w:jc w:val="both"/>
        <w:rPr>
          <w:rFonts w:ascii="Times New Roman" w:eastAsia="新細明體" w:hAnsi="Times New Roman" w:cs="Times New Roman"/>
          <w:b/>
          <w:bCs/>
          <w:iCs/>
          <w:szCs w:val="24"/>
          <w:lang w:eastAsia="en-US"/>
        </w:rPr>
      </w:pPr>
      <w:r w:rsidRPr="00C856BC">
        <w:rPr>
          <w:rFonts w:ascii="Times New Roman" w:eastAsia="新細明體" w:hAnsi="Times New Roman" w:cs="Times New Roman"/>
          <w:b/>
          <w:bCs/>
          <w:iCs/>
          <w:szCs w:val="24"/>
          <w:lang w:eastAsia="en-US"/>
        </w:rPr>
        <w:t>Surface functionalization and water transfer</w:t>
      </w:r>
    </w:p>
    <w:p w14:paraId="7FDF9AFE" w14:textId="45D6CBC7" w:rsidR="00C856BC" w:rsidRPr="00C856BC" w:rsidRDefault="00C856BC" w:rsidP="00C856BC">
      <w:pPr>
        <w:ind w:firstLine="480"/>
        <w:jc w:val="both"/>
        <w:rPr>
          <w:rFonts w:ascii="Times New Roman" w:eastAsia="Times New Roman" w:hAnsi="Times New Roman" w:cs="Times New Roman"/>
          <w:iCs/>
          <w:szCs w:val="24"/>
          <w:lang w:eastAsia="en-US"/>
        </w:rPr>
      </w:pPr>
      <w:r w:rsidRPr="00C856BC">
        <w:rPr>
          <w:rFonts w:ascii="Times New Roman" w:eastAsia="Times New Roman" w:hAnsi="Times New Roman" w:cs="Times New Roman"/>
          <w:iCs/>
          <w:szCs w:val="24"/>
          <w:lang w:eastAsia="en-US"/>
        </w:rPr>
        <w:t xml:space="preserve">To functionalize BTO with a </w:t>
      </w:r>
      <w:proofErr w:type="spellStart"/>
      <w:r w:rsidRPr="00C856BC">
        <w:rPr>
          <w:rFonts w:ascii="Times New Roman" w:eastAsia="Times New Roman" w:hAnsi="Times New Roman" w:cs="Times New Roman"/>
          <w:iCs/>
          <w:szCs w:val="24"/>
          <w:lang w:eastAsia="en-US"/>
        </w:rPr>
        <w:t>mPEG</w:t>
      </w:r>
      <w:proofErr w:type="spellEnd"/>
      <w:r w:rsidRPr="00C856BC">
        <w:rPr>
          <w:rFonts w:ascii="Times New Roman" w:eastAsia="Times New Roman" w:hAnsi="Times New Roman" w:cs="Times New Roman"/>
          <w:iCs/>
          <w:szCs w:val="24"/>
          <w:lang w:eastAsia="en-US"/>
        </w:rPr>
        <w:t xml:space="preserve"> coating, 20 mg of </w:t>
      </w:r>
      <w:proofErr w:type="spellStart"/>
      <w:r w:rsidRPr="00C856BC">
        <w:rPr>
          <w:rFonts w:ascii="Times New Roman" w:eastAsia="Times New Roman" w:hAnsi="Times New Roman" w:cs="Times New Roman"/>
          <w:iCs/>
          <w:szCs w:val="24"/>
          <w:lang w:eastAsia="en-US"/>
        </w:rPr>
        <w:t>mPEG</w:t>
      </w:r>
      <w:proofErr w:type="spellEnd"/>
      <w:r w:rsidRPr="00C856BC">
        <w:rPr>
          <w:rFonts w:ascii="Times New Roman" w:eastAsia="Times New Roman" w:hAnsi="Times New Roman" w:cs="Times New Roman"/>
          <w:iCs/>
          <w:szCs w:val="24"/>
          <w:lang w:eastAsia="en-US"/>
        </w:rPr>
        <w:t>-silane was dissolved in 9 ml of ethanol. Subsequently, 10 mg of BTO powder was added</w:t>
      </w:r>
      <w:r w:rsidR="00E918E9">
        <w:rPr>
          <w:rFonts w:ascii="Times New Roman" w:eastAsia="Times New Roman" w:hAnsi="Times New Roman" w:cs="Times New Roman"/>
          <w:iCs/>
          <w:szCs w:val="24"/>
          <w:lang w:eastAsia="en-US"/>
        </w:rPr>
        <w:t>,</w:t>
      </w:r>
      <w:r w:rsidRPr="00C856BC">
        <w:rPr>
          <w:rFonts w:ascii="Times New Roman" w:eastAsia="Times New Roman" w:hAnsi="Times New Roman" w:cs="Times New Roman"/>
          <w:iCs/>
          <w:szCs w:val="24"/>
          <w:lang w:eastAsia="en-US"/>
        </w:rPr>
        <w:t xml:space="preserve"> and the mixture was sonicated for 2 hours. After sonication, the solution was centrifuged using a microcentrifuge at 8500 rpm for 5 minutes to pellet the particles. The supernatant was removed and replaced with deionized water (ddH2O). This process, encompassing sonication to ddH2O refill, was repeated three times.  </w:t>
      </w:r>
      <w:r w:rsidR="00E918E9">
        <w:rPr>
          <w:rFonts w:ascii="Times New Roman" w:eastAsia="Times New Roman" w:hAnsi="Times New Roman" w:cs="Times New Roman"/>
          <w:iCs/>
          <w:szCs w:val="24"/>
          <w:lang w:eastAsia="en-US"/>
        </w:rPr>
        <w:t>To functionalize</w:t>
      </w:r>
      <w:r w:rsidRPr="00C856BC">
        <w:rPr>
          <w:rFonts w:ascii="Times New Roman" w:eastAsia="Times New Roman" w:hAnsi="Times New Roman" w:cs="Times New Roman"/>
          <w:iCs/>
          <w:szCs w:val="24"/>
          <w:lang w:eastAsia="en-US"/>
        </w:rPr>
        <w:t xml:space="preserve"> MNDs and HNDs with PMAO coating, the nanodiscs, initially in chloroform, were dried in a vacuum desiccator. Next, 10 mg of 30,000 MW PMAO (419117, Sigma-Aldrich) was dissolved in 1 ml of chloroform. To this, 1 mg of dried MND or HND powder was added, and the mixture was sonicated for 1 hour until the nanodiscs were well suspended. The PMAO-coated nanodiscs were then dried in a vacuum desiccator overnight. The dried nanodiscs were subsequently added to a TAE buffer (Tris-acetate-EDTA, </w:t>
      </w:r>
      <w:proofErr w:type="spellStart"/>
      <w:r w:rsidRPr="00C856BC">
        <w:rPr>
          <w:rFonts w:ascii="Times New Roman" w:eastAsia="Times New Roman" w:hAnsi="Times New Roman" w:cs="Times New Roman"/>
          <w:iCs/>
          <w:szCs w:val="24"/>
          <w:lang w:eastAsia="en-US"/>
        </w:rPr>
        <w:t>Biomate</w:t>
      </w:r>
      <w:proofErr w:type="spellEnd"/>
      <w:r w:rsidRPr="00C856BC">
        <w:rPr>
          <w:rFonts w:ascii="Times New Roman" w:eastAsia="Times New Roman" w:hAnsi="Times New Roman" w:cs="Times New Roman"/>
          <w:iCs/>
          <w:szCs w:val="24"/>
          <w:lang w:eastAsia="en-US"/>
        </w:rPr>
        <w:t xml:space="preserve">) at a concentration of 25% (w/v) and sonicated at 80 ºC for 3 hours. After sonication, the particles were pelleted using a microcentrifuge at 8500 rpm for 10 minutes. The supernatant was removed, and the pellet was refilled with ddH2O. This </w:t>
      </w:r>
      <w:r w:rsidRPr="00C856BC">
        <w:rPr>
          <w:rFonts w:ascii="Times New Roman" w:eastAsia="Times New Roman" w:hAnsi="Times New Roman" w:cs="Times New Roman"/>
          <w:iCs/>
          <w:szCs w:val="24"/>
          <w:lang w:eastAsia="en-US"/>
        </w:rPr>
        <w:lastRenderedPageBreak/>
        <w:t xml:space="preserve">sonication-to-ddH2O refill process was repeated three times. For surface modification of neutravidin-BTO, 10 mg of dried </w:t>
      </w:r>
      <w:proofErr w:type="spellStart"/>
      <w:r w:rsidRPr="00C856BC">
        <w:rPr>
          <w:rFonts w:ascii="Times New Roman" w:eastAsia="Times New Roman" w:hAnsi="Times New Roman" w:cs="Times New Roman"/>
          <w:iCs/>
          <w:szCs w:val="24"/>
          <w:lang w:eastAsia="en-US"/>
        </w:rPr>
        <w:t>mPEG</w:t>
      </w:r>
      <w:proofErr w:type="spellEnd"/>
      <w:r w:rsidRPr="00C856BC">
        <w:rPr>
          <w:rFonts w:ascii="Times New Roman" w:eastAsia="Times New Roman" w:hAnsi="Times New Roman" w:cs="Times New Roman"/>
          <w:iCs/>
          <w:szCs w:val="24"/>
          <w:lang w:eastAsia="en-US"/>
        </w:rPr>
        <w:t xml:space="preserve">-coated BTO was mixed with 1 ml of neutravidin solution for 2 hours. The mixture was centrifuged at 8500 rpm for 3 minutes, the supernatant was removed, and 3 ml of ddH2O was added. This process was repeated three times. Similarly, for surface modification of biotinylated nanodiscs, 10 mg of dried PMAO-coated nanodiscs was mixed with 200 </w:t>
      </w:r>
      <w:proofErr w:type="spellStart"/>
      <w:r w:rsidRPr="00C856BC">
        <w:rPr>
          <w:rFonts w:ascii="Times New Roman" w:eastAsia="Times New Roman" w:hAnsi="Times New Roman" w:cs="Times New Roman"/>
          <w:iCs/>
          <w:szCs w:val="24"/>
          <w:lang w:eastAsia="en-US"/>
        </w:rPr>
        <w:t>μl</w:t>
      </w:r>
      <w:proofErr w:type="spellEnd"/>
      <w:r w:rsidRPr="00C856BC">
        <w:rPr>
          <w:rFonts w:ascii="Times New Roman" w:eastAsia="Times New Roman" w:hAnsi="Times New Roman" w:cs="Times New Roman"/>
          <w:iCs/>
          <w:szCs w:val="24"/>
          <w:lang w:eastAsia="en-US"/>
        </w:rPr>
        <w:t xml:space="preserve"> of biotin buffer (30 </w:t>
      </w:r>
      <w:proofErr w:type="spellStart"/>
      <w:r w:rsidRPr="00C856BC">
        <w:rPr>
          <w:rFonts w:ascii="Times New Roman" w:eastAsia="Times New Roman" w:hAnsi="Times New Roman" w:cs="Times New Roman"/>
          <w:iCs/>
          <w:szCs w:val="24"/>
          <w:lang w:eastAsia="en-US"/>
        </w:rPr>
        <w:t>μM</w:t>
      </w:r>
      <w:proofErr w:type="spellEnd"/>
      <w:r w:rsidRPr="00C856BC">
        <w:rPr>
          <w:rFonts w:ascii="Times New Roman" w:eastAsia="Times New Roman" w:hAnsi="Times New Roman" w:cs="Times New Roman"/>
          <w:iCs/>
          <w:szCs w:val="24"/>
          <w:lang w:eastAsia="en-US"/>
        </w:rPr>
        <w:t xml:space="preserve">, Mix-n-Stain Reaction Buffer, MXBIOS100, Sigma-Aldrich) for 2 hours. This mixture was centrifuged at 8500 rpm for 3 minutes, followed by </w:t>
      </w:r>
      <w:r w:rsidR="00E918E9">
        <w:rPr>
          <w:rFonts w:ascii="Times New Roman" w:eastAsia="Times New Roman" w:hAnsi="Times New Roman" w:cs="Times New Roman"/>
          <w:iCs/>
          <w:szCs w:val="24"/>
          <w:lang w:eastAsia="en-US"/>
        </w:rPr>
        <w:t>removing supernatant and adding</w:t>
      </w:r>
      <w:r w:rsidRPr="00C856BC">
        <w:rPr>
          <w:rFonts w:ascii="Times New Roman" w:eastAsia="Times New Roman" w:hAnsi="Times New Roman" w:cs="Times New Roman"/>
          <w:iCs/>
          <w:szCs w:val="24"/>
          <w:lang w:eastAsia="en-US"/>
        </w:rPr>
        <w:t xml:space="preserve"> 3 ml of ddH</w:t>
      </w:r>
      <w:r w:rsidRPr="00C856BC">
        <w:rPr>
          <w:rFonts w:ascii="Times New Roman" w:eastAsia="Times New Roman" w:hAnsi="Times New Roman" w:cs="Times New Roman"/>
          <w:iCs/>
          <w:szCs w:val="24"/>
          <w:vertAlign w:val="subscript"/>
          <w:lang w:eastAsia="en-US"/>
        </w:rPr>
        <w:t>2</w:t>
      </w:r>
      <w:r w:rsidRPr="00C856BC">
        <w:rPr>
          <w:rFonts w:ascii="Times New Roman" w:eastAsia="Times New Roman" w:hAnsi="Times New Roman" w:cs="Times New Roman"/>
          <w:iCs/>
          <w:szCs w:val="24"/>
          <w:lang w:eastAsia="en-US"/>
        </w:rPr>
        <w:t>O, repeating the process three times.</w:t>
      </w:r>
    </w:p>
    <w:p w14:paraId="404A1129" w14:textId="77777777" w:rsidR="00C856BC" w:rsidRPr="00C856BC" w:rsidRDefault="00C856BC" w:rsidP="00C856BC">
      <w:pPr>
        <w:jc w:val="both"/>
        <w:rPr>
          <w:rFonts w:ascii="Times New Roman" w:eastAsia="新細明體" w:hAnsi="Times New Roman" w:cs="Times New Roman"/>
          <w:iCs/>
          <w:szCs w:val="24"/>
        </w:rPr>
      </w:pPr>
    </w:p>
    <w:p w14:paraId="74813AB7" w14:textId="77777777" w:rsidR="00C856BC" w:rsidRPr="00C856BC" w:rsidRDefault="00C856BC" w:rsidP="00C856BC">
      <w:pPr>
        <w:jc w:val="both"/>
        <w:rPr>
          <w:rFonts w:ascii="Times New Roman" w:eastAsia="新細明體" w:hAnsi="Times New Roman" w:cs="Times New Roman"/>
          <w:b/>
          <w:bCs/>
          <w:iCs/>
          <w:szCs w:val="24"/>
          <w:lang w:eastAsia="en-US"/>
        </w:rPr>
      </w:pPr>
      <w:r w:rsidRPr="00C856BC">
        <w:rPr>
          <w:rFonts w:ascii="Times New Roman" w:eastAsia="新細明體" w:hAnsi="Times New Roman" w:cs="Times New Roman"/>
          <w:b/>
          <w:bCs/>
          <w:iCs/>
          <w:szCs w:val="24"/>
          <w:lang w:eastAsia="en-US"/>
        </w:rPr>
        <w:t>Characterization of nanomaterials</w:t>
      </w:r>
    </w:p>
    <w:p w14:paraId="1CB6831B" w14:textId="2602E6C6" w:rsidR="00C856BC" w:rsidRPr="00C856BC" w:rsidRDefault="00E918E9" w:rsidP="00C856BC">
      <w:pPr>
        <w:ind w:firstLine="720"/>
        <w:jc w:val="both"/>
        <w:rPr>
          <w:rFonts w:ascii="Times New Roman" w:eastAsia="新細明體" w:hAnsi="Times New Roman" w:cs="Times New Roman"/>
          <w:iCs/>
          <w:szCs w:val="24"/>
          <w:lang w:eastAsia="en-US"/>
        </w:rPr>
      </w:pPr>
      <w:r>
        <w:rPr>
          <w:rFonts w:ascii="Times New Roman" w:eastAsia="新細明體" w:hAnsi="Times New Roman" w:cs="Times New Roman"/>
          <w:iCs/>
          <w:szCs w:val="24"/>
          <w:lang w:eastAsia="en-US"/>
        </w:rPr>
        <w:t xml:space="preserve">Initially, in chloroform, nanodiscs were dried in a vacuum desiccator and </w:t>
      </w:r>
      <w:r w:rsidR="00C856BC" w:rsidRPr="00C856BC">
        <w:rPr>
          <w:rFonts w:ascii="Times New Roman" w:eastAsia="新細明體" w:hAnsi="Times New Roman" w:cs="Times New Roman"/>
          <w:iCs/>
          <w:szCs w:val="24"/>
          <w:lang w:eastAsia="en-US"/>
        </w:rPr>
        <w:t xml:space="preserve">dissolved in deionized water (ddH2O). For morphological analysis, an aqueous suspension of BTO or nanodiscs (2 </w:t>
      </w:r>
      <w:proofErr w:type="spellStart"/>
      <w:r w:rsidR="00C856BC" w:rsidRPr="00C856BC">
        <w:rPr>
          <w:rFonts w:ascii="Times New Roman" w:eastAsia="新細明體" w:hAnsi="Times New Roman" w:cs="Times New Roman"/>
          <w:iCs/>
          <w:szCs w:val="24"/>
          <w:lang w:eastAsia="en-US"/>
        </w:rPr>
        <w:t>μg</w:t>
      </w:r>
      <w:proofErr w:type="spellEnd"/>
      <w:r w:rsidR="00C856BC" w:rsidRPr="00C856BC">
        <w:rPr>
          <w:rFonts w:ascii="Times New Roman" w:eastAsia="新細明體" w:hAnsi="Times New Roman" w:cs="Times New Roman"/>
          <w:iCs/>
          <w:szCs w:val="24"/>
          <w:lang w:eastAsia="en-US"/>
        </w:rPr>
        <w:t xml:space="preserve">/ml) was placed on a copper grid (Ted Pella Inc.) and examined using transmission electron microscopy (TEM). The TEM analysis </w:t>
      </w:r>
      <w:r>
        <w:rPr>
          <w:rFonts w:ascii="Times New Roman" w:eastAsia="新細明體" w:hAnsi="Times New Roman" w:cs="Times New Roman"/>
          <w:iCs/>
          <w:szCs w:val="24"/>
          <w:lang w:eastAsia="en-US"/>
        </w:rPr>
        <w:t>used</w:t>
      </w:r>
      <w:r w:rsidR="00C856BC" w:rsidRPr="00C856BC">
        <w:rPr>
          <w:rFonts w:ascii="Times New Roman" w:eastAsia="新細明體" w:hAnsi="Times New Roman" w:cs="Times New Roman"/>
          <w:iCs/>
          <w:szCs w:val="24"/>
          <w:lang w:eastAsia="en-US"/>
        </w:rPr>
        <w:t xml:space="preserve"> an HT7800 (Hitachi) instrument at the Chang Gung Memorial Hospital (CGMH) microscopy core laboratory. The diameter and thickness of the nanodiscs were quantified using ImageJ software from TEM images. </w:t>
      </w:r>
      <w:r>
        <w:rPr>
          <w:rFonts w:ascii="Times New Roman" w:eastAsia="新細明體" w:hAnsi="Times New Roman" w:cs="Times New Roman"/>
          <w:iCs/>
          <w:szCs w:val="24"/>
          <w:lang w:eastAsia="en-US"/>
        </w:rPr>
        <w:t xml:space="preserve">Three diagonals were drawn for each hexagonal </w:t>
      </w:r>
      <w:proofErr w:type="spellStart"/>
      <w:r>
        <w:rPr>
          <w:rFonts w:ascii="Times New Roman" w:eastAsia="新細明體" w:hAnsi="Times New Roman" w:cs="Times New Roman"/>
          <w:iCs/>
          <w:szCs w:val="24"/>
          <w:lang w:eastAsia="en-US"/>
        </w:rPr>
        <w:t>nanodisc</w:t>
      </w:r>
      <w:proofErr w:type="spellEnd"/>
      <w:r>
        <w:rPr>
          <w:rFonts w:ascii="Times New Roman" w:eastAsia="新細明體" w:hAnsi="Times New Roman" w:cs="Times New Roman"/>
          <w:iCs/>
          <w:szCs w:val="24"/>
          <w:lang w:eastAsia="en-US"/>
        </w:rPr>
        <w:t xml:space="preserve">, </w:t>
      </w:r>
      <w:r w:rsidR="00C856BC" w:rsidRPr="00C856BC">
        <w:rPr>
          <w:rFonts w:ascii="Times New Roman" w:eastAsia="新細明體" w:hAnsi="Times New Roman" w:cs="Times New Roman"/>
          <w:iCs/>
          <w:szCs w:val="24"/>
          <w:lang w:eastAsia="en-US"/>
        </w:rPr>
        <w:t>and the longest distance was considered as the diameter measurement.</w:t>
      </w:r>
    </w:p>
    <w:p w14:paraId="20D069C5" w14:textId="77777777" w:rsidR="00C856BC" w:rsidRPr="00C856BC" w:rsidRDefault="00C856BC" w:rsidP="00C856BC">
      <w:pPr>
        <w:ind w:firstLine="720"/>
        <w:jc w:val="both"/>
        <w:rPr>
          <w:rFonts w:ascii="Times New Roman" w:eastAsia="新細明體" w:hAnsi="Times New Roman" w:cs="Times New Roman"/>
          <w:iCs/>
          <w:szCs w:val="24"/>
          <w:lang w:eastAsia="en-US"/>
        </w:rPr>
      </w:pPr>
      <w:r w:rsidRPr="00C856BC">
        <w:rPr>
          <w:rFonts w:ascii="Times New Roman" w:eastAsia="新細明體" w:hAnsi="Times New Roman" w:cs="Times New Roman"/>
          <w:iCs/>
          <w:szCs w:val="24"/>
          <w:lang w:eastAsia="en-US"/>
        </w:rPr>
        <w:t xml:space="preserve">The crystalline structure of the </w:t>
      </w:r>
      <w:proofErr w:type="spellStart"/>
      <w:r w:rsidRPr="00C856BC">
        <w:rPr>
          <w:rFonts w:ascii="Times New Roman" w:eastAsia="新細明體" w:hAnsi="Times New Roman" w:cs="Times New Roman"/>
          <w:iCs/>
          <w:szCs w:val="24"/>
          <w:lang w:eastAsia="en-US"/>
        </w:rPr>
        <w:t>nanodisc</w:t>
      </w:r>
      <w:proofErr w:type="spellEnd"/>
      <w:r w:rsidRPr="00C856BC">
        <w:rPr>
          <w:rFonts w:ascii="Times New Roman" w:eastAsia="新細明體" w:hAnsi="Times New Roman" w:cs="Times New Roman"/>
          <w:iCs/>
          <w:szCs w:val="24"/>
          <w:lang w:eastAsia="en-US"/>
        </w:rPr>
        <w:t xml:space="preserve"> powders was confirmed through X-ray diffraction (XRD), performed with an </w:t>
      </w:r>
      <w:proofErr w:type="spellStart"/>
      <w:r w:rsidRPr="00C856BC">
        <w:rPr>
          <w:rFonts w:ascii="Times New Roman" w:eastAsia="新細明體" w:hAnsi="Times New Roman" w:cs="Times New Roman"/>
          <w:iCs/>
          <w:szCs w:val="24"/>
          <w:lang w:eastAsia="en-US"/>
        </w:rPr>
        <w:t>XtaLAB</w:t>
      </w:r>
      <w:proofErr w:type="spellEnd"/>
      <w:r w:rsidRPr="00C856BC">
        <w:rPr>
          <w:rFonts w:ascii="Times New Roman" w:eastAsia="新細明體" w:hAnsi="Times New Roman" w:cs="Times New Roman"/>
          <w:iCs/>
          <w:szCs w:val="24"/>
          <w:lang w:eastAsia="en-US"/>
        </w:rPr>
        <w:t xml:space="preserve"> Synergy DW (Rigaku) at the Instrumentation Center of National Tsing Hua University (NTHU). Hematite or magnetite samples were mixed with N-grease (</w:t>
      </w:r>
      <w:proofErr w:type="spellStart"/>
      <w:r w:rsidRPr="00C856BC">
        <w:rPr>
          <w:rFonts w:ascii="Times New Roman" w:eastAsia="新細明體" w:hAnsi="Times New Roman" w:cs="Times New Roman"/>
          <w:iCs/>
          <w:szCs w:val="24"/>
          <w:lang w:eastAsia="en-US"/>
        </w:rPr>
        <w:t>Apiezon</w:t>
      </w:r>
      <w:proofErr w:type="spellEnd"/>
      <w:r w:rsidRPr="00C856BC">
        <w:rPr>
          <w:rFonts w:ascii="Times New Roman" w:eastAsia="新細明體" w:hAnsi="Times New Roman" w:cs="Times New Roman"/>
          <w:iCs/>
          <w:szCs w:val="24"/>
          <w:lang w:eastAsia="en-US"/>
        </w:rPr>
        <w:t xml:space="preserve">) and positioned on </w:t>
      </w:r>
      <w:proofErr w:type="spellStart"/>
      <w:r w:rsidRPr="00C856BC">
        <w:rPr>
          <w:rFonts w:ascii="Times New Roman" w:eastAsia="新細明體" w:hAnsi="Times New Roman" w:cs="Times New Roman"/>
          <w:iCs/>
          <w:szCs w:val="24"/>
          <w:lang w:eastAsia="en-US"/>
        </w:rPr>
        <w:t>MicroMeshesTM</w:t>
      </w:r>
      <w:proofErr w:type="spellEnd"/>
      <w:r w:rsidRPr="00C856BC">
        <w:rPr>
          <w:rFonts w:ascii="Times New Roman" w:eastAsia="新細明體" w:hAnsi="Times New Roman" w:cs="Times New Roman"/>
          <w:iCs/>
          <w:szCs w:val="24"/>
          <w:lang w:eastAsia="en-US"/>
        </w:rPr>
        <w:t xml:space="preserve"> (</w:t>
      </w:r>
      <w:proofErr w:type="spellStart"/>
      <w:r w:rsidRPr="00C856BC">
        <w:rPr>
          <w:rFonts w:ascii="Times New Roman" w:eastAsia="新細明體" w:hAnsi="Times New Roman" w:cs="Times New Roman"/>
          <w:iCs/>
          <w:szCs w:val="24"/>
          <w:lang w:eastAsia="en-US"/>
        </w:rPr>
        <w:t>MiTeGen</w:t>
      </w:r>
      <w:proofErr w:type="spellEnd"/>
      <w:r w:rsidRPr="00C856BC">
        <w:rPr>
          <w:rFonts w:ascii="Times New Roman" w:eastAsia="新細明體" w:hAnsi="Times New Roman" w:cs="Times New Roman"/>
          <w:iCs/>
          <w:szCs w:val="24"/>
          <w:lang w:eastAsia="en-US"/>
        </w:rPr>
        <w:t xml:space="preserve">). These were then analyzed using a </w:t>
      </w:r>
      <w:proofErr w:type="spellStart"/>
      <w:r w:rsidRPr="00C856BC">
        <w:rPr>
          <w:rFonts w:ascii="Times New Roman" w:eastAsia="新細明體" w:hAnsi="Times New Roman" w:cs="Times New Roman"/>
          <w:iCs/>
          <w:szCs w:val="24"/>
          <w:lang w:eastAsia="en-US"/>
        </w:rPr>
        <w:t>HyPix</w:t>
      </w:r>
      <w:proofErr w:type="spellEnd"/>
      <w:r w:rsidRPr="00C856BC">
        <w:rPr>
          <w:rFonts w:ascii="Times New Roman" w:eastAsia="新細明體" w:hAnsi="Times New Roman" w:cs="Times New Roman"/>
          <w:iCs/>
          <w:szCs w:val="24"/>
          <w:lang w:eastAsia="en-US"/>
        </w:rPr>
        <w:t>-Arc 150° curved Hybrid Photon Counting X-ray detector with graphite-</w:t>
      </w:r>
      <w:proofErr w:type="spellStart"/>
      <w:r w:rsidRPr="00C856BC">
        <w:rPr>
          <w:rFonts w:ascii="Times New Roman" w:eastAsia="新細明體" w:hAnsi="Times New Roman" w:cs="Times New Roman"/>
          <w:iCs/>
          <w:szCs w:val="24"/>
          <w:lang w:eastAsia="en-US"/>
        </w:rPr>
        <w:t>monochromated</w:t>
      </w:r>
      <w:proofErr w:type="spellEnd"/>
      <w:r w:rsidRPr="00C856BC">
        <w:rPr>
          <w:rFonts w:ascii="Times New Roman" w:eastAsia="新細明體" w:hAnsi="Times New Roman" w:cs="Times New Roman"/>
          <w:iCs/>
          <w:szCs w:val="24"/>
          <w:lang w:eastAsia="en-US"/>
        </w:rPr>
        <w:t xml:space="preserve"> Mo Kα radiation (λ = 0.71073 Å) at 100 K.</w:t>
      </w:r>
    </w:p>
    <w:p w14:paraId="76765E90" w14:textId="0EFD49BF" w:rsidR="00C856BC" w:rsidRPr="00C856BC" w:rsidRDefault="00C856BC" w:rsidP="00C856BC">
      <w:pPr>
        <w:ind w:firstLine="720"/>
        <w:jc w:val="both"/>
        <w:rPr>
          <w:rFonts w:ascii="Times New Roman" w:eastAsia="新細明體" w:hAnsi="Times New Roman" w:cs="Times New Roman"/>
          <w:iCs/>
          <w:szCs w:val="24"/>
          <w:lang w:eastAsia="en-US"/>
        </w:rPr>
      </w:pPr>
      <w:bookmarkStart w:id="1" w:name="_Hlk158320072"/>
      <w:r w:rsidRPr="00C856BC">
        <w:rPr>
          <w:rFonts w:ascii="Times New Roman" w:eastAsia="新細明體" w:hAnsi="Times New Roman" w:cs="Times New Roman"/>
          <w:iCs/>
          <w:szCs w:val="24"/>
          <w:lang w:eastAsia="en-US"/>
        </w:rPr>
        <w:t xml:space="preserve">The </w:t>
      </w:r>
      <w:bookmarkEnd w:id="1"/>
      <w:r w:rsidR="00E918E9">
        <w:rPr>
          <w:rFonts w:ascii="Times New Roman" w:eastAsia="新細明體" w:hAnsi="Times New Roman" w:cs="Times New Roman"/>
          <w:iCs/>
          <w:szCs w:val="24"/>
          <w:lang w:eastAsia="en-US"/>
        </w:rPr>
        <w:t>nanodiscs' saturation magnetization (</w:t>
      </w:r>
      <w:proofErr w:type="spellStart"/>
      <w:r w:rsidR="00E918E9">
        <w:rPr>
          <w:rFonts w:ascii="Times New Roman" w:eastAsia="新細明體" w:hAnsi="Times New Roman" w:cs="Times New Roman"/>
          <w:iCs/>
          <w:szCs w:val="24"/>
          <w:lang w:eastAsia="en-US"/>
        </w:rPr>
        <w:t>Ms</w:t>
      </w:r>
      <w:proofErr w:type="spellEnd"/>
      <w:r w:rsidR="00E918E9">
        <w:rPr>
          <w:rFonts w:ascii="Times New Roman" w:eastAsia="新細明體" w:hAnsi="Times New Roman" w:cs="Times New Roman"/>
          <w:iCs/>
          <w:szCs w:val="24"/>
          <w:lang w:eastAsia="en-US"/>
        </w:rPr>
        <w:t xml:space="preserve">) </w:t>
      </w:r>
      <w:r w:rsidRPr="00C856BC">
        <w:rPr>
          <w:rFonts w:ascii="Times New Roman" w:eastAsia="新細明體" w:hAnsi="Times New Roman" w:cs="Times New Roman"/>
          <w:iCs/>
          <w:szCs w:val="24"/>
          <w:lang w:eastAsia="en-US"/>
        </w:rPr>
        <w:t xml:space="preserve">was studied using a vibrating sample magnetometer to obtain hysteresis curves within a range of ± 9 </w:t>
      </w:r>
      <w:proofErr w:type="spellStart"/>
      <w:r w:rsidRPr="00C856BC">
        <w:rPr>
          <w:rFonts w:ascii="Times New Roman" w:eastAsia="新細明體" w:hAnsi="Times New Roman" w:cs="Times New Roman"/>
          <w:iCs/>
          <w:szCs w:val="24"/>
          <w:lang w:eastAsia="en-US"/>
        </w:rPr>
        <w:t>kOe</w:t>
      </w:r>
      <w:proofErr w:type="spellEnd"/>
      <w:r w:rsidRPr="00C856BC">
        <w:rPr>
          <w:rFonts w:ascii="Times New Roman" w:eastAsia="新細明體" w:hAnsi="Times New Roman" w:cs="Times New Roman"/>
          <w:iCs/>
          <w:szCs w:val="24"/>
          <w:lang w:eastAsia="en-US"/>
        </w:rPr>
        <w:t xml:space="preserve">. The magnetic moments were measured with an MPMS SQUID Vibrating Sample Magnetometer (VSM; Quantum Design) at the Core Facility Center of National Cheng Kung University (NCKU). </w:t>
      </w:r>
      <w:r w:rsidR="00E918E9">
        <w:rPr>
          <w:rFonts w:ascii="Times New Roman" w:eastAsia="新細明體" w:hAnsi="Times New Roman" w:cs="Times New Roman"/>
          <w:iCs/>
          <w:szCs w:val="24"/>
          <w:lang w:eastAsia="en-US"/>
        </w:rPr>
        <w:t>An</w:t>
      </w:r>
      <w:r w:rsidRPr="00C856BC">
        <w:rPr>
          <w:rFonts w:ascii="Times New Roman" w:eastAsia="新細明體" w:hAnsi="Times New Roman" w:cs="Times New Roman"/>
          <w:iCs/>
          <w:szCs w:val="24"/>
          <w:lang w:eastAsia="en-US"/>
        </w:rPr>
        <w:t xml:space="preserve"> Agilent 725 Inductively Coupled Plasma Optical Emission Spectrometer (ICP-OES) at the NTHU Instrumentation Center quantified the iron element concentration for magnetic moment calculation.</w:t>
      </w:r>
    </w:p>
    <w:p w14:paraId="3616BCC3" w14:textId="77777777" w:rsidR="00C856BC" w:rsidRPr="00C856BC" w:rsidRDefault="00C856BC" w:rsidP="00C856BC">
      <w:pPr>
        <w:ind w:firstLine="720"/>
        <w:jc w:val="both"/>
        <w:rPr>
          <w:rFonts w:ascii="Times New Roman" w:eastAsia="新細明體" w:hAnsi="Times New Roman" w:cs="Times New Roman"/>
          <w:iCs/>
          <w:szCs w:val="24"/>
          <w:lang w:eastAsia="en-US"/>
        </w:rPr>
      </w:pPr>
      <w:r w:rsidRPr="00C856BC">
        <w:rPr>
          <w:rFonts w:ascii="Times New Roman" w:eastAsia="新細明體" w:hAnsi="Times New Roman" w:cs="Times New Roman"/>
          <w:iCs/>
          <w:szCs w:val="24"/>
          <w:lang w:eastAsia="en-US"/>
        </w:rPr>
        <w:t xml:space="preserve"> For calculating magnetic moment, we followed the </w:t>
      </w:r>
      <w:bookmarkStart w:id="2" w:name="_Hlk155700461"/>
      <w:r w:rsidRPr="00C856BC">
        <w:rPr>
          <w:rFonts w:ascii="Times New Roman" w:eastAsia="新細明體" w:hAnsi="Times New Roman" w:cs="Times New Roman"/>
          <w:iCs/>
          <w:szCs w:val="24"/>
          <w:lang w:eastAsia="en-US"/>
        </w:rPr>
        <w:t xml:space="preserve">formula </w:t>
      </w:r>
      <w:bookmarkEnd w:id="2"/>
      <w:r w:rsidRPr="00C856BC">
        <w:rPr>
          <w:rFonts w:ascii="Times New Roman" w:eastAsia="新細明體" w:hAnsi="Times New Roman" w:cs="Times New Roman"/>
          <w:iCs/>
          <w:szCs w:val="24"/>
          <w:lang w:eastAsia="en-US"/>
        </w:rPr>
        <w:t>mentioned in previous study</w:t>
      </w:r>
      <w:r w:rsidRPr="00C856BC">
        <w:rPr>
          <w:rFonts w:ascii="Times New Roman" w:eastAsia="新細明體" w:hAnsi="Times New Roman" w:cs="Times New Roman"/>
          <w:iCs/>
          <w:szCs w:val="24"/>
          <w:vertAlign w:val="superscript"/>
          <w:lang w:eastAsia="en-US"/>
        </w:rPr>
        <w:t>4</w:t>
      </w:r>
      <w:r w:rsidRPr="00C856BC">
        <w:rPr>
          <w:rFonts w:ascii="Times New Roman" w:eastAsia="新細明體" w:hAnsi="Times New Roman" w:cs="Times New Roman"/>
          <w:iCs/>
          <w:szCs w:val="24"/>
          <w:lang w:eastAsia="en-US"/>
        </w:rPr>
        <w:t>:</w:t>
      </w:r>
    </w:p>
    <w:p w14:paraId="215467D3" w14:textId="77777777" w:rsidR="00C856BC" w:rsidRPr="00C856BC" w:rsidRDefault="00C856BC" w:rsidP="00C856BC">
      <w:pPr>
        <w:ind w:firstLine="720"/>
        <w:jc w:val="center"/>
        <w:rPr>
          <w:rFonts w:ascii="Times New Roman" w:eastAsia="新細明體" w:hAnsi="Times New Roman" w:cs="Times New Roman"/>
          <w:iCs/>
          <w:szCs w:val="24"/>
          <w:lang w:eastAsia="en-US"/>
        </w:rPr>
      </w:pPr>
      <m:oMath>
        <m:r>
          <m:rPr>
            <m:sty m:val="p"/>
          </m:rPr>
          <w:rPr>
            <w:rFonts w:ascii="Cambria Math" w:eastAsia="新細明體" w:hAnsi="Cambria Math" w:cs="Times New Roman"/>
            <w:szCs w:val="24"/>
            <w:lang w:eastAsia="en-US"/>
          </w:rPr>
          <m:t>|</m:t>
        </m:r>
        <m:r>
          <m:rPr>
            <m:sty m:val="p"/>
          </m:rPr>
          <w:rPr>
            <w:rFonts w:ascii="Cambria Math" w:eastAsia="新細明體" w:hAnsi="Cambria Math" w:cs="Times New Roman"/>
            <w:szCs w:val="24"/>
            <w:lang w:val="el-GR" w:eastAsia="en-US"/>
          </w:rPr>
          <m:t>μ</m:t>
        </m:r>
        <m:r>
          <m:rPr>
            <m:sty m:val="p"/>
          </m:rPr>
          <w:rPr>
            <w:rFonts w:ascii="Cambria Math" w:eastAsia="新細明體" w:hAnsi="Cambria Math" w:cs="Times New Roman"/>
            <w:szCs w:val="24"/>
            <w:lang w:eastAsia="en-US"/>
          </w:rPr>
          <m:t>|</m:t>
        </m:r>
        <m:r>
          <m:rPr>
            <m:sty m:val="p"/>
          </m:rPr>
          <w:rPr>
            <w:rFonts w:ascii="Cambria Math" w:eastAsia="新細明體" w:hAnsi="Cambria Math" w:cs="Times New Roman"/>
            <w:szCs w:val="24"/>
            <w:vertAlign w:val="subscript"/>
          </w:rPr>
          <m:t xml:space="preserve"> </m:t>
        </m:r>
        <m:r>
          <m:rPr>
            <m:sty m:val="p"/>
          </m:rPr>
          <w:rPr>
            <w:rFonts w:ascii="Cambria Math" w:eastAsia="新細明體" w:hAnsi="Cambria Math" w:cs="Times New Roman"/>
            <w:szCs w:val="24"/>
            <w:lang w:eastAsia="en-US"/>
          </w:rPr>
          <m:t>= V∙ρ∙</m:t>
        </m:r>
        <m:sSub>
          <m:sSubPr>
            <m:ctrlPr>
              <w:rPr>
                <w:rFonts w:ascii="Cambria Math" w:eastAsia="新細明體" w:hAnsi="Cambria Math" w:cs="Times New Roman"/>
                <w:iCs/>
                <w:szCs w:val="24"/>
                <w:vertAlign w:val="subscript"/>
                <w:lang w:eastAsia="en-US"/>
              </w:rPr>
            </m:ctrlPr>
          </m:sSubPr>
          <m:e>
            <m:r>
              <m:rPr>
                <m:sty m:val="p"/>
              </m:rPr>
              <w:rPr>
                <w:rFonts w:ascii="Cambria Math" w:eastAsia="新細明體" w:hAnsi="Cambria Math" w:cs="Times New Roman"/>
                <w:szCs w:val="24"/>
                <w:lang w:eastAsia="en-US"/>
              </w:rPr>
              <m:t>M</m:t>
            </m:r>
          </m:e>
          <m:sub>
            <m:r>
              <m:rPr>
                <m:sty m:val="p"/>
              </m:rPr>
              <w:rPr>
                <w:rFonts w:ascii="Cambria Math" w:eastAsia="新細明體" w:hAnsi="Cambria Math" w:cs="Times New Roman"/>
                <w:szCs w:val="24"/>
                <w:vertAlign w:val="subscript"/>
                <w:lang w:eastAsia="en-US"/>
              </w:rPr>
              <m:t xml:space="preserve">s </m:t>
            </m:r>
          </m:sub>
        </m:sSub>
      </m:oMath>
      <w:r w:rsidRPr="00C856BC">
        <w:rPr>
          <w:rFonts w:ascii="Times New Roman" w:eastAsia="新細明體" w:hAnsi="Times New Roman" w:cs="Times New Roman"/>
          <w:iCs/>
          <w:szCs w:val="24"/>
          <w:vertAlign w:val="subscript"/>
          <w:lang w:eastAsia="en-US"/>
        </w:rPr>
        <w:t xml:space="preserve">  </w:t>
      </w:r>
      <w:r w:rsidRPr="00C856BC">
        <w:rPr>
          <w:rFonts w:ascii="Times New Roman" w:eastAsia="新細明體" w:hAnsi="Times New Roman" w:cs="Times New Roman"/>
          <w:iCs/>
          <w:szCs w:val="24"/>
          <w:lang w:eastAsia="en-US"/>
        </w:rPr>
        <w:t>(1)</w:t>
      </w:r>
    </w:p>
    <w:p w14:paraId="3E1FBB1B" w14:textId="77777777" w:rsidR="00C856BC" w:rsidRPr="00C856BC" w:rsidRDefault="00C856BC" w:rsidP="00C856BC">
      <w:pPr>
        <w:ind w:firstLine="720"/>
        <w:jc w:val="both"/>
        <w:rPr>
          <w:rFonts w:ascii="Times New Roman" w:eastAsia="新細明體" w:hAnsi="Times New Roman" w:cs="Times New Roman"/>
          <w:iCs/>
          <w:szCs w:val="24"/>
          <w:lang w:eastAsia="en-US"/>
        </w:rPr>
      </w:pPr>
      <w:bookmarkStart w:id="3" w:name="_Hlk155700520"/>
      <w:r w:rsidRPr="00C856BC">
        <w:rPr>
          <w:rFonts w:ascii="Times New Roman" w:eastAsia="新細明體" w:hAnsi="Times New Roman" w:cs="Times New Roman"/>
          <w:iCs/>
          <w:szCs w:val="24"/>
          <w:lang w:val="el-GR" w:eastAsia="en-US"/>
        </w:rPr>
        <w:t>μ</w:t>
      </w:r>
      <w:r w:rsidRPr="00C856BC">
        <w:rPr>
          <w:rFonts w:ascii="Times New Roman" w:eastAsia="新細明體" w:hAnsi="Times New Roman" w:cs="Times New Roman"/>
          <w:iCs/>
          <w:szCs w:val="24"/>
          <w:lang w:eastAsia="en-US"/>
        </w:rPr>
        <w:t xml:space="preserve"> is the magnetic moment. V is the volume of nanodiscs, which was measured </w:t>
      </w:r>
      <w:r w:rsidRPr="00C856BC">
        <w:rPr>
          <w:rFonts w:ascii="Times New Roman" w:eastAsia="新細明體" w:hAnsi="Times New Roman" w:cs="Times New Roman"/>
          <w:iCs/>
          <w:szCs w:val="24"/>
          <w:lang w:eastAsia="en-US"/>
        </w:rPr>
        <w:lastRenderedPageBreak/>
        <w:t>from TEM.</w:t>
      </w:r>
      <w:bookmarkEnd w:id="3"/>
      <w:r w:rsidRPr="00C856BC">
        <w:rPr>
          <w:rFonts w:ascii="Times New Roman" w:eastAsia="新細明體" w:hAnsi="Times New Roman" w:cs="Times New Roman"/>
          <w:iCs/>
          <w:szCs w:val="24"/>
          <w:lang w:eastAsia="en-US"/>
        </w:rPr>
        <w:t xml:space="preserve"> </w:t>
      </w:r>
      <w:bookmarkStart w:id="4" w:name="_Hlk155700563"/>
      <w:r w:rsidRPr="00C856BC">
        <w:rPr>
          <w:rFonts w:ascii="Times New Roman" w:eastAsia="新細明體" w:hAnsi="Times New Roman" w:cs="Times New Roman"/>
          <w:iCs/>
          <w:szCs w:val="24"/>
          <w:lang w:eastAsia="en-US"/>
        </w:rPr>
        <w:t xml:space="preserve">ρ is the density of magnetite </w:t>
      </w:r>
      <w:r w:rsidRPr="00C856BC">
        <w:rPr>
          <w:rFonts w:ascii="Times New Roman" w:eastAsia="新細明體" w:hAnsi="Times New Roman" w:cs="Times New Roman"/>
          <w:iCs/>
          <w:szCs w:val="24"/>
        </w:rPr>
        <w:t>(Fe</w:t>
      </w:r>
      <w:r w:rsidRPr="00C856BC">
        <w:rPr>
          <w:rFonts w:ascii="Times New Roman" w:eastAsia="新細明體" w:hAnsi="Times New Roman" w:cs="Times New Roman"/>
          <w:iCs/>
          <w:szCs w:val="24"/>
          <w:vertAlign w:val="subscript"/>
        </w:rPr>
        <w:t>3</w:t>
      </w:r>
      <w:r w:rsidRPr="00C856BC">
        <w:rPr>
          <w:rFonts w:ascii="Times New Roman" w:eastAsia="新細明體" w:hAnsi="Times New Roman" w:cs="Times New Roman"/>
          <w:iCs/>
          <w:szCs w:val="24"/>
        </w:rPr>
        <w:t>O</w:t>
      </w:r>
      <w:r w:rsidRPr="00C856BC">
        <w:rPr>
          <w:rFonts w:ascii="Times New Roman" w:eastAsia="新細明體" w:hAnsi="Times New Roman" w:cs="Times New Roman"/>
          <w:iCs/>
          <w:szCs w:val="24"/>
          <w:vertAlign w:val="subscript"/>
        </w:rPr>
        <w:t>4</w:t>
      </w:r>
      <w:r w:rsidRPr="00C856BC">
        <w:rPr>
          <w:rFonts w:ascii="Times New Roman" w:eastAsia="新細明體" w:hAnsi="Times New Roman" w:cs="Times New Roman"/>
          <w:iCs/>
          <w:szCs w:val="24"/>
        </w:rPr>
        <w:t>)</w:t>
      </w:r>
      <w:bookmarkEnd w:id="4"/>
      <w:r w:rsidRPr="00C856BC">
        <w:rPr>
          <w:rFonts w:ascii="Times New Roman" w:eastAsia="新細明體" w:hAnsi="Times New Roman" w:cs="Times New Roman"/>
          <w:iCs/>
          <w:szCs w:val="24"/>
          <w:vertAlign w:val="superscript"/>
        </w:rPr>
        <w:t>4</w:t>
      </w:r>
      <w:r w:rsidRPr="00C856BC">
        <w:rPr>
          <w:rFonts w:ascii="Times New Roman" w:eastAsia="新細明體" w:hAnsi="Times New Roman" w:cs="Times New Roman"/>
          <w:iCs/>
          <w:szCs w:val="24"/>
          <w:lang w:eastAsia="en-US"/>
        </w:rPr>
        <w:t xml:space="preserve">. </w:t>
      </w:r>
      <w:bookmarkStart w:id="5" w:name="_Hlk155700635"/>
      <w:proofErr w:type="spellStart"/>
      <w:r w:rsidRPr="00C856BC">
        <w:rPr>
          <w:rFonts w:ascii="Times New Roman" w:eastAsia="新細明體" w:hAnsi="Times New Roman" w:cs="Times New Roman"/>
          <w:iCs/>
          <w:szCs w:val="24"/>
          <w:lang w:eastAsia="en-US"/>
        </w:rPr>
        <w:t>M</w:t>
      </w:r>
      <w:r w:rsidRPr="00C856BC">
        <w:rPr>
          <w:rFonts w:ascii="Times New Roman" w:eastAsia="新細明體" w:hAnsi="Times New Roman" w:cs="Times New Roman"/>
          <w:iCs/>
          <w:szCs w:val="24"/>
          <w:vertAlign w:val="subscript"/>
          <w:lang w:eastAsia="en-US"/>
        </w:rPr>
        <w:t>s</w:t>
      </w:r>
      <w:proofErr w:type="spellEnd"/>
      <w:r w:rsidRPr="00C856BC">
        <w:rPr>
          <w:rFonts w:ascii="Times New Roman" w:eastAsia="新細明體" w:hAnsi="Times New Roman" w:cs="Times New Roman"/>
          <w:iCs/>
          <w:szCs w:val="24"/>
          <w:lang w:eastAsia="en-US"/>
        </w:rPr>
        <w:t xml:space="preserve"> is the saturation magnetization that is measured from VSM. </w:t>
      </w:r>
      <w:bookmarkEnd w:id="5"/>
      <w:r w:rsidRPr="00C856BC">
        <w:rPr>
          <w:rFonts w:ascii="Times New Roman" w:eastAsia="新細明體" w:hAnsi="Times New Roman" w:cs="Times New Roman"/>
          <w:iCs/>
          <w:szCs w:val="24"/>
          <w:lang w:eastAsia="en-US"/>
        </w:rPr>
        <w:t>The magnetic moment of MNDs is:</w:t>
      </w:r>
    </w:p>
    <w:p w14:paraId="6259D026" w14:textId="77777777" w:rsidR="00C856BC" w:rsidRPr="00C856BC" w:rsidRDefault="00C856BC" w:rsidP="00C856BC">
      <w:pPr>
        <w:ind w:firstLine="720"/>
        <w:jc w:val="both"/>
        <w:rPr>
          <w:rFonts w:ascii="Times New Roman" w:eastAsia="新細明體" w:hAnsi="Times New Roman" w:cs="Times New Roman"/>
          <w:iCs/>
          <w:szCs w:val="24"/>
          <w:lang w:eastAsia="en-US"/>
        </w:rPr>
      </w:pPr>
    </w:p>
    <w:p w14:paraId="2A933DBD" w14:textId="77777777" w:rsidR="00C856BC" w:rsidRPr="00C856BC" w:rsidRDefault="00C856BC" w:rsidP="00C856BC">
      <w:pPr>
        <w:ind w:firstLine="720"/>
        <w:jc w:val="both"/>
        <w:rPr>
          <w:rFonts w:ascii="Times New Roman" w:eastAsia="新細明體" w:hAnsi="Times New Roman" w:cs="Times New Roman"/>
          <w:iCs/>
          <w:szCs w:val="24"/>
          <w:vertAlign w:val="subscript"/>
          <w:lang w:eastAsia="en-US"/>
        </w:rPr>
      </w:pPr>
      <m:oMath>
        <m:r>
          <m:rPr>
            <m:sty m:val="p"/>
          </m:rPr>
          <w:rPr>
            <w:rFonts w:ascii="Cambria Math" w:eastAsia="新細明體" w:hAnsi="Cambria Math" w:cs="Times New Roman"/>
            <w:szCs w:val="24"/>
            <w:lang w:eastAsia="en-US"/>
          </w:rPr>
          <m:t>1.09×</m:t>
        </m:r>
        <m:sSup>
          <m:sSupPr>
            <m:ctrlPr>
              <w:rPr>
                <w:rFonts w:ascii="Cambria Math" w:eastAsia="新細明體" w:hAnsi="Cambria Math" w:cs="Times New Roman"/>
                <w:iCs/>
                <w:szCs w:val="24"/>
                <w:lang w:eastAsia="en-US"/>
              </w:rPr>
            </m:ctrlPr>
          </m:sSupPr>
          <m:e>
            <m:r>
              <m:rPr>
                <m:sty m:val="p"/>
              </m:rPr>
              <w:rPr>
                <w:rFonts w:ascii="Cambria Math" w:eastAsia="新細明體" w:hAnsi="Cambria Math" w:cs="Times New Roman"/>
                <w:szCs w:val="24"/>
                <w:lang w:eastAsia="en-US"/>
              </w:rPr>
              <m:t>10</m:t>
            </m:r>
          </m:e>
          <m:sup>
            <m:r>
              <m:rPr>
                <m:sty m:val="p"/>
              </m:rPr>
              <w:rPr>
                <w:rFonts w:ascii="Cambria Math" w:eastAsia="新細明體" w:hAnsi="Cambria Math" w:cs="Times New Roman"/>
                <w:szCs w:val="24"/>
                <w:vertAlign w:val="superscript"/>
                <w:lang w:eastAsia="en-US"/>
              </w:rPr>
              <m:t>-21</m:t>
            </m:r>
          </m:sup>
        </m:sSup>
        <m:r>
          <m:rPr>
            <m:sty m:val="p"/>
          </m:rPr>
          <w:rPr>
            <w:rFonts w:ascii="Cambria Math" w:eastAsia="新細明體" w:hAnsi="Cambria Math" w:cs="Times New Roman"/>
            <w:szCs w:val="24"/>
            <w:lang w:eastAsia="en-US"/>
          </w:rPr>
          <m:t xml:space="preserve"> </m:t>
        </m:r>
        <m:sSup>
          <m:sSupPr>
            <m:ctrlPr>
              <w:rPr>
                <w:rFonts w:ascii="Cambria Math" w:eastAsia="新細明體" w:hAnsi="Cambria Math" w:cs="Times New Roman"/>
                <w:iCs/>
                <w:szCs w:val="24"/>
                <w:lang w:eastAsia="en-US"/>
              </w:rPr>
            </m:ctrlPr>
          </m:sSupPr>
          <m:e>
            <m:r>
              <m:rPr>
                <m:sty m:val="p"/>
              </m:rPr>
              <w:rPr>
                <w:rFonts w:ascii="Cambria Math" w:eastAsia="新細明體" w:hAnsi="Cambria Math" w:cs="Times New Roman"/>
                <w:szCs w:val="24"/>
                <w:lang w:eastAsia="en-US"/>
              </w:rPr>
              <m:t>m</m:t>
            </m:r>
          </m:e>
          <m:sup>
            <m:r>
              <m:rPr>
                <m:sty m:val="p"/>
              </m:rPr>
              <w:rPr>
                <w:rFonts w:ascii="Cambria Math" w:eastAsia="新細明體" w:hAnsi="Cambria Math" w:cs="Times New Roman"/>
                <w:szCs w:val="24"/>
                <w:vertAlign w:val="superscript"/>
                <w:lang w:eastAsia="en-US"/>
              </w:rPr>
              <m:t>3</m:t>
            </m:r>
          </m:sup>
        </m:sSup>
        <m:r>
          <m:rPr>
            <m:sty m:val="p"/>
          </m:rPr>
          <w:rPr>
            <w:rFonts w:ascii="Cambria Math" w:eastAsia="新細明體" w:hAnsi="Cambria Math" w:cs="Times New Roman"/>
            <w:szCs w:val="24"/>
            <w:lang w:eastAsia="en-US"/>
          </w:rPr>
          <m:t xml:space="preserve">·5150 kg/ </m:t>
        </m:r>
        <m:sSup>
          <m:sSupPr>
            <m:ctrlPr>
              <w:rPr>
                <w:rFonts w:ascii="Cambria Math" w:eastAsia="新細明體" w:hAnsi="Cambria Math" w:cs="Times New Roman"/>
                <w:iCs/>
                <w:szCs w:val="24"/>
                <w:lang w:eastAsia="en-US"/>
              </w:rPr>
            </m:ctrlPr>
          </m:sSupPr>
          <m:e>
            <m:r>
              <m:rPr>
                <m:sty m:val="p"/>
              </m:rPr>
              <w:rPr>
                <w:rFonts w:ascii="Cambria Math" w:eastAsia="新細明體" w:hAnsi="Cambria Math" w:cs="Times New Roman"/>
                <w:szCs w:val="24"/>
                <w:lang w:eastAsia="en-US"/>
              </w:rPr>
              <m:t>m</m:t>
            </m:r>
          </m:e>
          <m:sup>
            <m:r>
              <m:rPr>
                <m:sty m:val="p"/>
              </m:rPr>
              <w:rPr>
                <w:rFonts w:ascii="Cambria Math" w:eastAsia="新細明體" w:hAnsi="Cambria Math" w:cs="Times New Roman"/>
                <w:szCs w:val="24"/>
                <w:vertAlign w:val="superscript"/>
                <w:lang w:eastAsia="en-US"/>
              </w:rPr>
              <m:t>3</m:t>
            </m:r>
          </m:sup>
        </m:sSup>
        <m:r>
          <m:rPr>
            <m:sty m:val="p"/>
          </m:rPr>
          <w:rPr>
            <w:rFonts w:ascii="Cambria Math" w:eastAsia="新細明體" w:hAnsi="Cambria Math" w:cs="Times New Roman"/>
            <w:szCs w:val="24"/>
            <w:lang w:eastAsia="en-US"/>
          </w:rPr>
          <m:t xml:space="preserve">·60 </m:t>
        </m:r>
        <m:sSup>
          <m:sSupPr>
            <m:ctrlPr>
              <w:rPr>
                <w:rFonts w:ascii="Cambria Math" w:eastAsia="新細明體" w:hAnsi="Cambria Math" w:cs="Times New Roman"/>
                <w:iCs/>
                <w:szCs w:val="24"/>
                <w:lang w:eastAsia="en-US"/>
              </w:rPr>
            </m:ctrlPr>
          </m:sSupPr>
          <m:e>
            <m:r>
              <m:rPr>
                <m:sty m:val="p"/>
              </m:rPr>
              <w:rPr>
                <w:rFonts w:ascii="Cambria Math" w:eastAsia="新細明體" w:hAnsi="Cambria Math" w:cs="Times New Roman"/>
                <w:szCs w:val="24"/>
                <w:lang w:eastAsia="en-US"/>
              </w:rPr>
              <m:t>Am</m:t>
            </m:r>
          </m:e>
          <m:sup>
            <m:r>
              <m:rPr>
                <m:sty m:val="p"/>
              </m:rPr>
              <w:rPr>
                <w:rFonts w:ascii="Cambria Math" w:eastAsia="新細明體" w:hAnsi="Cambria Math" w:cs="Times New Roman"/>
                <w:szCs w:val="24"/>
                <w:vertAlign w:val="superscript"/>
                <w:lang w:eastAsia="en-US"/>
              </w:rPr>
              <m:t>2</m:t>
            </m:r>
          </m:sup>
        </m:sSup>
        <m:r>
          <m:rPr>
            <m:sty m:val="p"/>
          </m:rPr>
          <w:rPr>
            <w:rFonts w:ascii="Cambria Math" w:eastAsia="新細明體" w:hAnsi="Cambria Math" w:cs="Times New Roman"/>
            <w:szCs w:val="24"/>
            <w:lang w:eastAsia="en-US"/>
          </w:rPr>
          <m:t>/ kg=3.37×</m:t>
        </m:r>
        <m:sSup>
          <m:sSupPr>
            <m:ctrlPr>
              <w:rPr>
                <w:rFonts w:ascii="Cambria Math" w:eastAsia="新細明體" w:hAnsi="Cambria Math" w:cs="Times New Roman"/>
                <w:iCs/>
                <w:szCs w:val="24"/>
                <w:lang w:eastAsia="en-US"/>
              </w:rPr>
            </m:ctrlPr>
          </m:sSupPr>
          <m:e>
            <m:r>
              <m:rPr>
                <m:sty m:val="p"/>
              </m:rPr>
              <w:rPr>
                <w:rFonts w:ascii="Cambria Math" w:eastAsia="新細明體" w:hAnsi="Cambria Math" w:cs="Times New Roman"/>
                <w:szCs w:val="24"/>
                <w:lang w:eastAsia="en-US"/>
              </w:rPr>
              <m:t>10</m:t>
            </m:r>
          </m:e>
          <m:sup>
            <m:r>
              <m:rPr>
                <m:sty m:val="p"/>
              </m:rPr>
              <w:rPr>
                <w:rFonts w:ascii="Cambria Math" w:eastAsia="新細明體" w:hAnsi="Cambria Math" w:cs="Times New Roman"/>
                <w:szCs w:val="24"/>
                <w:vertAlign w:val="superscript"/>
                <w:lang w:eastAsia="en-US"/>
              </w:rPr>
              <m:t>-16</m:t>
            </m:r>
            <m:r>
              <m:rPr>
                <m:sty m:val="p"/>
              </m:rPr>
              <w:rPr>
                <w:rFonts w:ascii="Cambria Math" w:eastAsia="新細明體" w:hAnsi="Cambria Math" w:cs="Times New Roman"/>
                <w:szCs w:val="24"/>
                <w:lang w:eastAsia="en-US"/>
              </w:rPr>
              <m:t xml:space="preserve"> </m:t>
            </m:r>
          </m:sup>
        </m:sSup>
        <m:sSup>
          <m:sSupPr>
            <m:ctrlPr>
              <w:rPr>
                <w:rFonts w:ascii="Cambria Math" w:eastAsia="新細明體" w:hAnsi="Cambria Math" w:cs="Times New Roman"/>
                <w:iCs/>
                <w:szCs w:val="24"/>
                <w:lang w:eastAsia="en-US"/>
              </w:rPr>
            </m:ctrlPr>
          </m:sSupPr>
          <m:e>
            <m:r>
              <m:rPr>
                <m:sty m:val="p"/>
              </m:rPr>
              <w:rPr>
                <w:rFonts w:ascii="Cambria Math" w:eastAsia="新細明體" w:hAnsi="Cambria Math" w:cs="Times New Roman"/>
                <w:szCs w:val="24"/>
                <w:lang w:eastAsia="en-US"/>
              </w:rPr>
              <m:t>Am</m:t>
            </m:r>
          </m:e>
          <m:sup>
            <m:r>
              <m:rPr>
                <m:sty m:val="p"/>
              </m:rPr>
              <w:rPr>
                <w:rFonts w:ascii="Cambria Math" w:eastAsia="新細明體" w:hAnsi="Cambria Math" w:cs="Times New Roman"/>
                <w:szCs w:val="24"/>
                <w:vertAlign w:val="superscript"/>
                <w:lang w:eastAsia="en-US"/>
              </w:rPr>
              <m:t>2</m:t>
            </m:r>
          </m:sup>
        </m:sSup>
      </m:oMath>
      <w:r w:rsidRPr="00C856BC">
        <w:rPr>
          <w:rFonts w:ascii="Times New Roman" w:eastAsia="新細明體" w:hAnsi="Times New Roman" w:cs="Times New Roman"/>
          <w:iCs/>
          <w:szCs w:val="24"/>
          <w:vertAlign w:val="subscript"/>
          <w:lang w:eastAsia="en-US"/>
        </w:rPr>
        <w:tab/>
      </w:r>
      <w:r w:rsidRPr="00C856BC">
        <w:rPr>
          <w:rFonts w:ascii="Times New Roman" w:eastAsia="新細明體" w:hAnsi="Times New Roman" w:cs="Times New Roman"/>
          <w:iCs/>
          <w:szCs w:val="24"/>
          <w:lang w:eastAsia="en-US"/>
        </w:rPr>
        <w:t>(2)</w:t>
      </w:r>
    </w:p>
    <w:p w14:paraId="6DB43FC4" w14:textId="77777777" w:rsidR="00C856BC" w:rsidRPr="00C856BC" w:rsidRDefault="00C856BC" w:rsidP="00C856BC">
      <w:pPr>
        <w:ind w:firstLine="720"/>
        <w:jc w:val="both"/>
        <w:rPr>
          <w:rFonts w:ascii="Times New Roman" w:eastAsia="新細明體" w:hAnsi="Times New Roman" w:cs="Times New Roman"/>
          <w:iCs/>
          <w:szCs w:val="24"/>
          <w:vertAlign w:val="subscript"/>
          <w:lang w:eastAsia="en-US"/>
        </w:rPr>
      </w:pPr>
    </w:p>
    <w:p w14:paraId="36FF46AD" w14:textId="0578813C" w:rsidR="00C856BC" w:rsidRPr="00C856BC" w:rsidRDefault="00C856BC" w:rsidP="00C856BC">
      <w:pPr>
        <w:ind w:firstLine="720"/>
        <w:jc w:val="both"/>
        <w:rPr>
          <w:rFonts w:ascii="Times New Roman" w:eastAsia="新細明體" w:hAnsi="Times New Roman" w:cs="Times New Roman"/>
          <w:iCs/>
          <w:szCs w:val="24"/>
          <w:lang w:eastAsia="en-US"/>
        </w:rPr>
      </w:pPr>
      <w:r w:rsidRPr="00C856BC">
        <w:rPr>
          <w:rFonts w:ascii="Times New Roman" w:eastAsia="新細明體" w:hAnsi="Times New Roman" w:cs="Times New Roman"/>
          <w:iCs/>
          <w:szCs w:val="24"/>
          <w:lang w:eastAsia="en-US"/>
        </w:rPr>
        <w:t xml:space="preserve">For potential property analysis, PMAO-coated nanodiscs dissolved in ddH2O were examined for their zeta potential using electrophoretic light scattering with a </w:t>
      </w:r>
      <w:proofErr w:type="spellStart"/>
      <w:r w:rsidRPr="00C856BC">
        <w:rPr>
          <w:rFonts w:ascii="Times New Roman" w:eastAsia="新細明體" w:hAnsi="Times New Roman" w:cs="Times New Roman"/>
          <w:iCs/>
          <w:szCs w:val="24"/>
          <w:lang w:eastAsia="en-US"/>
        </w:rPr>
        <w:t>DelsaTM</w:t>
      </w:r>
      <w:proofErr w:type="spellEnd"/>
      <w:r w:rsidRPr="00C856BC">
        <w:rPr>
          <w:rFonts w:ascii="Times New Roman" w:eastAsia="新細明體" w:hAnsi="Times New Roman" w:cs="Times New Roman"/>
          <w:iCs/>
          <w:szCs w:val="24"/>
          <w:lang w:eastAsia="en-US"/>
        </w:rPr>
        <w:t xml:space="preserve"> Nano C Particle Analyzer (Beckman Coulter). For cellular interaction studies, 3.5 </w:t>
      </w:r>
      <w:proofErr w:type="spellStart"/>
      <w:r w:rsidRPr="00C856BC">
        <w:rPr>
          <w:rFonts w:ascii="Times New Roman" w:eastAsia="新細明體" w:hAnsi="Times New Roman" w:cs="Times New Roman"/>
          <w:iCs/>
          <w:szCs w:val="24"/>
          <w:lang w:eastAsia="en-US"/>
        </w:rPr>
        <w:t>μl</w:t>
      </w:r>
      <w:proofErr w:type="spellEnd"/>
      <w:r w:rsidRPr="00C856BC">
        <w:rPr>
          <w:rFonts w:ascii="Times New Roman" w:eastAsia="新細明體" w:hAnsi="Times New Roman" w:cs="Times New Roman"/>
          <w:iCs/>
          <w:szCs w:val="24"/>
          <w:lang w:eastAsia="en-US"/>
        </w:rPr>
        <w:t xml:space="preserve"> of 20 mg/ml PMAO-coated nanodiscs were applied to hippocampal neurons at 7 days in vitro (DIV) for 15 minutes. This facilitated the attachment of nanodiscs to cell membranes. The cells were washed three times with 1× PBS (Gibco) and fixed using a buffer (3% glutaraldehyde, 2% paraformaldehyde in 0.1 M cacodylate buffer) prepared by CGMH. The fixed samples were stored at 4 ºC until analyzed with field emission scanning electron microscopy (FE-SEM) to visualize the attachment of nanodiscs on neurons. The FE-SEM, conducted with </w:t>
      </w:r>
      <w:r w:rsidR="00E918E9">
        <w:rPr>
          <w:rFonts w:ascii="Times New Roman" w:eastAsia="新細明體" w:hAnsi="Times New Roman" w:cs="Times New Roman"/>
          <w:iCs/>
          <w:szCs w:val="24"/>
          <w:lang w:eastAsia="en-US"/>
        </w:rPr>
        <w:t>a</w:t>
      </w:r>
      <w:r w:rsidRPr="00C856BC">
        <w:rPr>
          <w:rFonts w:ascii="Times New Roman" w:eastAsia="新細明體" w:hAnsi="Times New Roman" w:cs="Times New Roman"/>
          <w:iCs/>
          <w:szCs w:val="24"/>
          <w:lang w:eastAsia="en-US"/>
        </w:rPr>
        <w:t xml:space="preserve"> SU8220 (Hitachi) at the CGMH microscopy core laboratory, was utilized to record </w:t>
      </w:r>
      <w:proofErr w:type="spellStart"/>
      <w:r w:rsidRPr="00C856BC">
        <w:rPr>
          <w:rFonts w:ascii="Times New Roman" w:eastAsia="新細明體" w:hAnsi="Times New Roman" w:cs="Times New Roman"/>
          <w:iCs/>
          <w:szCs w:val="24"/>
          <w:lang w:eastAsia="en-US"/>
        </w:rPr>
        <w:t>nanodisc</w:t>
      </w:r>
      <w:proofErr w:type="spellEnd"/>
      <w:r w:rsidRPr="00C856BC">
        <w:rPr>
          <w:rFonts w:ascii="Times New Roman" w:eastAsia="新細明體" w:hAnsi="Times New Roman" w:cs="Times New Roman"/>
          <w:iCs/>
          <w:szCs w:val="24"/>
          <w:lang w:eastAsia="en-US"/>
        </w:rPr>
        <w:t xml:space="preserve"> attachments at 2,000× magnification and </w:t>
      </w:r>
      <w:r w:rsidR="00E918E9">
        <w:rPr>
          <w:rFonts w:ascii="Times New Roman" w:eastAsia="新細明體" w:hAnsi="Times New Roman" w:cs="Times New Roman"/>
          <w:iCs/>
          <w:szCs w:val="24"/>
          <w:lang w:eastAsia="en-US"/>
        </w:rPr>
        <w:t>examine the nanodiscs' surface features</w:t>
      </w:r>
      <w:r w:rsidRPr="00C856BC">
        <w:rPr>
          <w:rFonts w:ascii="Times New Roman" w:eastAsia="新細明體" w:hAnsi="Times New Roman" w:cs="Times New Roman"/>
          <w:iCs/>
          <w:szCs w:val="24"/>
          <w:lang w:eastAsia="en-US"/>
        </w:rPr>
        <w:t xml:space="preserve"> at 30,000× magnification.</w:t>
      </w:r>
    </w:p>
    <w:p w14:paraId="7A473A14" w14:textId="77777777" w:rsidR="00C856BC" w:rsidRPr="00C856BC" w:rsidRDefault="00C856BC" w:rsidP="00C856BC">
      <w:pPr>
        <w:ind w:firstLine="720"/>
        <w:jc w:val="both"/>
        <w:rPr>
          <w:rFonts w:ascii="Times New Roman" w:eastAsia="新細明體" w:hAnsi="Times New Roman" w:cs="Times New Roman"/>
          <w:iCs/>
          <w:szCs w:val="24"/>
          <w:lang w:eastAsia="en-US"/>
        </w:rPr>
      </w:pPr>
    </w:p>
    <w:p w14:paraId="198C0C4D" w14:textId="77777777" w:rsidR="00C856BC" w:rsidRPr="00C856BC" w:rsidRDefault="00C856BC" w:rsidP="00C856BC">
      <w:pPr>
        <w:jc w:val="both"/>
        <w:rPr>
          <w:rFonts w:ascii="Times New Roman" w:eastAsia="新細明體" w:hAnsi="Times New Roman" w:cs="Times New Roman"/>
          <w:b/>
          <w:bCs/>
          <w:iCs/>
          <w:szCs w:val="24"/>
          <w:lang w:eastAsia="en-US"/>
        </w:rPr>
      </w:pPr>
      <w:r w:rsidRPr="00C856BC">
        <w:rPr>
          <w:rFonts w:ascii="Times New Roman" w:eastAsia="新細明體" w:hAnsi="Times New Roman" w:cs="Times New Roman"/>
          <w:b/>
          <w:bCs/>
          <w:iCs/>
          <w:szCs w:val="24"/>
          <w:lang w:eastAsia="en-US"/>
        </w:rPr>
        <w:t>Fluorescence resonance energy transfer</w:t>
      </w:r>
    </w:p>
    <w:p w14:paraId="2CC0A357" w14:textId="262FE20D" w:rsidR="00C856BC" w:rsidRPr="00C856BC" w:rsidRDefault="00C856BC" w:rsidP="00C856BC">
      <w:pPr>
        <w:ind w:firstLine="480"/>
        <w:jc w:val="both"/>
        <w:rPr>
          <w:rFonts w:ascii="Times New Roman" w:eastAsia="新細明體" w:hAnsi="Times New Roman" w:cs="Times New Roman"/>
          <w:iCs/>
          <w:szCs w:val="24"/>
          <w:lang w:eastAsia="en-US"/>
        </w:rPr>
      </w:pPr>
      <w:r w:rsidRPr="00C856BC">
        <w:rPr>
          <w:rFonts w:ascii="Times New Roman" w:eastAsia="新細明體" w:hAnsi="Times New Roman" w:cs="Times New Roman"/>
          <w:iCs/>
          <w:szCs w:val="24"/>
          <w:lang w:eastAsia="en-US"/>
        </w:rPr>
        <w:t>The linkage of functionalized BTO</w:t>
      </w:r>
      <w:r w:rsidRPr="00C856BC">
        <w:rPr>
          <w:rFonts w:ascii="Times New Roman" w:eastAsia="新細明體" w:hAnsi="Times New Roman" w:cs="Times New Roman"/>
          <w:iCs/>
          <w:szCs w:val="24"/>
        </w:rPr>
        <w:t xml:space="preserve">s and MNDs </w:t>
      </w:r>
      <w:r w:rsidR="00E918E9">
        <w:rPr>
          <w:rFonts w:ascii="Times New Roman" w:eastAsia="新細明體" w:hAnsi="Times New Roman" w:cs="Times New Roman"/>
          <w:iCs/>
          <w:szCs w:val="24"/>
        </w:rPr>
        <w:t>was</w:t>
      </w:r>
      <w:r w:rsidRPr="00C856BC">
        <w:rPr>
          <w:rFonts w:ascii="Times New Roman" w:eastAsia="新細明體" w:hAnsi="Times New Roman" w:cs="Times New Roman"/>
          <w:iCs/>
          <w:szCs w:val="24"/>
        </w:rPr>
        <w:t xml:space="preserve"> analyzed by </w:t>
      </w:r>
      <w:r w:rsidRPr="00C856BC">
        <w:rPr>
          <w:rFonts w:ascii="Times New Roman" w:eastAsia="新細明體" w:hAnsi="Times New Roman" w:cs="Times New Roman"/>
          <w:iCs/>
          <w:szCs w:val="24"/>
          <w:lang w:eastAsia="en-US"/>
        </w:rPr>
        <w:t xml:space="preserve">fluorescence resonance energy transfer (FRET). To visualize the nanoparticles, </w:t>
      </w:r>
      <w:r w:rsidRPr="00C856BC">
        <w:rPr>
          <w:rFonts w:ascii="Times New Roman" w:eastAsia="Times New Roman" w:hAnsi="Times New Roman" w:cs="Times New Roman"/>
          <w:iCs/>
          <w:szCs w:val="24"/>
          <w:lang w:eastAsia="en-US"/>
        </w:rPr>
        <w:t xml:space="preserve">neutravidin-conjugated BTOs were linked to Alexa-488 by adding 5 mg neutravidin-conjugated BTOs to </w:t>
      </w:r>
      <w:r w:rsidRPr="00C856BC">
        <w:rPr>
          <w:rFonts w:ascii="Times New Roman" w:eastAsia="新細明體" w:hAnsi="Times New Roman" w:cs="Times New Roman"/>
          <w:iCs/>
          <w:szCs w:val="24"/>
          <w:lang w:eastAsia="en-US"/>
        </w:rPr>
        <w:t xml:space="preserve">200 </w:t>
      </w:r>
      <w:proofErr w:type="spellStart"/>
      <w:r w:rsidRPr="00C856BC">
        <w:rPr>
          <w:rFonts w:ascii="Times New Roman" w:eastAsia="新細明體" w:hAnsi="Times New Roman" w:cs="Times New Roman"/>
          <w:iCs/>
          <w:szCs w:val="24"/>
          <w:lang w:eastAsia="en-US"/>
        </w:rPr>
        <w:t>μl</w:t>
      </w:r>
      <w:proofErr w:type="spellEnd"/>
      <w:r w:rsidRPr="00C856BC">
        <w:rPr>
          <w:rFonts w:ascii="Times New Roman" w:eastAsia="新細明體" w:hAnsi="Times New Roman" w:cs="Times New Roman"/>
          <w:iCs/>
          <w:szCs w:val="24"/>
          <w:lang w:eastAsia="en-US"/>
        </w:rPr>
        <w:t xml:space="preserve"> of Alexa Fluor 488 dye (</w:t>
      </w:r>
      <w:proofErr w:type="spellStart"/>
      <w:r w:rsidRPr="00C856BC">
        <w:rPr>
          <w:rFonts w:ascii="Times New Roman" w:eastAsia="新細明體" w:hAnsi="Times New Roman" w:cs="Times New Roman"/>
          <w:iCs/>
          <w:szCs w:val="24"/>
          <w:lang w:eastAsia="en-US"/>
        </w:rPr>
        <w:t>Thermo</w:t>
      </w:r>
      <w:proofErr w:type="spellEnd"/>
      <w:r w:rsidRPr="00C856BC">
        <w:rPr>
          <w:rFonts w:ascii="Times New Roman" w:eastAsia="新細明體" w:hAnsi="Times New Roman" w:cs="Times New Roman"/>
          <w:iCs/>
          <w:szCs w:val="24"/>
          <w:lang w:eastAsia="en-US"/>
        </w:rPr>
        <w:t xml:space="preserve"> Scientific) for two hours. </w:t>
      </w:r>
      <w:r w:rsidRPr="00C856BC">
        <w:rPr>
          <w:rFonts w:ascii="Times New Roman" w:eastAsia="Times New Roman" w:hAnsi="Times New Roman" w:cs="Times New Roman"/>
          <w:iCs/>
          <w:szCs w:val="24"/>
          <w:lang w:eastAsia="en-US"/>
        </w:rPr>
        <w:t xml:space="preserve">The mixture was centrifuged at 8500 rpm for 5 minutes, the supernatant was removed, and 250 </w:t>
      </w:r>
      <w:proofErr w:type="spellStart"/>
      <w:r w:rsidRPr="00C856BC">
        <w:rPr>
          <w:rFonts w:ascii="Times New Roman" w:eastAsia="新細明體" w:hAnsi="Times New Roman" w:cs="Times New Roman"/>
          <w:iCs/>
          <w:szCs w:val="24"/>
          <w:lang w:eastAsia="en-US"/>
        </w:rPr>
        <w:t>μ</w:t>
      </w:r>
      <w:r w:rsidRPr="00C856BC">
        <w:rPr>
          <w:rFonts w:ascii="Times New Roman" w:eastAsia="Times New Roman" w:hAnsi="Times New Roman" w:cs="Times New Roman"/>
          <w:iCs/>
          <w:szCs w:val="24"/>
          <w:lang w:eastAsia="en-US"/>
        </w:rPr>
        <w:t>l</w:t>
      </w:r>
      <w:proofErr w:type="spellEnd"/>
      <w:r w:rsidRPr="00C856BC">
        <w:rPr>
          <w:rFonts w:ascii="Times New Roman" w:eastAsia="Times New Roman" w:hAnsi="Times New Roman" w:cs="Times New Roman"/>
          <w:iCs/>
          <w:szCs w:val="24"/>
          <w:lang w:eastAsia="en-US"/>
        </w:rPr>
        <w:t xml:space="preserve"> of Tyrode’s solution was added. Biotinylated MNDs were linked to Alexa-594 by adding 5 mg biotinylated MNDs to </w:t>
      </w:r>
      <w:r w:rsidRPr="00C856BC">
        <w:rPr>
          <w:rFonts w:ascii="Times New Roman" w:eastAsia="新細明體" w:hAnsi="Times New Roman" w:cs="Times New Roman"/>
          <w:iCs/>
          <w:szCs w:val="24"/>
          <w:lang w:eastAsia="en-US"/>
        </w:rPr>
        <w:t xml:space="preserve">200 </w:t>
      </w:r>
      <w:proofErr w:type="spellStart"/>
      <w:r w:rsidRPr="00C856BC">
        <w:rPr>
          <w:rFonts w:ascii="Times New Roman" w:eastAsia="新細明體" w:hAnsi="Times New Roman" w:cs="Times New Roman"/>
          <w:iCs/>
          <w:szCs w:val="24"/>
          <w:lang w:eastAsia="en-US"/>
        </w:rPr>
        <w:t>μl</w:t>
      </w:r>
      <w:proofErr w:type="spellEnd"/>
      <w:r w:rsidRPr="00C856BC">
        <w:rPr>
          <w:rFonts w:ascii="Times New Roman" w:eastAsia="新細明體" w:hAnsi="Times New Roman" w:cs="Times New Roman"/>
          <w:iCs/>
          <w:szCs w:val="24"/>
          <w:lang w:eastAsia="en-US"/>
        </w:rPr>
        <w:t xml:space="preserve"> of Alexa Fluor 594 dye (</w:t>
      </w:r>
      <w:proofErr w:type="spellStart"/>
      <w:r w:rsidRPr="00C856BC">
        <w:rPr>
          <w:rFonts w:ascii="Times New Roman" w:eastAsia="新細明體" w:hAnsi="Times New Roman" w:cs="Times New Roman"/>
          <w:iCs/>
          <w:szCs w:val="24"/>
          <w:lang w:eastAsia="en-US"/>
        </w:rPr>
        <w:t>Thermo</w:t>
      </w:r>
      <w:proofErr w:type="spellEnd"/>
      <w:r w:rsidRPr="00C856BC">
        <w:rPr>
          <w:rFonts w:ascii="Times New Roman" w:eastAsia="新細明體" w:hAnsi="Times New Roman" w:cs="Times New Roman"/>
          <w:iCs/>
          <w:szCs w:val="24"/>
          <w:lang w:eastAsia="en-US"/>
        </w:rPr>
        <w:t xml:space="preserve"> Scientific) for two hours. </w:t>
      </w:r>
      <w:r w:rsidRPr="00C856BC">
        <w:rPr>
          <w:rFonts w:ascii="Times New Roman" w:eastAsia="Times New Roman" w:hAnsi="Times New Roman" w:cs="Times New Roman"/>
          <w:iCs/>
          <w:szCs w:val="24"/>
          <w:lang w:eastAsia="en-US"/>
        </w:rPr>
        <w:t xml:space="preserve">The mixture was centrifuged at 8500 rpm for 5 minutes, the supernatant was removed, and 250 </w:t>
      </w:r>
      <w:proofErr w:type="spellStart"/>
      <w:r w:rsidRPr="00C856BC">
        <w:rPr>
          <w:rFonts w:ascii="Times New Roman" w:eastAsia="新細明體" w:hAnsi="Times New Roman" w:cs="Times New Roman"/>
          <w:iCs/>
          <w:szCs w:val="24"/>
          <w:lang w:eastAsia="en-US"/>
        </w:rPr>
        <w:t>μ</w:t>
      </w:r>
      <w:r w:rsidRPr="00C856BC">
        <w:rPr>
          <w:rFonts w:ascii="Times New Roman" w:eastAsia="Times New Roman" w:hAnsi="Times New Roman" w:cs="Times New Roman"/>
          <w:iCs/>
          <w:szCs w:val="24"/>
          <w:lang w:eastAsia="en-US"/>
        </w:rPr>
        <w:t>l</w:t>
      </w:r>
      <w:proofErr w:type="spellEnd"/>
      <w:r w:rsidRPr="00C856BC">
        <w:rPr>
          <w:rFonts w:ascii="Times New Roman" w:eastAsia="Times New Roman" w:hAnsi="Times New Roman" w:cs="Times New Roman"/>
          <w:iCs/>
          <w:szCs w:val="24"/>
          <w:lang w:eastAsia="en-US"/>
        </w:rPr>
        <w:t xml:space="preserve"> of Tyrode’s solution was added. During </w:t>
      </w:r>
      <w:r w:rsidR="00E918E9">
        <w:rPr>
          <w:rFonts w:ascii="Times New Roman" w:eastAsia="Times New Roman" w:hAnsi="Times New Roman" w:cs="Times New Roman"/>
          <w:iCs/>
          <w:szCs w:val="24"/>
          <w:lang w:eastAsia="en-US"/>
        </w:rPr>
        <w:t xml:space="preserve">the FRET experiment, 3 </w:t>
      </w:r>
      <w:proofErr w:type="spellStart"/>
      <w:r w:rsidR="00E918E9">
        <w:rPr>
          <w:rFonts w:ascii="Times New Roman" w:eastAsia="Times New Roman" w:hAnsi="Times New Roman" w:cs="Times New Roman"/>
          <w:iCs/>
          <w:szCs w:val="24"/>
          <w:lang w:eastAsia="en-US"/>
        </w:rPr>
        <w:t>μl</w:t>
      </w:r>
      <w:proofErr w:type="spellEnd"/>
      <w:r w:rsidR="00E918E9">
        <w:rPr>
          <w:rFonts w:ascii="Times New Roman" w:eastAsia="Times New Roman" w:hAnsi="Times New Roman" w:cs="Times New Roman"/>
          <w:iCs/>
          <w:szCs w:val="24"/>
          <w:lang w:eastAsia="en-US"/>
        </w:rPr>
        <w:t xml:space="preserve"> of 20mg/ml Alexa-488-conjugated BTOs were applied to the primary hippocampal neurons in a 24-well cultured dish, then transferred to a </w:t>
      </w:r>
      <w:r w:rsidRPr="00C856BC">
        <w:rPr>
          <w:rFonts w:ascii="Times New Roman" w:eastAsia="Times New Roman" w:hAnsi="Times New Roman" w:cs="Times New Roman"/>
          <w:iCs/>
          <w:szCs w:val="24"/>
          <w:lang w:eastAsia="en-US"/>
        </w:rPr>
        <w:t xml:space="preserve">fluorescence microscope (SS-1000-00, </w:t>
      </w:r>
      <w:proofErr w:type="spellStart"/>
      <w:r w:rsidRPr="00C856BC">
        <w:rPr>
          <w:rFonts w:ascii="Times New Roman" w:eastAsia="Times New Roman" w:hAnsi="Times New Roman" w:cs="Times New Roman"/>
          <w:iCs/>
          <w:szCs w:val="24"/>
          <w:lang w:eastAsia="en-US"/>
        </w:rPr>
        <w:t>Scientifica</w:t>
      </w:r>
      <w:proofErr w:type="spellEnd"/>
      <w:r w:rsidRPr="00C856BC">
        <w:rPr>
          <w:rFonts w:ascii="Times New Roman" w:eastAsia="Times New Roman" w:hAnsi="Times New Roman" w:cs="Times New Roman"/>
          <w:iCs/>
          <w:szCs w:val="24"/>
          <w:lang w:eastAsia="en-US"/>
        </w:rPr>
        <w:t xml:space="preserve">) with </w:t>
      </w:r>
      <w:r w:rsidRPr="00C856BC">
        <w:rPr>
          <w:rFonts w:ascii="Times New Roman" w:eastAsia="新細明體" w:hAnsi="Times New Roman" w:cs="Times New Roman"/>
          <w:iCs/>
          <w:szCs w:val="24"/>
          <w:lang w:eastAsia="en-US"/>
        </w:rPr>
        <w:t>W-view (A12801-01, Hamamatsu)</w:t>
      </w:r>
      <w:r w:rsidRPr="00C856BC">
        <w:rPr>
          <w:rFonts w:ascii="Times New Roman" w:eastAsia="Times New Roman" w:hAnsi="Times New Roman" w:cs="Times New Roman"/>
          <w:iCs/>
          <w:szCs w:val="24"/>
          <w:lang w:eastAsia="en-US"/>
        </w:rPr>
        <w:t xml:space="preserve">. LED light source (pE300, </w:t>
      </w:r>
      <w:proofErr w:type="spellStart"/>
      <w:r w:rsidRPr="00C856BC">
        <w:rPr>
          <w:rFonts w:ascii="Times New Roman" w:eastAsia="Times New Roman" w:hAnsi="Times New Roman" w:cs="Times New Roman"/>
          <w:iCs/>
          <w:szCs w:val="24"/>
          <w:lang w:eastAsia="en-US"/>
        </w:rPr>
        <w:t>CoolLED</w:t>
      </w:r>
      <w:proofErr w:type="spellEnd"/>
      <w:r w:rsidRPr="00C856BC">
        <w:rPr>
          <w:rFonts w:ascii="Times New Roman" w:eastAsia="Times New Roman" w:hAnsi="Times New Roman" w:cs="Times New Roman"/>
          <w:iCs/>
          <w:szCs w:val="24"/>
          <w:lang w:eastAsia="en-US"/>
        </w:rPr>
        <w:t xml:space="preserve">), Hamamatsu </w:t>
      </w:r>
      <w:r w:rsidRPr="00C856BC">
        <w:rPr>
          <w:rFonts w:ascii="Times New Roman" w:eastAsia="新細明體" w:hAnsi="Times New Roman" w:cs="Times New Roman"/>
          <w:iCs/>
          <w:szCs w:val="24"/>
          <w:lang w:eastAsia="en-US"/>
        </w:rPr>
        <w:t xml:space="preserve">C13440 </w:t>
      </w:r>
      <w:r w:rsidRPr="00C856BC">
        <w:rPr>
          <w:rFonts w:ascii="Times New Roman" w:eastAsia="Times New Roman" w:hAnsi="Times New Roman" w:cs="Times New Roman"/>
          <w:iCs/>
          <w:szCs w:val="24"/>
          <w:lang w:eastAsia="en-US"/>
        </w:rPr>
        <w:t xml:space="preserve">camera, and filter cubes (DM3000B, Leica) </w:t>
      </w:r>
      <w:r w:rsidRPr="00C856BC">
        <w:rPr>
          <w:rFonts w:ascii="Times New Roman" w:eastAsia="新細明體" w:hAnsi="Times New Roman" w:cs="Times New Roman"/>
          <w:iCs/>
          <w:szCs w:val="24"/>
          <w:lang w:eastAsia="en-US"/>
        </w:rPr>
        <w:t>with AT450/50x excitation filter and AT485DC, AT495lp emission filter</w:t>
      </w:r>
      <w:r w:rsidRPr="00C856BC">
        <w:rPr>
          <w:rFonts w:ascii="Times New Roman" w:eastAsia="Times New Roman" w:hAnsi="Times New Roman" w:cs="Times New Roman"/>
          <w:iCs/>
          <w:szCs w:val="24"/>
          <w:lang w:eastAsia="en-US"/>
        </w:rPr>
        <w:t xml:space="preserve"> were used for imaging. After </w:t>
      </w:r>
      <w:r w:rsidR="00E918E9">
        <w:rPr>
          <w:rFonts w:ascii="Times New Roman" w:eastAsia="Times New Roman" w:hAnsi="Times New Roman" w:cs="Times New Roman"/>
          <w:iCs/>
          <w:szCs w:val="24"/>
          <w:lang w:eastAsia="en-US"/>
        </w:rPr>
        <w:t xml:space="preserve">capturing the BTOs alone image, 3 </w:t>
      </w:r>
      <w:proofErr w:type="spellStart"/>
      <w:r w:rsidR="00E918E9">
        <w:rPr>
          <w:rFonts w:ascii="Times New Roman" w:eastAsia="Times New Roman" w:hAnsi="Times New Roman" w:cs="Times New Roman"/>
          <w:iCs/>
          <w:szCs w:val="24"/>
          <w:lang w:eastAsia="en-US"/>
        </w:rPr>
        <w:t>μl</w:t>
      </w:r>
      <w:proofErr w:type="spellEnd"/>
      <w:r w:rsidR="00E918E9">
        <w:rPr>
          <w:rFonts w:ascii="Times New Roman" w:eastAsia="Times New Roman" w:hAnsi="Times New Roman" w:cs="Times New Roman"/>
          <w:iCs/>
          <w:szCs w:val="24"/>
          <w:lang w:eastAsia="en-US"/>
        </w:rPr>
        <w:t xml:space="preserve"> of 20mg/ml Alexa-594-conjugated MNDs were applied to the cultured neurons in the sample holder of a </w:t>
      </w:r>
      <w:r w:rsidRPr="00C856BC">
        <w:rPr>
          <w:rFonts w:ascii="Times New Roman" w:eastAsia="Times New Roman" w:hAnsi="Times New Roman" w:cs="Times New Roman"/>
          <w:iCs/>
          <w:szCs w:val="24"/>
          <w:lang w:eastAsia="en-US"/>
        </w:rPr>
        <w:t>fluorescence microscope</w:t>
      </w:r>
      <w:r w:rsidR="00E918E9">
        <w:rPr>
          <w:rFonts w:ascii="Times New Roman" w:eastAsia="Times New Roman" w:hAnsi="Times New Roman" w:cs="Times New Roman"/>
          <w:iCs/>
          <w:szCs w:val="24"/>
          <w:lang w:eastAsia="en-US"/>
        </w:rPr>
        <w:t xml:space="preserve"> after</w:t>
      </w:r>
      <w:r w:rsidRPr="00C856BC">
        <w:rPr>
          <w:rFonts w:ascii="Times New Roman" w:eastAsia="Times New Roman" w:hAnsi="Times New Roman" w:cs="Times New Roman"/>
          <w:iCs/>
          <w:szCs w:val="24"/>
          <w:lang w:eastAsia="en-US"/>
        </w:rPr>
        <w:t xml:space="preserve"> 10 min. FRET images were captured by using the 470 nm blue light (pE300, </w:t>
      </w:r>
      <w:proofErr w:type="spellStart"/>
      <w:r w:rsidRPr="00C856BC">
        <w:rPr>
          <w:rFonts w:ascii="Times New Roman" w:eastAsia="Times New Roman" w:hAnsi="Times New Roman" w:cs="Times New Roman"/>
          <w:iCs/>
          <w:szCs w:val="24"/>
          <w:lang w:eastAsia="en-US"/>
        </w:rPr>
        <w:t>CoolLED</w:t>
      </w:r>
      <w:proofErr w:type="spellEnd"/>
      <w:r w:rsidRPr="00C856BC">
        <w:rPr>
          <w:rFonts w:ascii="Times New Roman" w:eastAsia="Times New Roman" w:hAnsi="Times New Roman" w:cs="Times New Roman"/>
          <w:iCs/>
          <w:szCs w:val="24"/>
          <w:lang w:eastAsia="en-US"/>
        </w:rPr>
        <w:t xml:space="preserve">). The Hamamatsu </w:t>
      </w:r>
      <w:r w:rsidRPr="00C856BC">
        <w:rPr>
          <w:rFonts w:ascii="Times New Roman" w:eastAsia="新細明體" w:hAnsi="Times New Roman" w:cs="Times New Roman"/>
          <w:iCs/>
          <w:szCs w:val="24"/>
          <w:lang w:eastAsia="en-US"/>
        </w:rPr>
        <w:t xml:space="preserve">C13440 </w:t>
      </w:r>
      <w:r w:rsidRPr="00C856BC">
        <w:rPr>
          <w:rFonts w:ascii="Times New Roman" w:eastAsia="Times New Roman" w:hAnsi="Times New Roman" w:cs="Times New Roman"/>
          <w:iCs/>
          <w:szCs w:val="24"/>
          <w:lang w:eastAsia="en-US"/>
        </w:rPr>
        <w:t>camera</w:t>
      </w:r>
      <w:r w:rsidRPr="00C856BC">
        <w:rPr>
          <w:rFonts w:ascii="Times New Roman" w:eastAsia="新細明體" w:hAnsi="Times New Roman" w:cs="Times New Roman"/>
          <w:iCs/>
          <w:szCs w:val="24"/>
          <w:lang w:eastAsia="en-US"/>
        </w:rPr>
        <w:t xml:space="preserve"> and W-view (A12801-01, Hamamatsu) with AT450/50x excitation filter and AT485DC, AT495lp emission filter</w:t>
      </w:r>
      <w:r w:rsidRPr="00C856BC">
        <w:rPr>
          <w:rFonts w:ascii="Times New Roman" w:eastAsia="Times New Roman" w:hAnsi="Times New Roman" w:cs="Times New Roman"/>
          <w:iCs/>
          <w:szCs w:val="24"/>
          <w:lang w:eastAsia="en-US"/>
        </w:rPr>
        <w:t xml:space="preserve"> </w:t>
      </w:r>
      <w:r w:rsidRPr="00C856BC">
        <w:rPr>
          <w:rFonts w:ascii="Times New Roman" w:eastAsia="Times New Roman" w:hAnsi="Times New Roman" w:cs="Times New Roman"/>
          <w:iCs/>
          <w:szCs w:val="24"/>
          <w:lang w:eastAsia="en-US"/>
        </w:rPr>
        <w:lastRenderedPageBreak/>
        <w:t xml:space="preserve">were used for FRET images. </w:t>
      </w:r>
      <w:r w:rsidR="00E918E9">
        <w:rPr>
          <w:rFonts w:ascii="Times New Roman" w:eastAsia="Times New Roman" w:hAnsi="Times New Roman" w:cs="Times New Roman"/>
          <w:iCs/>
          <w:szCs w:val="24"/>
          <w:lang w:eastAsia="en-US"/>
        </w:rPr>
        <w:t>ImageJ calculated The FRET ratio by dividing the red fluorescence intensity by the green fluorescence intensity at the same location</w:t>
      </w:r>
      <w:r w:rsidRPr="00C856BC">
        <w:rPr>
          <w:rFonts w:ascii="Times New Roman" w:eastAsia="Times New Roman" w:hAnsi="Times New Roman" w:cs="Times New Roman"/>
          <w:iCs/>
          <w:szCs w:val="24"/>
          <w:lang w:eastAsia="en-US"/>
        </w:rPr>
        <w:t>.</w:t>
      </w:r>
    </w:p>
    <w:p w14:paraId="75471160" w14:textId="77777777" w:rsidR="00C856BC" w:rsidRPr="00C856BC" w:rsidRDefault="00C856BC" w:rsidP="00C856BC">
      <w:pPr>
        <w:jc w:val="both"/>
        <w:rPr>
          <w:rFonts w:ascii="Times New Roman" w:eastAsia="新細明體" w:hAnsi="Times New Roman" w:cs="Times New Roman"/>
          <w:iCs/>
          <w:szCs w:val="24"/>
          <w:lang w:eastAsia="en-US"/>
        </w:rPr>
      </w:pPr>
    </w:p>
    <w:p w14:paraId="427288BC" w14:textId="77777777" w:rsidR="00C856BC" w:rsidRPr="00C856BC" w:rsidRDefault="00C856BC" w:rsidP="00C856BC">
      <w:pPr>
        <w:jc w:val="both"/>
        <w:rPr>
          <w:rFonts w:ascii="Times New Roman" w:eastAsia="新細明體" w:hAnsi="Times New Roman" w:cs="Times New Roman"/>
          <w:b/>
          <w:bCs/>
          <w:iCs/>
          <w:szCs w:val="24"/>
          <w:lang w:eastAsia="en-US"/>
        </w:rPr>
      </w:pPr>
      <w:r w:rsidRPr="00C856BC">
        <w:rPr>
          <w:rFonts w:ascii="Times New Roman" w:eastAsia="新細明體" w:hAnsi="Times New Roman" w:cs="Times New Roman"/>
          <w:b/>
          <w:bCs/>
          <w:iCs/>
          <w:szCs w:val="24"/>
          <w:lang w:eastAsia="en-US"/>
        </w:rPr>
        <w:t>Primary hippocampal neuronal culture</w:t>
      </w:r>
    </w:p>
    <w:p w14:paraId="3EF46DB0" w14:textId="3D24718B" w:rsidR="00C856BC" w:rsidRPr="00C856BC" w:rsidRDefault="00E918E9" w:rsidP="00C856BC">
      <w:pPr>
        <w:ind w:firstLine="480"/>
        <w:jc w:val="both"/>
        <w:rPr>
          <w:rFonts w:ascii="Times New Roman" w:eastAsia="Times New Roman" w:hAnsi="Times New Roman" w:cs="Times New Roman"/>
          <w:iCs/>
          <w:szCs w:val="24"/>
          <w:lang w:eastAsia="en-US"/>
        </w:rPr>
      </w:pPr>
      <w:r>
        <w:rPr>
          <w:rFonts w:ascii="Times New Roman" w:eastAsia="Times New Roman" w:hAnsi="Times New Roman" w:cs="Times New Roman"/>
          <w:iCs/>
          <w:szCs w:val="24"/>
          <w:lang w:eastAsia="en-US"/>
        </w:rPr>
        <w:t>The Institutional Animal Care and Use Committee (IACUC) of National Yang Ming Chiao Tung University (NYCU) approved all animal experimental procedures</w:t>
      </w:r>
      <w:r w:rsidR="00C856BC" w:rsidRPr="00C856BC">
        <w:rPr>
          <w:rFonts w:ascii="Times New Roman" w:eastAsia="Times New Roman" w:hAnsi="Times New Roman" w:cs="Times New Roman"/>
          <w:iCs/>
          <w:szCs w:val="24"/>
          <w:lang w:eastAsia="en-US"/>
        </w:rPr>
        <w:t>. Pregnant Sprague-Dawley rats</w:t>
      </w:r>
      <w:r>
        <w:rPr>
          <w:rFonts w:ascii="Times New Roman" w:eastAsia="Times New Roman" w:hAnsi="Times New Roman" w:cs="Times New Roman"/>
          <w:iCs/>
          <w:szCs w:val="24"/>
          <w:lang w:eastAsia="en-US"/>
        </w:rPr>
        <w:t xml:space="preserve"> acquired from LASCO</w:t>
      </w:r>
      <w:r w:rsidR="00C856BC" w:rsidRPr="00C856BC">
        <w:rPr>
          <w:rFonts w:ascii="Times New Roman" w:eastAsia="Times New Roman" w:hAnsi="Times New Roman" w:cs="Times New Roman"/>
          <w:iCs/>
          <w:szCs w:val="24"/>
          <w:lang w:eastAsia="en-US"/>
        </w:rPr>
        <w:t xml:space="preserve"> were used for the study. Hippocampal cultures were prepared using pups less than three days old. The hippocampi were extracted in a cold dissection solution consisting of 160 mM NaCl, 5 mM </w:t>
      </w:r>
      <w:proofErr w:type="spellStart"/>
      <w:r w:rsidR="00C856BC" w:rsidRPr="00C856BC">
        <w:rPr>
          <w:rFonts w:ascii="Times New Roman" w:eastAsia="Times New Roman" w:hAnsi="Times New Roman" w:cs="Times New Roman"/>
          <w:iCs/>
          <w:szCs w:val="24"/>
          <w:lang w:eastAsia="en-US"/>
        </w:rPr>
        <w:t>KCl</w:t>
      </w:r>
      <w:proofErr w:type="spellEnd"/>
      <w:r w:rsidR="00C856BC" w:rsidRPr="00C856BC">
        <w:rPr>
          <w:rFonts w:ascii="Times New Roman" w:eastAsia="Times New Roman" w:hAnsi="Times New Roman" w:cs="Times New Roman"/>
          <w:iCs/>
          <w:szCs w:val="24"/>
          <w:lang w:eastAsia="en-US"/>
        </w:rPr>
        <w:t>, 1 mM MgSO</w:t>
      </w:r>
      <w:r w:rsidR="00C856BC" w:rsidRPr="00C856BC">
        <w:rPr>
          <w:rFonts w:ascii="Times New Roman" w:eastAsia="Times New Roman" w:hAnsi="Times New Roman" w:cs="Times New Roman"/>
          <w:iCs/>
          <w:szCs w:val="24"/>
          <w:vertAlign w:val="subscript"/>
          <w:lang w:eastAsia="en-US"/>
        </w:rPr>
        <w:t>4</w:t>
      </w:r>
      <w:r w:rsidR="00C856BC" w:rsidRPr="00C856BC">
        <w:rPr>
          <w:rFonts w:ascii="Times New Roman" w:eastAsia="Times New Roman" w:hAnsi="Times New Roman" w:cs="Times New Roman"/>
          <w:iCs/>
          <w:szCs w:val="24"/>
          <w:lang w:eastAsia="en-US"/>
        </w:rPr>
        <w:t>, 4 mM CaCl</w:t>
      </w:r>
      <w:r w:rsidR="00C856BC" w:rsidRPr="00C856BC">
        <w:rPr>
          <w:rFonts w:ascii="Times New Roman" w:eastAsia="Times New Roman" w:hAnsi="Times New Roman" w:cs="Times New Roman"/>
          <w:iCs/>
          <w:szCs w:val="24"/>
          <w:vertAlign w:val="subscript"/>
          <w:lang w:eastAsia="en-US"/>
        </w:rPr>
        <w:t>2</w:t>
      </w:r>
      <w:r w:rsidR="00C856BC" w:rsidRPr="00C856BC">
        <w:rPr>
          <w:rFonts w:ascii="Times New Roman" w:eastAsia="Times New Roman" w:hAnsi="Times New Roman" w:cs="Times New Roman"/>
          <w:iCs/>
          <w:szCs w:val="24"/>
          <w:lang w:eastAsia="en-US"/>
        </w:rPr>
        <w:t xml:space="preserve">, 5 mM HEPES, </w:t>
      </w:r>
      <w:r>
        <w:rPr>
          <w:rFonts w:ascii="Times New Roman" w:eastAsia="Times New Roman" w:hAnsi="Times New Roman" w:cs="Times New Roman"/>
          <w:iCs/>
          <w:szCs w:val="24"/>
          <w:lang w:eastAsia="en-US"/>
        </w:rPr>
        <w:t xml:space="preserve">and </w:t>
      </w:r>
      <w:r w:rsidR="00C856BC" w:rsidRPr="00C856BC">
        <w:rPr>
          <w:rFonts w:ascii="Times New Roman" w:eastAsia="Times New Roman" w:hAnsi="Times New Roman" w:cs="Times New Roman"/>
          <w:iCs/>
          <w:szCs w:val="24"/>
          <w:lang w:eastAsia="en-US"/>
        </w:rPr>
        <w:t>5.5 mM glucose, with pH adjusted to 7.4 using NaOH. Post-extraction, hippocampus from 2 to 3 pups were combined and placed into a prewarmed digestion solution containing 1 mM L-Cysteine, 0.5 mM EDTA, 1 mM CaCl2, 1.5 mM NaOH, and 10 units/ml papain (76220, Sigma-Aldrich). This mixture was then incubated at 37 °C for 25 minutes.</w:t>
      </w:r>
    </w:p>
    <w:p w14:paraId="4220C72A" w14:textId="7A16C72E" w:rsidR="00C856BC" w:rsidRPr="00C856BC" w:rsidRDefault="00C856BC" w:rsidP="00C856BC">
      <w:pPr>
        <w:ind w:firstLine="720"/>
        <w:jc w:val="both"/>
        <w:rPr>
          <w:rFonts w:ascii="Times New Roman" w:eastAsia="Times New Roman" w:hAnsi="Times New Roman" w:cs="Times New Roman"/>
          <w:iCs/>
          <w:szCs w:val="24"/>
          <w:lang w:eastAsia="en-US"/>
        </w:rPr>
      </w:pPr>
      <w:r w:rsidRPr="00C856BC">
        <w:rPr>
          <w:rFonts w:ascii="Times New Roman" w:eastAsia="Times New Roman" w:hAnsi="Times New Roman" w:cs="Times New Roman"/>
          <w:iCs/>
          <w:szCs w:val="24"/>
          <w:lang w:eastAsia="en-US"/>
        </w:rPr>
        <w:t>The action of papain was halted by removing the digestion solution and incubating the tissues in an inactivation solution composed of 0.25% bovine albumin, 0.25% trypsin inhibitor, 0.4% D-glucose, and 5% fetal bovine serum (6140079, Gibco) in Minimum Essential Medium (MEM w/Earle’s salts w/o L-glutamine; 11090-081, Gibco). This step was carried out at 37 °C for 2 minutes. Subsequently, after removing the inactivation solution, the tissues were triturated in a serum medium (0.4% D-glucose and 5% fetal bovine serum in MEM w/Earle’s salts w/o L-glutamine) using a fire-polished glass pipette (111096, Kimble). The dissociated cells were filtered through a cell strainer (93070, SPL) and incubated in the serum medium at 37 °C before seeding. After cell counting, the cells were seeded onto Matrigel (354234, Corning)-</w:t>
      </w:r>
      <w:r w:rsidR="00E918E9">
        <w:rPr>
          <w:rFonts w:ascii="Times New Roman" w:eastAsia="Times New Roman" w:hAnsi="Times New Roman" w:cs="Times New Roman"/>
          <w:iCs/>
          <w:szCs w:val="24"/>
          <w:lang w:eastAsia="en-US"/>
        </w:rPr>
        <w:t>)-coated</w:t>
      </w:r>
      <w:r w:rsidRPr="00C856BC">
        <w:rPr>
          <w:rFonts w:ascii="Times New Roman" w:eastAsia="Times New Roman" w:hAnsi="Times New Roman" w:cs="Times New Roman"/>
          <w:iCs/>
          <w:szCs w:val="24"/>
          <w:lang w:eastAsia="en-US"/>
        </w:rPr>
        <w:t xml:space="preserve"> 12 mm coverslips in 24-well plates at a density of approximately 110,000 cells per well. The hippocampal cells were cultured in Neurobasal medium (10888-022, Gibco) supplemented with B27 (17504-044, Gibco) and </w:t>
      </w:r>
      <w:proofErr w:type="spellStart"/>
      <w:r w:rsidRPr="00C856BC">
        <w:rPr>
          <w:rFonts w:ascii="Times New Roman" w:eastAsia="Times New Roman" w:hAnsi="Times New Roman" w:cs="Times New Roman"/>
          <w:iCs/>
          <w:szCs w:val="24"/>
          <w:lang w:eastAsia="en-US"/>
        </w:rPr>
        <w:t>GlutaMAX</w:t>
      </w:r>
      <w:proofErr w:type="spellEnd"/>
      <w:r w:rsidRPr="00C856BC">
        <w:rPr>
          <w:rFonts w:ascii="Times New Roman" w:eastAsia="Times New Roman" w:hAnsi="Times New Roman" w:cs="Times New Roman"/>
          <w:iCs/>
          <w:szCs w:val="24"/>
          <w:lang w:eastAsia="en-US"/>
        </w:rPr>
        <w:t xml:space="preserve"> (35050-061, Gibco). On the third day in vitro (DIV), 20 </w:t>
      </w:r>
      <w:proofErr w:type="spellStart"/>
      <w:r w:rsidRPr="00C856BC">
        <w:rPr>
          <w:rFonts w:ascii="Times New Roman" w:eastAsia="Times New Roman" w:hAnsi="Times New Roman" w:cs="Times New Roman"/>
          <w:iCs/>
          <w:szCs w:val="24"/>
          <w:lang w:eastAsia="en-US"/>
        </w:rPr>
        <w:t>μl</w:t>
      </w:r>
      <w:proofErr w:type="spellEnd"/>
      <w:r w:rsidRPr="00C856BC">
        <w:rPr>
          <w:rFonts w:ascii="Times New Roman" w:eastAsia="Times New Roman" w:hAnsi="Times New Roman" w:cs="Times New Roman"/>
          <w:iCs/>
          <w:szCs w:val="24"/>
          <w:lang w:eastAsia="en-US"/>
        </w:rPr>
        <w:t xml:space="preserve"> of a mitotic inhibitor (5-fluoro-2’-deoxyuridine, Sigma; 4 </w:t>
      </w:r>
      <w:proofErr w:type="spellStart"/>
      <w:r w:rsidRPr="00C856BC">
        <w:rPr>
          <w:rFonts w:ascii="Times New Roman" w:eastAsia="Times New Roman" w:hAnsi="Times New Roman" w:cs="Times New Roman"/>
          <w:iCs/>
          <w:szCs w:val="24"/>
          <w:lang w:eastAsia="en-US"/>
        </w:rPr>
        <w:t>μM</w:t>
      </w:r>
      <w:proofErr w:type="spellEnd"/>
      <w:r w:rsidRPr="00C856BC">
        <w:rPr>
          <w:rFonts w:ascii="Times New Roman" w:eastAsia="Times New Roman" w:hAnsi="Times New Roman" w:cs="Times New Roman"/>
          <w:iCs/>
          <w:szCs w:val="24"/>
          <w:lang w:eastAsia="en-US"/>
        </w:rPr>
        <w:t xml:space="preserve"> in Neurobasal medium) was added to inhibit the growth of glial cells. All imaging and stimulation procedures were performed between the DIV 5 and 14.</w:t>
      </w:r>
    </w:p>
    <w:p w14:paraId="7E856202" w14:textId="77777777" w:rsidR="00C856BC" w:rsidRPr="00C856BC" w:rsidRDefault="00C856BC" w:rsidP="00C856BC">
      <w:pPr>
        <w:jc w:val="both"/>
        <w:rPr>
          <w:rFonts w:ascii="Times New Roman" w:eastAsia="Times New Roman" w:hAnsi="Times New Roman" w:cs="Times New Roman"/>
          <w:iCs/>
          <w:szCs w:val="24"/>
          <w:lang w:eastAsia="en-US"/>
        </w:rPr>
      </w:pPr>
    </w:p>
    <w:p w14:paraId="5E0DD911" w14:textId="77777777" w:rsidR="00C856BC" w:rsidRPr="00C856BC" w:rsidRDefault="00C856BC" w:rsidP="00C856BC">
      <w:pPr>
        <w:jc w:val="both"/>
        <w:rPr>
          <w:rFonts w:ascii="Times New Roman" w:eastAsia="新細明體" w:hAnsi="Times New Roman" w:cs="Times New Roman"/>
          <w:b/>
          <w:bCs/>
          <w:iCs/>
          <w:szCs w:val="24"/>
          <w:lang w:eastAsia="en-US"/>
        </w:rPr>
      </w:pPr>
      <w:r w:rsidRPr="00C856BC">
        <w:rPr>
          <w:rFonts w:ascii="Times New Roman" w:hAnsi="Times New Roman" w:cs="Times New Roman"/>
          <w:b/>
          <w:iCs/>
          <w:szCs w:val="24"/>
        </w:rPr>
        <w:t>Ca</w:t>
      </w:r>
      <w:r w:rsidRPr="00C856BC">
        <w:rPr>
          <w:rFonts w:ascii="Times New Roman" w:hAnsi="Times New Roman" w:cs="Times New Roman"/>
          <w:b/>
          <w:iCs/>
          <w:szCs w:val="24"/>
          <w:vertAlign w:val="superscript"/>
        </w:rPr>
        <w:t>2+</w:t>
      </w:r>
      <w:r w:rsidRPr="00C856BC">
        <w:rPr>
          <w:rFonts w:ascii="Times New Roman" w:eastAsia="新細明體" w:hAnsi="Times New Roman" w:cs="Times New Roman"/>
          <w:b/>
          <w:bCs/>
          <w:iCs/>
          <w:szCs w:val="24"/>
          <w:lang w:eastAsia="en-US"/>
        </w:rPr>
        <w:t xml:space="preserve"> imaging in primary hippocampal neuronal culture</w:t>
      </w:r>
    </w:p>
    <w:p w14:paraId="544D4235" w14:textId="18DEAB11" w:rsidR="00C856BC" w:rsidRPr="00C856BC" w:rsidRDefault="00C856BC" w:rsidP="00C856BC">
      <w:pPr>
        <w:ind w:firstLine="480"/>
        <w:jc w:val="both"/>
        <w:rPr>
          <w:rFonts w:ascii="Times New Roman" w:eastAsia="Times New Roman" w:hAnsi="Times New Roman" w:cs="Times New Roman"/>
          <w:iCs/>
          <w:szCs w:val="24"/>
          <w:lang w:eastAsia="en-US"/>
        </w:rPr>
      </w:pPr>
      <w:r w:rsidRPr="00C856BC">
        <w:rPr>
          <w:rFonts w:ascii="Times New Roman" w:eastAsia="Times New Roman" w:hAnsi="Times New Roman" w:cs="Times New Roman"/>
          <w:iCs/>
          <w:szCs w:val="24"/>
          <w:lang w:eastAsia="en-US"/>
        </w:rPr>
        <w:t xml:space="preserve">Tyrode's solution, composed of 125 mM NaCl, 2 mM </w:t>
      </w:r>
      <w:proofErr w:type="spellStart"/>
      <w:r w:rsidRPr="00C856BC">
        <w:rPr>
          <w:rFonts w:ascii="Times New Roman" w:eastAsia="Times New Roman" w:hAnsi="Times New Roman" w:cs="Times New Roman"/>
          <w:iCs/>
          <w:szCs w:val="24"/>
          <w:lang w:eastAsia="en-US"/>
        </w:rPr>
        <w:t>KCl</w:t>
      </w:r>
      <w:proofErr w:type="spellEnd"/>
      <w:r w:rsidRPr="00C856BC">
        <w:rPr>
          <w:rFonts w:ascii="Times New Roman" w:eastAsia="Times New Roman" w:hAnsi="Times New Roman" w:cs="Times New Roman"/>
          <w:iCs/>
          <w:szCs w:val="24"/>
          <w:lang w:eastAsia="en-US"/>
        </w:rPr>
        <w:t>, 2 mM MgCl</w:t>
      </w:r>
      <w:r w:rsidRPr="00C856BC">
        <w:rPr>
          <w:rFonts w:ascii="Times New Roman" w:eastAsia="Times New Roman" w:hAnsi="Times New Roman" w:cs="Times New Roman"/>
          <w:iCs/>
          <w:szCs w:val="24"/>
          <w:vertAlign w:val="subscript"/>
          <w:lang w:eastAsia="en-US"/>
        </w:rPr>
        <w:t>2</w:t>
      </w:r>
      <w:r w:rsidRPr="00C856BC">
        <w:rPr>
          <w:rFonts w:ascii="Times New Roman" w:eastAsia="Times New Roman" w:hAnsi="Times New Roman" w:cs="Times New Roman"/>
          <w:iCs/>
          <w:szCs w:val="24"/>
          <w:lang w:eastAsia="en-US"/>
        </w:rPr>
        <w:t>, 2 mM CaCl</w:t>
      </w:r>
      <w:r w:rsidRPr="00C856BC">
        <w:rPr>
          <w:rFonts w:ascii="Times New Roman" w:eastAsia="Times New Roman" w:hAnsi="Times New Roman" w:cs="Times New Roman"/>
          <w:iCs/>
          <w:szCs w:val="24"/>
          <w:vertAlign w:val="subscript"/>
          <w:lang w:eastAsia="en-US"/>
        </w:rPr>
        <w:t>2</w:t>
      </w:r>
      <w:r w:rsidRPr="00C856BC">
        <w:rPr>
          <w:rFonts w:ascii="Times New Roman" w:eastAsia="Times New Roman" w:hAnsi="Times New Roman" w:cs="Times New Roman"/>
          <w:iCs/>
          <w:szCs w:val="24"/>
          <w:lang w:eastAsia="en-US"/>
        </w:rPr>
        <w:t>, 25 mM HEPES, and 51 mM D-glucose (Sigma-Aldrich), was prepared for all Ca</w:t>
      </w:r>
      <w:r w:rsidRPr="00C856BC">
        <w:rPr>
          <w:rFonts w:ascii="Times New Roman" w:eastAsia="Times New Roman" w:hAnsi="Times New Roman" w:cs="Times New Roman"/>
          <w:iCs/>
          <w:szCs w:val="24"/>
          <w:vertAlign w:val="superscript"/>
          <w:lang w:eastAsia="en-US"/>
        </w:rPr>
        <w:t>2+</w:t>
      </w:r>
      <w:r w:rsidRPr="00C856BC">
        <w:rPr>
          <w:rFonts w:ascii="Times New Roman" w:eastAsia="Times New Roman" w:hAnsi="Times New Roman" w:cs="Times New Roman"/>
          <w:iCs/>
          <w:szCs w:val="24"/>
          <w:lang w:eastAsia="en-US"/>
        </w:rPr>
        <w:t xml:space="preserve"> imaging experiments on cultured cells. The Fluo-4 Ca</w:t>
      </w:r>
      <w:r w:rsidRPr="00C856BC">
        <w:rPr>
          <w:rFonts w:ascii="Times New Roman" w:eastAsia="Times New Roman" w:hAnsi="Times New Roman" w:cs="Times New Roman"/>
          <w:iCs/>
          <w:szCs w:val="24"/>
          <w:vertAlign w:val="superscript"/>
          <w:lang w:eastAsia="en-US"/>
        </w:rPr>
        <w:t>2+</w:t>
      </w:r>
      <w:r w:rsidRPr="00C856BC">
        <w:rPr>
          <w:rFonts w:ascii="Times New Roman" w:eastAsia="Times New Roman" w:hAnsi="Times New Roman" w:cs="Times New Roman"/>
          <w:iCs/>
          <w:szCs w:val="24"/>
          <w:lang w:eastAsia="en-US"/>
        </w:rPr>
        <w:t xml:space="preserve"> Imaging Kit (Invitrogen) was utilized to measure the Ca</w:t>
      </w:r>
      <w:r w:rsidRPr="00C856BC">
        <w:rPr>
          <w:rFonts w:ascii="Times New Roman" w:eastAsia="Times New Roman" w:hAnsi="Times New Roman" w:cs="Times New Roman"/>
          <w:iCs/>
          <w:szCs w:val="24"/>
          <w:vertAlign w:val="superscript"/>
          <w:lang w:eastAsia="en-US"/>
        </w:rPr>
        <w:t>2+</w:t>
      </w:r>
      <w:r w:rsidRPr="00C856BC">
        <w:rPr>
          <w:rFonts w:ascii="Times New Roman" w:eastAsia="Times New Roman" w:hAnsi="Times New Roman" w:cs="Times New Roman"/>
          <w:iCs/>
          <w:szCs w:val="24"/>
          <w:lang w:eastAsia="en-US"/>
        </w:rPr>
        <w:t xml:space="preserve"> responses in cultured neurons, following the protocol provided by Invitrogen. Neurons were incubated in 1 mM Fluo-4 solution for 15 to 30 minutes, </w:t>
      </w:r>
      <w:r w:rsidR="00E918E9">
        <w:rPr>
          <w:rFonts w:ascii="Times New Roman" w:eastAsia="Times New Roman" w:hAnsi="Times New Roman" w:cs="Times New Roman"/>
          <w:iCs/>
          <w:szCs w:val="24"/>
          <w:lang w:eastAsia="en-US"/>
        </w:rPr>
        <w:t>then</w:t>
      </w:r>
      <w:r w:rsidRPr="00C856BC">
        <w:rPr>
          <w:rFonts w:ascii="Times New Roman" w:eastAsia="Times New Roman" w:hAnsi="Times New Roman" w:cs="Times New Roman"/>
          <w:iCs/>
          <w:szCs w:val="24"/>
          <w:lang w:eastAsia="en-US"/>
        </w:rPr>
        <w:t xml:space="preserve"> transferred to Tyrode’s solution without Fluo-4 for imaging purposes. For </w:t>
      </w:r>
      <w:r w:rsidRPr="00C856BC">
        <w:rPr>
          <w:rFonts w:ascii="Times New Roman" w:eastAsia="Times New Roman" w:hAnsi="Times New Roman" w:cs="Times New Roman"/>
          <w:iCs/>
          <w:szCs w:val="24"/>
          <w:lang w:eastAsia="en-US"/>
        </w:rPr>
        <w:lastRenderedPageBreak/>
        <w:t xml:space="preserve">the experiments, 3 </w:t>
      </w:r>
      <w:proofErr w:type="spellStart"/>
      <w:r w:rsidRPr="00C856BC">
        <w:rPr>
          <w:rFonts w:ascii="Times New Roman" w:eastAsia="Times New Roman" w:hAnsi="Times New Roman" w:cs="Times New Roman"/>
          <w:iCs/>
          <w:szCs w:val="24"/>
          <w:lang w:eastAsia="en-US"/>
        </w:rPr>
        <w:t>μl</w:t>
      </w:r>
      <w:proofErr w:type="spellEnd"/>
      <w:r w:rsidRPr="00C856BC">
        <w:rPr>
          <w:rFonts w:ascii="Times New Roman" w:eastAsia="Times New Roman" w:hAnsi="Times New Roman" w:cs="Times New Roman"/>
          <w:iCs/>
          <w:szCs w:val="24"/>
          <w:lang w:eastAsia="en-US"/>
        </w:rPr>
        <w:t xml:space="preserve"> of functionalized BTO at 20 mg/mL was added to each well containing 497 </w:t>
      </w:r>
      <w:proofErr w:type="spellStart"/>
      <w:r w:rsidRPr="00C856BC">
        <w:rPr>
          <w:rFonts w:ascii="Times New Roman" w:eastAsia="Times New Roman" w:hAnsi="Times New Roman" w:cs="Times New Roman"/>
          <w:iCs/>
          <w:szCs w:val="24"/>
          <w:lang w:eastAsia="en-US"/>
        </w:rPr>
        <w:t>μL</w:t>
      </w:r>
      <w:proofErr w:type="spellEnd"/>
      <w:r w:rsidRPr="00C856BC">
        <w:rPr>
          <w:rFonts w:ascii="Times New Roman" w:eastAsia="Times New Roman" w:hAnsi="Times New Roman" w:cs="Times New Roman"/>
          <w:iCs/>
          <w:szCs w:val="24"/>
          <w:lang w:eastAsia="en-US"/>
        </w:rPr>
        <w:t xml:space="preserve"> of solution in a 24-well plate. Following a 5-minute incubation, cells were washed three times with Tyrode’s solution. Next, 3 </w:t>
      </w:r>
      <w:proofErr w:type="spellStart"/>
      <w:r w:rsidRPr="00C856BC">
        <w:rPr>
          <w:rFonts w:ascii="Times New Roman" w:eastAsia="Times New Roman" w:hAnsi="Times New Roman" w:cs="Times New Roman"/>
          <w:iCs/>
          <w:szCs w:val="24"/>
          <w:lang w:eastAsia="en-US"/>
        </w:rPr>
        <w:t>μl</w:t>
      </w:r>
      <w:proofErr w:type="spellEnd"/>
      <w:r w:rsidRPr="00C856BC">
        <w:rPr>
          <w:rFonts w:ascii="Times New Roman" w:eastAsia="Times New Roman" w:hAnsi="Times New Roman" w:cs="Times New Roman"/>
          <w:iCs/>
          <w:szCs w:val="24"/>
          <w:lang w:eastAsia="en-US"/>
        </w:rPr>
        <w:t xml:space="preserve"> of functionalized MNDs or HNDs at a concentration of 20 mg/mL was added to each well, also containing 497 </w:t>
      </w:r>
      <w:proofErr w:type="spellStart"/>
      <w:r w:rsidRPr="00C856BC">
        <w:rPr>
          <w:rFonts w:ascii="Times New Roman" w:eastAsia="Times New Roman" w:hAnsi="Times New Roman" w:cs="Times New Roman"/>
          <w:iCs/>
          <w:szCs w:val="24"/>
          <w:lang w:eastAsia="en-US"/>
        </w:rPr>
        <w:t>μL</w:t>
      </w:r>
      <w:proofErr w:type="spellEnd"/>
      <w:r w:rsidRPr="00C856BC">
        <w:rPr>
          <w:rFonts w:ascii="Times New Roman" w:eastAsia="Times New Roman" w:hAnsi="Times New Roman" w:cs="Times New Roman"/>
          <w:iCs/>
          <w:szCs w:val="24"/>
          <w:lang w:eastAsia="en-US"/>
        </w:rPr>
        <w:t xml:space="preserve"> of solution, in the 24-well plate. The final concentration of the nanodiscs reached 60 </w:t>
      </w:r>
      <w:proofErr w:type="spellStart"/>
      <w:r w:rsidRPr="00C856BC">
        <w:rPr>
          <w:rFonts w:ascii="Times New Roman" w:eastAsia="Times New Roman" w:hAnsi="Times New Roman" w:cs="Times New Roman"/>
          <w:iCs/>
          <w:szCs w:val="24"/>
          <w:lang w:eastAsia="en-US"/>
        </w:rPr>
        <w:t>μg</w:t>
      </w:r>
      <w:proofErr w:type="spellEnd"/>
      <w:r w:rsidRPr="00C856BC">
        <w:rPr>
          <w:rFonts w:ascii="Times New Roman" w:eastAsia="Times New Roman" w:hAnsi="Times New Roman" w:cs="Times New Roman"/>
          <w:iCs/>
          <w:szCs w:val="24"/>
          <w:lang w:eastAsia="en-US"/>
        </w:rPr>
        <w:t xml:space="preserve">/well. After another 5-minute incubation, cells were </w:t>
      </w:r>
      <w:r w:rsidR="00E918E9">
        <w:rPr>
          <w:rFonts w:ascii="Times New Roman" w:eastAsia="Times New Roman" w:hAnsi="Times New Roman" w:cs="Times New Roman"/>
          <w:iCs/>
          <w:szCs w:val="24"/>
          <w:lang w:eastAsia="en-US"/>
        </w:rPr>
        <w:t>washed thrice</w:t>
      </w:r>
      <w:r w:rsidRPr="00C856BC">
        <w:rPr>
          <w:rFonts w:ascii="Times New Roman" w:eastAsia="Times New Roman" w:hAnsi="Times New Roman" w:cs="Times New Roman"/>
          <w:iCs/>
          <w:szCs w:val="24"/>
          <w:lang w:eastAsia="en-US"/>
        </w:rPr>
        <w:t xml:space="preserve"> with Tyrode’s solution. Subsequently, the coverslip with hippocampal neurons was transferred to a custom stage for </w:t>
      </w:r>
      <w:r w:rsidR="00E918E9">
        <w:rPr>
          <w:rFonts w:ascii="Times New Roman" w:eastAsia="Times New Roman" w:hAnsi="Times New Roman" w:cs="Times New Roman"/>
          <w:iCs/>
          <w:szCs w:val="24"/>
          <w:lang w:eastAsia="en-US"/>
        </w:rPr>
        <w:t>applying</w:t>
      </w:r>
      <w:r w:rsidRPr="00C856BC">
        <w:rPr>
          <w:rFonts w:ascii="Times New Roman" w:eastAsia="Times New Roman" w:hAnsi="Times New Roman" w:cs="Times New Roman"/>
          <w:iCs/>
          <w:szCs w:val="24"/>
          <w:lang w:eastAsia="en-US"/>
        </w:rPr>
        <w:t xml:space="preserve"> a magnetic field under a fluorescence microscope (SS-1000-00, </w:t>
      </w:r>
      <w:proofErr w:type="spellStart"/>
      <w:r w:rsidRPr="00C856BC">
        <w:rPr>
          <w:rFonts w:ascii="Times New Roman" w:eastAsia="Times New Roman" w:hAnsi="Times New Roman" w:cs="Times New Roman"/>
          <w:iCs/>
          <w:szCs w:val="24"/>
          <w:lang w:eastAsia="en-US"/>
        </w:rPr>
        <w:t>Scientifica</w:t>
      </w:r>
      <w:proofErr w:type="spellEnd"/>
      <w:r w:rsidRPr="00C856BC">
        <w:rPr>
          <w:rFonts w:ascii="Times New Roman" w:eastAsia="Times New Roman" w:hAnsi="Times New Roman" w:cs="Times New Roman"/>
          <w:iCs/>
          <w:szCs w:val="24"/>
          <w:lang w:eastAsia="en-US"/>
        </w:rPr>
        <w:t xml:space="preserve">). Imaging was performed using </w:t>
      </w:r>
      <w:r w:rsidR="00E918E9">
        <w:rPr>
          <w:rFonts w:ascii="Times New Roman" w:eastAsia="Times New Roman" w:hAnsi="Times New Roman" w:cs="Times New Roman"/>
          <w:iCs/>
          <w:szCs w:val="24"/>
          <w:lang w:eastAsia="en-US"/>
        </w:rPr>
        <w:t>an</w:t>
      </w:r>
      <w:r w:rsidRPr="00C856BC">
        <w:rPr>
          <w:rFonts w:ascii="Times New Roman" w:eastAsia="Times New Roman" w:hAnsi="Times New Roman" w:cs="Times New Roman"/>
          <w:iCs/>
          <w:szCs w:val="24"/>
          <w:lang w:eastAsia="en-US"/>
        </w:rPr>
        <w:t xml:space="preserve"> LED light source (pE300, </w:t>
      </w:r>
      <w:proofErr w:type="spellStart"/>
      <w:r w:rsidRPr="00C856BC">
        <w:rPr>
          <w:rFonts w:ascii="Times New Roman" w:eastAsia="Times New Roman" w:hAnsi="Times New Roman" w:cs="Times New Roman"/>
          <w:iCs/>
          <w:szCs w:val="24"/>
          <w:lang w:eastAsia="en-US"/>
        </w:rPr>
        <w:t>CoolLED</w:t>
      </w:r>
      <w:proofErr w:type="spellEnd"/>
      <w:r w:rsidRPr="00C856BC">
        <w:rPr>
          <w:rFonts w:ascii="Times New Roman" w:eastAsia="Times New Roman" w:hAnsi="Times New Roman" w:cs="Times New Roman"/>
          <w:iCs/>
          <w:szCs w:val="24"/>
          <w:lang w:eastAsia="en-US"/>
        </w:rPr>
        <w:t>), a Hamamatsu C13440 camera, and a GFP filter cube (39002, Chroma).</w:t>
      </w:r>
    </w:p>
    <w:p w14:paraId="32F1CDB6" w14:textId="32CC81F6" w:rsidR="00C856BC" w:rsidRPr="00C856BC" w:rsidRDefault="00C856BC" w:rsidP="00C856BC">
      <w:pPr>
        <w:ind w:firstLine="480"/>
        <w:jc w:val="both"/>
        <w:rPr>
          <w:rFonts w:ascii="Times New Roman" w:eastAsia="Times New Roman" w:hAnsi="Times New Roman" w:cs="Times New Roman"/>
          <w:iCs/>
          <w:szCs w:val="24"/>
          <w:lang w:eastAsia="en-US"/>
        </w:rPr>
      </w:pPr>
      <w:r w:rsidRPr="00C856BC">
        <w:rPr>
          <w:rFonts w:ascii="Times New Roman" w:eastAsia="Times New Roman" w:hAnsi="Times New Roman" w:cs="Times New Roman"/>
          <w:iCs/>
          <w:szCs w:val="24"/>
          <w:lang w:eastAsia="en-US"/>
        </w:rPr>
        <w:t xml:space="preserve">For pharmacological experiments, cultured cells were transferred from Tyrode’s solution containing Fluo-4 to antagonist-containing Tyrode’s solutions for imaging. </w:t>
      </w:r>
      <w:r w:rsidR="00E918E9">
        <w:rPr>
          <w:rFonts w:ascii="Times New Roman" w:eastAsia="Times New Roman" w:hAnsi="Times New Roman" w:cs="Times New Roman"/>
          <w:iCs/>
          <w:szCs w:val="24"/>
          <w:lang w:eastAsia="en-US"/>
        </w:rPr>
        <w:t xml:space="preserve">Tetrodotoxin (TTX) (Abcam) was added to Tyrode’s solution at a concentration of 100 </w:t>
      </w:r>
      <w:proofErr w:type="spellStart"/>
      <w:r w:rsidR="00E918E9">
        <w:rPr>
          <w:rFonts w:ascii="Times New Roman" w:eastAsia="Times New Roman" w:hAnsi="Times New Roman" w:cs="Times New Roman"/>
          <w:iCs/>
          <w:szCs w:val="24"/>
          <w:lang w:eastAsia="en-US"/>
        </w:rPr>
        <w:t>nM</w:t>
      </w:r>
      <w:proofErr w:type="spellEnd"/>
      <w:r w:rsidR="00E918E9">
        <w:rPr>
          <w:rFonts w:ascii="Times New Roman" w:eastAsia="Times New Roman" w:hAnsi="Times New Roman" w:cs="Times New Roman"/>
          <w:iCs/>
          <w:szCs w:val="24"/>
          <w:lang w:eastAsia="en-US"/>
        </w:rPr>
        <w:t xml:space="preserve"> to block the voltage-gated sodium channels</w:t>
      </w:r>
      <w:r w:rsidRPr="00C856BC">
        <w:rPr>
          <w:rFonts w:ascii="Times New Roman" w:eastAsia="Times New Roman" w:hAnsi="Times New Roman" w:cs="Times New Roman"/>
          <w:iCs/>
          <w:szCs w:val="24"/>
          <w:lang w:eastAsia="en-US"/>
        </w:rPr>
        <w:t>. For concurrent blockade of voltage-gated Na</w:t>
      </w:r>
      <w:r w:rsidRPr="00C856BC">
        <w:rPr>
          <w:rFonts w:ascii="Times New Roman" w:eastAsia="Times New Roman" w:hAnsi="Times New Roman" w:cs="Times New Roman"/>
          <w:iCs/>
          <w:szCs w:val="24"/>
          <w:vertAlign w:val="superscript"/>
          <w:lang w:eastAsia="en-US"/>
        </w:rPr>
        <w:t>+</w:t>
      </w:r>
      <w:r w:rsidRPr="00C856BC">
        <w:rPr>
          <w:rFonts w:ascii="Times New Roman" w:eastAsia="Times New Roman" w:hAnsi="Times New Roman" w:cs="Times New Roman"/>
          <w:iCs/>
          <w:szCs w:val="24"/>
          <w:lang w:eastAsia="en-US"/>
        </w:rPr>
        <w:t xml:space="preserve"> and Ca</w:t>
      </w:r>
      <w:r w:rsidRPr="00C856BC">
        <w:rPr>
          <w:rFonts w:ascii="Times New Roman" w:eastAsia="Times New Roman" w:hAnsi="Times New Roman" w:cs="Times New Roman"/>
          <w:iCs/>
          <w:szCs w:val="24"/>
          <w:vertAlign w:val="superscript"/>
          <w:lang w:eastAsia="en-US"/>
        </w:rPr>
        <w:t>2+</w:t>
      </w:r>
      <w:r w:rsidRPr="00C856BC">
        <w:rPr>
          <w:rFonts w:ascii="Times New Roman" w:eastAsia="Times New Roman" w:hAnsi="Times New Roman" w:cs="Times New Roman"/>
          <w:iCs/>
          <w:szCs w:val="24"/>
          <w:lang w:eastAsia="en-US"/>
        </w:rPr>
        <w:t xml:space="preserve"> channels, a combination of 100 </w:t>
      </w:r>
      <w:proofErr w:type="spellStart"/>
      <w:r w:rsidRPr="00C856BC">
        <w:rPr>
          <w:rFonts w:ascii="Times New Roman" w:eastAsia="Times New Roman" w:hAnsi="Times New Roman" w:cs="Times New Roman"/>
          <w:iCs/>
          <w:szCs w:val="24"/>
          <w:lang w:eastAsia="en-US"/>
        </w:rPr>
        <w:t>nM</w:t>
      </w:r>
      <w:proofErr w:type="spellEnd"/>
      <w:r w:rsidRPr="00C856BC">
        <w:rPr>
          <w:rFonts w:ascii="Times New Roman" w:eastAsia="Times New Roman" w:hAnsi="Times New Roman" w:cs="Times New Roman"/>
          <w:iCs/>
          <w:szCs w:val="24"/>
          <w:lang w:eastAsia="en-US"/>
        </w:rPr>
        <w:t xml:space="preserve"> TTX and 3 </w:t>
      </w:r>
      <w:proofErr w:type="spellStart"/>
      <w:r w:rsidRPr="00C856BC">
        <w:rPr>
          <w:rFonts w:ascii="Times New Roman" w:eastAsia="Times New Roman" w:hAnsi="Times New Roman" w:cs="Times New Roman"/>
          <w:iCs/>
          <w:szCs w:val="24"/>
          <w:lang w:eastAsia="en-US"/>
        </w:rPr>
        <w:t>μM</w:t>
      </w:r>
      <w:proofErr w:type="spellEnd"/>
      <w:r w:rsidRPr="00C856BC">
        <w:rPr>
          <w:rFonts w:ascii="Times New Roman" w:eastAsia="Times New Roman" w:hAnsi="Times New Roman" w:cs="Times New Roman"/>
          <w:iCs/>
          <w:szCs w:val="24"/>
          <w:lang w:eastAsia="en-US"/>
        </w:rPr>
        <w:t xml:space="preserve"> mibefradil (Abcam) was added into Tyrode’s solution.</w:t>
      </w:r>
    </w:p>
    <w:p w14:paraId="016D8C86" w14:textId="77777777" w:rsidR="00C856BC" w:rsidRPr="00C856BC" w:rsidRDefault="00C856BC" w:rsidP="00C856BC">
      <w:pPr>
        <w:jc w:val="both"/>
        <w:rPr>
          <w:rFonts w:ascii="Times New Roman" w:eastAsia="Times New Roman" w:hAnsi="Times New Roman" w:cs="Times New Roman"/>
          <w:iCs/>
          <w:szCs w:val="24"/>
          <w:lang w:eastAsia="en-US"/>
        </w:rPr>
      </w:pPr>
    </w:p>
    <w:p w14:paraId="62B49624" w14:textId="77777777" w:rsidR="00C856BC" w:rsidRPr="00C856BC" w:rsidRDefault="00C856BC" w:rsidP="00C856BC">
      <w:pPr>
        <w:jc w:val="both"/>
        <w:rPr>
          <w:rFonts w:ascii="Times New Roman" w:eastAsia="新細明體" w:hAnsi="Times New Roman" w:cs="Times New Roman"/>
          <w:b/>
          <w:bCs/>
          <w:iCs/>
          <w:szCs w:val="24"/>
          <w:lang w:eastAsia="en-US"/>
        </w:rPr>
      </w:pPr>
      <w:r w:rsidRPr="00C856BC">
        <w:rPr>
          <w:rFonts w:ascii="Times New Roman" w:hAnsi="Times New Roman" w:cs="Times New Roman"/>
          <w:b/>
          <w:iCs/>
          <w:szCs w:val="24"/>
        </w:rPr>
        <w:t>Ca</w:t>
      </w:r>
      <w:r w:rsidRPr="00C856BC">
        <w:rPr>
          <w:rFonts w:ascii="Times New Roman" w:hAnsi="Times New Roman" w:cs="Times New Roman"/>
          <w:b/>
          <w:iCs/>
          <w:szCs w:val="24"/>
          <w:vertAlign w:val="superscript"/>
        </w:rPr>
        <w:t>2+</w:t>
      </w:r>
      <w:r w:rsidRPr="00C856BC">
        <w:rPr>
          <w:rFonts w:ascii="Times New Roman" w:eastAsia="新細明體" w:hAnsi="Times New Roman" w:cs="Times New Roman"/>
          <w:b/>
          <w:bCs/>
          <w:iCs/>
          <w:szCs w:val="24"/>
          <w:lang w:eastAsia="en-US"/>
        </w:rPr>
        <w:t xml:space="preserve"> Imaging Analysis</w:t>
      </w:r>
    </w:p>
    <w:p w14:paraId="44F0DC63" w14:textId="77777777" w:rsidR="00C856BC" w:rsidRPr="00C856BC" w:rsidRDefault="00C856BC" w:rsidP="00C856BC">
      <w:pPr>
        <w:ind w:firstLine="480"/>
        <w:jc w:val="both"/>
        <w:rPr>
          <w:rFonts w:ascii="Times New Roman" w:hAnsi="Times New Roman" w:cs="Times New Roman"/>
          <w:iCs/>
          <w:szCs w:val="24"/>
        </w:rPr>
      </w:pPr>
      <w:r w:rsidRPr="00C856BC">
        <w:rPr>
          <w:rFonts w:ascii="Times New Roman" w:hAnsi="Times New Roman" w:cs="Times New Roman"/>
          <w:iCs/>
          <w:szCs w:val="24"/>
        </w:rPr>
        <w:t>Videos capturing Ca</w:t>
      </w:r>
      <w:r w:rsidRPr="00C856BC">
        <w:rPr>
          <w:rFonts w:ascii="Times New Roman" w:hAnsi="Times New Roman" w:cs="Times New Roman"/>
          <w:iCs/>
          <w:szCs w:val="24"/>
          <w:vertAlign w:val="superscript"/>
        </w:rPr>
        <w:t>2+</w:t>
      </w:r>
      <w:r w:rsidRPr="00C856BC">
        <w:rPr>
          <w:rFonts w:ascii="Times New Roman" w:hAnsi="Times New Roman" w:cs="Times New Roman"/>
          <w:iCs/>
          <w:szCs w:val="24"/>
        </w:rPr>
        <w:t xml:space="preserve"> activity were recorded using an upright fluorescence microscope (SS-1000-00, </w:t>
      </w:r>
      <w:proofErr w:type="spellStart"/>
      <w:r w:rsidRPr="00C856BC">
        <w:rPr>
          <w:rFonts w:ascii="Times New Roman" w:hAnsi="Times New Roman" w:cs="Times New Roman"/>
          <w:iCs/>
          <w:szCs w:val="24"/>
        </w:rPr>
        <w:t>Scientifica</w:t>
      </w:r>
      <w:proofErr w:type="spellEnd"/>
      <w:r w:rsidRPr="00C856BC">
        <w:rPr>
          <w:rFonts w:ascii="Times New Roman" w:hAnsi="Times New Roman" w:cs="Times New Roman"/>
          <w:iCs/>
          <w:szCs w:val="24"/>
        </w:rPr>
        <w:t>) and saved in the “.</w:t>
      </w:r>
      <w:proofErr w:type="spellStart"/>
      <w:r w:rsidRPr="00C856BC">
        <w:rPr>
          <w:rFonts w:ascii="Times New Roman" w:hAnsi="Times New Roman" w:cs="Times New Roman"/>
          <w:iCs/>
          <w:szCs w:val="24"/>
        </w:rPr>
        <w:t>avi</w:t>
      </w:r>
      <w:proofErr w:type="spellEnd"/>
      <w:r w:rsidRPr="00C856BC">
        <w:rPr>
          <w:rFonts w:ascii="Times New Roman" w:hAnsi="Times New Roman" w:cs="Times New Roman"/>
          <w:iCs/>
          <w:szCs w:val="24"/>
        </w:rPr>
        <w:t xml:space="preserve">” format through </w:t>
      </w:r>
      <w:proofErr w:type="spellStart"/>
      <w:r w:rsidRPr="00C856BC">
        <w:rPr>
          <w:rFonts w:ascii="Times New Roman" w:hAnsi="Times New Roman" w:cs="Times New Roman"/>
          <w:iCs/>
          <w:szCs w:val="24"/>
        </w:rPr>
        <w:t>HCImage</w:t>
      </w:r>
      <w:proofErr w:type="spellEnd"/>
      <w:r w:rsidRPr="00C856BC">
        <w:rPr>
          <w:rFonts w:ascii="Times New Roman" w:hAnsi="Times New Roman" w:cs="Times New Roman"/>
          <w:iCs/>
          <w:szCs w:val="24"/>
        </w:rPr>
        <w:t xml:space="preserve"> software (Hamamatsu). The frame rate of these videos was set at 1 Hz. We processed the videos using a custom Python script developed on the OpenCV2 platform. Additionally, for converting fluorescence intensity into ΔF/F</w:t>
      </w:r>
      <w:r w:rsidRPr="00C856BC">
        <w:rPr>
          <w:rFonts w:ascii="Times New Roman" w:hAnsi="Times New Roman" w:cs="Times New Roman"/>
          <w:iCs/>
          <w:szCs w:val="24"/>
          <w:vertAlign w:val="subscript"/>
        </w:rPr>
        <w:t>0</w:t>
      </w:r>
      <w:r w:rsidRPr="00C856BC">
        <w:rPr>
          <w:rFonts w:ascii="Times New Roman" w:hAnsi="Times New Roman" w:cs="Times New Roman"/>
          <w:iCs/>
          <w:szCs w:val="24"/>
        </w:rPr>
        <w:t>, we employed a previously described custom Python script based on NumPy, adapting the algorithm from a prior study</w:t>
      </w:r>
      <w:r w:rsidRPr="00C856BC">
        <w:rPr>
          <w:rFonts w:ascii="Times New Roman" w:hAnsi="Times New Roman" w:cs="Times New Roman"/>
          <w:iCs/>
          <w:szCs w:val="24"/>
          <w:vertAlign w:val="superscript"/>
        </w:rPr>
        <w:t>4</w:t>
      </w:r>
      <w:r w:rsidRPr="00C856BC">
        <w:rPr>
          <w:rFonts w:ascii="Times New Roman" w:hAnsi="Times New Roman" w:cs="Times New Roman"/>
          <w:iCs/>
          <w:szCs w:val="24"/>
        </w:rPr>
        <w:t>.</w:t>
      </w:r>
    </w:p>
    <w:p w14:paraId="6743AA30" w14:textId="0C39E84F" w:rsidR="00C856BC" w:rsidRPr="00C856BC" w:rsidRDefault="00C856BC" w:rsidP="00C856BC">
      <w:pPr>
        <w:jc w:val="both"/>
        <w:rPr>
          <w:rFonts w:ascii="Times New Roman" w:hAnsi="Times New Roman" w:cs="Times New Roman"/>
          <w:iCs/>
          <w:szCs w:val="24"/>
        </w:rPr>
      </w:pPr>
      <w:r w:rsidRPr="00C856BC">
        <w:rPr>
          <w:rFonts w:ascii="Times New Roman" w:hAnsi="Times New Roman" w:cs="Times New Roman"/>
          <w:iCs/>
          <w:szCs w:val="24"/>
        </w:rPr>
        <w:tab/>
        <w:t>A cell was defined as responding if it exhibited a ΔF/F</w:t>
      </w:r>
      <w:r w:rsidRPr="00C856BC">
        <w:rPr>
          <w:rFonts w:ascii="Times New Roman" w:hAnsi="Times New Roman" w:cs="Times New Roman"/>
          <w:iCs/>
          <w:szCs w:val="24"/>
          <w:vertAlign w:val="subscript"/>
        </w:rPr>
        <w:t>0</w:t>
      </w:r>
      <w:r w:rsidRPr="00C856BC">
        <w:rPr>
          <w:rFonts w:ascii="Times New Roman" w:hAnsi="Times New Roman" w:cs="Times New Roman"/>
          <w:iCs/>
          <w:szCs w:val="24"/>
        </w:rPr>
        <w:t xml:space="preserve"> greater than three standard deviations from the mean during specified </w:t>
      </w:r>
      <w:r w:rsidR="00E918E9">
        <w:rPr>
          <w:rFonts w:ascii="Times New Roman" w:hAnsi="Times New Roman" w:cs="Times New Roman"/>
          <w:iCs/>
          <w:szCs w:val="24"/>
        </w:rPr>
        <w:t>periods</w:t>
      </w:r>
      <w:r w:rsidRPr="00C856BC">
        <w:rPr>
          <w:rFonts w:ascii="Times New Roman" w:hAnsi="Times New Roman" w:cs="Times New Roman"/>
          <w:iCs/>
          <w:szCs w:val="24"/>
        </w:rPr>
        <w:t>. The cell activity rate for each culture sample was determined by calculating the ratio of the number of activated cells to the total number of cells. For detailed information on the custom scripts and methodologies, refer to the supplementary information section of previous publication</w:t>
      </w:r>
      <w:r w:rsidRPr="00C856BC">
        <w:rPr>
          <w:rFonts w:ascii="Times New Roman" w:hAnsi="Times New Roman" w:cs="Times New Roman"/>
          <w:iCs/>
          <w:szCs w:val="24"/>
          <w:vertAlign w:val="superscript"/>
        </w:rPr>
        <w:t>4</w:t>
      </w:r>
      <w:r w:rsidRPr="00C856BC">
        <w:rPr>
          <w:rFonts w:ascii="Times New Roman" w:hAnsi="Times New Roman" w:cs="Times New Roman"/>
          <w:iCs/>
          <w:szCs w:val="24"/>
        </w:rPr>
        <w:t>.</w:t>
      </w:r>
    </w:p>
    <w:p w14:paraId="29E4E6AE" w14:textId="77777777" w:rsidR="00C856BC" w:rsidRPr="00C856BC" w:rsidRDefault="00C856BC" w:rsidP="00C856BC">
      <w:pPr>
        <w:jc w:val="both"/>
        <w:rPr>
          <w:rFonts w:ascii="Times New Roman" w:eastAsia="新細明體" w:hAnsi="Times New Roman" w:cs="Times New Roman"/>
          <w:b/>
          <w:bCs/>
          <w:iCs/>
          <w:szCs w:val="24"/>
          <w:lang w:eastAsia="en-US"/>
        </w:rPr>
      </w:pPr>
    </w:p>
    <w:p w14:paraId="4D72629F" w14:textId="77777777" w:rsidR="00C856BC" w:rsidRPr="00C856BC" w:rsidRDefault="00C856BC" w:rsidP="00C856BC">
      <w:pPr>
        <w:jc w:val="both"/>
        <w:rPr>
          <w:rFonts w:ascii="Times New Roman" w:eastAsia="新細明體" w:hAnsi="Times New Roman" w:cs="Times New Roman"/>
          <w:b/>
          <w:bCs/>
          <w:iCs/>
          <w:szCs w:val="24"/>
          <w:lang w:eastAsia="en-US"/>
        </w:rPr>
      </w:pPr>
      <w:r w:rsidRPr="00C856BC">
        <w:rPr>
          <w:rFonts w:ascii="Times New Roman" w:eastAsia="新細明體" w:hAnsi="Times New Roman" w:cs="Times New Roman"/>
          <w:b/>
          <w:bCs/>
          <w:iCs/>
          <w:szCs w:val="24"/>
          <w:lang w:eastAsia="en-US"/>
        </w:rPr>
        <w:t>Cell viability test</w:t>
      </w:r>
    </w:p>
    <w:p w14:paraId="383E5D8E" w14:textId="71562314" w:rsidR="00C856BC" w:rsidRPr="00C856BC" w:rsidRDefault="00C856BC" w:rsidP="00C856BC">
      <w:pPr>
        <w:ind w:firstLine="720"/>
        <w:jc w:val="both"/>
        <w:rPr>
          <w:rFonts w:ascii="Times New Roman" w:eastAsia="Times New Roman" w:hAnsi="Times New Roman" w:cs="Times New Roman"/>
          <w:iCs/>
          <w:szCs w:val="24"/>
          <w:lang w:eastAsia="en-US"/>
        </w:rPr>
      </w:pPr>
      <w:r w:rsidRPr="00C856BC">
        <w:rPr>
          <w:rFonts w:ascii="Times New Roman" w:eastAsia="新細明體" w:hAnsi="Times New Roman" w:cs="Times New Roman"/>
          <w:iCs/>
          <w:szCs w:val="24"/>
          <w:lang w:eastAsia="en-US"/>
        </w:rPr>
        <w:t>The death of primary cultured neurons with multiple magnetomechanical stimulations w</w:t>
      </w:r>
      <w:r w:rsidR="00E918E9">
        <w:rPr>
          <w:rFonts w:ascii="Times New Roman" w:eastAsia="新細明體" w:hAnsi="Times New Roman" w:cs="Times New Roman"/>
          <w:iCs/>
          <w:szCs w:val="24"/>
          <w:lang w:eastAsia="en-US"/>
        </w:rPr>
        <w:t>as</w:t>
      </w:r>
      <w:r w:rsidRPr="00C856BC">
        <w:rPr>
          <w:rFonts w:ascii="Times New Roman" w:eastAsia="新細明體" w:hAnsi="Times New Roman" w:cs="Times New Roman"/>
          <w:iCs/>
          <w:szCs w:val="24"/>
          <w:lang w:eastAsia="en-US"/>
        </w:rPr>
        <w:t xml:space="preserve"> measured with propidium Iodide (PI; P1304MP, Invitrogen). After imaging the multiple </w:t>
      </w:r>
      <w:r w:rsidR="00E918E9">
        <w:rPr>
          <w:rFonts w:ascii="Times New Roman" w:eastAsia="新細明體" w:hAnsi="Times New Roman" w:cs="Times New Roman"/>
          <w:iCs/>
          <w:szCs w:val="24"/>
          <w:lang w:eastAsia="en-US"/>
        </w:rPr>
        <w:t>MagTIES-induced</w:t>
      </w:r>
      <w:r w:rsidRPr="00C856BC">
        <w:rPr>
          <w:rFonts w:ascii="Times New Roman" w:eastAsia="新細明體" w:hAnsi="Times New Roman" w:cs="Times New Roman"/>
          <w:iCs/>
          <w:szCs w:val="24"/>
          <w:lang w:eastAsia="en-US"/>
        </w:rPr>
        <w:t xml:space="preserve"> Ca</w:t>
      </w:r>
      <w:r w:rsidRPr="00C856BC">
        <w:rPr>
          <w:rFonts w:ascii="Times New Roman" w:eastAsia="新細明體" w:hAnsi="Times New Roman" w:cs="Times New Roman"/>
          <w:iCs/>
          <w:szCs w:val="24"/>
          <w:vertAlign w:val="superscript"/>
          <w:lang w:eastAsia="en-US"/>
        </w:rPr>
        <w:t>2+</w:t>
      </w:r>
      <w:r w:rsidRPr="00C856BC">
        <w:rPr>
          <w:rFonts w:ascii="Times New Roman" w:eastAsia="新細明體" w:hAnsi="Times New Roman" w:cs="Times New Roman"/>
          <w:iCs/>
          <w:szCs w:val="24"/>
          <w:lang w:eastAsia="en-US"/>
        </w:rPr>
        <w:t xml:space="preserve"> responses of primary cultured neurons with Fluo-4, PI was added to the extracellular solution to achieve a final concentration at 120 </w:t>
      </w:r>
      <w:proofErr w:type="spellStart"/>
      <w:r w:rsidRPr="00C856BC">
        <w:rPr>
          <w:rFonts w:ascii="Times New Roman" w:eastAsia="新細明體" w:hAnsi="Times New Roman" w:cs="Times New Roman"/>
          <w:iCs/>
          <w:szCs w:val="24"/>
          <w:lang w:eastAsia="en-US"/>
        </w:rPr>
        <w:t>μM</w:t>
      </w:r>
      <w:proofErr w:type="spellEnd"/>
      <w:r w:rsidRPr="00C856BC">
        <w:rPr>
          <w:rFonts w:ascii="Times New Roman" w:eastAsia="新細明體" w:hAnsi="Times New Roman" w:cs="Times New Roman"/>
          <w:iCs/>
          <w:szCs w:val="24"/>
          <w:lang w:eastAsia="en-US"/>
        </w:rPr>
        <w:t xml:space="preserve">. After 5 min, the fluorescence of Fluo-4 and PI were imaged by using </w:t>
      </w:r>
      <w:r w:rsidR="00E918E9">
        <w:rPr>
          <w:rFonts w:ascii="Times New Roman" w:eastAsia="新細明體" w:hAnsi="Times New Roman" w:cs="Times New Roman"/>
          <w:iCs/>
          <w:szCs w:val="24"/>
          <w:lang w:eastAsia="en-US"/>
        </w:rPr>
        <w:t xml:space="preserve">a </w:t>
      </w:r>
      <w:r w:rsidRPr="00C856BC">
        <w:rPr>
          <w:rFonts w:ascii="Times New Roman" w:eastAsia="新細明體" w:hAnsi="Times New Roman" w:cs="Times New Roman"/>
          <w:iCs/>
          <w:szCs w:val="24"/>
          <w:lang w:eastAsia="en-US"/>
        </w:rPr>
        <w:t xml:space="preserve">fluorescence microscope </w:t>
      </w:r>
      <w:r w:rsidRPr="00C856BC">
        <w:rPr>
          <w:rFonts w:ascii="Times New Roman" w:eastAsia="Times New Roman" w:hAnsi="Times New Roman" w:cs="Times New Roman"/>
          <w:iCs/>
          <w:szCs w:val="24"/>
          <w:lang w:eastAsia="en-US"/>
        </w:rPr>
        <w:t xml:space="preserve">(SS-1000-00, </w:t>
      </w:r>
      <w:proofErr w:type="spellStart"/>
      <w:r w:rsidRPr="00C856BC">
        <w:rPr>
          <w:rFonts w:ascii="Times New Roman" w:eastAsia="Times New Roman" w:hAnsi="Times New Roman" w:cs="Times New Roman"/>
          <w:iCs/>
          <w:szCs w:val="24"/>
          <w:lang w:eastAsia="en-US"/>
        </w:rPr>
        <w:t>Scientifica</w:t>
      </w:r>
      <w:proofErr w:type="spellEnd"/>
      <w:r w:rsidRPr="00C856BC">
        <w:rPr>
          <w:rFonts w:ascii="Times New Roman" w:eastAsia="Times New Roman" w:hAnsi="Times New Roman" w:cs="Times New Roman"/>
          <w:iCs/>
          <w:szCs w:val="24"/>
          <w:lang w:eastAsia="en-US"/>
        </w:rPr>
        <w:t>)</w:t>
      </w:r>
      <w:r w:rsidRPr="00C856BC">
        <w:rPr>
          <w:rFonts w:ascii="Times New Roman" w:eastAsia="新細明體" w:hAnsi="Times New Roman" w:cs="Times New Roman"/>
          <w:iCs/>
          <w:szCs w:val="24"/>
          <w:lang w:eastAsia="en-US"/>
        </w:rPr>
        <w:t xml:space="preserve">. </w:t>
      </w:r>
      <w:r w:rsidRPr="00C856BC">
        <w:rPr>
          <w:rFonts w:ascii="Times New Roman" w:eastAsia="Times New Roman" w:hAnsi="Times New Roman" w:cs="Times New Roman"/>
          <w:iCs/>
          <w:szCs w:val="24"/>
          <w:lang w:eastAsia="en-US"/>
        </w:rPr>
        <w:t xml:space="preserve">LED light source (pE300, </w:t>
      </w:r>
      <w:proofErr w:type="spellStart"/>
      <w:r w:rsidRPr="00C856BC">
        <w:rPr>
          <w:rFonts w:ascii="Times New Roman" w:eastAsia="Times New Roman" w:hAnsi="Times New Roman" w:cs="Times New Roman"/>
          <w:iCs/>
          <w:szCs w:val="24"/>
          <w:lang w:eastAsia="en-US"/>
        </w:rPr>
        <w:lastRenderedPageBreak/>
        <w:t>CoolLED</w:t>
      </w:r>
      <w:proofErr w:type="spellEnd"/>
      <w:r w:rsidRPr="00C856BC">
        <w:rPr>
          <w:rFonts w:ascii="Times New Roman" w:eastAsia="Times New Roman" w:hAnsi="Times New Roman" w:cs="Times New Roman"/>
          <w:iCs/>
          <w:szCs w:val="24"/>
          <w:lang w:eastAsia="en-US"/>
        </w:rPr>
        <w:t xml:space="preserve">), </w:t>
      </w:r>
      <w:r w:rsidR="00E918E9">
        <w:rPr>
          <w:rFonts w:ascii="Times New Roman" w:eastAsia="Times New Roman" w:hAnsi="Times New Roman" w:cs="Times New Roman"/>
          <w:iCs/>
          <w:szCs w:val="24"/>
          <w:lang w:eastAsia="en-US"/>
        </w:rPr>
        <w:t>Hamamatsu</w:t>
      </w:r>
      <w:r w:rsidRPr="00C856BC">
        <w:rPr>
          <w:rFonts w:ascii="Times New Roman" w:eastAsia="Times New Roman" w:hAnsi="Times New Roman" w:cs="Times New Roman"/>
          <w:iCs/>
          <w:szCs w:val="24"/>
          <w:lang w:eastAsia="en-US"/>
        </w:rPr>
        <w:t xml:space="preserve"> </w:t>
      </w:r>
      <w:r w:rsidRPr="00C856BC">
        <w:rPr>
          <w:rFonts w:ascii="Times New Roman" w:eastAsia="新細明體" w:hAnsi="Times New Roman" w:cs="Times New Roman"/>
          <w:iCs/>
          <w:szCs w:val="24"/>
          <w:lang w:eastAsia="en-US"/>
        </w:rPr>
        <w:t xml:space="preserve">C13440 </w:t>
      </w:r>
      <w:r w:rsidRPr="00C856BC">
        <w:rPr>
          <w:rFonts w:ascii="Times New Roman" w:eastAsia="Times New Roman" w:hAnsi="Times New Roman" w:cs="Times New Roman"/>
          <w:iCs/>
          <w:szCs w:val="24"/>
          <w:lang w:eastAsia="en-US"/>
        </w:rPr>
        <w:t xml:space="preserve">camera, and filter cubes (39002 and 39010, Chroma) were used for imaging. </w:t>
      </w:r>
    </w:p>
    <w:p w14:paraId="4B97EAB9" w14:textId="77777777" w:rsidR="00C856BC" w:rsidRPr="00C856BC" w:rsidRDefault="00C856BC" w:rsidP="00C856BC">
      <w:pPr>
        <w:jc w:val="both"/>
        <w:rPr>
          <w:rFonts w:ascii="Times New Roman" w:eastAsia="Times New Roman" w:hAnsi="Times New Roman" w:cs="Times New Roman"/>
          <w:b/>
          <w:iCs/>
          <w:szCs w:val="24"/>
          <w:lang w:eastAsia="en-US"/>
        </w:rPr>
      </w:pPr>
    </w:p>
    <w:p w14:paraId="1E14A8C1" w14:textId="77777777" w:rsidR="00C856BC" w:rsidRPr="00C856BC" w:rsidRDefault="00C856BC" w:rsidP="00C856BC">
      <w:pPr>
        <w:jc w:val="both"/>
        <w:rPr>
          <w:rFonts w:ascii="Times New Roman" w:eastAsia="Times New Roman" w:hAnsi="Times New Roman" w:cs="Times New Roman"/>
          <w:b/>
          <w:iCs/>
          <w:szCs w:val="24"/>
          <w:lang w:eastAsia="en-US"/>
        </w:rPr>
      </w:pPr>
      <w:r w:rsidRPr="00C856BC">
        <w:rPr>
          <w:rFonts w:ascii="Times New Roman" w:eastAsia="Times New Roman" w:hAnsi="Times New Roman" w:cs="Times New Roman"/>
          <w:b/>
          <w:iCs/>
          <w:szCs w:val="24"/>
          <w:lang w:eastAsia="en-US"/>
        </w:rPr>
        <w:t>Magnetic apparatus for fluorescence microscope</w:t>
      </w:r>
    </w:p>
    <w:p w14:paraId="199ABD05" w14:textId="680E0E6C" w:rsidR="00C856BC" w:rsidRPr="00C856BC" w:rsidRDefault="00C856BC" w:rsidP="00C856BC">
      <w:pPr>
        <w:ind w:firstLine="720"/>
        <w:jc w:val="both"/>
        <w:rPr>
          <w:rFonts w:ascii="Times New Roman" w:eastAsia="Times New Roman" w:hAnsi="Times New Roman" w:cs="Times New Roman"/>
          <w:iCs/>
          <w:szCs w:val="24"/>
          <w:lang w:eastAsia="en-US"/>
        </w:rPr>
      </w:pPr>
      <w:r w:rsidRPr="00C856BC">
        <w:rPr>
          <w:rFonts w:ascii="Times New Roman" w:eastAsia="Times New Roman" w:hAnsi="Times New Roman" w:cs="Times New Roman"/>
          <w:iCs/>
          <w:szCs w:val="24"/>
          <w:lang w:eastAsia="en-US"/>
        </w:rPr>
        <w:t>The air-core magnetic coil with 4 cm height, 13.5 cm outer diameter</w:t>
      </w:r>
      <w:r w:rsidR="00E918E9">
        <w:rPr>
          <w:rFonts w:ascii="Times New Roman" w:eastAsia="Times New Roman" w:hAnsi="Times New Roman" w:cs="Times New Roman"/>
          <w:iCs/>
          <w:szCs w:val="24"/>
          <w:lang w:eastAsia="en-US"/>
        </w:rPr>
        <w:t>,</w:t>
      </w:r>
      <w:r w:rsidRPr="00C856BC">
        <w:rPr>
          <w:rFonts w:ascii="Times New Roman" w:eastAsia="Times New Roman" w:hAnsi="Times New Roman" w:cs="Times New Roman"/>
          <w:iCs/>
          <w:szCs w:val="24"/>
          <w:lang w:eastAsia="en-US"/>
        </w:rPr>
        <w:t xml:space="preserve"> and 3.5 cm inner diameter was constructed using 2000 turns of 18 AWG self-bonding copper wire (SBWR, </w:t>
      </w:r>
      <w:proofErr w:type="spellStart"/>
      <w:r w:rsidRPr="00C856BC">
        <w:rPr>
          <w:rFonts w:ascii="Times New Roman" w:eastAsia="Times New Roman" w:hAnsi="Times New Roman" w:cs="Times New Roman"/>
          <w:iCs/>
          <w:szCs w:val="24"/>
          <w:lang w:eastAsia="en-US"/>
        </w:rPr>
        <w:t>Chientai</w:t>
      </w:r>
      <w:proofErr w:type="spellEnd"/>
      <w:r w:rsidRPr="00C856BC">
        <w:rPr>
          <w:rFonts w:ascii="Times New Roman" w:eastAsia="Times New Roman" w:hAnsi="Times New Roman" w:cs="Times New Roman"/>
          <w:iCs/>
          <w:szCs w:val="24"/>
          <w:lang w:eastAsia="en-US"/>
        </w:rPr>
        <w:t xml:space="preserve">). This coil featured a resistance of 7 ohms and an inductance of 60 </w:t>
      </w:r>
      <w:proofErr w:type="spellStart"/>
      <w:r w:rsidRPr="00C856BC">
        <w:rPr>
          <w:rFonts w:ascii="Times New Roman" w:eastAsia="Times New Roman" w:hAnsi="Times New Roman" w:cs="Times New Roman"/>
          <w:iCs/>
          <w:szCs w:val="24"/>
          <w:lang w:eastAsia="en-US"/>
        </w:rPr>
        <w:t>mH</w:t>
      </w:r>
      <w:proofErr w:type="spellEnd"/>
      <w:r w:rsidRPr="00C856BC">
        <w:rPr>
          <w:rFonts w:ascii="Times New Roman" w:eastAsia="Times New Roman" w:hAnsi="Times New Roman" w:cs="Times New Roman"/>
          <w:iCs/>
          <w:szCs w:val="24"/>
          <w:lang w:eastAsia="en-US"/>
        </w:rPr>
        <w:t xml:space="preserve">. For 10 Hz magnetic stimulation, a current of 3.2 A was employed to achieve a 50 mT stimulation. </w:t>
      </w:r>
      <w:r w:rsidR="00E918E9">
        <w:rPr>
          <w:rFonts w:ascii="Times New Roman" w:eastAsia="Times New Roman" w:hAnsi="Times New Roman" w:cs="Times New Roman"/>
          <w:iCs/>
          <w:szCs w:val="24"/>
          <w:lang w:eastAsia="en-US"/>
        </w:rPr>
        <w:t>A custom-made H-bridge driver was utilized to generate varying magnetic fields with the coil</w:t>
      </w:r>
      <w:r w:rsidRPr="00C856BC">
        <w:rPr>
          <w:rFonts w:ascii="Times New Roman" w:eastAsia="Times New Roman" w:hAnsi="Times New Roman" w:cs="Times New Roman"/>
          <w:iCs/>
          <w:szCs w:val="24"/>
          <w:lang w:eastAsia="en-US"/>
        </w:rPr>
        <w:t>. This H-bridge comprised two p-channel MOSFETs (IRF4905, International Rectifier) and two n-channel MOSFETs (IRF3710, International Rectifier). Additionally, two extra n-channel MOSFETs were implemented to control the p-channel MOSFETs within the H-bridge. The operational voltage range of the circuit is adjustable through two pairs of resistances and MOSFET parameters, allowing for easy modification by replacing different resistances or MOSFETs.</w:t>
      </w:r>
      <w:r w:rsidRPr="00C856BC">
        <w:rPr>
          <w:rFonts w:ascii="Times New Roman" w:hAnsi="Times New Roman" w:cs="Times New Roman"/>
          <w:iCs/>
          <w:szCs w:val="24"/>
        </w:rPr>
        <w:t xml:space="preserve"> </w:t>
      </w:r>
      <w:r w:rsidRPr="00C856BC">
        <w:rPr>
          <w:rFonts w:ascii="Times New Roman" w:eastAsia="Times New Roman" w:hAnsi="Times New Roman" w:cs="Times New Roman"/>
          <w:iCs/>
          <w:szCs w:val="24"/>
          <w:lang w:eastAsia="en-US"/>
        </w:rPr>
        <w:t xml:space="preserve">A function generator (33210A, Keysight) </w:t>
      </w:r>
      <w:r w:rsidR="00E918E9">
        <w:rPr>
          <w:rFonts w:ascii="Times New Roman" w:eastAsia="Times New Roman" w:hAnsi="Times New Roman" w:cs="Times New Roman"/>
          <w:iCs/>
          <w:szCs w:val="24"/>
          <w:lang w:eastAsia="en-US"/>
        </w:rPr>
        <w:t>produced</w:t>
      </w:r>
      <w:r w:rsidRPr="00C856BC">
        <w:rPr>
          <w:rFonts w:ascii="Times New Roman" w:eastAsia="Times New Roman" w:hAnsi="Times New Roman" w:cs="Times New Roman"/>
          <w:iCs/>
          <w:szCs w:val="24"/>
          <w:lang w:eastAsia="en-US"/>
        </w:rPr>
        <w:t xml:space="preserve"> ± 5 V square waves. These signals from the function generator were then passed through a voltage follower and an inverter (TLC2272, Texas Instrument), </w:t>
      </w:r>
      <w:r w:rsidR="00E918E9">
        <w:rPr>
          <w:rFonts w:ascii="Times New Roman" w:eastAsia="Times New Roman" w:hAnsi="Times New Roman" w:cs="Times New Roman"/>
          <w:iCs/>
          <w:szCs w:val="24"/>
          <w:lang w:eastAsia="en-US"/>
        </w:rPr>
        <w:t>with</w:t>
      </w:r>
      <w:r w:rsidRPr="00C856BC">
        <w:rPr>
          <w:rFonts w:ascii="Times New Roman" w:eastAsia="Times New Roman" w:hAnsi="Times New Roman" w:cs="Times New Roman"/>
          <w:iCs/>
          <w:szCs w:val="24"/>
          <w:lang w:eastAsia="en-US"/>
        </w:rPr>
        <w:t xml:space="preserve"> gains equal to one. The </w:t>
      </w:r>
      <w:r w:rsidR="00E918E9">
        <w:rPr>
          <w:rFonts w:ascii="Times New Roman" w:eastAsia="Times New Roman" w:hAnsi="Times New Roman" w:cs="Times New Roman"/>
          <w:iCs/>
          <w:szCs w:val="24"/>
          <w:lang w:eastAsia="en-US"/>
        </w:rPr>
        <w:t xml:space="preserve">voltage follower and the inverter outputs </w:t>
      </w:r>
      <w:r w:rsidRPr="00C856BC">
        <w:rPr>
          <w:rFonts w:ascii="Times New Roman" w:eastAsia="Times New Roman" w:hAnsi="Times New Roman" w:cs="Times New Roman"/>
          <w:iCs/>
          <w:szCs w:val="24"/>
          <w:lang w:eastAsia="en-US"/>
        </w:rPr>
        <w:t xml:space="preserve">were 180° out of phase, with each signal controlling </w:t>
      </w:r>
      <w:r w:rsidR="00E918E9">
        <w:rPr>
          <w:rFonts w:ascii="Times New Roman" w:eastAsia="Times New Roman" w:hAnsi="Times New Roman" w:cs="Times New Roman"/>
          <w:iCs/>
          <w:szCs w:val="24"/>
          <w:lang w:eastAsia="en-US"/>
        </w:rPr>
        <w:t>one-half</w:t>
      </w:r>
      <w:r w:rsidRPr="00C856BC">
        <w:rPr>
          <w:rFonts w:ascii="Times New Roman" w:eastAsia="Times New Roman" w:hAnsi="Times New Roman" w:cs="Times New Roman"/>
          <w:iCs/>
          <w:szCs w:val="24"/>
          <w:lang w:eastAsia="en-US"/>
        </w:rPr>
        <w:t xml:space="preserve"> of the full-bridge driver. An internal power supply (PS-3030DF model, LONGWEI) powered the op-amps on the custom-made H-bridge driver</w:t>
      </w:r>
      <w:r w:rsidR="00E918E9">
        <w:rPr>
          <w:rFonts w:ascii="Times New Roman" w:eastAsia="Times New Roman" w:hAnsi="Times New Roman" w:cs="Times New Roman"/>
          <w:iCs/>
          <w:szCs w:val="24"/>
          <w:lang w:eastAsia="en-US"/>
        </w:rPr>
        <w:t>. In contrast,</w:t>
      </w:r>
      <w:r w:rsidRPr="00C856BC">
        <w:rPr>
          <w:rFonts w:ascii="Times New Roman" w:eastAsia="Times New Roman" w:hAnsi="Times New Roman" w:cs="Times New Roman"/>
          <w:iCs/>
          <w:szCs w:val="24"/>
          <w:lang w:eastAsia="en-US"/>
        </w:rPr>
        <w:t xml:space="preserve"> an external power supply (IT6721, ITECH) was employed </w:t>
      </w:r>
      <w:r w:rsidR="00E918E9">
        <w:rPr>
          <w:rFonts w:ascii="Times New Roman" w:eastAsia="Times New Roman" w:hAnsi="Times New Roman" w:cs="Times New Roman"/>
          <w:iCs/>
          <w:szCs w:val="24"/>
          <w:lang w:eastAsia="en-US"/>
        </w:rPr>
        <w:t>to generate</w:t>
      </w:r>
      <w:r w:rsidRPr="00C856BC">
        <w:rPr>
          <w:rFonts w:ascii="Times New Roman" w:eastAsia="Times New Roman" w:hAnsi="Times New Roman" w:cs="Times New Roman"/>
          <w:iCs/>
          <w:szCs w:val="24"/>
          <w:lang w:eastAsia="en-US"/>
        </w:rPr>
        <w:t xml:space="preserve"> magnetic fields in the coil.</w:t>
      </w:r>
    </w:p>
    <w:p w14:paraId="6052388A" w14:textId="25468FBB" w:rsidR="00C856BC" w:rsidRPr="00C856BC" w:rsidRDefault="00C856BC" w:rsidP="00C856BC">
      <w:pPr>
        <w:ind w:firstLine="720"/>
        <w:jc w:val="both"/>
        <w:rPr>
          <w:rFonts w:ascii="Times New Roman" w:eastAsia="新細明體" w:hAnsi="Times New Roman" w:cs="Times New Roman"/>
          <w:iCs/>
          <w:szCs w:val="24"/>
          <w:lang w:eastAsia="en-US"/>
        </w:rPr>
      </w:pPr>
      <w:r w:rsidRPr="00C856BC">
        <w:rPr>
          <w:rFonts w:ascii="Times New Roman" w:eastAsia="新細明體" w:hAnsi="Times New Roman" w:cs="Times New Roman"/>
          <w:iCs/>
          <w:szCs w:val="24"/>
          <w:lang w:eastAsia="en-US"/>
        </w:rPr>
        <w:t xml:space="preserve">To evaluate magnetic fields generated by coils, we use Finite Element Method Magnetics software (version 4.2) to simulate </w:t>
      </w:r>
      <w:r w:rsidR="00E918E9">
        <w:rPr>
          <w:rFonts w:ascii="Times New Roman" w:eastAsia="新細明體" w:hAnsi="Times New Roman" w:cs="Times New Roman"/>
          <w:iCs/>
          <w:szCs w:val="24"/>
          <w:lang w:eastAsia="en-US"/>
        </w:rPr>
        <w:t xml:space="preserve">the magnetic fields of the </w:t>
      </w:r>
      <w:r w:rsidRPr="00C856BC">
        <w:rPr>
          <w:rFonts w:ascii="Times New Roman" w:eastAsia="新細明體" w:hAnsi="Times New Roman" w:cs="Times New Roman"/>
          <w:iCs/>
          <w:szCs w:val="24"/>
          <w:lang w:eastAsia="en-US"/>
        </w:rPr>
        <w:t xml:space="preserve">coil in 2D. In </w:t>
      </w:r>
      <w:r w:rsidR="00E918E9">
        <w:rPr>
          <w:rFonts w:ascii="Times New Roman" w:eastAsia="新細明體" w:hAnsi="Times New Roman" w:cs="Times New Roman"/>
          <w:iCs/>
          <w:szCs w:val="24"/>
          <w:lang w:eastAsia="en-US"/>
        </w:rPr>
        <w:t xml:space="preserve">the </w:t>
      </w:r>
      <w:r w:rsidRPr="00C856BC">
        <w:rPr>
          <w:rFonts w:ascii="Times New Roman" w:eastAsia="新細明體" w:hAnsi="Times New Roman" w:cs="Times New Roman"/>
          <w:iCs/>
          <w:szCs w:val="24"/>
          <w:lang w:eastAsia="en-US"/>
        </w:rPr>
        <w:t xml:space="preserve">program setting, we used magnetics problem mode and planar configuration in FEMM4.2. The parameters of copper wire (12 or 18 AWG) and air were from the materials library in FEMM4.2. </w:t>
      </w:r>
      <w:r w:rsidR="00E918E9">
        <w:rPr>
          <w:rFonts w:ascii="Times New Roman" w:eastAsia="新細明體" w:hAnsi="Times New Roman" w:cs="Times New Roman"/>
          <w:iCs/>
          <w:szCs w:val="24"/>
          <w:lang w:eastAsia="en-US"/>
        </w:rPr>
        <w:t xml:space="preserve">A gauss meter (TM801, KANETEC) was used to measure the magnetic field </w:t>
      </w:r>
      <w:r w:rsidRPr="00C856BC">
        <w:rPr>
          <w:rFonts w:ascii="Times New Roman" w:eastAsia="新細明體" w:hAnsi="Times New Roman" w:cs="Times New Roman"/>
          <w:iCs/>
          <w:szCs w:val="24"/>
          <w:lang w:eastAsia="en-US"/>
        </w:rPr>
        <w:t xml:space="preserve">in the coil. The axial probe was used to detect the magnetic field that </w:t>
      </w:r>
      <w:r w:rsidR="00E918E9">
        <w:rPr>
          <w:rFonts w:ascii="Times New Roman" w:eastAsia="新細明體" w:hAnsi="Times New Roman" w:cs="Times New Roman"/>
          <w:iCs/>
          <w:szCs w:val="24"/>
          <w:lang w:eastAsia="en-US"/>
        </w:rPr>
        <w:t xml:space="preserve">was generated inside </w:t>
      </w:r>
      <w:r w:rsidRPr="00C856BC">
        <w:rPr>
          <w:rFonts w:ascii="Times New Roman" w:eastAsia="新細明體" w:hAnsi="Times New Roman" w:cs="Times New Roman"/>
          <w:iCs/>
          <w:szCs w:val="24"/>
          <w:lang w:eastAsia="en-US"/>
        </w:rPr>
        <w:t xml:space="preserve">the coil. </w:t>
      </w:r>
    </w:p>
    <w:p w14:paraId="4D4FEA29" w14:textId="77777777" w:rsidR="00C856BC" w:rsidRPr="00C856BC" w:rsidRDefault="00C856BC" w:rsidP="00C856BC">
      <w:pPr>
        <w:jc w:val="both"/>
        <w:rPr>
          <w:rFonts w:ascii="Times New Roman" w:hAnsi="Times New Roman" w:cs="Times New Roman"/>
          <w:iCs/>
          <w:szCs w:val="24"/>
        </w:rPr>
      </w:pPr>
    </w:p>
    <w:p w14:paraId="0DD7138B" w14:textId="77777777" w:rsidR="00C856BC" w:rsidRPr="00C856BC" w:rsidRDefault="00C856BC" w:rsidP="00C856BC">
      <w:pPr>
        <w:jc w:val="both"/>
        <w:rPr>
          <w:rFonts w:ascii="Times New Roman" w:eastAsia="新細明體" w:hAnsi="Times New Roman" w:cs="Times New Roman"/>
          <w:b/>
          <w:bCs/>
          <w:iCs/>
          <w:szCs w:val="24"/>
          <w:lang w:eastAsia="en-US"/>
        </w:rPr>
      </w:pPr>
      <w:r w:rsidRPr="00C856BC">
        <w:rPr>
          <w:rFonts w:ascii="Times New Roman" w:eastAsia="新細明體" w:hAnsi="Times New Roman" w:cs="Times New Roman"/>
          <w:b/>
          <w:bCs/>
          <w:iCs/>
          <w:szCs w:val="24"/>
          <w:lang w:eastAsia="en-US"/>
        </w:rPr>
        <w:t>Animal surgery</w:t>
      </w:r>
    </w:p>
    <w:p w14:paraId="0F157D83" w14:textId="6D2D8C73" w:rsidR="00C856BC" w:rsidRPr="00C856BC" w:rsidRDefault="00E918E9" w:rsidP="00C856BC">
      <w:pPr>
        <w:ind w:firstLine="720"/>
        <w:jc w:val="both"/>
        <w:rPr>
          <w:rFonts w:ascii="Times New Roman" w:eastAsia="新細明體" w:hAnsi="Times New Roman" w:cs="Times New Roman"/>
          <w:iCs/>
          <w:szCs w:val="24"/>
          <w:lang w:eastAsia="en-US"/>
        </w:rPr>
      </w:pPr>
      <w:r>
        <w:rPr>
          <w:rFonts w:ascii="Times New Roman" w:eastAsia="Times New Roman" w:hAnsi="Times New Roman" w:cs="Times New Roman"/>
          <w:iCs/>
          <w:szCs w:val="24"/>
          <w:lang w:eastAsia="en-US"/>
        </w:rPr>
        <w:t>NYCU IACUC approved all the animal surgeries and experiments</w:t>
      </w:r>
      <w:r w:rsidR="00C856BC" w:rsidRPr="00C856BC">
        <w:rPr>
          <w:rFonts w:ascii="Times New Roman" w:eastAsia="Times New Roman" w:hAnsi="Times New Roman" w:cs="Times New Roman"/>
          <w:iCs/>
          <w:szCs w:val="24"/>
          <w:lang w:eastAsia="en-US"/>
        </w:rPr>
        <w:t xml:space="preserve"> </w:t>
      </w:r>
      <w:r>
        <w:rPr>
          <w:rFonts w:ascii="Times New Roman" w:eastAsia="Times New Roman" w:hAnsi="Times New Roman" w:cs="Times New Roman"/>
          <w:iCs/>
          <w:szCs w:val="24"/>
          <w:lang w:eastAsia="en-US"/>
        </w:rPr>
        <w:t>following</w:t>
      </w:r>
      <w:r w:rsidR="00C856BC" w:rsidRPr="00C856BC">
        <w:rPr>
          <w:rFonts w:ascii="Times New Roman" w:eastAsia="Times New Roman" w:hAnsi="Times New Roman" w:cs="Times New Roman"/>
          <w:iCs/>
          <w:szCs w:val="24"/>
          <w:lang w:eastAsia="en-US"/>
        </w:rPr>
        <w:t xml:space="preserve"> the Guide for the Care and Use of Laboratory Animals of NYCU. </w:t>
      </w:r>
      <w:r w:rsidR="00C856BC" w:rsidRPr="00C856BC">
        <w:rPr>
          <w:rFonts w:ascii="Times New Roman" w:eastAsia="新細明體" w:hAnsi="Times New Roman" w:cs="Times New Roman"/>
          <w:iCs/>
          <w:szCs w:val="24"/>
          <w:lang w:eastAsia="en-US"/>
        </w:rPr>
        <w:t xml:space="preserve">All mice were purchased from LASCO. Mice were maintained under a 12 h light-dark cycle at NYCU Laboratory Animal Center before experiments. 8 to 12 weeks old C57BL/6 male and female mice were used </w:t>
      </w:r>
      <w:r w:rsidR="00C856BC" w:rsidRPr="00C856BC">
        <w:rPr>
          <w:rFonts w:ascii="Times New Roman" w:eastAsia="新細明體" w:hAnsi="Times New Roman" w:cs="Times New Roman"/>
          <w:iCs/>
          <w:szCs w:val="24"/>
        </w:rPr>
        <w:t xml:space="preserve">in </w:t>
      </w:r>
      <w:r w:rsidR="00C856BC" w:rsidRPr="00C856BC">
        <w:rPr>
          <w:rFonts w:ascii="Times New Roman" w:eastAsia="新細明體" w:hAnsi="Times New Roman" w:cs="Times New Roman"/>
          <w:iCs/>
          <w:szCs w:val="24"/>
          <w:lang w:eastAsia="en-US"/>
        </w:rPr>
        <w:t xml:space="preserve">all in vivo experiments. </w:t>
      </w:r>
      <w:r w:rsidR="00C856BC" w:rsidRPr="00C856BC">
        <w:rPr>
          <w:rFonts w:ascii="Times New Roman" w:hAnsi="Times New Roman" w:cs="Times New Roman"/>
          <w:iCs/>
          <w:szCs w:val="24"/>
          <w:shd w:val="clear" w:color="auto" w:fill="FFFFFF"/>
        </w:rPr>
        <w:t xml:space="preserve">Mice were anesthetized under 1.5−2.0% isoflurane in oxygen and placed on a stereotaxic frame. Ophthalmic ointment </w:t>
      </w:r>
      <w:r w:rsidR="00C856BC" w:rsidRPr="00C856BC">
        <w:rPr>
          <w:rFonts w:ascii="Times New Roman" w:hAnsi="Times New Roman" w:cs="Times New Roman"/>
          <w:iCs/>
          <w:szCs w:val="24"/>
          <w:shd w:val="clear" w:color="auto" w:fill="FFFFFF"/>
        </w:rPr>
        <w:lastRenderedPageBreak/>
        <w:t>was applied to prevent eyes from drying</w:t>
      </w:r>
      <w:r>
        <w:rPr>
          <w:rFonts w:ascii="Times New Roman" w:hAnsi="Times New Roman" w:cs="Times New Roman"/>
          <w:iCs/>
          <w:szCs w:val="24"/>
          <w:shd w:val="clear" w:color="auto" w:fill="FFFFFF"/>
        </w:rPr>
        <w:t xml:space="preserve">, and body temperature was maintained using the </w:t>
      </w:r>
      <w:r w:rsidR="00C856BC" w:rsidRPr="00C856BC">
        <w:rPr>
          <w:rFonts w:ascii="Times New Roman" w:hAnsi="Times New Roman" w:cs="Times New Roman"/>
          <w:iCs/>
          <w:szCs w:val="24"/>
          <w:shd w:val="clear" w:color="auto" w:fill="FFFFFF"/>
        </w:rPr>
        <w:t>regulated heated pad.</w:t>
      </w:r>
    </w:p>
    <w:p w14:paraId="467CBF0A" w14:textId="2017D55F" w:rsidR="00C856BC" w:rsidRPr="00C856BC" w:rsidRDefault="00C856BC" w:rsidP="00C856BC">
      <w:pPr>
        <w:ind w:firstLine="480"/>
        <w:jc w:val="both"/>
        <w:rPr>
          <w:rFonts w:ascii="Times New Roman" w:hAnsi="Times New Roman" w:cs="Times New Roman"/>
          <w:iCs/>
          <w:szCs w:val="24"/>
          <w:shd w:val="clear" w:color="auto" w:fill="FFFFFF"/>
        </w:rPr>
      </w:pPr>
      <w:r w:rsidRPr="00C856BC">
        <w:rPr>
          <w:rFonts w:ascii="Times New Roman" w:hAnsi="Times New Roman" w:cs="Times New Roman"/>
          <w:iCs/>
          <w:szCs w:val="24"/>
          <w:shd w:val="clear" w:color="auto" w:fill="FFFFFF"/>
        </w:rPr>
        <w:t xml:space="preserve">For </w:t>
      </w:r>
      <w:r w:rsidR="00E918E9">
        <w:rPr>
          <w:rFonts w:ascii="Times New Roman" w:hAnsi="Times New Roman" w:cs="Times New Roman"/>
          <w:iCs/>
          <w:szCs w:val="24"/>
          <w:shd w:val="clear" w:color="auto" w:fill="FFFFFF"/>
        </w:rPr>
        <w:t>the c-</w:t>
      </w:r>
      <w:proofErr w:type="spellStart"/>
      <w:r w:rsidR="00E918E9">
        <w:rPr>
          <w:rFonts w:ascii="Times New Roman" w:hAnsi="Times New Roman" w:cs="Times New Roman"/>
          <w:iCs/>
          <w:szCs w:val="24"/>
          <w:shd w:val="clear" w:color="auto" w:fill="FFFFFF"/>
        </w:rPr>
        <w:t>fos</w:t>
      </w:r>
      <w:proofErr w:type="spellEnd"/>
      <w:r w:rsidR="00E918E9">
        <w:rPr>
          <w:rFonts w:ascii="Times New Roman" w:hAnsi="Times New Roman" w:cs="Times New Roman"/>
          <w:iCs/>
          <w:szCs w:val="24"/>
          <w:shd w:val="clear" w:color="auto" w:fill="FFFFFF"/>
        </w:rPr>
        <w:t xml:space="preserve"> experiment, Neutravidin-conjugated BTOs, along with biotinylated MNDs and HNDs, were unilaterally injected into the lateral basolateral amygdala (AP −1.75 mm, DV −4.80,</w:t>
      </w:r>
      <w:r w:rsidRPr="00C856BC">
        <w:rPr>
          <w:rFonts w:ascii="Times New Roman" w:hAnsi="Times New Roman" w:cs="Times New Roman"/>
          <w:iCs/>
          <w:szCs w:val="24"/>
          <w:shd w:val="clear" w:color="auto" w:fill="FFFFFF"/>
        </w:rPr>
        <w:t xml:space="preserve"> and -4.70 mm; ML -3.15 mm from bregma)</w:t>
      </w:r>
      <w:r w:rsidRPr="00C856BC">
        <w:rPr>
          <w:rFonts w:ascii="Times New Roman" w:eastAsia="Times New Roman" w:hAnsi="Times New Roman" w:cs="Times New Roman"/>
          <w:iCs/>
          <w:szCs w:val="24"/>
          <w:lang w:eastAsia="en-US"/>
        </w:rPr>
        <w:t xml:space="preserve">. Each point </w:t>
      </w:r>
      <w:r w:rsidR="00E918E9">
        <w:rPr>
          <w:rFonts w:ascii="Times New Roman" w:eastAsia="Times New Roman" w:hAnsi="Times New Roman" w:cs="Times New Roman"/>
          <w:iCs/>
          <w:szCs w:val="24"/>
          <w:lang w:eastAsia="en-US"/>
        </w:rPr>
        <w:t xml:space="preserve">was injected with 1 </w:t>
      </w:r>
      <w:proofErr w:type="spellStart"/>
      <w:r w:rsidR="00E918E9">
        <w:rPr>
          <w:rFonts w:ascii="Times New Roman" w:eastAsia="Times New Roman" w:hAnsi="Times New Roman" w:cs="Times New Roman"/>
          <w:iCs/>
          <w:szCs w:val="24"/>
          <w:lang w:eastAsia="en-US"/>
        </w:rPr>
        <w:t>μl</w:t>
      </w:r>
      <w:proofErr w:type="spellEnd"/>
      <w:r w:rsidR="00E918E9">
        <w:rPr>
          <w:rFonts w:ascii="Times New Roman" w:eastAsia="Times New Roman" w:hAnsi="Times New Roman" w:cs="Times New Roman"/>
          <w:iCs/>
          <w:szCs w:val="24"/>
          <w:lang w:eastAsia="en-US"/>
        </w:rPr>
        <w:t xml:space="preserve"> of BTOs, MNDs, or HNDs in PBS at different concentrations</w:t>
      </w:r>
      <w:r w:rsidRPr="00C856BC">
        <w:rPr>
          <w:rFonts w:ascii="Times New Roman" w:eastAsia="Times New Roman" w:hAnsi="Times New Roman" w:cs="Times New Roman"/>
          <w:iCs/>
          <w:szCs w:val="24"/>
          <w:lang w:eastAsia="en-US"/>
        </w:rPr>
        <w:t xml:space="preserve"> by using a microinjection syringe </w:t>
      </w:r>
      <w:r w:rsidRPr="00C856BC">
        <w:rPr>
          <w:rFonts w:ascii="Times New Roman" w:hAnsi="Times New Roman" w:cs="Times New Roman"/>
          <w:iCs/>
          <w:szCs w:val="24"/>
          <w:shd w:val="clear" w:color="auto" w:fill="FFFFFF"/>
        </w:rPr>
        <w:t>(7653-01, Hamilton) with 33GA needle (7803-05, Hamilton)</w:t>
      </w:r>
      <w:r w:rsidRPr="00C856BC">
        <w:rPr>
          <w:rFonts w:ascii="Times New Roman" w:eastAsia="Times New Roman" w:hAnsi="Times New Roman" w:cs="Times New Roman"/>
          <w:iCs/>
          <w:szCs w:val="24"/>
          <w:lang w:eastAsia="en-US"/>
        </w:rPr>
        <w:t xml:space="preserve"> and a micropump </w:t>
      </w:r>
      <w:r w:rsidRPr="00C856BC">
        <w:rPr>
          <w:rFonts w:ascii="Times New Roman" w:hAnsi="Times New Roman" w:cs="Times New Roman"/>
          <w:iCs/>
          <w:szCs w:val="24"/>
          <w:shd w:val="clear" w:color="auto" w:fill="FFFFFF"/>
        </w:rPr>
        <w:t xml:space="preserve">(LEGATO130, </w:t>
      </w:r>
      <w:proofErr w:type="spellStart"/>
      <w:r w:rsidRPr="00C856BC">
        <w:rPr>
          <w:rFonts w:ascii="Times New Roman" w:hAnsi="Times New Roman" w:cs="Times New Roman"/>
          <w:iCs/>
          <w:szCs w:val="24"/>
          <w:shd w:val="clear" w:color="auto" w:fill="FFFFFF"/>
        </w:rPr>
        <w:t>Kd</w:t>
      </w:r>
      <w:proofErr w:type="spellEnd"/>
      <w:r w:rsidRPr="00C856BC">
        <w:rPr>
          <w:rFonts w:ascii="Times New Roman" w:hAnsi="Times New Roman" w:cs="Times New Roman"/>
          <w:iCs/>
          <w:szCs w:val="24"/>
          <w:shd w:val="clear" w:color="auto" w:fill="FFFFFF"/>
        </w:rPr>
        <w:t xml:space="preserve"> Scientific)</w:t>
      </w:r>
      <w:r w:rsidRPr="00C856BC">
        <w:rPr>
          <w:rFonts w:ascii="Times New Roman" w:eastAsia="Times New Roman" w:hAnsi="Times New Roman" w:cs="Times New Roman"/>
          <w:iCs/>
          <w:szCs w:val="24"/>
          <w:lang w:eastAsia="en-US"/>
        </w:rPr>
        <w:t xml:space="preserve"> with</w:t>
      </w:r>
      <w:r w:rsidRPr="00C856BC">
        <w:rPr>
          <w:rFonts w:ascii="Times New Roman" w:hAnsi="Times New Roman" w:cs="Times New Roman"/>
          <w:iCs/>
          <w:szCs w:val="24"/>
          <w:shd w:val="clear" w:color="auto" w:fill="FFFFFF"/>
        </w:rPr>
        <w:t xml:space="preserve"> injection rates of 100 </w:t>
      </w:r>
      <w:proofErr w:type="spellStart"/>
      <w:r w:rsidRPr="00C856BC">
        <w:rPr>
          <w:rFonts w:ascii="Times New Roman" w:hAnsi="Times New Roman" w:cs="Times New Roman"/>
          <w:iCs/>
          <w:szCs w:val="24"/>
          <w:shd w:val="clear" w:color="auto" w:fill="FFFFFF"/>
        </w:rPr>
        <w:t>nl</w:t>
      </w:r>
      <w:proofErr w:type="spellEnd"/>
      <w:r w:rsidRPr="00C856BC">
        <w:rPr>
          <w:rFonts w:ascii="Times New Roman" w:hAnsi="Times New Roman" w:cs="Times New Roman"/>
          <w:iCs/>
          <w:szCs w:val="24"/>
          <w:shd w:val="clear" w:color="auto" w:fill="FFFFFF"/>
        </w:rPr>
        <w:t xml:space="preserve">/min. </w:t>
      </w:r>
      <w:r w:rsidRPr="00C856BC">
        <w:rPr>
          <w:rFonts w:ascii="Times New Roman" w:eastAsia="新細明體" w:hAnsi="Times New Roman" w:cs="Times New Roman"/>
          <w:iCs/>
          <w:szCs w:val="24"/>
          <w:lang w:eastAsia="en-US"/>
        </w:rPr>
        <w:t xml:space="preserve">After cranial surgery, 0.2 ml of Carprofen (PHR1452, Sigma-Aldrich) was given to mice through subcutaneous injection </w:t>
      </w:r>
      <w:r w:rsidR="00E918E9">
        <w:rPr>
          <w:rFonts w:ascii="Times New Roman" w:eastAsia="新細明體" w:hAnsi="Times New Roman" w:cs="Times New Roman"/>
          <w:iCs/>
          <w:szCs w:val="24"/>
          <w:lang w:eastAsia="en-US"/>
        </w:rPr>
        <w:t>to release</w:t>
      </w:r>
      <w:r w:rsidRPr="00C856BC">
        <w:rPr>
          <w:rFonts w:ascii="Times New Roman" w:eastAsia="新細明體" w:hAnsi="Times New Roman" w:cs="Times New Roman"/>
          <w:iCs/>
          <w:szCs w:val="24"/>
          <w:lang w:eastAsia="en-US"/>
        </w:rPr>
        <w:t xml:space="preserve"> the postsurgical pain.</w:t>
      </w:r>
      <w:r w:rsidRPr="00C856BC">
        <w:rPr>
          <w:rFonts w:ascii="Times New Roman" w:hAnsi="Times New Roman" w:cs="Times New Roman"/>
          <w:iCs/>
          <w:szCs w:val="24"/>
          <w:shd w:val="clear" w:color="auto" w:fill="FFFFFF"/>
        </w:rPr>
        <w:t xml:space="preserve"> The MagTIES stimulation </w:t>
      </w:r>
      <w:r w:rsidR="00E918E9">
        <w:rPr>
          <w:rFonts w:ascii="Times New Roman" w:hAnsi="Times New Roman" w:cs="Times New Roman"/>
          <w:iCs/>
          <w:szCs w:val="24"/>
          <w:shd w:val="clear" w:color="auto" w:fill="FFFFFF"/>
        </w:rPr>
        <w:t>was performed</w:t>
      </w:r>
      <w:r w:rsidRPr="00C856BC">
        <w:rPr>
          <w:rFonts w:ascii="Times New Roman" w:hAnsi="Times New Roman" w:cs="Times New Roman"/>
          <w:iCs/>
          <w:szCs w:val="24"/>
          <w:shd w:val="clear" w:color="auto" w:fill="FFFFFF"/>
        </w:rPr>
        <w:t xml:space="preserve"> one day after surgery.</w:t>
      </w:r>
    </w:p>
    <w:p w14:paraId="3AB9C22B" w14:textId="7E21B1A3" w:rsidR="00C856BC" w:rsidRPr="00C856BC" w:rsidRDefault="00C856BC" w:rsidP="00C856BC">
      <w:pPr>
        <w:ind w:firstLine="480"/>
        <w:jc w:val="both"/>
        <w:rPr>
          <w:rFonts w:ascii="Times New Roman" w:hAnsi="Times New Roman" w:cs="Times New Roman"/>
          <w:iCs/>
          <w:szCs w:val="24"/>
          <w:shd w:val="clear" w:color="auto" w:fill="FFFFFF"/>
        </w:rPr>
      </w:pPr>
      <w:r w:rsidRPr="00C856BC">
        <w:rPr>
          <w:rFonts w:ascii="Times New Roman" w:hAnsi="Times New Roman" w:cs="Times New Roman"/>
          <w:iCs/>
          <w:szCs w:val="24"/>
          <w:shd w:val="clear" w:color="auto" w:fill="FFFFFF"/>
        </w:rPr>
        <w:t xml:space="preserve">For photometry experiments, </w:t>
      </w:r>
      <w:r w:rsidR="00E918E9">
        <w:rPr>
          <w:rFonts w:ascii="Times New Roman" w:hAnsi="Times New Roman" w:cs="Times New Roman"/>
          <w:iCs/>
          <w:szCs w:val="24"/>
          <w:shd w:val="clear" w:color="auto" w:fill="FFFFFF"/>
        </w:rPr>
        <w:t xml:space="preserve">the </w:t>
      </w:r>
      <w:r w:rsidRPr="00C856BC">
        <w:rPr>
          <w:rFonts w:ascii="Times New Roman" w:hAnsi="Times New Roman" w:cs="Times New Roman"/>
          <w:iCs/>
          <w:szCs w:val="24"/>
          <w:shd w:val="clear" w:color="auto" w:fill="FFFFFF"/>
        </w:rPr>
        <w:t xml:space="preserve">virus was injected by microinjection syringe (7653-01, Hamilton) with 33GA needle (7803-05, Hamilton) and micropump (LEGATO130, </w:t>
      </w:r>
      <w:proofErr w:type="spellStart"/>
      <w:r w:rsidRPr="00C856BC">
        <w:rPr>
          <w:rFonts w:ascii="Times New Roman" w:hAnsi="Times New Roman" w:cs="Times New Roman"/>
          <w:iCs/>
          <w:szCs w:val="24"/>
          <w:shd w:val="clear" w:color="auto" w:fill="FFFFFF"/>
        </w:rPr>
        <w:t>Kd</w:t>
      </w:r>
      <w:proofErr w:type="spellEnd"/>
      <w:r w:rsidRPr="00C856BC">
        <w:rPr>
          <w:rFonts w:ascii="Times New Roman" w:hAnsi="Times New Roman" w:cs="Times New Roman"/>
          <w:iCs/>
          <w:szCs w:val="24"/>
          <w:shd w:val="clear" w:color="auto" w:fill="FFFFFF"/>
        </w:rPr>
        <w:t xml:space="preserve"> Scientific) at a rate of 100 </w:t>
      </w:r>
      <w:proofErr w:type="spellStart"/>
      <w:r w:rsidRPr="00C856BC">
        <w:rPr>
          <w:rFonts w:ascii="Times New Roman" w:hAnsi="Times New Roman" w:cs="Times New Roman"/>
          <w:iCs/>
          <w:szCs w:val="24"/>
          <w:shd w:val="clear" w:color="auto" w:fill="FFFFFF"/>
        </w:rPr>
        <w:t>nl</w:t>
      </w:r>
      <w:proofErr w:type="spellEnd"/>
      <w:r w:rsidRPr="00C856BC">
        <w:rPr>
          <w:rFonts w:ascii="Times New Roman" w:hAnsi="Times New Roman" w:cs="Times New Roman"/>
          <w:iCs/>
          <w:szCs w:val="24"/>
          <w:shd w:val="clear" w:color="auto" w:fill="FFFFFF"/>
        </w:rPr>
        <w:t xml:space="preserve"> min–1 with the following coordinates: </w:t>
      </w:r>
      <w:r w:rsidR="00E918E9">
        <w:rPr>
          <w:rFonts w:ascii="Times New Roman" w:hAnsi="Times New Roman" w:cs="Times New Roman"/>
          <w:iCs/>
          <w:szCs w:val="24"/>
          <w:shd w:val="clear" w:color="auto" w:fill="FFFFFF"/>
        </w:rPr>
        <w:t xml:space="preserve">the </w:t>
      </w:r>
      <w:r w:rsidRPr="00C856BC">
        <w:rPr>
          <w:rFonts w:ascii="Times New Roman" w:hAnsi="Times New Roman" w:cs="Times New Roman"/>
          <w:iCs/>
          <w:szCs w:val="24"/>
          <w:shd w:val="clear" w:color="auto" w:fill="FFFFFF"/>
        </w:rPr>
        <w:t>virus was injected unilaterally into the basolateral amygdala (AP −1.55 mm, DV −4.75 mm; ML +3.15 mm from bregma)</w:t>
      </w:r>
      <w:r w:rsidRPr="00C856BC">
        <w:rPr>
          <w:rFonts w:ascii="Times New Roman" w:hAnsi="Times New Roman" w:cs="Times New Roman"/>
          <w:iCs/>
          <w:szCs w:val="24"/>
        </w:rPr>
        <w:t xml:space="preserve"> </w:t>
      </w:r>
      <w:r w:rsidRPr="00C856BC">
        <w:rPr>
          <w:rFonts w:ascii="Times New Roman" w:hAnsi="Times New Roman" w:cs="Times New Roman"/>
          <w:iCs/>
          <w:szCs w:val="24"/>
          <w:shd w:val="clear" w:color="auto" w:fill="FFFFFF"/>
        </w:rPr>
        <w:t>A total viral volume of 500 </w:t>
      </w:r>
      <w:proofErr w:type="spellStart"/>
      <w:r w:rsidRPr="00C856BC">
        <w:rPr>
          <w:rFonts w:ascii="Times New Roman" w:hAnsi="Times New Roman" w:cs="Times New Roman"/>
          <w:iCs/>
          <w:szCs w:val="24"/>
          <w:shd w:val="clear" w:color="auto" w:fill="FFFFFF"/>
        </w:rPr>
        <w:t>nl</w:t>
      </w:r>
      <w:proofErr w:type="spellEnd"/>
      <w:r w:rsidRPr="00C856BC">
        <w:rPr>
          <w:rFonts w:ascii="Times New Roman" w:hAnsi="Times New Roman" w:cs="Times New Roman"/>
          <w:iCs/>
          <w:szCs w:val="24"/>
          <w:shd w:val="clear" w:color="auto" w:fill="FFFFFF"/>
        </w:rPr>
        <w:t xml:space="preserve"> was delivered to the site, with the needle left in the site for at least 15 min to permit diffusion. Following injection (100 </w:t>
      </w:r>
      <w:proofErr w:type="spellStart"/>
      <w:r w:rsidRPr="00C856BC">
        <w:rPr>
          <w:rFonts w:ascii="Times New Roman" w:hAnsi="Times New Roman" w:cs="Times New Roman"/>
          <w:iCs/>
          <w:szCs w:val="24"/>
          <w:shd w:val="clear" w:color="auto" w:fill="FFFFFF"/>
        </w:rPr>
        <w:t>nl</w:t>
      </w:r>
      <w:proofErr w:type="spellEnd"/>
      <w:r w:rsidRPr="00C856BC">
        <w:rPr>
          <w:rFonts w:ascii="Times New Roman" w:hAnsi="Times New Roman" w:cs="Times New Roman"/>
          <w:iCs/>
          <w:szCs w:val="24"/>
          <w:shd w:val="clear" w:color="auto" w:fill="FFFFFF"/>
        </w:rPr>
        <w:t>/min)</w:t>
      </w:r>
      <w:r w:rsidR="00E918E9">
        <w:rPr>
          <w:rFonts w:ascii="Times New Roman" w:hAnsi="Times New Roman" w:cs="Times New Roman"/>
          <w:iCs/>
          <w:szCs w:val="24"/>
          <w:shd w:val="clear" w:color="auto" w:fill="FFFFFF"/>
        </w:rPr>
        <w:t>,</w:t>
      </w:r>
      <w:r w:rsidRPr="00C856BC">
        <w:rPr>
          <w:rFonts w:ascii="Times New Roman" w:hAnsi="Times New Roman" w:cs="Times New Roman"/>
          <w:iCs/>
          <w:szCs w:val="24"/>
          <w:shd w:val="clear" w:color="auto" w:fill="FFFFFF"/>
        </w:rPr>
        <w:t xml:space="preserve"> the needles were progressively removed. All coordinates were based on the mouse brain stereotaxic coordinates from </w:t>
      </w:r>
      <w:proofErr w:type="spellStart"/>
      <w:r w:rsidR="00E918E9">
        <w:rPr>
          <w:rFonts w:ascii="Times New Roman" w:hAnsi="Times New Roman" w:cs="Times New Roman"/>
          <w:iCs/>
          <w:szCs w:val="24"/>
          <w:shd w:val="clear" w:color="auto" w:fill="FFFFFF"/>
        </w:rPr>
        <w:t>Bragma</w:t>
      </w:r>
      <w:proofErr w:type="spellEnd"/>
      <w:r w:rsidRPr="00C856BC">
        <w:rPr>
          <w:rFonts w:ascii="Times New Roman" w:hAnsi="Times New Roman" w:cs="Times New Roman"/>
          <w:iCs/>
          <w:szCs w:val="24"/>
          <w:shd w:val="clear" w:color="auto" w:fill="FFFFFF"/>
        </w:rPr>
        <w:t xml:space="preserve">. After one month of viral expression, Neutravidin-conjugated BTOs, along with biotinylated MNDs and HNDs, were unilaterally injected into the basolateral amygdala (AP −1.55 mm, DV −4.75 mm; ML +3.15 mm from bregma) The two materials were injected at rates of 80 </w:t>
      </w:r>
      <w:proofErr w:type="spellStart"/>
      <w:r w:rsidRPr="00C856BC">
        <w:rPr>
          <w:rFonts w:ascii="Times New Roman" w:hAnsi="Times New Roman" w:cs="Times New Roman"/>
          <w:iCs/>
          <w:szCs w:val="24"/>
          <w:shd w:val="clear" w:color="auto" w:fill="FFFFFF"/>
        </w:rPr>
        <w:t>nl</w:t>
      </w:r>
      <w:proofErr w:type="spellEnd"/>
      <w:r w:rsidRPr="00C856BC">
        <w:rPr>
          <w:rFonts w:ascii="Times New Roman" w:hAnsi="Times New Roman" w:cs="Times New Roman"/>
          <w:iCs/>
          <w:szCs w:val="24"/>
          <w:shd w:val="clear" w:color="auto" w:fill="FFFFFF"/>
        </w:rPr>
        <w:t xml:space="preserve">/min and 60 </w:t>
      </w:r>
      <w:proofErr w:type="spellStart"/>
      <w:r w:rsidRPr="00C856BC">
        <w:rPr>
          <w:rFonts w:ascii="Times New Roman" w:hAnsi="Times New Roman" w:cs="Times New Roman"/>
          <w:iCs/>
          <w:szCs w:val="24"/>
          <w:shd w:val="clear" w:color="auto" w:fill="FFFFFF"/>
        </w:rPr>
        <w:t>nl</w:t>
      </w:r>
      <w:proofErr w:type="spellEnd"/>
      <w:r w:rsidRPr="00C856BC">
        <w:rPr>
          <w:rFonts w:ascii="Times New Roman" w:hAnsi="Times New Roman" w:cs="Times New Roman"/>
          <w:iCs/>
          <w:szCs w:val="24"/>
          <w:shd w:val="clear" w:color="auto" w:fill="FFFFFF"/>
        </w:rPr>
        <w:t xml:space="preserve">/min, respectively. </w:t>
      </w:r>
      <w:r w:rsidR="00E918E9">
        <w:rPr>
          <w:rFonts w:ascii="Times New Roman" w:hAnsi="Times New Roman" w:cs="Times New Roman"/>
          <w:iCs/>
          <w:szCs w:val="24"/>
          <w:shd w:val="clear" w:color="auto" w:fill="FFFFFF"/>
        </w:rPr>
        <w:t xml:space="preserve">On the same day, the optic fibers with 400 </w:t>
      </w:r>
      <w:proofErr w:type="spellStart"/>
      <w:r w:rsidR="00E918E9">
        <w:rPr>
          <w:rFonts w:ascii="Times New Roman" w:hAnsi="Times New Roman" w:cs="Times New Roman"/>
          <w:iCs/>
          <w:szCs w:val="24"/>
          <w:shd w:val="clear" w:color="auto" w:fill="FFFFFF"/>
        </w:rPr>
        <w:t>μm</w:t>
      </w:r>
      <w:proofErr w:type="spellEnd"/>
      <w:r w:rsidR="00E918E9">
        <w:rPr>
          <w:rFonts w:ascii="Times New Roman" w:hAnsi="Times New Roman" w:cs="Times New Roman"/>
          <w:iCs/>
          <w:szCs w:val="24"/>
          <w:shd w:val="clear" w:color="auto" w:fill="FFFFFF"/>
        </w:rPr>
        <w:t xml:space="preserve"> diameter, 5 mm length,</w:t>
      </w:r>
      <w:r w:rsidRPr="00C856BC">
        <w:rPr>
          <w:rFonts w:ascii="Times New Roman" w:hAnsi="Times New Roman" w:cs="Times New Roman"/>
          <w:iCs/>
          <w:szCs w:val="24"/>
          <w:shd w:val="clear" w:color="auto" w:fill="FFFFFF"/>
        </w:rPr>
        <w:t xml:space="preserve"> and 0.5 NA (</w:t>
      </w:r>
      <w:proofErr w:type="spellStart"/>
      <w:r w:rsidRPr="00C856BC">
        <w:rPr>
          <w:rFonts w:ascii="Times New Roman" w:hAnsi="Times New Roman" w:cs="Times New Roman"/>
          <w:iCs/>
          <w:szCs w:val="24"/>
          <w:shd w:val="clear" w:color="auto" w:fill="FFFFFF"/>
        </w:rPr>
        <w:t>Inper</w:t>
      </w:r>
      <w:proofErr w:type="spellEnd"/>
      <w:r w:rsidRPr="00C856BC">
        <w:rPr>
          <w:rFonts w:ascii="Times New Roman" w:hAnsi="Times New Roman" w:cs="Times New Roman"/>
          <w:iCs/>
          <w:szCs w:val="24"/>
          <w:shd w:val="clear" w:color="auto" w:fill="FFFFFF"/>
        </w:rPr>
        <w:t>) were implanted into the basolateral amygdala (AP −1.55 mm, DV −4.5mm; ML +3.17 mm from bregma) and secured with dental cement (Superbond,</w:t>
      </w:r>
      <w:r w:rsidRPr="00C856BC">
        <w:rPr>
          <w:rFonts w:ascii="Times New Roman" w:hAnsi="Times New Roman" w:cs="Times New Roman"/>
          <w:iCs/>
          <w:szCs w:val="24"/>
        </w:rPr>
        <w:t xml:space="preserve"> </w:t>
      </w:r>
      <w:r w:rsidRPr="00C856BC">
        <w:rPr>
          <w:rFonts w:ascii="Times New Roman" w:hAnsi="Times New Roman" w:cs="Times New Roman"/>
          <w:iCs/>
          <w:szCs w:val="24"/>
          <w:shd w:val="clear" w:color="auto" w:fill="FFFFFF"/>
        </w:rPr>
        <w:t>Sun Medical). The mice were then kept warm using a heating pad</w:t>
      </w:r>
      <w:r w:rsidR="00E918E9">
        <w:rPr>
          <w:rFonts w:ascii="Times New Roman" w:hAnsi="Times New Roman" w:cs="Times New Roman"/>
          <w:iCs/>
          <w:szCs w:val="24"/>
          <w:shd w:val="clear" w:color="auto" w:fill="FFFFFF"/>
        </w:rPr>
        <w:t xml:space="preserve">, and the analgesic carprofen was administered </w:t>
      </w:r>
      <w:r w:rsidRPr="00C856BC">
        <w:rPr>
          <w:rFonts w:ascii="Times New Roman" w:hAnsi="Times New Roman" w:cs="Times New Roman"/>
          <w:iCs/>
          <w:szCs w:val="24"/>
          <w:shd w:val="clear" w:color="auto" w:fill="FFFFFF"/>
        </w:rPr>
        <w:t>through subcutaneous injection post-surgery. A one-week recovery period was allowed before proceeding with photometry. All photometry and MagTIES experiments were performed 1 to 3 weeks after surgery.</w:t>
      </w:r>
    </w:p>
    <w:p w14:paraId="035AB5CE" w14:textId="77777777" w:rsidR="00C856BC" w:rsidRPr="00C856BC" w:rsidRDefault="00C856BC" w:rsidP="00C856BC">
      <w:pPr>
        <w:ind w:firstLine="480"/>
        <w:jc w:val="both"/>
        <w:rPr>
          <w:rFonts w:ascii="Times New Roman" w:hAnsi="Times New Roman" w:cs="Times New Roman"/>
          <w:iCs/>
          <w:szCs w:val="24"/>
          <w:shd w:val="clear" w:color="auto" w:fill="FFFFFF"/>
        </w:rPr>
      </w:pPr>
    </w:p>
    <w:p w14:paraId="49FD4C91" w14:textId="77777777" w:rsidR="00C856BC" w:rsidRPr="00C856BC" w:rsidRDefault="00C856BC" w:rsidP="00C856BC">
      <w:pPr>
        <w:jc w:val="both"/>
        <w:rPr>
          <w:rFonts w:ascii="Times New Roman" w:eastAsia="新細明體" w:hAnsi="Times New Roman" w:cs="Times New Roman"/>
          <w:b/>
          <w:bCs/>
          <w:iCs/>
          <w:szCs w:val="24"/>
          <w:lang w:eastAsia="en-US"/>
        </w:rPr>
      </w:pPr>
      <w:r w:rsidRPr="00C856BC">
        <w:rPr>
          <w:rFonts w:ascii="Times New Roman" w:eastAsia="新細明體" w:hAnsi="Times New Roman" w:cs="Times New Roman"/>
          <w:b/>
          <w:bCs/>
          <w:iCs/>
          <w:szCs w:val="24"/>
          <w:lang w:eastAsia="en-US"/>
        </w:rPr>
        <w:t xml:space="preserve">Fixed brain slicing and </w:t>
      </w:r>
      <w:proofErr w:type="gramStart"/>
      <w:r w:rsidRPr="00C856BC">
        <w:rPr>
          <w:rFonts w:ascii="Times New Roman" w:eastAsia="新細明體" w:hAnsi="Times New Roman" w:cs="Times New Roman"/>
          <w:b/>
          <w:bCs/>
          <w:iCs/>
          <w:szCs w:val="24"/>
          <w:lang w:eastAsia="en-US"/>
        </w:rPr>
        <w:t>immunostaining</w:t>
      </w:r>
      <w:proofErr w:type="gramEnd"/>
    </w:p>
    <w:p w14:paraId="156F4160" w14:textId="461BAD8A" w:rsidR="00C856BC" w:rsidRPr="00C856BC" w:rsidRDefault="00C856BC" w:rsidP="00C856BC">
      <w:pPr>
        <w:ind w:firstLine="720"/>
        <w:jc w:val="both"/>
        <w:rPr>
          <w:rFonts w:ascii="Times New Roman" w:eastAsia="新細明體" w:hAnsi="Times New Roman" w:cs="Times New Roman"/>
          <w:bCs/>
          <w:iCs/>
          <w:szCs w:val="24"/>
          <w:lang w:eastAsia="en-US"/>
        </w:rPr>
      </w:pPr>
      <w:r w:rsidRPr="00C856BC">
        <w:rPr>
          <w:rFonts w:ascii="Times New Roman" w:eastAsia="新細明體" w:hAnsi="Times New Roman" w:cs="Times New Roman"/>
          <w:bCs/>
          <w:iCs/>
          <w:szCs w:val="24"/>
        </w:rPr>
        <w:t>For c-</w:t>
      </w:r>
      <w:proofErr w:type="spellStart"/>
      <w:r w:rsidRPr="00C856BC">
        <w:rPr>
          <w:rFonts w:ascii="Times New Roman" w:eastAsia="新細明體" w:hAnsi="Times New Roman" w:cs="Times New Roman"/>
          <w:bCs/>
          <w:iCs/>
          <w:szCs w:val="24"/>
        </w:rPr>
        <w:t>fos</w:t>
      </w:r>
      <w:proofErr w:type="spellEnd"/>
      <w:r w:rsidRPr="00C856BC">
        <w:rPr>
          <w:rFonts w:ascii="Times New Roman" w:eastAsia="新細明體" w:hAnsi="Times New Roman" w:cs="Times New Roman"/>
          <w:bCs/>
          <w:iCs/>
          <w:szCs w:val="24"/>
        </w:rPr>
        <w:t xml:space="preserve"> staining, nanodiscs injected </w:t>
      </w:r>
      <w:r w:rsidRPr="00C856BC">
        <w:rPr>
          <w:rFonts w:ascii="Times New Roman" w:eastAsia="新細明體" w:hAnsi="Times New Roman" w:cs="Times New Roman"/>
          <w:iCs/>
          <w:szCs w:val="24"/>
          <w:lang w:eastAsia="en-US"/>
        </w:rPr>
        <w:t xml:space="preserve">C57BL/6 male and female </w:t>
      </w:r>
      <w:r w:rsidRPr="00C856BC">
        <w:rPr>
          <w:rFonts w:ascii="Times New Roman" w:eastAsia="Times New Roman" w:hAnsi="Times New Roman" w:cs="Times New Roman"/>
          <w:iCs/>
          <w:szCs w:val="24"/>
          <w:lang w:eastAsia="en-US"/>
        </w:rPr>
        <w:t xml:space="preserve">mice were placed in a custom-made coil for magnetic stimulation in vivo 1 day after nanodiscs injection. Mice were sacrificed 90 min after magnetic stimulations. </w:t>
      </w:r>
      <w:r w:rsidRPr="00C856BC">
        <w:rPr>
          <w:rFonts w:ascii="Times New Roman" w:eastAsia="新細明體" w:hAnsi="Times New Roman" w:cs="Times New Roman"/>
          <w:bCs/>
          <w:iCs/>
          <w:szCs w:val="24"/>
          <w:lang w:eastAsia="en-US"/>
        </w:rPr>
        <w:t xml:space="preserve">All brains were collected following transcranial perfusion </w:t>
      </w:r>
      <w:r w:rsidRPr="00C856BC">
        <w:rPr>
          <w:rFonts w:ascii="Times New Roman" w:eastAsia="新細明體" w:hAnsi="Times New Roman" w:cs="Times New Roman"/>
          <w:bCs/>
          <w:iCs/>
          <w:szCs w:val="24"/>
        </w:rPr>
        <w:t xml:space="preserve">with </w:t>
      </w:r>
      <w:r w:rsidRPr="00C856BC">
        <w:rPr>
          <w:rFonts w:ascii="Times New Roman" w:eastAsia="新細明體" w:hAnsi="Times New Roman" w:cs="Times New Roman"/>
          <w:bCs/>
          <w:iCs/>
          <w:szCs w:val="24"/>
          <w:lang w:eastAsia="en-US"/>
        </w:rPr>
        <w:t xml:space="preserve">4 % PFA in PBS. Coronal brain sections were sliced into 60 </w:t>
      </w:r>
      <w:r w:rsidRPr="00C856BC">
        <w:rPr>
          <w:rFonts w:ascii="Times New Roman" w:eastAsia="新細明體" w:hAnsi="Times New Roman" w:cs="Times New Roman"/>
          <w:bCs/>
          <w:iCs/>
          <w:szCs w:val="24"/>
          <w:lang w:val="el-GR" w:eastAsia="en-US"/>
        </w:rPr>
        <w:t>μ</w:t>
      </w:r>
      <w:r w:rsidRPr="00C856BC">
        <w:rPr>
          <w:rFonts w:ascii="Times New Roman" w:eastAsia="新細明體" w:hAnsi="Times New Roman" w:cs="Times New Roman"/>
          <w:bCs/>
          <w:iCs/>
          <w:szCs w:val="24"/>
        </w:rPr>
        <w:t xml:space="preserve">m </w:t>
      </w:r>
      <w:r w:rsidRPr="00C856BC">
        <w:rPr>
          <w:rFonts w:ascii="Times New Roman" w:eastAsia="新細明體" w:hAnsi="Times New Roman" w:cs="Times New Roman"/>
          <w:bCs/>
          <w:iCs/>
          <w:szCs w:val="24"/>
          <w:lang w:eastAsia="en-US"/>
        </w:rPr>
        <w:t xml:space="preserve">by a vibratome (5100 MZ, Campden) with </w:t>
      </w:r>
      <w:r w:rsidR="00E918E9">
        <w:rPr>
          <w:rFonts w:ascii="Times New Roman" w:eastAsia="新細明體" w:hAnsi="Times New Roman" w:cs="Times New Roman"/>
          <w:bCs/>
          <w:iCs/>
          <w:szCs w:val="24"/>
          <w:lang w:eastAsia="en-US"/>
        </w:rPr>
        <w:t xml:space="preserve">an amplitude of 0.5 and a frequency of </w:t>
      </w:r>
      <w:r w:rsidRPr="00C856BC">
        <w:rPr>
          <w:rFonts w:ascii="Times New Roman" w:eastAsia="新細明體" w:hAnsi="Times New Roman" w:cs="Times New Roman"/>
          <w:bCs/>
          <w:iCs/>
          <w:szCs w:val="24"/>
          <w:lang w:eastAsia="en-US"/>
        </w:rPr>
        <w:t>50 Hz. The brain slices were washed three times with PBS for 5 min</w:t>
      </w:r>
      <w:r w:rsidR="00E918E9">
        <w:rPr>
          <w:rFonts w:ascii="Times New Roman" w:eastAsia="新細明體" w:hAnsi="Times New Roman" w:cs="Times New Roman"/>
          <w:bCs/>
          <w:iCs/>
          <w:szCs w:val="24"/>
          <w:lang w:eastAsia="en-US"/>
        </w:rPr>
        <w:t xml:space="preserve">; </w:t>
      </w:r>
      <w:r w:rsidR="00E918E9">
        <w:rPr>
          <w:rFonts w:ascii="Times New Roman" w:eastAsia="新細明體" w:hAnsi="Times New Roman" w:cs="Times New Roman"/>
          <w:bCs/>
          <w:iCs/>
          <w:szCs w:val="24"/>
          <w:lang w:eastAsia="en-US"/>
        </w:rPr>
        <w:lastRenderedPageBreak/>
        <w:t>the</w:t>
      </w:r>
      <w:r w:rsidRPr="00C856BC">
        <w:rPr>
          <w:rFonts w:ascii="Times New Roman" w:eastAsia="新細明體" w:hAnsi="Times New Roman" w:cs="Times New Roman"/>
          <w:bCs/>
          <w:iCs/>
          <w:szCs w:val="24"/>
          <w:lang w:eastAsia="en-US"/>
        </w:rPr>
        <w:t xml:space="preserve"> slices were permeabilized with 2% (v/v) Triton X-100 (Sigma-</w:t>
      </w:r>
      <w:r w:rsidRPr="00C856BC">
        <w:rPr>
          <w:rFonts w:ascii="Times New Roman" w:eastAsia="Times New Roman" w:hAnsi="Times New Roman" w:cs="Times New Roman"/>
          <w:iCs/>
          <w:szCs w:val="24"/>
          <w:lang w:eastAsia="en-US"/>
        </w:rPr>
        <w:t>Aldrich</w:t>
      </w:r>
      <w:r w:rsidRPr="00C856BC">
        <w:rPr>
          <w:rFonts w:ascii="Times New Roman" w:eastAsia="新細明體" w:hAnsi="Times New Roman" w:cs="Times New Roman"/>
          <w:bCs/>
          <w:iCs/>
          <w:szCs w:val="24"/>
          <w:lang w:eastAsia="en-US"/>
        </w:rPr>
        <w:t xml:space="preserve">) for </w:t>
      </w:r>
      <w:r w:rsidRPr="00C856BC">
        <w:rPr>
          <w:rFonts w:ascii="Times New Roman" w:eastAsia="新細明體" w:hAnsi="Times New Roman" w:cs="Times New Roman"/>
          <w:bCs/>
          <w:iCs/>
          <w:szCs w:val="24"/>
        </w:rPr>
        <w:t>20</w:t>
      </w:r>
      <w:r w:rsidRPr="00C856BC">
        <w:rPr>
          <w:rFonts w:ascii="Times New Roman" w:eastAsia="新細明體" w:hAnsi="Times New Roman" w:cs="Times New Roman"/>
          <w:bCs/>
          <w:iCs/>
          <w:szCs w:val="24"/>
          <w:lang w:eastAsia="en-US"/>
        </w:rPr>
        <w:t xml:space="preserve"> min. </w:t>
      </w:r>
      <w:r w:rsidR="00E918E9">
        <w:rPr>
          <w:rFonts w:ascii="Times New Roman" w:eastAsia="新細明體" w:hAnsi="Times New Roman" w:cs="Times New Roman"/>
          <w:bCs/>
          <w:iCs/>
          <w:szCs w:val="24"/>
          <w:lang w:eastAsia="en-US"/>
        </w:rPr>
        <w:t>The background</w:t>
      </w:r>
      <w:r w:rsidRPr="00C856BC">
        <w:rPr>
          <w:rFonts w:ascii="Times New Roman" w:eastAsia="新細明體" w:hAnsi="Times New Roman" w:cs="Times New Roman"/>
          <w:bCs/>
          <w:iCs/>
          <w:szCs w:val="24"/>
          <w:lang w:eastAsia="en-US"/>
        </w:rPr>
        <w:t xml:space="preserve"> was cleared up with 2% Triton-X-100, 30 % H</w:t>
      </w:r>
      <w:r w:rsidRPr="00C856BC">
        <w:rPr>
          <w:rFonts w:ascii="Times New Roman" w:eastAsia="新細明體" w:hAnsi="Times New Roman" w:cs="Times New Roman"/>
          <w:bCs/>
          <w:iCs/>
          <w:szCs w:val="24"/>
          <w:vertAlign w:val="subscript"/>
          <w:lang w:eastAsia="en-US"/>
        </w:rPr>
        <w:t>2</w:t>
      </w:r>
      <w:r w:rsidRPr="00C856BC">
        <w:rPr>
          <w:rFonts w:ascii="Times New Roman" w:eastAsia="新細明體" w:hAnsi="Times New Roman" w:cs="Times New Roman"/>
          <w:bCs/>
          <w:iCs/>
          <w:szCs w:val="24"/>
          <w:lang w:eastAsia="en-US"/>
        </w:rPr>
        <w:t>O</w:t>
      </w:r>
      <w:r w:rsidRPr="00C856BC">
        <w:rPr>
          <w:rFonts w:ascii="Times New Roman" w:eastAsia="新細明體" w:hAnsi="Times New Roman" w:cs="Times New Roman"/>
          <w:bCs/>
          <w:iCs/>
          <w:szCs w:val="24"/>
          <w:vertAlign w:val="subscript"/>
          <w:lang w:eastAsia="en-US"/>
        </w:rPr>
        <w:t>2</w:t>
      </w:r>
      <w:r w:rsidR="00E918E9">
        <w:rPr>
          <w:rFonts w:ascii="Times New Roman" w:eastAsia="新細明體" w:hAnsi="Times New Roman" w:cs="Times New Roman"/>
          <w:bCs/>
          <w:iCs/>
          <w:szCs w:val="24"/>
          <w:lang w:eastAsia="en-US"/>
        </w:rPr>
        <w:t>, and methanol for 10 min.</w:t>
      </w:r>
      <w:r w:rsidRPr="00C856BC">
        <w:rPr>
          <w:rFonts w:ascii="Times New Roman" w:eastAsia="新細明體" w:hAnsi="Times New Roman" w:cs="Times New Roman"/>
          <w:bCs/>
          <w:iCs/>
          <w:szCs w:val="24"/>
          <w:lang w:eastAsia="en-US"/>
        </w:rPr>
        <w:t xml:space="preserve"> After </w:t>
      </w:r>
      <w:r w:rsidR="00E918E9">
        <w:rPr>
          <w:rFonts w:ascii="Times New Roman" w:eastAsia="新細明體" w:hAnsi="Times New Roman" w:cs="Times New Roman"/>
          <w:bCs/>
          <w:iCs/>
          <w:szCs w:val="24"/>
          <w:lang w:eastAsia="en-US"/>
        </w:rPr>
        <w:t>PBS washed the slices</w:t>
      </w:r>
      <w:r w:rsidRPr="00C856BC">
        <w:rPr>
          <w:rFonts w:ascii="Times New Roman" w:eastAsia="新細明體" w:hAnsi="Times New Roman" w:cs="Times New Roman"/>
          <w:bCs/>
          <w:iCs/>
          <w:szCs w:val="24"/>
          <w:lang w:eastAsia="en-US"/>
        </w:rPr>
        <w:t xml:space="preserve"> three times, the slices were blocked by 3% normal goat serum in PBS for 60 min at room temperature. Slices were </w:t>
      </w:r>
      <w:r w:rsidRPr="00C856BC">
        <w:rPr>
          <w:rFonts w:ascii="Times New Roman" w:eastAsia="新細明體" w:hAnsi="Times New Roman" w:cs="Times New Roman"/>
          <w:bCs/>
          <w:iCs/>
          <w:szCs w:val="24"/>
        </w:rPr>
        <w:t xml:space="preserve">washed </w:t>
      </w:r>
      <w:r w:rsidRPr="00C856BC">
        <w:rPr>
          <w:rFonts w:ascii="Times New Roman" w:eastAsia="新細明體" w:hAnsi="Times New Roman" w:cs="Times New Roman"/>
          <w:bCs/>
          <w:iCs/>
          <w:szCs w:val="24"/>
          <w:lang w:eastAsia="en-US"/>
        </w:rPr>
        <w:t>with PBS three times. For immunostaining, slices were incubated with 1</w:t>
      </w:r>
      <w:r w:rsidRPr="00C856BC">
        <w:rPr>
          <w:rFonts w:ascii="Times New Roman" w:eastAsia="新細明體" w:hAnsi="Times New Roman" w:cs="Times New Roman"/>
          <w:bCs/>
          <w:iCs/>
          <w:szCs w:val="24"/>
          <w:vertAlign w:val="superscript"/>
          <w:lang w:eastAsia="en-US"/>
        </w:rPr>
        <w:t>st</w:t>
      </w:r>
      <w:r w:rsidRPr="00C856BC">
        <w:rPr>
          <w:rFonts w:ascii="Times New Roman" w:eastAsia="新細明體" w:hAnsi="Times New Roman" w:cs="Times New Roman"/>
          <w:bCs/>
          <w:iCs/>
          <w:szCs w:val="24"/>
          <w:lang w:eastAsia="en-US"/>
        </w:rPr>
        <w:t xml:space="preserve"> antibody solution with 1:750 rabbit anti-c-Fos monoclonal antibody (9F6#2250, Cell signaling), 1 % normal goat serum and 2% Triton-X 100 in PBS. Slices were incubated at 4°C for 16-18 h. After three times washes of the slices with PBS, slices were incubated with matching secondary </w:t>
      </w:r>
      <w:r w:rsidR="00E918E9">
        <w:rPr>
          <w:rFonts w:ascii="Times New Roman" w:eastAsia="新細明體" w:hAnsi="Times New Roman" w:cs="Times New Roman"/>
          <w:bCs/>
          <w:iCs/>
          <w:szCs w:val="24"/>
          <w:lang w:eastAsia="en-US"/>
        </w:rPr>
        <w:t>antibodies</w:t>
      </w:r>
      <w:r w:rsidRPr="00C856BC">
        <w:rPr>
          <w:rFonts w:ascii="Times New Roman" w:eastAsia="新細明體" w:hAnsi="Times New Roman" w:cs="Times New Roman"/>
          <w:bCs/>
          <w:iCs/>
          <w:szCs w:val="24"/>
          <w:lang w:eastAsia="en-US"/>
        </w:rPr>
        <w:t xml:space="preserve"> in the PBS (1:500 goats anti-rabbit Alexa Fluor 594 (ab150080, Abcam)). All slices were washed with PBS three times before mounting. Slices were mounted on glass microscope slides </w:t>
      </w:r>
      <w:r w:rsidR="00E918E9">
        <w:rPr>
          <w:rFonts w:ascii="Times New Roman" w:eastAsia="新細明體" w:hAnsi="Times New Roman" w:cs="Times New Roman"/>
          <w:bCs/>
          <w:iCs/>
          <w:szCs w:val="24"/>
          <w:lang w:eastAsia="en-US"/>
        </w:rPr>
        <w:t>using a</w:t>
      </w:r>
      <w:r w:rsidRPr="00C856BC">
        <w:rPr>
          <w:rFonts w:ascii="Times New Roman" w:eastAsia="新細明體" w:hAnsi="Times New Roman" w:cs="Times New Roman"/>
          <w:bCs/>
          <w:iCs/>
          <w:szCs w:val="24"/>
          <w:lang w:eastAsia="en-US"/>
        </w:rPr>
        <w:t xml:space="preserve"> mounting medium with DAPI (GTX30920, </w:t>
      </w:r>
      <w:proofErr w:type="spellStart"/>
      <w:r w:rsidRPr="00C856BC">
        <w:rPr>
          <w:rFonts w:ascii="Times New Roman" w:eastAsia="新細明體" w:hAnsi="Times New Roman" w:cs="Times New Roman"/>
          <w:bCs/>
          <w:iCs/>
          <w:szCs w:val="24"/>
          <w:lang w:eastAsia="en-US"/>
        </w:rPr>
        <w:t>Genetex</w:t>
      </w:r>
      <w:proofErr w:type="spellEnd"/>
      <w:r w:rsidRPr="00C856BC">
        <w:rPr>
          <w:rFonts w:ascii="Times New Roman" w:eastAsia="新細明體" w:hAnsi="Times New Roman" w:cs="Times New Roman"/>
          <w:bCs/>
          <w:iCs/>
          <w:szCs w:val="24"/>
          <w:lang w:eastAsia="en-US"/>
        </w:rPr>
        <w:t>).</w:t>
      </w:r>
      <w:r w:rsidRPr="00C856BC">
        <w:rPr>
          <w:rFonts w:ascii="Times New Roman" w:eastAsia="Times New Roman" w:hAnsi="Times New Roman" w:cs="Times New Roman"/>
          <w:iCs/>
          <w:szCs w:val="24"/>
          <w:lang w:eastAsia="en-US"/>
        </w:rPr>
        <w:t xml:space="preserve"> Upright fluorescence microscope (SS-1000-00, </w:t>
      </w:r>
      <w:proofErr w:type="spellStart"/>
      <w:r w:rsidRPr="00C856BC">
        <w:rPr>
          <w:rFonts w:ascii="Times New Roman" w:eastAsia="Times New Roman" w:hAnsi="Times New Roman" w:cs="Times New Roman"/>
          <w:iCs/>
          <w:szCs w:val="24"/>
          <w:lang w:eastAsia="en-US"/>
        </w:rPr>
        <w:t>Scientifica</w:t>
      </w:r>
      <w:proofErr w:type="spellEnd"/>
      <w:r w:rsidRPr="00C856BC">
        <w:rPr>
          <w:rFonts w:ascii="Times New Roman" w:eastAsia="Times New Roman" w:hAnsi="Times New Roman" w:cs="Times New Roman"/>
          <w:iCs/>
          <w:szCs w:val="24"/>
          <w:lang w:eastAsia="en-US"/>
        </w:rPr>
        <w:t xml:space="preserve">), LED light source (pE300, </w:t>
      </w:r>
      <w:proofErr w:type="spellStart"/>
      <w:r w:rsidRPr="00C856BC">
        <w:rPr>
          <w:rFonts w:ascii="Times New Roman" w:eastAsia="Times New Roman" w:hAnsi="Times New Roman" w:cs="Times New Roman"/>
          <w:iCs/>
          <w:szCs w:val="24"/>
          <w:lang w:eastAsia="en-US"/>
        </w:rPr>
        <w:t>CoolLED</w:t>
      </w:r>
      <w:proofErr w:type="spellEnd"/>
      <w:r w:rsidRPr="00C856BC">
        <w:rPr>
          <w:rFonts w:ascii="Times New Roman" w:eastAsia="Times New Roman" w:hAnsi="Times New Roman" w:cs="Times New Roman"/>
          <w:iCs/>
          <w:szCs w:val="24"/>
          <w:lang w:eastAsia="en-US"/>
        </w:rPr>
        <w:t xml:space="preserve">), Hamamatsu </w:t>
      </w:r>
      <w:r w:rsidRPr="00C856BC">
        <w:rPr>
          <w:rFonts w:ascii="Times New Roman" w:eastAsia="新細明體" w:hAnsi="Times New Roman" w:cs="Times New Roman"/>
          <w:iCs/>
          <w:szCs w:val="24"/>
          <w:lang w:eastAsia="en-US"/>
        </w:rPr>
        <w:t xml:space="preserve">C13440 </w:t>
      </w:r>
      <w:r w:rsidRPr="00C856BC">
        <w:rPr>
          <w:rFonts w:ascii="Times New Roman" w:eastAsia="Times New Roman" w:hAnsi="Times New Roman" w:cs="Times New Roman"/>
          <w:iCs/>
          <w:szCs w:val="24"/>
          <w:lang w:eastAsia="en-US"/>
        </w:rPr>
        <w:t xml:space="preserve">camera, </w:t>
      </w:r>
      <w:r w:rsidR="00E918E9">
        <w:rPr>
          <w:rFonts w:ascii="Times New Roman" w:eastAsia="Times New Roman" w:hAnsi="Times New Roman" w:cs="Times New Roman"/>
          <w:iCs/>
          <w:szCs w:val="24"/>
          <w:lang w:eastAsia="en-US"/>
        </w:rPr>
        <w:t xml:space="preserve">and filter cubes (39000, 19008, 31002, </w:t>
      </w:r>
      <w:proofErr w:type="spellStart"/>
      <w:r w:rsidR="00E918E9">
        <w:rPr>
          <w:rFonts w:ascii="Times New Roman" w:eastAsia="Times New Roman" w:hAnsi="Times New Roman" w:cs="Times New Roman"/>
          <w:iCs/>
          <w:szCs w:val="24"/>
          <w:lang w:eastAsia="en-US"/>
        </w:rPr>
        <w:t>Choursoma</w:t>
      </w:r>
      <w:proofErr w:type="spellEnd"/>
      <w:r w:rsidR="00E918E9">
        <w:rPr>
          <w:rFonts w:ascii="Times New Roman" w:eastAsia="Times New Roman" w:hAnsi="Times New Roman" w:cs="Times New Roman"/>
          <w:iCs/>
          <w:szCs w:val="24"/>
          <w:lang w:eastAsia="en-US"/>
        </w:rPr>
        <w:t>) were</w:t>
      </w:r>
      <w:r w:rsidRPr="00C856BC">
        <w:rPr>
          <w:rFonts w:ascii="Times New Roman" w:eastAsia="Times New Roman" w:hAnsi="Times New Roman" w:cs="Times New Roman"/>
          <w:iCs/>
          <w:szCs w:val="24"/>
          <w:lang w:eastAsia="en-US"/>
        </w:rPr>
        <w:t xml:space="preserve"> used for imaging.</w:t>
      </w:r>
    </w:p>
    <w:p w14:paraId="682BCC86" w14:textId="77777777" w:rsidR="00C856BC" w:rsidRPr="00C856BC" w:rsidRDefault="00C856BC" w:rsidP="00C856BC">
      <w:pPr>
        <w:jc w:val="both"/>
        <w:rPr>
          <w:rFonts w:ascii="Times New Roman" w:hAnsi="Times New Roman" w:cs="Times New Roman"/>
          <w:iCs/>
          <w:szCs w:val="24"/>
        </w:rPr>
      </w:pPr>
    </w:p>
    <w:p w14:paraId="735229E9" w14:textId="77777777" w:rsidR="00C856BC" w:rsidRPr="00C856BC" w:rsidRDefault="00C856BC" w:rsidP="00C856BC">
      <w:pPr>
        <w:jc w:val="both"/>
        <w:rPr>
          <w:rFonts w:ascii="Times New Roman" w:hAnsi="Times New Roman" w:cs="Times New Roman"/>
          <w:b/>
          <w:iCs/>
          <w:szCs w:val="24"/>
        </w:rPr>
      </w:pPr>
      <w:r w:rsidRPr="00C856BC">
        <w:rPr>
          <w:rFonts w:ascii="Times New Roman" w:hAnsi="Times New Roman" w:cs="Times New Roman"/>
          <w:b/>
          <w:iCs/>
          <w:szCs w:val="24"/>
        </w:rPr>
        <w:t xml:space="preserve">Fiber photometry measurement of fluorescence in freely moving </w:t>
      </w:r>
      <w:proofErr w:type="gramStart"/>
      <w:r w:rsidRPr="00C856BC">
        <w:rPr>
          <w:rFonts w:ascii="Times New Roman" w:hAnsi="Times New Roman" w:cs="Times New Roman"/>
          <w:b/>
          <w:iCs/>
          <w:szCs w:val="24"/>
        </w:rPr>
        <w:t>mice</w:t>
      </w:r>
      <w:proofErr w:type="gramEnd"/>
    </w:p>
    <w:p w14:paraId="321ECBCD" w14:textId="6B223AF6" w:rsidR="00C856BC" w:rsidRPr="00C856BC" w:rsidRDefault="00C856BC" w:rsidP="00C856BC">
      <w:pPr>
        <w:ind w:firstLine="480"/>
        <w:jc w:val="both"/>
        <w:rPr>
          <w:rFonts w:ascii="Times New Roman" w:hAnsi="Times New Roman" w:cs="Times New Roman"/>
          <w:szCs w:val="24"/>
        </w:rPr>
      </w:pPr>
      <w:r w:rsidRPr="00C856BC">
        <w:rPr>
          <w:rFonts w:ascii="Times New Roman" w:hAnsi="Times New Roman" w:cs="Times New Roman"/>
          <w:szCs w:val="24"/>
        </w:rPr>
        <w:t>After virus injection and fiber optic implantation, the mice recovered in their home cage for more than seven days before beginning photometry recording</w:t>
      </w:r>
      <w:r w:rsidR="00E918E9">
        <w:rPr>
          <w:rFonts w:ascii="Times New Roman" w:hAnsi="Times New Roman" w:cs="Times New Roman"/>
          <w:szCs w:val="24"/>
        </w:rPr>
        <w:t>; a</w:t>
      </w:r>
      <w:r w:rsidRPr="00C856BC">
        <w:rPr>
          <w:rFonts w:ascii="Times New Roman" w:hAnsi="Times New Roman" w:cs="Times New Roman"/>
          <w:szCs w:val="24"/>
        </w:rPr>
        <w:t xml:space="preserve"> fiber photometry system (R810, RWD Life Science Co. Ltd., China) was used for recording fluorescence signal (GCaMP and isosbestic wavelengths), which was produced by an excitation laser beam from 470- and 410-nm LED lights. Calcium fluorescence </w:t>
      </w:r>
      <w:r w:rsidR="00E918E9">
        <w:rPr>
          <w:rFonts w:ascii="Times New Roman" w:hAnsi="Times New Roman" w:cs="Times New Roman"/>
          <w:szCs w:val="24"/>
        </w:rPr>
        <w:t>signals</w:t>
      </w:r>
      <w:r w:rsidRPr="00C856BC">
        <w:rPr>
          <w:rFonts w:ascii="Times New Roman" w:hAnsi="Times New Roman" w:cs="Times New Roman"/>
          <w:szCs w:val="24"/>
        </w:rPr>
        <w:t xml:space="preserve"> were acquired at 300 Hz with alternating pluses of both lights. The recorded parameter settings indicate that 410 nm light is set at 38.11%, while 470 nm light is configured at 17.18%</w:t>
      </w:r>
      <w:r w:rsidR="00E918E9">
        <w:rPr>
          <w:rFonts w:ascii="Times New Roman" w:hAnsi="Times New Roman" w:cs="Times New Roman"/>
          <w:szCs w:val="24"/>
        </w:rPr>
        <w:t>, which demonstrates the least amount of photobleaching</w:t>
      </w:r>
      <w:r w:rsidRPr="00C856BC">
        <w:rPr>
          <w:rFonts w:ascii="Times New Roman" w:hAnsi="Times New Roman" w:cs="Times New Roman"/>
          <w:szCs w:val="24"/>
        </w:rPr>
        <w:t xml:space="preserve"> while allowing for sufficient detection of the calcium response. A digital camera was used for behavioral recordings that were synchronized with calcium signal recordings. </w:t>
      </w:r>
      <w:r w:rsidR="00E918E9">
        <w:rPr>
          <w:rFonts w:ascii="Times New Roman" w:hAnsi="Times New Roman" w:cs="Times New Roman"/>
          <w:szCs w:val="24"/>
        </w:rPr>
        <w:t>Experiments were conducted using the above parameters and equipment to record the fluorescence signals of neurons in the virus expression region</w:t>
      </w:r>
      <w:r w:rsidRPr="00C856BC">
        <w:rPr>
          <w:rFonts w:ascii="Times New Roman" w:hAnsi="Times New Roman" w:cs="Times New Roman"/>
          <w:szCs w:val="24"/>
        </w:rPr>
        <w:t>. To minimize environmental stress, mice were allowed to acclimate to the surroundings in the behavioral laboratory for one hour upon entry. Prior to recording fiber photometry measurements, the mice were fitted with sleeves and mono-channel optical fibers</w:t>
      </w:r>
      <w:r w:rsidR="00E918E9">
        <w:rPr>
          <w:rFonts w:ascii="Times New Roman" w:hAnsi="Times New Roman" w:cs="Times New Roman"/>
          <w:szCs w:val="24"/>
        </w:rPr>
        <w:t xml:space="preserve"> and </w:t>
      </w:r>
      <w:r w:rsidRPr="00C856BC">
        <w:rPr>
          <w:rFonts w:ascii="Times New Roman" w:hAnsi="Times New Roman" w:cs="Times New Roman"/>
          <w:szCs w:val="24"/>
        </w:rPr>
        <w:t>then returned to their cages for 15 minutes of free activity to adapt. Subsequently, they were placed inside the experimental cylinder within the 10cm coil for an additional 15 minutes to acclimate to the stimulation environment, thereby mitigating the impact of environmental influences. After the acclimation period, baseline fluorescence was recorded for 4 min</w:t>
      </w:r>
      <w:r w:rsidR="00E918E9">
        <w:rPr>
          <w:rFonts w:ascii="Times New Roman" w:hAnsi="Times New Roman" w:cs="Times New Roman"/>
          <w:szCs w:val="24"/>
        </w:rPr>
        <w:t>. without</w:t>
      </w:r>
      <w:r w:rsidRPr="00C856BC">
        <w:rPr>
          <w:rFonts w:ascii="Times New Roman" w:hAnsi="Times New Roman" w:cs="Times New Roman"/>
          <w:szCs w:val="24"/>
        </w:rPr>
        <w:t xml:space="preserve"> applying magnetic fields. Fluorescence was then recorded with the optical fiber </w:t>
      </w:r>
      <w:r w:rsidR="00E918E9">
        <w:rPr>
          <w:rFonts w:ascii="Times New Roman" w:hAnsi="Times New Roman" w:cs="Times New Roman"/>
          <w:szCs w:val="24"/>
        </w:rPr>
        <w:t xml:space="preserve">twice for </w:t>
      </w:r>
      <w:r w:rsidRPr="00C856BC">
        <w:rPr>
          <w:rFonts w:ascii="Times New Roman" w:hAnsi="Times New Roman" w:cs="Times New Roman"/>
          <w:szCs w:val="24"/>
        </w:rPr>
        <w:t>stimulation, and the stimulation duration was adjusted according to the experimental groups.</w:t>
      </w:r>
    </w:p>
    <w:p w14:paraId="627D5090" w14:textId="77777777" w:rsidR="00C856BC" w:rsidRPr="00C856BC" w:rsidRDefault="00C856BC" w:rsidP="00C856BC">
      <w:pPr>
        <w:jc w:val="both"/>
        <w:rPr>
          <w:rFonts w:ascii="Times New Roman" w:eastAsia="新細明體" w:hAnsi="Times New Roman" w:cs="Times New Roman"/>
          <w:b/>
          <w:bCs/>
          <w:iCs/>
          <w:szCs w:val="24"/>
          <w:lang w:eastAsia="en-US"/>
        </w:rPr>
      </w:pPr>
    </w:p>
    <w:p w14:paraId="7C887D06" w14:textId="77777777" w:rsidR="00C856BC" w:rsidRPr="00C856BC" w:rsidRDefault="00C856BC" w:rsidP="00C856BC">
      <w:pPr>
        <w:jc w:val="both"/>
        <w:rPr>
          <w:rFonts w:ascii="Times New Roman" w:eastAsia="Times New Roman" w:hAnsi="Times New Roman" w:cs="Times New Roman"/>
          <w:b/>
          <w:iCs/>
          <w:szCs w:val="24"/>
          <w:lang w:eastAsia="en-US"/>
        </w:rPr>
      </w:pPr>
      <w:r w:rsidRPr="00C856BC">
        <w:rPr>
          <w:rFonts w:ascii="Times New Roman" w:eastAsia="Times New Roman" w:hAnsi="Times New Roman" w:cs="Times New Roman"/>
          <w:b/>
          <w:iCs/>
          <w:szCs w:val="24"/>
          <w:lang w:eastAsia="en-US"/>
        </w:rPr>
        <w:t xml:space="preserve">Magnetic apparatus for </w:t>
      </w:r>
      <w:r w:rsidRPr="00C856BC">
        <w:rPr>
          <w:rFonts w:ascii="Times New Roman" w:eastAsia="Times New Roman" w:hAnsi="Times New Roman" w:cs="Times New Roman"/>
          <w:b/>
          <w:i/>
          <w:szCs w:val="24"/>
          <w:lang w:eastAsia="en-US"/>
        </w:rPr>
        <w:t>in vivo</w:t>
      </w:r>
      <w:r w:rsidRPr="00C856BC">
        <w:rPr>
          <w:rFonts w:ascii="Times New Roman" w:eastAsia="Times New Roman" w:hAnsi="Times New Roman" w:cs="Times New Roman"/>
          <w:b/>
          <w:iCs/>
          <w:szCs w:val="24"/>
          <w:lang w:eastAsia="en-US"/>
        </w:rPr>
        <w:t xml:space="preserve"> experiments</w:t>
      </w:r>
    </w:p>
    <w:p w14:paraId="1B3151C8" w14:textId="3E9512C7" w:rsidR="00C856BC" w:rsidRPr="00C856BC" w:rsidRDefault="00C856BC" w:rsidP="00C856BC">
      <w:pPr>
        <w:ind w:firstLine="720"/>
        <w:jc w:val="both"/>
        <w:rPr>
          <w:rFonts w:ascii="Times New Roman" w:eastAsia="新細明體" w:hAnsi="Times New Roman" w:cs="Times New Roman"/>
          <w:b/>
          <w:bCs/>
          <w:iCs/>
          <w:szCs w:val="24"/>
          <w:lang w:eastAsia="en-US"/>
        </w:rPr>
      </w:pPr>
      <w:r w:rsidRPr="00C856BC">
        <w:rPr>
          <w:rFonts w:ascii="Times New Roman" w:eastAsia="Times New Roman" w:hAnsi="Times New Roman" w:cs="Times New Roman"/>
          <w:iCs/>
          <w:szCs w:val="24"/>
          <w:lang w:eastAsia="en-US"/>
        </w:rPr>
        <w:t>To generate a uniform magnetic field for wireless neuronal stimulation in vivo. Two custom-made air-core coils were used for c-</w:t>
      </w:r>
      <w:proofErr w:type="spellStart"/>
      <w:r w:rsidRPr="00C856BC">
        <w:rPr>
          <w:rFonts w:ascii="Times New Roman" w:eastAsia="Times New Roman" w:hAnsi="Times New Roman" w:cs="Times New Roman"/>
          <w:iCs/>
          <w:szCs w:val="24"/>
          <w:lang w:eastAsia="en-US"/>
        </w:rPr>
        <w:t>fos</w:t>
      </w:r>
      <w:proofErr w:type="spellEnd"/>
      <w:r w:rsidRPr="00C856BC">
        <w:rPr>
          <w:rFonts w:ascii="Times New Roman" w:eastAsia="Times New Roman" w:hAnsi="Times New Roman" w:cs="Times New Roman"/>
          <w:iCs/>
          <w:szCs w:val="24"/>
          <w:lang w:eastAsia="en-US"/>
        </w:rPr>
        <w:t xml:space="preserve"> experiments. Four custom-made air-core coils were used for fiber photometry experiments. Each magnetic coil had </w:t>
      </w:r>
      <w:r w:rsidR="00E918E9">
        <w:rPr>
          <w:rFonts w:ascii="Times New Roman" w:eastAsia="Times New Roman" w:hAnsi="Times New Roman" w:cs="Times New Roman"/>
          <w:iCs/>
          <w:szCs w:val="24"/>
          <w:lang w:eastAsia="en-US"/>
        </w:rPr>
        <w:t xml:space="preserve">a </w:t>
      </w:r>
      <w:r w:rsidRPr="00C856BC">
        <w:rPr>
          <w:rFonts w:ascii="Times New Roman" w:eastAsia="Times New Roman" w:hAnsi="Times New Roman" w:cs="Times New Roman"/>
          <w:iCs/>
          <w:szCs w:val="24"/>
          <w:lang w:eastAsia="en-US"/>
        </w:rPr>
        <w:t>4 cm height, 21 cm outer diameter</w:t>
      </w:r>
      <w:r w:rsidR="00E918E9">
        <w:rPr>
          <w:rFonts w:ascii="Times New Roman" w:eastAsia="Times New Roman" w:hAnsi="Times New Roman" w:cs="Times New Roman"/>
          <w:iCs/>
          <w:szCs w:val="24"/>
          <w:lang w:eastAsia="en-US"/>
        </w:rPr>
        <w:t>,</w:t>
      </w:r>
      <w:r w:rsidRPr="00C856BC">
        <w:rPr>
          <w:rFonts w:ascii="Times New Roman" w:eastAsia="Times New Roman" w:hAnsi="Times New Roman" w:cs="Times New Roman"/>
          <w:iCs/>
          <w:szCs w:val="24"/>
          <w:lang w:eastAsia="en-US"/>
        </w:rPr>
        <w:t xml:space="preserve"> and 11 cm inner diameter. When the coils stack on each other, the gap between </w:t>
      </w:r>
      <w:r w:rsidR="00E918E9">
        <w:rPr>
          <w:rFonts w:ascii="Times New Roman" w:eastAsia="Times New Roman" w:hAnsi="Times New Roman" w:cs="Times New Roman"/>
          <w:iCs/>
          <w:szCs w:val="24"/>
          <w:lang w:eastAsia="en-US"/>
        </w:rPr>
        <w:t xml:space="preserve">the </w:t>
      </w:r>
      <w:r w:rsidRPr="00C856BC">
        <w:rPr>
          <w:rFonts w:ascii="Times New Roman" w:eastAsia="Times New Roman" w:hAnsi="Times New Roman" w:cs="Times New Roman"/>
          <w:iCs/>
          <w:szCs w:val="24"/>
          <w:lang w:eastAsia="en-US"/>
        </w:rPr>
        <w:t xml:space="preserve">coils is 1 cm. Each coil has 350 turns of 12 AWG copper wire. The resistance and inductance of each coil </w:t>
      </w:r>
      <w:r w:rsidR="00E918E9">
        <w:rPr>
          <w:rFonts w:ascii="Times New Roman" w:eastAsia="Times New Roman" w:hAnsi="Times New Roman" w:cs="Times New Roman"/>
          <w:iCs/>
          <w:szCs w:val="24"/>
          <w:lang w:eastAsia="en-US"/>
        </w:rPr>
        <w:t>are</w:t>
      </w:r>
      <w:r w:rsidRPr="00C856BC">
        <w:rPr>
          <w:rFonts w:ascii="Times New Roman" w:eastAsia="Times New Roman" w:hAnsi="Times New Roman" w:cs="Times New Roman"/>
          <w:iCs/>
          <w:szCs w:val="24"/>
          <w:lang w:eastAsia="en-US"/>
        </w:rPr>
        <w:t xml:space="preserve"> 1.02 to 1.55 Ω and 22 to 31.6 </w:t>
      </w:r>
      <w:proofErr w:type="spellStart"/>
      <w:r w:rsidRPr="00C856BC">
        <w:rPr>
          <w:rFonts w:ascii="Times New Roman" w:eastAsia="Times New Roman" w:hAnsi="Times New Roman" w:cs="Times New Roman"/>
          <w:iCs/>
          <w:szCs w:val="24"/>
          <w:lang w:eastAsia="en-US"/>
        </w:rPr>
        <w:t>mH</w:t>
      </w:r>
      <w:proofErr w:type="spellEnd"/>
      <w:r w:rsidRPr="00C856BC">
        <w:rPr>
          <w:rFonts w:ascii="Times New Roman" w:eastAsia="Times New Roman" w:hAnsi="Times New Roman" w:cs="Times New Roman"/>
          <w:iCs/>
          <w:szCs w:val="24"/>
          <w:lang w:eastAsia="en-US"/>
        </w:rPr>
        <w:t xml:space="preserve">, respectively. Full bridge modules (AQMH3615NS, AKELC) were used as the drivers for each coil. The drivers were controlled by the 5 V square waves generated by Arduino UNO (Arduino). </w:t>
      </w:r>
      <w:r w:rsidR="00E918E9">
        <w:rPr>
          <w:rFonts w:ascii="Times New Roman" w:eastAsia="Times New Roman" w:hAnsi="Times New Roman" w:cs="Times New Roman"/>
          <w:iCs/>
          <w:szCs w:val="24"/>
          <w:lang w:eastAsia="en-US"/>
        </w:rPr>
        <w:t>A custom-made script with Arduino IDE controlled the Arduino board</w:t>
      </w:r>
      <w:r w:rsidRPr="00C856BC">
        <w:rPr>
          <w:rFonts w:ascii="Times New Roman" w:eastAsia="Times New Roman" w:hAnsi="Times New Roman" w:cs="Times New Roman"/>
          <w:iCs/>
          <w:szCs w:val="24"/>
          <w:lang w:eastAsia="en-US"/>
        </w:rPr>
        <w:t xml:space="preserve">. </w:t>
      </w:r>
      <w:r w:rsidR="00E918E9">
        <w:rPr>
          <w:rFonts w:ascii="Times New Roman" w:eastAsia="Times New Roman" w:hAnsi="Times New Roman" w:cs="Times New Roman"/>
          <w:iCs/>
          <w:szCs w:val="24"/>
          <w:lang w:eastAsia="en-US"/>
        </w:rPr>
        <w:t>The internal</w:t>
      </w:r>
      <w:r w:rsidRPr="00C856BC">
        <w:rPr>
          <w:rFonts w:ascii="Times New Roman" w:eastAsia="Times New Roman" w:hAnsi="Times New Roman" w:cs="Times New Roman"/>
          <w:iCs/>
          <w:szCs w:val="24"/>
          <w:lang w:eastAsia="en-US"/>
        </w:rPr>
        <w:t xml:space="preserve"> power supply is 5V and provided by Arduino to give working voltage for </w:t>
      </w:r>
      <w:r w:rsidR="00E918E9">
        <w:rPr>
          <w:rFonts w:ascii="Times New Roman" w:eastAsia="Times New Roman" w:hAnsi="Times New Roman" w:cs="Times New Roman"/>
          <w:iCs/>
          <w:szCs w:val="24"/>
          <w:lang w:eastAsia="en-US"/>
        </w:rPr>
        <w:t>complete</w:t>
      </w:r>
      <w:r w:rsidRPr="00C856BC">
        <w:rPr>
          <w:rFonts w:ascii="Times New Roman" w:eastAsia="Times New Roman" w:hAnsi="Times New Roman" w:cs="Times New Roman"/>
          <w:iCs/>
          <w:szCs w:val="24"/>
          <w:lang w:eastAsia="en-US"/>
        </w:rPr>
        <w:t xml:space="preserve"> bridge modules. </w:t>
      </w:r>
      <w:r w:rsidR="00E918E9">
        <w:rPr>
          <w:rFonts w:ascii="Times New Roman" w:eastAsia="Times New Roman" w:hAnsi="Times New Roman" w:cs="Times New Roman"/>
          <w:iCs/>
          <w:szCs w:val="24"/>
          <w:lang w:eastAsia="en-US"/>
        </w:rPr>
        <w:t>An external</w:t>
      </w:r>
      <w:r w:rsidRPr="00C856BC">
        <w:rPr>
          <w:rFonts w:ascii="Times New Roman" w:eastAsia="Times New Roman" w:hAnsi="Times New Roman" w:cs="Times New Roman"/>
          <w:iCs/>
          <w:szCs w:val="24"/>
          <w:lang w:eastAsia="en-US"/>
        </w:rPr>
        <w:t xml:space="preserve"> power supply (HJS-1000 model, </w:t>
      </w:r>
      <w:proofErr w:type="spellStart"/>
      <w:r w:rsidRPr="00C856BC">
        <w:rPr>
          <w:rFonts w:ascii="Times New Roman" w:eastAsia="Times New Roman" w:hAnsi="Times New Roman" w:cs="Times New Roman"/>
          <w:iCs/>
          <w:szCs w:val="24"/>
          <w:lang w:eastAsia="en-US"/>
        </w:rPr>
        <w:t>HuntKey</w:t>
      </w:r>
      <w:proofErr w:type="spellEnd"/>
      <w:r w:rsidRPr="00C856BC">
        <w:rPr>
          <w:rFonts w:ascii="Times New Roman" w:eastAsia="Times New Roman" w:hAnsi="Times New Roman" w:cs="Times New Roman"/>
          <w:iCs/>
          <w:szCs w:val="24"/>
          <w:lang w:eastAsia="en-US"/>
        </w:rPr>
        <w:t xml:space="preserve">) was used </w:t>
      </w:r>
      <w:r w:rsidR="00E918E9">
        <w:rPr>
          <w:rFonts w:ascii="Times New Roman" w:eastAsia="Times New Roman" w:hAnsi="Times New Roman" w:cs="Times New Roman"/>
          <w:iCs/>
          <w:szCs w:val="24"/>
          <w:lang w:eastAsia="en-US"/>
        </w:rPr>
        <w:t>to supply the coil currents</w:t>
      </w:r>
      <w:r w:rsidRPr="00C856BC">
        <w:rPr>
          <w:rFonts w:ascii="Times New Roman" w:eastAsia="Times New Roman" w:hAnsi="Times New Roman" w:cs="Times New Roman"/>
          <w:iCs/>
          <w:szCs w:val="24"/>
          <w:lang w:eastAsia="en-US"/>
        </w:rPr>
        <w:t xml:space="preserve">. The </w:t>
      </w:r>
      <w:r w:rsidR="00E918E9">
        <w:rPr>
          <w:rFonts w:ascii="Times New Roman" w:eastAsia="Times New Roman" w:hAnsi="Times New Roman" w:cs="Times New Roman"/>
          <w:iCs/>
          <w:szCs w:val="24"/>
          <w:lang w:eastAsia="en-US"/>
        </w:rPr>
        <w:t xml:space="preserve">magnetic field intensity in the coil was measured by a Gauss meter (TM801, KANETEC) before the </w:t>
      </w:r>
      <w:r w:rsidRPr="00C856BC">
        <w:rPr>
          <w:rFonts w:ascii="Times New Roman" w:eastAsia="新細明體" w:hAnsi="Times New Roman" w:cs="Times New Roman"/>
          <w:iCs/>
          <w:szCs w:val="24"/>
          <w:lang w:eastAsia="en-US"/>
        </w:rPr>
        <w:t>animal experiment.</w:t>
      </w:r>
    </w:p>
    <w:p w14:paraId="4E1B3036" w14:textId="77777777" w:rsidR="00C856BC" w:rsidRPr="00C856BC" w:rsidRDefault="00C856BC" w:rsidP="00C856BC">
      <w:pPr>
        <w:jc w:val="both"/>
        <w:rPr>
          <w:rFonts w:ascii="Times New Roman" w:eastAsia="新細明體" w:hAnsi="Times New Roman" w:cs="Times New Roman"/>
          <w:b/>
          <w:bCs/>
          <w:iCs/>
          <w:szCs w:val="24"/>
          <w:lang w:eastAsia="en-US"/>
        </w:rPr>
      </w:pPr>
    </w:p>
    <w:p w14:paraId="04155732" w14:textId="77777777" w:rsidR="00C856BC" w:rsidRPr="00C856BC" w:rsidRDefault="00C856BC" w:rsidP="00C856BC">
      <w:pPr>
        <w:jc w:val="both"/>
        <w:rPr>
          <w:rFonts w:ascii="Times New Roman" w:eastAsia="新細明體" w:hAnsi="Times New Roman" w:cs="Times New Roman"/>
          <w:b/>
          <w:bCs/>
          <w:iCs/>
          <w:szCs w:val="24"/>
          <w:lang w:eastAsia="en-US"/>
        </w:rPr>
      </w:pPr>
      <w:r w:rsidRPr="00C856BC">
        <w:rPr>
          <w:rFonts w:ascii="Times New Roman" w:eastAsia="新細明體" w:hAnsi="Times New Roman" w:cs="Times New Roman"/>
          <w:b/>
          <w:bCs/>
          <w:iCs/>
          <w:szCs w:val="24"/>
          <w:lang w:eastAsia="en-US"/>
        </w:rPr>
        <w:t>Statistics and Reproducibility</w:t>
      </w:r>
    </w:p>
    <w:p w14:paraId="41BEC8E5" w14:textId="4C335EA7" w:rsidR="00C856BC" w:rsidRPr="00C856BC" w:rsidRDefault="00C856BC" w:rsidP="00C856BC">
      <w:pPr>
        <w:ind w:firstLine="720"/>
        <w:jc w:val="both"/>
        <w:rPr>
          <w:rStyle w:val="1"/>
          <w:rFonts w:ascii="Times New Roman" w:eastAsia="新細明體" w:hAnsi="Times New Roman" w:cs="Times New Roman"/>
          <w:bCs/>
          <w:iCs/>
          <w:szCs w:val="24"/>
          <w:lang w:eastAsia="en-US"/>
        </w:rPr>
      </w:pPr>
      <w:r w:rsidRPr="00C856BC">
        <w:rPr>
          <w:rFonts w:ascii="Times New Roman" w:eastAsia="新細明體" w:hAnsi="Times New Roman" w:cs="Times New Roman"/>
          <w:bCs/>
          <w:iCs/>
          <w:szCs w:val="24"/>
          <w:lang w:eastAsia="en-US"/>
        </w:rPr>
        <w:t xml:space="preserve">All statistics were performed in JASP (v0.15.0.0 and v0.18.0.0, JASP team). All the error bars in the dot plots indicate </w:t>
      </w:r>
      <w:r w:rsidR="00E918E9">
        <w:rPr>
          <w:rFonts w:ascii="Times New Roman" w:eastAsia="新細明體" w:hAnsi="Times New Roman" w:cs="Times New Roman"/>
          <w:bCs/>
          <w:iCs/>
          <w:szCs w:val="24"/>
          <w:lang w:eastAsia="en-US"/>
        </w:rPr>
        <w:t xml:space="preserve">the standard error of the </w:t>
      </w:r>
      <w:r w:rsidRPr="00C856BC">
        <w:rPr>
          <w:rFonts w:ascii="Times New Roman" w:eastAsia="新細明體" w:hAnsi="Times New Roman" w:cs="Times New Roman"/>
          <w:bCs/>
          <w:iCs/>
          <w:szCs w:val="24"/>
          <w:lang w:eastAsia="en-US"/>
        </w:rPr>
        <w:t>mean (</w:t>
      </w:r>
      <w:proofErr w:type="spellStart"/>
      <w:r w:rsidRPr="00C856BC">
        <w:rPr>
          <w:rFonts w:ascii="Times New Roman" w:eastAsia="新細明體" w:hAnsi="Times New Roman" w:cs="Times New Roman"/>
          <w:bCs/>
          <w:iCs/>
          <w:szCs w:val="24"/>
          <w:lang w:eastAsia="en-US"/>
        </w:rPr>
        <w:t>s.e.m.</w:t>
      </w:r>
      <w:proofErr w:type="spellEnd"/>
      <w:r w:rsidRPr="00C856BC">
        <w:rPr>
          <w:rFonts w:ascii="Times New Roman" w:eastAsia="新細明體" w:hAnsi="Times New Roman" w:cs="Times New Roman"/>
          <w:bCs/>
          <w:iCs/>
          <w:szCs w:val="24"/>
          <w:lang w:eastAsia="en-US"/>
        </w:rPr>
        <w:t xml:space="preserve">). All the gray and light areas in the </w:t>
      </w:r>
      <w:r w:rsidR="00E918E9">
        <w:rPr>
          <w:rFonts w:ascii="Times New Roman" w:eastAsia="新細明體" w:hAnsi="Times New Roman" w:cs="Times New Roman"/>
          <w:bCs/>
          <w:iCs/>
          <w:szCs w:val="24"/>
          <w:lang w:eastAsia="en-US"/>
        </w:rPr>
        <w:t xml:space="preserve">fluorescence changes and power intensity traces </w:t>
      </w:r>
      <w:r w:rsidRPr="00C856BC">
        <w:rPr>
          <w:rFonts w:ascii="Times New Roman" w:eastAsia="新細明體" w:hAnsi="Times New Roman" w:cs="Times New Roman"/>
          <w:bCs/>
          <w:iCs/>
          <w:szCs w:val="24"/>
          <w:lang w:eastAsia="en-US"/>
        </w:rPr>
        <w:t>indicate standard error of mean (</w:t>
      </w:r>
      <w:proofErr w:type="spellStart"/>
      <w:r w:rsidRPr="00C856BC">
        <w:rPr>
          <w:rFonts w:ascii="Times New Roman" w:eastAsia="新細明體" w:hAnsi="Times New Roman" w:cs="Times New Roman"/>
          <w:bCs/>
          <w:iCs/>
          <w:szCs w:val="24"/>
          <w:lang w:eastAsia="en-US"/>
        </w:rPr>
        <w:t>s.e.m.</w:t>
      </w:r>
      <w:proofErr w:type="spellEnd"/>
      <w:r w:rsidRPr="00C856BC">
        <w:rPr>
          <w:rFonts w:ascii="Times New Roman" w:eastAsia="新細明體" w:hAnsi="Times New Roman" w:cs="Times New Roman"/>
          <w:bCs/>
          <w:iCs/>
          <w:szCs w:val="24"/>
          <w:lang w:eastAsia="en-US"/>
        </w:rPr>
        <w:t xml:space="preserve">). </w:t>
      </w:r>
      <w:r w:rsidR="00E918E9">
        <w:rPr>
          <w:rFonts w:ascii="Times New Roman" w:eastAsia="新細明體" w:hAnsi="Times New Roman" w:cs="Times New Roman"/>
          <w:bCs/>
          <w:iCs/>
          <w:szCs w:val="24"/>
          <w:lang w:eastAsia="en-US"/>
        </w:rPr>
        <w:t>The p</w:t>
      </w:r>
      <w:r w:rsidRPr="00C856BC">
        <w:rPr>
          <w:rFonts w:ascii="Times New Roman" w:eastAsia="新細明體" w:hAnsi="Times New Roman" w:cs="Times New Roman"/>
          <w:bCs/>
          <w:iCs/>
          <w:szCs w:val="24"/>
          <w:lang w:eastAsia="en-US"/>
        </w:rPr>
        <w:t xml:space="preserve">aired t-test was used for comparing paired data. </w:t>
      </w:r>
      <w:r w:rsidR="00E918E9">
        <w:rPr>
          <w:rFonts w:ascii="Times New Roman" w:eastAsia="新細明體" w:hAnsi="Times New Roman" w:cs="Times New Roman"/>
          <w:bCs/>
          <w:iCs/>
          <w:szCs w:val="24"/>
          <w:lang w:eastAsia="en-US"/>
        </w:rPr>
        <w:t>The u</w:t>
      </w:r>
      <w:r w:rsidRPr="00C856BC">
        <w:rPr>
          <w:rFonts w:ascii="Times New Roman" w:eastAsia="新細明體" w:hAnsi="Times New Roman" w:cs="Times New Roman"/>
          <w:bCs/>
          <w:iCs/>
          <w:szCs w:val="24"/>
          <w:lang w:eastAsia="en-US"/>
        </w:rPr>
        <w:t xml:space="preserve">npaired t-test was used for comparing independent data. Tukey post-hoc test and one-way ANOVA </w:t>
      </w:r>
      <w:r w:rsidR="00E918E9">
        <w:rPr>
          <w:rFonts w:ascii="Times New Roman" w:eastAsia="新細明體" w:hAnsi="Times New Roman" w:cs="Times New Roman"/>
          <w:bCs/>
          <w:iCs/>
          <w:szCs w:val="24"/>
          <w:lang w:eastAsia="en-US"/>
        </w:rPr>
        <w:t>were used to compare</w:t>
      </w:r>
      <w:r w:rsidRPr="00C856BC">
        <w:rPr>
          <w:rFonts w:ascii="Times New Roman" w:eastAsia="新細明體" w:hAnsi="Times New Roman" w:cs="Times New Roman"/>
          <w:bCs/>
          <w:iCs/>
          <w:szCs w:val="24"/>
          <w:lang w:eastAsia="en-US"/>
        </w:rPr>
        <w:t xml:space="preserve"> independent data from multiple groups.</w:t>
      </w:r>
    </w:p>
    <w:p w14:paraId="660F7D83" w14:textId="77777777" w:rsidR="00C856BC" w:rsidRPr="00C856BC" w:rsidRDefault="00C856BC" w:rsidP="002B3481">
      <w:pPr>
        <w:rPr>
          <w:rFonts w:ascii="Times New Roman" w:hAnsi="Times New Roman" w:cs="Times New Roman"/>
        </w:rPr>
      </w:pPr>
    </w:p>
    <w:p w14:paraId="204177BC" w14:textId="77777777" w:rsidR="00C856BC" w:rsidRPr="00C856BC" w:rsidRDefault="00C856BC" w:rsidP="002B3481">
      <w:pPr>
        <w:rPr>
          <w:rFonts w:ascii="Times New Roman" w:hAnsi="Times New Roman" w:cs="Times New Roman"/>
        </w:rPr>
      </w:pPr>
    </w:p>
    <w:p w14:paraId="7C72E32F" w14:textId="77777777" w:rsidR="00C856BC" w:rsidRPr="00C856BC" w:rsidRDefault="00C856BC" w:rsidP="002B3481">
      <w:pPr>
        <w:rPr>
          <w:rFonts w:ascii="Times New Roman" w:hAnsi="Times New Roman" w:cs="Times New Roman"/>
        </w:rPr>
      </w:pPr>
    </w:p>
    <w:p w14:paraId="209CBF36" w14:textId="3C834303" w:rsidR="00C856BC" w:rsidRPr="00C856BC" w:rsidRDefault="00C856BC">
      <w:pPr>
        <w:widowControl/>
        <w:rPr>
          <w:rFonts w:ascii="Times New Roman" w:eastAsia="Times New Roman" w:hAnsi="Times New Roman" w:cs="Times New Roman"/>
          <w:b/>
          <w:iCs/>
          <w:szCs w:val="24"/>
          <w:lang w:eastAsia="en-US"/>
        </w:rPr>
      </w:pPr>
      <w:r w:rsidRPr="00C856BC">
        <w:rPr>
          <w:rFonts w:ascii="Times New Roman" w:eastAsia="Times New Roman" w:hAnsi="Times New Roman" w:cs="Times New Roman"/>
          <w:b/>
          <w:iCs/>
          <w:szCs w:val="24"/>
          <w:lang w:eastAsia="en-US"/>
        </w:rPr>
        <w:br w:type="page"/>
      </w:r>
    </w:p>
    <w:p w14:paraId="0F0F8D5D" w14:textId="7F6BD1DA" w:rsidR="00C856BC" w:rsidRPr="00C856BC" w:rsidRDefault="00C856BC" w:rsidP="00C856BC">
      <w:pPr>
        <w:spacing w:before="240"/>
        <w:rPr>
          <w:rFonts w:ascii="Times New Roman" w:hAnsi="Times New Roman" w:cs="Times New Roman"/>
          <w:b/>
        </w:rPr>
      </w:pPr>
      <w:r w:rsidRPr="00C856BC">
        <w:rPr>
          <w:rFonts w:ascii="Times New Roman" w:hAnsi="Times New Roman" w:cs="Times New Roman" w:hint="eastAsia"/>
          <w:b/>
        </w:rPr>
        <w:lastRenderedPageBreak/>
        <w:t>S</w:t>
      </w:r>
      <w:r w:rsidRPr="00C856BC">
        <w:rPr>
          <w:rFonts w:ascii="Times New Roman" w:hAnsi="Times New Roman" w:cs="Times New Roman"/>
          <w:b/>
        </w:rPr>
        <w:t>upplementary Figures</w:t>
      </w:r>
    </w:p>
    <w:p w14:paraId="69EF34B3" w14:textId="0FD5905A" w:rsidR="00C856BC" w:rsidRPr="00C856BC" w:rsidRDefault="00C856BC" w:rsidP="00C856BC">
      <w:pPr>
        <w:spacing w:before="240"/>
        <w:jc w:val="center"/>
        <w:rPr>
          <w:rFonts w:ascii="Times New Roman" w:hAnsi="Times New Roman" w:cs="Times New Roman"/>
          <w:bCs/>
        </w:rPr>
      </w:pPr>
      <w:r w:rsidRPr="00C856BC">
        <w:rPr>
          <w:rFonts w:ascii="Times New Roman" w:hAnsi="Times New Roman" w:cs="Times New Roman"/>
          <w:noProof/>
        </w:rPr>
        <w:drawing>
          <wp:inline distT="0" distB="0" distL="0" distR="0" wp14:anchorId="5434C18A" wp14:editId="339BADFE">
            <wp:extent cx="4152265" cy="1671955"/>
            <wp:effectExtent l="0" t="0" r="635" b="4445"/>
            <wp:docPr id="526793784" name="圖片 17" descr="一張含有 螢幕擷取畫面, 圖表, 文字, 繪圖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6793784" name="圖片 17" descr="一張含有 螢幕擷取畫面, 圖表, 文字, 繪圖 的圖片&#10;&#10;自動產生的描述"/>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52265" cy="1671955"/>
                    </a:xfrm>
                    <a:prstGeom prst="rect">
                      <a:avLst/>
                    </a:prstGeom>
                    <a:noFill/>
                    <a:ln>
                      <a:noFill/>
                    </a:ln>
                  </pic:spPr>
                </pic:pic>
              </a:graphicData>
            </a:graphic>
          </wp:inline>
        </w:drawing>
      </w:r>
    </w:p>
    <w:p w14:paraId="18C5AF4A" w14:textId="5613196C" w:rsidR="00C856BC" w:rsidRPr="00C856BC" w:rsidRDefault="00C856BC" w:rsidP="00C856BC">
      <w:pPr>
        <w:spacing w:before="240"/>
        <w:jc w:val="both"/>
        <w:rPr>
          <w:rFonts w:ascii="Times New Roman" w:hAnsi="Times New Roman" w:cs="Times New Roman"/>
        </w:rPr>
      </w:pPr>
      <w:r w:rsidRPr="00C856BC">
        <w:rPr>
          <w:rFonts w:ascii="Times New Roman" w:hAnsi="Times New Roman" w:cs="Times New Roman"/>
          <w:b/>
        </w:rPr>
        <w:t xml:space="preserve">Figure S1. Characterization of nanomaterials. </w:t>
      </w:r>
      <w:r w:rsidR="005A5F6A" w:rsidRPr="005A5F6A">
        <w:rPr>
          <w:rFonts w:ascii="Times New Roman" w:hAnsi="Times New Roman" w:cs="Times New Roman"/>
          <w:b/>
          <w:bCs/>
        </w:rPr>
        <w:t>a</w:t>
      </w:r>
      <w:r w:rsidR="005A5F6A">
        <w:rPr>
          <w:rFonts w:ascii="Times New Roman" w:hAnsi="Times New Roman" w:cs="Times New Roman"/>
        </w:rPr>
        <w:t>,</w:t>
      </w:r>
      <w:r w:rsidRPr="00C856BC">
        <w:rPr>
          <w:rFonts w:ascii="Times New Roman" w:hAnsi="Times New Roman" w:cs="Times New Roman"/>
        </w:rPr>
        <w:t xml:space="preserve"> VSM results of MNDs and HNDs. </w:t>
      </w:r>
      <w:r w:rsidR="005A5F6A" w:rsidRPr="005A5F6A">
        <w:rPr>
          <w:rFonts w:ascii="Times New Roman" w:hAnsi="Times New Roman" w:cs="Times New Roman"/>
          <w:b/>
          <w:bCs/>
        </w:rPr>
        <w:t>b,</w:t>
      </w:r>
      <w:r w:rsidRPr="00C856BC">
        <w:rPr>
          <w:rFonts w:ascii="Times New Roman" w:hAnsi="Times New Roman" w:cs="Times New Roman"/>
        </w:rPr>
        <w:t xml:space="preserve"> FRET image excited by 470 nm light to </w:t>
      </w:r>
      <w:r w:rsidR="00E918E9">
        <w:rPr>
          <w:rFonts w:ascii="Times New Roman" w:hAnsi="Times New Roman" w:cs="Times New Roman"/>
        </w:rPr>
        <w:t>analyze</w:t>
      </w:r>
      <w:r w:rsidRPr="00C856BC">
        <w:rPr>
          <w:rFonts w:ascii="Times New Roman" w:hAnsi="Times New Roman" w:cs="Times New Roman"/>
        </w:rPr>
        <w:t xml:space="preserve"> the 100 nm Alexa-488-conjugated BTOs with 250 nm Alexa-594-conjugated MNDs. Top, Neurons with Alexa-488-conjugated BTOs before application of Alexa-594-conjugated MNDs. Bottom, Neurons with Alexa-488-conjugated BTOs and Alexa-594-conjugated MNDs. Left, Green fluorescence excited by 470 nm blue light. Middle, Red fluorescence excited by 470 nm blue light. Right, Merged image.</w:t>
      </w:r>
    </w:p>
    <w:p w14:paraId="72E271D0" w14:textId="77777777" w:rsidR="00C856BC" w:rsidRPr="00C856BC" w:rsidRDefault="00C856BC" w:rsidP="00C856BC">
      <w:pPr>
        <w:rPr>
          <w:rFonts w:ascii="Times New Roman" w:hAnsi="Times New Roman" w:cs="Times New Roman"/>
        </w:rPr>
      </w:pPr>
      <w:r w:rsidRPr="00C856BC">
        <w:rPr>
          <w:rFonts w:ascii="Times New Roman" w:hAnsi="Times New Roman" w:cs="Times New Roman"/>
        </w:rPr>
        <w:br w:type="page"/>
      </w:r>
    </w:p>
    <w:p w14:paraId="743520C9" w14:textId="77777777" w:rsidR="00C856BC" w:rsidRPr="00C856BC" w:rsidRDefault="00C856BC" w:rsidP="00C856BC">
      <w:pPr>
        <w:spacing w:before="240"/>
        <w:jc w:val="center"/>
        <w:rPr>
          <w:rFonts w:ascii="Times New Roman" w:hAnsi="Times New Roman" w:cs="Times New Roman"/>
          <w:bCs/>
        </w:rPr>
      </w:pPr>
      <w:r w:rsidRPr="00C856BC">
        <w:rPr>
          <w:rFonts w:ascii="Times New Roman" w:hAnsi="Times New Roman" w:cs="Times New Roman"/>
          <w:noProof/>
        </w:rPr>
        <w:lastRenderedPageBreak/>
        <w:drawing>
          <wp:inline distT="0" distB="0" distL="0" distR="0" wp14:anchorId="00248CB1" wp14:editId="15361B66">
            <wp:extent cx="3832860" cy="2824480"/>
            <wp:effectExtent l="0" t="0" r="0" b="0"/>
            <wp:docPr id="1213852111" name="圖片 18" descr="一張含有 文字, 圖表, 螢幕擷取畫面, 圓形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3852111" name="圖片 18" descr="一張含有 文字, 圖表, 螢幕擷取畫面, 圓形 的圖片&#10;&#10;自動產生的描述"/>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832860" cy="2824480"/>
                    </a:xfrm>
                    <a:prstGeom prst="rect">
                      <a:avLst/>
                    </a:prstGeom>
                    <a:noFill/>
                    <a:ln>
                      <a:noFill/>
                    </a:ln>
                  </pic:spPr>
                </pic:pic>
              </a:graphicData>
            </a:graphic>
          </wp:inline>
        </w:drawing>
      </w:r>
    </w:p>
    <w:p w14:paraId="3537B256" w14:textId="243AC9D7" w:rsidR="00C856BC" w:rsidRPr="00C856BC" w:rsidRDefault="00C856BC" w:rsidP="00C856BC">
      <w:pPr>
        <w:spacing w:before="240"/>
        <w:jc w:val="both"/>
        <w:rPr>
          <w:rFonts w:ascii="Times New Roman" w:hAnsi="Times New Roman" w:cs="Times New Roman"/>
          <w:b/>
        </w:rPr>
      </w:pPr>
      <w:r w:rsidRPr="00C856BC">
        <w:rPr>
          <w:rFonts w:ascii="Times New Roman" w:hAnsi="Times New Roman" w:cs="Times New Roman"/>
          <w:b/>
          <w:bCs/>
          <w:iCs/>
          <w:szCs w:val="24"/>
        </w:rPr>
        <w:t>Figure S</w:t>
      </w:r>
      <w:r w:rsidRPr="00C856BC">
        <w:rPr>
          <w:rFonts w:ascii="Times New Roman" w:hAnsi="Times New Roman" w:cs="Times New Roman"/>
          <w:b/>
        </w:rPr>
        <w:t xml:space="preserve">2. Magnetic apparatus for upright fluorescence microscope. </w:t>
      </w:r>
      <w:proofErr w:type="gramStart"/>
      <w:r w:rsidR="005A5F6A">
        <w:rPr>
          <w:rFonts w:ascii="Times New Roman" w:hAnsi="Times New Roman" w:cs="Times New Roman"/>
          <w:b/>
        </w:rPr>
        <w:t>a,</w:t>
      </w:r>
      <w:proofErr w:type="gramEnd"/>
      <w:r w:rsidRPr="00C856BC">
        <w:rPr>
          <w:rFonts w:ascii="Times New Roman" w:hAnsi="Times New Roman" w:cs="Times New Roman"/>
        </w:rPr>
        <w:t xml:space="preserve"> Scheme of magnetic setup. </w:t>
      </w:r>
      <w:r w:rsidR="005A5F6A">
        <w:rPr>
          <w:rFonts w:ascii="Times New Roman" w:hAnsi="Times New Roman" w:cs="Times New Roman"/>
          <w:b/>
          <w:bCs/>
        </w:rPr>
        <w:t>b,</w:t>
      </w:r>
      <w:r w:rsidRPr="00C856BC">
        <w:rPr>
          <w:rFonts w:ascii="Times New Roman" w:hAnsi="Times New Roman" w:cs="Times New Roman"/>
        </w:rPr>
        <w:t xml:space="preserve"> Dimension of magnetic coil for fluorescence microscope. </w:t>
      </w:r>
      <w:r w:rsidR="005A5F6A">
        <w:rPr>
          <w:rFonts w:ascii="Times New Roman" w:hAnsi="Times New Roman" w:cs="Times New Roman"/>
          <w:b/>
          <w:bCs/>
        </w:rPr>
        <w:t>c,</w:t>
      </w:r>
      <w:r w:rsidRPr="00C856BC">
        <w:rPr>
          <w:rFonts w:ascii="Times New Roman" w:hAnsi="Times New Roman" w:cs="Times New Roman"/>
        </w:rPr>
        <w:t xml:space="preserve"> Heatmap of FEMM simulation for magnetic field distribution. (D) Measured magnetic intensity from the coil by Gaussmeter. The measurement was vertically along the arrow indicated location in (</w:t>
      </w:r>
      <w:r w:rsidR="005A5F6A" w:rsidRPr="005A5F6A">
        <w:rPr>
          <w:rFonts w:ascii="Times New Roman" w:hAnsi="Times New Roman" w:cs="Times New Roman"/>
          <w:b/>
          <w:bCs/>
        </w:rPr>
        <w:t>c</w:t>
      </w:r>
      <w:r w:rsidRPr="00C856BC">
        <w:rPr>
          <w:rFonts w:ascii="Times New Roman" w:hAnsi="Times New Roman" w:cs="Times New Roman"/>
        </w:rPr>
        <w:t>).</w:t>
      </w:r>
    </w:p>
    <w:p w14:paraId="34C155B3" w14:textId="77777777" w:rsidR="00C856BC" w:rsidRPr="00C856BC" w:rsidRDefault="00C856BC" w:rsidP="00C856BC">
      <w:pPr>
        <w:rPr>
          <w:rFonts w:ascii="Times New Roman" w:hAnsi="Times New Roman" w:cs="Times New Roman"/>
          <w:bCs/>
        </w:rPr>
      </w:pPr>
      <w:r w:rsidRPr="00C856BC">
        <w:rPr>
          <w:rFonts w:ascii="Times New Roman" w:hAnsi="Times New Roman" w:cs="Times New Roman"/>
          <w:bCs/>
        </w:rPr>
        <w:br w:type="page"/>
      </w:r>
    </w:p>
    <w:p w14:paraId="7801804D" w14:textId="77777777" w:rsidR="00C856BC" w:rsidRPr="00C856BC" w:rsidRDefault="00C856BC" w:rsidP="00C856BC">
      <w:pPr>
        <w:jc w:val="center"/>
        <w:rPr>
          <w:rFonts w:ascii="Times New Roman" w:hAnsi="Times New Roman" w:cs="Times New Roman"/>
          <w:iCs/>
          <w:szCs w:val="24"/>
        </w:rPr>
      </w:pPr>
      <w:r w:rsidRPr="00C856BC">
        <w:rPr>
          <w:rFonts w:ascii="Times New Roman" w:hAnsi="Times New Roman" w:cs="Times New Roman"/>
          <w:noProof/>
        </w:rPr>
        <w:lastRenderedPageBreak/>
        <w:drawing>
          <wp:inline distT="0" distB="0" distL="0" distR="0" wp14:anchorId="57C5DB44" wp14:editId="5C79A549">
            <wp:extent cx="1446530" cy="1922780"/>
            <wp:effectExtent l="0" t="0" r="1270" b="1270"/>
            <wp:docPr id="588442379" name="圖片 19" descr="一張含有 文字, 螢幕擷取畫面, 字型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442379" name="圖片 19" descr="一張含有 文字, 螢幕擷取畫面, 字型 的圖片&#10;&#10;自動產生的描述"/>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46530" cy="1922780"/>
                    </a:xfrm>
                    <a:prstGeom prst="rect">
                      <a:avLst/>
                    </a:prstGeom>
                    <a:noFill/>
                    <a:ln>
                      <a:noFill/>
                    </a:ln>
                  </pic:spPr>
                </pic:pic>
              </a:graphicData>
            </a:graphic>
          </wp:inline>
        </w:drawing>
      </w:r>
    </w:p>
    <w:p w14:paraId="6CA406BA" w14:textId="4ED731DB" w:rsidR="00C856BC" w:rsidRPr="00C856BC" w:rsidRDefault="00C856BC" w:rsidP="00C856BC">
      <w:pPr>
        <w:jc w:val="both"/>
        <w:rPr>
          <w:rFonts w:ascii="Times New Roman" w:hAnsi="Times New Roman" w:cs="Times New Roman"/>
          <w:iCs/>
          <w:szCs w:val="24"/>
        </w:rPr>
      </w:pPr>
      <w:r w:rsidRPr="00C856BC">
        <w:rPr>
          <w:rFonts w:ascii="Times New Roman" w:hAnsi="Times New Roman" w:cs="Times New Roman"/>
          <w:b/>
          <w:bCs/>
          <w:iCs/>
          <w:szCs w:val="24"/>
        </w:rPr>
        <w:t>Figure S3. Cell viability test by using PI after MagTIES.</w:t>
      </w:r>
      <w:r w:rsidRPr="00C856BC">
        <w:rPr>
          <w:rFonts w:ascii="Times New Roman" w:hAnsi="Times New Roman" w:cs="Times New Roman"/>
          <w:iCs/>
          <w:szCs w:val="24"/>
        </w:rPr>
        <w:t xml:space="preserve"> </w:t>
      </w:r>
      <w:r w:rsidR="005A5F6A">
        <w:rPr>
          <w:rFonts w:ascii="Times New Roman" w:hAnsi="Times New Roman" w:cs="Times New Roman"/>
          <w:b/>
          <w:bCs/>
          <w:iCs/>
          <w:szCs w:val="24"/>
        </w:rPr>
        <w:t>a</w:t>
      </w:r>
      <w:r w:rsidRPr="00C856BC">
        <w:rPr>
          <w:rFonts w:ascii="Times New Roman" w:hAnsi="Times New Roman" w:cs="Times New Roman"/>
          <w:bCs/>
          <w:iCs/>
          <w:szCs w:val="24"/>
        </w:rPr>
        <w:t xml:space="preserve"> and </w:t>
      </w:r>
      <w:r w:rsidR="005A5F6A">
        <w:rPr>
          <w:rFonts w:ascii="Times New Roman" w:hAnsi="Times New Roman" w:cs="Times New Roman"/>
          <w:b/>
          <w:iCs/>
          <w:szCs w:val="24"/>
        </w:rPr>
        <w:t>b,</w:t>
      </w:r>
      <w:r w:rsidRPr="00C856BC">
        <w:rPr>
          <w:rFonts w:ascii="Times New Roman" w:hAnsi="Times New Roman" w:cs="Times New Roman"/>
          <w:bCs/>
          <w:iCs/>
          <w:szCs w:val="24"/>
        </w:rPr>
        <w:t xml:space="preserve"> Merged fluorescence image of Fluo-4 (green) and PI (red) in BTO</w:t>
      </w:r>
      <w:r w:rsidRPr="00C856BC">
        <w:rPr>
          <w:rFonts w:ascii="Times New Roman" w:hAnsi="Times New Roman" w:cs="Times New Roman"/>
          <w:bCs/>
          <w:iCs/>
          <w:szCs w:val="24"/>
          <w:vertAlign w:val="subscript"/>
        </w:rPr>
        <w:t>100</w:t>
      </w:r>
      <w:r w:rsidRPr="00C856BC">
        <w:rPr>
          <w:rFonts w:ascii="Times New Roman" w:hAnsi="Times New Roman" w:cs="Times New Roman"/>
          <w:bCs/>
          <w:iCs/>
          <w:szCs w:val="24"/>
        </w:rPr>
        <w:t>/MND</w:t>
      </w:r>
      <w:r w:rsidRPr="00C856BC">
        <w:rPr>
          <w:rFonts w:ascii="Times New Roman" w:hAnsi="Times New Roman" w:cs="Times New Roman"/>
          <w:bCs/>
          <w:iCs/>
          <w:szCs w:val="24"/>
          <w:vertAlign w:val="subscript"/>
        </w:rPr>
        <w:t>250</w:t>
      </w:r>
      <w:r w:rsidRPr="00C856BC">
        <w:rPr>
          <w:rFonts w:ascii="Times New Roman" w:hAnsi="Times New Roman" w:cs="Times New Roman"/>
          <w:bCs/>
          <w:iCs/>
          <w:szCs w:val="24"/>
        </w:rPr>
        <w:t xml:space="preserve"> group (</w:t>
      </w:r>
      <w:r w:rsidR="005A5F6A">
        <w:rPr>
          <w:rFonts w:ascii="Times New Roman" w:hAnsi="Times New Roman" w:cs="Times New Roman"/>
          <w:bCs/>
          <w:iCs/>
          <w:szCs w:val="24"/>
        </w:rPr>
        <w:t>a</w:t>
      </w:r>
      <w:r w:rsidRPr="00C856BC">
        <w:rPr>
          <w:rFonts w:ascii="Times New Roman" w:hAnsi="Times New Roman" w:cs="Times New Roman"/>
          <w:bCs/>
          <w:iCs/>
          <w:szCs w:val="24"/>
        </w:rPr>
        <w:t>) and BTO</w:t>
      </w:r>
      <w:r w:rsidRPr="00C856BC">
        <w:rPr>
          <w:rFonts w:ascii="Times New Roman" w:hAnsi="Times New Roman" w:cs="Times New Roman"/>
          <w:bCs/>
          <w:iCs/>
          <w:szCs w:val="24"/>
          <w:vertAlign w:val="subscript"/>
        </w:rPr>
        <w:t>100</w:t>
      </w:r>
      <w:r w:rsidRPr="00C856BC">
        <w:rPr>
          <w:rFonts w:ascii="Times New Roman" w:hAnsi="Times New Roman" w:cs="Times New Roman"/>
          <w:bCs/>
          <w:iCs/>
          <w:szCs w:val="24"/>
        </w:rPr>
        <w:t>/HND</w:t>
      </w:r>
      <w:r w:rsidRPr="00C856BC">
        <w:rPr>
          <w:rFonts w:ascii="Times New Roman" w:hAnsi="Times New Roman" w:cs="Times New Roman"/>
          <w:bCs/>
          <w:iCs/>
          <w:szCs w:val="24"/>
          <w:vertAlign w:val="subscript"/>
        </w:rPr>
        <w:t xml:space="preserve">250 </w:t>
      </w:r>
      <w:r w:rsidRPr="00C856BC">
        <w:rPr>
          <w:rFonts w:ascii="Times New Roman" w:hAnsi="Times New Roman" w:cs="Times New Roman"/>
          <w:bCs/>
          <w:iCs/>
          <w:szCs w:val="24"/>
        </w:rPr>
        <w:t>group (</w:t>
      </w:r>
      <w:r w:rsidR="005A5F6A">
        <w:rPr>
          <w:rFonts w:ascii="Times New Roman" w:hAnsi="Times New Roman" w:cs="Times New Roman"/>
          <w:bCs/>
          <w:iCs/>
          <w:szCs w:val="24"/>
        </w:rPr>
        <w:t>b</w:t>
      </w:r>
      <w:r w:rsidRPr="00C856BC">
        <w:rPr>
          <w:rFonts w:ascii="Times New Roman" w:hAnsi="Times New Roman" w:cs="Times New Roman"/>
          <w:bCs/>
          <w:iCs/>
          <w:szCs w:val="24"/>
        </w:rPr>
        <w:t xml:space="preserve">). </w:t>
      </w:r>
      <w:r w:rsidR="005A5F6A">
        <w:rPr>
          <w:rFonts w:ascii="Times New Roman" w:hAnsi="Times New Roman" w:cs="Times New Roman"/>
          <w:b/>
          <w:iCs/>
          <w:szCs w:val="24"/>
        </w:rPr>
        <w:t>c,</w:t>
      </w:r>
      <w:r w:rsidRPr="00C856BC">
        <w:rPr>
          <w:rFonts w:ascii="Times New Roman" w:hAnsi="Times New Roman" w:cs="Times New Roman"/>
          <w:bCs/>
          <w:iCs/>
          <w:szCs w:val="24"/>
        </w:rPr>
        <w:t xml:space="preserve"> </w:t>
      </w:r>
      <w:r w:rsidR="00E918E9">
        <w:rPr>
          <w:rFonts w:ascii="Times New Roman" w:hAnsi="Times New Roman" w:cs="Times New Roman"/>
          <w:bCs/>
          <w:iCs/>
          <w:szCs w:val="24"/>
        </w:rPr>
        <w:t>Average</w:t>
      </w:r>
      <w:r w:rsidRPr="00C856BC">
        <w:rPr>
          <w:rFonts w:ascii="Times New Roman" w:hAnsi="Times New Roman" w:cs="Times New Roman"/>
          <w:bCs/>
          <w:iCs/>
          <w:szCs w:val="24"/>
        </w:rPr>
        <w:t xml:space="preserve"> cell death rate </w:t>
      </w:r>
      <w:r w:rsidR="00E918E9">
        <w:rPr>
          <w:rFonts w:ascii="Times New Roman" w:hAnsi="Times New Roman" w:cs="Times New Roman"/>
          <w:bCs/>
          <w:iCs/>
          <w:szCs w:val="24"/>
        </w:rPr>
        <w:t xml:space="preserve">was </w:t>
      </w:r>
      <w:r w:rsidRPr="00C856BC">
        <w:rPr>
          <w:rFonts w:ascii="Times New Roman" w:hAnsi="Times New Roman" w:cs="Times New Roman"/>
          <w:bCs/>
          <w:iCs/>
          <w:szCs w:val="24"/>
        </w:rPr>
        <w:t>measured by portions of PI-stained neurons (n = 10) from fluo-4-stained neurons (n = 10). p = 0.225.</w:t>
      </w:r>
    </w:p>
    <w:p w14:paraId="6BA2F80B" w14:textId="77777777" w:rsidR="00C856BC" w:rsidRPr="00C856BC" w:rsidRDefault="00C856BC" w:rsidP="00C856BC">
      <w:pPr>
        <w:rPr>
          <w:rFonts w:ascii="Times New Roman" w:hAnsi="Times New Roman" w:cs="Times New Roman"/>
          <w:iCs/>
          <w:szCs w:val="24"/>
        </w:rPr>
      </w:pPr>
      <w:r w:rsidRPr="00C856BC">
        <w:rPr>
          <w:rFonts w:ascii="Times New Roman" w:hAnsi="Times New Roman" w:cs="Times New Roman"/>
          <w:iCs/>
          <w:szCs w:val="24"/>
        </w:rPr>
        <w:br w:type="page"/>
      </w:r>
    </w:p>
    <w:p w14:paraId="66129C2E" w14:textId="77777777" w:rsidR="00C856BC" w:rsidRPr="00C856BC" w:rsidRDefault="00C856BC" w:rsidP="00C856BC">
      <w:pPr>
        <w:jc w:val="center"/>
        <w:rPr>
          <w:rFonts w:ascii="Times New Roman" w:hAnsi="Times New Roman" w:cs="Times New Roman"/>
          <w:iCs/>
          <w:szCs w:val="24"/>
        </w:rPr>
      </w:pPr>
      <w:r w:rsidRPr="00C856BC">
        <w:rPr>
          <w:rFonts w:ascii="Times New Roman" w:hAnsi="Times New Roman" w:cs="Times New Roman"/>
          <w:noProof/>
        </w:rPr>
        <w:lastRenderedPageBreak/>
        <w:drawing>
          <wp:inline distT="0" distB="0" distL="0" distR="0" wp14:anchorId="41C6CEEA" wp14:editId="02FCC858">
            <wp:extent cx="3319145" cy="2630170"/>
            <wp:effectExtent l="0" t="0" r="0" b="0"/>
            <wp:docPr id="361353495" name="圖片 20" descr="一張含有 文字, 圖表, 螢幕擷取畫面, 設計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353495" name="圖片 20" descr="一張含有 文字, 圖表, 螢幕擷取畫面, 設計 的圖片&#10;&#10;自動產生的描述"/>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319145" cy="2630170"/>
                    </a:xfrm>
                    <a:prstGeom prst="rect">
                      <a:avLst/>
                    </a:prstGeom>
                    <a:noFill/>
                    <a:ln>
                      <a:noFill/>
                    </a:ln>
                  </pic:spPr>
                </pic:pic>
              </a:graphicData>
            </a:graphic>
          </wp:inline>
        </w:drawing>
      </w:r>
    </w:p>
    <w:p w14:paraId="72FE76FC" w14:textId="346879D4" w:rsidR="00C856BC" w:rsidRPr="00C856BC" w:rsidRDefault="00C856BC" w:rsidP="00C856BC">
      <w:pPr>
        <w:jc w:val="both"/>
        <w:rPr>
          <w:rFonts w:ascii="Times New Roman" w:hAnsi="Times New Roman" w:cs="Times New Roman"/>
        </w:rPr>
      </w:pPr>
      <w:r w:rsidRPr="00C856BC">
        <w:rPr>
          <w:rFonts w:ascii="Times New Roman" w:hAnsi="Times New Roman" w:cs="Times New Roman"/>
          <w:b/>
          <w:bCs/>
          <w:iCs/>
          <w:szCs w:val="24"/>
        </w:rPr>
        <w:t xml:space="preserve">Figure S4. MagTIES responses in cultured neurons with voltage-gated channel blockers. </w:t>
      </w:r>
      <w:proofErr w:type="spellStart"/>
      <w:r w:rsidR="005A5F6A">
        <w:rPr>
          <w:rFonts w:ascii="Times New Roman" w:hAnsi="Times New Roman" w:cs="Times New Roman"/>
          <w:b/>
          <w:bCs/>
          <w:iCs/>
          <w:szCs w:val="24"/>
        </w:rPr>
        <w:t>a</w:t>
      </w:r>
      <w:proofErr w:type="spellEnd"/>
      <w:r w:rsidR="005A5F6A">
        <w:rPr>
          <w:rFonts w:ascii="Times New Roman" w:hAnsi="Times New Roman" w:cs="Times New Roman"/>
          <w:b/>
          <w:bCs/>
          <w:iCs/>
          <w:szCs w:val="24"/>
        </w:rPr>
        <w:t xml:space="preserve"> </w:t>
      </w:r>
      <w:r w:rsidR="005A5F6A" w:rsidRPr="005A5F6A">
        <w:rPr>
          <w:rFonts w:ascii="Times New Roman" w:hAnsi="Times New Roman" w:cs="Times New Roman"/>
          <w:iCs/>
          <w:szCs w:val="24"/>
        </w:rPr>
        <w:t>to</w:t>
      </w:r>
      <w:r w:rsidR="005A5F6A">
        <w:rPr>
          <w:rFonts w:ascii="Times New Roman" w:hAnsi="Times New Roman" w:cs="Times New Roman"/>
          <w:b/>
          <w:bCs/>
          <w:iCs/>
          <w:szCs w:val="24"/>
        </w:rPr>
        <w:t xml:space="preserve"> c,</w:t>
      </w:r>
      <w:r w:rsidRPr="00C856BC">
        <w:rPr>
          <w:rFonts w:ascii="Times New Roman" w:hAnsi="Times New Roman" w:cs="Times New Roman"/>
          <w:bCs/>
          <w:iCs/>
          <w:szCs w:val="24"/>
        </w:rPr>
        <w:t xml:space="preserve"> Fluorescence change (top) and cell response rate (bottom) of MagTIES in cultured neurons with BTO</w:t>
      </w:r>
      <w:r w:rsidRPr="00C856BC">
        <w:rPr>
          <w:rFonts w:ascii="Times New Roman" w:hAnsi="Times New Roman" w:cs="Times New Roman"/>
          <w:bCs/>
          <w:iCs/>
          <w:szCs w:val="24"/>
          <w:vertAlign w:val="subscript"/>
        </w:rPr>
        <w:t>100</w:t>
      </w:r>
      <w:r w:rsidRPr="00C856BC">
        <w:rPr>
          <w:rFonts w:ascii="Times New Roman" w:hAnsi="Times New Roman" w:cs="Times New Roman"/>
          <w:bCs/>
          <w:iCs/>
          <w:szCs w:val="24"/>
        </w:rPr>
        <w:t xml:space="preserve"> and MND</w:t>
      </w:r>
      <w:r w:rsidRPr="00C856BC">
        <w:rPr>
          <w:rFonts w:ascii="Times New Roman" w:hAnsi="Times New Roman" w:cs="Times New Roman"/>
          <w:bCs/>
          <w:iCs/>
          <w:szCs w:val="24"/>
          <w:vertAlign w:val="subscript"/>
        </w:rPr>
        <w:t>250</w:t>
      </w:r>
      <w:r w:rsidRPr="00C856BC">
        <w:rPr>
          <w:rFonts w:ascii="Times New Roman" w:hAnsi="Times New Roman" w:cs="Times New Roman"/>
          <w:bCs/>
          <w:iCs/>
          <w:szCs w:val="24"/>
        </w:rPr>
        <w:t xml:space="preserve"> while bath application of SKF96365 (</w:t>
      </w:r>
      <w:r w:rsidR="005A5F6A" w:rsidRPr="005A5F6A">
        <w:rPr>
          <w:rFonts w:ascii="Times New Roman" w:hAnsi="Times New Roman" w:cs="Times New Roman"/>
          <w:b/>
          <w:iCs/>
          <w:szCs w:val="24"/>
        </w:rPr>
        <w:t>a</w:t>
      </w:r>
      <w:r w:rsidRPr="00C856BC">
        <w:rPr>
          <w:rFonts w:ascii="Times New Roman" w:hAnsi="Times New Roman" w:cs="Times New Roman"/>
          <w:bCs/>
          <w:iCs/>
          <w:szCs w:val="24"/>
        </w:rPr>
        <w:t>, n = 71), TTX (</w:t>
      </w:r>
      <w:r w:rsidR="005A5F6A" w:rsidRPr="005A5F6A">
        <w:rPr>
          <w:rFonts w:ascii="Times New Roman" w:hAnsi="Times New Roman" w:cs="Times New Roman"/>
          <w:b/>
          <w:iCs/>
          <w:szCs w:val="24"/>
        </w:rPr>
        <w:t>b</w:t>
      </w:r>
      <w:r w:rsidRPr="00C856BC">
        <w:rPr>
          <w:rFonts w:ascii="Times New Roman" w:hAnsi="Times New Roman" w:cs="Times New Roman"/>
          <w:bCs/>
          <w:iCs/>
          <w:szCs w:val="24"/>
        </w:rPr>
        <w:t>, n = 30) or TTX + Mibefradil (</w:t>
      </w:r>
      <w:r w:rsidRPr="005A5F6A">
        <w:rPr>
          <w:rFonts w:ascii="Times New Roman" w:hAnsi="Times New Roman" w:cs="Times New Roman"/>
          <w:b/>
          <w:iCs/>
          <w:szCs w:val="24"/>
        </w:rPr>
        <w:t>c</w:t>
      </w:r>
      <w:r w:rsidRPr="00C856BC">
        <w:rPr>
          <w:rFonts w:ascii="Times New Roman" w:hAnsi="Times New Roman" w:cs="Times New Roman"/>
          <w:bCs/>
          <w:iCs/>
          <w:szCs w:val="24"/>
        </w:rPr>
        <w:t xml:space="preserve">, n = 38). Light orange area, periods of 50 mT AMF at 10Hz. </w:t>
      </w:r>
      <w:r w:rsidRPr="005A5F6A">
        <w:rPr>
          <w:rFonts w:ascii="Times New Roman" w:hAnsi="Times New Roman" w:cs="Times New Roman"/>
          <w:b/>
          <w:iCs/>
          <w:szCs w:val="24"/>
        </w:rPr>
        <w:t>d</w:t>
      </w:r>
      <w:r w:rsidRPr="00C856BC">
        <w:rPr>
          <w:rFonts w:ascii="Times New Roman" w:hAnsi="Times New Roman" w:cs="Times New Roman"/>
          <w:bCs/>
          <w:iCs/>
          <w:szCs w:val="24"/>
        </w:rPr>
        <w:t>, Maximum fluorescence change of neurons from (</w:t>
      </w:r>
      <w:r w:rsidR="005A5F6A" w:rsidRPr="005A5F6A">
        <w:rPr>
          <w:rFonts w:ascii="Times New Roman" w:hAnsi="Times New Roman" w:cs="Times New Roman"/>
          <w:b/>
          <w:iCs/>
          <w:szCs w:val="24"/>
        </w:rPr>
        <w:t>a</w:t>
      </w:r>
      <w:r w:rsidRPr="00C856BC">
        <w:rPr>
          <w:rFonts w:ascii="Times New Roman" w:hAnsi="Times New Roman" w:cs="Times New Roman"/>
          <w:bCs/>
          <w:iCs/>
          <w:szCs w:val="24"/>
        </w:rPr>
        <w:t>), (</w:t>
      </w:r>
      <w:r w:rsidR="005A5F6A">
        <w:rPr>
          <w:rFonts w:ascii="Times New Roman" w:hAnsi="Times New Roman" w:cs="Times New Roman"/>
          <w:b/>
          <w:iCs/>
          <w:szCs w:val="24"/>
        </w:rPr>
        <w:t>b</w:t>
      </w:r>
      <w:r w:rsidRPr="00C856BC">
        <w:rPr>
          <w:rFonts w:ascii="Times New Roman" w:hAnsi="Times New Roman" w:cs="Times New Roman"/>
          <w:bCs/>
          <w:iCs/>
          <w:szCs w:val="24"/>
        </w:rPr>
        <w:t>), (</w:t>
      </w:r>
      <w:r w:rsidR="005A5F6A" w:rsidRPr="005A5F6A">
        <w:rPr>
          <w:rFonts w:ascii="Times New Roman" w:hAnsi="Times New Roman" w:cs="Times New Roman"/>
          <w:b/>
          <w:iCs/>
          <w:szCs w:val="24"/>
        </w:rPr>
        <w:t>c</w:t>
      </w:r>
      <w:r w:rsidRPr="00C856BC">
        <w:rPr>
          <w:rFonts w:ascii="Times New Roman" w:hAnsi="Times New Roman" w:cs="Times New Roman"/>
          <w:bCs/>
          <w:iCs/>
          <w:szCs w:val="24"/>
        </w:rPr>
        <w:t>)</w:t>
      </w:r>
      <w:r w:rsidR="00E918E9">
        <w:rPr>
          <w:rFonts w:ascii="Times New Roman" w:hAnsi="Times New Roman" w:cs="Times New Roman"/>
          <w:bCs/>
          <w:iCs/>
          <w:szCs w:val="24"/>
        </w:rPr>
        <w:t>,</w:t>
      </w:r>
      <w:r w:rsidRPr="00C856BC">
        <w:rPr>
          <w:rFonts w:ascii="Times New Roman" w:hAnsi="Times New Roman" w:cs="Times New Roman"/>
          <w:bCs/>
          <w:iCs/>
          <w:szCs w:val="24"/>
        </w:rPr>
        <w:t xml:space="preserve"> and </w:t>
      </w:r>
      <w:r w:rsidRPr="005A5F6A">
        <w:rPr>
          <w:rFonts w:ascii="Times New Roman" w:hAnsi="Times New Roman" w:cs="Times New Roman"/>
          <w:b/>
          <w:iCs/>
          <w:szCs w:val="24"/>
        </w:rPr>
        <w:t>Figure 2</w:t>
      </w:r>
      <w:r w:rsidR="005A5F6A" w:rsidRPr="005A5F6A">
        <w:rPr>
          <w:rFonts w:ascii="Times New Roman" w:hAnsi="Times New Roman" w:cs="Times New Roman"/>
          <w:b/>
          <w:iCs/>
          <w:szCs w:val="24"/>
        </w:rPr>
        <w:t>e</w:t>
      </w:r>
      <w:r w:rsidRPr="00C856BC">
        <w:rPr>
          <w:rFonts w:ascii="Times New Roman" w:hAnsi="Times New Roman" w:cs="Times New Roman"/>
          <w:bCs/>
          <w:iCs/>
          <w:szCs w:val="24"/>
        </w:rPr>
        <w:t xml:space="preserve">. ***p ≤ 0.001, </w:t>
      </w:r>
      <w:proofErr w:type="gramStart"/>
      <w:r w:rsidRPr="00C856BC">
        <w:rPr>
          <w:rFonts w:ascii="Times New Roman" w:hAnsi="Times New Roman" w:cs="Times New Roman"/>
          <w:bCs/>
          <w:iCs/>
          <w:szCs w:val="24"/>
        </w:rPr>
        <w:t>compare</w:t>
      </w:r>
      <w:proofErr w:type="gramEnd"/>
      <w:r w:rsidRPr="00C856BC">
        <w:rPr>
          <w:rFonts w:ascii="Times New Roman" w:hAnsi="Times New Roman" w:cs="Times New Roman"/>
          <w:bCs/>
          <w:iCs/>
          <w:szCs w:val="24"/>
        </w:rPr>
        <w:t xml:space="preserve"> to BTO</w:t>
      </w:r>
      <w:r w:rsidRPr="00C856BC">
        <w:rPr>
          <w:rFonts w:ascii="Times New Roman" w:hAnsi="Times New Roman" w:cs="Times New Roman"/>
          <w:bCs/>
          <w:iCs/>
          <w:szCs w:val="24"/>
          <w:vertAlign w:val="subscript"/>
        </w:rPr>
        <w:t>100</w:t>
      </w:r>
      <w:r w:rsidRPr="00C856BC">
        <w:rPr>
          <w:rFonts w:ascii="Times New Roman" w:hAnsi="Times New Roman" w:cs="Times New Roman"/>
          <w:bCs/>
          <w:iCs/>
          <w:szCs w:val="24"/>
        </w:rPr>
        <w:t>/MND</w:t>
      </w:r>
      <w:r w:rsidRPr="00C856BC">
        <w:rPr>
          <w:rFonts w:ascii="Times New Roman" w:hAnsi="Times New Roman" w:cs="Times New Roman"/>
          <w:bCs/>
          <w:iCs/>
          <w:szCs w:val="24"/>
          <w:vertAlign w:val="subscript"/>
        </w:rPr>
        <w:t xml:space="preserve">250 </w:t>
      </w:r>
      <w:r w:rsidRPr="00C856BC">
        <w:rPr>
          <w:rFonts w:ascii="Times New Roman" w:hAnsi="Times New Roman" w:cs="Times New Roman"/>
          <w:bCs/>
          <w:iCs/>
          <w:szCs w:val="24"/>
        </w:rPr>
        <w:t>control</w:t>
      </w:r>
      <w:r w:rsidRPr="00C856BC">
        <w:rPr>
          <w:rFonts w:ascii="Times New Roman" w:hAnsi="Times New Roman" w:cs="Times New Roman"/>
          <w:bCs/>
          <w:iCs/>
          <w:szCs w:val="24"/>
          <w:vertAlign w:val="subscript"/>
        </w:rPr>
        <w:t xml:space="preserve"> </w:t>
      </w:r>
      <w:r w:rsidRPr="00C856BC">
        <w:rPr>
          <w:rFonts w:ascii="Times New Roman" w:hAnsi="Times New Roman" w:cs="Times New Roman"/>
          <w:bCs/>
          <w:iCs/>
          <w:szCs w:val="24"/>
        </w:rPr>
        <w:t xml:space="preserve">group (n = 139). ###p ≤ 0.001 </w:t>
      </w:r>
      <w:proofErr w:type="gramStart"/>
      <w:r w:rsidRPr="00C856BC">
        <w:rPr>
          <w:rFonts w:ascii="Times New Roman" w:hAnsi="Times New Roman" w:cs="Times New Roman"/>
          <w:bCs/>
          <w:iCs/>
          <w:szCs w:val="24"/>
        </w:rPr>
        <w:t>compare</w:t>
      </w:r>
      <w:proofErr w:type="gramEnd"/>
      <w:r w:rsidRPr="00C856BC">
        <w:rPr>
          <w:rFonts w:ascii="Times New Roman" w:hAnsi="Times New Roman" w:cs="Times New Roman"/>
          <w:bCs/>
          <w:iCs/>
          <w:szCs w:val="24"/>
        </w:rPr>
        <w:t xml:space="preserve"> to SKF96365 group.</w:t>
      </w:r>
      <w:r w:rsidRPr="00C856BC">
        <w:rPr>
          <w:rFonts w:ascii="Times New Roman" w:hAnsi="Times New Roman" w:cs="Times New Roman"/>
          <w:bCs/>
        </w:rPr>
        <w:t xml:space="preserve"> §§p = 0.007, </w:t>
      </w:r>
      <w:r w:rsidR="00E918E9">
        <w:rPr>
          <w:rFonts w:ascii="Times New Roman" w:hAnsi="Times New Roman" w:cs="Times New Roman"/>
          <w:bCs/>
        </w:rPr>
        <w:t>compared</w:t>
      </w:r>
      <w:r w:rsidRPr="00C856BC">
        <w:rPr>
          <w:rFonts w:ascii="Times New Roman" w:hAnsi="Times New Roman" w:cs="Times New Roman"/>
          <w:bCs/>
        </w:rPr>
        <w:t xml:space="preserve"> to </w:t>
      </w:r>
      <w:r w:rsidRPr="00C856BC">
        <w:rPr>
          <w:rFonts w:ascii="Times New Roman" w:hAnsi="Times New Roman" w:cs="Times New Roman"/>
          <w:bCs/>
          <w:iCs/>
          <w:szCs w:val="24"/>
        </w:rPr>
        <w:t>TTX group</w:t>
      </w:r>
      <w:r w:rsidR="005A5F6A">
        <w:rPr>
          <w:rFonts w:ascii="Times New Roman" w:hAnsi="Times New Roman" w:cs="Times New Roman"/>
          <w:bCs/>
          <w:iCs/>
          <w:szCs w:val="24"/>
        </w:rPr>
        <w:t>.</w:t>
      </w:r>
      <w:r w:rsidRPr="00C856BC">
        <w:rPr>
          <w:rFonts w:ascii="Times New Roman" w:hAnsi="Times New Roman" w:cs="Times New Roman"/>
          <w:bCs/>
          <w:iCs/>
          <w:szCs w:val="24"/>
        </w:rPr>
        <w:t xml:space="preserve"> </w:t>
      </w:r>
      <w:r w:rsidR="005A5F6A">
        <w:rPr>
          <w:rFonts w:ascii="Times New Roman" w:hAnsi="Times New Roman" w:cs="Times New Roman"/>
          <w:b/>
          <w:iCs/>
          <w:szCs w:val="24"/>
        </w:rPr>
        <w:t>e,</w:t>
      </w:r>
      <w:r w:rsidRPr="00C856BC">
        <w:rPr>
          <w:rFonts w:ascii="Times New Roman" w:hAnsi="Times New Roman" w:cs="Times New Roman"/>
          <w:bCs/>
          <w:iCs/>
          <w:szCs w:val="24"/>
        </w:rPr>
        <w:t xml:space="preserve"> Schematic of hypothesis. The MagTIES can trigger the activation of </w:t>
      </w:r>
      <w:r w:rsidR="00E918E9">
        <w:rPr>
          <w:rFonts w:ascii="Times New Roman" w:hAnsi="Times New Roman" w:cs="Times New Roman"/>
          <w:bCs/>
          <w:iCs/>
          <w:szCs w:val="24"/>
        </w:rPr>
        <w:t xml:space="preserve">the </w:t>
      </w:r>
      <w:r w:rsidRPr="00C856BC">
        <w:rPr>
          <w:rFonts w:ascii="Times New Roman" w:hAnsi="Times New Roman" w:cs="Times New Roman"/>
          <w:bCs/>
          <w:iCs/>
          <w:szCs w:val="24"/>
        </w:rPr>
        <w:t>voltage-gated Na</w:t>
      </w:r>
      <w:r w:rsidRPr="00C856BC">
        <w:rPr>
          <w:rFonts w:ascii="Times New Roman" w:hAnsi="Times New Roman" w:cs="Times New Roman"/>
          <w:bCs/>
          <w:iCs/>
          <w:szCs w:val="24"/>
          <w:vertAlign w:val="superscript"/>
        </w:rPr>
        <w:t>+</w:t>
      </w:r>
      <w:r w:rsidRPr="00C856BC">
        <w:rPr>
          <w:rFonts w:ascii="Times New Roman" w:hAnsi="Times New Roman" w:cs="Times New Roman"/>
          <w:bCs/>
          <w:iCs/>
          <w:szCs w:val="24"/>
        </w:rPr>
        <w:t xml:space="preserve"> channel or voltage-gated Ca</w:t>
      </w:r>
      <w:r w:rsidRPr="00C856BC">
        <w:rPr>
          <w:rFonts w:ascii="Times New Roman" w:hAnsi="Times New Roman" w:cs="Times New Roman"/>
          <w:bCs/>
          <w:iCs/>
          <w:szCs w:val="24"/>
          <w:vertAlign w:val="superscript"/>
        </w:rPr>
        <w:t>2+</w:t>
      </w:r>
      <w:r w:rsidRPr="00C856BC">
        <w:rPr>
          <w:rFonts w:ascii="Times New Roman" w:hAnsi="Times New Roman" w:cs="Times New Roman"/>
          <w:bCs/>
          <w:iCs/>
          <w:szCs w:val="24"/>
        </w:rPr>
        <w:t xml:space="preserve"> channel on the membrane. </w:t>
      </w:r>
    </w:p>
    <w:p w14:paraId="27279F6E" w14:textId="77777777" w:rsidR="00C856BC" w:rsidRPr="00C856BC" w:rsidRDefault="00C856BC" w:rsidP="00C856BC">
      <w:pPr>
        <w:rPr>
          <w:rFonts w:ascii="Times New Roman" w:hAnsi="Times New Roman" w:cs="Times New Roman"/>
          <w:iCs/>
          <w:szCs w:val="24"/>
        </w:rPr>
      </w:pPr>
      <w:r w:rsidRPr="00C856BC">
        <w:rPr>
          <w:rFonts w:ascii="Times New Roman" w:hAnsi="Times New Roman" w:cs="Times New Roman"/>
          <w:iCs/>
          <w:szCs w:val="24"/>
        </w:rPr>
        <w:br w:type="page"/>
      </w:r>
    </w:p>
    <w:p w14:paraId="361BF86F" w14:textId="77777777" w:rsidR="00C856BC" w:rsidRPr="00C856BC" w:rsidRDefault="00C856BC" w:rsidP="00C856BC">
      <w:pPr>
        <w:rPr>
          <w:rFonts w:ascii="Times New Roman" w:hAnsi="Times New Roman" w:cs="Times New Roman"/>
          <w:iCs/>
          <w:szCs w:val="24"/>
        </w:rPr>
      </w:pPr>
    </w:p>
    <w:p w14:paraId="6A167A03" w14:textId="77777777" w:rsidR="00C856BC" w:rsidRPr="00C856BC" w:rsidRDefault="00C856BC" w:rsidP="00C856BC">
      <w:pPr>
        <w:spacing w:before="240"/>
        <w:jc w:val="center"/>
        <w:rPr>
          <w:rFonts w:ascii="Times New Roman" w:hAnsi="Times New Roman" w:cs="Times New Roman"/>
          <w:bCs/>
        </w:rPr>
      </w:pPr>
      <w:r w:rsidRPr="00C856BC">
        <w:rPr>
          <w:rFonts w:ascii="Times New Roman" w:hAnsi="Times New Roman" w:cs="Times New Roman"/>
          <w:noProof/>
        </w:rPr>
        <w:drawing>
          <wp:inline distT="0" distB="0" distL="0" distR="0" wp14:anchorId="369E8992" wp14:editId="7B108951">
            <wp:extent cx="4271645" cy="3895725"/>
            <wp:effectExtent l="0" t="0" r="0" b="9525"/>
            <wp:docPr id="1998961391" name="圖片 21" descr="一張含有 文字, 螢幕擷取畫面, 圖表, 設計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8961391" name="圖片 21" descr="一張含有 文字, 螢幕擷取畫面, 圖表, 設計 的圖片&#10;&#10;自動產生的描述"/>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271645" cy="3895725"/>
                    </a:xfrm>
                    <a:prstGeom prst="rect">
                      <a:avLst/>
                    </a:prstGeom>
                    <a:noFill/>
                    <a:ln>
                      <a:noFill/>
                    </a:ln>
                  </pic:spPr>
                </pic:pic>
              </a:graphicData>
            </a:graphic>
          </wp:inline>
        </w:drawing>
      </w:r>
    </w:p>
    <w:p w14:paraId="7B53AE10" w14:textId="6FC33716" w:rsidR="00C856BC" w:rsidRPr="00C856BC" w:rsidRDefault="00C856BC" w:rsidP="00C856BC">
      <w:pPr>
        <w:spacing w:before="240"/>
        <w:jc w:val="both"/>
        <w:rPr>
          <w:rFonts w:ascii="Times New Roman" w:hAnsi="Times New Roman" w:cs="Times New Roman"/>
          <w:b/>
        </w:rPr>
      </w:pPr>
      <w:r w:rsidRPr="00C856BC">
        <w:rPr>
          <w:rFonts w:ascii="Times New Roman" w:hAnsi="Times New Roman" w:cs="Times New Roman"/>
          <w:b/>
          <w:bCs/>
          <w:iCs/>
          <w:szCs w:val="24"/>
        </w:rPr>
        <w:t>Figure</w:t>
      </w:r>
      <w:r w:rsidRPr="00C856BC">
        <w:rPr>
          <w:rFonts w:ascii="Times New Roman" w:hAnsi="Times New Roman" w:cs="Times New Roman"/>
          <w:b/>
        </w:rPr>
        <w:t xml:space="preserve"> S5. Magnetic apparatus for </w:t>
      </w:r>
      <w:r w:rsidRPr="00C856BC">
        <w:rPr>
          <w:rFonts w:ascii="Times New Roman" w:hAnsi="Times New Roman" w:cs="Times New Roman"/>
          <w:b/>
          <w:i/>
          <w:iCs/>
        </w:rPr>
        <w:t>in vivo</w:t>
      </w:r>
      <w:r w:rsidRPr="00C856BC">
        <w:rPr>
          <w:rFonts w:ascii="Times New Roman" w:hAnsi="Times New Roman" w:cs="Times New Roman"/>
          <w:b/>
        </w:rPr>
        <w:t xml:space="preserve"> experiments. </w:t>
      </w:r>
      <w:proofErr w:type="gramStart"/>
      <w:r w:rsidR="005A5F6A">
        <w:rPr>
          <w:rFonts w:ascii="Times New Roman" w:hAnsi="Times New Roman" w:cs="Times New Roman"/>
          <w:b/>
          <w:bCs/>
        </w:rPr>
        <w:t>a,</w:t>
      </w:r>
      <w:proofErr w:type="gramEnd"/>
      <w:r w:rsidRPr="00C856BC">
        <w:rPr>
          <w:rFonts w:ascii="Times New Roman" w:hAnsi="Times New Roman" w:cs="Times New Roman"/>
        </w:rPr>
        <w:t xml:space="preserve"> Scheme of magnetic setup for</w:t>
      </w:r>
      <w:r w:rsidRPr="00C856BC">
        <w:rPr>
          <w:rFonts w:ascii="Times New Roman" w:hAnsi="Times New Roman" w:cs="Times New Roman"/>
          <w:i/>
          <w:iCs/>
        </w:rPr>
        <w:t xml:space="preserve"> in vivo</w:t>
      </w:r>
      <w:r w:rsidRPr="00C856BC">
        <w:rPr>
          <w:rFonts w:ascii="Times New Roman" w:hAnsi="Times New Roman" w:cs="Times New Roman"/>
        </w:rPr>
        <w:t xml:space="preserve"> experiments. </w:t>
      </w:r>
      <w:r w:rsidR="005A5F6A">
        <w:rPr>
          <w:rFonts w:ascii="Times New Roman" w:hAnsi="Times New Roman" w:cs="Times New Roman"/>
          <w:b/>
          <w:bCs/>
        </w:rPr>
        <w:t>b,</w:t>
      </w:r>
      <w:r w:rsidRPr="00C856BC">
        <w:rPr>
          <w:rFonts w:ascii="Times New Roman" w:hAnsi="Times New Roman" w:cs="Times New Roman"/>
        </w:rPr>
        <w:t xml:space="preserve"> Dimension of magnetic coils for c-</w:t>
      </w:r>
      <w:proofErr w:type="spellStart"/>
      <w:r w:rsidRPr="00C856BC">
        <w:rPr>
          <w:rFonts w:ascii="Times New Roman" w:hAnsi="Times New Roman" w:cs="Times New Roman"/>
        </w:rPr>
        <w:t>fos</w:t>
      </w:r>
      <w:proofErr w:type="spellEnd"/>
      <w:r w:rsidRPr="00C856BC">
        <w:rPr>
          <w:rFonts w:ascii="Times New Roman" w:hAnsi="Times New Roman" w:cs="Times New Roman"/>
        </w:rPr>
        <w:t xml:space="preserve"> experiment. </w:t>
      </w:r>
      <w:r w:rsidR="005A5F6A">
        <w:rPr>
          <w:rFonts w:ascii="Times New Roman" w:hAnsi="Times New Roman" w:cs="Times New Roman"/>
          <w:b/>
          <w:bCs/>
        </w:rPr>
        <w:t>c,</w:t>
      </w:r>
      <w:r w:rsidRPr="00C856BC">
        <w:rPr>
          <w:rFonts w:ascii="Times New Roman" w:hAnsi="Times New Roman" w:cs="Times New Roman"/>
        </w:rPr>
        <w:t xml:space="preserve"> Heatmap of FEMM simulation for magnetic field distribution from coils designed in (</w:t>
      </w:r>
      <w:r w:rsidR="005A5F6A">
        <w:rPr>
          <w:rFonts w:ascii="Times New Roman" w:hAnsi="Times New Roman" w:cs="Times New Roman"/>
          <w:b/>
          <w:bCs/>
        </w:rPr>
        <w:t>b</w:t>
      </w:r>
      <w:r w:rsidRPr="00C856BC">
        <w:rPr>
          <w:rFonts w:ascii="Times New Roman" w:hAnsi="Times New Roman" w:cs="Times New Roman"/>
        </w:rPr>
        <w:t xml:space="preserve">). </w:t>
      </w:r>
      <w:r w:rsidR="005A5F6A">
        <w:rPr>
          <w:rFonts w:ascii="Times New Roman" w:hAnsi="Times New Roman" w:cs="Times New Roman"/>
          <w:b/>
          <w:bCs/>
        </w:rPr>
        <w:t>d,</w:t>
      </w:r>
      <w:r w:rsidRPr="00C856BC">
        <w:rPr>
          <w:rFonts w:ascii="Times New Roman" w:hAnsi="Times New Roman" w:cs="Times New Roman"/>
        </w:rPr>
        <w:t xml:space="preserve"> Measured magnetic intensity from the coil by Gaussmeter. The measurement was vertically along the arrow indicated location in (</w:t>
      </w:r>
      <w:r w:rsidR="005A5F6A">
        <w:rPr>
          <w:rFonts w:ascii="Times New Roman" w:hAnsi="Times New Roman" w:cs="Times New Roman"/>
          <w:b/>
          <w:bCs/>
        </w:rPr>
        <w:t>c</w:t>
      </w:r>
      <w:r w:rsidR="005A5F6A" w:rsidRPr="005A5F6A">
        <w:rPr>
          <w:rFonts w:ascii="Times New Roman" w:hAnsi="Times New Roman" w:cs="Times New Roman"/>
        </w:rPr>
        <w:t>)</w:t>
      </w:r>
      <w:r w:rsidRPr="00C856BC">
        <w:rPr>
          <w:rFonts w:ascii="Times New Roman" w:hAnsi="Times New Roman" w:cs="Times New Roman"/>
        </w:rPr>
        <w:t xml:space="preserve">. </w:t>
      </w:r>
      <w:r w:rsidR="005A5F6A">
        <w:rPr>
          <w:rFonts w:ascii="Times New Roman" w:hAnsi="Times New Roman" w:cs="Times New Roman"/>
          <w:b/>
          <w:bCs/>
        </w:rPr>
        <w:t>e,</w:t>
      </w:r>
      <w:r w:rsidRPr="00C856BC">
        <w:rPr>
          <w:rFonts w:ascii="Times New Roman" w:hAnsi="Times New Roman" w:cs="Times New Roman"/>
        </w:rPr>
        <w:t xml:space="preserve"> Dimension of magnetic coils for fiber photometry experiment. </w:t>
      </w:r>
      <w:r w:rsidR="005A5F6A">
        <w:rPr>
          <w:rFonts w:ascii="Times New Roman" w:hAnsi="Times New Roman" w:cs="Times New Roman"/>
          <w:b/>
          <w:bCs/>
        </w:rPr>
        <w:t>f,</w:t>
      </w:r>
      <w:r w:rsidRPr="00C856BC">
        <w:rPr>
          <w:rFonts w:ascii="Times New Roman" w:hAnsi="Times New Roman" w:cs="Times New Roman"/>
        </w:rPr>
        <w:t xml:space="preserve"> Heatmap of FEMM simulation for magnetic field distribution from coils designed in (</w:t>
      </w:r>
      <w:r w:rsidR="005A5F6A">
        <w:rPr>
          <w:rFonts w:ascii="Times New Roman" w:hAnsi="Times New Roman" w:cs="Times New Roman"/>
          <w:b/>
          <w:bCs/>
        </w:rPr>
        <w:t>e</w:t>
      </w:r>
      <w:r w:rsidRPr="00C856BC">
        <w:rPr>
          <w:rFonts w:ascii="Times New Roman" w:hAnsi="Times New Roman" w:cs="Times New Roman"/>
        </w:rPr>
        <w:t xml:space="preserve">). </w:t>
      </w:r>
      <w:r w:rsidR="005A5F6A">
        <w:rPr>
          <w:rFonts w:ascii="Times New Roman" w:hAnsi="Times New Roman" w:cs="Times New Roman"/>
          <w:b/>
          <w:bCs/>
        </w:rPr>
        <w:t>g,</w:t>
      </w:r>
      <w:r w:rsidRPr="00C856BC">
        <w:rPr>
          <w:rFonts w:ascii="Times New Roman" w:hAnsi="Times New Roman" w:cs="Times New Roman"/>
        </w:rPr>
        <w:t xml:space="preserve"> Measured magnetic intensity from the coil by Gaussmeter. The measurement was vertically along the arrow indicated location in (</w:t>
      </w:r>
      <w:r w:rsidR="005A5F6A">
        <w:rPr>
          <w:rFonts w:ascii="Times New Roman" w:hAnsi="Times New Roman" w:cs="Times New Roman"/>
          <w:b/>
          <w:bCs/>
        </w:rPr>
        <w:t>f</w:t>
      </w:r>
      <w:r w:rsidRPr="00C856BC">
        <w:rPr>
          <w:rFonts w:ascii="Times New Roman" w:hAnsi="Times New Roman" w:cs="Times New Roman"/>
        </w:rPr>
        <w:t>).</w:t>
      </w:r>
    </w:p>
    <w:p w14:paraId="54498802" w14:textId="77777777" w:rsidR="00C856BC" w:rsidRPr="00C856BC" w:rsidRDefault="00C856BC" w:rsidP="00C856BC">
      <w:pPr>
        <w:rPr>
          <w:rFonts w:ascii="Times New Roman" w:hAnsi="Times New Roman" w:cs="Times New Roman"/>
          <w:bCs/>
        </w:rPr>
      </w:pPr>
      <w:r w:rsidRPr="00C856BC">
        <w:rPr>
          <w:rFonts w:ascii="Times New Roman" w:hAnsi="Times New Roman" w:cs="Times New Roman"/>
          <w:bCs/>
        </w:rPr>
        <w:br w:type="page"/>
      </w:r>
    </w:p>
    <w:p w14:paraId="23F399A8" w14:textId="77777777" w:rsidR="00C856BC" w:rsidRPr="00C856BC" w:rsidRDefault="00C856BC" w:rsidP="00C856BC">
      <w:pPr>
        <w:jc w:val="center"/>
        <w:rPr>
          <w:rFonts w:ascii="Times New Roman" w:hAnsi="Times New Roman" w:cs="Times New Roman"/>
          <w:iCs/>
          <w:szCs w:val="24"/>
        </w:rPr>
      </w:pPr>
      <w:r w:rsidRPr="00C856BC">
        <w:rPr>
          <w:rFonts w:ascii="Times New Roman" w:hAnsi="Times New Roman" w:cs="Times New Roman"/>
          <w:noProof/>
        </w:rPr>
        <w:lastRenderedPageBreak/>
        <w:drawing>
          <wp:inline distT="0" distB="0" distL="0" distR="0" wp14:anchorId="4470F31E" wp14:editId="323EF076">
            <wp:extent cx="1290320" cy="2905760"/>
            <wp:effectExtent l="0" t="0" r="5080" b="8890"/>
            <wp:docPr id="1310114869" name="圖片 22" descr="一張含有 文字, 螢幕擷取畫面, 數字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0114869" name="圖片 22" descr="一張含有 文字, 螢幕擷取畫面, 數字 的圖片&#10;&#10;自動產生的描述"/>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90320" cy="2905760"/>
                    </a:xfrm>
                    <a:prstGeom prst="rect">
                      <a:avLst/>
                    </a:prstGeom>
                    <a:noFill/>
                    <a:ln>
                      <a:noFill/>
                    </a:ln>
                  </pic:spPr>
                </pic:pic>
              </a:graphicData>
            </a:graphic>
          </wp:inline>
        </w:drawing>
      </w:r>
    </w:p>
    <w:p w14:paraId="535A8F35" w14:textId="62203D46" w:rsidR="00C856BC" w:rsidRPr="00C856BC" w:rsidRDefault="00C856BC" w:rsidP="00C856BC">
      <w:pPr>
        <w:jc w:val="both"/>
        <w:rPr>
          <w:rFonts w:ascii="Times New Roman" w:hAnsi="Times New Roman" w:cs="Times New Roman"/>
          <w:iCs/>
          <w:szCs w:val="24"/>
        </w:rPr>
      </w:pPr>
      <w:r w:rsidRPr="00C856BC">
        <w:rPr>
          <w:rFonts w:ascii="Times New Roman" w:hAnsi="Times New Roman" w:cs="Times New Roman"/>
          <w:b/>
          <w:bCs/>
          <w:iCs/>
          <w:szCs w:val="24"/>
        </w:rPr>
        <w:t>Figure S6. Power spectrum of Ca</w:t>
      </w:r>
      <w:r w:rsidRPr="00C856BC">
        <w:rPr>
          <w:rFonts w:ascii="Times New Roman" w:hAnsi="Times New Roman" w:cs="Times New Roman"/>
          <w:b/>
          <w:bCs/>
          <w:iCs/>
          <w:szCs w:val="24"/>
          <w:vertAlign w:val="superscript"/>
        </w:rPr>
        <w:t>2+</w:t>
      </w:r>
      <w:r w:rsidRPr="00C856BC">
        <w:rPr>
          <w:rFonts w:ascii="Times New Roman" w:hAnsi="Times New Roman" w:cs="Times New Roman"/>
          <w:b/>
          <w:bCs/>
          <w:iCs/>
          <w:szCs w:val="24"/>
        </w:rPr>
        <w:t xml:space="preserve"> responses by photometry in BTO/HND injected mice. </w:t>
      </w:r>
      <w:proofErr w:type="gramStart"/>
      <w:r w:rsidR="005A5F6A" w:rsidRPr="005A5F6A">
        <w:rPr>
          <w:rFonts w:ascii="Times New Roman" w:hAnsi="Times New Roman" w:cs="Times New Roman"/>
          <w:b/>
          <w:bCs/>
          <w:iCs/>
          <w:szCs w:val="24"/>
        </w:rPr>
        <w:t>a,</w:t>
      </w:r>
      <w:proofErr w:type="gramEnd"/>
      <w:r w:rsidRPr="00C856BC">
        <w:rPr>
          <w:rFonts w:ascii="Times New Roman" w:hAnsi="Times New Roman" w:cs="Times New Roman"/>
          <w:bCs/>
          <w:iCs/>
          <w:szCs w:val="24"/>
        </w:rPr>
        <w:t xml:space="preserve"> Power spectrum of MagTIES in BTO+HND group with 50mT AMF at 10, 11</w:t>
      </w:r>
      <w:r w:rsidR="00E918E9">
        <w:rPr>
          <w:rFonts w:ascii="Times New Roman" w:hAnsi="Times New Roman" w:cs="Times New Roman"/>
          <w:bCs/>
          <w:iCs/>
          <w:szCs w:val="24"/>
        </w:rPr>
        <w:t>,</w:t>
      </w:r>
      <w:r w:rsidRPr="00C856BC">
        <w:rPr>
          <w:rFonts w:ascii="Times New Roman" w:hAnsi="Times New Roman" w:cs="Times New Roman"/>
          <w:bCs/>
          <w:iCs/>
          <w:szCs w:val="24"/>
        </w:rPr>
        <w:t xml:space="preserve"> and 12 Hz for 30 s. </w:t>
      </w:r>
      <w:r w:rsidR="005A5F6A">
        <w:rPr>
          <w:rFonts w:ascii="Times New Roman" w:hAnsi="Times New Roman" w:cs="Times New Roman"/>
          <w:b/>
          <w:iCs/>
          <w:szCs w:val="24"/>
        </w:rPr>
        <w:t>b,</w:t>
      </w:r>
      <w:r w:rsidRPr="00C856BC">
        <w:rPr>
          <w:rFonts w:ascii="Times New Roman" w:hAnsi="Times New Roman" w:cs="Times New Roman"/>
          <w:bCs/>
          <w:iCs/>
          <w:szCs w:val="24"/>
        </w:rPr>
        <w:t xml:space="preserve"> Power spectrum of MagTIES in BTO+HND group with 5 s AMF at 10 Hz for 3 times with 5 s intervals. </w:t>
      </w:r>
      <w:r w:rsidR="005A5F6A">
        <w:rPr>
          <w:rFonts w:ascii="Times New Roman" w:hAnsi="Times New Roman" w:cs="Times New Roman"/>
          <w:b/>
          <w:iCs/>
          <w:szCs w:val="24"/>
        </w:rPr>
        <w:t>c</w:t>
      </w:r>
      <w:r w:rsidRPr="00C856BC">
        <w:rPr>
          <w:rFonts w:ascii="Times New Roman" w:hAnsi="Times New Roman" w:cs="Times New Roman"/>
          <w:bCs/>
          <w:iCs/>
          <w:szCs w:val="24"/>
        </w:rPr>
        <w:t>, Power spectrum of MagTIES in BTO+HND group with 1 s AMF at 10 Hz for 15 times with 1 s intervals.</w:t>
      </w:r>
    </w:p>
    <w:p w14:paraId="12AEA0EF" w14:textId="77777777" w:rsidR="00F45887" w:rsidRPr="00C856BC" w:rsidRDefault="00F45887" w:rsidP="00B818A5">
      <w:pPr>
        <w:jc w:val="both"/>
        <w:rPr>
          <w:rFonts w:ascii="Times New Roman" w:hAnsi="Times New Roman" w:cs="Times New Roman"/>
          <w:iCs/>
          <w:szCs w:val="24"/>
        </w:rPr>
      </w:pPr>
    </w:p>
    <w:sectPr w:rsidR="00F45887" w:rsidRPr="00C856BC">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4DB574" w14:textId="77777777" w:rsidR="008C08D3" w:rsidRDefault="008C08D3" w:rsidP="00C43E80">
      <w:r>
        <w:separator/>
      </w:r>
    </w:p>
  </w:endnote>
  <w:endnote w:type="continuationSeparator" w:id="0">
    <w:p w14:paraId="1170F9E1" w14:textId="77777777" w:rsidR="008C08D3" w:rsidRDefault="008C08D3" w:rsidP="00C43E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308A7E" w14:textId="77777777" w:rsidR="008C08D3" w:rsidRDefault="008C08D3" w:rsidP="00C43E80">
      <w:r>
        <w:separator/>
      </w:r>
    </w:p>
  </w:footnote>
  <w:footnote w:type="continuationSeparator" w:id="0">
    <w:p w14:paraId="01A5A1A8" w14:textId="77777777" w:rsidR="008C08D3" w:rsidRDefault="008C08D3" w:rsidP="00C43E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67117F"/>
    <w:multiLevelType w:val="hybridMultilevel"/>
    <w:tmpl w:val="F490EBAE"/>
    <w:lvl w:ilvl="0" w:tplc="7C568236">
      <w:start w:val="1"/>
      <w:numFmt w:val="upperLetter"/>
      <w:lvlText w:val="(%1)"/>
      <w:lvlJc w:val="left"/>
      <w:pPr>
        <w:ind w:left="1080" w:hanging="360"/>
      </w:pPr>
      <w:rPr>
        <w:rFonts w:hint="default"/>
        <w:b/>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 w15:restartNumberingAfterBreak="0">
    <w:nsid w:val="3CF82F4A"/>
    <w:multiLevelType w:val="hybridMultilevel"/>
    <w:tmpl w:val="A97ED06C"/>
    <w:lvl w:ilvl="0" w:tplc="25C432C2">
      <w:start w:val="1"/>
      <w:numFmt w:val="upperLetter"/>
      <w:lvlText w:val="(%1)"/>
      <w:lvlJc w:val="left"/>
      <w:pPr>
        <w:ind w:left="1080" w:hanging="360"/>
      </w:pPr>
      <w:rPr>
        <w:rFonts w:hint="default"/>
        <w:b/>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num w:numId="1" w16cid:durableId="1746994707">
    <w:abstractNumId w:val="1"/>
  </w:num>
  <w:num w:numId="2" w16cid:durableId="14347827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69C9"/>
    <w:rsid w:val="00002ED5"/>
    <w:rsid w:val="000106E7"/>
    <w:rsid w:val="00026D0D"/>
    <w:rsid w:val="000777F8"/>
    <w:rsid w:val="000A2256"/>
    <w:rsid w:val="000D6DFA"/>
    <w:rsid w:val="000E428A"/>
    <w:rsid w:val="001046D1"/>
    <w:rsid w:val="0011024A"/>
    <w:rsid w:val="00135E42"/>
    <w:rsid w:val="001400D3"/>
    <w:rsid w:val="00143770"/>
    <w:rsid w:val="00150E7D"/>
    <w:rsid w:val="001516EE"/>
    <w:rsid w:val="00167189"/>
    <w:rsid w:val="00181677"/>
    <w:rsid w:val="001A24B5"/>
    <w:rsid w:val="001D37A1"/>
    <w:rsid w:val="001F76FE"/>
    <w:rsid w:val="00260E73"/>
    <w:rsid w:val="00271226"/>
    <w:rsid w:val="002B03D1"/>
    <w:rsid w:val="002B3481"/>
    <w:rsid w:val="002E72ED"/>
    <w:rsid w:val="0035082A"/>
    <w:rsid w:val="003A0E9C"/>
    <w:rsid w:val="003C306D"/>
    <w:rsid w:val="003D322A"/>
    <w:rsid w:val="003F27C4"/>
    <w:rsid w:val="004205CE"/>
    <w:rsid w:val="004529E3"/>
    <w:rsid w:val="00473898"/>
    <w:rsid w:val="004B2113"/>
    <w:rsid w:val="004C3E5D"/>
    <w:rsid w:val="004D143F"/>
    <w:rsid w:val="00503C31"/>
    <w:rsid w:val="00524F29"/>
    <w:rsid w:val="005419AA"/>
    <w:rsid w:val="0056757E"/>
    <w:rsid w:val="005A5F6A"/>
    <w:rsid w:val="005C64D3"/>
    <w:rsid w:val="005E49DE"/>
    <w:rsid w:val="006437F0"/>
    <w:rsid w:val="00655F27"/>
    <w:rsid w:val="00672450"/>
    <w:rsid w:val="006B2703"/>
    <w:rsid w:val="006D49E2"/>
    <w:rsid w:val="006D7CC6"/>
    <w:rsid w:val="006E477F"/>
    <w:rsid w:val="006E69C9"/>
    <w:rsid w:val="006E7924"/>
    <w:rsid w:val="0073645F"/>
    <w:rsid w:val="00742075"/>
    <w:rsid w:val="007719E5"/>
    <w:rsid w:val="00790855"/>
    <w:rsid w:val="00797A67"/>
    <w:rsid w:val="008000E7"/>
    <w:rsid w:val="00855307"/>
    <w:rsid w:val="00891C73"/>
    <w:rsid w:val="008C08D3"/>
    <w:rsid w:val="00933DA8"/>
    <w:rsid w:val="00945072"/>
    <w:rsid w:val="00950804"/>
    <w:rsid w:val="009510A8"/>
    <w:rsid w:val="00986B8F"/>
    <w:rsid w:val="009C0156"/>
    <w:rsid w:val="00A44C94"/>
    <w:rsid w:val="00A4761D"/>
    <w:rsid w:val="00A73B40"/>
    <w:rsid w:val="00A74BC4"/>
    <w:rsid w:val="00A922ED"/>
    <w:rsid w:val="00AA6B5E"/>
    <w:rsid w:val="00B31599"/>
    <w:rsid w:val="00B3575E"/>
    <w:rsid w:val="00B711D3"/>
    <w:rsid w:val="00B818A5"/>
    <w:rsid w:val="00BA053D"/>
    <w:rsid w:val="00BB3848"/>
    <w:rsid w:val="00BB47DB"/>
    <w:rsid w:val="00BD4A2F"/>
    <w:rsid w:val="00BF6155"/>
    <w:rsid w:val="00C1075A"/>
    <w:rsid w:val="00C203D5"/>
    <w:rsid w:val="00C22D57"/>
    <w:rsid w:val="00C43E80"/>
    <w:rsid w:val="00C52779"/>
    <w:rsid w:val="00C76644"/>
    <w:rsid w:val="00C856BC"/>
    <w:rsid w:val="00C95452"/>
    <w:rsid w:val="00CB1843"/>
    <w:rsid w:val="00CE3D6E"/>
    <w:rsid w:val="00D278A5"/>
    <w:rsid w:val="00D4795A"/>
    <w:rsid w:val="00D73509"/>
    <w:rsid w:val="00D758AD"/>
    <w:rsid w:val="00DB3937"/>
    <w:rsid w:val="00DC3812"/>
    <w:rsid w:val="00DE5635"/>
    <w:rsid w:val="00E258D6"/>
    <w:rsid w:val="00E2758D"/>
    <w:rsid w:val="00E446C4"/>
    <w:rsid w:val="00E62F5C"/>
    <w:rsid w:val="00E76647"/>
    <w:rsid w:val="00E81752"/>
    <w:rsid w:val="00E918E9"/>
    <w:rsid w:val="00EA468D"/>
    <w:rsid w:val="00EB7C8B"/>
    <w:rsid w:val="00EC0E73"/>
    <w:rsid w:val="00ED1845"/>
    <w:rsid w:val="00F11705"/>
    <w:rsid w:val="00F327B6"/>
    <w:rsid w:val="00F45887"/>
    <w:rsid w:val="00F5100B"/>
    <w:rsid w:val="00F724BB"/>
    <w:rsid w:val="00FC307F"/>
    <w:rsid w:val="00FC460B"/>
    <w:rsid w:val="00FD272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9382468"/>
  <w15:chartTrackingRefBased/>
  <w15:docId w15:val="{45EAAB5E-0557-46CF-A49F-D1EBC581FF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43E80"/>
    <w:pPr>
      <w:tabs>
        <w:tab w:val="center" w:pos="4153"/>
        <w:tab w:val="right" w:pos="8306"/>
      </w:tabs>
      <w:snapToGrid w:val="0"/>
    </w:pPr>
    <w:rPr>
      <w:sz w:val="20"/>
      <w:szCs w:val="20"/>
    </w:rPr>
  </w:style>
  <w:style w:type="character" w:customStyle="1" w:styleId="a4">
    <w:name w:val="頁首 字元"/>
    <w:basedOn w:val="a0"/>
    <w:link w:val="a3"/>
    <w:uiPriority w:val="99"/>
    <w:rsid w:val="00C43E80"/>
    <w:rPr>
      <w:sz w:val="20"/>
      <w:szCs w:val="20"/>
    </w:rPr>
  </w:style>
  <w:style w:type="paragraph" w:styleId="a5">
    <w:name w:val="footer"/>
    <w:basedOn w:val="a"/>
    <w:link w:val="a6"/>
    <w:uiPriority w:val="99"/>
    <w:unhideWhenUsed/>
    <w:rsid w:val="00C43E80"/>
    <w:pPr>
      <w:tabs>
        <w:tab w:val="center" w:pos="4153"/>
        <w:tab w:val="right" w:pos="8306"/>
      </w:tabs>
      <w:snapToGrid w:val="0"/>
    </w:pPr>
    <w:rPr>
      <w:sz w:val="20"/>
      <w:szCs w:val="20"/>
    </w:rPr>
  </w:style>
  <w:style w:type="character" w:customStyle="1" w:styleId="a6">
    <w:name w:val="頁尾 字元"/>
    <w:basedOn w:val="a0"/>
    <w:link w:val="a5"/>
    <w:uiPriority w:val="99"/>
    <w:rsid w:val="00C43E80"/>
    <w:rPr>
      <w:sz w:val="20"/>
      <w:szCs w:val="20"/>
    </w:rPr>
  </w:style>
  <w:style w:type="character" w:styleId="a7">
    <w:name w:val="Placeholder Text"/>
    <w:basedOn w:val="a0"/>
    <w:uiPriority w:val="99"/>
    <w:semiHidden/>
    <w:rsid w:val="006D49E2"/>
    <w:rPr>
      <w:color w:val="666666"/>
    </w:rPr>
  </w:style>
  <w:style w:type="paragraph" w:styleId="a8">
    <w:name w:val="List Paragraph"/>
    <w:basedOn w:val="a"/>
    <w:uiPriority w:val="34"/>
    <w:qFormat/>
    <w:rsid w:val="00C22D57"/>
    <w:pPr>
      <w:widowControl/>
      <w:spacing w:after="160" w:line="259" w:lineRule="auto"/>
      <w:ind w:leftChars="200" w:left="480"/>
    </w:pPr>
    <w:rPr>
      <w:rFonts w:ascii="Times New Roman" w:hAnsi="Times New Roman"/>
      <w:kern w:val="0"/>
    </w:rPr>
  </w:style>
  <w:style w:type="character" w:styleId="a9">
    <w:name w:val="Hyperlink"/>
    <w:semiHidden/>
    <w:rsid w:val="002B3481"/>
    <w:rPr>
      <w:color w:val="0000FF"/>
      <w:u w:val="single"/>
    </w:rPr>
  </w:style>
  <w:style w:type="character" w:customStyle="1" w:styleId="1">
    <w:name w:val="預設段落字型1"/>
    <w:rsid w:val="00C856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1002829">
      <w:bodyDiv w:val="1"/>
      <w:marLeft w:val="0"/>
      <w:marRight w:val="0"/>
      <w:marTop w:val="0"/>
      <w:marBottom w:val="0"/>
      <w:divBdr>
        <w:top w:val="none" w:sz="0" w:space="0" w:color="auto"/>
        <w:left w:val="none" w:sz="0" w:space="0" w:color="auto"/>
        <w:bottom w:val="none" w:sz="0" w:space="0" w:color="auto"/>
        <w:right w:val="none" w:sz="0" w:space="0" w:color="auto"/>
      </w:divBdr>
    </w:div>
    <w:div w:id="425728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hc@nycu.edu.tw" TargetMode="Externa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70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3C6CD25-C084-4B19-B5E9-20A57859BD6B}">
  <we:reference id="f78a3046-9e99-4300-aa2b-5814002b01a2" version="1.55.1.0" store="EXCatalog" storeType="EXCatalog"/>
  <we:alternateReferences>
    <we:reference id="WA104382081" version="1.55.1.0" store="zh-TW" storeType="OMEX"/>
  </we:alternateReferences>
  <we:properties>
    <we:property name="MENDELEY_CITATIONS" valu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3404FF-1047-45AA-A398-BB99C56F21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16</Pages>
  <Words>3739</Words>
  <Characters>23407</Characters>
  <Application>Microsoft Office Word</Application>
  <DocSecurity>0</DocSecurity>
  <Lines>433</Lines>
  <Paragraphs>183</Paragraphs>
  <ScaleCrop>false</ScaleCrop>
  <Company/>
  <LinksUpToDate>false</LinksUpToDate>
  <CharactersWithSpaces>26963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Chao-Chun Cheng</dc:creator>
  <cp:keywords/>
  <dc:description/>
  <cp:lastModifiedBy>Po-Han</cp:lastModifiedBy>
  <cp:revision>3</cp:revision>
  <dcterms:created xsi:type="dcterms:W3CDTF">2024-02-09T07:43:00Z</dcterms:created>
  <dcterms:modified xsi:type="dcterms:W3CDTF">2024-02-15T08:51:00Z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d2a13ed7623f535c0b075875dc266f2417c79035ea73614363afad8363790229</vt:lpwstr>
  </property>
</Properties>
</file>