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24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2409"/>
        <w:gridCol w:w="2179"/>
        <w:gridCol w:w="2499"/>
        <w:gridCol w:w="2126"/>
      </w:tblGrid>
      <w:tr w:rsidR="00C3539F" w14:paraId="212170BC" w14:textId="77777777" w:rsidTr="00D50B83">
        <w:trPr>
          <w:trHeight w:val="320"/>
        </w:trPr>
        <w:tc>
          <w:tcPr>
            <w:tcW w:w="1247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2833D" w14:textId="1EB61C19" w:rsidR="00C3539F" w:rsidRDefault="00C3539F" w:rsidP="00D50B83">
            <w:pPr>
              <w:rPr>
                <w:rFonts w:ascii="Times New Roman" w:eastAsia="Yu Gothic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Yu Gothic" w:hAnsi="Times New Roman" w:cs="Times New Roman"/>
                <w:b/>
                <w:bCs/>
                <w:color w:val="000000"/>
              </w:rPr>
              <w:t>Supplementary Table 1. Correlation analysis between NT-</w:t>
            </w:r>
            <w:proofErr w:type="spellStart"/>
            <w:r>
              <w:rPr>
                <w:rFonts w:ascii="Times New Roman" w:eastAsia="Yu Gothic" w:hAnsi="Times New Roman" w:cs="Times New Roman"/>
                <w:b/>
                <w:bCs/>
                <w:color w:val="000000"/>
              </w:rPr>
              <w:t>proBNP</w:t>
            </w:r>
            <w:proofErr w:type="spellEnd"/>
            <w:r>
              <w:rPr>
                <w:rFonts w:ascii="Times New Roman" w:eastAsia="Yu Gothic" w:hAnsi="Times New Roman" w:cs="Times New Roman"/>
                <w:b/>
                <w:bCs/>
                <w:color w:val="000000"/>
              </w:rPr>
              <w:t xml:space="preserve"> levels and basic indicators or outcomes</w:t>
            </w:r>
          </w:p>
        </w:tc>
      </w:tr>
      <w:tr w:rsidR="00C3539F" w14:paraId="66D34348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B145" w14:textId="77777777" w:rsidR="00C3539F" w:rsidRDefault="00C3539F" w:rsidP="00D50B83">
            <w:pPr>
              <w:rPr>
                <w:rFonts w:ascii="Times New Roman" w:eastAsia="Yu Gothic" w:hAnsi="Times New Roman" w:cs="Times New Roman"/>
                <w:b/>
                <w:bCs/>
                <w:color w:val="000000"/>
              </w:rPr>
            </w:pPr>
          </w:p>
        </w:tc>
        <w:tc>
          <w:tcPr>
            <w:tcW w:w="4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3624B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NT-</w:t>
            </w:r>
            <w:proofErr w:type="spellStart"/>
            <w:r>
              <w:rPr>
                <w:rFonts w:ascii="Times New Roman" w:eastAsia="Yu Gothic" w:hAnsi="Times New Roman" w:cs="Times New Roman"/>
                <w:color w:val="000000"/>
              </w:rPr>
              <w:t>proBNP</w:t>
            </w:r>
            <w:proofErr w:type="spellEnd"/>
            <w:r>
              <w:rPr>
                <w:rFonts w:ascii="Times New Roman" w:eastAsia="Yu Gothic" w:hAnsi="Times New Roman" w:cs="Times New Roman"/>
                <w:color w:val="000000"/>
              </w:rPr>
              <w:t xml:space="preserve"> levels in early pregnancy</w:t>
            </w:r>
          </w:p>
        </w:tc>
        <w:tc>
          <w:tcPr>
            <w:tcW w:w="4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EBE9C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NT-</w:t>
            </w:r>
            <w:proofErr w:type="spellStart"/>
            <w:r>
              <w:rPr>
                <w:rFonts w:ascii="Times New Roman" w:eastAsia="Yu Gothic" w:hAnsi="Times New Roman" w:cs="Times New Roman"/>
                <w:color w:val="000000"/>
              </w:rPr>
              <w:t>proBNP</w:t>
            </w:r>
            <w:proofErr w:type="spellEnd"/>
            <w:r>
              <w:rPr>
                <w:rFonts w:ascii="Times New Roman" w:eastAsia="Yu Gothic" w:hAnsi="Times New Roman" w:cs="Times New Roman"/>
                <w:color w:val="000000"/>
              </w:rPr>
              <w:t xml:space="preserve"> levels in late pregnancy</w:t>
            </w:r>
          </w:p>
        </w:tc>
      </w:tr>
      <w:tr w:rsidR="00C3539F" w14:paraId="0CED8AC2" w14:textId="77777777" w:rsidTr="00D50B83">
        <w:trPr>
          <w:trHeight w:val="340"/>
        </w:trPr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90E7A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D38B0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Spearman correlation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46DAA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P value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FCF4D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Spearman correlation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08DD2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P value</w:t>
            </w:r>
          </w:p>
        </w:tc>
      </w:tr>
      <w:tr w:rsidR="00C3539F" w14:paraId="1CCDADB3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E34F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Maternal age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1555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0.013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2A3B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0.717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F6CC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0.052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B006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0.144</w:t>
            </w:r>
          </w:p>
        </w:tc>
      </w:tr>
      <w:tr w:rsidR="00C3539F" w14:paraId="22030F73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6580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BMI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9F30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DD6B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F158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7B89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539F" w14:paraId="54B5A3A2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744F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Early pregnancy 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EA1F" w14:textId="4B60AA9F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−0.176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5E8F" w14:textId="567E70CC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FBC" w14:textId="4BBA368C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6CB2" w14:textId="41CB7D0A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</w:tr>
      <w:tr w:rsidR="00C3539F" w14:paraId="633B9734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55D1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  <w:r>
              <w:rPr>
                <w:rFonts w:ascii="Times New Roman" w:eastAsia="Yu Gothic" w:hAnsi="Times New Roman" w:cs="Times New Roman"/>
                <w:color w:val="000000"/>
              </w:rPr>
              <w:t>Late pregnancy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1635" w14:textId="3688BCDA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−0.145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BC95" w14:textId="36C1D754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64FC" w14:textId="456E8D14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14FA" w14:textId="3D2710C2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</w:tr>
      <w:tr w:rsidR="00C3539F" w14:paraId="1F3AEA81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A4AC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Blood pressure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1ADA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D1CC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5496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C381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539F" w14:paraId="0D505EC2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2B02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  <w:r>
              <w:rPr>
                <w:rFonts w:ascii="Times New Roman" w:eastAsia="Yu Gothic" w:hAnsi="Times New Roman" w:cs="Times New Roman"/>
                <w:color w:val="000000"/>
              </w:rPr>
              <w:t xml:space="preserve">Early pregnancy 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C4E4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3E84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FFB4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8D9C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539F" w14:paraId="1023D542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FE15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　</w:t>
            </w:r>
            <w:r>
              <w:rPr>
                <w:rFonts w:ascii="Times New Roman" w:eastAsia="Yu Gothic" w:hAnsi="Times New Roman" w:cs="Times New Roman"/>
                <w:color w:val="000000"/>
              </w:rPr>
              <w:t>Systolic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6205" w14:textId="1EBAA9D0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−0.148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0CFE" w14:textId="7A11410A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4870" w14:textId="02F90A7B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B433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0.194</w:t>
            </w:r>
          </w:p>
        </w:tc>
      </w:tr>
      <w:tr w:rsidR="00C3539F" w14:paraId="46E72865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F874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　</w:t>
            </w:r>
            <w:r>
              <w:rPr>
                <w:rFonts w:ascii="Times New Roman" w:eastAsia="Yu Gothic" w:hAnsi="Times New Roman" w:cs="Times New Roman"/>
                <w:color w:val="000000"/>
              </w:rPr>
              <w:t>Diastolic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4BD0" w14:textId="2713CF40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−0.153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43F3" w14:textId="3E02976E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B5DF" w14:textId="047824E4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D166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0.374</w:t>
            </w:r>
          </w:p>
        </w:tc>
      </w:tr>
      <w:tr w:rsidR="00C3539F" w14:paraId="0FE614CE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970A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  <w:r>
              <w:rPr>
                <w:rFonts w:ascii="Times New Roman" w:eastAsia="Yu Gothic" w:hAnsi="Times New Roman" w:cs="Times New Roman"/>
                <w:color w:val="000000"/>
              </w:rPr>
              <w:t>Late pregnancy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2722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2EA6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7457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05E0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539F" w14:paraId="022EA83F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DFAE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　</w:t>
            </w:r>
            <w:r>
              <w:rPr>
                <w:rFonts w:ascii="Times New Roman" w:eastAsia="Yu Gothic" w:hAnsi="Times New Roman" w:cs="Times New Roman"/>
                <w:color w:val="000000"/>
              </w:rPr>
              <w:t>Systolic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DC92" w14:textId="102BEEB6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−0.053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9604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0.133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1482" w14:textId="00717238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9F36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0.158</w:t>
            </w:r>
          </w:p>
        </w:tc>
      </w:tr>
      <w:tr w:rsidR="00C3539F" w14:paraId="681B6C9D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3341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　</w:t>
            </w:r>
            <w:r>
              <w:rPr>
                <w:rFonts w:ascii="Times New Roman" w:eastAsia="Yu Gothic" w:hAnsi="Times New Roman" w:cs="Times New Roman"/>
                <w:color w:val="000000"/>
              </w:rPr>
              <w:t>Diastolic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3190" w14:textId="1B37875E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−0.059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2FD5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0.099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0C5E" w14:textId="3C50DD64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5415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0.988</w:t>
            </w:r>
          </w:p>
        </w:tc>
      </w:tr>
      <w:tr w:rsidR="00C3539F" w14:paraId="693CB99D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ABB5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Hb levels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3570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FF19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5433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F495" w14:textId="77777777" w:rsidR="00C3539F" w:rsidRDefault="00C3539F" w:rsidP="00D50B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539F" w14:paraId="51DD1744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B2CC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  <w:r>
              <w:rPr>
                <w:rFonts w:ascii="Times New Roman" w:eastAsia="Yu Gothic" w:hAnsi="Times New Roman" w:cs="Times New Roman"/>
                <w:color w:val="000000"/>
              </w:rPr>
              <w:t>Early pregnancy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1220" w14:textId="054A2C2C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−0.036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438B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0.311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173F" w14:textId="098D3FE5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−0.006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8702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0.858</w:t>
            </w:r>
          </w:p>
        </w:tc>
      </w:tr>
      <w:tr w:rsidR="00C3539F" w14:paraId="6D943944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66BE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　</w:t>
            </w:r>
            <w:r>
              <w:rPr>
                <w:rFonts w:ascii="Times New Roman" w:eastAsia="Yu Gothic" w:hAnsi="Times New Roman" w:cs="Times New Roman"/>
                <w:color w:val="000000"/>
              </w:rPr>
              <w:t>Late pregnancy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551A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0.088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8442" w14:textId="0AD8F89B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&lt;0.05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D28E" w14:textId="40C5FF91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−0.140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9815" w14:textId="06EA2C6E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&lt;0.0001</w:t>
            </w:r>
          </w:p>
        </w:tc>
      </w:tr>
      <w:tr w:rsidR="00C3539F" w14:paraId="54EC8547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C529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Gestational age at delivery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9F9E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0.024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558D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0.500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E44E" w14:textId="60B727C3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5556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0.224</w:t>
            </w:r>
          </w:p>
        </w:tc>
      </w:tr>
      <w:tr w:rsidR="00C3539F" w14:paraId="5EBA7F0F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E81C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Blood loss volume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428D" w14:textId="6D7D5FB2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−0.013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06E5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0.707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59C7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0.016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1848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0.645</w:t>
            </w:r>
          </w:p>
        </w:tc>
      </w:tr>
      <w:tr w:rsidR="00C3539F" w14:paraId="2407DBC7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5ADC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Birth weight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7FCB" w14:textId="7DCD132A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−0.057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485F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0.110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0BC6" w14:textId="3F653ADA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A2A9" w14:textId="298F9C22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&lt;0.05</w:t>
            </w:r>
          </w:p>
        </w:tc>
      </w:tr>
      <w:tr w:rsidR="00C3539F" w14:paraId="6DA52384" w14:textId="77777777" w:rsidTr="00D50B83">
        <w:trPr>
          <w:trHeight w:val="32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7257A" w14:textId="77777777" w:rsidR="00C3539F" w:rsidRDefault="00C3539F" w:rsidP="00D50B83">
            <w:pPr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Umbilical artery pH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59E66" w14:textId="05657D2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−0.054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A8A2B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0.128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368AA" w14:textId="217EE882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−0.012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321D1" w14:textId="77777777" w:rsidR="00C3539F" w:rsidRDefault="00C3539F" w:rsidP="00D50B83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>0.736</w:t>
            </w:r>
          </w:p>
        </w:tc>
      </w:tr>
    </w:tbl>
    <w:p w14:paraId="72954E6A" w14:textId="54AC7123" w:rsidR="00C3539F" w:rsidRPr="00081692" w:rsidRDefault="00C3539F" w:rsidP="00C3539F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081692">
        <w:rPr>
          <w:rFonts w:ascii="Times New Roman" w:hAnsi="Times New Roman" w:cs="Times New Roman"/>
        </w:rPr>
        <w:t>Abbreviations: NT-</w:t>
      </w:r>
      <w:proofErr w:type="spellStart"/>
      <w:r w:rsidRPr="00081692">
        <w:rPr>
          <w:rFonts w:ascii="Times New Roman" w:hAnsi="Times New Roman" w:cs="Times New Roman"/>
        </w:rPr>
        <w:t>proBNP</w:t>
      </w:r>
      <w:proofErr w:type="spellEnd"/>
      <w:r w:rsidRPr="00081692">
        <w:rPr>
          <w:rFonts w:ascii="Times New Roman" w:hAnsi="Times New Roman" w:cs="Times New Roman"/>
        </w:rPr>
        <w:t>, N-</w:t>
      </w:r>
      <w:r>
        <w:rPr>
          <w:rFonts w:ascii="Times New Roman" w:hAnsi="Times New Roman" w:cs="Times New Roman"/>
        </w:rPr>
        <w:t>t</w:t>
      </w:r>
      <w:r w:rsidRPr="00081692">
        <w:rPr>
          <w:rFonts w:ascii="Times New Roman" w:hAnsi="Times New Roman" w:cs="Times New Roman"/>
        </w:rPr>
        <w:t>erminal pro-</w:t>
      </w:r>
      <w:r>
        <w:rPr>
          <w:rFonts w:ascii="Times New Roman" w:hAnsi="Times New Roman" w:cs="Times New Roman"/>
        </w:rPr>
        <w:t>b</w:t>
      </w:r>
      <w:r w:rsidRPr="00081692">
        <w:rPr>
          <w:rFonts w:ascii="Times New Roman" w:hAnsi="Times New Roman" w:cs="Times New Roman"/>
        </w:rPr>
        <w:t xml:space="preserve">rain </w:t>
      </w:r>
      <w:r>
        <w:rPr>
          <w:rFonts w:ascii="Times New Roman" w:hAnsi="Times New Roman" w:cs="Times New Roman"/>
        </w:rPr>
        <w:t>n</w:t>
      </w:r>
      <w:r w:rsidRPr="00081692">
        <w:rPr>
          <w:rFonts w:ascii="Times New Roman" w:hAnsi="Times New Roman" w:cs="Times New Roman"/>
        </w:rPr>
        <w:t xml:space="preserve">atriuretic </w:t>
      </w:r>
      <w:r>
        <w:rPr>
          <w:rFonts w:ascii="Times New Roman" w:hAnsi="Times New Roman" w:cs="Times New Roman"/>
        </w:rPr>
        <w:t>p</w:t>
      </w:r>
      <w:r w:rsidRPr="00081692">
        <w:rPr>
          <w:rFonts w:ascii="Times New Roman" w:hAnsi="Times New Roman" w:cs="Times New Roman"/>
        </w:rPr>
        <w:t>eptide; BMI, body mass index.</w:t>
      </w:r>
    </w:p>
    <w:p w14:paraId="64EE394F" w14:textId="77FD46FD" w:rsidR="00C3539F" w:rsidRPr="00081692" w:rsidRDefault="00C3539F" w:rsidP="00C3539F">
      <w:pPr>
        <w:snapToGrid w:val="0"/>
        <w:spacing w:line="480" w:lineRule="auto"/>
        <w:jc w:val="both"/>
        <w:rPr>
          <w:rFonts w:ascii="Times New Roman" w:hAnsi="Times New Roman" w:cs="Times New Roman"/>
        </w:rPr>
      </w:pPr>
      <w:r w:rsidRPr="00081692">
        <w:rPr>
          <w:rFonts w:ascii="Times New Roman" w:hAnsi="Times New Roman" w:cs="Times New Roman"/>
        </w:rPr>
        <w:t xml:space="preserve">Early pregnancy was defined as blood sampling </w:t>
      </w:r>
      <w:r>
        <w:rPr>
          <w:rFonts w:ascii="Times New Roman" w:hAnsi="Times New Roman" w:cs="Times New Roman"/>
        </w:rPr>
        <w:t xml:space="preserve">during the first trimester </w:t>
      </w:r>
      <w:r w:rsidRPr="00081692">
        <w:rPr>
          <w:rFonts w:ascii="Times New Roman" w:hAnsi="Times New Roman" w:cs="Times New Roman"/>
        </w:rPr>
        <w:t>(7</w:t>
      </w:r>
      <w:r>
        <w:rPr>
          <w:rFonts w:ascii="Times New Roman" w:hAnsi="Times New Roman" w:cs="Times New Roman"/>
        </w:rPr>
        <w:t>–</w:t>
      </w:r>
      <w:r w:rsidRPr="00081692">
        <w:rPr>
          <w:rFonts w:ascii="Times New Roman" w:hAnsi="Times New Roman" w:cs="Times New Roman"/>
        </w:rPr>
        <w:t>13 weeks of gestation).</w:t>
      </w:r>
    </w:p>
    <w:p w14:paraId="44BDA0C5" w14:textId="7BBE33BE" w:rsidR="00CA40BC" w:rsidRDefault="00C3539F" w:rsidP="001215D7">
      <w:pPr>
        <w:snapToGrid w:val="0"/>
        <w:spacing w:line="480" w:lineRule="auto"/>
        <w:jc w:val="both"/>
      </w:pPr>
      <w:r w:rsidRPr="00081692">
        <w:rPr>
          <w:rFonts w:ascii="Times New Roman" w:hAnsi="Times New Roman" w:cs="Times New Roman"/>
        </w:rPr>
        <w:t xml:space="preserve">Late pregnancy was defined as blood sampling </w:t>
      </w:r>
      <w:r>
        <w:rPr>
          <w:rFonts w:ascii="Times New Roman" w:hAnsi="Times New Roman" w:cs="Times New Roman"/>
        </w:rPr>
        <w:t xml:space="preserve">during the third trimester </w:t>
      </w:r>
      <w:r w:rsidRPr="00081692">
        <w:rPr>
          <w:rFonts w:ascii="Times New Roman" w:hAnsi="Times New Roman" w:cs="Times New Roman"/>
        </w:rPr>
        <w:t>(35</w:t>
      </w:r>
      <w:r>
        <w:rPr>
          <w:rFonts w:ascii="Times New Roman" w:hAnsi="Times New Roman" w:cs="Times New Roman"/>
        </w:rPr>
        <w:t>–</w:t>
      </w:r>
      <w:r w:rsidRPr="00081692">
        <w:rPr>
          <w:rFonts w:ascii="Times New Roman" w:hAnsi="Times New Roman" w:cs="Times New Roman"/>
        </w:rPr>
        <w:t>37 weeks of gestation).</w:t>
      </w:r>
      <w:r w:rsidRPr="00DD01F4">
        <w:rPr>
          <w:rFonts w:ascii="Times New Roman" w:hAnsi="Times New Roman" w:cs="Times New Roman"/>
        </w:rPr>
        <w:fldChar w:fldCharType="begin"/>
      </w:r>
      <w:r w:rsidRPr="00DD01F4">
        <w:rPr>
          <w:rFonts w:ascii="Times New Roman" w:hAnsi="Times New Roman" w:cs="Times New Roman"/>
        </w:rPr>
        <w:instrText xml:space="preserve"> LINK </w:instrText>
      </w:r>
      <w:r w:rsidR="001215D7">
        <w:rPr>
          <w:rFonts w:ascii="Times New Roman" w:hAnsi="Times New Roman" w:cs="Times New Roman"/>
        </w:rPr>
        <w:instrText>Excel.Sheet.12 "/Users/masaya/Desktop/NT-proBNP study/01_Scientific reports/Tables/Table 1.xlsx"</w:instrText>
      </w:r>
      <w:r w:rsidR="001215D7">
        <w:rPr>
          <w:rFonts w:ascii="Times New Roman" w:hAnsi="Times New Roman" w:cs="Times New Roman" w:hint="eastAsia"/>
        </w:rPr>
        <w:instrText xml:space="preserve"> </w:instrText>
      </w:r>
      <w:r w:rsidR="001215D7">
        <w:rPr>
          <w:rFonts w:ascii="Times New Roman" w:hAnsi="Times New Roman" w:cs="Times New Roman" w:hint="eastAsia"/>
        </w:rPr>
        <w:instrText>背景</w:instrText>
      </w:r>
      <w:r w:rsidR="001215D7">
        <w:rPr>
          <w:rFonts w:ascii="Times New Roman" w:hAnsi="Times New Roman" w:cs="Times New Roman" w:hint="eastAsia"/>
        </w:rPr>
        <w:instrText xml:space="preserve">!R1C2:R26C9 </w:instrText>
      </w:r>
      <w:r w:rsidRPr="00DD01F4">
        <w:rPr>
          <w:rFonts w:ascii="Times New Roman" w:hAnsi="Times New Roman" w:cs="Times New Roman"/>
        </w:rPr>
        <w:instrText xml:space="preserve">\a \f 4 \h </w:instrText>
      </w:r>
      <w:r>
        <w:rPr>
          <w:rFonts w:ascii="Times New Roman" w:hAnsi="Times New Roman" w:cs="Times New Roman"/>
        </w:rPr>
        <w:instrText xml:space="preserve"> \* MERGEFORMAT </w:instrText>
      </w:r>
      <w:r w:rsidR="00000000">
        <w:rPr>
          <w:rFonts w:ascii="Times New Roman" w:hAnsi="Times New Roman" w:cs="Times New Roman"/>
        </w:rPr>
        <w:fldChar w:fldCharType="separate"/>
      </w:r>
      <w:r w:rsidRPr="00DD01F4">
        <w:rPr>
          <w:rFonts w:ascii="Times New Roman" w:hAnsi="Times New Roman" w:cs="Times New Roman"/>
        </w:rPr>
        <w:fldChar w:fldCharType="end"/>
      </w:r>
    </w:p>
    <w:sectPr w:rsidR="00CA40BC" w:rsidSect="00782459">
      <w:pgSz w:w="16840" w:h="11900" w:orient="landscape"/>
      <w:pgMar w:top="1701" w:right="1701" w:bottom="1701" w:left="1985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539F"/>
    <w:rsid w:val="000D5473"/>
    <w:rsid w:val="001215D7"/>
    <w:rsid w:val="004749F7"/>
    <w:rsid w:val="009C656A"/>
    <w:rsid w:val="00C3539F"/>
    <w:rsid w:val="00CA4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8D25DF"/>
  <w15:docId w15:val="{7817571A-DF91-8C4B-A769-F36ADD683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539F"/>
    <w:pPr>
      <w:spacing w:after="0" w:line="240" w:lineRule="auto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3539F"/>
  </w:style>
  <w:style w:type="character" w:styleId="a4">
    <w:name w:val="annotation reference"/>
    <w:basedOn w:val="a0"/>
    <w:uiPriority w:val="99"/>
    <w:semiHidden/>
    <w:unhideWhenUsed/>
    <w:rsid w:val="004749F7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4749F7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4749F7"/>
    <w:rPr>
      <w:rFonts w:ascii="ＭＳ Ｐゴシック" w:eastAsia="ＭＳ Ｐゴシック" w:hAnsi="ＭＳ Ｐゴシック" w:cs="ＭＳ Ｐゴシック"/>
      <w:sz w:val="20"/>
      <w:szCs w:val="20"/>
      <w:lang w:eastAsia="ja-JP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4749F7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4749F7"/>
    <w:rPr>
      <w:rFonts w:ascii="ＭＳ Ｐゴシック" w:eastAsia="ＭＳ Ｐゴシック" w:hAnsi="ＭＳ Ｐゴシック" w:cs="ＭＳ Ｐゴシック"/>
      <w:b/>
      <w:bCs/>
      <w:sz w:val="20"/>
      <w:szCs w:val="20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4749F7"/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749F7"/>
    <w:rPr>
      <w:rFonts w:ascii="Segoe UI" w:eastAsia="ＭＳ Ｐゴシック" w:hAnsi="Segoe UI" w:cs="Segoe UI"/>
      <w:sz w:val="18"/>
      <w:szCs w:val="18"/>
      <w:lang w:eastAsia="ja-JP"/>
    </w:rPr>
  </w:style>
  <w:style w:type="paragraph" w:styleId="ab">
    <w:name w:val="Revision"/>
    <w:hidden/>
    <w:uiPriority w:val="99"/>
    <w:semiHidden/>
    <w:rsid w:val="009C656A"/>
    <w:pPr>
      <w:spacing w:after="0" w:line="240" w:lineRule="auto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雅也 高橋</cp:lastModifiedBy>
  <cp:revision>5</cp:revision>
  <dcterms:created xsi:type="dcterms:W3CDTF">2024-01-15T11:43:00Z</dcterms:created>
  <dcterms:modified xsi:type="dcterms:W3CDTF">2024-01-20T14:31:00Z</dcterms:modified>
</cp:coreProperties>
</file>