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914E" w14:textId="358A7576" w:rsidR="00902E25" w:rsidRPr="009F1096" w:rsidRDefault="00902E25" w:rsidP="009F1096">
      <w:pPr>
        <w:spacing w:line="360" w:lineRule="auto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>Supplementary</w:t>
      </w:r>
      <w:r w:rsidR="00EA1CE8">
        <w:rPr>
          <w:rFonts w:cs="Times New Roman"/>
          <w:sz w:val="22"/>
          <w:szCs w:val="22"/>
          <w:lang w:val="en-US"/>
        </w:rPr>
        <w:t xml:space="preserve"> information</w:t>
      </w:r>
      <w:r>
        <w:rPr>
          <w:rFonts w:cs="Times New Roman"/>
          <w:sz w:val="22"/>
          <w:szCs w:val="22"/>
          <w:lang w:val="en-US"/>
        </w:rPr>
        <w:t xml:space="preserve"> :</w:t>
      </w:r>
    </w:p>
    <w:p w14:paraId="6E519B3C" w14:textId="13B86B45" w:rsidR="00EA1CE8" w:rsidRDefault="00EA1CE8" w:rsidP="00EA1CE8">
      <w:pPr>
        <w:spacing w:line="360" w:lineRule="auto"/>
        <w:jc w:val="center"/>
        <w:rPr>
          <w:lang w:val="en-US"/>
        </w:rPr>
      </w:pPr>
      <w:r>
        <w:rPr>
          <w:lang w:val="en-US"/>
        </w:rPr>
        <w:t>1 : Details of treatments.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984"/>
        <w:gridCol w:w="709"/>
        <w:gridCol w:w="1985"/>
        <w:gridCol w:w="708"/>
        <w:gridCol w:w="1134"/>
        <w:gridCol w:w="851"/>
      </w:tblGrid>
      <w:tr w:rsidR="00EA1CE8" w:rsidRPr="00A22FC5" w14:paraId="2297B5FE" w14:textId="77777777" w:rsidTr="00451935">
        <w:trPr>
          <w:trHeight w:val="237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4BA6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C0D13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Group A: Isolated cerebral progression</w:t>
            </w: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(n =38)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E6FB6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082D7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Group B: </w:t>
            </w:r>
          </w:p>
          <w:p w14:paraId="4BD85742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Cerebral and extracerebral progression</w:t>
            </w: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(n=45)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8610F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1D04D60" w14:textId="77777777" w:rsidR="00EA1CE8" w:rsidRPr="00176D60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515F2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P</w:t>
            </w:r>
          </w:p>
        </w:tc>
      </w:tr>
      <w:tr w:rsidR="00EA1CE8" w:rsidRPr="00A22FC5" w14:paraId="49DCECDA" w14:textId="77777777" w:rsidTr="00451935">
        <w:trPr>
          <w:trHeight w:val="200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89EC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0E280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E1215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87158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FBE8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00CE34C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8C9A8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EA1CE8" w:rsidRPr="00A22FC5" w14:paraId="1F5EC35F" w14:textId="77777777" w:rsidTr="00451935">
        <w:trPr>
          <w:trHeight w:val="237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313A" w14:textId="77777777" w:rsidR="00EA1CE8" w:rsidRDefault="00EA1CE8" w:rsidP="00451935">
            <w:pPr>
              <w:spacing w:before="0" w:after="0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Systemic adjuvant therapy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8433A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7FB02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56DFD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98330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F5AA114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25188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0.34</w:t>
            </w:r>
          </w:p>
        </w:tc>
      </w:tr>
      <w:tr w:rsidR="00EA1CE8" w:rsidRPr="00A22FC5" w14:paraId="18CBAEDD" w14:textId="77777777" w:rsidTr="00451935">
        <w:trPr>
          <w:trHeight w:val="23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DBBF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 xml:space="preserve">yes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FE5C3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E263C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(18%)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D8EB5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89776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D75E50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9F1BC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1CE8" w:rsidRPr="00A22FC5" w14:paraId="39A3CB34" w14:textId="77777777" w:rsidTr="00451935">
        <w:trPr>
          <w:trHeight w:val="7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0079C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 xml:space="preserve">no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0D5C5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5C832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(82%)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E1A15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B4B1A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(91%)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1D1C7A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A7413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1CE8" w:rsidRPr="00A22FC5" w14:paraId="6D70E50C" w14:textId="77777777" w:rsidTr="00451935">
        <w:trPr>
          <w:trHeight w:val="23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5C9C" w14:textId="77777777" w:rsidR="00EA1CE8" w:rsidRPr="0089310E" w:rsidRDefault="00EA1CE8" w:rsidP="00451935">
            <w:pPr>
              <w:spacing w:before="0" w:after="0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Systemic treatment in metastatic disease prior to </w:t>
            </w:r>
            <w:r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>SRT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8BAE5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69E15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B82FE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D0B50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987C903" w14:textId="77777777" w:rsidR="00EA1CE8" w:rsidRPr="00176D60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766D5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EA1CE8" w:rsidRPr="00A22FC5" w14:paraId="510C7E87" w14:textId="77777777" w:rsidTr="00451935">
        <w:trPr>
          <w:trHeight w:val="23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FE3D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 xml:space="preserve">yes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92DD2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FABF3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(61%)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4813D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ED395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(40%)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D7CD79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28CB4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1CE8" w:rsidRPr="00A22FC5" w14:paraId="696A7719" w14:textId="77777777" w:rsidTr="00451935">
        <w:trPr>
          <w:trHeight w:val="7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ED02B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 xml:space="preserve">no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4EB45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29441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(39%)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E4173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1CFB0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(60%)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4976E4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2EEA8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1CE8" w:rsidRPr="001923F9" w14:paraId="1ED46089" w14:textId="77777777" w:rsidTr="00451935">
        <w:trPr>
          <w:trHeight w:val="23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F2A5" w14:textId="77777777" w:rsidR="00EA1CE8" w:rsidRPr="0089310E" w:rsidRDefault="00EA1CE8" w:rsidP="00451935">
            <w:pPr>
              <w:spacing w:before="0" w:after="0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Systemic treatment of metastatic disease prior to </w:t>
            </w:r>
            <w:r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>SRT</w:t>
            </w:r>
            <w:r w:rsidRPr="0089310E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(non-exclusive)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46163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8C457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13257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533CE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B515DF3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DED45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A1CE8" w:rsidRPr="00A22FC5" w14:paraId="68BAD05E" w14:textId="77777777" w:rsidTr="00451935">
        <w:trPr>
          <w:trHeight w:val="23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33E5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IT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BC704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E8A5D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(26%)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F0E8A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DAE9B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(27%)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A04E7F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01DF9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</w:tr>
      <w:tr w:rsidR="00EA1CE8" w:rsidRPr="00A22FC5" w14:paraId="024C0799" w14:textId="77777777" w:rsidTr="00451935">
        <w:trPr>
          <w:trHeight w:val="23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8A2D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T</w:t>
            </w:r>
            <w:r>
              <w:rPr>
                <w:rFonts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9CCFE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A14A7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(34%)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6FF1D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6016E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(20%)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11C995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F0CD5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EA1CE8" w:rsidRPr="00A22FC5" w14:paraId="36F22610" w14:textId="77777777" w:rsidTr="00451935">
        <w:trPr>
          <w:trHeight w:val="72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1F3F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Chemotherapy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7833C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29359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(11%)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BB584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F7048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234024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07194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0.08</w:t>
            </w:r>
          </w:p>
        </w:tc>
      </w:tr>
      <w:tr w:rsidR="00EA1CE8" w:rsidRPr="00A22FC5" w14:paraId="4BFEEF15" w14:textId="77777777" w:rsidTr="00451935">
        <w:trPr>
          <w:trHeight w:val="237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11DA" w14:textId="77777777" w:rsidR="00EA1CE8" w:rsidRPr="0089310E" w:rsidRDefault="00EA1CE8" w:rsidP="00451935">
            <w:pPr>
              <w:spacing w:before="0" w:after="0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Systemic treatment of metastatic disease during </w:t>
            </w:r>
            <w:r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>SRT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88A18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6B9E0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59A38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A3A00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70FDBCE" w14:textId="77777777" w:rsidR="00EA1CE8" w:rsidRPr="00176D60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04473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0.88</w:t>
            </w:r>
          </w:p>
        </w:tc>
      </w:tr>
      <w:tr w:rsidR="00EA1CE8" w:rsidRPr="00A22FC5" w14:paraId="3555F19A" w14:textId="77777777" w:rsidTr="00451935">
        <w:trPr>
          <w:trHeight w:val="23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C37C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 xml:space="preserve">yes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63123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7AAF6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(82%)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66F64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C3740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(78%)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B0900D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341F4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1CE8" w:rsidRPr="00A22FC5" w14:paraId="20CEF799" w14:textId="77777777" w:rsidTr="00451935">
        <w:trPr>
          <w:trHeight w:val="72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711E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 xml:space="preserve">no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A735F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8FDCB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(18%)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D3F5E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4E532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(22%)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89864E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241B2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1CE8" w:rsidRPr="00A22FC5" w14:paraId="0877EB08" w14:textId="77777777" w:rsidTr="00451935">
        <w:trPr>
          <w:trHeight w:val="237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6952" w14:textId="77777777" w:rsidR="00EA1CE8" w:rsidRPr="0089310E" w:rsidRDefault="00EA1CE8" w:rsidP="00451935">
            <w:pPr>
              <w:spacing w:before="0" w:after="0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Systemic treatment of metastatic disease during </w:t>
            </w:r>
            <w:r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>SRT</w:t>
            </w:r>
            <w:r w:rsidRPr="0089310E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(exclusive)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E463C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91E4D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C33C8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B6843" w14:textId="77777777" w:rsidR="00EA1CE8" w:rsidRPr="0089310E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89310E">
              <w:rPr>
                <w:rFonts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D6B7555" w14:textId="77777777" w:rsidR="00EA1CE8" w:rsidRPr="00176D60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1110D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0.35</w:t>
            </w:r>
          </w:p>
        </w:tc>
      </w:tr>
      <w:tr w:rsidR="00EA1CE8" w:rsidRPr="00A22FC5" w14:paraId="7A5C7D0B" w14:textId="77777777" w:rsidTr="00451935">
        <w:trPr>
          <w:trHeight w:val="23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3412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IT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A9027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8D427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(42%)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FA78C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B83BF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(56%)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DA00B8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A4D83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1CE8" w:rsidRPr="00A22FC5" w14:paraId="1D7AC883" w14:textId="77777777" w:rsidTr="00451935">
        <w:trPr>
          <w:trHeight w:val="23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02C3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T</w:t>
            </w:r>
            <w:r>
              <w:rPr>
                <w:rFonts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4BEBE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658F1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(32%)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EC7D4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4E549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(15%)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8CF01F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49D7E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1CE8" w:rsidRPr="00A22FC5" w14:paraId="5E9890A6" w14:textId="77777777" w:rsidTr="00451935">
        <w:trPr>
          <w:trHeight w:val="23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5FC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Chemotherapy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15775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50535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(8%)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5BD11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2DD7E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57D39D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DE149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1CE8" w:rsidRPr="00A22FC5" w14:paraId="1E28D438" w14:textId="77777777" w:rsidTr="00451935">
        <w:trPr>
          <w:trHeight w:val="72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160F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50A8C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2998A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(18%)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92690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93D93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(22%)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8C1363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06E6A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1CE8" w:rsidRPr="00A22FC5" w14:paraId="53246FF0" w14:textId="77777777" w:rsidTr="00451935">
        <w:trPr>
          <w:trHeight w:val="237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17A0" w14:textId="77777777" w:rsidR="00EA1CE8" w:rsidRDefault="00EA1CE8" w:rsidP="00451935">
            <w:pPr>
              <w:spacing w:before="0" w:after="0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Neurosurgery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12035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D44E2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84B59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F667A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BFB4BA8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2571A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0.78</w:t>
            </w:r>
          </w:p>
        </w:tc>
      </w:tr>
      <w:tr w:rsidR="00EA1CE8" w:rsidRPr="00A22FC5" w14:paraId="1F558FE9" w14:textId="77777777" w:rsidTr="00451935">
        <w:trPr>
          <w:trHeight w:val="23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2ED1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 xml:space="preserve">yes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BDF98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D91A0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(34%)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884EF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0AE8D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(29%)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151603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A532B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1CE8" w:rsidRPr="00A22FC5" w14:paraId="36FE172F" w14:textId="77777777" w:rsidTr="00451935">
        <w:trPr>
          <w:trHeight w:val="7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E97B7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 xml:space="preserve">no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F188F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DC798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(66%)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EDB0C" w14:textId="77777777" w:rsidR="00EA1CE8" w:rsidRDefault="00EA1CE8" w:rsidP="00451935">
            <w:pPr>
              <w:spacing w:before="0" w:after="0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64A7B" w14:textId="77777777" w:rsidR="00EA1CE8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(71%)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541279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571DE" w14:textId="77777777" w:rsidR="00EA1CE8" w:rsidRPr="00A22FC5" w:rsidRDefault="00EA1CE8" w:rsidP="00451935">
            <w:pPr>
              <w:spacing w:before="0" w:after="0"/>
              <w:rPr>
                <w:rFonts w:cs="Times New Roman"/>
                <w:color w:val="000000"/>
                <w:sz w:val="16"/>
                <w:szCs w:val="16"/>
              </w:rPr>
            </w:pPr>
            <w:r w:rsidRPr="00A22FC5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23D119A6" w14:textId="789038AA" w:rsidR="00EA1CE8" w:rsidRPr="00EA1CE8" w:rsidRDefault="00EA1CE8" w:rsidP="00EA1CE8">
      <w:pPr>
        <w:spacing w:line="360" w:lineRule="auto"/>
        <w:jc w:val="center"/>
        <w:rPr>
          <w:lang w:val="en-US"/>
        </w:rPr>
      </w:pPr>
      <w:r>
        <w:rPr>
          <w:lang w:val="en-US"/>
        </w:rPr>
        <w:t>SRT: Stereotactic Radiotherapy; IT : immunotherapy ; TT : Targeted Therapy</w:t>
      </w:r>
    </w:p>
    <w:p w14:paraId="502EE9DD" w14:textId="60F42F27" w:rsidR="00EA1CE8" w:rsidRDefault="00EA1CE8" w:rsidP="00EA3078">
      <w:pPr>
        <w:spacing w:line="360" w:lineRule="auto"/>
        <w:rPr>
          <w:noProof/>
        </w:rPr>
      </w:pPr>
    </w:p>
    <w:p w14:paraId="12C1DDE3" w14:textId="5AF5370A" w:rsidR="00EA1CE8" w:rsidRDefault="00EA1CE8" w:rsidP="00EA3078">
      <w:pPr>
        <w:spacing w:line="360" w:lineRule="auto"/>
        <w:rPr>
          <w:noProof/>
        </w:rPr>
      </w:pPr>
    </w:p>
    <w:p w14:paraId="0C4D5F91" w14:textId="4799904E" w:rsidR="00EA1CE8" w:rsidRDefault="00EA1CE8" w:rsidP="00EA3078">
      <w:pPr>
        <w:spacing w:line="360" w:lineRule="auto"/>
        <w:rPr>
          <w:noProof/>
        </w:rPr>
      </w:pPr>
    </w:p>
    <w:p w14:paraId="6941E902" w14:textId="197B9DB4" w:rsidR="00EA1CE8" w:rsidRDefault="00EA1CE8" w:rsidP="00EA3078">
      <w:pPr>
        <w:spacing w:line="360" w:lineRule="auto"/>
        <w:rPr>
          <w:noProof/>
        </w:rPr>
      </w:pPr>
    </w:p>
    <w:p w14:paraId="365DC9CC" w14:textId="7C3C86FE" w:rsidR="00EA1CE8" w:rsidRDefault="00EA1CE8" w:rsidP="00EA3078">
      <w:pPr>
        <w:spacing w:line="360" w:lineRule="auto"/>
        <w:rPr>
          <w:noProof/>
        </w:rPr>
      </w:pPr>
    </w:p>
    <w:p w14:paraId="3913A932" w14:textId="19FC00FF" w:rsidR="00EA1CE8" w:rsidRDefault="00EA1CE8" w:rsidP="00EA3078">
      <w:pPr>
        <w:spacing w:line="360" w:lineRule="auto"/>
        <w:rPr>
          <w:noProof/>
        </w:rPr>
      </w:pPr>
    </w:p>
    <w:p w14:paraId="73BEF3B3" w14:textId="4B014066" w:rsidR="00EA1CE8" w:rsidRDefault="00EA1CE8" w:rsidP="00EA3078">
      <w:pPr>
        <w:spacing w:line="360" w:lineRule="auto"/>
        <w:rPr>
          <w:noProof/>
        </w:rPr>
      </w:pPr>
    </w:p>
    <w:p w14:paraId="0A1062E6" w14:textId="5B4CF531" w:rsidR="00EA1CE8" w:rsidRDefault="00EA1CE8" w:rsidP="00EA3078">
      <w:pPr>
        <w:spacing w:line="360" w:lineRule="auto"/>
        <w:rPr>
          <w:noProof/>
        </w:rPr>
      </w:pPr>
    </w:p>
    <w:p w14:paraId="32672E72" w14:textId="2FF0DD4B" w:rsidR="00EA1CE8" w:rsidRDefault="00EA1CE8" w:rsidP="00EA3078">
      <w:pPr>
        <w:spacing w:line="360" w:lineRule="auto"/>
        <w:rPr>
          <w:noProof/>
        </w:rPr>
      </w:pPr>
    </w:p>
    <w:p w14:paraId="466654B2" w14:textId="77777777" w:rsidR="00EA1CE8" w:rsidRDefault="00EA1CE8" w:rsidP="00EA3078">
      <w:pPr>
        <w:spacing w:line="360" w:lineRule="auto"/>
        <w:rPr>
          <w:noProof/>
        </w:rPr>
      </w:pPr>
    </w:p>
    <w:p w14:paraId="3F6B8EBE" w14:textId="25ED8E6C" w:rsidR="00EA1CE8" w:rsidRDefault="00EA1CE8" w:rsidP="00EA3078">
      <w:pPr>
        <w:spacing w:line="360" w:lineRule="auto"/>
        <w:rPr>
          <w:noProof/>
        </w:rPr>
      </w:pPr>
      <w:r>
        <w:rPr>
          <w:noProof/>
        </w:rPr>
        <w:lastRenderedPageBreak/>
        <w:t>2 : overall survival in function of the number of brain metastasis at SRT initiation.</w:t>
      </w:r>
    </w:p>
    <w:p w14:paraId="091894CA" w14:textId="77777777" w:rsidR="00EA1CE8" w:rsidRDefault="00EA1CE8" w:rsidP="00EA3078">
      <w:pPr>
        <w:spacing w:line="360" w:lineRule="auto"/>
        <w:rPr>
          <w:noProof/>
        </w:rPr>
      </w:pPr>
    </w:p>
    <w:p w14:paraId="73044F86" w14:textId="069479FD" w:rsidR="002677C8" w:rsidRDefault="00902E25" w:rsidP="00EA3078">
      <w:pPr>
        <w:spacing w:line="360" w:lineRule="auto"/>
        <w:rPr>
          <w:lang w:val="en-US"/>
        </w:rPr>
      </w:pPr>
      <w:r>
        <w:rPr>
          <w:noProof/>
        </w:rPr>
        <w:drawing>
          <wp:inline distT="0" distB="0" distL="0" distR="0" wp14:anchorId="0FC46D12" wp14:editId="5FA68573">
            <wp:extent cx="4384941" cy="3483979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474" cy="348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8427E" w14:textId="3C41E926" w:rsidR="00EA1CE8" w:rsidRDefault="00EA1CE8" w:rsidP="00EA1CE8">
      <w:pPr>
        <w:spacing w:line="360" w:lineRule="auto"/>
        <w:rPr>
          <w:noProof/>
        </w:rPr>
      </w:pPr>
      <w:r>
        <w:rPr>
          <w:noProof/>
        </w:rPr>
        <w:t xml:space="preserve">3 : overall survival </w:t>
      </w:r>
      <w:r w:rsidR="00E80D87">
        <w:rPr>
          <w:noProof/>
        </w:rPr>
        <w:t xml:space="preserve">in function of the </w:t>
      </w:r>
      <w:r>
        <w:rPr>
          <w:noProof/>
        </w:rPr>
        <w:t>size of the largest brain metastasis at SRT initiation.</w:t>
      </w:r>
    </w:p>
    <w:p w14:paraId="60BBB7ED" w14:textId="5AAD7253" w:rsidR="00DF407B" w:rsidRDefault="00902E25" w:rsidP="00EA3078">
      <w:pPr>
        <w:spacing w:line="360" w:lineRule="auto"/>
        <w:rPr>
          <w:lang w:val="en-US"/>
        </w:rPr>
      </w:pPr>
      <w:r>
        <w:rPr>
          <w:noProof/>
        </w:rPr>
        <w:drawing>
          <wp:inline distT="0" distB="0" distL="0" distR="0" wp14:anchorId="14028446" wp14:editId="0723373B">
            <wp:extent cx="4398380" cy="3494656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012" cy="349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5FF4" w14:textId="48803C98" w:rsidR="00DF407B" w:rsidRPr="00EA77FF" w:rsidRDefault="00DF407B" w:rsidP="00DF407B">
      <w:pPr>
        <w:spacing w:line="360" w:lineRule="auto"/>
        <w:rPr>
          <w:lang w:val="en-US"/>
        </w:rPr>
      </w:pPr>
    </w:p>
    <w:sectPr w:rsidR="00DF407B" w:rsidRPr="00EA77F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42CDD" w14:textId="77777777" w:rsidR="00D46E51" w:rsidRDefault="00D46E51">
      <w:pPr>
        <w:spacing w:before="0" w:after="0"/>
      </w:pPr>
      <w:r>
        <w:separator/>
      </w:r>
    </w:p>
  </w:endnote>
  <w:endnote w:type="continuationSeparator" w:id="0">
    <w:p w14:paraId="73C8E1F1" w14:textId="77777777" w:rsidR="00D46E51" w:rsidRDefault="00D46E5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0428580"/>
      <w:docPartObj>
        <w:docPartGallery w:val="Page Numbers (Bottom of Page)"/>
        <w:docPartUnique/>
      </w:docPartObj>
    </w:sdtPr>
    <w:sdtContent>
      <w:p w14:paraId="5C77E1B4" w14:textId="2C763981" w:rsidR="00961734" w:rsidRDefault="0096173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D87">
          <w:rPr>
            <w:noProof/>
          </w:rPr>
          <w:t>18</w:t>
        </w:r>
        <w:r>
          <w:fldChar w:fldCharType="end"/>
        </w:r>
      </w:p>
    </w:sdtContent>
  </w:sdt>
  <w:p w14:paraId="60484B7A" w14:textId="77777777" w:rsidR="00961734" w:rsidRPr="00871470" w:rsidRDefault="00961734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C8B14" w14:textId="77777777" w:rsidR="00D46E51" w:rsidRDefault="00D46E51">
      <w:pPr>
        <w:spacing w:before="0" w:after="0"/>
      </w:pPr>
      <w:r>
        <w:separator/>
      </w:r>
    </w:p>
  </w:footnote>
  <w:footnote w:type="continuationSeparator" w:id="0">
    <w:p w14:paraId="143ACF47" w14:textId="77777777" w:rsidR="00D46E51" w:rsidRDefault="00D46E5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4CC5"/>
    <w:multiLevelType w:val="hybridMultilevel"/>
    <w:tmpl w:val="13DEADB8"/>
    <w:lvl w:ilvl="0" w:tplc="DB968B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54DA9"/>
    <w:multiLevelType w:val="multilevel"/>
    <w:tmpl w:val="4B86C95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4287B37"/>
    <w:multiLevelType w:val="hybridMultilevel"/>
    <w:tmpl w:val="47784812"/>
    <w:lvl w:ilvl="0" w:tplc="D398EA62">
      <w:start w:val="6"/>
      <w:numFmt w:val="upperRoman"/>
      <w:lvlText w:val="%1-"/>
      <w:lvlJc w:val="left"/>
      <w:pPr>
        <w:ind w:left="1152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12" w:hanging="360"/>
      </w:pPr>
    </w:lvl>
    <w:lvl w:ilvl="2" w:tplc="040C001B" w:tentative="1">
      <w:start w:val="1"/>
      <w:numFmt w:val="lowerRoman"/>
      <w:lvlText w:val="%3."/>
      <w:lvlJc w:val="right"/>
      <w:pPr>
        <w:ind w:left="2232" w:hanging="180"/>
      </w:pPr>
    </w:lvl>
    <w:lvl w:ilvl="3" w:tplc="040C000F" w:tentative="1">
      <w:start w:val="1"/>
      <w:numFmt w:val="decimal"/>
      <w:lvlText w:val="%4."/>
      <w:lvlJc w:val="left"/>
      <w:pPr>
        <w:ind w:left="2952" w:hanging="360"/>
      </w:pPr>
    </w:lvl>
    <w:lvl w:ilvl="4" w:tplc="040C0019" w:tentative="1">
      <w:start w:val="1"/>
      <w:numFmt w:val="lowerLetter"/>
      <w:lvlText w:val="%5."/>
      <w:lvlJc w:val="left"/>
      <w:pPr>
        <w:ind w:left="3672" w:hanging="360"/>
      </w:pPr>
    </w:lvl>
    <w:lvl w:ilvl="5" w:tplc="040C001B" w:tentative="1">
      <w:start w:val="1"/>
      <w:numFmt w:val="lowerRoman"/>
      <w:lvlText w:val="%6."/>
      <w:lvlJc w:val="right"/>
      <w:pPr>
        <w:ind w:left="4392" w:hanging="180"/>
      </w:pPr>
    </w:lvl>
    <w:lvl w:ilvl="6" w:tplc="040C000F" w:tentative="1">
      <w:start w:val="1"/>
      <w:numFmt w:val="decimal"/>
      <w:lvlText w:val="%7."/>
      <w:lvlJc w:val="left"/>
      <w:pPr>
        <w:ind w:left="5112" w:hanging="360"/>
      </w:pPr>
    </w:lvl>
    <w:lvl w:ilvl="7" w:tplc="040C0019" w:tentative="1">
      <w:start w:val="1"/>
      <w:numFmt w:val="lowerLetter"/>
      <w:lvlText w:val="%8."/>
      <w:lvlJc w:val="left"/>
      <w:pPr>
        <w:ind w:left="5832" w:hanging="360"/>
      </w:pPr>
    </w:lvl>
    <w:lvl w:ilvl="8" w:tplc="040C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470902376">
    <w:abstractNumId w:val="1"/>
  </w:num>
  <w:num w:numId="2" w16cid:durableId="1768692194">
    <w:abstractNumId w:val="0"/>
  </w:num>
  <w:num w:numId="3" w16cid:durableId="849873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4C3"/>
    <w:rsid w:val="000001C9"/>
    <w:rsid w:val="00001BB0"/>
    <w:rsid w:val="000025C8"/>
    <w:rsid w:val="00006DF5"/>
    <w:rsid w:val="000162EE"/>
    <w:rsid w:val="00045870"/>
    <w:rsid w:val="00053A65"/>
    <w:rsid w:val="0005503B"/>
    <w:rsid w:val="00066A3F"/>
    <w:rsid w:val="000748FD"/>
    <w:rsid w:val="0008621B"/>
    <w:rsid w:val="0008676E"/>
    <w:rsid w:val="000A0886"/>
    <w:rsid w:val="000B58A2"/>
    <w:rsid w:val="000C6E40"/>
    <w:rsid w:val="000D760F"/>
    <w:rsid w:val="000E0B9A"/>
    <w:rsid w:val="000E6BF8"/>
    <w:rsid w:val="000F671D"/>
    <w:rsid w:val="00115A26"/>
    <w:rsid w:val="001378A1"/>
    <w:rsid w:val="0014257C"/>
    <w:rsid w:val="00143B57"/>
    <w:rsid w:val="00151B60"/>
    <w:rsid w:val="001552DC"/>
    <w:rsid w:val="001652A2"/>
    <w:rsid w:val="00165947"/>
    <w:rsid w:val="00176D60"/>
    <w:rsid w:val="001923F9"/>
    <w:rsid w:val="001A2647"/>
    <w:rsid w:val="001A2DFA"/>
    <w:rsid w:val="001A33CE"/>
    <w:rsid w:val="001C18F2"/>
    <w:rsid w:val="001C285A"/>
    <w:rsid w:val="001C68F0"/>
    <w:rsid w:val="001D2E50"/>
    <w:rsid w:val="001D5672"/>
    <w:rsid w:val="001D72F8"/>
    <w:rsid w:val="001E7E1E"/>
    <w:rsid w:val="001F10AF"/>
    <w:rsid w:val="00206185"/>
    <w:rsid w:val="0021693C"/>
    <w:rsid w:val="00220963"/>
    <w:rsid w:val="00241617"/>
    <w:rsid w:val="00242939"/>
    <w:rsid w:val="0024611A"/>
    <w:rsid w:val="00253174"/>
    <w:rsid w:val="00254F5E"/>
    <w:rsid w:val="0025616F"/>
    <w:rsid w:val="00257711"/>
    <w:rsid w:val="002677C8"/>
    <w:rsid w:val="00271006"/>
    <w:rsid w:val="002741BA"/>
    <w:rsid w:val="00274A77"/>
    <w:rsid w:val="00291ABC"/>
    <w:rsid w:val="002C4FE6"/>
    <w:rsid w:val="002D0866"/>
    <w:rsid w:val="002D1262"/>
    <w:rsid w:val="002E3CA6"/>
    <w:rsid w:val="002E6A82"/>
    <w:rsid w:val="002E6C2F"/>
    <w:rsid w:val="002F1081"/>
    <w:rsid w:val="002F41DD"/>
    <w:rsid w:val="00306F34"/>
    <w:rsid w:val="003111CC"/>
    <w:rsid w:val="00311662"/>
    <w:rsid w:val="00312207"/>
    <w:rsid w:val="00312B45"/>
    <w:rsid w:val="00313C47"/>
    <w:rsid w:val="00326768"/>
    <w:rsid w:val="00332DEE"/>
    <w:rsid w:val="003418F1"/>
    <w:rsid w:val="00361EB7"/>
    <w:rsid w:val="00363DAA"/>
    <w:rsid w:val="003725E2"/>
    <w:rsid w:val="003814FE"/>
    <w:rsid w:val="00390EAC"/>
    <w:rsid w:val="003921C2"/>
    <w:rsid w:val="003A6992"/>
    <w:rsid w:val="003B3E94"/>
    <w:rsid w:val="003C022A"/>
    <w:rsid w:val="003C1993"/>
    <w:rsid w:val="003C6D05"/>
    <w:rsid w:val="003D01BB"/>
    <w:rsid w:val="003F3F76"/>
    <w:rsid w:val="003F4656"/>
    <w:rsid w:val="0040063C"/>
    <w:rsid w:val="00414448"/>
    <w:rsid w:val="0043472C"/>
    <w:rsid w:val="00436A20"/>
    <w:rsid w:val="004427E9"/>
    <w:rsid w:val="00446F5B"/>
    <w:rsid w:val="00452574"/>
    <w:rsid w:val="00466903"/>
    <w:rsid w:val="00474F1A"/>
    <w:rsid w:val="0048048D"/>
    <w:rsid w:val="0048452D"/>
    <w:rsid w:val="004C1E13"/>
    <w:rsid w:val="004C316D"/>
    <w:rsid w:val="004C6106"/>
    <w:rsid w:val="004C764F"/>
    <w:rsid w:val="004D7964"/>
    <w:rsid w:val="004D7CE4"/>
    <w:rsid w:val="004E6BC9"/>
    <w:rsid w:val="004E7158"/>
    <w:rsid w:val="004F177C"/>
    <w:rsid w:val="004F22CD"/>
    <w:rsid w:val="004F35F7"/>
    <w:rsid w:val="00507459"/>
    <w:rsid w:val="00512D56"/>
    <w:rsid w:val="00525407"/>
    <w:rsid w:val="00530E2A"/>
    <w:rsid w:val="00531FDA"/>
    <w:rsid w:val="00536849"/>
    <w:rsid w:val="005450C8"/>
    <w:rsid w:val="00561C66"/>
    <w:rsid w:val="005662F3"/>
    <w:rsid w:val="0058112F"/>
    <w:rsid w:val="005A15C8"/>
    <w:rsid w:val="005A7021"/>
    <w:rsid w:val="005B316D"/>
    <w:rsid w:val="005B6013"/>
    <w:rsid w:val="005E1576"/>
    <w:rsid w:val="005E171E"/>
    <w:rsid w:val="00602643"/>
    <w:rsid w:val="00602A94"/>
    <w:rsid w:val="006048E3"/>
    <w:rsid w:val="006157E8"/>
    <w:rsid w:val="00617661"/>
    <w:rsid w:val="0062375F"/>
    <w:rsid w:val="00627DB8"/>
    <w:rsid w:val="006308F8"/>
    <w:rsid w:val="0063572D"/>
    <w:rsid w:val="00645AD3"/>
    <w:rsid w:val="00651247"/>
    <w:rsid w:val="00654084"/>
    <w:rsid w:val="006547C8"/>
    <w:rsid w:val="0067768E"/>
    <w:rsid w:val="00677B6D"/>
    <w:rsid w:val="006A4DE3"/>
    <w:rsid w:val="006D2783"/>
    <w:rsid w:val="006E4CC6"/>
    <w:rsid w:val="006E7DC4"/>
    <w:rsid w:val="006F611C"/>
    <w:rsid w:val="00703544"/>
    <w:rsid w:val="00711A77"/>
    <w:rsid w:val="00717A2C"/>
    <w:rsid w:val="0074204F"/>
    <w:rsid w:val="007521CA"/>
    <w:rsid w:val="007522F7"/>
    <w:rsid w:val="00752FBE"/>
    <w:rsid w:val="00757D42"/>
    <w:rsid w:val="0076156F"/>
    <w:rsid w:val="00775738"/>
    <w:rsid w:val="007A1C29"/>
    <w:rsid w:val="007D1244"/>
    <w:rsid w:val="007E31E9"/>
    <w:rsid w:val="007E39C0"/>
    <w:rsid w:val="007F1D64"/>
    <w:rsid w:val="007F37E7"/>
    <w:rsid w:val="007F6714"/>
    <w:rsid w:val="008106DC"/>
    <w:rsid w:val="00820C52"/>
    <w:rsid w:val="008211C1"/>
    <w:rsid w:val="00825841"/>
    <w:rsid w:val="008359CF"/>
    <w:rsid w:val="0084261D"/>
    <w:rsid w:val="00853706"/>
    <w:rsid w:val="00865975"/>
    <w:rsid w:val="00867129"/>
    <w:rsid w:val="008700EF"/>
    <w:rsid w:val="008822D0"/>
    <w:rsid w:val="0089310E"/>
    <w:rsid w:val="00897806"/>
    <w:rsid w:val="008A3CBC"/>
    <w:rsid w:val="008C10BF"/>
    <w:rsid w:val="008C110D"/>
    <w:rsid w:val="008C25AE"/>
    <w:rsid w:val="008C60DF"/>
    <w:rsid w:val="008C7548"/>
    <w:rsid w:val="008D0761"/>
    <w:rsid w:val="008D4F81"/>
    <w:rsid w:val="008E22B3"/>
    <w:rsid w:val="008F0677"/>
    <w:rsid w:val="008F0F35"/>
    <w:rsid w:val="008F26F9"/>
    <w:rsid w:val="00902E25"/>
    <w:rsid w:val="00903994"/>
    <w:rsid w:val="00905C2B"/>
    <w:rsid w:val="00910F17"/>
    <w:rsid w:val="009150F1"/>
    <w:rsid w:val="00920B87"/>
    <w:rsid w:val="00935736"/>
    <w:rsid w:val="00941D6E"/>
    <w:rsid w:val="00942F93"/>
    <w:rsid w:val="00944874"/>
    <w:rsid w:val="00944A3B"/>
    <w:rsid w:val="00961734"/>
    <w:rsid w:val="00970748"/>
    <w:rsid w:val="009923F3"/>
    <w:rsid w:val="00994B8F"/>
    <w:rsid w:val="009958A7"/>
    <w:rsid w:val="009A14C3"/>
    <w:rsid w:val="009A5CA0"/>
    <w:rsid w:val="009C0638"/>
    <w:rsid w:val="009C1C5A"/>
    <w:rsid w:val="009C3F4E"/>
    <w:rsid w:val="009C6E4A"/>
    <w:rsid w:val="009C762F"/>
    <w:rsid w:val="009D11A0"/>
    <w:rsid w:val="009D12E3"/>
    <w:rsid w:val="009D40B2"/>
    <w:rsid w:val="009E05A8"/>
    <w:rsid w:val="009E3A24"/>
    <w:rsid w:val="009E4E53"/>
    <w:rsid w:val="009F1096"/>
    <w:rsid w:val="009F6CBC"/>
    <w:rsid w:val="00A11C5A"/>
    <w:rsid w:val="00A15C9A"/>
    <w:rsid w:val="00A20D3C"/>
    <w:rsid w:val="00A26958"/>
    <w:rsid w:val="00A37B41"/>
    <w:rsid w:val="00A522D8"/>
    <w:rsid w:val="00A54BB4"/>
    <w:rsid w:val="00A6654D"/>
    <w:rsid w:val="00A7488B"/>
    <w:rsid w:val="00A96113"/>
    <w:rsid w:val="00AA0773"/>
    <w:rsid w:val="00AA429D"/>
    <w:rsid w:val="00AB1910"/>
    <w:rsid w:val="00AB220A"/>
    <w:rsid w:val="00AB4684"/>
    <w:rsid w:val="00AB6DE6"/>
    <w:rsid w:val="00AC3726"/>
    <w:rsid w:val="00AE4E98"/>
    <w:rsid w:val="00AF4599"/>
    <w:rsid w:val="00B1456F"/>
    <w:rsid w:val="00B356B0"/>
    <w:rsid w:val="00B35D0A"/>
    <w:rsid w:val="00B520F7"/>
    <w:rsid w:val="00B53DC5"/>
    <w:rsid w:val="00B54273"/>
    <w:rsid w:val="00B612B2"/>
    <w:rsid w:val="00B61F12"/>
    <w:rsid w:val="00B6488E"/>
    <w:rsid w:val="00B75404"/>
    <w:rsid w:val="00B86991"/>
    <w:rsid w:val="00BB2C45"/>
    <w:rsid w:val="00BB6662"/>
    <w:rsid w:val="00BC4298"/>
    <w:rsid w:val="00BF0BA6"/>
    <w:rsid w:val="00BF3182"/>
    <w:rsid w:val="00C04824"/>
    <w:rsid w:val="00C11FF3"/>
    <w:rsid w:val="00C26DC9"/>
    <w:rsid w:val="00C33B58"/>
    <w:rsid w:val="00C3621A"/>
    <w:rsid w:val="00C379EE"/>
    <w:rsid w:val="00C45444"/>
    <w:rsid w:val="00C63E01"/>
    <w:rsid w:val="00C75C25"/>
    <w:rsid w:val="00C827F2"/>
    <w:rsid w:val="00C86D06"/>
    <w:rsid w:val="00C9327D"/>
    <w:rsid w:val="00CA05B7"/>
    <w:rsid w:val="00CA26AC"/>
    <w:rsid w:val="00CB1B6D"/>
    <w:rsid w:val="00CB20E3"/>
    <w:rsid w:val="00CB74DE"/>
    <w:rsid w:val="00CC27A0"/>
    <w:rsid w:val="00CC6413"/>
    <w:rsid w:val="00CD354D"/>
    <w:rsid w:val="00CE67B3"/>
    <w:rsid w:val="00CF5E17"/>
    <w:rsid w:val="00D0286F"/>
    <w:rsid w:val="00D07B16"/>
    <w:rsid w:val="00D428B1"/>
    <w:rsid w:val="00D46E51"/>
    <w:rsid w:val="00D55645"/>
    <w:rsid w:val="00D62A7F"/>
    <w:rsid w:val="00D8382C"/>
    <w:rsid w:val="00D84592"/>
    <w:rsid w:val="00DA6424"/>
    <w:rsid w:val="00DB1A4E"/>
    <w:rsid w:val="00DB7B87"/>
    <w:rsid w:val="00DC062E"/>
    <w:rsid w:val="00DC4276"/>
    <w:rsid w:val="00DE3898"/>
    <w:rsid w:val="00DF1452"/>
    <w:rsid w:val="00DF407B"/>
    <w:rsid w:val="00E023EA"/>
    <w:rsid w:val="00E03C65"/>
    <w:rsid w:val="00E0551C"/>
    <w:rsid w:val="00E11D0C"/>
    <w:rsid w:val="00E361A9"/>
    <w:rsid w:val="00E40109"/>
    <w:rsid w:val="00E43F1F"/>
    <w:rsid w:val="00E572A8"/>
    <w:rsid w:val="00E80D87"/>
    <w:rsid w:val="00EA1CE8"/>
    <w:rsid w:val="00EA2AA5"/>
    <w:rsid w:val="00EA3078"/>
    <w:rsid w:val="00EA5AC2"/>
    <w:rsid w:val="00EA77FF"/>
    <w:rsid w:val="00EB1B34"/>
    <w:rsid w:val="00EC4FF6"/>
    <w:rsid w:val="00EC5C0A"/>
    <w:rsid w:val="00ED2F06"/>
    <w:rsid w:val="00EE4F2A"/>
    <w:rsid w:val="00EE7800"/>
    <w:rsid w:val="00F0200D"/>
    <w:rsid w:val="00F2407A"/>
    <w:rsid w:val="00F25D41"/>
    <w:rsid w:val="00F30DB2"/>
    <w:rsid w:val="00F32389"/>
    <w:rsid w:val="00F35847"/>
    <w:rsid w:val="00F4584F"/>
    <w:rsid w:val="00F474AB"/>
    <w:rsid w:val="00F54366"/>
    <w:rsid w:val="00F601EB"/>
    <w:rsid w:val="00F7009D"/>
    <w:rsid w:val="00F71CB3"/>
    <w:rsid w:val="00F80D71"/>
    <w:rsid w:val="00F85A2D"/>
    <w:rsid w:val="00FA397B"/>
    <w:rsid w:val="00FB5D20"/>
    <w:rsid w:val="00FD6F6C"/>
    <w:rsid w:val="00FD750F"/>
    <w:rsid w:val="00FF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A3095"/>
  <w15:chartTrackingRefBased/>
  <w15:docId w15:val="{465F750B-FF16-4B4B-B9DE-9ED77A6F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684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eastAsia="Times New Roman" w:hAnsi="Times New Roman" w:cs="Times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08676E"/>
    <w:pPr>
      <w:keepNext/>
      <w:widowControl w:val="0"/>
      <w:numPr>
        <w:numId w:val="1"/>
      </w:numPr>
      <w:tabs>
        <w:tab w:val="left" w:pos="620"/>
        <w:tab w:val="left" w:pos="5120"/>
      </w:tabs>
      <w:ind w:right="1132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08676E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08676E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color w:val="000000" w:themeColor="text1"/>
    </w:rPr>
  </w:style>
  <w:style w:type="paragraph" w:styleId="Heading4">
    <w:name w:val="heading 4"/>
    <w:basedOn w:val="Normal"/>
    <w:next w:val="Normal"/>
    <w:link w:val="Heading4Char"/>
    <w:unhideWhenUsed/>
    <w:qFormat/>
    <w:rsid w:val="0008676E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867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867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867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867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867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A14C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4C3"/>
    <w:rPr>
      <w:rFonts w:ascii="Times New Roman" w:eastAsia="Times New Roman" w:hAnsi="Times New Roman" w:cs="Times"/>
      <w:lang w:eastAsia="fr-FR"/>
    </w:rPr>
  </w:style>
  <w:style w:type="character" w:customStyle="1" w:styleId="Heading1Char">
    <w:name w:val="Heading 1 Char"/>
    <w:basedOn w:val="DefaultParagraphFont"/>
    <w:link w:val="Heading1"/>
    <w:rsid w:val="0008676E"/>
    <w:rPr>
      <w:rFonts w:ascii="Times New Roman" w:eastAsia="Times New Roman" w:hAnsi="Times New Roman" w:cs="Times"/>
      <w:b/>
      <w:u w:val="single"/>
      <w:lang w:eastAsia="fr-FR"/>
    </w:rPr>
  </w:style>
  <w:style w:type="character" w:customStyle="1" w:styleId="Heading2Char">
    <w:name w:val="Heading 2 Char"/>
    <w:basedOn w:val="DefaultParagraphFont"/>
    <w:link w:val="Heading2"/>
    <w:rsid w:val="0008676E"/>
    <w:rPr>
      <w:rFonts w:ascii="Times New Roman" w:eastAsiaTheme="majorEastAsia" w:hAnsi="Times New Roman" w:cstheme="majorBidi"/>
      <w:color w:val="000000" w:themeColor="text1"/>
      <w:szCs w:val="26"/>
      <w:lang w:eastAsia="fr-FR"/>
    </w:rPr>
  </w:style>
  <w:style w:type="character" w:customStyle="1" w:styleId="Heading3Char">
    <w:name w:val="Heading 3 Char"/>
    <w:basedOn w:val="DefaultParagraphFont"/>
    <w:link w:val="Heading3"/>
    <w:rsid w:val="0008676E"/>
    <w:rPr>
      <w:rFonts w:ascii="Times New Roman" w:eastAsiaTheme="majorEastAsia" w:hAnsi="Times New Roman" w:cstheme="majorBidi"/>
      <w:color w:val="000000" w:themeColor="text1"/>
      <w:lang w:eastAsia="fr-FR"/>
    </w:rPr>
  </w:style>
  <w:style w:type="character" w:customStyle="1" w:styleId="Heading4Char">
    <w:name w:val="Heading 4 Char"/>
    <w:basedOn w:val="DefaultParagraphFont"/>
    <w:link w:val="Heading4"/>
    <w:rsid w:val="0008676E"/>
    <w:rPr>
      <w:rFonts w:ascii="Times New Roman" w:eastAsiaTheme="majorEastAsia" w:hAnsi="Times New Roman" w:cstheme="majorBidi"/>
      <w:iCs/>
      <w:color w:val="000000" w:themeColor="text1"/>
      <w:lang w:eastAsia="fr-FR"/>
    </w:rPr>
  </w:style>
  <w:style w:type="character" w:customStyle="1" w:styleId="Heading5Char">
    <w:name w:val="Heading 5 Char"/>
    <w:basedOn w:val="DefaultParagraphFont"/>
    <w:link w:val="Heading5"/>
    <w:semiHidden/>
    <w:rsid w:val="0008676E"/>
    <w:rPr>
      <w:rFonts w:asciiTheme="majorHAnsi" w:eastAsiaTheme="majorEastAsia" w:hAnsiTheme="majorHAnsi" w:cstheme="majorBidi"/>
      <w:color w:val="2F5496" w:themeColor="accent1" w:themeShade="BF"/>
      <w:lang w:eastAsia="fr-FR"/>
    </w:rPr>
  </w:style>
  <w:style w:type="character" w:customStyle="1" w:styleId="Heading6Char">
    <w:name w:val="Heading 6 Char"/>
    <w:basedOn w:val="DefaultParagraphFont"/>
    <w:link w:val="Heading6"/>
    <w:semiHidden/>
    <w:rsid w:val="0008676E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character" w:customStyle="1" w:styleId="Heading7Char">
    <w:name w:val="Heading 7 Char"/>
    <w:basedOn w:val="DefaultParagraphFont"/>
    <w:link w:val="Heading7"/>
    <w:semiHidden/>
    <w:rsid w:val="0008676E"/>
    <w:rPr>
      <w:rFonts w:asciiTheme="majorHAnsi" w:eastAsiaTheme="majorEastAsia" w:hAnsiTheme="majorHAnsi" w:cstheme="majorBidi"/>
      <w:i/>
      <w:iCs/>
      <w:color w:val="1F3763" w:themeColor="accent1" w:themeShade="7F"/>
      <w:lang w:eastAsia="fr-FR"/>
    </w:rPr>
  </w:style>
  <w:style w:type="character" w:customStyle="1" w:styleId="Heading8Char">
    <w:name w:val="Heading 8 Char"/>
    <w:basedOn w:val="DefaultParagraphFont"/>
    <w:link w:val="Heading8"/>
    <w:semiHidden/>
    <w:rsid w:val="0008676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Heading9Char">
    <w:name w:val="Heading 9 Char"/>
    <w:basedOn w:val="DefaultParagraphFont"/>
    <w:link w:val="Heading9"/>
    <w:semiHidden/>
    <w:rsid w:val="00086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Caption">
    <w:name w:val="caption"/>
    <w:basedOn w:val="Normal"/>
    <w:next w:val="Normal"/>
    <w:unhideWhenUsed/>
    <w:qFormat/>
    <w:rsid w:val="00E0551C"/>
    <w:pPr>
      <w:spacing w:before="0" w:after="200"/>
      <w:jc w:val="center"/>
    </w:pPr>
    <w:rPr>
      <w:iCs/>
      <w:color w:val="000000" w:themeColor="text1"/>
      <w:sz w:val="20"/>
      <w:szCs w:val="18"/>
    </w:rPr>
  </w:style>
  <w:style w:type="paragraph" w:styleId="ListParagraph">
    <w:name w:val="List Paragraph"/>
    <w:basedOn w:val="Normal"/>
    <w:uiPriority w:val="34"/>
    <w:qFormat/>
    <w:rsid w:val="004C764F"/>
    <w:pPr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3C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C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CBC"/>
    <w:rPr>
      <w:rFonts w:ascii="Times New Roman" w:eastAsia="Times New Roman" w:hAnsi="Times New Roman" w:cs="Times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C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CBC"/>
    <w:rPr>
      <w:rFonts w:ascii="Times New Roman" w:eastAsia="Times New Roman" w:hAnsi="Times New Roman" w:cs="Times"/>
      <w:b/>
      <w:bCs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CB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CBC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Bibliographie1">
    <w:name w:val="Bibliographie1"/>
    <w:basedOn w:val="Normal"/>
    <w:link w:val="BibliographyCar"/>
    <w:rsid w:val="00DF407B"/>
    <w:pPr>
      <w:tabs>
        <w:tab w:val="left" w:pos="500"/>
      </w:tabs>
      <w:spacing w:after="0"/>
      <w:ind w:left="504" w:hanging="504"/>
      <w:jc w:val="both"/>
    </w:pPr>
    <w:rPr>
      <w:rFonts w:cs="Times New Roman"/>
      <w:lang w:val="en-US"/>
    </w:rPr>
  </w:style>
  <w:style w:type="character" w:customStyle="1" w:styleId="BibliographyCar">
    <w:name w:val="Bibliography Car"/>
    <w:basedOn w:val="DefaultParagraphFont"/>
    <w:link w:val="Bibliographie1"/>
    <w:rsid w:val="00DF407B"/>
    <w:rPr>
      <w:rFonts w:ascii="Times New Roman" w:eastAsia="Times New Roman" w:hAnsi="Times New Roman" w:cs="Times New Roman"/>
      <w:lang w:val="en-US" w:eastAsia="fr-FR"/>
    </w:rPr>
  </w:style>
  <w:style w:type="paragraph" w:styleId="Revision">
    <w:name w:val="Revision"/>
    <w:hidden/>
    <w:uiPriority w:val="99"/>
    <w:semiHidden/>
    <w:rsid w:val="005E1576"/>
    <w:rPr>
      <w:rFonts w:ascii="Times New Roman" w:eastAsia="Times New Roman" w:hAnsi="Times New Roman" w:cs="Times"/>
      <w:lang w:eastAsia="fr-FR"/>
    </w:rPr>
  </w:style>
  <w:style w:type="paragraph" w:styleId="Bibliography">
    <w:name w:val="Bibliography"/>
    <w:basedOn w:val="Normal"/>
    <w:next w:val="Normal"/>
    <w:uiPriority w:val="37"/>
    <w:semiHidden/>
    <w:unhideWhenUsed/>
    <w:rsid w:val="001C68F0"/>
  </w:style>
  <w:style w:type="character" w:styleId="Strong">
    <w:name w:val="Strong"/>
    <w:basedOn w:val="DefaultParagraphFont"/>
    <w:uiPriority w:val="22"/>
    <w:qFormat/>
    <w:rsid w:val="000025C8"/>
    <w:rPr>
      <w:b/>
      <w:bCs/>
    </w:rPr>
  </w:style>
  <w:style w:type="character" w:styleId="Hyperlink">
    <w:name w:val="Hyperlink"/>
    <w:basedOn w:val="DefaultParagraphFont"/>
    <w:uiPriority w:val="99"/>
    <w:unhideWhenUsed/>
    <w:rsid w:val="000025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0BA6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F0BA6"/>
    <w:rPr>
      <w:rFonts w:ascii="Times New Roman" w:eastAsia="Times New Roman" w:hAnsi="Times New Roman" w:cs="Times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D67D4-F65F-4007-91C7-58D3C9F59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Poonam Mutha</cp:lastModifiedBy>
  <cp:revision>9</cp:revision>
  <dcterms:created xsi:type="dcterms:W3CDTF">2024-02-15T09:50:00Z</dcterms:created>
  <dcterms:modified xsi:type="dcterms:W3CDTF">2024-02-19T11:32:00Z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id="7uAIiSwk"/&gt;&lt;style id="http://www.zotero.org/styles/elsevier-vancouver"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value="true"/&gt;&lt;pref name="dontAskDelayCitationUpdates" value="true"/&gt;&lt;/prefs&gt;&lt;/data&gt;</vt:lpwstr>
  </property>
</Properties>
</file>