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32DA1" w14:textId="18F594AD" w:rsidR="00842FFA" w:rsidRPr="0065424E" w:rsidRDefault="008A6B17" w:rsidP="0065424E">
      <w:pPr>
        <w:spacing w:line="480" w:lineRule="auto"/>
        <w:rPr>
          <w:rFonts w:ascii="Times New Roman" w:hAnsi="Times New Roman" w:cs="Times New Roman"/>
          <w:lang w:val="en-US"/>
        </w:rPr>
      </w:pPr>
      <w:r w:rsidRPr="0010585D">
        <w:rPr>
          <w:rFonts w:ascii="Times New Roman" w:hAnsi="Times New Roman" w:cs="Times New Roman"/>
          <w:b/>
          <w:bCs/>
          <w:lang w:val="en-US"/>
        </w:rPr>
        <w:t>Table SM 1.</w:t>
      </w:r>
      <w:r w:rsidRPr="0065424E">
        <w:rPr>
          <w:rFonts w:ascii="Times New Roman" w:hAnsi="Times New Roman" w:cs="Times New Roman"/>
          <w:lang w:val="en-US"/>
        </w:rPr>
        <w:t xml:space="preserve"> </w:t>
      </w:r>
      <w:r w:rsidR="00A12377" w:rsidRPr="0065424E">
        <w:rPr>
          <w:rFonts w:ascii="Times New Roman" w:hAnsi="Times New Roman" w:cs="Times New Roman"/>
          <w:lang w:val="en-US"/>
        </w:rPr>
        <w:t>Raw data</w:t>
      </w:r>
      <w:r w:rsidR="0065424E" w:rsidRPr="0065424E">
        <w:rPr>
          <w:rFonts w:ascii="Times New Roman" w:hAnsi="Times New Roman" w:cs="Times New Roman"/>
          <w:lang w:val="en-US"/>
        </w:rPr>
        <w:t xml:space="preserve"> </w:t>
      </w:r>
      <w:r w:rsidR="0065424E" w:rsidRPr="00274FFA">
        <w:rPr>
          <w:rFonts w:ascii="Times New Roman" w:hAnsi="Times New Roman" w:cs="Times New Roman"/>
          <w:lang w:val="en-US"/>
        </w:rPr>
        <w:t xml:space="preserve">of </w:t>
      </w:r>
      <w:r w:rsidR="0065424E" w:rsidRPr="00274FFA">
        <w:rPr>
          <w:rFonts w:ascii="Times New Roman" w:eastAsia="Times New Roman" w:hAnsi="Times New Roman" w:cs="Times New Roman"/>
          <w:lang w:val="en-US"/>
        </w:rPr>
        <w:t>leaf litter consumption</w:t>
      </w:r>
      <w:r w:rsidR="00BF26A3">
        <w:rPr>
          <w:rFonts w:ascii="Times New Roman" w:eastAsia="Times New Roman" w:hAnsi="Times New Roman" w:cs="Times New Roman"/>
          <w:lang w:val="en-US"/>
        </w:rPr>
        <w:t xml:space="preserve"> (LC</w:t>
      </w:r>
      <w:r w:rsidR="00DB2080">
        <w:rPr>
          <w:rFonts w:ascii="Times New Roman" w:eastAsia="Times New Roman" w:hAnsi="Times New Roman" w:cs="Times New Roman"/>
          <w:lang w:val="en-US"/>
        </w:rPr>
        <w:t xml:space="preserve"> %</w:t>
      </w:r>
      <w:r w:rsidR="00BF26A3">
        <w:rPr>
          <w:rFonts w:ascii="Times New Roman" w:eastAsia="Times New Roman" w:hAnsi="Times New Roman" w:cs="Times New Roman"/>
          <w:lang w:val="en-US"/>
        </w:rPr>
        <w:t>)</w:t>
      </w:r>
      <w:r w:rsidR="0065424E" w:rsidRPr="00274FFA">
        <w:rPr>
          <w:rFonts w:ascii="Times New Roman" w:eastAsia="Times New Roman" w:hAnsi="Times New Roman" w:cs="Times New Roman"/>
          <w:lang w:val="en-US"/>
        </w:rPr>
        <w:t xml:space="preserve"> of </w:t>
      </w:r>
      <w:r w:rsidR="0065424E" w:rsidRPr="00274FFA">
        <w:rPr>
          <w:rFonts w:ascii="Times New Roman" w:eastAsia="Times New Roman" w:hAnsi="Times New Roman" w:cs="Times New Roman"/>
          <w:i/>
          <w:lang w:val="en-US"/>
        </w:rPr>
        <w:t xml:space="preserve">Inga </w:t>
      </w:r>
      <w:proofErr w:type="spellStart"/>
      <w:r w:rsidR="0065424E" w:rsidRPr="00274FFA">
        <w:rPr>
          <w:rFonts w:ascii="Times New Roman" w:eastAsia="Times New Roman" w:hAnsi="Times New Roman" w:cs="Times New Roman"/>
          <w:i/>
          <w:lang w:val="en-US"/>
        </w:rPr>
        <w:t>uruguensis</w:t>
      </w:r>
      <w:proofErr w:type="spellEnd"/>
      <w:r w:rsidR="0065424E" w:rsidRPr="00274FFA">
        <w:rPr>
          <w:rFonts w:ascii="Times New Roman" w:eastAsia="Times New Roman" w:hAnsi="Times New Roman" w:cs="Times New Roman"/>
          <w:lang w:val="en-US"/>
        </w:rPr>
        <w:t xml:space="preserve"> by invertebrates (</w:t>
      </w:r>
      <w:proofErr w:type="spellStart"/>
      <w:r w:rsidR="0065424E" w:rsidRPr="00274FFA">
        <w:rPr>
          <w:rFonts w:ascii="Times New Roman" w:eastAsia="Times New Roman" w:hAnsi="Times New Roman" w:cs="Times New Roman"/>
          <w:i/>
          <w:lang w:val="en-US"/>
        </w:rPr>
        <w:t>Aegla</w:t>
      </w:r>
      <w:proofErr w:type="spellEnd"/>
      <w:r w:rsidR="0065424E" w:rsidRPr="00274FFA">
        <w:rPr>
          <w:rFonts w:ascii="Times New Roman" w:eastAsia="Times New Roman" w:hAnsi="Times New Roman" w:cs="Times New Roman"/>
          <w:lang w:val="en-US"/>
        </w:rPr>
        <w:t xml:space="preserve"> and </w:t>
      </w:r>
      <w:proofErr w:type="spellStart"/>
      <w:r w:rsidR="0065424E" w:rsidRPr="00274FFA">
        <w:rPr>
          <w:rFonts w:ascii="Times New Roman" w:eastAsia="Times New Roman" w:hAnsi="Times New Roman" w:cs="Times New Roman"/>
          <w:i/>
          <w:lang w:val="en-US"/>
        </w:rPr>
        <w:t>Phylloicus</w:t>
      </w:r>
      <w:proofErr w:type="spellEnd"/>
      <w:r w:rsidR="0065424E" w:rsidRPr="00274FFA">
        <w:rPr>
          <w:rFonts w:ascii="Times New Roman" w:eastAsia="Times New Roman" w:hAnsi="Times New Roman" w:cs="Times New Roman"/>
          <w:lang w:val="en-US"/>
        </w:rPr>
        <w:t>) in competition-free and competitions (inter or intraspecific) microcosms experiment</w:t>
      </w:r>
      <w:r w:rsidR="00CD7D87">
        <w:rPr>
          <w:rFonts w:ascii="Times New Roman" w:eastAsia="Times New Roman" w:hAnsi="Times New Roman" w:cs="Times New Roman"/>
          <w:lang w:val="en-US"/>
        </w:rPr>
        <w:t>.</w:t>
      </w:r>
    </w:p>
    <w:p w14:paraId="77C0937D" w14:textId="77777777" w:rsidR="008A6B17" w:rsidRPr="0065424E" w:rsidRDefault="008A6B17">
      <w:pPr>
        <w:rPr>
          <w:rFonts w:ascii="Times New Roman" w:hAnsi="Times New Roman" w:cs="Times New Roman"/>
          <w:lang w:val="en-US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7"/>
        <w:gridCol w:w="878"/>
        <w:gridCol w:w="1144"/>
        <w:gridCol w:w="1091"/>
        <w:gridCol w:w="1687"/>
        <w:gridCol w:w="2017"/>
      </w:tblGrid>
      <w:tr w:rsidR="008A6B17" w:rsidRPr="008A6B17" w14:paraId="529D4C32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88607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Treatment</w:t>
            </w:r>
            <w:proofErr w:type="spellEnd"/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A8732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Replication</w:t>
            </w:r>
            <w:proofErr w:type="spellEnd"/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15C0A" w14:textId="7ACA9EC6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Initial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leaf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litter</w:t>
            </w:r>
            <w:proofErr w:type="spellEnd"/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49B10" w14:textId="488FA4CD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Final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leaf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litter</w:t>
            </w:r>
            <w:proofErr w:type="spellEnd"/>
          </w:p>
        </w:tc>
        <w:tc>
          <w:tcPr>
            <w:tcW w:w="964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D8DD4" w14:textId="101AF22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Total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</w:t>
            </w: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itter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consumption</w:t>
            </w:r>
            <w:proofErr w:type="spellEnd"/>
          </w:p>
        </w:tc>
        <w:tc>
          <w:tcPr>
            <w:tcW w:w="1291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6CFC3" w14:textId="4FD99580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LC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organisms</w:t>
            </w:r>
            <w:proofErr w:type="spellEnd"/>
          </w:p>
        </w:tc>
      </w:tr>
      <w:tr w:rsidR="008A6B17" w:rsidRPr="008A6B17" w14:paraId="60AE3AEF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0AA1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B4F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C9A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64D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FBF3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4.4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F83C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4.4</w:t>
            </w:r>
          </w:p>
        </w:tc>
      </w:tr>
      <w:tr w:rsidR="008A6B17" w:rsidRPr="008A6B17" w14:paraId="07206E56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C907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E218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705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6C6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8B5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12.2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95F3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12.2</w:t>
            </w:r>
          </w:p>
        </w:tc>
      </w:tr>
      <w:tr w:rsidR="008A6B17" w:rsidRPr="008A6B17" w14:paraId="50D8FEA8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91AB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F7F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2E22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7F9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379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5.7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979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5.7</w:t>
            </w:r>
          </w:p>
        </w:tc>
      </w:tr>
      <w:tr w:rsidR="008A6B17" w:rsidRPr="008A6B17" w14:paraId="091DFEC7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5BB6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161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E99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F88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0.019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8B2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10.3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C91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10.3</w:t>
            </w:r>
          </w:p>
        </w:tc>
      </w:tr>
      <w:tr w:rsidR="008A6B17" w:rsidRPr="008A6B17" w14:paraId="08203D19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3CB18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3768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4289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4CA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0.019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5B3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6.4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EC39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6.4</w:t>
            </w:r>
          </w:p>
        </w:tc>
      </w:tr>
      <w:tr w:rsidR="008A6B17" w:rsidRPr="008A6B17" w14:paraId="56F26897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9B42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0F2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9B9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BC9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0.018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79F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14.7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F0C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14.7</w:t>
            </w:r>
          </w:p>
        </w:tc>
      </w:tr>
      <w:tr w:rsidR="008A6B17" w:rsidRPr="008A6B17" w14:paraId="3EA58CA9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5D72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AA2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FF99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A717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B6D3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6.5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994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6.5</w:t>
            </w:r>
          </w:p>
        </w:tc>
      </w:tr>
      <w:tr w:rsidR="008A6B17" w:rsidRPr="008A6B17" w14:paraId="48C117C2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09C1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338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FE4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5B2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2A0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1.9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1FF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1.9</w:t>
            </w:r>
          </w:p>
        </w:tc>
      </w:tr>
      <w:tr w:rsidR="008A6B17" w:rsidRPr="008A6B17" w14:paraId="11C150B5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4811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7EC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7B62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0A3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0.019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888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140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</w:tr>
      <w:tr w:rsidR="008A6B17" w:rsidRPr="008A6B17" w14:paraId="512F9ED0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DE49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intraspecific_Aegla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68A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386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165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0882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9.5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66C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4.75</w:t>
            </w:r>
          </w:p>
        </w:tc>
      </w:tr>
      <w:tr w:rsidR="008A6B17" w:rsidRPr="008A6B17" w14:paraId="4B2C41A9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7166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intraspecific_Aegla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15BE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030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0.047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DCD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BC4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EFE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</w:t>
            </w:r>
          </w:p>
        </w:tc>
      </w:tr>
      <w:tr w:rsidR="008A6B17" w:rsidRPr="008A6B17" w14:paraId="126C9BAC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CFB4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intraspecific_Aegla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15A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FC8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158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0.038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6669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6.8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C02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3.4</w:t>
            </w:r>
          </w:p>
        </w:tc>
      </w:tr>
      <w:tr w:rsidR="008A6B17" w:rsidRPr="008A6B17" w14:paraId="2B70C72D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C091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658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7A04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41C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0013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42.3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CD1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21.15</w:t>
            </w:r>
          </w:p>
        </w:tc>
      </w:tr>
      <w:tr w:rsidR="008A6B17" w:rsidRPr="008A6B17" w14:paraId="06C876C2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C392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70B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CFB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F5F9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0.019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132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19.1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3DE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9.55</w:t>
            </w:r>
          </w:p>
        </w:tc>
      </w:tr>
      <w:tr w:rsidR="008A6B17" w:rsidRPr="008A6B17" w14:paraId="5CCD67C7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92CB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56E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B27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50E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AD6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16.1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1452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8.05</w:t>
            </w:r>
          </w:p>
        </w:tc>
      </w:tr>
      <w:tr w:rsidR="008A6B17" w:rsidRPr="008A6B17" w14:paraId="0963B677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1CE7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9B1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AA2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5EE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A6D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40.5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774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20.25</w:t>
            </w:r>
          </w:p>
        </w:tc>
      </w:tr>
      <w:tr w:rsidR="008A6B17" w:rsidRPr="008A6B17" w14:paraId="36B8918F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9FBD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EB7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9A28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C24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FE2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37.2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E84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18.6</w:t>
            </w:r>
          </w:p>
        </w:tc>
      </w:tr>
      <w:tr w:rsidR="008A6B17" w:rsidRPr="008A6B17" w14:paraId="5AD33C57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E367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D90E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EAD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249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0.019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1FE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10.1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B39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5.05</w:t>
            </w:r>
          </w:p>
        </w:tc>
      </w:tr>
      <w:tr w:rsidR="008A6B17" w:rsidRPr="008A6B17" w14:paraId="7FC25E74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EB92F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294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3D2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733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C6B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6.8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136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3.4</w:t>
            </w:r>
          </w:p>
        </w:tc>
      </w:tr>
      <w:tr w:rsidR="008A6B17" w:rsidRPr="008A6B17" w14:paraId="0BDF2B32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8FD6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DCC8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CEE8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0.049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637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77A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54.1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C87E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27.05</w:t>
            </w:r>
          </w:p>
        </w:tc>
      </w:tr>
      <w:tr w:rsidR="008A6B17" w:rsidRPr="008A6B17" w14:paraId="6D65292F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D118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interspecific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347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ECF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500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ACCE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38.3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1E4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19.15</w:t>
            </w:r>
          </w:p>
        </w:tc>
      </w:tr>
      <w:tr w:rsidR="008A6B17" w:rsidRPr="008A6B17" w14:paraId="2C3D77AD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F465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BE5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5F9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A023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0.009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4EF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54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EA98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54</w:t>
            </w:r>
          </w:p>
        </w:tc>
      </w:tr>
      <w:tr w:rsidR="008A6B17" w:rsidRPr="008A6B17" w14:paraId="2A5C1429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F300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27F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BD7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5C4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9B0F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3.8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8B4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3.8</w:t>
            </w:r>
          </w:p>
        </w:tc>
      </w:tr>
      <w:tr w:rsidR="008A6B17" w:rsidRPr="008A6B17" w14:paraId="0AABFE8E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3BEB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63B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1A6E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E6D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0.017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DF9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14.7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0490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14.7</w:t>
            </w:r>
          </w:p>
        </w:tc>
      </w:tr>
      <w:tr w:rsidR="008A6B17" w:rsidRPr="008A6B17" w14:paraId="1A535D9B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32D4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AD0E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DB3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0.027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916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7D0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54.7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24E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54.7</w:t>
            </w:r>
          </w:p>
        </w:tc>
      </w:tr>
      <w:tr w:rsidR="008A6B17" w:rsidRPr="008A6B17" w14:paraId="0E79D395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B2D1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B58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897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3AC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D15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7.9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CEE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7.9</w:t>
            </w:r>
          </w:p>
        </w:tc>
      </w:tr>
      <w:tr w:rsidR="008A6B17" w:rsidRPr="008A6B17" w14:paraId="1DDFAC5B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B62B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94E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DA9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40F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9A6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244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</w:tr>
      <w:tr w:rsidR="008A6B17" w:rsidRPr="008A6B17" w14:paraId="25EE2500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D143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C5A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F74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0.016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0CD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024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086E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</w:tr>
      <w:tr w:rsidR="008A6B17" w:rsidRPr="008A6B17" w14:paraId="29C8ECAD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3DF4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820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E57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0.019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C6E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35C2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44.3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2E24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44.3</w:t>
            </w:r>
          </w:p>
        </w:tc>
      </w:tr>
      <w:tr w:rsidR="008A6B17" w:rsidRPr="008A6B17" w14:paraId="22C47C25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7B45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D869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25E3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44F6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86D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44.8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523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44.8</w:t>
            </w:r>
          </w:p>
        </w:tc>
      </w:tr>
      <w:tr w:rsidR="008A6B17" w:rsidRPr="008A6B17" w14:paraId="1EAEE0FC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5674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intraspecific_Phylloicus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972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918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0.046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896A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0.032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9461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29.6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2428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14.8</w:t>
            </w:r>
          </w:p>
        </w:tc>
      </w:tr>
      <w:tr w:rsidR="008A6B17" w:rsidRPr="008A6B17" w14:paraId="2E6C35E3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DDD8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intraspecific_Phylloicus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6715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F72A2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A12B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D32E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68.7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360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34.35</w:t>
            </w:r>
          </w:p>
        </w:tc>
      </w:tr>
      <w:tr w:rsidR="008A6B17" w:rsidRPr="008A6B17" w14:paraId="55AB7E47" w14:textId="77777777" w:rsidTr="008A6B17">
        <w:trPr>
          <w:trHeight w:val="57"/>
          <w:jc w:val="center"/>
        </w:trPr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C22E7" w14:textId="77777777" w:rsidR="008A6B17" w:rsidRPr="008A6B17" w:rsidRDefault="008A6B17" w:rsidP="008A6B1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intraspecific_Phylloicus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3BEC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B91DD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0.0442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7D1DC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0.027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AA117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38.7</w:t>
            </w:r>
          </w:p>
        </w:tc>
        <w:tc>
          <w:tcPr>
            <w:tcW w:w="1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2C3B9" w14:textId="77777777" w:rsidR="008A6B17" w:rsidRPr="008A6B17" w:rsidRDefault="008A6B17" w:rsidP="008A6B1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A6B1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19.35</w:t>
            </w:r>
          </w:p>
        </w:tc>
      </w:tr>
    </w:tbl>
    <w:p w14:paraId="0BEB37A1" w14:textId="7389A918" w:rsidR="0010585D" w:rsidRDefault="0010585D"/>
    <w:p w14:paraId="0328ECD7" w14:textId="77777777" w:rsidR="0010585D" w:rsidRDefault="0010585D">
      <w:r>
        <w:br w:type="page"/>
      </w:r>
    </w:p>
    <w:p w14:paraId="5412B5F7" w14:textId="77777777" w:rsidR="0010585D" w:rsidRDefault="0010585D">
      <w:pPr>
        <w:sectPr w:rsidR="0010585D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CDBB7F8" w14:textId="77777777" w:rsidR="0010585D" w:rsidRPr="00274FFA" w:rsidRDefault="0010585D" w:rsidP="0010585D">
      <w:pPr>
        <w:spacing w:after="160" w:line="48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274FFA">
        <w:rPr>
          <w:rFonts w:ascii="Times New Roman" w:eastAsia="Times New Roman" w:hAnsi="Times New Roman" w:cs="Times New Roman"/>
          <w:b/>
          <w:lang w:val="en-US"/>
        </w:rPr>
        <w:lastRenderedPageBreak/>
        <w:t>Table SM</w:t>
      </w:r>
      <w:r>
        <w:rPr>
          <w:rFonts w:ascii="Times New Roman" w:eastAsia="Times New Roman" w:hAnsi="Times New Roman" w:cs="Times New Roman"/>
          <w:b/>
          <w:lang w:val="en-US"/>
        </w:rPr>
        <w:t>2</w:t>
      </w:r>
      <w:r w:rsidRPr="00274FFA">
        <w:rPr>
          <w:rFonts w:ascii="Times New Roman" w:eastAsia="Times New Roman" w:hAnsi="Times New Roman" w:cs="Times New Roman"/>
          <w:b/>
          <w:lang w:val="en-US"/>
        </w:rPr>
        <w:t>.</w:t>
      </w:r>
      <w:r w:rsidRPr="00274FFA">
        <w:rPr>
          <w:rFonts w:ascii="Times New Roman" w:eastAsia="Times New Roman" w:hAnsi="Times New Roman" w:cs="Times New Roman"/>
          <w:lang w:val="en-US"/>
        </w:rPr>
        <w:t xml:space="preserve"> Simplified one-way factorial generalized linear mixed-effects analysis testing effects of competition (intraspecific competition, interspecific competition, and- competition-free) on the </w:t>
      </w:r>
      <w:r w:rsidRPr="00274FFA">
        <w:rPr>
          <w:rFonts w:ascii="Times New Roman" w:eastAsia="Times New Roman" w:hAnsi="Times New Roman" w:cs="Times New Roman"/>
          <w:i/>
          <w:lang w:val="en-US"/>
        </w:rPr>
        <w:t xml:space="preserve">Inga </w:t>
      </w:r>
      <w:proofErr w:type="spellStart"/>
      <w:r w:rsidRPr="00274FFA">
        <w:rPr>
          <w:rFonts w:ascii="Times New Roman" w:eastAsia="Times New Roman" w:hAnsi="Times New Roman" w:cs="Times New Roman"/>
          <w:i/>
          <w:lang w:val="en-US"/>
        </w:rPr>
        <w:t>uruguensis</w:t>
      </w:r>
      <w:proofErr w:type="spellEnd"/>
      <w:r w:rsidRPr="00274FFA">
        <w:rPr>
          <w:rFonts w:ascii="Times New Roman" w:eastAsia="Times New Roman" w:hAnsi="Times New Roman" w:cs="Times New Roman"/>
          <w:i/>
          <w:lang w:val="en-US"/>
        </w:rPr>
        <w:t xml:space="preserve"> </w:t>
      </w:r>
      <w:r w:rsidRPr="00274FFA">
        <w:rPr>
          <w:rFonts w:ascii="Times New Roman" w:eastAsia="Times New Roman" w:hAnsi="Times New Roman" w:cs="Times New Roman"/>
          <w:lang w:val="en-US"/>
        </w:rPr>
        <w:t xml:space="preserve">leaf discs consumption by </w:t>
      </w:r>
      <w:proofErr w:type="spellStart"/>
      <w:r w:rsidRPr="00274FFA">
        <w:rPr>
          <w:rFonts w:ascii="Times New Roman" w:eastAsia="Times New Roman" w:hAnsi="Times New Roman" w:cs="Times New Roman"/>
          <w:i/>
          <w:lang w:val="en-US"/>
        </w:rPr>
        <w:t>Aegla</w:t>
      </w:r>
      <w:proofErr w:type="spellEnd"/>
      <w:r w:rsidRPr="00274FFA">
        <w:rPr>
          <w:rFonts w:ascii="Times New Roman" w:eastAsia="Times New Roman" w:hAnsi="Times New Roman" w:cs="Times New Roman"/>
          <w:lang w:val="en-US"/>
        </w:rPr>
        <w:t xml:space="preserve"> spp. and </w:t>
      </w:r>
      <w:proofErr w:type="spellStart"/>
      <w:r w:rsidRPr="00274FFA">
        <w:rPr>
          <w:rFonts w:ascii="Times New Roman" w:eastAsia="Times New Roman" w:hAnsi="Times New Roman" w:cs="Times New Roman"/>
          <w:i/>
          <w:lang w:val="en-US"/>
        </w:rPr>
        <w:t>Phylloicus</w:t>
      </w:r>
      <w:proofErr w:type="spellEnd"/>
      <w:r w:rsidRPr="00274FFA">
        <w:rPr>
          <w:rFonts w:ascii="Times New Roman" w:eastAsia="Times New Roman" w:hAnsi="Times New Roman" w:cs="Times New Roman"/>
          <w:lang w:val="en-US"/>
        </w:rPr>
        <w:t xml:space="preserve"> spp. larvae and orthogonal contrast analysis.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1194"/>
        <w:gridCol w:w="337"/>
        <w:gridCol w:w="291"/>
        <w:gridCol w:w="338"/>
        <w:gridCol w:w="292"/>
        <w:gridCol w:w="617"/>
        <w:gridCol w:w="152"/>
        <w:gridCol w:w="704"/>
        <w:gridCol w:w="127"/>
        <w:gridCol w:w="982"/>
        <w:gridCol w:w="142"/>
        <w:gridCol w:w="296"/>
        <w:gridCol w:w="160"/>
        <w:gridCol w:w="345"/>
        <w:gridCol w:w="131"/>
        <w:gridCol w:w="756"/>
        <w:gridCol w:w="100"/>
        <w:gridCol w:w="6678"/>
        <w:gridCol w:w="360"/>
      </w:tblGrid>
      <w:tr w:rsidR="0010585D" w:rsidRPr="00274FFA" w14:paraId="37939FE4" w14:textId="77777777" w:rsidTr="001245DB">
        <w:trPr>
          <w:trHeight w:val="324"/>
        </w:trPr>
        <w:tc>
          <w:tcPr>
            <w:tcW w:w="441" w:type="pct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442DA3DF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145" w:type="pct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5F488BE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274FFA">
              <w:rPr>
                <w:rFonts w:ascii="Times New Roman" w:eastAsia="Times New Roman" w:hAnsi="Times New Roman" w:cs="Times New Roman"/>
                <w:lang w:val="en-US"/>
              </w:rPr>
              <w:t>Df</w:t>
            </w:r>
            <w:proofErr w:type="spellEnd"/>
          </w:p>
        </w:tc>
        <w:tc>
          <w:tcPr>
            <w:tcW w:w="198" w:type="pct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12E95A0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AIC</w:t>
            </w:r>
          </w:p>
        </w:tc>
        <w:tc>
          <w:tcPr>
            <w:tcW w:w="196" w:type="pct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632EE23B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BIC</w:t>
            </w:r>
          </w:p>
        </w:tc>
        <w:tc>
          <w:tcPr>
            <w:tcW w:w="294" w:type="pct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18A9D9BD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274FFA">
              <w:rPr>
                <w:rFonts w:ascii="Times New Roman" w:eastAsia="Times New Roman" w:hAnsi="Times New Roman" w:cs="Times New Roman"/>
                <w:lang w:val="en-US"/>
              </w:rPr>
              <w:t>logLik</w:t>
            </w:r>
            <w:proofErr w:type="spellEnd"/>
          </w:p>
        </w:tc>
        <w:tc>
          <w:tcPr>
            <w:tcW w:w="440" w:type="pct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4712D524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deviance</w:t>
            </w:r>
          </w:p>
        </w:tc>
        <w:tc>
          <w:tcPr>
            <w:tcW w:w="148" w:type="pct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887A9BC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χ</w:t>
            </w:r>
            <w:r w:rsidRPr="00274FFA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196" w:type="pct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47875B1A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274FFA">
              <w:rPr>
                <w:rFonts w:ascii="Times New Roman" w:eastAsia="Times New Roman" w:hAnsi="Times New Roman" w:cs="Times New Roman"/>
                <w:lang w:val="en-US"/>
              </w:rPr>
              <w:t>Df</w:t>
            </w:r>
            <w:proofErr w:type="spellEnd"/>
          </w:p>
        </w:tc>
        <w:tc>
          <w:tcPr>
            <w:tcW w:w="343" w:type="pct"/>
            <w:gridSpan w:val="3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EBECB10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274FFA">
              <w:rPr>
                <w:rFonts w:ascii="Times New Roman" w:eastAsia="Times New Roman" w:hAnsi="Times New Roman" w:cs="Times New Roman"/>
                <w:lang w:val="en-US"/>
              </w:rPr>
              <w:t>Pr</w:t>
            </w:r>
            <w:proofErr w:type="spellEnd"/>
            <w:r w:rsidRPr="00274FFA">
              <w:rPr>
                <w:rFonts w:ascii="Times New Roman" w:eastAsia="Times New Roman" w:hAnsi="Times New Roman" w:cs="Times New Roman"/>
                <w:lang w:val="en-US"/>
              </w:rPr>
              <w:t>(&gt;F)</w:t>
            </w:r>
          </w:p>
        </w:tc>
        <w:tc>
          <w:tcPr>
            <w:tcW w:w="2598" w:type="pct"/>
            <w:gridSpan w:val="2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6880FDC0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Orthogonal contrast analysis</w:t>
            </w:r>
          </w:p>
        </w:tc>
      </w:tr>
      <w:tr w:rsidR="0010585D" w:rsidRPr="00274FFA" w14:paraId="7EF722D3" w14:textId="77777777" w:rsidTr="001245DB">
        <w:trPr>
          <w:gridAfter w:val="1"/>
          <w:wAfter w:w="147" w:type="pct"/>
          <w:trHeight w:val="324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9D24F" w14:textId="77777777" w:rsidR="0010585D" w:rsidRPr="00274FFA" w:rsidRDefault="0010585D" w:rsidP="001245D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Null</w:t>
            </w:r>
          </w:p>
        </w:tc>
        <w:tc>
          <w:tcPr>
            <w:tcW w:w="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5EA6E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F4D9C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-10</w:t>
            </w:r>
          </w:p>
        </w:tc>
        <w:tc>
          <w:tcPr>
            <w:tcW w:w="34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136BB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-5.5</w:t>
            </w:r>
          </w:p>
        </w:tc>
        <w:tc>
          <w:tcPr>
            <w:tcW w:w="2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D94B3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4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E7F1A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-16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EEDC0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3A868" w14:textId="77777777" w:rsidR="0010585D" w:rsidRPr="00274FFA" w:rsidRDefault="0010585D" w:rsidP="001245DB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06676" w14:textId="77777777" w:rsidR="0010585D" w:rsidRPr="00274FFA" w:rsidRDefault="0010585D" w:rsidP="001245DB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4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79E0C" w14:textId="77777777" w:rsidR="0010585D" w:rsidRPr="00274FFA" w:rsidRDefault="0010585D" w:rsidP="001245DB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10585D" w:rsidRPr="00274FFA" w14:paraId="2318C51C" w14:textId="77777777" w:rsidTr="001245DB">
        <w:trPr>
          <w:gridAfter w:val="1"/>
          <w:wAfter w:w="147" w:type="pct"/>
          <w:trHeight w:val="324"/>
        </w:trPr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9FFEB24" w14:textId="77777777" w:rsidR="0010585D" w:rsidRPr="00274FFA" w:rsidRDefault="0010585D" w:rsidP="001245D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Treatment</w:t>
            </w:r>
          </w:p>
        </w:tc>
        <w:tc>
          <w:tcPr>
            <w:tcW w:w="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ECB2E6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97EDD5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-16</w:t>
            </w:r>
          </w:p>
        </w:tc>
        <w:tc>
          <w:tcPr>
            <w:tcW w:w="340" w:type="pct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8BDAC5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-4.7</w:t>
            </w:r>
          </w:p>
        </w:tc>
        <w:tc>
          <w:tcPr>
            <w:tcW w:w="294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54A1F6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440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8D657DE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-32</w:t>
            </w:r>
          </w:p>
        </w:tc>
        <w:tc>
          <w:tcPr>
            <w:tcW w:w="148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1F5E971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096F63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  <w:tc>
          <w:tcPr>
            <w:tcW w:w="25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0312EA" w14:textId="77777777" w:rsidR="0010585D" w:rsidRPr="00274FFA" w:rsidRDefault="0010585D" w:rsidP="001245DB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74FFA">
              <w:rPr>
                <w:rFonts w:ascii="Times New Roman" w:eastAsia="Times New Roman" w:hAnsi="Times New Roman" w:cs="Times New Roman"/>
                <w:lang w:val="en-US"/>
              </w:rPr>
              <w:t>0.002</w:t>
            </w:r>
          </w:p>
        </w:tc>
        <w:tc>
          <w:tcPr>
            <w:tcW w:w="2490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F96EB4" w14:textId="77777777" w:rsidR="0010585D" w:rsidRPr="00720A36" w:rsidRDefault="0010585D" w:rsidP="001245D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20A3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Aegla</w:t>
            </w:r>
            <w:proofErr w:type="spellEnd"/>
            <w:r w:rsidRPr="00720A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720A3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= Intraspecific </w:t>
            </w:r>
            <w:proofErr w:type="spellStart"/>
            <w:r w:rsidRPr="00720A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Aegla</w:t>
            </w:r>
            <w:proofErr w:type="spellEnd"/>
            <w:r w:rsidRPr="00720A3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&lt; Interspecific = Intraspecific </w:t>
            </w:r>
            <w:proofErr w:type="spellStart"/>
            <w:r w:rsidRPr="00720A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Phylloicus</w:t>
            </w:r>
            <w:proofErr w:type="spellEnd"/>
            <w:r w:rsidRPr="00720A3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&lt; </w:t>
            </w:r>
            <w:proofErr w:type="spellStart"/>
            <w:r w:rsidRPr="00720A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Phylloicus</w:t>
            </w:r>
            <w:proofErr w:type="spellEnd"/>
          </w:p>
        </w:tc>
      </w:tr>
    </w:tbl>
    <w:p w14:paraId="24E15514" w14:textId="77777777" w:rsidR="008A6B17" w:rsidRDefault="008A6B17"/>
    <w:sectPr w:rsidR="008A6B17" w:rsidSect="0010585D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B17"/>
    <w:rsid w:val="0010585D"/>
    <w:rsid w:val="002567CC"/>
    <w:rsid w:val="0065424E"/>
    <w:rsid w:val="006B5D84"/>
    <w:rsid w:val="00842FFA"/>
    <w:rsid w:val="008A6B17"/>
    <w:rsid w:val="009D3F11"/>
    <w:rsid w:val="00A12377"/>
    <w:rsid w:val="00A845E4"/>
    <w:rsid w:val="00AA015C"/>
    <w:rsid w:val="00BF26A3"/>
    <w:rsid w:val="00CD7D87"/>
    <w:rsid w:val="00DB2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146ED8B"/>
  <w15:chartTrackingRefBased/>
  <w15:docId w15:val="{F5146973-16B0-C841-8AA6-27472F54C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32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318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2024-02-05T14:38:00Z</dcterms:created>
  <dcterms:modified xsi:type="dcterms:W3CDTF">2024-02-05T16:27:00Z</dcterms:modified>
</cp:coreProperties>
</file>