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BEF78A" w14:textId="77777777" w:rsidR="007348A0" w:rsidRDefault="00361192">
      <w:pPr>
        <w:jc w:val="center"/>
        <w:rPr>
          <w:b/>
        </w:rPr>
      </w:pPr>
      <w:r>
        <w:rPr>
          <w:b/>
        </w:rPr>
        <w:t>Electronic Supplementary Information (ESI)</w:t>
      </w:r>
    </w:p>
    <w:p w14:paraId="042B362A" w14:textId="77777777" w:rsidR="007348A0" w:rsidRDefault="007348A0">
      <w:pPr>
        <w:jc w:val="center"/>
        <w:rPr>
          <w:b/>
        </w:rPr>
      </w:pPr>
    </w:p>
    <w:p w14:paraId="08C9923F" w14:textId="1CAB4999" w:rsidR="007348A0" w:rsidRDefault="00361192">
      <w:pPr>
        <w:jc w:val="center"/>
        <w:rPr>
          <w:b/>
        </w:rPr>
      </w:pPr>
      <w:r>
        <w:rPr>
          <w:b/>
        </w:rPr>
        <w:t xml:space="preserve">Conformational Investigations on </w:t>
      </w:r>
      <w:r w:rsidR="00F33289">
        <w:rPr>
          <w:b/>
        </w:rPr>
        <w:t xml:space="preserve">Three </w:t>
      </w:r>
      <w:r>
        <w:rPr>
          <w:b/>
        </w:rPr>
        <w:t>Large Dinuclear Triple Helicates by Single Crystal X-ray Diffraction</w:t>
      </w:r>
    </w:p>
    <w:p w14:paraId="37FC3C13" w14:textId="77777777" w:rsidR="007348A0" w:rsidRDefault="007348A0">
      <w:pPr>
        <w:widowControl w:val="0"/>
        <w:pBdr>
          <w:top w:val="nil"/>
          <w:left w:val="nil"/>
          <w:bottom w:val="nil"/>
          <w:right w:val="nil"/>
          <w:between w:val="nil"/>
        </w:pBdr>
        <w:spacing w:before="7" w:line="360" w:lineRule="auto"/>
        <w:ind w:left="142"/>
        <w:jc w:val="both"/>
        <w:rPr>
          <w:color w:val="000000"/>
        </w:rPr>
      </w:pPr>
    </w:p>
    <w:p w14:paraId="62997FCA" w14:textId="48751D6C" w:rsidR="007348A0" w:rsidRDefault="00361192">
      <w:pPr>
        <w:widowControl w:val="0"/>
        <w:pBdr>
          <w:top w:val="nil"/>
          <w:left w:val="nil"/>
          <w:bottom w:val="nil"/>
          <w:right w:val="nil"/>
          <w:between w:val="nil"/>
        </w:pBdr>
        <w:spacing w:before="7" w:line="360" w:lineRule="auto"/>
        <w:ind w:left="142"/>
        <w:jc w:val="both"/>
        <w:rPr>
          <w:color w:val="000000"/>
          <w:vertAlign w:val="superscript"/>
        </w:rPr>
      </w:pPr>
      <w:r>
        <w:rPr>
          <w:color w:val="000000"/>
        </w:rPr>
        <w:t>Kyle J. Howard-Smith</w:t>
      </w:r>
      <w:r>
        <w:rPr>
          <w:color w:val="000000"/>
          <w:vertAlign w:val="superscript"/>
        </w:rPr>
        <w:t>1</w:t>
      </w:r>
      <w:r w:rsidR="001B6BC3" w:rsidRPr="00F60925">
        <w:rPr>
          <w:vertAlign w:val="superscript"/>
        </w:rPr>
        <w:t>†</w:t>
      </w:r>
      <w:r>
        <w:rPr>
          <w:color w:val="000000"/>
        </w:rPr>
        <w:t>, Matthew J. Wallis</w:t>
      </w:r>
      <w:r>
        <w:rPr>
          <w:color w:val="000000"/>
          <w:vertAlign w:val="superscript"/>
        </w:rPr>
        <w:t>1</w:t>
      </w:r>
      <w:r w:rsidR="001B6BC3" w:rsidRPr="00F60925">
        <w:rPr>
          <w:vertAlign w:val="superscript"/>
        </w:rPr>
        <w:t>†</w:t>
      </w:r>
      <w:r>
        <w:rPr>
          <w:color w:val="000000"/>
        </w:rPr>
        <w:t>,</w:t>
      </w:r>
      <w:r w:rsidR="00F33289">
        <w:rPr>
          <w:color w:val="000000"/>
        </w:rPr>
        <w:t xml:space="preserve"> James P. Flood,</w:t>
      </w:r>
      <w:r w:rsidR="00F33289" w:rsidRPr="00F33289">
        <w:rPr>
          <w:color w:val="000000"/>
          <w:vertAlign w:val="superscript"/>
        </w:rPr>
        <w:t>1</w:t>
      </w:r>
      <w:r>
        <w:rPr>
          <w:color w:val="000000"/>
        </w:rPr>
        <w:t xml:space="preserve"> </w:t>
      </w:r>
      <w:r w:rsidR="008E5675">
        <w:rPr>
          <w:color w:val="000000"/>
        </w:rPr>
        <w:t>Hyunsung Min</w:t>
      </w:r>
      <w:r w:rsidR="008E5675">
        <w:rPr>
          <w:color w:val="000000"/>
          <w:vertAlign w:val="superscript"/>
        </w:rPr>
        <w:t>1</w:t>
      </w:r>
      <w:r w:rsidR="008E5675">
        <w:rPr>
          <w:color w:val="000000"/>
        </w:rPr>
        <w:t>,</w:t>
      </w:r>
      <w:r w:rsidR="008E5675" w:rsidRPr="008E5675">
        <w:rPr>
          <w:color w:val="000000"/>
        </w:rPr>
        <w:t xml:space="preserve"> </w:t>
      </w:r>
      <w:r w:rsidR="00D35480">
        <w:rPr>
          <w:color w:val="000000"/>
        </w:rPr>
        <w:t>Joseph C. Tadros</w:t>
      </w:r>
      <w:r w:rsidR="00D35480">
        <w:rPr>
          <w:color w:val="000000"/>
          <w:vertAlign w:val="superscript"/>
        </w:rPr>
        <w:t>1</w:t>
      </w:r>
      <w:r w:rsidR="00D35480">
        <w:rPr>
          <w:color w:val="000000"/>
        </w:rPr>
        <w:t xml:space="preserve">, </w:t>
      </w:r>
      <w:r>
        <w:rPr>
          <w:color w:val="000000"/>
        </w:rPr>
        <w:t>Ruoming Tian</w:t>
      </w:r>
      <w:r>
        <w:rPr>
          <w:color w:val="000000"/>
          <w:vertAlign w:val="superscript"/>
        </w:rPr>
        <w:t>2</w:t>
      </w:r>
      <w:r>
        <w:rPr>
          <w:color w:val="000000"/>
        </w:rPr>
        <w:t>, Mohan M. Bhadbhade</w:t>
      </w:r>
      <w:r>
        <w:rPr>
          <w:color w:val="000000"/>
          <w:vertAlign w:val="superscript"/>
        </w:rPr>
        <w:t>2</w:t>
      </w:r>
      <w:r>
        <w:rPr>
          <w:color w:val="000000"/>
        </w:rPr>
        <w:t>, Chrisopher E. Marjo</w:t>
      </w:r>
      <w:r>
        <w:rPr>
          <w:color w:val="000000"/>
          <w:vertAlign w:val="superscript"/>
        </w:rPr>
        <w:t>2</w:t>
      </w:r>
      <w:r>
        <w:rPr>
          <w:color w:val="000000"/>
        </w:rPr>
        <w:t xml:space="preserve"> and Feng Li</w:t>
      </w:r>
      <w:r>
        <w:rPr>
          <w:color w:val="000000"/>
          <w:vertAlign w:val="superscript"/>
        </w:rPr>
        <w:t>1*</w:t>
      </w:r>
    </w:p>
    <w:p w14:paraId="35C84EE3" w14:textId="77777777" w:rsidR="007348A0" w:rsidRDefault="007348A0">
      <w:pPr>
        <w:widowControl w:val="0"/>
        <w:pBdr>
          <w:top w:val="nil"/>
          <w:left w:val="nil"/>
          <w:bottom w:val="nil"/>
          <w:right w:val="nil"/>
          <w:between w:val="nil"/>
        </w:pBdr>
        <w:spacing w:before="7" w:line="360" w:lineRule="auto"/>
        <w:ind w:left="142"/>
        <w:jc w:val="both"/>
        <w:rPr>
          <w:color w:val="000000"/>
          <w:vertAlign w:val="superscript"/>
        </w:rPr>
      </w:pPr>
    </w:p>
    <w:p w14:paraId="60872085" w14:textId="77777777" w:rsidR="007348A0" w:rsidRDefault="00361192">
      <w:pPr>
        <w:spacing w:line="360" w:lineRule="auto"/>
        <w:ind w:left="142"/>
        <w:jc w:val="both"/>
      </w:pPr>
      <w:r>
        <w:rPr>
          <w:vertAlign w:val="superscript"/>
        </w:rPr>
        <w:t>1</w:t>
      </w:r>
      <w:r>
        <w:t xml:space="preserve"> School of Science, Western Sydney University, Locked Bag 1797, Penrith, NSW, 2571, Australia. </w:t>
      </w:r>
    </w:p>
    <w:p w14:paraId="3AF78827" w14:textId="77777777" w:rsidR="007348A0" w:rsidRDefault="00361192">
      <w:pPr>
        <w:spacing w:line="360" w:lineRule="auto"/>
        <w:ind w:left="142"/>
        <w:jc w:val="both"/>
      </w:pPr>
      <w:r>
        <w:rPr>
          <w:vertAlign w:val="superscript"/>
        </w:rPr>
        <w:t>2</w:t>
      </w:r>
      <w:r>
        <w:t xml:space="preserve"> Mark Wainwright Analytical Centre, University of New South Wales, Sydney, 2052, Australia. </w:t>
      </w:r>
    </w:p>
    <w:p w14:paraId="452F00FB" w14:textId="77777777" w:rsidR="007348A0" w:rsidRDefault="007348A0">
      <w:pPr>
        <w:spacing w:line="360" w:lineRule="auto"/>
        <w:ind w:left="142"/>
        <w:jc w:val="both"/>
      </w:pPr>
    </w:p>
    <w:p w14:paraId="44DAA30D" w14:textId="77777777" w:rsidR="001B6BC3" w:rsidRDefault="001B6BC3" w:rsidP="001B6BC3">
      <w:pPr>
        <w:spacing w:line="360" w:lineRule="auto"/>
        <w:ind w:left="142"/>
        <w:jc w:val="both"/>
      </w:pPr>
      <w:r>
        <w:t>† These authors contributed equally to this work</w:t>
      </w:r>
    </w:p>
    <w:p w14:paraId="7FA34AF6" w14:textId="77777777" w:rsidR="007348A0" w:rsidRDefault="00361192">
      <w:pPr>
        <w:spacing w:line="360" w:lineRule="auto"/>
        <w:ind w:left="142"/>
        <w:jc w:val="both"/>
      </w:pPr>
      <w:r>
        <w:t xml:space="preserve">*Corresponding author: Feng Li, </w:t>
      </w:r>
      <w:hyperlink r:id="rId7">
        <w:r>
          <w:rPr>
            <w:color w:val="0563C1"/>
            <w:u w:val="single"/>
          </w:rPr>
          <w:t>feng.li@westernsydney.edu.au</w:t>
        </w:r>
      </w:hyperlink>
      <w:r>
        <w:t>, Tel: +612 9685 9987</w:t>
      </w:r>
    </w:p>
    <w:p w14:paraId="367FA9EB" w14:textId="77777777" w:rsidR="007348A0" w:rsidRDefault="007348A0">
      <w:pPr>
        <w:rPr>
          <w:b/>
        </w:rPr>
      </w:pPr>
    </w:p>
    <w:p w14:paraId="5AA65B3C" w14:textId="77777777" w:rsidR="007348A0" w:rsidRDefault="007348A0">
      <w:pPr>
        <w:rPr>
          <w:b/>
        </w:rPr>
      </w:pPr>
    </w:p>
    <w:p w14:paraId="39320333" w14:textId="77777777" w:rsidR="007348A0" w:rsidRDefault="007348A0">
      <w:pPr>
        <w:rPr>
          <w:b/>
        </w:rPr>
      </w:pPr>
    </w:p>
    <w:p w14:paraId="4EB1979D" w14:textId="77777777" w:rsidR="007348A0" w:rsidRDefault="00361192">
      <w:pPr>
        <w:keepNext/>
        <w:keepLines/>
        <w:pBdr>
          <w:top w:val="nil"/>
          <w:left w:val="nil"/>
          <w:bottom w:val="nil"/>
          <w:right w:val="nil"/>
          <w:between w:val="nil"/>
        </w:pBdr>
        <w:spacing w:before="240"/>
        <w:rPr>
          <w:color w:val="000000"/>
          <w:sz w:val="32"/>
          <w:szCs w:val="32"/>
        </w:rPr>
      </w:pPr>
      <w:r>
        <w:rPr>
          <w:color w:val="000000"/>
          <w:sz w:val="32"/>
          <w:szCs w:val="32"/>
        </w:rPr>
        <w:t>Contents</w:t>
      </w:r>
    </w:p>
    <w:p w14:paraId="0E1244F2" w14:textId="77777777" w:rsidR="007348A0" w:rsidRDefault="007348A0"/>
    <w:sdt>
      <w:sdtPr>
        <w:rPr>
          <w:rFonts w:ascii="Times New Roman" w:eastAsia="Times New Roman" w:hAnsi="Times New Roman" w:cs="Times New Roman"/>
          <w:sz w:val="24"/>
          <w:szCs w:val="24"/>
          <w:lang w:eastAsia="en-AU"/>
        </w:rPr>
        <w:id w:val="-1181817794"/>
        <w:docPartObj>
          <w:docPartGallery w:val="Table of Contents"/>
          <w:docPartUnique/>
        </w:docPartObj>
      </w:sdtPr>
      <w:sdtContent>
        <w:p w14:paraId="035DD0CD" w14:textId="3DA56A03" w:rsidR="00991E00" w:rsidRDefault="00361192">
          <w:pPr>
            <w:pStyle w:val="TOC1"/>
            <w:tabs>
              <w:tab w:val="right" w:leader="dot" w:pos="9016"/>
            </w:tabs>
            <w:rPr>
              <w:rFonts w:asciiTheme="minorHAnsi" w:eastAsiaTheme="minorEastAsia" w:hAnsiTheme="minorHAnsi" w:cstheme="minorBidi"/>
              <w:noProof/>
              <w:kern w:val="2"/>
              <w:lang w:eastAsia="en-AU"/>
              <w14:ligatures w14:val="standardContextual"/>
            </w:rPr>
          </w:pPr>
          <w:r>
            <w:fldChar w:fldCharType="begin"/>
          </w:r>
          <w:r>
            <w:instrText xml:space="preserve"> TOC \h \u \z \t "Heading 1,1,Heading 2,2,Heading 3,3,"</w:instrText>
          </w:r>
          <w:r>
            <w:fldChar w:fldCharType="separate"/>
          </w:r>
          <w:hyperlink w:anchor="_Toc158817193" w:history="1">
            <w:r w:rsidR="00991E00" w:rsidRPr="0095376F">
              <w:rPr>
                <w:rStyle w:val="Hyperlink"/>
                <w:rFonts w:ascii="Times New Roman" w:eastAsia="Times New Roman" w:hAnsi="Times New Roman" w:cs="Times New Roman"/>
                <w:b/>
                <w:noProof/>
              </w:rPr>
              <w:t>S1. Mass Spectrometry</w:t>
            </w:r>
            <w:r w:rsidR="00991E00">
              <w:rPr>
                <w:noProof/>
                <w:webHidden/>
              </w:rPr>
              <w:tab/>
            </w:r>
            <w:r w:rsidR="00991E00">
              <w:rPr>
                <w:noProof/>
                <w:webHidden/>
              </w:rPr>
              <w:fldChar w:fldCharType="begin"/>
            </w:r>
            <w:r w:rsidR="00991E00">
              <w:rPr>
                <w:noProof/>
                <w:webHidden/>
              </w:rPr>
              <w:instrText xml:space="preserve"> PAGEREF _Toc158817193 \h </w:instrText>
            </w:r>
            <w:r w:rsidR="00991E00">
              <w:rPr>
                <w:noProof/>
                <w:webHidden/>
              </w:rPr>
            </w:r>
            <w:r w:rsidR="00991E00">
              <w:rPr>
                <w:noProof/>
                <w:webHidden/>
              </w:rPr>
              <w:fldChar w:fldCharType="separate"/>
            </w:r>
            <w:r w:rsidR="00991E00">
              <w:rPr>
                <w:noProof/>
                <w:webHidden/>
              </w:rPr>
              <w:t>2</w:t>
            </w:r>
            <w:r w:rsidR="00991E00">
              <w:rPr>
                <w:noProof/>
                <w:webHidden/>
              </w:rPr>
              <w:fldChar w:fldCharType="end"/>
            </w:r>
          </w:hyperlink>
        </w:p>
        <w:p w14:paraId="411FF3B5" w14:textId="709742AF" w:rsidR="00991E00" w:rsidRDefault="00000000">
          <w:pPr>
            <w:pStyle w:val="TOC1"/>
            <w:tabs>
              <w:tab w:val="right" w:leader="dot" w:pos="9016"/>
            </w:tabs>
            <w:rPr>
              <w:rFonts w:asciiTheme="minorHAnsi" w:eastAsiaTheme="minorEastAsia" w:hAnsiTheme="minorHAnsi" w:cstheme="minorBidi"/>
              <w:noProof/>
              <w:kern w:val="2"/>
              <w:lang w:eastAsia="en-AU"/>
              <w14:ligatures w14:val="standardContextual"/>
            </w:rPr>
          </w:pPr>
          <w:hyperlink w:anchor="_Toc158817194" w:history="1">
            <w:r w:rsidR="00991E00" w:rsidRPr="0095376F">
              <w:rPr>
                <w:rStyle w:val="Hyperlink"/>
                <w:rFonts w:ascii="Times New Roman" w:eastAsia="Times New Roman" w:hAnsi="Times New Roman" w:cs="Times New Roman"/>
                <w:b/>
                <w:noProof/>
              </w:rPr>
              <w:t>S2. FTIR</w:t>
            </w:r>
            <w:r w:rsidR="00991E00">
              <w:rPr>
                <w:noProof/>
                <w:webHidden/>
              </w:rPr>
              <w:tab/>
            </w:r>
            <w:r w:rsidR="00991E00">
              <w:rPr>
                <w:noProof/>
                <w:webHidden/>
              </w:rPr>
              <w:fldChar w:fldCharType="begin"/>
            </w:r>
            <w:r w:rsidR="00991E00">
              <w:rPr>
                <w:noProof/>
                <w:webHidden/>
              </w:rPr>
              <w:instrText xml:space="preserve"> PAGEREF _Toc158817194 \h </w:instrText>
            </w:r>
            <w:r w:rsidR="00991E00">
              <w:rPr>
                <w:noProof/>
                <w:webHidden/>
              </w:rPr>
            </w:r>
            <w:r w:rsidR="00991E00">
              <w:rPr>
                <w:noProof/>
                <w:webHidden/>
              </w:rPr>
              <w:fldChar w:fldCharType="separate"/>
            </w:r>
            <w:r w:rsidR="00991E00">
              <w:rPr>
                <w:noProof/>
                <w:webHidden/>
              </w:rPr>
              <w:t>4</w:t>
            </w:r>
            <w:r w:rsidR="00991E00">
              <w:rPr>
                <w:noProof/>
                <w:webHidden/>
              </w:rPr>
              <w:fldChar w:fldCharType="end"/>
            </w:r>
          </w:hyperlink>
        </w:p>
        <w:p w14:paraId="01D5392E" w14:textId="008714D3" w:rsidR="00991E00" w:rsidRDefault="00000000">
          <w:pPr>
            <w:pStyle w:val="TOC1"/>
            <w:tabs>
              <w:tab w:val="right" w:leader="dot" w:pos="9016"/>
            </w:tabs>
            <w:rPr>
              <w:rFonts w:asciiTheme="minorHAnsi" w:eastAsiaTheme="minorEastAsia" w:hAnsiTheme="minorHAnsi" w:cstheme="minorBidi"/>
              <w:noProof/>
              <w:kern w:val="2"/>
              <w:lang w:eastAsia="en-AU"/>
              <w14:ligatures w14:val="standardContextual"/>
            </w:rPr>
          </w:pPr>
          <w:hyperlink w:anchor="_Toc158817195" w:history="1">
            <w:r w:rsidR="00991E00" w:rsidRPr="0095376F">
              <w:rPr>
                <w:rStyle w:val="Hyperlink"/>
                <w:rFonts w:ascii="Times New Roman" w:eastAsia="Times New Roman" w:hAnsi="Times New Roman" w:cs="Times New Roman"/>
                <w:b/>
                <w:noProof/>
              </w:rPr>
              <w:t>S3. TGA-DSC</w:t>
            </w:r>
            <w:r w:rsidR="00991E00">
              <w:rPr>
                <w:noProof/>
                <w:webHidden/>
              </w:rPr>
              <w:tab/>
            </w:r>
            <w:r w:rsidR="00991E00">
              <w:rPr>
                <w:noProof/>
                <w:webHidden/>
              </w:rPr>
              <w:fldChar w:fldCharType="begin"/>
            </w:r>
            <w:r w:rsidR="00991E00">
              <w:rPr>
                <w:noProof/>
                <w:webHidden/>
              </w:rPr>
              <w:instrText xml:space="preserve"> PAGEREF _Toc158817195 \h </w:instrText>
            </w:r>
            <w:r w:rsidR="00991E00">
              <w:rPr>
                <w:noProof/>
                <w:webHidden/>
              </w:rPr>
            </w:r>
            <w:r w:rsidR="00991E00">
              <w:rPr>
                <w:noProof/>
                <w:webHidden/>
              </w:rPr>
              <w:fldChar w:fldCharType="separate"/>
            </w:r>
            <w:r w:rsidR="00991E00">
              <w:rPr>
                <w:noProof/>
                <w:webHidden/>
              </w:rPr>
              <w:t>6</w:t>
            </w:r>
            <w:r w:rsidR="00991E00">
              <w:rPr>
                <w:noProof/>
                <w:webHidden/>
              </w:rPr>
              <w:fldChar w:fldCharType="end"/>
            </w:r>
          </w:hyperlink>
        </w:p>
        <w:p w14:paraId="6BFF45B1" w14:textId="75AC1C3B" w:rsidR="00991E00" w:rsidRDefault="00000000">
          <w:pPr>
            <w:pStyle w:val="TOC1"/>
            <w:tabs>
              <w:tab w:val="right" w:leader="dot" w:pos="9016"/>
            </w:tabs>
            <w:rPr>
              <w:rFonts w:asciiTheme="minorHAnsi" w:eastAsiaTheme="minorEastAsia" w:hAnsiTheme="minorHAnsi" w:cstheme="minorBidi"/>
              <w:noProof/>
              <w:kern w:val="2"/>
              <w:lang w:eastAsia="en-AU"/>
              <w14:ligatures w14:val="standardContextual"/>
            </w:rPr>
          </w:pPr>
          <w:hyperlink w:anchor="_Toc158817196" w:history="1">
            <w:r w:rsidR="00991E00" w:rsidRPr="0095376F">
              <w:rPr>
                <w:rStyle w:val="Hyperlink"/>
                <w:rFonts w:ascii="Times New Roman" w:eastAsia="Times New Roman" w:hAnsi="Times New Roman" w:cs="Times New Roman"/>
                <w:b/>
                <w:noProof/>
              </w:rPr>
              <w:t>S4. SEM-EDS</w:t>
            </w:r>
            <w:r w:rsidR="00991E00">
              <w:rPr>
                <w:noProof/>
                <w:webHidden/>
              </w:rPr>
              <w:tab/>
            </w:r>
            <w:r w:rsidR="00991E00">
              <w:rPr>
                <w:noProof/>
                <w:webHidden/>
              </w:rPr>
              <w:fldChar w:fldCharType="begin"/>
            </w:r>
            <w:r w:rsidR="00991E00">
              <w:rPr>
                <w:noProof/>
                <w:webHidden/>
              </w:rPr>
              <w:instrText xml:space="preserve"> PAGEREF _Toc158817196 \h </w:instrText>
            </w:r>
            <w:r w:rsidR="00991E00">
              <w:rPr>
                <w:noProof/>
                <w:webHidden/>
              </w:rPr>
            </w:r>
            <w:r w:rsidR="00991E00">
              <w:rPr>
                <w:noProof/>
                <w:webHidden/>
              </w:rPr>
              <w:fldChar w:fldCharType="separate"/>
            </w:r>
            <w:r w:rsidR="00991E00">
              <w:rPr>
                <w:noProof/>
                <w:webHidden/>
              </w:rPr>
              <w:t>7</w:t>
            </w:r>
            <w:r w:rsidR="00991E00">
              <w:rPr>
                <w:noProof/>
                <w:webHidden/>
              </w:rPr>
              <w:fldChar w:fldCharType="end"/>
            </w:r>
          </w:hyperlink>
        </w:p>
        <w:p w14:paraId="3B21890B" w14:textId="6396C26B" w:rsidR="00991E00" w:rsidRDefault="00000000">
          <w:pPr>
            <w:pStyle w:val="TOC1"/>
            <w:tabs>
              <w:tab w:val="right" w:leader="dot" w:pos="9016"/>
            </w:tabs>
            <w:rPr>
              <w:rFonts w:asciiTheme="minorHAnsi" w:eastAsiaTheme="minorEastAsia" w:hAnsiTheme="minorHAnsi" w:cstheme="minorBidi"/>
              <w:noProof/>
              <w:kern w:val="2"/>
              <w:lang w:eastAsia="en-AU"/>
              <w14:ligatures w14:val="standardContextual"/>
            </w:rPr>
          </w:pPr>
          <w:hyperlink w:anchor="_Toc158817197" w:history="1">
            <w:r w:rsidR="00991E00" w:rsidRPr="0095376F">
              <w:rPr>
                <w:rStyle w:val="Hyperlink"/>
                <w:rFonts w:ascii="Times New Roman" w:eastAsia="Times New Roman" w:hAnsi="Times New Roman" w:cs="Times New Roman"/>
                <w:b/>
                <w:noProof/>
              </w:rPr>
              <w:t>S5. NMR</w:t>
            </w:r>
            <w:r w:rsidR="00991E00">
              <w:rPr>
                <w:noProof/>
                <w:webHidden/>
              </w:rPr>
              <w:tab/>
            </w:r>
            <w:r w:rsidR="00991E00">
              <w:rPr>
                <w:noProof/>
                <w:webHidden/>
              </w:rPr>
              <w:fldChar w:fldCharType="begin"/>
            </w:r>
            <w:r w:rsidR="00991E00">
              <w:rPr>
                <w:noProof/>
                <w:webHidden/>
              </w:rPr>
              <w:instrText xml:space="preserve"> PAGEREF _Toc158817197 \h </w:instrText>
            </w:r>
            <w:r w:rsidR="00991E00">
              <w:rPr>
                <w:noProof/>
                <w:webHidden/>
              </w:rPr>
            </w:r>
            <w:r w:rsidR="00991E00">
              <w:rPr>
                <w:noProof/>
                <w:webHidden/>
              </w:rPr>
              <w:fldChar w:fldCharType="separate"/>
            </w:r>
            <w:r w:rsidR="00991E00">
              <w:rPr>
                <w:noProof/>
                <w:webHidden/>
              </w:rPr>
              <w:t>9</w:t>
            </w:r>
            <w:r w:rsidR="00991E00">
              <w:rPr>
                <w:noProof/>
                <w:webHidden/>
              </w:rPr>
              <w:fldChar w:fldCharType="end"/>
            </w:r>
          </w:hyperlink>
        </w:p>
        <w:p w14:paraId="10935193" w14:textId="7CA6CAA0" w:rsidR="00991E00" w:rsidRDefault="00000000">
          <w:pPr>
            <w:pStyle w:val="TOC1"/>
            <w:tabs>
              <w:tab w:val="right" w:leader="dot" w:pos="9016"/>
            </w:tabs>
            <w:rPr>
              <w:rFonts w:asciiTheme="minorHAnsi" w:eastAsiaTheme="minorEastAsia" w:hAnsiTheme="minorHAnsi" w:cstheme="minorBidi"/>
              <w:noProof/>
              <w:kern w:val="2"/>
              <w:lang w:eastAsia="en-AU"/>
              <w14:ligatures w14:val="standardContextual"/>
            </w:rPr>
          </w:pPr>
          <w:hyperlink w:anchor="_Toc158817198" w:history="1">
            <w:r w:rsidR="00991E00" w:rsidRPr="0095376F">
              <w:rPr>
                <w:rStyle w:val="Hyperlink"/>
                <w:rFonts w:ascii="Times New Roman" w:eastAsia="Times New Roman" w:hAnsi="Times New Roman" w:cs="Times New Roman"/>
                <w:b/>
                <w:noProof/>
              </w:rPr>
              <w:t>S6. Crystallographic Data Table</w:t>
            </w:r>
            <w:r w:rsidR="00991E00">
              <w:rPr>
                <w:noProof/>
                <w:webHidden/>
              </w:rPr>
              <w:tab/>
            </w:r>
            <w:r w:rsidR="00991E00">
              <w:rPr>
                <w:noProof/>
                <w:webHidden/>
              </w:rPr>
              <w:fldChar w:fldCharType="begin"/>
            </w:r>
            <w:r w:rsidR="00991E00">
              <w:rPr>
                <w:noProof/>
                <w:webHidden/>
              </w:rPr>
              <w:instrText xml:space="preserve"> PAGEREF _Toc158817198 \h </w:instrText>
            </w:r>
            <w:r w:rsidR="00991E00">
              <w:rPr>
                <w:noProof/>
                <w:webHidden/>
              </w:rPr>
            </w:r>
            <w:r w:rsidR="00991E00">
              <w:rPr>
                <w:noProof/>
                <w:webHidden/>
              </w:rPr>
              <w:fldChar w:fldCharType="separate"/>
            </w:r>
            <w:r w:rsidR="00991E00">
              <w:rPr>
                <w:noProof/>
                <w:webHidden/>
              </w:rPr>
              <w:t>10</w:t>
            </w:r>
            <w:r w:rsidR="00991E00">
              <w:rPr>
                <w:noProof/>
                <w:webHidden/>
              </w:rPr>
              <w:fldChar w:fldCharType="end"/>
            </w:r>
          </w:hyperlink>
        </w:p>
        <w:p w14:paraId="7EAD416D" w14:textId="29EF4BC4" w:rsidR="00991E00" w:rsidRDefault="00000000">
          <w:pPr>
            <w:pStyle w:val="TOC1"/>
            <w:tabs>
              <w:tab w:val="right" w:leader="dot" w:pos="9016"/>
            </w:tabs>
            <w:rPr>
              <w:rFonts w:asciiTheme="minorHAnsi" w:eastAsiaTheme="minorEastAsia" w:hAnsiTheme="minorHAnsi" w:cstheme="minorBidi"/>
              <w:noProof/>
              <w:kern w:val="2"/>
              <w:lang w:eastAsia="en-AU"/>
              <w14:ligatures w14:val="standardContextual"/>
            </w:rPr>
          </w:pPr>
          <w:hyperlink w:anchor="_Toc158817199" w:history="1">
            <w:r w:rsidR="00991E00" w:rsidRPr="0095376F">
              <w:rPr>
                <w:rStyle w:val="Hyperlink"/>
                <w:rFonts w:ascii="Times New Roman" w:eastAsia="Times New Roman" w:hAnsi="Times New Roman" w:cs="Times New Roman"/>
                <w:b/>
                <w:noProof/>
              </w:rPr>
              <w:t>S7. Average Torsion Angle Calculations</w:t>
            </w:r>
            <w:r w:rsidR="00991E00">
              <w:rPr>
                <w:noProof/>
                <w:webHidden/>
              </w:rPr>
              <w:tab/>
            </w:r>
            <w:r w:rsidR="00991E00">
              <w:rPr>
                <w:noProof/>
                <w:webHidden/>
              </w:rPr>
              <w:fldChar w:fldCharType="begin"/>
            </w:r>
            <w:r w:rsidR="00991E00">
              <w:rPr>
                <w:noProof/>
                <w:webHidden/>
              </w:rPr>
              <w:instrText xml:space="preserve"> PAGEREF _Toc158817199 \h </w:instrText>
            </w:r>
            <w:r w:rsidR="00991E00">
              <w:rPr>
                <w:noProof/>
                <w:webHidden/>
              </w:rPr>
            </w:r>
            <w:r w:rsidR="00991E00">
              <w:rPr>
                <w:noProof/>
                <w:webHidden/>
              </w:rPr>
              <w:fldChar w:fldCharType="separate"/>
            </w:r>
            <w:r w:rsidR="00991E00">
              <w:rPr>
                <w:noProof/>
                <w:webHidden/>
              </w:rPr>
              <w:t>10</w:t>
            </w:r>
            <w:r w:rsidR="00991E00">
              <w:rPr>
                <w:noProof/>
                <w:webHidden/>
              </w:rPr>
              <w:fldChar w:fldCharType="end"/>
            </w:r>
          </w:hyperlink>
        </w:p>
        <w:p w14:paraId="57B3E84F" w14:textId="108218C9" w:rsidR="00991E00" w:rsidRDefault="00000000">
          <w:pPr>
            <w:pStyle w:val="TOC1"/>
            <w:tabs>
              <w:tab w:val="right" w:leader="dot" w:pos="9016"/>
            </w:tabs>
            <w:rPr>
              <w:rFonts w:asciiTheme="minorHAnsi" w:eastAsiaTheme="minorEastAsia" w:hAnsiTheme="minorHAnsi" w:cstheme="minorBidi"/>
              <w:noProof/>
              <w:kern w:val="2"/>
              <w:lang w:eastAsia="en-AU"/>
              <w14:ligatures w14:val="standardContextual"/>
            </w:rPr>
          </w:pPr>
          <w:hyperlink w:anchor="_Toc158817200" w:history="1">
            <w:r w:rsidR="00991E00" w:rsidRPr="0095376F">
              <w:rPr>
                <w:rStyle w:val="Hyperlink"/>
                <w:rFonts w:ascii="Times New Roman" w:eastAsia="Times New Roman" w:hAnsi="Times New Roman" w:cs="Times New Roman"/>
                <w:b/>
                <w:noProof/>
              </w:rPr>
              <w:t>S8. Average axis</w:t>
            </w:r>
            <w:r w:rsidR="00991E00" w:rsidRPr="0095376F">
              <w:rPr>
                <w:rStyle w:val="Hyperlink"/>
                <w:rFonts w:ascii="Times New Roman" w:eastAsia="Times New Roman" w:hAnsi="Times New Roman" w:cs="Times New Roman"/>
                <w:b/>
                <w:noProof/>
                <w:vertAlign w:val="superscript"/>
              </w:rPr>
              <w:t>…</w:t>
            </w:r>
            <w:r w:rsidR="00991E00" w:rsidRPr="0095376F">
              <w:rPr>
                <w:rStyle w:val="Hyperlink"/>
                <w:rFonts w:ascii="Times New Roman" w:eastAsia="Times New Roman" w:hAnsi="Times New Roman" w:cs="Times New Roman"/>
                <w:b/>
                <w:noProof/>
              </w:rPr>
              <w:t>O Radius Calculations</w:t>
            </w:r>
            <w:r w:rsidR="00991E00">
              <w:rPr>
                <w:noProof/>
                <w:webHidden/>
              </w:rPr>
              <w:tab/>
            </w:r>
            <w:r w:rsidR="00991E00">
              <w:rPr>
                <w:noProof/>
                <w:webHidden/>
              </w:rPr>
              <w:fldChar w:fldCharType="begin"/>
            </w:r>
            <w:r w:rsidR="00991E00">
              <w:rPr>
                <w:noProof/>
                <w:webHidden/>
              </w:rPr>
              <w:instrText xml:space="preserve"> PAGEREF _Toc158817200 \h </w:instrText>
            </w:r>
            <w:r w:rsidR="00991E00">
              <w:rPr>
                <w:noProof/>
                <w:webHidden/>
              </w:rPr>
            </w:r>
            <w:r w:rsidR="00991E00">
              <w:rPr>
                <w:noProof/>
                <w:webHidden/>
              </w:rPr>
              <w:fldChar w:fldCharType="separate"/>
            </w:r>
            <w:r w:rsidR="00991E00">
              <w:rPr>
                <w:noProof/>
                <w:webHidden/>
              </w:rPr>
              <w:t>11</w:t>
            </w:r>
            <w:r w:rsidR="00991E00">
              <w:rPr>
                <w:noProof/>
                <w:webHidden/>
              </w:rPr>
              <w:fldChar w:fldCharType="end"/>
            </w:r>
          </w:hyperlink>
        </w:p>
        <w:p w14:paraId="2BE40654" w14:textId="497125F5" w:rsidR="00991E00" w:rsidRDefault="00000000">
          <w:pPr>
            <w:pStyle w:val="TOC1"/>
            <w:tabs>
              <w:tab w:val="right" w:leader="dot" w:pos="9016"/>
            </w:tabs>
            <w:rPr>
              <w:rFonts w:asciiTheme="minorHAnsi" w:eastAsiaTheme="minorEastAsia" w:hAnsiTheme="minorHAnsi" w:cstheme="minorBidi"/>
              <w:noProof/>
              <w:kern w:val="2"/>
              <w:lang w:eastAsia="en-AU"/>
              <w14:ligatures w14:val="standardContextual"/>
            </w:rPr>
          </w:pPr>
          <w:hyperlink w:anchor="_Toc158817201" w:history="1">
            <w:r w:rsidR="00991E00" w:rsidRPr="0095376F">
              <w:rPr>
                <w:rStyle w:val="Hyperlink"/>
                <w:rFonts w:ascii="Times New Roman" w:eastAsia="Times New Roman" w:hAnsi="Times New Roman" w:cs="Times New Roman"/>
                <w:b/>
                <w:noProof/>
              </w:rPr>
              <w:t>S9. Chelate Ring Angles</w:t>
            </w:r>
            <w:r w:rsidR="00991E00">
              <w:rPr>
                <w:noProof/>
                <w:webHidden/>
              </w:rPr>
              <w:tab/>
            </w:r>
            <w:r w:rsidR="00991E00">
              <w:rPr>
                <w:noProof/>
                <w:webHidden/>
              </w:rPr>
              <w:fldChar w:fldCharType="begin"/>
            </w:r>
            <w:r w:rsidR="00991E00">
              <w:rPr>
                <w:noProof/>
                <w:webHidden/>
              </w:rPr>
              <w:instrText xml:space="preserve"> PAGEREF _Toc158817201 \h </w:instrText>
            </w:r>
            <w:r w:rsidR="00991E00">
              <w:rPr>
                <w:noProof/>
                <w:webHidden/>
              </w:rPr>
            </w:r>
            <w:r w:rsidR="00991E00">
              <w:rPr>
                <w:noProof/>
                <w:webHidden/>
              </w:rPr>
              <w:fldChar w:fldCharType="separate"/>
            </w:r>
            <w:r w:rsidR="00991E00">
              <w:rPr>
                <w:noProof/>
                <w:webHidden/>
              </w:rPr>
              <w:t>12</w:t>
            </w:r>
            <w:r w:rsidR="00991E00">
              <w:rPr>
                <w:noProof/>
                <w:webHidden/>
              </w:rPr>
              <w:fldChar w:fldCharType="end"/>
            </w:r>
          </w:hyperlink>
        </w:p>
        <w:p w14:paraId="65D38002" w14:textId="345D443A" w:rsidR="00991E00" w:rsidRDefault="00000000">
          <w:pPr>
            <w:pStyle w:val="TOC1"/>
            <w:tabs>
              <w:tab w:val="right" w:leader="dot" w:pos="9016"/>
            </w:tabs>
            <w:rPr>
              <w:rFonts w:asciiTheme="minorHAnsi" w:eastAsiaTheme="minorEastAsia" w:hAnsiTheme="minorHAnsi" w:cstheme="minorBidi"/>
              <w:noProof/>
              <w:kern w:val="2"/>
              <w:lang w:eastAsia="en-AU"/>
              <w14:ligatures w14:val="standardContextual"/>
            </w:rPr>
          </w:pPr>
          <w:hyperlink w:anchor="_Toc158817202" w:history="1">
            <w:r w:rsidR="00991E00" w:rsidRPr="0095376F">
              <w:rPr>
                <w:rStyle w:val="Hyperlink"/>
                <w:rFonts w:ascii="Times New Roman" w:eastAsia="Times New Roman" w:hAnsi="Times New Roman" w:cs="Times New Roman"/>
                <w:b/>
                <w:noProof/>
              </w:rPr>
              <w:t>S10. 4-Thiazolylimine analogue</w:t>
            </w:r>
            <w:r w:rsidR="00991E00">
              <w:rPr>
                <w:noProof/>
                <w:webHidden/>
              </w:rPr>
              <w:tab/>
            </w:r>
            <w:r w:rsidR="00991E00">
              <w:rPr>
                <w:noProof/>
                <w:webHidden/>
              </w:rPr>
              <w:fldChar w:fldCharType="begin"/>
            </w:r>
            <w:r w:rsidR="00991E00">
              <w:rPr>
                <w:noProof/>
                <w:webHidden/>
              </w:rPr>
              <w:instrText xml:space="preserve"> PAGEREF _Toc158817202 \h </w:instrText>
            </w:r>
            <w:r w:rsidR="00991E00">
              <w:rPr>
                <w:noProof/>
                <w:webHidden/>
              </w:rPr>
            </w:r>
            <w:r w:rsidR="00991E00">
              <w:rPr>
                <w:noProof/>
                <w:webHidden/>
              </w:rPr>
              <w:fldChar w:fldCharType="separate"/>
            </w:r>
            <w:r w:rsidR="00991E00">
              <w:rPr>
                <w:noProof/>
                <w:webHidden/>
              </w:rPr>
              <w:t>13</w:t>
            </w:r>
            <w:r w:rsidR="00991E00">
              <w:rPr>
                <w:noProof/>
                <w:webHidden/>
              </w:rPr>
              <w:fldChar w:fldCharType="end"/>
            </w:r>
          </w:hyperlink>
        </w:p>
        <w:p w14:paraId="7DE2AF1B" w14:textId="54D84995" w:rsidR="00991E00" w:rsidRDefault="00000000">
          <w:pPr>
            <w:pStyle w:val="TOC1"/>
            <w:tabs>
              <w:tab w:val="right" w:leader="dot" w:pos="9016"/>
            </w:tabs>
            <w:rPr>
              <w:rFonts w:asciiTheme="minorHAnsi" w:eastAsiaTheme="minorEastAsia" w:hAnsiTheme="minorHAnsi" w:cstheme="minorBidi"/>
              <w:noProof/>
              <w:kern w:val="2"/>
              <w:lang w:eastAsia="en-AU"/>
              <w14:ligatures w14:val="standardContextual"/>
            </w:rPr>
          </w:pPr>
          <w:hyperlink w:anchor="_Toc158817203" w:history="1">
            <w:r w:rsidR="00991E00" w:rsidRPr="0095376F">
              <w:rPr>
                <w:rStyle w:val="Hyperlink"/>
                <w:rFonts w:ascii="Times New Roman" w:eastAsia="Times New Roman" w:hAnsi="Times New Roman" w:cs="Times New Roman"/>
                <w:b/>
                <w:noProof/>
                <w:highlight w:val="white"/>
              </w:rPr>
              <w:t>S12. References</w:t>
            </w:r>
            <w:r w:rsidR="00991E00">
              <w:rPr>
                <w:noProof/>
                <w:webHidden/>
              </w:rPr>
              <w:tab/>
            </w:r>
            <w:r w:rsidR="00991E00">
              <w:rPr>
                <w:noProof/>
                <w:webHidden/>
              </w:rPr>
              <w:fldChar w:fldCharType="begin"/>
            </w:r>
            <w:r w:rsidR="00991E00">
              <w:rPr>
                <w:noProof/>
                <w:webHidden/>
              </w:rPr>
              <w:instrText xml:space="preserve"> PAGEREF _Toc158817203 \h </w:instrText>
            </w:r>
            <w:r w:rsidR="00991E00">
              <w:rPr>
                <w:noProof/>
                <w:webHidden/>
              </w:rPr>
            </w:r>
            <w:r w:rsidR="00991E00">
              <w:rPr>
                <w:noProof/>
                <w:webHidden/>
              </w:rPr>
              <w:fldChar w:fldCharType="separate"/>
            </w:r>
            <w:r w:rsidR="00991E00">
              <w:rPr>
                <w:noProof/>
                <w:webHidden/>
              </w:rPr>
              <w:t>13</w:t>
            </w:r>
            <w:r w:rsidR="00991E00">
              <w:rPr>
                <w:noProof/>
                <w:webHidden/>
              </w:rPr>
              <w:fldChar w:fldCharType="end"/>
            </w:r>
          </w:hyperlink>
        </w:p>
        <w:p w14:paraId="767A3F03" w14:textId="7C648B9A" w:rsidR="007348A0" w:rsidRDefault="00361192">
          <w:pPr>
            <w:widowControl w:val="0"/>
            <w:tabs>
              <w:tab w:val="right" w:leader="dot" w:pos="12000"/>
            </w:tabs>
            <w:spacing w:before="60"/>
            <w:rPr>
              <w:rFonts w:ascii="Arial" w:eastAsia="Arial" w:hAnsi="Arial" w:cs="Arial"/>
              <w:b/>
              <w:color w:val="000000"/>
            </w:rPr>
          </w:pPr>
          <w:r>
            <w:fldChar w:fldCharType="end"/>
          </w:r>
        </w:p>
      </w:sdtContent>
    </w:sdt>
    <w:p w14:paraId="4AD05671" w14:textId="77777777" w:rsidR="007348A0" w:rsidRDefault="007348A0">
      <w:pPr>
        <w:rPr>
          <w:b/>
        </w:rPr>
      </w:pPr>
    </w:p>
    <w:p w14:paraId="35910CBC" w14:textId="77777777" w:rsidR="007348A0" w:rsidRDefault="007348A0">
      <w:pPr>
        <w:rPr>
          <w:b/>
        </w:rPr>
      </w:pPr>
    </w:p>
    <w:p w14:paraId="3E06C279" w14:textId="77777777" w:rsidR="002D2D3D" w:rsidRDefault="002D2D3D">
      <w:pPr>
        <w:spacing w:line="360" w:lineRule="auto"/>
        <w:jc w:val="both"/>
      </w:pPr>
    </w:p>
    <w:p w14:paraId="5F2296E1" w14:textId="38930D19" w:rsidR="007348A0" w:rsidRDefault="00361192">
      <w:pPr>
        <w:pStyle w:val="Heading1"/>
        <w:rPr>
          <w:rFonts w:ascii="Times New Roman" w:eastAsia="Times New Roman" w:hAnsi="Times New Roman" w:cs="Times New Roman"/>
          <w:b/>
          <w:color w:val="000000"/>
          <w:sz w:val="24"/>
          <w:szCs w:val="24"/>
        </w:rPr>
      </w:pPr>
      <w:bookmarkStart w:id="0" w:name="_Toc158817193"/>
      <w:r>
        <w:rPr>
          <w:rFonts w:ascii="Times New Roman" w:eastAsia="Times New Roman" w:hAnsi="Times New Roman" w:cs="Times New Roman"/>
          <w:b/>
          <w:color w:val="000000"/>
          <w:sz w:val="24"/>
          <w:szCs w:val="24"/>
        </w:rPr>
        <w:lastRenderedPageBreak/>
        <w:t>S</w:t>
      </w:r>
      <w:r w:rsidR="0060627A">
        <w:rPr>
          <w:rFonts w:ascii="Times New Roman" w:eastAsia="Times New Roman" w:hAnsi="Times New Roman" w:cs="Times New Roman"/>
          <w:b/>
          <w:color w:val="000000"/>
          <w:sz w:val="24"/>
          <w:szCs w:val="24"/>
        </w:rPr>
        <w:t>1</w:t>
      </w:r>
      <w:r>
        <w:rPr>
          <w:rFonts w:ascii="Times New Roman" w:eastAsia="Times New Roman" w:hAnsi="Times New Roman" w:cs="Times New Roman"/>
          <w:b/>
          <w:color w:val="000000"/>
          <w:sz w:val="24"/>
          <w:szCs w:val="24"/>
        </w:rPr>
        <w:t>. Mass Spectrometry</w:t>
      </w:r>
      <w:bookmarkEnd w:id="0"/>
      <w:r>
        <w:rPr>
          <w:rFonts w:ascii="Times New Roman" w:eastAsia="Times New Roman" w:hAnsi="Times New Roman" w:cs="Times New Roman"/>
          <w:b/>
          <w:color w:val="000000"/>
          <w:sz w:val="24"/>
          <w:szCs w:val="24"/>
        </w:rPr>
        <w:br/>
      </w:r>
    </w:p>
    <w:p w14:paraId="4D031891" w14:textId="77777777" w:rsidR="007348A0" w:rsidRDefault="00361192">
      <w:pPr>
        <w:rPr>
          <w:b/>
        </w:rPr>
      </w:pPr>
      <w:r>
        <w:rPr>
          <w:noProof/>
        </w:rPr>
        <w:drawing>
          <wp:inline distT="0" distB="0" distL="0" distR="0" wp14:anchorId="2F37BD11" wp14:editId="085CFBD6">
            <wp:extent cx="6115050" cy="3197860"/>
            <wp:effectExtent l="0" t="0" r="0" b="0"/>
            <wp:docPr id="2034936031" name="image7.png" descr="A graph of a chemical reaction&#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7.png" descr="A graph of a chemical reaction&#10;&#10;Description automatically generated with medium confidence"/>
                    <pic:cNvPicPr preferRelativeResize="0"/>
                  </pic:nvPicPr>
                  <pic:blipFill>
                    <a:blip r:embed="rId8"/>
                    <a:srcRect/>
                    <a:stretch>
                      <a:fillRect/>
                    </a:stretch>
                  </pic:blipFill>
                  <pic:spPr>
                    <a:xfrm>
                      <a:off x="0" y="0"/>
                      <a:ext cx="6115050" cy="3197860"/>
                    </a:xfrm>
                    <a:prstGeom prst="rect">
                      <a:avLst/>
                    </a:prstGeom>
                    <a:ln/>
                  </pic:spPr>
                </pic:pic>
              </a:graphicData>
            </a:graphic>
          </wp:inline>
        </w:drawing>
      </w:r>
    </w:p>
    <w:p w14:paraId="0AD262EC" w14:textId="2E87F049" w:rsidR="007348A0" w:rsidRPr="004C2435" w:rsidRDefault="00361192" w:rsidP="003A6530">
      <w:pPr>
        <w:jc w:val="both"/>
        <w:rPr>
          <w:bCs/>
        </w:rPr>
      </w:pPr>
      <w:r w:rsidRPr="007425B4">
        <w:rPr>
          <w:b/>
        </w:rPr>
        <w:t>Fig. S</w:t>
      </w:r>
      <w:r w:rsidR="0060627A" w:rsidRPr="007425B4">
        <w:rPr>
          <w:b/>
        </w:rPr>
        <w:t>1</w:t>
      </w:r>
      <w:r w:rsidRPr="007425B4">
        <w:rPr>
          <w:b/>
        </w:rPr>
        <w:t>.1</w:t>
      </w:r>
      <w:r w:rsidRPr="007425B4">
        <w:t xml:space="preserve"> </w:t>
      </w:r>
      <w:r w:rsidR="004C2435" w:rsidRPr="007425B4">
        <w:t xml:space="preserve">ESI-HRMS </w:t>
      </w:r>
      <w:r w:rsidR="00F33289" w:rsidRPr="007425B4">
        <w:t>s</w:t>
      </w:r>
      <w:r w:rsidRPr="007425B4">
        <w:t>pectr</w:t>
      </w:r>
      <w:r w:rsidR="00F33289" w:rsidRPr="007425B4">
        <w:t>um</w:t>
      </w:r>
      <w:r w:rsidRPr="007425B4">
        <w:t xml:space="preserve"> of </w:t>
      </w:r>
      <w:r w:rsidRPr="007425B4">
        <w:rPr>
          <w:b/>
        </w:rPr>
        <w:t>L</w:t>
      </w:r>
      <w:r w:rsidR="00F33289" w:rsidRPr="007425B4">
        <w:rPr>
          <w:bCs/>
        </w:rPr>
        <w:t>.</w:t>
      </w:r>
      <w:r w:rsidR="004C2435" w:rsidRPr="007425B4">
        <w:rPr>
          <w:bCs/>
        </w:rPr>
        <w:t xml:space="preserve"> Inset shows calculated and experimental isotopic distribution of [</w:t>
      </w:r>
      <w:r w:rsidR="004C2435" w:rsidRPr="007425B4">
        <w:rPr>
          <w:b/>
        </w:rPr>
        <w:t>L</w:t>
      </w:r>
      <w:r w:rsidR="004C2435" w:rsidRPr="007425B4">
        <w:rPr>
          <w:bCs/>
        </w:rPr>
        <w:t>+H]</w:t>
      </w:r>
      <w:r w:rsidR="004C2435" w:rsidRPr="007425B4">
        <w:rPr>
          <w:bCs/>
          <w:vertAlign w:val="superscript"/>
        </w:rPr>
        <w:t>+</w:t>
      </w:r>
      <w:r w:rsidR="004C2435" w:rsidRPr="007425B4">
        <w:rPr>
          <w:bCs/>
        </w:rPr>
        <w:t>.</w:t>
      </w:r>
    </w:p>
    <w:p w14:paraId="6765E062" w14:textId="77777777" w:rsidR="007348A0" w:rsidRDefault="007348A0"/>
    <w:p w14:paraId="4A5DEF10" w14:textId="77777777" w:rsidR="007348A0" w:rsidRDefault="00361192">
      <w:pPr>
        <w:jc w:val="both"/>
      </w:pPr>
      <w:r>
        <w:rPr>
          <w:noProof/>
        </w:rPr>
        <w:drawing>
          <wp:inline distT="0" distB="0" distL="0" distR="0" wp14:anchorId="77B572D8" wp14:editId="0703AE60">
            <wp:extent cx="5810057" cy="2926392"/>
            <wp:effectExtent l="0" t="0" r="0" b="0"/>
            <wp:docPr id="2034936032"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9"/>
                    <a:srcRect/>
                    <a:stretch>
                      <a:fillRect/>
                    </a:stretch>
                  </pic:blipFill>
                  <pic:spPr>
                    <a:xfrm>
                      <a:off x="0" y="0"/>
                      <a:ext cx="5810057" cy="2926392"/>
                    </a:xfrm>
                    <a:prstGeom prst="rect">
                      <a:avLst/>
                    </a:prstGeom>
                    <a:ln/>
                  </pic:spPr>
                </pic:pic>
              </a:graphicData>
            </a:graphic>
          </wp:inline>
        </w:drawing>
      </w:r>
    </w:p>
    <w:p w14:paraId="10A91308" w14:textId="489C5228" w:rsidR="007348A0" w:rsidRDefault="00361192" w:rsidP="003A6530">
      <w:pPr>
        <w:jc w:val="both"/>
      </w:pPr>
      <w:r w:rsidRPr="00694689">
        <w:rPr>
          <w:b/>
        </w:rPr>
        <w:t>Fig. S</w:t>
      </w:r>
      <w:r w:rsidR="0060627A" w:rsidRPr="00694689">
        <w:rPr>
          <w:b/>
        </w:rPr>
        <w:t>1</w:t>
      </w:r>
      <w:r w:rsidRPr="00694689">
        <w:rPr>
          <w:b/>
        </w:rPr>
        <w:t>.2.</w:t>
      </w:r>
      <w:r w:rsidRPr="00694689">
        <w:t xml:space="preserve"> </w:t>
      </w:r>
      <w:r w:rsidR="004C2435" w:rsidRPr="00694689">
        <w:t xml:space="preserve">ESI-HRMS </w:t>
      </w:r>
      <w:r w:rsidR="00F33289" w:rsidRPr="00694689">
        <w:t>s</w:t>
      </w:r>
      <w:r w:rsidRPr="00694689">
        <w:t>pectr</w:t>
      </w:r>
      <w:r w:rsidR="00F33289" w:rsidRPr="00694689">
        <w:t>um</w:t>
      </w:r>
      <w:r w:rsidR="004C2435" w:rsidRPr="00694689">
        <w:t xml:space="preserve"> of </w:t>
      </w:r>
      <w:r w:rsidR="004C2435" w:rsidRPr="00694689">
        <w:rPr>
          <w:b/>
          <w:bCs/>
        </w:rPr>
        <w:t>1</w:t>
      </w:r>
      <w:r w:rsidR="004C2435" w:rsidRPr="00694689">
        <w:t>.</w:t>
      </w:r>
      <w:r w:rsidR="004C2435" w:rsidRPr="00694689">
        <w:rPr>
          <w:bCs/>
        </w:rPr>
        <w:t xml:space="preserve"> Inset shows calculated and experimental isotopic distribution </w:t>
      </w:r>
      <w:r w:rsidR="00AF0036" w:rsidRPr="00694689">
        <w:rPr>
          <w:bCs/>
        </w:rPr>
        <w:t xml:space="preserve">of </w:t>
      </w:r>
      <w:r w:rsidR="00AF0036" w:rsidRPr="00694689">
        <w:t>[</w:t>
      </w:r>
      <w:r w:rsidRPr="00694689">
        <w:t>Fe</w:t>
      </w:r>
      <w:r w:rsidRPr="00694689">
        <w:rPr>
          <w:vertAlign w:val="subscript"/>
        </w:rPr>
        <w:t>2</w:t>
      </w:r>
      <w:r w:rsidRPr="00694689">
        <w:rPr>
          <w:b/>
        </w:rPr>
        <w:t>L</w:t>
      </w:r>
      <w:r w:rsidRPr="00694689">
        <w:rPr>
          <w:b/>
          <w:vertAlign w:val="subscript"/>
        </w:rPr>
        <w:t>3</w:t>
      </w:r>
      <w:r w:rsidRPr="00694689">
        <w:t>]</w:t>
      </w:r>
      <w:r w:rsidR="004C2435" w:rsidRPr="00694689">
        <w:rPr>
          <w:vertAlign w:val="superscript"/>
        </w:rPr>
        <w:t>4+</w:t>
      </w:r>
      <w:r w:rsidR="00F33289" w:rsidRPr="00694689">
        <w:t>.</w:t>
      </w:r>
    </w:p>
    <w:p w14:paraId="57A84B53" w14:textId="0BCF28A9" w:rsidR="007348A0" w:rsidRPr="00694689" w:rsidRDefault="006E310F">
      <w:pPr>
        <w:jc w:val="both"/>
      </w:pPr>
      <w:r w:rsidRPr="00694689">
        <w:rPr>
          <w:noProof/>
        </w:rPr>
        <w:lastRenderedPageBreak/>
        <w:drawing>
          <wp:inline distT="0" distB="0" distL="0" distR="0" wp14:anchorId="2557A3DA" wp14:editId="4A973B13">
            <wp:extent cx="5731510" cy="3022600"/>
            <wp:effectExtent l="0" t="0" r="2540" b="6350"/>
            <wp:docPr id="2129243396" name="Picture 1" descr="A graph of a func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243396" name="Picture 1" descr="A graph of a function&#10;&#10;Description automatically generated with medium confidence"/>
                    <pic:cNvPicPr/>
                  </pic:nvPicPr>
                  <pic:blipFill>
                    <a:blip r:embed="rId10"/>
                    <a:stretch>
                      <a:fillRect/>
                    </a:stretch>
                  </pic:blipFill>
                  <pic:spPr>
                    <a:xfrm>
                      <a:off x="0" y="0"/>
                      <a:ext cx="5731510" cy="3022600"/>
                    </a:xfrm>
                    <a:prstGeom prst="rect">
                      <a:avLst/>
                    </a:prstGeom>
                  </pic:spPr>
                </pic:pic>
              </a:graphicData>
            </a:graphic>
          </wp:inline>
        </w:drawing>
      </w:r>
    </w:p>
    <w:p w14:paraId="6E5E9EDE" w14:textId="1EF1B67F" w:rsidR="007348A0" w:rsidRDefault="00361192" w:rsidP="003A6530">
      <w:pPr>
        <w:jc w:val="both"/>
      </w:pPr>
      <w:r w:rsidRPr="00694689">
        <w:rPr>
          <w:b/>
        </w:rPr>
        <w:t>Fig. S</w:t>
      </w:r>
      <w:r w:rsidR="0060627A" w:rsidRPr="00694689">
        <w:rPr>
          <w:b/>
        </w:rPr>
        <w:t>1</w:t>
      </w:r>
      <w:r w:rsidRPr="00694689">
        <w:rPr>
          <w:b/>
        </w:rPr>
        <w:t>.3.</w:t>
      </w:r>
      <w:r w:rsidRPr="00694689">
        <w:t xml:space="preserve"> </w:t>
      </w:r>
      <w:r w:rsidR="004C2435" w:rsidRPr="00694689">
        <w:t xml:space="preserve">ESI-HRMS spectrum of </w:t>
      </w:r>
      <w:r w:rsidR="004C2435" w:rsidRPr="00694689">
        <w:rPr>
          <w:b/>
          <w:bCs/>
        </w:rPr>
        <w:t>2</w:t>
      </w:r>
      <w:r w:rsidR="004C2435" w:rsidRPr="00694689">
        <w:t>.</w:t>
      </w:r>
      <w:r w:rsidR="004C2435" w:rsidRPr="00694689">
        <w:rPr>
          <w:bCs/>
        </w:rPr>
        <w:t xml:space="preserve"> Inset shows calculated and experimental isotopic distribution </w:t>
      </w:r>
      <w:r w:rsidR="00AF0036" w:rsidRPr="00694689">
        <w:rPr>
          <w:bCs/>
        </w:rPr>
        <w:t xml:space="preserve">of </w:t>
      </w:r>
      <w:r w:rsidR="00AF0036" w:rsidRPr="00694689">
        <w:t>[</w:t>
      </w:r>
      <w:r w:rsidR="004C2435" w:rsidRPr="00694689">
        <w:t>Ni</w:t>
      </w:r>
      <w:r w:rsidR="004C2435" w:rsidRPr="00694689">
        <w:rPr>
          <w:vertAlign w:val="subscript"/>
        </w:rPr>
        <w:t>2</w:t>
      </w:r>
      <w:r w:rsidR="004C2435" w:rsidRPr="00694689">
        <w:rPr>
          <w:b/>
        </w:rPr>
        <w:t>L</w:t>
      </w:r>
      <w:r w:rsidR="004C2435" w:rsidRPr="00694689">
        <w:rPr>
          <w:b/>
          <w:vertAlign w:val="subscript"/>
        </w:rPr>
        <w:t>3</w:t>
      </w:r>
      <w:r w:rsidR="004C2435" w:rsidRPr="00694689">
        <w:t>]</w:t>
      </w:r>
      <w:r w:rsidR="004C2435" w:rsidRPr="00694689">
        <w:rPr>
          <w:vertAlign w:val="superscript"/>
        </w:rPr>
        <w:t>4+</w:t>
      </w:r>
      <w:r w:rsidR="004C2435" w:rsidRPr="00694689">
        <w:t>.</w:t>
      </w:r>
    </w:p>
    <w:p w14:paraId="2D5C4151" w14:textId="77777777" w:rsidR="007348A0" w:rsidRPr="00694689" w:rsidRDefault="00361192">
      <w:pPr>
        <w:jc w:val="both"/>
      </w:pPr>
      <w:r w:rsidRPr="00694689">
        <w:rPr>
          <w:noProof/>
        </w:rPr>
        <w:drawing>
          <wp:inline distT="0" distB="0" distL="0" distR="0" wp14:anchorId="0FAE9FA9" wp14:editId="392FC560">
            <wp:extent cx="5753456" cy="2950864"/>
            <wp:effectExtent l="0" t="0" r="0" b="0"/>
            <wp:docPr id="2034936037"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1"/>
                    <a:srcRect/>
                    <a:stretch>
                      <a:fillRect/>
                    </a:stretch>
                  </pic:blipFill>
                  <pic:spPr>
                    <a:xfrm>
                      <a:off x="0" y="0"/>
                      <a:ext cx="5753456" cy="2950864"/>
                    </a:xfrm>
                    <a:prstGeom prst="rect">
                      <a:avLst/>
                    </a:prstGeom>
                    <a:ln/>
                  </pic:spPr>
                </pic:pic>
              </a:graphicData>
            </a:graphic>
          </wp:inline>
        </w:drawing>
      </w:r>
    </w:p>
    <w:p w14:paraId="1F71D3ED" w14:textId="5C8A7A6B" w:rsidR="007348A0" w:rsidRPr="00F33289" w:rsidRDefault="00361192" w:rsidP="007425B4">
      <w:pPr>
        <w:jc w:val="both"/>
        <w:rPr>
          <w:sz w:val="22"/>
          <w:szCs w:val="22"/>
        </w:rPr>
      </w:pPr>
      <w:r w:rsidRPr="00694689">
        <w:rPr>
          <w:b/>
        </w:rPr>
        <w:t>Fig. S</w:t>
      </w:r>
      <w:r w:rsidR="0060627A" w:rsidRPr="00694689">
        <w:rPr>
          <w:b/>
        </w:rPr>
        <w:t>1</w:t>
      </w:r>
      <w:r w:rsidRPr="00694689">
        <w:rPr>
          <w:b/>
        </w:rPr>
        <w:t>.4.</w:t>
      </w:r>
      <w:r w:rsidRPr="00694689">
        <w:t xml:space="preserve"> </w:t>
      </w:r>
      <w:r w:rsidR="004C2435" w:rsidRPr="00694689">
        <w:t xml:space="preserve">ESI-HRMS spectrum of </w:t>
      </w:r>
      <w:r w:rsidR="004C2435" w:rsidRPr="00694689">
        <w:rPr>
          <w:b/>
          <w:bCs/>
        </w:rPr>
        <w:t>3</w:t>
      </w:r>
      <w:r w:rsidR="004C2435" w:rsidRPr="00694689">
        <w:t>.</w:t>
      </w:r>
      <w:r w:rsidR="004C2435" w:rsidRPr="00694689">
        <w:rPr>
          <w:bCs/>
        </w:rPr>
        <w:t xml:space="preserve"> Inset shows calculated and experimental isotopic distribution </w:t>
      </w:r>
      <w:r w:rsidR="00AF0036" w:rsidRPr="00694689">
        <w:rPr>
          <w:bCs/>
        </w:rPr>
        <w:t xml:space="preserve">of </w:t>
      </w:r>
      <w:r w:rsidR="00AF0036" w:rsidRPr="00694689">
        <w:t>[</w:t>
      </w:r>
      <w:r w:rsidR="004C2435" w:rsidRPr="00694689">
        <w:t>Zn</w:t>
      </w:r>
      <w:r w:rsidR="004C2435" w:rsidRPr="00694689">
        <w:rPr>
          <w:vertAlign w:val="subscript"/>
        </w:rPr>
        <w:t>2</w:t>
      </w:r>
      <w:r w:rsidR="004C2435" w:rsidRPr="00694689">
        <w:rPr>
          <w:b/>
        </w:rPr>
        <w:t>L</w:t>
      </w:r>
      <w:r w:rsidR="004C2435" w:rsidRPr="00694689">
        <w:rPr>
          <w:b/>
          <w:vertAlign w:val="subscript"/>
        </w:rPr>
        <w:t>3</w:t>
      </w:r>
      <w:r w:rsidR="004C2435" w:rsidRPr="00694689">
        <w:t>]</w:t>
      </w:r>
      <w:r w:rsidR="004C2435" w:rsidRPr="00694689">
        <w:rPr>
          <w:vertAlign w:val="superscript"/>
        </w:rPr>
        <w:t>4+</w:t>
      </w:r>
      <w:r w:rsidR="004C2435" w:rsidRPr="00694689">
        <w:t>.</w:t>
      </w:r>
    </w:p>
    <w:p w14:paraId="6CDBF31A" w14:textId="26B943EB" w:rsidR="007348A0" w:rsidRDefault="00361192">
      <w:pPr>
        <w:pStyle w:val="Heading1"/>
        <w:rPr>
          <w:rFonts w:ascii="Times New Roman" w:eastAsia="Times New Roman" w:hAnsi="Times New Roman" w:cs="Times New Roman"/>
          <w:b/>
          <w:color w:val="000000"/>
          <w:sz w:val="24"/>
          <w:szCs w:val="24"/>
        </w:rPr>
      </w:pPr>
      <w:bookmarkStart w:id="1" w:name="_Toc158817194"/>
      <w:r>
        <w:rPr>
          <w:rFonts w:ascii="Times New Roman" w:eastAsia="Times New Roman" w:hAnsi="Times New Roman" w:cs="Times New Roman"/>
          <w:b/>
          <w:color w:val="000000"/>
          <w:sz w:val="24"/>
          <w:szCs w:val="24"/>
        </w:rPr>
        <w:lastRenderedPageBreak/>
        <w:t>S</w:t>
      </w:r>
      <w:r w:rsidR="0060627A">
        <w:rPr>
          <w:rFonts w:ascii="Times New Roman" w:eastAsia="Times New Roman" w:hAnsi="Times New Roman" w:cs="Times New Roman"/>
          <w:b/>
          <w:color w:val="000000"/>
          <w:sz w:val="24"/>
          <w:szCs w:val="24"/>
        </w:rPr>
        <w:t>2</w:t>
      </w:r>
      <w:r>
        <w:rPr>
          <w:rFonts w:ascii="Times New Roman" w:eastAsia="Times New Roman" w:hAnsi="Times New Roman" w:cs="Times New Roman"/>
          <w:b/>
          <w:color w:val="000000"/>
          <w:sz w:val="24"/>
          <w:szCs w:val="24"/>
        </w:rPr>
        <w:t>. FTIR</w:t>
      </w:r>
      <w:bookmarkEnd w:id="1"/>
    </w:p>
    <w:p w14:paraId="4D0A1BA3" w14:textId="77777777" w:rsidR="007348A0" w:rsidRDefault="00361192">
      <w:pPr>
        <w:ind w:left="-142"/>
      </w:pPr>
      <w:r>
        <w:rPr>
          <w:noProof/>
        </w:rPr>
        <w:drawing>
          <wp:inline distT="0" distB="0" distL="0" distR="0" wp14:anchorId="5ABC98DD" wp14:editId="10413C7E">
            <wp:extent cx="5731510" cy="3643630"/>
            <wp:effectExtent l="0" t="0" r="0" b="0"/>
            <wp:docPr id="2034936039"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2"/>
                    <a:srcRect/>
                    <a:stretch>
                      <a:fillRect/>
                    </a:stretch>
                  </pic:blipFill>
                  <pic:spPr>
                    <a:xfrm>
                      <a:off x="0" y="0"/>
                      <a:ext cx="5731510" cy="3643630"/>
                    </a:xfrm>
                    <a:prstGeom prst="rect">
                      <a:avLst/>
                    </a:prstGeom>
                    <a:ln/>
                  </pic:spPr>
                </pic:pic>
              </a:graphicData>
            </a:graphic>
          </wp:inline>
        </w:drawing>
      </w:r>
    </w:p>
    <w:p w14:paraId="17D32B56" w14:textId="5270F832" w:rsidR="007348A0" w:rsidRDefault="00361192" w:rsidP="003A6530">
      <w:pPr>
        <w:jc w:val="both"/>
      </w:pPr>
      <w:r>
        <w:rPr>
          <w:b/>
        </w:rPr>
        <w:t>Fig. S</w:t>
      </w:r>
      <w:r w:rsidR="0060627A">
        <w:rPr>
          <w:b/>
        </w:rPr>
        <w:t>2</w:t>
      </w:r>
      <w:r>
        <w:rPr>
          <w:b/>
        </w:rPr>
        <w:t>.1.</w:t>
      </w:r>
      <w:r>
        <w:t xml:space="preserve"> FT</w:t>
      </w:r>
      <w:r w:rsidR="00BF7F74">
        <w:t>-</w:t>
      </w:r>
      <w:r>
        <w:t xml:space="preserve">IR </w:t>
      </w:r>
      <w:r w:rsidR="00F33289">
        <w:t>spectrum</w:t>
      </w:r>
      <w:r>
        <w:t xml:space="preserve"> of ligand </w:t>
      </w:r>
      <w:r>
        <w:rPr>
          <w:b/>
        </w:rPr>
        <w:t>L</w:t>
      </w:r>
    </w:p>
    <w:p w14:paraId="1B324408" w14:textId="77777777" w:rsidR="007348A0" w:rsidRDefault="00361192">
      <w:r>
        <w:rPr>
          <w:noProof/>
        </w:rPr>
        <w:drawing>
          <wp:inline distT="0" distB="0" distL="0" distR="0" wp14:anchorId="31BA57F6" wp14:editId="54CD35F5">
            <wp:extent cx="5731510" cy="3695065"/>
            <wp:effectExtent l="0" t="0" r="0" b="0"/>
            <wp:docPr id="2034936043"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3"/>
                    <a:srcRect/>
                    <a:stretch>
                      <a:fillRect/>
                    </a:stretch>
                  </pic:blipFill>
                  <pic:spPr>
                    <a:xfrm>
                      <a:off x="0" y="0"/>
                      <a:ext cx="5731510" cy="3695065"/>
                    </a:xfrm>
                    <a:prstGeom prst="rect">
                      <a:avLst/>
                    </a:prstGeom>
                    <a:ln/>
                  </pic:spPr>
                </pic:pic>
              </a:graphicData>
            </a:graphic>
          </wp:inline>
        </w:drawing>
      </w:r>
    </w:p>
    <w:p w14:paraId="7268ACD0" w14:textId="1738C0C8" w:rsidR="007348A0" w:rsidRDefault="00361192" w:rsidP="003A6530">
      <w:pPr>
        <w:jc w:val="both"/>
      </w:pPr>
      <w:r>
        <w:rPr>
          <w:b/>
        </w:rPr>
        <w:t>Fig. S</w:t>
      </w:r>
      <w:r w:rsidR="0060627A">
        <w:rPr>
          <w:b/>
        </w:rPr>
        <w:t>2</w:t>
      </w:r>
      <w:r>
        <w:rPr>
          <w:b/>
        </w:rPr>
        <w:t>.2.</w:t>
      </w:r>
      <w:r>
        <w:t xml:space="preserve"> FT</w:t>
      </w:r>
      <w:r w:rsidR="00BF7F74">
        <w:t>-</w:t>
      </w:r>
      <w:r>
        <w:t xml:space="preserve">IR </w:t>
      </w:r>
      <w:r w:rsidR="00F33289">
        <w:t xml:space="preserve">spectrum </w:t>
      </w:r>
      <w:r>
        <w:t xml:space="preserve">of </w:t>
      </w:r>
      <w:r>
        <w:rPr>
          <w:b/>
        </w:rPr>
        <w:t>1</w:t>
      </w:r>
      <w:r w:rsidR="004C2435">
        <w:t>.</w:t>
      </w:r>
    </w:p>
    <w:p w14:paraId="34BA9376" w14:textId="77777777" w:rsidR="007348A0" w:rsidRDefault="00361192">
      <w:r>
        <w:rPr>
          <w:noProof/>
        </w:rPr>
        <w:lastRenderedPageBreak/>
        <w:drawing>
          <wp:inline distT="0" distB="0" distL="0" distR="0" wp14:anchorId="5F9BDDAE" wp14:editId="799448B4">
            <wp:extent cx="5731510" cy="3673475"/>
            <wp:effectExtent l="0" t="0" r="0" b="0"/>
            <wp:docPr id="2034936041"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14"/>
                    <a:srcRect/>
                    <a:stretch>
                      <a:fillRect/>
                    </a:stretch>
                  </pic:blipFill>
                  <pic:spPr>
                    <a:xfrm>
                      <a:off x="0" y="0"/>
                      <a:ext cx="5731510" cy="3673475"/>
                    </a:xfrm>
                    <a:prstGeom prst="rect">
                      <a:avLst/>
                    </a:prstGeom>
                    <a:ln/>
                  </pic:spPr>
                </pic:pic>
              </a:graphicData>
            </a:graphic>
          </wp:inline>
        </w:drawing>
      </w:r>
    </w:p>
    <w:p w14:paraId="74B7DEEB" w14:textId="31098368" w:rsidR="007348A0" w:rsidRDefault="00361192" w:rsidP="003A6530">
      <w:pPr>
        <w:jc w:val="both"/>
      </w:pPr>
      <w:r>
        <w:rPr>
          <w:b/>
        </w:rPr>
        <w:t>Fig. S</w:t>
      </w:r>
      <w:r w:rsidR="0060627A">
        <w:rPr>
          <w:b/>
        </w:rPr>
        <w:t>2</w:t>
      </w:r>
      <w:r>
        <w:rPr>
          <w:b/>
        </w:rPr>
        <w:t>.3.</w:t>
      </w:r>
      <w:r>
        <w:t xml:space="preserve"> FT</w:t>
      </w:r>
      <w:r w:rsidR="00BF7F74">
        <w:t>-</w:t>
      </w:r>
      <w:r>
        <w:t xml:space="preserve">IR </w:t>
      </w:r>
      <w:r w:rsidR="00F33289">
        <w:t xml:space="preserve">spectrum </w:t>
      </w:r>
      <w:r>
        <w:t xml:space="preserve">of </w:t>
      </w:r>
      <w:r>
        <w:rPr>
          <w:b/>
        </w:rPr>
        <w:t>2</w:t>
      </w:r>
      <w:r w:rsidR="004C2435">
        <w:t>.</w:t>
      </w:r>
    </w:p>
    <w:p w14:paraId="4CEFE165" w14:textId="77777777" w:rsidR="007348A0" w:rsidRDefault="00361192">
      <w:pPr>
        <w:pBdr>
          <w:top w:val="nil"/>
          <w:left w:val="nil"/>
          <w:bottom w:val="nil"/>
          <w:right w:val="nil"/>
          <w:between w:val="nil"/>
        </w:pBdr>
        <w:rPr>
          <w:color w:val="000000"/>
        </w:rPr>
      </w:pPr>
      <w:r>
        <w:rPr>
          <w:noProof/>
          <w:color w:val="000000"/>
        </w:rPr>
        <w:drawing>
          <wp:inline distT="0" distB="0" distL="0" distR="0" wp14:anchorId="48B62231" wp14:editId="0E4A94EF">
            <wp:extent cx="5731510" cy="3674110"/>
            <wp:effectExtent l="0" t="0" r="0" b="0"/>
            <wp:docPr id="2034936042" name="image2.jpg" descr="A graph showing a number of object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jpg" descr="A graph showing a number of objects&#10;&#10;Description automatically generated"/>
                    <pic:cNvPicPr preferRelativeResize="0"/>
                  </pic:nvPicPr>
                  <pic:blipFill>
                    <a:blip r:embed="rId15"/>
                    <a:srcRect/>
                    <a:stretch>
                      <a:fillRect/>
                    </a:stretch>
                  </pic:blipFill>
                  <pic:spPr>
                    <a:xfrm>
                      <a:off x="0" y="0"/>
                      <a:ext cx="5731510" cy="3674110"/>
                    </a:xfrm>
                    <a:prstGeom prst="rect">
                      <a:avLst/>
                    </a:prstGeom>
                    <a:ln/>
                  </pic:spPr>
                </pic:pic>
              </a:graphicData>
            </a:graphic>
          </wp:inline>
        </w:drawing>
      </w:r>
    </w:p>
    <w:p w14:paraId="29A6BBA1" w14:textId="0A95E718" w:rsidR="007348A0" w:rsidRDefault="00361192" w:rsidP="003A6530">
      <w:pPr>
        <w:jc w:val="both"/>
      </w:pPr>
      <w:r>
        <w:rPr>
          <w:b/>
        </w:rPr>
        <w:t>Fig. S</w:t>
      </w:r>
      <w:r w:rsidR="0060627A">
        <w:rPr>
          <w:b/>
        </w:rPr>
        <w:t>2</w:t>
      </w:r>
      <w:r>
        <w:rPr>
          <w:b/>
        </w:rPr>
        <w:t>.4.</w:t>
      </w:r>
      <w:r>
        <w:t xml:space="preserve"> FT</w:t>
      </w:r>
      <w:r w:rsidR="00BF7F74">
        <w:t>-</w:t>
      </w:r>
      <w:r>
        <w:t xml:space="preserve">IR </w:t>
      </w:r>
      <w:r w:rsidR="00F33289">
        <w:t xml:space="preserve">spectrum </w:t>
      </w:r>
      <w:r>
        <w:t xml:space="preserve">of </w:t>
      </w:r>
      <w:r>
        <w:rPr>
          <w:b/>
        </w:rPr>
        <w:t>3</w:t>
      </w:r>
      <w:r w:rsidR="004C2435">
        <w:t>.</w:t>
      </w:r>
    </w:p>
    <w:p w14:paraId="7C78E474" w14:textId="77777777" w:rsidR="007348A0" w:rsidRDefault="007348A0"/>
    <w:p w14:paraId="44E13598" w14:textId="77777777" w:rsidR="007348A0" w:rsidRDefault="007348A0"/>
    <w:p w14:paraId="0ED1E103" w14:textId="3C9CB191" w:rsidR="007348A0" w:rsidRDefault="00361192">
      <w:pPr>
        <w:pStyle w:val="Heading1"/>
        <w:rPr>
          <w:rFonts w:ascii="Times New Roman" w:eastAsia="Times New Roman" w:hAnsi="Times New Roman" w:cs="Times New Roman"/>
          <w:color w:val="000000"/>
          <w:sz w:val="22"/>
          <w:szCs w:val="22"/>
        </w:rPr>
      </w:pPr>
      <w:bookmarkStart w:id="2" w:name="_Toc158817195"/>
      <w:r>
        <w:rPr>
          <w:rFonts w:ascii="Times New Roman" w:eastAsia="Times New Roman" w:hAnsi="Times New Roman" w:cs="Times New Roman"/>
          <w:b/>
          <w:color w:val="000000"/>
          <w:sz w:val="24"/>
          <w:szCs w:val="24"/>
        </w:rPr>
        <w:lastRenderedPageBreak/>
        <w:t>S</w:t>
      </w:r>
      <w:r w:rsidR="0060627A">
        <w:rPr>
          <w:rFonts w:ascii="Times New Roman" w:eastAsia="Times New Roman" w:hAnsi="Times New Roman" w:cs="Times New Roman"/>
          <w:b/>
          <w:color w:val="000000"/>
          <w:sz w:val="24"/>
          <w:szCs w:val="24"/>
        </w:rPr>
        <w:t>3</w:t>
      </w:r>
      <w:r>
        <w:rPr>
          <w:rFonts w:ascii="Times New Roman" w:eastAsia="Times New Roman" w:hAnsi="Times New Roman" w:cs="Times New Roman"/>
          <w:b/>
          <w:color w:val="000000"/>
          <w:sz w:val="24"/>
          <w:szCs w:val="24"/>
        </w:rPr>
        <w:t>. TGA-DSC</w:t>
      </w:r>
      <w:bookmarkEnd w:id="2"/>
      <w:r>
        <w:rPr>
          <w:rFonts w:ascii="Times New Roman" w:eastAsia="Times New Roman" w:hAnsi="Times New Roman" w:cs="Times New Roman"/>
          <w:b/>
          <w:color w:val="000000"/>
          <w:sz w:val="24"/>
          <w:szCs w:val="24"/>
        </w:rPr>
        <w:br/>
      </w:r>
    </w:p>
    <w:p w14:paraId="24B1ECEF" w14:textId="77777777" w:rsidR="007348A0" w:rsidRDefault="00361192" w:rsidP="002546C6">
      <w:pPr>
        <w:pBdr>
          <w:top w:val="nil"/>
          <w:left w:val="nil"/>
          <w:bottom w:val="nil"/>
          <w:right w:val="nil"/>
          <w:between w:val="nil"/>
        </w:pBdr>
        <w:jc w:val="center"/>
        <w:rPr>
          <w:b/>
          <w:color w:val="000000"/>
        </w:rPr>
      </w:pPr>
      <w:r>
        <w:rPr>
          <w:noProof/>
          <w:color w:val="000000"/>
        </w:rPr>
        <w:drawing>
          <wp:inline distT="0" distB="0" distL="0" distR="0" wp14:anchorId="5E405436" wp14:editId="4FE47F81">
            <wp:extent cx="5760657" cy="3275937"/>
            <wp:effectExtent l="0" t="0" r="0" b="1270"/>
            <wp:docPr id="2034936044" name="image18.jpg" descr="A graph showing the temperature of a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jpg" descr="A graph showing the temperature of a person&#10;&#10;Description automatically generated"/>
                    <pic:cNvPicPr preferRelativeResize="0"/>
                  </pic:nvPicPr>
                  <pic:blipFill rotWithShape="1">
                    <a:blip r:embed="rId16"/>
                    <a:srcRect t="515" r="577" b="17124"/>
                    <a:stretch/>
                  </pic:blipFill>
                  <pic:spPr bwMode="auto">
                    <a:xfrm>
                      <a:off x="0" y="0"/>
                      <a:ext cx="5783175" cy="3288742"/>
                    </a:xfrm>
                    <a:prstGeom prst="rect">
                      <a:avLst/>
                    </a:prstGeom>
                    <a:ln>
                      <a:noFill/>
                    </a:ln>
                    <a:extLst>
                      <a:ext uri="{53640926-AAD7-44D8-BBD7-CCE9431645EC}">
                        <a14:shadowObscured xmlns:a14="http://schemas.microsoft.com/office/drawing/2010/main"/>
                      </a:ext>
                    </a:extLst>
                  </pic:spPr>
                </pic:pic>
              </a:graphicData>
            </a:graphic>
          </wp:inline>
        </w:drawing>
      </w:r>
    </w:p>
    <w:p w14:paraId="58DB532E" w14:textId="5D2BC273" w:rsidR="007348A0" w:rsidRDefault="00361192" w:rsidP="003A6530">
      <w:pPr>
        <w:pBdr>
          <w:top w:val="nil"/>
          <w:left w:val="nil"/>
          <w:bottom w:val="nil"/>
          <w:right w:val="nil"/>
          <w:between w:val="nil"/>
        </w:pBdr>
        <w:jc w:val="both"/>
        <w:rPr>
          <w:color w:val="000000"/>
        </w:rPr>
      </w:pPr>
      <w:r>
        <w:rPr>
          <w:b/>
          <w:color w:val="000000"/>
        </w:rPr>
        <w:t>Fig. S</w:t>
      </w:r>
      <w:r w:rsidR="0060627A">
        <w:rPr>
          <w:b/>
          <w:color w:val="000000"/>
        </w:rPr>
        <w:t>3</w:t>
      </w:r>
      <w:r>
        <w:rPr>
          <w:b/>
          <w:color w:val="000000"/>
        </w:rPr>
        <w:t xml:space="preserve">.1. </w:t>
      </w:r>
      <w:r>
        <w:rPr>
          <w:color w:val="000000"/>
        </w:rPr>
        <w:t xml:space="preserve">TGA-DSC for </w:t>
      </w:r>
      <w:r>
        <w:rPr>
          <w:b/>
          <w:color w:val="000000"/>
        </w:rPr>
        <w:t>1</w:t>
      </w:r>
      <w:r w:rsidR="00E22B5E">
        <w:rPr>
          <w:b/>
          <w:color w:val="000000"/>
        </w:rPr>
        <w:t xml:space="preserve"> </w:t>
      </w:r>
      <w:r w:rsidR="00E22B5E">
        <w:rPr>
          <w:bCs/>
          <w:color w:val="000000"/>
        </w:rPr>
        <w:t>dried at room temperature</w:t>
      </w:r>
      <w:r>
        <w:rPr>
          <w:color w:val="000000"/>
        </w:rPr>
        <w:t>. Blue line indicates DSC, black line indicates TGA.</w:t>
      </w:r>
    </w:p>
    <w:p w14:paraId="7112FB0D" w14:textId="77777777" w:rsidR="007348A0" w:rsidRDefault="007348A0">
      <w:pPr>
        <w:pBdr>
          <w:top w:val="nil"/>
          <w:left w:val="nil"/>
          <w:bottom w:val="nil"/>
          <w:right w:val="nil"/>
          <w:between w:val="nil"/>
        </w:pBdr>
        <w:rPr>
          <w:color w:val="000000"/>
        </w:rPr>
      </w:pPr>
    </w:p>
    <w:p w14:paraId="00361EC8" w14:textId="77777777" w:rsidR="007348A0" w:rsidRDefault="00361192" w:rsidP="002546C6">
      <w:pPr>
        <w:pBdr>
          <w:top w:val="nil"/>
          <w:left w:val="nil"/>
          <w:bottom w:val="nil"/>
          <w:right w:val="nil"/>
          <w:between w:val="nil"/>
        </w:pBdr>
        <w:jc w:val="center"/>
        <w:rPr>
          <w:b/>
          <w:color w:val="000000"/>
        </w:rPr>
      </w:pPr>
      <w:r>
        <w:rPr>
          <w:noProof/>
          <w:color w:val="000000"/>
        </w:rPr>
        <w:drawing>
          <wp:inline distT="0" distB="0" distL="0" distR="0" wp14:anchorId="3BDCEEF2" wp14:editId="73CE96D0">
            <wp:extent cx="5812404" cy="3295538"/>
            <wp:effectExtent l="0" t="0" r="0" b="635"/>
            <wp:docPr id="2034936045" name="image20.jpg" descr="A graph showing the temper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jpg" descr="A graph showing the temperature&#10;&#10;Description automatically generated"/>
                    <pic:cNvPicPr preferRelativeResize="0"/>
                  </pic:nvPicPr>
                  <pic:blipFill rotWithShape="1">
                    <a:blip r:embed="rId17"/>
                    <a:srcRect t="516" r="331" b="17140"/>
                    <a:stretch/>
                  </pic:blipFill>
                  <pic:spPr bwMode="auto">
                    <a:xfrm>
                      <a:off x="0" y="0"/>
                      <a:ext cx="5842489" cy="3312596"/>
                    </a:xfrm>
                    <a:prstGeom prst="rect">
                      <a:avLst/>
                    </a:prstGeom>
                    <a:ln>
                      <a:noFill/>
                    </a:ln>
                    <a:extLst>
                      <a:ext uri="{53640926-AAD7-44D8-BBD7-CCE9431645EC}">
                        <a14:shadowObscured xmlns:a14="http://schemas.microsoft.com/office/drawing/2010/main"/>
                      </a:ext>
                    </a:extLst>
                  </pic:spPr>
                </pic:pic>
              </a:graphicData>
            </a:graphic>
          </wp:inline>
        </w:drawing>
      </w:r>
    </w:p>
    <w:p w14:paraId="37479847" w14:textId="093162BB" w:rsidR="007348A0" w:rsidRDefault="00361192" w:rsidP="003A6530">
      <w:pPr>
        <w:pBdr>
          <w:top w:val="nil"/>
          <w:left w:val="nil"/>
          <w:bottom w:val="nil"/>
          <w:right w:val="nil"/>
          <w:between w:val="nil"/>
        </w:pBdr>
        <w:jc w:val="both"/>
        <w:rPr>
          <w:color w:val="000000"/>
        </w:rPr>
      </w:pPr>
      <w:r>
        <w:rPr>
          <w:b/>
          <w:color w:val="000000"/>
        </w:rPr>
        <w:t>Fig. S</w:t>
      </w:r>
      <w:r w:rsidR="0060627A">
        <w:rPr>
          <w:b/>
          <w:color w:val="000000"/>
        </w:rPr>
        <w:t>3</w:t>
      </w:r>
      <w:r>
        <w:rPr>
          <w:b/>
          <w:color w:val="000000"/>
        </w:rPr>
        <w:t xml:space="preserve">.2. </w:t>
      </w:r>
      <w:r>
        <w:rPr>
          <w:color w:val="000000"/>
        </w:rPr>
        <w:t xml:space="preserve">TGA-DSC for </w:t>
      </w:r>
      <w:r>
        <w:rPr>
          <w:b/>
          <w:color w:val="000000"/>
        </w:rPr>
        <w:t>2</w:t>
      </w:r>
      <w:r w:rsidR="00E22B5E">
        <w:rPr>
          <w:b/>
          <w:color w:val="000000"/>
        </w:rPr>
        <w:t xml:space="preserve"> </w:t>
      </w:r>
      <w:r w:rsidR="00E22B5E">
        <w:rPr>
          <w:bCs/>
          <w:color w:val="000000"/>
        </w:rPr>
        <w:t>dried at room temperature</w:t>
      </w:r>
      <w:r>
        <w:rPr>
          <w:color w:val="000000"/>
        </w:rPr>
        <w:t>. Blue line indicates DSC, black line indicates TGA.</w:t>
      </w:r>
    </w:p>
    <w:p w14:paraId="50A9A96B" w14:textId="77777777" w:rsidR="007348A0" w:rsidRDefault="00361192" w:rsidP="002546C6">
      <w:pPr>
        <w:pBdr>
          <w:top w:val="nil"/>
          <w:left w:val="nil"/>
          <w:bottom w:val="nil"/>
          <w:right w:val="nil"/>
          <w:between w:val="nil"/>
        </w:pBdr>
        <w:jc w:val="center"/>
        <w:rPr>
          <w:b/>
          <w:color w:val="000000"/>
        </w:rPr>
      </w:pPr>
      <w:r>
        <w:rPr>
          <w:noProof/>
          <w:color w:val="000000"/>
        </w:rPr>
        <w:lastRenderedPageBreak/>
        <w:drawing>
          <wp:inline distT="0" distB="0" distL="0" distR="0" wp14:anchorId="75EC143A" wp14:editId="6D5FA613">
            <wp:extent cx="5955527" cy="3407863"/>
            <wp:effectExtent l="0" t="0" r="7620" b="2540"/>
            <wp:docPr id="2034936047" name="image11.jpg" descr="A graph showing the temper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jpg" descr="A graph showing the temperature&#10;&#10;Description automatically generated"/>
                    <pic:cNvPicPr preferRelativeResize="0"/>
                  </pic:nvPicPr>
                  <pic:blipFill rotWithShape="1">
                    <a:blip r:embed="rId18"/>
                    <a:srcRect t="164" r="383" b="16776"/>
                    <a:stretch/>
                  </pic:blipFill>
                  <pic:spPr bwMode="auto">
                    <a:xfrm>
                      <a:off x="0" y="0"/>
                      <a:ext cx="5985242" cy="3424866"/>
                    </a:xfrm>
                    <a:prstGeom prst="rect">
                      <a:avLst/>
                    </a:prstGeom>
                    <a:ln>
                      <a:noFill/>
                    </a:ln>
                    <a:extLst>
                      <a:ext uri="{53640926-AAD7-44D8-BBD7-CCE9431645EC}">
                        <a14:shadowObscured xmlns:a14="http://schemas.microsoft.com/office/drawing/2010/main"/>
                      </a:ext>
                    </a:extLst>
                  </pic:spPr>
                </pic:pic>
              </a:graphicData>
            </a:graphic>
          </wp:inline>
        </w:drawing>
      </w:r>
    </w:p>
    <w:p w14:paraId="17D55CFE" w14:textId="68D399B3" w:rsidR="007348A0" w:rsidRDefault="00361192" w:rsidP="003A6530">
      <w:pPr>
        <w:pBdr>
          <w:top w:val="nil"/>
          <w:left w:val="nil"/>
          <w:bottom w:val="nil"/>
          <w:right w:val="nil"/>
          <w:between w:val="nil"/>
        </w:pBdr>
        <w:jc w:val="both"/>
        <w:rPr>
          <w:color w:val="000000"/>
        </w:rPr>
      </w:pPr>
      <w:r>
        <w:rPr>
          <w:b/>
          <w:color w:val="000000"/>
        </w:rPr>
        <w:t>Fig. S</w:t>
      </w:r>
      <w:r w:rsidR="0060627A">
        <w:rPr>
          <w:b/>
          <w:color w:val="000000"/>
        </w:rPr>
        <w:t>3</w:t>
      </w:r>
      <w:r>
        <w:rPr>
          <w:b/>
          <w:color w:val="000000"/>
        </w:rPr>
        <w:t xml:space="preserve">.3. </w:t>
      </w:r>
      <w:r>
        <w:rPr>
          <w:color w:val="000000"/>
        </w:rPr>
        <w:t xml:space="preserve">TGA-DSC for </w:t>
      </w:r>
      <w:r w:rsidR="00BF7F74" w:rsidRPr="00BF7F74">
        <w:rPr>
          <w:b/>
          <w:bCs/>
          <w:color w:val="000000"/>
        </w:rPr>
        <w:t>3</w:t>
      </w:r>
      <w:r>
        <w:rPr>
          <w:color w:val="000000"/>
        </w:rPr>
        <w:t xml:space="preserve"> dried at room temperature. Blue line indicates DSC, black line indicates TGA.</w:t>
      </w:r>
    </w:p>
    <w:p w14:paraId="259EB145" w14:textId="7C8CAF5D" w:rsidR="007348A0" w:rsidRDefault="00361192">
      <w:pPr>
        <w:pStyle w:val="Heading1"/>
        <w:rPr>
          <w:rFonts w:ascii="Times New Roman" w:eastAsia="Times New Roman" w:hAnsi="Times New Roman" w:cs="Times New Roman"/>
          <w:b/>
          <w:color w:val="000000"/>
          <w:sz w:val="24"/>
          <w:szCs w:val="24"/>
        </w:rPr>
      </w:pPr>
      <w:bookmarkStart w:id="3" w:name="_Toc158817196"/>
      <w:r>
        <w:rPr>
          <w:rFonts w:ascii="Times New Roman" w:eastAsia="Times New Roman" w:hAnsi="Times New Roman" w:cs="Times New Roman"/>
          <w:b/>
          <w:color w:val="000000"/>
          <w:sz w:val="24"/>
          <w:szCs w:val="24"/>
        </w:rPr>
        <w:t>S</w:t>
      </w:r>
      <w:r w:rsidR="0060627A">
        <w:rPr>
          <w:rFonts w:ascii="Times New Roman" w:eastAsia="Times New Roman" w:hAnsi="Times New Roman" w:cs="Times New Roman"/>
          <w:b/>
          <w:color w:val="000000"/>
          <w:sz w:val="24"/>
          <w:szCs w:val="24"/>
        </w:rPr>
        <w:t>4</w:t>
      </w:r>
      <w:r>
        <w:rPr>
          <w:rFonts w:ascii="Times New Roman" w:eastAsia="Times New Roman" w:hAnsi="Times New Roman" w:cs="Times New Roman"/>
          <w:b/>
          <w:color w:val="000000"/>
          <w:sz w:val="24"/>
          <w:szCs w:val="24"/>
        </w:rPr>
        <w:t>. SEM-EDS</w:t>
      </w:r>
      <w:bookmarkEnd w:id="3"/>
    </w:p>
    <w:p w14:paraId="5CE2E3E6" w14:textId="493162C3" w:rsidR="00AA387F" w:rsidRDefault="00AA387F" w:rsidP="00AA387F">
      <w:pPr>
        <w:spacing w:line="276" w:lineRule="auto"/>
        <w:jc w:val="both"/>
      </w:pPr>
      <w:r>
        <w:t xml:space="preserve">SEM micrographs of complexes </w:t>
      </w:r>
      <w:r>
        <w:rPr>
          <w:b/>
        </w:rPr>
        <w:t>1-3</w:t>
      </w:r>
      <w:r>
        <w:t xml:space="preserve">, images for </w:t>
      </w:r>
      <w:r>
        <w:rPr>
          <w:b/>
        </w:rPr>
        <w:t>1</w:t>
      </w:r>
      <w:r w:rsidRPr="00C659D3">
        <w:rPr>
          <w:bCs/>
        </w:rPr>
        <w:t xml:space="preserve"> </w:t>
      </w:r>
      <w:r w:rsidR="00C659D3" w:rsidRPr="00C659D3">
        <w:rPr>
          <w:bCs/>
        </w:rPr>
        <w:t>and</w:t>
      </w:r>
      <w:r w:rsidRPr="00C659D3">
        <w:rPr>
          <w:bCs/>
        </w:rPr>
        <w:t xml:space="preserve"> </w:t>
      </w:r>
      <w:r>
        <w:rPr>
          <w:b/>
        </w:rPr>
        <w:t>2</w:t>
      </w:r>
      <w:r>
        <w:t xml:space="preserve"> performed on single crystals, </w:t>
      </w:r>
      <w:r>
        <w:rPr>
          <w:b/>
        </w:rPr>
        <w:t>3</w:t>
      </w:r>
      <w:r>
        <w:t xml:space="preserve"> on powder precipitate. EDS analysis reveals the identity of elements in line with what is expected for each complex. Presence of Al in each sample is attributed to the aluminium </w:t>
      </w:r>
      <w:r w:rsidR="00BF7F74">
        <w:t xml:space="preserve">stub </w:t>
      </w:r>
      <w:r>
        <w:t xml:space="preserve">on which each sample was mounted. </w:t>
      </w:r>
    </w:p>
    <w:p w14:paraId="5403603C" w14:textId="77777777" w:rsidR="007348A0" w:rsidRDefault="00361192">
      <w:r>
        <w:rPr>
          <w:noProof/>
        </w:rPr>
        <w:drawing>
          <wp:inline distT="0" distB="0" distL="0" distR="0" wp14:anchorId="78BD0065" wp14:editId="05C52572">
            <wp:extent cx="5841089" cy="2373518"/>
            <wp:effectExtent l="0" t="0" r="0" b="0"/>
            <wp:docPr id="2034936048"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9"/>
                    <a:srcRect/>
                    <a:stretch>
                      <a:fillRect/>
                    </a:stretch>
                  </pic:blipFill>
                  <pic:spPr>
                    <a:xfrm>
                      <a:off x="0" y="0"/>
                      <a:ext cx="5841089" cy="2373518"/>
                    </a:xfrm>
                    <a:prstGeom prst="rect">
                      <a:avLst/>
                    </a:prstGeom>
                    <a:ln/>
                  </pic:spPr>
                </pic:pic>
              </a:graphicData>
            </a:graphic>
          </wp:inline>
        </w:drawing>
      </w:r>
    </w:p>
    <w:p w14:paraId="208FB22B" w14:textId="2E03BFBA" w:rsidR="007348A0" w:rsidRDefault="00361192" w:rsidP="003A6530">
      <w:pPr>
        <w:jc w:val="both"/>
        <w:rPr>
          <w:vertAlign w:val="subscript"/>
        </w:rPr>
      </w:pPr>
      <w:r>
        <w:rPr>
          <w:b/>
        </w:rPr>
        <w:t>Fig. S</w:t>
      </w:r>
      <w:r w:rsidR="0060627A">
        <w:rPr>
          <w:b/>
        </w:rPr>
        <w:t>4</w:t>
      </w:r>
      <w:r>
        <w:rPr>
          <w:b/>
        </w:rPr>
        <w:t>.1.</w:t>
      </w:r>
      <w:r>
        <w:t xml:space="preserve"> Backscattering SEM </w:t>
      </w:r>
      <w:r w:rsidR="00AA387F">
        <w:t>micrograph</w:t>
      </w:r>
      <w:r>
        <w:t xml:space="preserve"> (left) and corresponding EDS analysis (right) of [Fe</w:t>
      </w:r>
      <w:r>
        <w:rPr>
          <w:vertAlign w:val="subscript"/>
        </w:rPr>
        <w:t>2</w:t>
      </w:r>
      <w:r>
        <w:rPr>
          <w:b/>
        </w:rPr>
        <w:t>L</w:t>
      </w:r>
      <w:r>
        <w:rPr>
          <w:vertAlign w:val="subscript"/>
        </w:rPr>
        <w:t>3</w:t>
      </w:r>
      <w:r>
        <w:t>](BF</w:t>
      </w:r>
      <w:r>
        <w:rPr>
          <w:vertAlign w:val="subscript"/>
        </w:rPr>
        <w:t>4</w:t>
      </w:r>
      <w:r>
        <w:t>)</w:t>
      </w:r>
      <w:r>
        <w:rPr>
          <w:vertAlign w:val="subscript"/>
        </w:rPr>
        <w:t>4</w:t>
      </w:r>
    </w:p>
    <w:p w14:paraId="43B2E354" w14:textId="77777777" w:rsidR="007348A0" w:rsidRDefault="00361192">
      <w:r>
        <w:rPr>
          <w:noProof/>
        </w:rPr>
        <w:lastRenderedPageBreak/>
        <w:drawing>
          <wp:inline distT="0" distB="0" distL="0" distR="0" wp14:anchorId="773A388A" wp14:editId="0F97F3D5">
            <wp:extent cx="5804204" cy="2300524"/>
            <wp:effectExtent l="0" t="0" r="0" b="0"/>
            <wp:docPr id="2034936049"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20"/>
                    <a:srcRect/>
                    <a:stretch>
                      <a:fillRect/>
                    </a:stretch>
                  </pic:blipFill>
                  <pic:spPr>
                    <a:xfrm>
                      <a:off x="0" y="0"/>
                      <a:ext cx="5804204" cy="2300524"/>
                    </a:xfrm>
                    <a:prstGeom prst="rect">
                      <a:avLst/>
                    </a:prstGeom>
                    <a:ln/>
                  </pic:spPr>
                </pic:pic>
              </a:graphicData>
            </a:graphic>
          </wp:inline>
        </w:drawing>
      </w:r>
    </w:p>
    <w:p w14:paraId="40C7E0D6" w14:textId="695D64CF" w:rsidR="007348A0" w:rsidRDefault="00361192" w:rsidP="003A6530">
      <w:pPr>
        <w:jc w:val="both"/>
        <w:rPr>
          <w:vertAlign w:val="subscript"/>
        </w:rPr>
      </w:pPr>
      <w:r>
        <w:rPr>
          <w:b/>
        </w:rPr>
        <w:t>Fig. S</w:t>
      </w:r>
      <w:r w:rsidR="0060627A">
        <w:rPr>
          <w:b/>
        </w:rPr>
        <w:t>4</w:t>
      </w:r>
      <w:r>
        <w:rPr>
          <w:b/>
        </w:rPr>
        <w:t>.2.</w:t>
      </w:r>
      <w:r>
        <w:t xml:space="preserve"> Backscattering SEM </w:t>
      </w:r>
      <w:r w:rsidR="00AA387F">
        <w:t xml:space="preserve">micrograph </w:t>
      </w:r>
      <w:r>
        <w:t>(left) and corresponding EDS analysis (right) of [Ni</w:t>
      </w:r>
      <w:r>
        <w:rPr>
          <w:vertAlign w:val="subscript"/>
        </w:rPr>
        <w:t>2</w:t>
      </w:r>
      <w:r>
        <w:rPr>
          <w:b/>
        </w:rPr>
        <w:t>L</w:t>
      </w:r>
      <w:r>
        <w:rPr>
          <w:vertAlign w:val="subscript"/>
        </w:rPr>
        <w:t>3</w:t>
      </w:r>
      <w:r>
        <w:t>](BF</w:t>
      </w:r>
      <w:r>
        <w:rPr>
          <w:vertAlign w:val="subscript"/>
        </w:rPr>
        <w:t>4</w:t>
      </w:r>
      <w:r>
        <w:t>)</w:t>
      </w:r>
      <w:r>
        <w:rPr>
          <w:vertAlign w:val="subscript"/>
        </w:rPr>
        <w:t>4</w:t>
      </w:r>
    </w:p>
    <w:p w14:paraId="4F094AFB" w14:textId="77777777" w:rsidR="007348A0" w:rsidRDefault="00361192">
      <w:r>
        <w:rPr>
          <w:noProof/>
        </w:rPr>
        <w:drawing>
          <wp:inline distT="0" distB="0" distL="0" distR="0" wp14:anchorId="5371E2DB" wp14:editId="5318D967">
            <wp:extent cx="5833503" cy="2325441"/>
            <wp:effectExtent l="0" t="0" r="0" b="0"/>
            <wp:docPr id="2034936050"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1"/>
                    <a:srcRect/>
                    <a:stretch>
                      <a:fillRect/>
                    </a:stretch>
                  </pic:blipFill>
                  <pic:spPr>
                    <a:xfrm>
                      <a:off x="0" y="0"/>
                      <a:ext cx="5833503" cy="2325441"/>
                    </a:xfrm>
                    <a:prstGeom prst="rect">
                      <a:avLst/>
                    </a:prstGeom>
                    <a:ln/>
                  </pic:spPr>
                </pic:pic>
              </a:graphicData>
            </a:graphic>
          </wp:inline>
        </w:drawing>
      </w:r>
    </w:p>
    <w:p w14:paraId="328E65D6" w14:textId="46EF306A" w:rsidR="007348A0" w:rsidRDefault="00361192" w:rsidP="003A6530">
      <w:pPr>
        <w:jc w:val="both"/>
        <w:rPr>
          <w:vertAlign w:val="subscript"/>
        </w:rPr>
      </w:pPr>
      <w:r>
        <w:rPr>
          <w:b/>
        </w:rPr>
        <w:t>Fig. S</w:t>
      </w:r>
      <w:r w:rsidR="0060627A">
        <w:rPr>
          <w:b/>
        </w:rPr>
        <w:t>4</w:t>
      </w:r>
      <w:r>
        <w:rPr>
          <w:b/>
        </w:rPr>
        <w:t>.3.</w:t>
      </w:r>
      <w:r>
        <w:t xml:space="preserve"> Backscattering SEM </w:t>
      </w:r>
      <w:r w:rsidR="00AA387F">
        <w:t xml:space="preserve">micrograph </w:t>
      </w:r>
      <w:r>
        <w:t>(left) and corresponding EDS analysis (right) of [Zn</w:t>
      </w:r>
      <w:r>
        <w:rPr>
          <w:vertAlign w:val="subscript"/>
        </w:rPr>
        <w:t>2</w:t>
      </w:r>
      <w:r>
        <w:rPr>
          <w:b/>
        </w:rPr>
        <w:t>L</w:t>
      </w:r>
      <w:r>
        <w:rPr>
          <w:vertAlign w:val="subscript"/>
        </w:rPr>
        <w:t>3</w:t>
      </w:r>
      <w:r>
        <w:t>](BF</w:t>
      </w:r>
      <w:r>
        <w:rPr>
          <w:vertAlign w:val="subscript"/>
        </w:rPr>
        <w:t>4</w:t>
      </w:r>
      <w:r>
        <w:t>)</w:t>
      </w:r>
      <w:r>
        <w:rPr>
          <w:vertAlign w:val="subscript"/>
        </w:rPr>
        <w:t>4</w:t>
      </w:r>
    </w:p>
    <w:p w14:paraId="4D8C42B2" w14:textId="5330272A" w:rsidR="007348A0" w:rsidRPr="00991E00" w:rsidRDefault="00361192">
      <w:pPr>
        <w:pStyle w:val="Heading1"/>
        <w:rPr>
          <w:rFonts w:ascii="Times New Roman" w:eastAsia="Times New Roman" w:hAnsi="Times New Roman" w:cs="Times New Roman"/>
          <w:b/>
          <w:color w:val="000000"/>
          <w:sz w:val="24"/>
          <w:szCs w:val="24"/>
        </w:rPr>
      </w:pPr>
      <w:bookmarkStart w:id="4" w:name="_Toc158817197"/>
      <w:r w:rsidRPr="00991E00">
        <w:rPr>
          <w:rFonts w:ascii="Times New Roman" w:eastAsia="Times New Roman" w:hAnsi="Times New Roman" w:cs="Times New Roman"/>
          <w:b/>
          <w:color w:val="000000"/>
          <w:sz w:val="24"/>
          <w:szCs w:val="24"/>
        </w:rPr>
        <w:lastRenderedPageBreak/>
        <w:t>S</w:t>
      </w:r>
      <w:r w:rsidR="0060627A" w:rsidRPr="00991E00">
        <w:rPr>
          <w:rFonts w:ascii="Times New Roman" w:eastAsia="Times New Roman" w:hAnsi="Times New Roman" w:cs="Times New Roman"/>
          <w:b/>
          <w:color w:val="000000"/>
          <w:sz w:val="24"/>
          <w:szCs w:val="24"/>
        </w:rPr>
        <w:t>5</w:t>
      </w:r>
      <w:r w:rsidRPr="00991E00">
        <w:rPr>
          <w:rFonts w:ascii="Times New Roman" w:eastAsia="Times New Roman" w:hAnsi="Times New Roman" w:cs="Times New Roman"/>
          <w:b/>
          <w:color w:val="000000"/>
          <w:sz w:val="24"/>
          <w:szCs w:val="24"/>
        </w:rPr>
        <w:t>. NMR</w:t>
      </w:r>
      <w:bookmarkEnd w:id="4"/>
    </w:p>
    <w:p w14:paraId="18E77890" w14:textId="7C0DE74A" w:rsidR="007348A0" w:rsidRPr="00694689" w:rsidRDefault="00694689">
      <w:r w:rsidRPr="00694689">
        <w:rPr>
          <w:noProof/>
        </w:rPr>
        <w:drawing>
          <wp:inline distT="0" distB="0" distL="0" distR="0" wp14:anchorId="3C6EEF0E" wp14:editId="6E427D22">
            <wp:extent cx="5731510" cy="4010660"/>
            <wp:effectExtent l="0" t="0" r="2540" b="8890"/>
            <wp:docPr id="1072265397" name="Picture 1" descr="A graph of a chemical rea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265397" name="Picture 1" descr="A graph of a chemical reaction&#10;&#10;Description automatically generated"/>
                    <pic:cNvPicPr/>
                  </pic:nvPicPr>
                  <pic:blipFill>
                    <a:blip r:embed="rId22"/>
                    <a:stretch>
                      <a:fillRect/>
                    </a:stretch>
                  </pic:blipFill>
                  <pic:spPr>
                    <a:xfrm>
                      <a:off x="0" y="0"/>
                      <a:ext cx="5731510" cy="4010660"/>
                    </a:xfrm>
                    <a:prstGeom prst="rect">
                      <a:avLst/>
                    </a:prstGeom>
                  </pic:spPr>
                </pic:pic>
              </a:graphicData>
            </a:graphic>
          </wp:inline>
        </w:drawing>
      </w:r>
    </w:p>
    <w:p w14:paraId="0308F43F" w14:textId="3F4D7E8E" w:rsidR="007348A0" w:rsidRPr="00694689" w:rsidRDefault="00361192" w:rsidP="003A6530">
      <w:pPr>
        <w:jc w:val="both"/>
        <w:rPr>
          <w:b/>
        </w:rPr>
      </w:pPr>
      <w:r w:rsidRPr="00694689">
        <w:rPr>
          <w:b/>
        </w:rPr>
        <w:t>Fig. S</w:t>
      </w:r>
      <w:r w:rsidR="0060627A" w:rsidRPr="00694689">
        <w:rPr>
          <w:b/>
        </w:rPr>
        <w:t>5</w:t>
      </w:r>
      <w:r w:rsidRPr="00694689">
        <w:rPr>
          <w:b/>
        </w:rPr>
        <w:t xml:space="preserve">.1. </w:t>
      </w:r>
      <w:r w:rsidRPr="00694689">
        <w:t xml:space="preserve">Proton NMR of Ligand </w:t>
      </w:r>
      <w:r w:rsidRPr="00694689">
        <w:rPr>
          <w:b/>
        </w:rPr>
        <w:t>L</w:t>
      </w:r>
    </w:p>
    <w:p w14:paraId="098ED6C1" w14:textId="77777777" w:rsidR="007348A0" w:rsidRPr="00694689" w:rsidRDefault="007348A0">
      <w:pPr>
        <w:ind w:left="567"/>
        <w:rPr>
          <w:b/>
        </w:rPr>
      </w:pPr>
    </w:p>
    <w:p w14:paraId="1E50C6CD" w14:textId="3619B2F0" w:rsidR="002546C6" w:rsidRPr="002546C6" w:rsidRDefault="00361192" w:rsidP="002546C6">
      <w:pPr>
        <w:spacing w:line="276" w:lineRule="auto"/>
        <w:jc w:val="both"/>
      </w:pPr>
      <w:r w:rsidRPr="00694689">
        <w:rPr>
          <w:b/>
          <w:vertAlign w:val="superscript"/>
        </w:rPr>
        <w:t>1</w:t>
      </w:r>
      <w:r w:rsidRPr="00694689">
        <w:rPr>
          <w:b/>
        </w:rPr>
        <w:t>H NMR (400 MHz, DMSO-</w:t>
      </w:r>
      <w:r w:rsidRPr="00694689">
        <w:rPr>
          <w:b/>
          <w:i/>
        </w:rPr>
        <w:t>d</w:t>
      </w:r>
      <w:r w:rsidRPr="00694689">
        <w:rPr>
          <w:b/>
          <w:vertAlign w:val="subscript"/>
        </w:rPr>
        <w:t>6</w:t>
      </w:r>
      <w:r w:rsidRPr="00694689">
        <w:rPr>
          <w:b/>
        </w:rPr>
        <w:t>)</w:t>
      </w:r>
      <w:r w:rsidRPr="00694689">
        <w:t xml:space="preserve"> δ 8.72 (dd, </w:t>
      </w:r>
      <w:r w:rsidRPr="00694689">
        <w:rPr>
          <w:i/>
        </w:rPr>
        <w:t>J</w:t>
      </w:r>
      <w:r w:rsidRPr="00694689">
        <w:t xml:space="preserve"> = 7.5, 1.6 Hz, 2H, Ar-</w:t>
      </w:r>
      <w:r w:rsidRPr="00694689">
        <w:rPr>
          <w:u w:val="single"/>
        </w:rPr>
        <w:t>H</w:t>
      </w:r>
      <w:r w:rsidRPr="00694689">
        <w:t>), 8.65 (s, 2H, N=C-</w:t>
      </w:r>
      <w:r w:rsidRPr="00694689">
        <w:rPr>
          <w:u w:val="single"/>
        </w:rPr>
        <w:t>H</w:t>
      </w:r>
      <w:r w:rsidRPr="00694689">
        <w:t xml:space="preserve"> of </w:t>
      </w:r>
      <w:r w:rsidR="007425B4" w:rsidRPr="00694689">
        <w:t>i</w:t>
      </w:r>
      <w:r w:rsidRPr="00694689">
        <w:t xml:space="preserve">mine), 8.16 (dd, </w:t>
      </w:r>
      <w:r w:rsidRPr="00694689">
        <w:rPr>
          <w:i/>
        </w:rPr>
        <w:t>J</w:t>
      </w:r>
      <w:r w:rsidRPr="00694689">
        <w:t xml:space="preserve"> = 7.5, 1.7 Hz, 2H, Ar-</w:t>
      </w:r>
      <w:r w:rsidRPr="00694689">
        <w:rPr>
          <w:u w:val="single"/>
        </w:rPr>
        <w:t>H</w:t>
      </w:r>
      <w:r w:rsidRPr="00694689">
        <w:t xml:space="preserve">), 7.96 (td, </w:t>
      </w:r>
      <w:r w:rsidRPr="00694689">
        <w:rPr>
          <w:i/>
        </w:rPr>
        <w:t>J</w:t>
      </w:r>
      <w:r w:rsidRPr="00694689">
        <w:t xml:space="preserve"> = 7.4, 1.5 Hz, 2H, Ar-</w:t>
      </w:r>
      <w:r w:rsidRPr="00694689">
        <w:rPr>
          <w:u w:val="single"/>
        </w:rPr>
        <w:t>H</w:t>
      </w:r>
      <w:r w:rsidRPr="00694689">
        <w:t xml:space="preserve">), 7.70 (d, </w:t>
      </w:r>
      <w:r w:rsidRPr="00694689">
        <w:rPr>
          <w:i/>
        </w:rPr>
        <w:t>J</w:t>
      </w:r>
      <w:r w:rsidRPr="00694689">
        <w:t xml:space="preserve"> = 8.5 Hz, 4H, Ar-</w:t>
      </w:r>
      <w:r w:rsidRPr="00694689">
        <w:rPr>
          <w:u w:val="single"/>
        </w:rPr>
        <w:t>H</w:t>
      </w:r>
      <w:r w:rsidRPr="00694689">
        <w:t xml:space="preserve">), 7.53 (td, </w:t>
      </w:r>
      <w:r w:rsidRPr="00694689">
        <w:rPr>
          <w:i/>
        </w:rPr>
        <w:t>J</w:t>
      </w:r>
      <w:r w:rsidRPr="00694689">
        <w:t xml:space="preserve"> = 7.4, 1.6 Hz, 2H, Ar-</w:t>
      </w:r>
      <w:r w:rsidRPr="00694689">
        <w:rPr>
          <w:u w:val="single"/>
        </w:rPr>
        <w:t>H</w:t>
      </w:r>
      <w:r w:rsidRPr="00694689">
        <w:t xml:space="preserve">), 7.46 (d, </w:t>
      </w:r>
      <w:r w:rsidRPr="00694689">
        <w:rPr>
          <w:i/>
        </w:rPr>
        <w:t>J</w:t>
      </w:r>
      <w:r w:rsidRPr="00694689">
        <w:t xml:space="preserve"> = 8.7 Hz, 4H, Ar-</w:t>
      </w:r>
      <w:r w:rsidRPr="00694689">
        <w:rPr>
          <w:u w:val="single"/>
        </w:rPr>
        <w:t>H</w:t>
      </w:r>
      <w:r w:rsidRPr="00694689">
        <w:t>), 7.20–7.09 (m, 8H, Ar-</w:t>
      </w:r>
      <w:r w:rsidRPr="00694689">
        <w:rPr>
          <w:u w:val="single"/>
        </w:rPr>
        <w:t>H</w:t>
      </w:r>
      <w:r w:rsidRPr="00694689">
        <w:t>).</w:t>
      </w:r>
      <w:r w:rsidR="002546C6">
        <w:rPr>
          <w:b/>
          <w:color w:val="000000"/>
        </w:rPr>
        <w:br w:type="page"/>
      </w:r>
    </w:p>
    <w:p w14:paraId="255829A8" w14:textId="74388767" w:rsidR="007348A0" w:rsidRDefault="00361192">
      <w:pPr>
        <w:pStyle w:val="Heading1"/>
        <w:rPr>
          <w:rFonts w:ascii="Times New Roman" w:eastAsia="Times New Roman" w:hAnsi="Times New Roman" w:cs="Times New Roman"/>
          <w:b/>
          <w:color w:val="000000"/>
          <w:sz w:val="24"/>
          <w:szCs w:val="24"/>
        </w:rPr>
      </w:pPr>
      <w:bookmarkStart w:id="5" w:name="_Toc158817198"/>
      <w:r>
        <w:rPr>
          <w:rFonts w:ascii="Times New Roman" w:eastAsia="Times New Roman" w:hAnsi="Times New Roman" w:cs="Times New Roman"/>
          <w:b/>
          <w:color w:val="000000"/>
          <w:sz w:val="24"/>
          <w:szCs w:val="24"/>
        </w:rPr>
        <w:lastRenderedPageBreak/>
        <w:t>S</w:t>
      </w:r>
      <w:r w:rsidR="0060627A">
        <w:rPr>
          <w:rFonts w:ascii="Times New Roman" w:eastAsia="Times New Roman" w:hAnsi="Times New Roman" w:cs="Times New Roman"/>
          <w:b/>
          <w:color w:val="000000"/>
          <w:sz w:val="24"/>
          <w:szCs w:val="24"/>
        </w:rPr>
        <w:t>6</w:t>
      </w:r>
      <w:r>
        <w:rPr>
          <w:rFonts w:ascii="Times New Roman" w:eastAsia="Times New Roman" w:hAnsi="Times New Roman" w:cs="Times New Roman"/>
          <w:b/>
          <w:color w:val="000000"/>
          <w:sz w:val="24"/>
          <w:szCs w:val="24"/>
        </w:rPr>
        <w:t xml:space="preserve">. Crystallographic </w:t>
      </w:r>
      <w:r w:rsidR="002546C6">
        <w:rPr>
          <w:rFonts w:ascii="Times New Roman" w:eastAsia="Times New Roman" w:hAnsi="Times New Roman" w:cs="Times New Roman"/>
          <w:b/>
          <w:color w:val="000000"/>
          <w:sz w:val="24"/>
          <w:szCs w:val="24"/>
        </w:rPr>
        <w:t xml:space="preserve">Data </w:t>
      </w:r>
      <w:r>
        <w:rPr>
          <w:rFonts w:ascii="Times New Roman" w:eastAsia="Times New Roman" w:hAnsi="Times New Roman" w:cs="Times New Roman"/>
          <w:b/>
          <w:color w:val="000000"/>
          <w:sz w:val="24"/>
          <w:szCs w:val="24"/>
        </w:rPr>
        <w:t>Table</w:t>
      </w:r>
      <w:bookmarkEnd w:id="5"/>
    </w:p>
    <w:p w14:paraId="4242D458" w14:textId="61CC39D6" w:rsidR="007348A0" w:rsidRDefault="00361192">
      <w:r>
        <w:rPr>
          <w:b/>
        </w:rPr>
        <w:t>Table S</w:t>
      </w:r>
      <w:r w:rsidR="0060627A">
        <w:rPr>
          <w:b/>
        </w:rPr>
        <w:t>6</w:t>
      </w:r>
      <w:r>
        <w:rPr>
          <w:b/>
        </w:rPr>
        <w:t>.</w:t>
      </w:r>
      <w:r>
        <w:t xml:space="preserve"> Crystallographic </w:t>
      </w:r>
      <w:r w:rsidR="002546C6">
        <w:t>data t</w:t>
      </w:r>
      <w:r>
        <w:t xml:space="preserve">able for complexes </w:t>
      </w:r>
      <w:r>
        <w:rPr>
          <w:b/>
        </w:rPr>
        <w:t>1</w:t>
      </w:r>
      <w:r>
        <w:t xml:space="preserve"> – </w:t>
      </w:r>
      <w:r>
        <w:rPr>
          <w:b/>
        </w:rPr>
        <w:t>3</w:t>
      </w:r>
      <w:r>
        <w:t xml:space="preserve"> respectively</w:t>
      </w:r>
    </w:p>
    <w:tbl>
      <w:tblPr>
        <w:tblStyle w:val="a"/>
        <w:tblW w:w="10915" w:type="dxa"/>
        <w:jc w:val="center"/>
        <w:tblLayout w:type="fixed"/>
        <w:tblLook w:val="0400" w:firstRow="0" w:lastRow="0" w:firstColumn="0" w:lastColumn="0" w:noHBand="0" w:noVBand="1"/>
      </w:tblPr>
      <w:tblGrid>
        <w:gridCol w:w="2552"/>
        <w:gridCol w:w="2818"/>
        <w:gridCol w:w="2852"/>
        <w:gridCol w:w="2693"/>
      </w:tblGrid>
      <w:tr w:rsidR="007348A0" w14:paraId="7DAC05D4" w14:textId="77777777">
        <w:trPr>
          <w:trHeight w:val="274"/>
          <w:jc w:val="center"/>
        </w:trPr>
        <w:tc>
          <w:tcPr>
            <w:tcW w:w="2552" w:type="dxa"/>
            <w:vAlign w:val="center"/>
          </w:tcPr>
          <w:p w14:paraId="18D9044B" w14:textId="77777777" w:rsidR="007348A0" w:rsidRDefault="00361192">
            <w:pPr>
              <w:jc w:val="right"/>
              <w:rPr>
                <w:b/>
                <w:sz w:val="20"/>
                <w:szCs w:val="20"/>
              </w:rPr>
            </w:pPr>
            <w:r>
              <w:rPr>
                <w:b/>
                <w:sz w:val="20"/>
                <w:szCs w:val="20"/>
              </w:rPr>
              <w:t>Identification code</w:t>
            </w:r>
          </w:p>
        </w:tc>
        <w:tc>
          <w:tcPr>
            <w:tcW w:w="2818" w:type="dxa"/>
            <w:vAlign w:val="center"/>
          </w:tcPr>
          <w:p w14:paraId="5886804B" w14:textId="77777777" w:rsidR="007348A0" w:rsidRDefault="00361192">
            <w:pPr>
              <w:jc w:val="center"/>
              <w:rPr>
                <w:b/>
                <w:sz w:val="20"/>
                <w:szCs w:val="20"/>
              </w:rPr>
            </w:pPr>
            <w:r>
              <w:rPr>
                <w:b/>
                <w:sz w:val="20"/>
                <w:szCs w:val="20"/>
              </w:rPr>
              <w:t>2329598</w:t>
            </w:r>
          </w:p>
        </w:tc>
        <w:tc>
          <w:tcPr>
            <w:tcW w:w="2852" w:type="dxa"/>
            <w:vAlign w:val="center"/>
          </w:tcPr>
          <w:p w14:paraId="3AF4AF4A" w14:textId="77777777" w:rsidR="007348A0" w:rsidRDefault="00361192">
            <w:pPr>
              <w:jc w:val="center"/>
              <w:rPr>
                <w:b/>
                <w:sz w:val="20"/>
                <w:szCs w:val="20"/>
                <w:highlight w:val="yellow"/>
              </w:rPr>
            </w:pPr>
            <w:r>
              <w:rPr>
                <w:b/>
                <w:sz w:val="20"/>
                <w:szCs w:val="20"/>
              </w:rPr>
              <w:t>2329599</w:t>
            </w:r>
          </w:p>
        </w:tc>
        <w:tc>
          <w:tcPr>
            <w:tcW w:w="2693" w:type="dxa"/>
            <w:vAlign w:val="center"/>
          </w:tcPr>
          <w:p w14:paraId="57F56EE4" w14:textId="77777777" w:rsidR="007348A0" w:rsidRDefault="00361192">
            <w:pPr>
              <w:jc w:val="center"/>
              <w:rPr>
                <w:b/>
                <w:sz w:val="20"/>
                <w:szCs w:val="20"/>
                <w:highlight w:val="yellow"/>
              </w:rPr>
            </w:pPr>
            <w:r>
              <w:rPr>
                <w:b/>
                <w:sz w:val="20"/>
                <w:szCs w:val="20"/>
              </w:rPr>
              <w:t>2329600</w:t>
            </w:r>
          </w:p>
        </w:tc>
      </w:tr>
      <w:tr w:rsidR="007348A0" w14:paraId="73B3DA93" w14:textId="77777777">
        <w:trPr>
          <w:trHeight w:val="265"/>
          <w:jc w:val="center"/>
        </w:trPr>
        <w:tc>
          <w:tcPr>
            <w:tcW w:w="2552" w:type="dxa"/>
            <w:vAlign w:val="center"/>
          </w:tcPr>
          <w:p w14:paraId="4B689086" w14:textId="77777777" w:rsidR="007348A0" w:rsidRDefault="00361192">
            <w:pPr>
              <w:jc w:val="right"/>
              <w:rPr>
                <w:b/>
                <w:sz w:val="20"/>
                <w:szCs w:val="20"/>
              </w:rPr>
            </w:pPr>
            <w:r>
              <w:rPr>
                <w:b/>
                <w:sz w:val="20"/>
                <w:szCs w:val="20"/>
              </w:rPr>
              <w:t>Empirical formula</w:t>
            </w:r>
          </w:p>
        </w:tc>
        <w:tc>
          <w:tcPr>
            <w:tcW w:w="2818" w:type="dxa"/>
            <w:vAlign w:val="center"/>
          </w:tcPr>
          <w:p w14:paraId="057D3DEC" w14:textId="77777777" w:rsidR="007348A0" w:rsidRDefault="00361192">
            <w:pPr>
              <w:jc w:val="center"/>
              <w:rPr>
                <w:sz w:val="20"/>
                <w:szCs w:val="20"/>
              </w:rPr>
            </w:pPr>
            <w:r>
              <w:rPr>
                <w:sz w:val="20"/>
                <w:szCs w:val="20"/>
              </w:rPr>
              <w:t>C</w:t>
            </w:r>
            <w:r>
              <w:rPr>
                <w:sz w:val="20"/>
                <w:szCs w:val="20"/>
                <w:vertAlign w:val="subscript"/>
              </w:rPr>
              <w:t>119</w:t>
            </w:r>
            <w:r>
              <w:rPr>
                <w:sz w:val="20"/>
                <w:szCs w:val="20"/>
              </w:rPr>
              <w:t>H</w:t>
            </w:r>
            <w:r>
              <w:rPr>
                <w:sz w:val="20"/>
                <w:szCs w:val="20"/>
                <w:vertAlign w:val="subscript"/>
              </w:rPr>
              <w:t>104.1</w:t>
            </w:r>
            <w:r>
              <w:rPr>
                <w:sz w:val="20"/>
                <w:szCs w:val="20"/>
              </w:rPr>
              <w:t>B</w:t>
            </w:r>
            <w:r>
              <w:rPr>
                <w:sz w:val="20"/>
                <w:szCs w:val="20"/>
                <w:vertAlign w:val="subscript"/>
              </w:rPr>
              <w:t>4</w:t>
            </w:r>
            <w:r>
              <w:rPr>
                <w:sz w:val="20"/>
                <w:szCs w:val="20"/>
              </w:rPr>
              <w:t>F</w:t>
            </w:r>
            <w:r>
              <w:rPr>
                <w:sz w:val="20"/>
                <w:szCs w:val="20"/>
                <w:vertAlign w:val="subscript"/>
              </w:rPr>
              <w:t>16</w:t>
            </w:r>
            <w:r>
              <w:rPr>
                <w:sz w:val="20"/>
                <w:szCs w:val="20"/>
              </w:rPr>
              <w:t>Fe</w:t>
            </w:r>
            <w:r>
              <w:rPr>
                <w:sz w:val="20"/>
                <w:szCs w:val="20"/>
                <w:vertAlign w:val="subscript"/>
              </w:rPr>
              <w:t>2</w:t>
            </w:r>
            <w:r>
              <w:rPr>
                <w:sz w:val="20"/>
                <w:szCs w:val="20"/>
              </w:rPr>
              <w:t>N</w:t>
            </w:r>
            <w:r>
              <w:rPr>
                <w:sz w:val="20"/>
                <w:szCs w:val="20"/>
                <w:vertAlign w:val="subscript"/>
              </w:rPr>
              <w:t>17.5</w:t>
            </w:r>
            <w:r>
              <w:rPr>
                <w:sz w:val="20"/>
                <w:szCs w:val="20"/>
              </w:rPr>
              <w:t>O</w:t>
            </w:r>
            <w:r>
              <w:rPr>
                <w:sz w:val="20"/>
                <w:szCs w:val="20"/>
                <w:vertAlign w:val="subscript"/>
              </w:rPr>
              <w:t>10.8</w:t>
            </w:r>
          </w:p>
        </w:tc>
        <w:tc>
          <w:tcPr>
            <w:tcW w:w="2852" w:type="dxa"/>
            <w:vAlign w:val="center"/>
          </w:tcPr>
          <w:p w14:paraId="30BD4706" w14:textId="77777777" w:rsidR="007348A0" w:rsidRDefault="00361192">
            <w:pPr>
              <w:jc w:val="center"/>
              <w:rPr>
                <w:sz w:val="20"/>
                <w:szCs w:val="20"/>
              </w:rPr>
            </w:pPr>
            <w:r>
              <w:rPr>
                <w:sz w:val="20"/>
                <w:szCs w:val="20"/>
              </w:rPr>
              <w:t>C</w:t>
            </w:r>
            <w:r>
              <w:rPr>
                <w:sz w:val="20"/>
                <w:szCs w:val="20"/>
                <w:vertAlign w:val="subscript"/>
              </w:rPr>
              <w:t>118.4</w:t>
            </w:r>
            <w:r>
              <w:rPr>
                <w:sz w:val="20"/>
                <w:szCs w:val="20"/>
              </w:rPr>
              <w:t>H</w:t>
            </w:r>
            <w:r>
              <w:rPr>
                <w:sz w:val="20"/>
                <w:szCs w:val="20"/>
                <w:vertAlign w:val="subscript"/>
              </w:rPr>
              <w:t>100.6</w:t>
            </w:r>
            <w:r>
              <w:rPr>
                <w:sz w:val="20"/>
                <w:szCs w:val="20"/>
              </w:rPr>
              <w:t>B</w:t>
            </w:r>
            <w:r>
              <w:rPr>
                <w:sz w:val="20"/>
                <w:szCs w:val="20"/>
                <w:vertAlign w:val="subscript"/>
              </w:rPr>
              <w:t>4</w:t>
            </w:r>
            <w:r>
              <w:rPr>
                <w:sz w:val="20"/>
                <w:szCs w:val="20"/>
              </w:rPr>
              <w:t>F</w:t>
            </w:r>
            <w:r>
              <w:rPr>
                <w:sz w:val="20"/>
                <w:szCs w:val="20"/>
                <w:vertAlign w:val="subscript"/>
              </w:rPr>
              <w:t>16</w:t>
            </w:r>
            <w:r>
              <w:rPr>
                <w:sz w:val="20"/>
                <w:szCs w:val="20"/>
              </w:rPr>
              <w:t>N</w:t>
            </w:r>
            <w:r>
              <w:rPr>
                <w:sz w:val="20"/>
                <w:szCs w:val="20"/>
                <w:vertAlign w:val="subscript"/>
              </w:rPr>
              <w:t>17.2</w:t>
            </w:r>
            <w:r>
              <w:rPr>
                <w:sz w:val="20"/>
                <w:szCs w:val="20"/>
              </w:rPr>
              <w:t>Ni</w:t>
            </w:r>
            <w:r>
              <w:rPr>
                <w:sz w:val="20"/>
                <w:szCs w:val="20"/>
                <w:vertAlign w:val="subscript"/>
              </w:rPr>
              <w:t>2</w:t>
            </w:r>
            <w:r>
              <w:rPr>
                <w:sz w:val="20"/>
                <w:szCs w:val="20"/>
              </w:rPr>
              <w:t>O</w:t>
            </w:r>
            <w:r>
              <w:rPr>
                <w:sz w:val="20"/>
                <w:szCs w:val="20"/>
                <w:vertAlign w:val="subscript"/>
              </w:rPr>
              <w:t>9.5</w:t>
            </w:r>
          </w:p>
        </w:tc>
        <w:tc>
          <w:tcPr>
            <w:tcW w:w="2693" w:type="dxa"/>
            <w:vAlign w:val="center"/>
          </w:tcPr>
          <w:p w14:paraId="685A852C" w14:textId="77777777" w:rsidR="007348A0" w:rsidRDefault="00361192">
            <w:pPr>
              <w:jc w:val="center"/>
              <w:rPr>
                <w:sz w:val="20"/>
                <w:szCs w:val="20"/>
              </w:rPr>
            </w:pPr>
            <w:r>
              <w:rPr>
                <w:sz w:val="20"/>
                <w:szCs w:val="20"/>
              </w:rPr>
              <w:t>C</w:t>
            </w:r>
            <w:r>
              <w:rPr>
                <w:sz w:val="20"/>
                <w:szCs w:val="20"/>
                <w:vertAlign w:val="subscript"/>
              </w:rPr>
              <w:t>116</w:t>
            </w:r>
            <w:r>
              <w:rPr>
                <w:sz w:val="20"/>
                <w:szCs w:val="20"/>
              </w:rPr>
              <w:t>H</w:t>
            </w:r>
            <w:r>
              <w:rPr>
                <w:sz w:val="20"/>
                <w:szCs w:val="20"/>
                <w:vertAlign w:val="subscript"/>
              </w:rPr>
              <w:t>101.2</w:t>
            </w:r>
            <w:r>
              <w:rPr>
                <w:sz w:val="20"/>
                <w:szCs w:val="20"/>
              </w:rPr>
              <w:t>B</w:t>
            </w:r>
            <w:r>
              <w:rPr>
                <w:sz w:val="20"/>
                <w:szCs w:val="20"/>
                <w:vertAlign w:val="subscript"/>
              </w:rPr>
              <w:t>4</w:t>
            </w:r>
            <w:r>
              <w:rPr>
                <w:sz w:val="20"/>
                <w:szCs w:val="20"/>
              </w:rPr>
              <w:t>F</w:t>
            </w:r>
            <w:r>
              <w:rPr>
                <w:sz w:val="20"/>
                <w:szCs w:val="20"/>
                <w:vertAlign w:val="subscript"/>
              </w:rPr>
              <w:t>16</w:t>
            </w:r>
            <w:r>
              <w:rPr>
                <w:sz w:val="20"/>
                <w:szCs w:val="20"/>
              </w:rPr>
              <w:t>N</w:t>
            </w:r>
            <w:r>
              <w:rPr>
                <w:sz w:val="20"/>
                <w:szCs w:val="20"/>
                <w:vertAlign w:val="subscript"/>
              </w:rPr>
              <w:t>16</w:t>
            </w:r>
            <w:r>
              <w:rPr>
                <w:sz w:val="20"/>
                <w:szCs w:val="20"/>
              </w:rPr>
              <w:t>O</w:t>
            </w:r>
            <w:r>
              <w:rPr>
                <w:sz w:val="20"/>
                <w:szCs w:val="20"/>
                <w:vertAlign w:val="subscript"/>
              </w:rPr>
              <w:t>11.6</w:t>
            </w:r>
            <w:r>
              <w:rPr>
                <w:sz w:val="20"/>
                <w:szCs w:val="20"/>
              </w:rPr>
              <w:t>Zn</w:t>
            </w:r>
            <w:r>
              <w:rPr>
                <w:sz w:val="20"/>
                <w:szCs w:val="20"/>
                <w:vertAlign w:val="subscript"/>
              </w:rPr>
              <w:t>2</w:t>
            </w:r>
          </w:p>
        </w:tc>
      </w:tr>
      <w:tr w:rsidR="007348A0" w14:paraId="26372FA2" w14:textId="77777777">
        <w:trPr>
          <w:trHeight w:val="274"/>
          <w:jc w:val="center"/>
        </w:trPr>
        <w:tc>
          <w:tcPr>
            <w:tcW w:w="2552" w:type="dxa"/>
            <w:vAlign w:val="center"/>
          </w:tcPr>
          <w:p w14:paraId="55D52154" w14:textId="77777777" w:rsidR="007348A0" w:rsidRDefault="00361192">
            <w:pPr>
              <w:jc w:val="right"/>
              <w:rPr>
                <w:b/>
                <w:sz w:val="20"/>
                <w:szCs w:val="20"/>
              </w:rPr>
            </w:pPr>
            <w:r>
              <w:rPr>
                <w:b/>
                <w:sz w:val="20"/>
                <w:szCs w:val="20"/>
              </w:rPr>
              <w:t>Formula weight</w:t>
            </w:r>
          </w:p>
        </w:tc>
        <w:tc>
          <w:tcPr>
            <w:tcW w:w="2818" w:type="dxa"/>
            <w:vAlign w:val="center"/>
          </w:tcPr>
          <w:p w14:paraId="6C6C6AF4" w14:textId="77777777" w:rsidR="007348A0" w:rsidRDefault="00361192">
            <w:pPr>
              <w:jc w:val="center"/>
              <w:rPr>
                <w:sz w:val="20"/>
                <w:szCs w:val="20"/>
              </w:rPr>
            </w:pPr>
            <w:r>
              <w:rPr>
                <w:sz w:val="20"/>
                <w:szCs w:val="20"/>
              </w:rPr>
              <w:t>2411.03</w:t>
            </w:r>
          </w:p>
        </w:tc>
        <w:tc>
          <w:tcPr>
            <w:tcW w:w="2852" w:type="dxa"/>
            <w:vAlign w:val="center"/>
          </w:tcPr>
          <w:p w14:paraId="165011DF" w14:textId="77777777" w:rsidR="007348A0" w:rsidRDefault="00361192">
            <w:pPr>
              <w:jc w:val="center"/>
              <w:rPr>
                <w:sz w:val="20"/>
                <w:szCs w:val="20"/>
              </w:rPr>
            </w:pPr>
            <w:r>
              <w:rPr>
                <w:sz w:val="20"/>
                <w:szCs w:val="20"/>
              </w:rPr>
              <w:t>2381.01</w:t>
            </w:r>
          </w:p>
        </w:tc>
        <w:tc>
          <w:tcPr>
            <w:tcW w:w="2693" w:type="dxa"/>
            <w:vAlign w:val="center"/>
          </w:tcPr>
          <w:p w14:paraId="18CA5BF9" w14:textId="77777777" w:rsidR="007348A0" w:rsidRDefault="00361192">
            <w:pPr>
              <w:jc w:val="center"/>
              <w:rPr>
                <w:sz w:val="20"/>
                <w:szCs w:val="20"/>
              </w:rPr>
            </w:pPr>
            <w:r>
              <w:rPr>
                <w:sz w:val="20"/>
                <w:szCs w:val="20"/>
              </w:rPr>
              <w:t>2382.90</w:t>
            </w:r>
          </w:p>
        </w:tc>
      </w:tr>
      <w:tr w:rsidR="007348A0" w14:paraId="0EB01970" w14:textId="77777777">
        <w:trPr>
          <w:trHeight w:val="265"/>
          <w:jc w:val="center"/>
        </w:trPr>
        <w:tc>
          <w:tcPr>
            <w:tcW w:w="2552" w:type="dxa"/>
            <w:vAlign w:val="center"/>
          </w:tcPr>
          <w:p w14:paraId="2E2B1AF7" w14:textId="77777777" w:rsidR="007348A0" w:rsidRDefault="00361192">
            <w:pPr>
              <w:jc w:val="right"/>
              <w:rPr>
                <w:b/>
                <w:sz w:val="20"/>
                <w:szCs w:val="20"/>
              </w:rPr>
            </w:pPr>
            <w:r>
              <w:rPr>
                <w:b/>
                <w:sz w:val="20"/>
                <w:szCs w:val="20"/>
              </w:rPr>
              <w:t>Temperature/K</w:t>
            </w:r>
          </w:p>
        </w:tc>
        <w:tc>
          <w:tcPr>
            <w:tcW w:w="2818" w:type="dxa"/>
            <w:vAlign w:val="center"/>
          </w:tcPr>
          <w:p w14:paraId="46B649A6" w14:textId="77777777" w:rsidR="007348A0" w:rsidRDefault="00361192">
            <w:pPr>
              <w:jc w:val="center"/>
              <w:rPr>
                <w:sz w:val="20"/>
                <w:szCs w:val="20"/>
              </w:rPr>
            </w:pPr>
            <w:r>
              <w:rPr>
                <w:sz w:val="20"/>
                <w:szCs w:val="20"/>
              </w:rPr>
              <w:t>120.00</w:t>
            </w:r>
          </w:p>
        </w:tc>
        <w:tc>
          <w:tcPr>
            <w:tcW w:w="2852" w:type="dxa"/>
            <w:vAlign w:val="center"/>
          </w:tcPr>
          <w:p w14:paraId="5A344FED" w14:textId="77777777" w:rsidR="007348A0" w:rsidRDefault="00361192">
            <w:pPr>
              <w:jc w:val="center"/>
              <w:rPr>
                <w:sz w:val="20"/>
                <w:szCs w:val="20"/>
              </w:rPr>
            </w:pPr>
            <w:r>
              <w:rPr>
                <w:sz w:val="20"/>
                <w:szCs w:val="20"/>
              </w:rPr>
              <w:t>120.00</w:t>
            </w:r>
          </w:p>
        </w:tc>
        <w:tc>
          <w:tcPr>
            <w:tcW w:w="2693" w:type="dxa"/>
            <w:vAlign w:val="center"/>
          </w:tcPr>
          <w:p w14:paraId="23EB2325" w14:textId="77777777" w:rsidR="007348A0" w:rsidRDefault="00361192">
            <w:pPr>
              <w:jc w:val="center"/>
              <w:rPr>
                <w:sz w:val="20"/>
                <w:szCs w:val="20"/>
              </w:rPr>
            </w:pPr>
            <w:r>
              <w:rPr>
                <w:sz w:val="20"/>
                <w:szCs w:val="20"/>
              </w:rPr>
              <w:t>105.00</w:t>
            </w:r>
          </w:p>
        </w:tc>
      </w:tr>
      <w:tr w:rsidR="007348A0" w14:paraId="0CED1538" w14:textId="77777777">
        <w:trPr>
          <w:trHeight w:val="274"/>
          <w:jc w:val="center"/>
        </w:trPr>
        <w:tc>
          <w:tcPr>
            <w:tcW w:w="2552" w:type="dxa"/>
            <w:vAlign w:val="center"/>
          </w:tcPr>
          <w:p w14:paraId="14CC8CBF" w14:textId="77777777" w:rsidR="007348A0" w:rsidRDefault="00361192">
            <w:pPr>
              <w:jc w:val="right"/>
              <w:rPr>
                <w:b/>
                <w:sz w:val="20"/>
                <w:szCs w:val="20"/>
              </w:rPr>
            </w:pPr>
            <w:r>
              <w:rPr>
                <w:b/>
                <w:sz w:val="20"/>
                <w:szCs w:val="20"/>
              </w:rPr>
              <w:t>Crystal system</w:t>
            </w:r>
          </w:p>
        </w:tc>
        <w:tc>
          <w:tcPr>
            <w:tcW w:w="2818" w:type="dxa"/>
            <w:vAlign w:val="center"/>
          </w:tcPr>
          <w:p w14:paraId="06403190" w14:textId="77777777" w:rsidR="007348A0" w:rsidRDefault="00361192">
            <w:pPr>
              <w:jc w:val="center"/>
              <w:rPr>
                <w:sz w:val="20"/>
                <w:szCs w:val="20"/>
              </w:rPr>
            </w:pPr>
            <w:r>
              <w:rPr>
                <w:sz w:val="20"/>
                <w:szCs w:val="20"/>
              </w:rPr>
              <w:t>monoclinic</w:t>
            </w:r>
          </w:p>
        </w:tc>
        <w:tc>
          <w:tcPr>
            <w:tcW w:w="2852" w:type="dxa"/>
            <w:vAlign w:val="center"/>
          </w:tcPr>
          <w:p w14:paraId="67BA214D" w14:textId="77777777" w:rsidR="007348A0" w:rsidRDefault="00361192">
            <w:pPr>
              <w:jc w:val="center"/>
              <w:rPr>
                <w:sz w:val="20"/>
                <w:szCs w:val="20"/>
              </w:rPr>
            </w:pPr>
            <w:r>
              <w:rPr>
                <w:sz w:val="20"/>
                <w:szCs w:val="20"/>
              </w:rPr>
              <w:t>monoclinic</w:t>
            </w:r>
          </w:p>
        </w:tc>
        <w:tc>
          <w:tcPr>
            <w:tcW w:w="2693" w:type="dxa"/>
            <w:vAlign w:val="center"/>
          </w:tcPr>
          <w:p w14:paraId="6A9C6574" w14:textId="77777777" w:rsidR="007348A0" w:rsidRDefault="00361192">
            <w:pPr>
              <w:jc w:val="center"/>
              <w:rPr>
                <w:sz w:val="20"/>
                <w:szCs w:val="20"/>
              </w:rPr>
            </w:pPr>
            <w:r>
              <w:rPr>
                <w:sz w:val="20"/>
                <w:szCs w:val="20"/>
              </w:rPr>
              <w:t>monoclinic</w:t>
            </w:r>
          </w:p>
        </w:tc>
      </w:tr>
      <w:tr w:rsidR="007348A0" w14:paraId="5B67B9C9" w14:textId="77777777">
        <w:trPr>
          <w:trHeight w:val="274"/>
          <w:jc w:val="center"/>
        </w:trPr>
        <w:tc>
          <w:tcPr>
            <w:tcW w:w="2552" w:type="dxa"/>
            <w:vAlign w:val="center"/>
          </w:tcPr>
          <w:p w14:paraId="7E53C567" w14:textId="77777777" w:rsidR="007348A0" w:rsidRDefault="00361192">
            <w:pPr>
              <w:jc w:val="right"/>
              <w:rPr>
                <w:b/>
                <w:sz w:val="20"/>
                <w:szCs w:val="20"/>
              </w:rPr>
            </w:pPr>
            <w:r>
              <w:rPr>
                <w:b/>
                <w:sz w:val="20"/>
                <w:szCs w:val="20"/>
              </w:rPr>
              <w:t>Space group</w:t>
            </w:r>
          </w:p>
        </w:tc>
        <w:tc>
          <w:tcPr>
            <w:tcW w:w="2818" w:type="dxa"/>
            <w:vAlign w:val="center"/>
          </w:tcPr>
          <w:p w14:paraId="6EC90C3B" w14:textId="77777777" w:rsidR="007348A0" w:rsidRDefault="00361192">
            <w:pPr>
              <w:jc w:val="center"/>
              <w:rPr>
                <w:sz w:val="20"/>
                <w:szCs w:val="20"/>
              </w:rPr>
            </w:pPr>
            <w:r>
              <w:rPr>
                <w:sz w:val="20"/>
                <w:szCs w:val="20"/>
              </w:rPr>
              <w:t>C2/c</w:t>
            </w:r>
          </w:p>
        </w:tc>
        <w:tc>
          <w:tcPr>
            <w:tcW w:w="2852" w:type="dxa"/>
            <w:vAlign w:val="center"/>
          </w:tcPr>
          <w:p w14:paraId="31E7318A" w14:textId="77777777" w:rsidR="007348A0" w:rsidRDefault="00361192">
            <w:pPr>
              <w:jc w:val="center"/>
              <w:rPr>
                <w:sz w:val="20"/>
                <w:szCs w:val="20"/>
              </w:rPr>
            </w:pPr>
            <w:r>
              <w:rPr>
                <w:sz w:val="20"/>
                <w:szCs w:val="20"/>
              </w:rPr>
              <w:t>C2/c</w:t>
            </w:r>
          </w:p>
        </w:tc>
        <w:tc>
          <w:tcPr>
            <w:tcW w:w="2693" w:type="dxa"/>
            <w:vAlign w:val="center"/>
          </w:tcPr>
          <w:p w14:paraId="0D644996" w14:textId="77777777" w:rsidR="007348A0" w:rsidRDefault="00361192">
            <w:pPr>
              <w:jc w:val="center"/>
              <w:rPr>
                <w:sz w:val="20"/>
                <w:szCs w:val="20"/>
              </w:rPr>
            </w:pPr>
            <w:r>
              <w:rPr>
                <w:sz w:val="20"/>
                <w:szCs w:val="20"/>
              </w:rPr>
              <w:t>C2/c</w:t>
            </w:r>
          </w:p>
        </w:tc>
      </w:tr>
      <w:tr w:rsidR="007348A0" w14:paraId="7CB48D3B" w14:textId="77777777">
        <w:trPr>
          <w:trHeight w:val="265"/>
          <w:jc w:val="center"/>
        </w:trPr>
        <w:tc>
          <w:tcPr>
            <w:tcW w:w="2552" w:type="dxa"/>
            <w:vAlign w:val="center"/>
          </w:tcPr>
          <w:p w14:paraId="354F39FF" w14:textId="77777777" w:rsidR="007348A0" w:rsidRDefault="00361192">
            <w:pPr>
              <w:jc w:val="right"/>
              <w:rPr>
                <w:b/>
                <w:sz w:val="20"/>
                <w:szCs w:val="20"/>
              </w:rPr>
            </w:pPr>
            <w:r>
              <w:rPr>
                <w:b/>
                <w:sz w:val="20"/>
                <w:szCs w:val="20"/>
              </w:rPr>
              <w:t>a/Å</w:t>
            </w:r>
          </w:p>
        </w:tc>
        <w:tc>
          <w:tcPr>
            <w:tcW w:w="2818" w:type="dxa"/>
            <w:vAlign w:val="center"/>
          </w:tcPr>
          <w:p w14:paraId="3B70CDA5" w14:textId="77777777" w:rsidR="007348A0" w:rsidRDefault="00361192">
            <w:pPr>
              <w:jc w:val="center"/>
              <w:rPr>
                <w:sz w:val="20"/>
                <w:szCs w:val="20"/>
              </w:rPr>
            </w:pPr>
            <w:r>
              <w:rPr>
                <w:sz w:val="20"/>
                <w:szCs w:val="20"/>
              </w:rPr>
              <w:t>28.218(4)</w:t>
            </w:r>
          </w:p>
        </w:tc>
        <w:tc>
          <w:tcPr>
            <w:tcW w:w="2852" w:type="dxa"/>
            <w:vAlign w:val="center"/>
          </w:tcPr>
          <w:p w14:paraId="718DFCE5" w14:textId="77777777" w:rsidR="007348A0" w:rsidRDefault="00361192">
            <w:pPr>
              <w:jc w:val="center"/>
              <w:rPr>
                <w:sz w:val="20"/>
                <w:szCs w:val="20"/>
              </w:rPr>
            </w:pPr>
            <w:r>
              <w:rPr>
                <w:sz w:val="20"/>
                <w:szCs w:val="20"/>
              </w:rPr>
              <w:t>28.147(2)</w:t>
            </w:r>
          </w:p>
        </w:tc>
        <w:tc>
          <w:tcPr>
            <w:tcW w:w="2693" w:type="dxa"/>
            <w:vAlign w:val="center"/>
          </w:tcPr>
          <w:p w14:paraId="6F2BC1BE" w14:textId="77777777" w:rsidR="007348A0" w:rsidRDefault="00361192">
            <w:pPr>
              <w:jc w:val="center"/>
              <w:rPr>
                <w:sz w:val="20"/>
                <w:szCs w:val="20"/>
              </w:rPr>
            </w:pPr>
            <w:r>
              <w:rPr>
                <w:sz w:val="20"/>
                <w:szCs w:val="20"/>
              </w:rPr>
              <w:t>28.426(2)</w:t>
            </w:r>
          </w:p>
        </w:tc>
      </w:tr>
      <w:tr w:rsidR="007348A0" w14:paraId="5E476B7F" w14:textId="77777777">
        <w:trPr>
          <w:trHeight w:val="274"/>
          <w:jc w:val="center"/>
        </w:trPr>
        <w:tc>
          <w:tcPr>
            <w:tcW w:w="2552" w:type="dxa"/>
            <w:vAlign w:val="center"/>
          </w:tcPr>
          <w:p w14:paraId="359B1056" w14:textId="77777777" w:rsidR="007348A0" w:rsidRDefault="00361192">
            <w:pPr>
              <w:jc w:val="right"/>
              <w:rPr>
                <w:b/>
                <w:sz w:val="20"/>
                <w:szCs w:val="20"/>
              </w:rPr>
            </w:pPr>
            <w:r>
              <w:rPr>
                <w:b/>
                <w:sz w:val="20"/>
                <w:szCs w:val="20"/>
              </w:rPr>
              <w:t>b/Å</w:t>
            </w:r>
          </w:p>
        </w:tc>
        <w:tc>
          <w:tcPr>
            <w:tcW w:w="2818" w:type="dxa"/>
            <w:vAlign w:val="center"/>
          </w:tcPr>
          <w:p w14:paraId="18CE8F7B" w14:textId="77777777" w:rsidR="007348A0" w:rsidRDefault="00361192">
            <w:pPr>
              <w:jc w:val="center"/>
              <w:rPr>
                <w:sz w:val="20"/>
                <w:szCs w:val="20"/>
              </w:rPr>
            </w:pPr>
            <w:r>
              <w:rPr>
                <w:sz w:val="20"/>
                <w:szCs w:val="20"/>
              </w:rPr>
              <w:t>19.335(4)</w:t>
            </w:r>
          </w:p>
        </w:tc>
        <w:tc>
          <w:tcPr>
            <w:tcW w:w="2852" w:type="dxa"/>
            <w:vAlign w:val="center"/>
          </w:tcPr>
          <w:p w14:paraId="47632C2A" w14:textId="77777777" w:rsidR="007348A0" w:rsidRDefault="00361192">
            <w:pPr>
              <w:jc w:val="center"/>
              <w:rPr>
                <w:sz w:val="20"/>
                <w:szCs w:val="20"/>
              </w:rPr>
            </w:pPr>
            <w:r>
              <w:rPr>
                <w:sz w:val="20"/>
                <w:szCs w:val="20"/>
              </w:rPr>
              <w:t>19.697(2)</w:t>
            </w:r>
          </w:p>
        </w:tc>
        <w:tc>
          <w:tcPr>
            <w:tcW w:w="2693" w:type="dxa"/>
            <w:vAlign w:val="center"/>
          </w:tcPr>
          <w:p w14:paraId="42A20FDD" w14:textId="77777777" w:rsidR="007348A0" w:rsidRDefault="00361192">
            <w:pPr>
              <w:jc w:val="center"/>
              <w:rPr>
                <w:sz w:val="20"/>
                <w:szCs w:val="20"/>
              </w:rPr>
            </w:pPr>
            <w:r>
              <w:rPr>
                <w:sz w:val="20"/>
                <w:szCs w:val="20"/>
              </w:rPr>
              <w:t>19.771(2)</w:t>
            </w:r>
          </w:p>
        </w:tc>
      </w:tr>
      <w:tr w:rsidR="007348A0" w14:paraId="4E71C3F1" w14:textId="77777777">
        <w:trPr>
          <w:trHeight w:val="265"/>
          <w:jc w:val="center"/>
        </w:trPr>
        <w:tc>
          <w:tcPr>
            <w:tcW w:w="2552" w:type="dxa"/>
            <w:vAlign w:val="center"/>
          </w:tcPr>
          <w:p w14:paraId="74F3DBA6" w14:textId="77777777" w:rsidR="007348A0" w:rsidRDefault="00361192">
            <w:pPr>
              <w:jc w:val="right"/>
              <w:rPr>
                <w:b/>
                <w:sz w:val="20"/>
                <w:szCs w:val="20"/>
              </w:rPr>
            </w:pPr>
            <w:r>
              <w:rPr>
                <w:b/>
                <w:sz w:val="20"/>
                <w:szCs w:val="20"/>
              </w:rPr>
              <w:t>c/Å</w:t>
            </w:r>
          </w:p>
        </w:tc>
        <w:tc>
          <w:tcPr>
            <w:tcW w:w="2818" w:type="dxa"/>
            <w:vAlign w:val="center"/>
          </w:tcPr>
          <w:p w14:paraId="4A3E5A74" w14:textId="77777777" w:rsidR="007348A0" w:rsidRDefault="00361192">
            <w:pPr>
              <w:jc w:val="center"/>
              <w:rPr>
                <w:sz w:val="20"/>
                <w:szCs w:val="20"/>
              </w:rPr>
            </w:pPr>
            <w:r>
              <w:rPr>
                <w:sz w:val="20"/>
                <w:szCs w:val="20"/>
              </w:rPr>
              <w:t>21.544(3)</w:t>
            </w:r>
          </w:p>
        </w:tc>
        <w:tc>
          <w:tcPr>
            <w:tcW w:w="2852" w:type="dxa"/>
            <w:vAlign w:val="center"/>
          </w:tcPr>
          <w:p w14:paraId="5520E463" w14:textId="77777777" w:rsidR="007348A0" w:rsidRDefault="00361192">
            <w:pPr>
              <w:jc w:val="center"/>
              <w:rPr>
                <w:sz w:val="20"/>
                <w:szCs w:val="20"/>
              </w:rPr>
            </w:pPr>
            <w:r>
              <w:rPr>
                <w:sz w:val="20"/>
                <w:szCs w:val="20"/>
              </w:rPr>
              <w:t>21.705(2)</w:t>
            </w:r>
          </w:p>
        </w:tc>
        <w:tc>
          <w:tcPr>
            <w:tcW w:w="2693" w:type="dxa"/>
            <w:vAlign w:val="center"/>
          </w:tcPr>
          <w:p w14:paraId="69E69868" w14:textId="77777777" w:rsidR="007348A0" w:rsidRDefault="00361192">
            <w:pPr>
              <w:jc w:val="center"/>
              <w:rPr>
                <w:sz w:val="20"/>
                <w:szCs w:val="20"/>
              </w:rPr>
            </w:pPr>
            <w:r>
              <w:rPr>
                <w:sz w:val="20"/>
                <w:szCs w:val="20"/>
              </w:rPr>
              <w:t>21.5656(18)</w:t>
            </w:r>
          </w:p>
        </w:tc>
      </w:tr>
      <w:tr w:rsidR="007348A0" w14:paraId="16041BBB" w14:textId="77777777">
        <w:trPr>
          <w:trHeight w:val="274"/>
          <w:jc w:val="center"/>
        </w:trPr>
        <w:tc>
          <w:tcPr>
            <w:tcW w:w="2552" w:type="dxa"/>
            <w:vAlign w:val="center"/>
          </w:tcPr>
          <w:p w14:paraId="7D76DF8C" w14:textId="77777777" w:rsidR="007348A0" w:rsidRDefault="00361192">
            <w:pPr>
              <w:jc w:val="right"/>
              <w:rPr>
                <w:b/>
                <w:sz w:val="20"/>
                <w:szCs w:val="20"/>
              </w:rPr>
            </w:pPr>
            <w:r>
              <w:rPr>
                <w:b/>
                <w:sz w:val="20"/>
                <w:szCs w:val="20"/>
              </w:rPr>
              <w:t>α/°</w:t>
            </w:r>
          </w:p>
        </w:tc>
        <w:tc>
          <w:tcPr>
            <w:tcW w:w="2818" w:type="dxa"/>
            <w:vAlign w:val="center"/>
          </w:tcPr>
          <w:p w14:paraId="546AE662" w14:textId="77777777" w:rsidR="007348A0" w:rsidRDefault="00361192">
            <w:pPr>
              <w:jc w:val="center"/>
              <w:rPr>
                <w:sz w:val="20"/>
                <w:szCs w:val="20"/>
              </w:rPr>
            </w:pPr>
            <w:r>
              <w:rPr>
                <w:sz w:val="20"/>
                <w:szCs w:val="20"/>
              </w:rPr>
              <w:t>90</w:t>
            </w:r>
          </w:p>
        </w:tc>
        <w:tc>
          <w:tcPr>
            <w:tcW w:w="2852" w:type="dxa"/>
            <w:vAlign w:val="center"/>
          </w:tcPr>
          <w:p w14:paraId="2415266E" w14:textId="77777777" w:rsidR="007348A0" w:rsidRDefault="00361192">
            <w:pPr>
              <w:jc w:val="center"/>
              <w:rPr>
                <w:sz w:val="20"/>
                <w:szCs w:val="20"/>
              </w:rPr>
            </w:pPr>
            <w:r>
              <w:rPr>
                <w:sz w:val="20"/>
                <w:szCs w:val="20"/>
              </w:rPr>
              <w:t>90</w:t>
            </w:r>
          </w:p>
        </w:tc>
        <w:tc>
          <w:tcPr>
            <w:tcW w:w="2693" w:type="dxa"/>
            <w:vAlign w:val="center"/>
          </w:tcPr>
          <w:p w14:paraId="5A7001DB" w14:textId="77777777" w:rsidR="007348A0" w:rsidRDefault="00361192">
            <w:pPr>
              <w:jc w:val="center"/>
              <w:rPr>
                <w:sz w:val="20"/>
                <w:szCs w:val="20"/>
              </w:rPr>
            </w:pPr>
            <w:r>
              <w:rPr>
                <w:sz w:val="20"/>
                <w:szCs w:val="20"/>
              </w:rPr>
              <w:t>90</w:t>
            </w:r>
          </w:p>
        </w:tc>
      </w:tr>
      <w:tr w:rsidR="007348A0" w14:paraId="47ABD11D" w14:textId="77777777">
        <w:trPr>
          <w:trHeight w:val="265"/>
          <w:jc w:val="center"/>
        </w:trPr>
        <w:tc>
          <w:tcPr>
            <w:tcW w:w="2552" w:type="dxa"/>
            <w:vAlign w:val="center"/>
          </w:tcPr>
          <w:p w14:paraId="36A8A15D" w14:textId="77777777" w:rsidR="007348A0" w:rsidRDefault="00361192">
            <w:pPr>
              <w:jc w:val="right"/>
              <w:rPr>
                <w:b/>
                <w:sz w:val="20"/>
                <w:szCs w:val="20"/>
              </w:rPr>
            </w:pPr>
            <w:r>
              <w:rPr>
                <w:b/>
                <w:sz w:val="20"/>
                <w:szCs w:val="20"/>
              </w:rPr>
              <w:t>β/°</w:t>
            </w:r>
          </w:p>
        </w:tc>
        <w:tc>
          <w:tcPr>
            <w:tcW w:w="2818" w:type="dxa"/>
            <w:vAlign w:val="center"/>
          </w:tcPr>
          <w:p w14:paraId="7E432ABF" w14:textId="77777777" w:rsidR="007348A0" w:rsidRDefault="00361192">
            <w:pPr>
              <w:jc w:val="center"/>
              <w:rPr>
                <w:sz w:val="20"/>
                <w:szCs w:val="20"/>
              </w:rPr>
            </w:pPr>
            <w:r>
              <w:rPr>
                <w:sz w:val="20"/>
                <w:szCs w:val="20"/>
              </w:rPr>
              <w:t>101.453(6)</w:t>
            </w:r>
          </w:p>
        </w:tc>
        <w:tc>
          <w:tcPr>
            <w:tcW w:w="2852" w:type="dxa"/>
            <w:vAlign w:val="center"/>
          </w:tcPr>
          <w:p w14:paraId="71CBE9E7" w14:textId="77777777" w:rsidR="007348A0" w:rsidRDefault="00361192">
            <w:pPr>
              <w:jc w:val="center"/>
              <w:rPr>
                <w:sz w:val="20"/>
                <w:szCs w:val="20"/>
              </w:rPr>
            </w:pPr>
            <w:r>
              <w:rPr>
                <w:sz w:val="20"/>
                <w:szCs w:val="20"/>
              </w:rPr>
              <w:t>101.738(4)</w:t>
            </w:r>
          </w:p>
        </w:tc>
        <w:tc>
          <w:tcPr>
            <w:tcW w:w="2693" w:type="dxa"/>
            <w:vAlign w:val="center"/>
          </w:tcPr>
          <w:p w14:paraId="36D94153" w14:textId="77777777" w:rsidR="007348A0" w:rsidRDefault="00361192">
            <w:pPr>
              <w:jc w:val="center"/>
              <w:rPr>
                <w:sz w:val="20"/>
                <w:szCs w:val="20"/>
              </w:rPr>
            </w:pPr>
            <w:r>
              <w:rPr>
                <w:sz w:val="20"/>
                <w:szCs w:val="20"/>
              </w:rPr>
              <w:t>101.903(4)</w:t>
            </w:r>
          </w:p>
        </w:tc>
      </w:tr>
      <w:tr w:rsidR="007348A0" w14:paraId="5F230579" w14:textId="77777777">
        <w:trPr>
          <w:trHeight w:val="274"/>
          <w:jc w:val="center"/>
        </w:trPr>
        <w:tc>
          <w:tcPr>
            <w:tcW w:w="2552" w:type="dxa"/>
            <w:vAlign w:val="center"/>
          </w:tcPr>
          <w:p w14:paraId="258215B6" w14:textId="77777777" w:rsidR="007348A0" w:rsidRDefault="00361192">
            <w:pPr>
              <w:jc w:val="right"/>
              <w:rPr>
                <w:b/>
                <w:sz w:val="20"/>
                <w:szCs w:val="20"/>
              </w:rPr>
            </w:pPr>
            <w:r>
              <w:rPr>
                <w:b/>
                <w:sz w:val="20"/>
                <w:szCs w:val="20"/>
              </w:rPr>
              <w:t>γ/°</w:t>
            </w:r>
          </w:p>
        </w:tc>
        <w:tc>
          <w:tcPr>
            <w:tcW w:w="2818" w:type="dxa"/>
            <w:vAlign w:val="center"/>
          </w:tcPr>
          <w:p w14:paraId="0A87A83C" w14:textId="77777777" w:rsidR="007348A0" w:rsidRDefault="00361192">
            <w:pPr>
              <w:jc w:val="center"/>
              <w:rPr>
                <w:sz w:val="20"/>
                <w:szCs w:val="20"/>
              </w:rPr>
            </w:pPr>
            <w:r>
              <w:rPr>
                <w:sz w:val="20"/>
                <w:szCs w:val="20"/>
              </w:rPr>
              <w:t>90</w:t>
            </w:r>
          </w:p>
        </w:tc>
        <w:tc>
          <w:tcPr>
            <w:tcW w:w="2852" w:type="dxa"/>
            <w:vAlign w:val="center"/>
          </w:tcPr>
          <w:p w14:paraId="114DB35B" w14:textId="77777777" w:rsidR="007348A0" w:rsidRDefault="00361192">
            <w:pPr>
              <w:jc w:val="center"/>
              <w:rPr>
                <w:sz w:val="20"/>
                <w:szCs w:val="20"/>
              </w:rPr>
            </w:pPr>
            <w:r>
              <w:rPr>
                <w:sz w:val="20"/>
                <w:szCs w:val="20"/>
              </w:rPr>
              <w:t>90</w:t>
            </w:r>
          </w:p>
        </w:tc>
        <w:tc>
          <w:tcPr>
            <w:tcW w:w="2693" w:type="dxa"/>
            <w:vAlign w:val="center"/>
          </w:tcPr>
          <w:p w14:paraId="6CE66E51" w14:textId="77777777" w:rsidR="007348A0" w:rsidRDefault="00361192">
            <w:pPr>
              <w:jc w:val="center"/>
              <w:rPr>
                <w:sz w:val="20"/>
                <w:szCs w:val="20"/>
              </w:rPr>
            </w:pPr>
            <w:r>
              <w:rPr>
                <w:sz w:val="20"/>
                <w:szCs w:val="20"/>
              </w:rPr>
              <w:t>90</w:t>
            </w:r>
          </w:p>
        </w:tc>
      </w:tr>
      <w:tr w:rsidR="007348A0" w14:paraId="7DE84BF5" w14:textId="77777777">
        <w:trPr>
          <w:trHeight w:val="265"/>
          <w:jc w:val="center"/>
        </w:trPr>
        <w:tc>
          <w:tcPr>
            <w:tcW w:w="2552" w:type="dxa"/>
            <w:vAlign w:val="center"/>
          </w:tcPr>
          <w:p w14:paraId="5D95CA19" w14:textId="77777777" w:rsidR="007348A0" w:rsidRDefault="00361192">
            <w:pPr>
              <w:jc w:val="right"/>
              <w:rPr>
                <w:b/>
                <w:sz w:val="20"/>
                <w:szCs w:val="20"/>
              </w:rPr>
            </w:pPr>
            <w:r>
              <w:rPr>
                <w:b/>
                <w:sz w:val="20"/>
                <w:szCs w:val="20"/>
              </w:rPr>
              <w:t>Volume/Å</w:t>
            </w:r>
            <w:r>
              <w:rPr>
                <w:b/>
                <w:sz w:val="20"/>
                <w:szCs w:val="20"/>
                <w:vertAlign w:val="superscript"/>
              </w:rPr>
              <w:t>3</w:t>
            </w:r>
          </w:p>
        </w:tc>
        <w:tc>
          <w:tcPr>
            <w:tcW w:w="2818" w:type="dxa"/>
            <w:vAlign w:val="center"/>
          </w:tcPr>
          <w:p w14:paraId="56770470" w14:textId="77777777" w:rsidR="007348A0" w:rsidRDefault="00361192">
            <w:pPr>
              <w:jc w:val="center"/>
              <w:rPr>
                <w:sz w:val="20"/>
                <w:szCs w:val="20"/>
              </w:rPr>
            </w:pPr>
            <w:r>
              <w:rPr>
                <w:sz w:val="20"/>
                <w:szCs w:val="20"/>
              </w:rPr>
              <w:t>11520(3)</w:t>
            </w:r>
          </w:p>
        </w:tc>
        <w:tc>
          <w:tcPr>
            <w:tcW w:w="2852" w:type="dxa"/>
            <w:vAlign w:val="center"/>
          </w:tcPr>
          <w:p w14:paraId="2EF210FC" w14:textId="77777777" w:rsidR="007348A0" w:rsidRDefault="00361192">
            <w:pPr>
              <w:jc w:val="center"/>
              <w:rPr>
                <w:sz w:val="20"/>
                <w:szCs w:val="20"/>
              </w:rPr>
            </w:pPr>
            <w:r>
              <w:rPr>
                <w:sz w:val="20"/>
                <w:szCs w:val="20"/>
              </w:rPr>
              <w:t>11782(2)</w:t>
            </w:r>
          </w:p>
        </w:tc>
        <w:tc>
          <w:tcPr>
            <w:tcW w:w="2693" w:type="dxa"/>
            <w:vAlign w:val="center"/>
          </w:tcPr>
          <w:p w14:paraId="1782544A" w14:textId="77777777" w:rsidR="007348A0" w:rsidRDefault="00361192">
            <w:pPr>
              <w:jc w:val="center"/>
              <w:rPr>
                <w:sz w:val="20"/>
                <w:szCs w:val="20"/>
              </w:rPr>
            </w:pPr>
            <w:r>
              <w:rPr>
                <w:sz w:val="20"/>
                <w:szCs w:val="20"/>
              </w:rPr>
              <w:t>11859(2)</w:t>
            </w:r>
          </w:p>
        </w:tc>
      </w:tr>
      <w:tr w:rsidR="007348A0" w14:paraId="1F505394" w14:textId="77777777">
        <w:trPr>
          <w:trHeight w:val="274"/>
          <w:jc w:val="center"/>
        </w:trPr>
        <w:tc>
          <w:tcPr>
            <w:tcW w:w="2552" w:type="dxa"/>
            <w:vAlign w:val="center"/>
          </w:tcPr>
          <w:p w14:paraId="53B6F53B" w14:textId="77777777" w:rsidR="007348A0" w:rsidRDefault="00361192">
            <w:pPr>
              <w:jc w:val="right"/>
              <w:rPr>
                <w:b/>
                <w:sz w:val="20"/>
                <w:szCs w:val="20"/>
              </w:rPr>
            </w:pPr>
            <w:r>
              <w:rPr>
                <w:b/>
                <w:sz w:val="20"/>
                <w:szCs w:val="20"/>
              </w:rPr>
              <w:t>Z</w:t>
            </w:r>
          </w:p>
        </w:tc>
        <w:tc>
          <w:tcPr>
            <w:tcW w:w="2818" w:type="dxa"/>
            <w:vAlign w:val="center"/>
          </w:tcPr>
          <w:p w14:paraId="2CEAC2C2" w14:textId="77777777" w:rsidR="007348A0" w:rsidRDefault="00361192">
            <w:pPr>
              <w:jc w:val="center"/>
              <w:rPr>
                <w:sz w:val="20"/>
                <w:szCs w:val="20"/>
              </w:rPr>
            </w:pPr>
            <w:r>
              <w:rPr>
                <w:sz w:val="20"/>
                <w:szCs w:val="20"/>
              </w:rPr>
              <w:t>4</w:t>
            </w:r>
          </w:p>
        </w:tc>
        <w:tc>
          <w:tcPr>
            <w:tcW w:w="2852" w:type="dxa"/>
            <w:vAlign w:val="center"/>
          </w:tcPr>
          <w:p w14:paraId="453E5CA6" w14:textId="77777777" w:rsidR="007348A0" w:rsidRDefault="00361192">
            <w:pPr>
              <w:jc w:val="center"/>
              <w:rPr>
                <w:sz w:val="20"/>
                <w:szCs w:val="20"/>
              </w:rPr>
            </w:pPr>
            <w:r>
              <w:rPr>
                <w:sz w:val="20"/>
                <w:szCs w:val="20"/>
              </w:rPr>
              <w:t>4</w:t>
            </w:r>
          </w:p>
        </w:tc>
        <w:tc>
          <w:tcPr>
            <w:tcW w:w="2693" w:type="dxa"/>
            <w:vAlign w:val="center"/>
          </w:tcPr>
          <w:p w14:paraId="047533C9" w14:textId="77777777" w:rsidR="007348A0" w:rsidRDefault="00361192">
            <w:pPr>
              <w:jc w:val="center"/>
              <w:rPr>
                <w:sz w:val="20"/>
                <w:szCs w:val="20"/>
              </w:rPr>
            </w:pPr>
            <w:r>
              <w:rPr>
                <w:sz w:val="20"/>
                <w:szCs w:val="20"/>
              </w:rPr>
              <w:t>4</w:t>
            </w:r>
          </w:p>
        </w:tc>
      </w:tr>
      <w:tr w:rsidR="007348A0" w14:paraId="183E4DEB" w14:textId="77777777">
        <w:trPr>
          <w:trHeight w:val="265"/>
          <w:jc w:val="center"/>
        </w:trPr>
        <w:tc>
          <w:tcPr>
            <w:tcW w:w="2552" w:type="dxa"/>
            <w:vAlign w:val="center"/>
          </w:tcPr>
          <w:p w14:paraId="67A31906" w14:textId="77777777" w:rsidR="007348A0" w:rsidRDefault="00361192">
            <w:pPr>
              <w:jc w:val="right"/>
              <w:rPr>
                <w:b/>
                <w:sz w:val="20"/>
                <w:szCs w:val="20"/>
              </w:rPr>
            </w:pPr>
            <w:r>
              <w:rPr>
                <w:b/>
                <w:sz w:val="20"/>
                <w:szCs w:val="20"/>
              </w:rPr>
              <w:t>ρ</w:t>
            </w:r>
            <w:r>
              <w:rPr>
                <w:b/>
                <w:sz w:val="20"/>
                <w:szCs w:val="20"/>
                <w:vertAlign w:val="subscript"/>
              </w:rPr>
              <w:t>calc</w:t>
            </w:r>
            <w:r>
              <w:rPr>
                <w:b/>
                <w:sz w:val="20"/>
                <w:szCs w:val="20"/>
              </w:rPr>
              <w:t>g/cm</w:t>
            </w:r>
            <w:r>
              <w:rPr>
                <w:b/>
                <w:sz w:val="20"/>
                <w:szCs w:val="20"/>
                <w:vertAlign w:val="superscript"/>
              </w:rPr>
              <w:t>3</w:t>
            </w:r>
          </w:p>
        </w:tc>
        <w:tc>
          <w:tcPr>
            <w:tcW w:w="2818" w:type="dxa"/>
            <w:vAlign w:val="center"/>
          </w:tcPr>
          <w:p w14:paraId="7703E739" w14:textId="77777777" w:rsidR="007348A0" w:rsidRDefault="00361192">
            <w:pPr>
              <w:jc w:val="center"/>
              <w:rPr>
                <w:sz w:val="20"/>
                <w:szCs w:val="20"/>
              </w:rPr>
            </w:pPr>
            <w:r>
              <w:rPr>
                <w:sz w:val="20"/>
                <w:szCs w:val="20"/>
              </w:rPr>
              <w:t>1.390</w:t>
            </w:r>
          </w:p>
        </w:tc>
        <w:tc>
          <w:tcPr>
            <w:tcW w:w="2852" w:type="dxa"/>
            <w:vAlign w:val="center"/>
          </w:tcPr>
          <w:p w14:paraId="6BCA730F" w14:textId="77777777" w:rsidR="007348A0" w:rsidRDefault="00361192">
            <w:pPr>
              <w:jc w:val="center"/>
              <w:rPr>
                <w:sz w:val="20"/>
                <w:szCs w:val="20"/>
              </w:rPr>
            </w:pPr>
            <w:r>
              <w:rPr>
                <w:sz w:val="20"/>
                <w:szCs w:val="20"/>
              </w:rPr>
              <w:t>1.342</w:t>
            </w:r>
          </w:p>
        </w:tc>
        <w:tc>
          <w:tcPr>
            <w:tcW w:w="2693" w:type="dxa"/>
            <w:vAlign w:val="center"/>
          </w:tcPr>
          <w:p w14:paraId="50AD024E" w14:textId="77777777" w:rsidR="007348A0" w:rsidRDefault="00361192">
            <w:pPr>
              <w:jc w:val="center"/>
              <w:rPr>
                <w:sz w:val="20"/>
                <w:szCs w:val="20"/>
              </w:rPr>
            </w:pPr>
            <w:r>
              <w:rPr>
                <w:sz w:val="20"/>
                <w:szCs w:val="20"/>
              </w:rPr>
              <w:t>1.335</w:t>
            </w:r>
          </w:p>
        </w:tc>
      </w:tr>
      <w:tr w:rsidR="007348A0" w14:paraId="10961895" w14:textId="77777777">
        <w:trPr>
          <w:trHeight w:val="274"/>
          <w:jc w:val="center"/>
        </w:trPr>
        <w:tc>
          <w:tcPr>
            <w:tcW w:w="2552" w:type="dxa"/>
            <w:vAlign w:val="center"/>
          </w:tcPr>
          <w:p w14:paraId="293FF335" w14:textId="77777777" w:rsidR="007348A0" w:rsidRDefault="00361192">
            <w:pPr>
              <w:jc w:val="right"/>
              <w:rPr>
                <w:b/>
                <w:sz w:val="20"/>
                <w:szCs w:val="20"/>
              </w:rPr>
            </w:pPr>
            <w:r>
              <w:rPr>
                <w:b/>
                <w:sz w:val="20"/>
                <w:szCs w:val="20"/>
              </w:rPr>
              <w:t>μ/mm</w:t>
            </w:r>
            <w:r>
              <w:rPr>
                <w:b/>
                <w:sz w:val="20"/>
                <w:szCs w:val="20"/>
                <w:vertAlign w:val="superscript"/>
              </w:rPr>
              <w:t>-1</w:t>
            </w:r>
          </w:p>
        </w:tc>
        <w:tc>
          <w:tcPr>
            <w:tcW w:w="2818" w:type="dxa"/>
            <w:vAlign w:val="center"/>
          </w:tcPr>
          <w:p w14:paraId="156212FF" w14:textId="77777777" w:rsidR="007348A0" w:rsidRDefault="00361192">
            <w:pPr>
              <w:jc w:val="center"/>
              <w:rPr>
                <w:sz w:val="20"/>
                <w:szCs w:val="20"/>
              </w:rPr>
            </w:pPr>
            <w:r>
              <w:rPr>
                <w:sz w:val="20"/>
                <w:szCs w:val="20"/>
              </w:rPr>
              <w:t>0.346</w:t>
            </w:r>
          </w:p>
        </w:tc>
        <w:tc>
          <w:tcPr>
            <w:tcW w:w="2852" w:type="dxa"/>
            <w:vAlign w:val="center"/>
          </w:tcPr>
          <w:p w14:paraId="6E7F72D6" w14:textId="77777777" w:rsidR="007348A0" w:rsidRDefault="00361192">
            <w:pPr>
              <w:jc w:val="center"/>
              <w:rPr>
                <w:sz w:val="20"/>
                <w:szCs w:val="20"/>
              </w:rPr>
            </w:pPr>
            <w:r>
              <w:rPr>
                <w:sz w:val="20"/>
                <w:szCs w:val="20"/>
              </w:rPr>
              <w:t>0.409</w:t>
            </w:r>
          </w:p>
        </w:tc>
        <w:tc>
          <w:tcPr>
            <w:tcW w:w="2693" w:type="dxa"/>
            <w:vAlign w:val="center"/>
          </w:tcPr>
          <w:p w14:paraId="2A657068" w14:textId="77777777" w:rsidR="007348A0" w:rsidRDefault="00361192">
            <w:pPr>
              <w:jc w:val="center"/>
              <w:rPr>
                <w:sz w:val="20"/>
                <w:szCs w:val="20"/>
              </w:rPr>
            </w:pPr>
            <w:r>
              <w:rPr>
                <w:sz w:val="20"/>
                <w:szCs w:val="20"/>
              </w:rPr>
              <w:t>0.494</w:t>
            </w:r>
          </w:p>
        </w:tc>
      </w:tr>
      <w:tr w:rsidR="007348A0" w14:paraId="3F156E00" w14:textId="77777777">
        <w:trPr>
          <w:trHeight w:val="265"/>
          <w:jc w:val="center"/>
        </w:trPr>
        <w:tc>
          <w:tcPr>
            <w:tcW w:w="2552" w:type="dxa"/>
            <w:vAlign w:val="center"/>
          </w:tcPr>
          <w:p w14:paraId="6939B497" w14:textId="77777777" w:rsidR="007348A0" w:rsidRDefault="00361192">
            <w:pPr>
              <w:jc w:val="right"/>
              <w:rPr>
                <w:b/>
                <w:sz w:val="20"/>
                <w:szCs w:val="20"/>
              </w:rPr>
            </w:pPr>
            <w:r>
              <w:rPr>
                <w:b/>
                <w:sz w:val="20"/>
                <w:szCs w:val="20"/>
              </w:rPr>
              <w:t>F(000)</w:t>
            </w:r>
          </w:p>
        </w:tc>
        <w:tc>
          <w:tcPr>
            <w:tcW w:w="2818" w:type="dxa"/>
            <w:vAlign w:val="center"/>
          </w:tcPr>
          <w:p w14:paraId="65D1E1FD" w14:textId="77777777" w:rsidR="007348A0" w:rsidRDefault="00361192">
            <w:pPr>
              <w:jc w:val="center"/>
              <w:rPr>
                <w:sz w:val="20"/>
                <w:szCs w:val="20"/>
              </w:rPr>
            </w:pPr>
            <w:r>
              <w:rPr>
                <w:sz w:val="20"/>
                <w:szCs w:val="20"/>
              </w:rPr>
              <w:t>4972.0</w:t>
            </w:r>
          </w:p>
        </w:tc>
        <w:tc>
          <w:tcPr>
            <w:tcW w:w="2852" w:type="dxa"/>
            <w:vAlign w:val="center"/>
          </w:tcPr>
          <w:p w14:paraId="3FD79EA5" w14:textId="77777777" w:rsidR="007348A0" w:rsidRDefault="00361192">
            <w:pPr>
              <w:jc w:val="center"/>
              <w:rPr>
                <w:sz w:val="20"/>
                <w:szCs w:val="20"/>
              </w:rPr>
            </w:pPr>
            <w:r>
              <w:rPr>
                <w:sz w:val="20"/>
                <w:szCs w:val="20"/>
              </w:rPr>
              <w:t>4910.0</w:t>
            </w:r>
          </w:p>
        </w:tc>
        <w:tc>
          <w:tcPr>
            <w:tcW w:w="2693" w:type="dxa"/>
            <w:vAlign w:val="center"/>
          </w:tcPr>
          <w:p w14:paraId="4DEE03D2" w14:textId="77777777" w:rsidR="007348A0" w:rsidRDefault="00361192">
            <w:pPr>
              <w:jc w:val="center"/>
              <w:rPr>
                <w:sz w:val="20"/>
                <w:szCs w:val="20"/>
              </w:rPr>
            </w:pPr>
            <w:r>
              <w:rPr>
                <w:sz w:val="20"/>
                <w:szCs w:val="20"/>
              </w:rPr>
              <w:t>4904.0</w:t>
            </w:r>
          </w:p>
        </w:tc>
      </w:tr>
      <w:tr w:rsidR="007348A0" w14:paraId="34C7817A" w14:textId="77777777">
        <w:trPr>
          <w:trHeight w:val="274"/>
          <w:jc w:val="center"/>
        </w:trPr>
        <w:tc>
          <w:tcPr>
            <w:tcW w:w="2552" w:type="dxa"/>
            <w:vAlign w:val="center"/>
          </w:tcPr>
          <w:p w14:paraId="3429C041" w14:textId="77777777" w:rsidR="007348A0" w:rsidRDefault="00361192">
            <w:pPr>
              <w:jc w:val="right"/>
              <w:rPr>
                <w:b/>
                <w:sz w:val="20"/>
                <w:szCs w:val="20"/>
              </w:rPr>
            </w:pPr>
            <w:r>
              <w:rPr>
                <w:b/>
                <w:sz w:val="20"/>
                <w:szCs w:val="20"/>
              </w:rPr>
              <w:t>Crystal size/mm</w:t>
            </w:r>
            <w:r>
              <w:rPr>
                <w:b/>
                <w:sz w:val="20"/>
                <w:szCs w:val="20"/>
                <w:vertAlign w:val="superscript"/>
              </w:rPr>
              <w:t>3</w:t>
            </w:r>
          </w:p>
        </w:tc>
        <w:tc>
          <w:tcPr>
            <w:tcW w:w="2818" w:type="dxa"/>
            <w:vAlign w:val="center"/>
          </w:tcPr>
          <w:p w14:paraId="40C157AD" w14:textId="77777777" w:rsidR="007348A0" w:rsidRDefault="00361192">
            <w:pPr>
              <w:jc w:val="center"/>
              <w:rPr>
                <w:sz w:val="20"/>
                <w:szCs w:val="20"/>
              </w:rPr>
            </w:pPr>
            <w:r>
              <w:rPr>
                <w:sz w:val="20"/>
                <w:szCs w:val="20"/>
              </w:rPr>
              <w:t>0.1 × 0.1 × 0.1</w:t>
            </w:r>
          </w:p>
        </w:tc>
        <w:tc>
          <w:tcPr>
            <w:tcW w:w="2852" w:type="dxa"/>
            <w:vAlign w:val="center"/>
          </w:tcPr>
          <w:p w14:paraId="544D6E6C" w14:textId="77777777" w:rsidR="007348A0" w:rsidRDefault="00361192">
            <w:pPr>
              <w:jc w:val="center"/>
              <w:rPr>
                <w:sz w:val="20"/>
                <w:szCs w:val="20"/>
              </w:rPr>
            </w:pPr>
            <w:r>
              <w:rPr>
                <w:sz w:val="20"/>
                <w:szCs w:val="20"/>
              </w:rPr>
              <w:t>0.169 × 0.11 × 0.11</w:t>
            </w:r>
          </w:p>
        </w:tc>
        <w:tc>
          <w:tcPr>
            <w:tcW w:w="2693" w:type="dxa"/>
            <w:vAlign w:val="center"/>
          </w:tcPr>
          <w:p w14:paraId="399218A0" w14:textId="77777777" w:rsidR="007348A0" w:rsidRDefault="00361192">
            <w:pPr>
              <w:jc w:val="center"/>
              <w:rPr>
                <w:sz w:val="20"/>
                <w:szCs w:val="20"/>
              </w:rPr>
            </w:pPr>
            <w:r>
              <w:rPr>
                <w:sz w:val="20"/>
                <w:szCs w:val="20"/>
              </w:rPr>
              <w:t>0.1 × 0.1 × 0.05</w:t>
            </w:r>
          </w:p>
        </w:tc>
      </w:tr>
      <w:tr w:rsidR="007348A0" w14:paraId="05D755C6" w14:textId="77777777">
        <w:trPr>
          <w:trHeight w:val="265"/>
          <w:jc w:val="center"/>
        </w:trPr>
        <w:tc>
          <w:tcPr>
            <w:tcW w:w="2552" w:type="dxa"/>
            <w:vAlign w:val="center"/>
          </w:tcPr>
          <w:p w14:paraId="64BEE682" w14:textId="77777777" w:rsidR="007348A0" w:rsidRDefault="00361192">
            <w:pPr>
              <w:jc w:val="right"/>
              <w:rPr>
                <w:b/>
                <w:sz w:val="20"/>
                <w:szCs w:val="20"/>
              </w:rPr>
            </w:pPr>
            <w:r>
              <w:rPr>
                <w:b/>
                <w:sz w:val="20"/>
                <w:szCs w:val="20"/>
              </w:rPr>
              <w:t>Radiation</w:t>
            </w:r>
          </w:p>
        </w:tc>
        <w:tc>
          <w:tcPr>
            <w:tcW w:w="2818" w:type="dxa"/>
            <w:vAlign w:val="center"/>
          </w:tcPr>
          <w:p w14:paraId="0A9DE41E" w14:textId="77777777" w:rsidR="007348A0" w:rsidRDefault="00361192">
            <w:pPr>
              <w:jc w:val="center"/>
              <w:rPr>
                <w:sz w:val="20"/>
                <w:szCs w:val="20"/>
              </w:rPr>
            </w:pPr>
            <w:r>
              <w:rPr>
                <w:sz w:val="20"/>
                <w:szCs w:val="20"/>
              </w:rPr>
              <w:t>MoKα (λ = 0.71073)</w:t>
            </w:r>
          </w:p>
        </w:tc>
        <w:tc>
          <w:tcPr>
            <w:tcW w:w="2852" w:type="dxa"/>
            <w:vAlign w:val="center"/>
          </w:tcPr>
          <w:p w14:paraId="66451309" w14:textId="77777777" w:rsidR="007348A0" w:rsidRDefault="00361192">
            <w:pPr>
              <w:jc w:val="center"/>
              <w:rPr>
                <w:sz w:val="20"/>
                <w:szCs w:val="20"/>
              </w:rPr>
            </w:pPr>
            <w:r>
              <w:rPr>
                <w:sz w:val="20"/>
                <w:szCs w:val="20"/>
              </w:rPr>
              <w:t>MoKα (λ = 0.71073)</w:t>
            </w:r>
          </w:p>
        </w:tc>
        <w:tc>
          <w:tcPr>
            <w:tcW w:w="2693" w:type="dxa"/>
            <w:vAlign w:val="center"/>
          </w:tcPr>
          <w:p w14:paraId="02F82CB2" w14:textId="77777777" w:rsidR="007348A0" w:rsidRDefault="00361192">
            <w:pPr>
              <w:jc w:val="center"/>
              <w:rPr>
                <w:sz w:val="20"/>
                <w:szCs w:val="20"/>
              </w:rPr>
            </w:pPr>
            <w:r>
              <w:rPr>
                <w:sz w:val="20"/>
                <w:szCs w:val="20"/>
              </w:rPr>
              <w:t>MoKα (λ = 0.71073)</w:t>
            </w:r>
          </w:p>
        </w:tc>
      </w:tr>
      <w:tr w:rsidR="007348A0" w14:paraId="59CF5CAE" w14:textId="77777777">
        <w:trPr>
          <w:trHeight w:val="274"/>
          <w:jc w:val="center"/>
        </w:trPr>
        <w:tc>
          <w:tcPr>
            <w:tcW w:w="2552" w:type="dxa"/>
            <w:vAlign w:val="center"/>
          </w:tcPr>
          <w:p w14:paraId="31024DBF" w14:textId="77777777" w:rsidR="007348A0" w:rsidRPr="004319C0" w:rsidRDefault="00361192">
            <w:pPr>
              <w:jc w:val="right"/>
              <w:rPr>
                <w:b/>
                <w:sz w:val="20"/>
                <w:szCs w:val="20"/>
              </w:rPr>
            </w:pPr>
            <w:r w:rsidRPr="004319C0">
              <w:rPr>
                <w:b/>
                <w:sz w:val="20"/>
                <w:szCs w:val="20"/>
              </w:rPr>
              <w:t>2Θ range for data collection/°</w:t>
            </w:r>
          </w:p>
        </w:tc>
        <w:tc>
          <w:tcPr>
            <w:tcW w:w="2818" w:type="dxa"/>
            <w:vAlign w:val="center"/>
          </w:tcPr>
          <w:p w14:paraId="406D676D" w14:textId="77777777" w:rsidR="007348A0" w:rsidRPr="004319C0" w:rsidRDefault="00361192">
            <w:pPr>
              <w:jc w:val="center"/>
              <w:rPr>
                <w:sz w:val="20"/>
                <w:szCs w:val="20"/>
              </w:rPr>
            </w:pPr>
            <w:r w:rsidRPr="004319C0">
              <w:rPr>
                <w:sz w:val="20"/>
                <w:szCs w:val="20"/>
              </w:rPr>
              <w:t>3.858 to 42.152</w:t>
            </w:r>
          </w:p>
        </w:tc>
        <w:tc>
          <w:tcPr>
            <w:tcW w:w="2852" w:type="dxa"/>
            <w:vAlign w:val="center"/>
          </w:tcPr>
          <w:p w14:paraId="4025A364" w14:textId="77777777" w:rsidR="007348A0" w:rsidRDefault="00361192">
            <w:pPr>
              <w:jc w:val="center"/>
              <w:rPr>
                <w:sz w:val="20"/>
                <w:szCs w:val="20"/>
              </w:rPr>
            </w:pPr>
            <w:r>
              <w:rPr>
                <w:sz w:val="20"/>
                <w:szCs w:val="20"/>
              </w:rPr>
              <w:t>4.136 to 41.828</w:t>
            </w:r>
          </w:p>
        </w:tc>
        <w:tc>
          <w:tcPr>
            <w:tcW w:w="2693" w:type="dxa"/>
            <w:vAlign w:val="center"/>
          </w:tcPr>
          <w:p w14:paraId="7EFA0CF0" w14:textId="77777777" w:rsidR="007348A0" w:rsidRDefault="00361192">
            <w:pPr>
              <w:jc w:val="center"/>
              <w:rPr>
                <w:sz w:val="20"/>
                <w:szCs w:val="20"/>
              </w:rPr>
            </w:pPr>
            <w:r>
              <w:rPr>
                <w:sz w:val="20"/>
                <w:szCs w:val="20"/>
              </w:rPr>
              <w:t>4.354 to 37.966</w:t>
            </w:r>
          </w:p>
        </w:tc>
      </w:tr>
      <w:tr w:rsidR="007348A0" w14:paraId="711D50A6" w14:textId="77777777">
        <w:trPr>
          <w:trHeight w:val="265"/>
          <w:jc w:val="center"/>
        </w:trPr>
        <w:tc>
          <w:tcPr>
            <w:tcW w:w="2552" w:type="dxa"/>
            <w:vAlign w:val="center"/>
          </w:tcPr>
          <w:p w14:paraId="0323650B" w14:textId="77777777" w:rsidR="007348A0" w:rsidRPr="004319C0" w:rsidRDefault="00361192">
            <w:pPr>
              <w:jc w:val="right"/>
              <w:rPr>
                <w:b/>
                <w:sz w:val="20"/>
                <w:szCs w:val="20"/>
              </w:rPr>
            </w:pPr>
            <w:r w:rsidRPr="004319C0">
              <w:rPr>
                <w:b/>
                <w:sz w:val="20"/>
                <w:szCs w:val="20"/>
              </w:rPr>
              <w:t>Index ranges</w:t>
            </w:r>
          </w:p>
        </w:tc>
        <w:tc>
          <w:tcPr>
            <w:tcW w:w="2818" w:type="dxa"/>
            <w:vAlign w:val="center"/>
          </w:tcPr>
          <w:p w14:paraId="7D842DE5" w14:textId="77777777" w:rsidR="004319C0" w:rsidRDefault="004319C0">
            <w:pPr>
              <w:jc w:val="center"/>
              <w:rPr>
                <w:color w:val="000000"/>
                <w:sz w:val="20"/>
                <w:szCs w:val="20"/>
              </w:rPr>
            </w:pPr>
            <w:r w:rsidRPr="004319C0">
              <w:rPr>
                <w:color w:val="000000"/>
                <w:sz w:val="20"/>
                <w:szCs w:val="20"/>
              </w:rPr>
              <w:t>-28 ≤ h ≤ 28, -19 ≤ k ≤ 19,</w:t>
            </w:r>
          </w:p>
          <w:p w14:paraId="7FE804B3" w14:textId="6E383633" w:rsidR="007348A0" w:rsidRPr="004319C0" w:rsidRDefault="004319C0">
            <w:pPr>
              <w:jc w:val="center"/>
              <w:rPr>
                <w:sz w:val="20"/>
                <w:szCs w:val="20"/>
              </w:rPr>
            </w:pPr>
            <w:r w:rsidRPr="004319C0">
              <w:rPr>
                <w:color w:val="000000"/>
                <w:sz w:val="20"/>
                <w:szCs w:val="20"/>
              </w:rPr>
              <w:t>-21 ≤ l ≤ 21</w:t>
            </w:r>
          </w:p>
        </w:tc>
        <w:tc>
          <w:tcPr>
            <w:tcW w:w="2852" w:type="dxa"/>
            <w:vAlign w:val="center"/>
          </w:tcPr>
          <w:p w14:paraId="3B6FD2A5" w14:textId="77777777" w:rsidR="004319C0" w:rsidRDefault="004319C0">
            <w:pPr>
              <w:jc w:val="center"/>
              <w:rPr>
                <w:color w:val="000000"/>
                <w:sz w:val="20"/>
                <w:szCs w:val="20"/>
              </w:rPr>
            </w:pPr>
            <w:r w:rsidRPr="004319C0">
              <w:rPr>
                <w:color w:val="000000"/>
                <w:sz w:val="20"/>
                <w:szCs w:val="20"/>
              </w:rPr>
              <w:t>-28 ≤ h ≤ 28, -19 ≤ k ≤ 19,</w:t>
            </w:r>
          </w:p>
          <w:p w14:paraId="03093F98" w14:textId="3801E30A" w:rsidR="007348A0" w:rsidRPr="004319C0" w:rsidRDefault="004319C0">
            <w:pPr>
              <w:jc w:val="center"/>
              <w:rPr>
                <w:sz w:val="20"/>
                <w:szCs w:val="20"/>
              </w:rPr>
            </w:pPr>
            <w:r w:rsidRPr="004319C0">
              <w:rPr>
                <w:color w:val="000000"/>
                <w:sz w:val="20"/>
                <w:szCs w:val="20"/>
              </w:rPr>
              <w:t>-21 ≤ l ≤ 21</w:t>
            </w:r>
          </w:p>
        </w:tc>
        <w:tc>
          <w:tcPr>
            <w:tcW w:w="2693" w:type="dxa"/>
            <w:vAlign w:val="center"/>
          </w:tcPr>
          <w:p w14:paraId="399AEBD8" w14:textId="77777777" w:rsidR="004319C0" w:rsidRDefault="004319C0" w:rsidP="004319C0">
            <w:pPr>
              <w:jc w:val="center"/>
              <w:rPr>
                <w:sz w:val="20"/>
                <w:szCs w:val="20"/>
              </w:rPr>
            </w:pPr>
            <w:r w:rsidRPr="004319C0">
              <w:rPr>
                <w:sz w:val="20"/>
                <w:szCs w:val="20"/>
              </w:rPr>
              <w:t>-25 ≤ h ≤ 25, -18 ≤ k ≤ 18,</w:t>
            </w:r>
          </w:p>
          <w:p w14:paraId="14D9584D" w14:textId="72C98FB4" w:rsidR="007348A0" w:rsidRPr="004319C0" w:rsidRDefault="004319C0" w:rsidP="004319C0">
            <w:pPr>
              <w:jc w:val="center"/>
              <w:rPr>
                <w:sz w:val="20"/>
                <w:szCs w:val="20"/>
              </w:rPr>
            </w:pPr>
            <w:r w:rsidRPr="004319C0">
              <w:rPr>
                <w:sz w:val="20"/>
                <w:szCs w:val="20"/>
              </w:rPr>
              <w:t>-19 ≤ l ≤ 19</w:t>
            </w:r>
          </w:p>
        </w:tc>
      </w:tr>
      <w:tr w:rsidR="007348A0" w14:paraId="2BB409CA" w14:textId="77777777">
        <w:trPr>
          <w:trHeight w:val="274"/>
          <w:jc w:val="center"/>
        </w:trPr>
        <w:tc>
          <w:tcPr>
            <w:tcW w:w="2552" w:type="dxa"/>
            <w:vAlign w:val="center"/>
          </w:tcPr>
          <w:p w14:paraId="0CABD683" w14:textId="77777777" w:rsidR="007348A0" w:rsidRDefault="00361192">
            <w:pPr>
              <w:jc w:val="right"/>
              <w:rPr>
                <w:b/>
                <w:sz w:val="20"/>
                <w:szCs w:val="20"/>
              </w:rPr>
            </w:pPr>
            <w:r>
              <w:rPr>
                <w:b/>
                <w:sz w:val="20"/>
                <w:szCs w:val="20"/>
              </w:rPr>
              <w:t>Reflections collected</w:t>
            </w:r>
          </w:p>
        </w:tc>
        <w:tc>
          <w:tcPr>
            <w:tcW w:w="2818" w:type="dxa"/>
            <w:vAlign w:val="center"/>
          </w:tcPr>
          <w:p w14:paraId="375109C6" w14:textId="77777777" w:rsidR="007348A0" w:rsidRDefault="00361192">
            <w:pPr>
              <w:jc w:val="center"/>
              <w:rPr>
                <w:sz w:val="20"/>
                <w:szCs w:val="20"/>
              </w:rPr>
            </w:pPr>
            <w:r>
              <w:rPr>
                <w:sz w:val="20"/>
                <w:szCs w:val="20"/>
              </w:rPr>
              <w:t>80681</w:t>
            </w:r>
          </w:p>
        </w:tc>
        <w:tc>
          <w:tcPr>
            <w:tcW w:w="2852" w:type="dxa"/>
            <w:vAlign w:val="center"/>
          </w:tcPr>
          <w:p w14:paraId="3AF0D4E2" w14:textId="77777777" w:rsidR="007348A0" w:rsidRDefault="00361192">
            <w:pPr>
              <w:jc w:val="center"/>
              <w:rPr>
                <w:sz w:val="20"/>
                <w:szCs w:val="20"/>
              </w:rPr>
            </w:pPr>
            <w:r>
              <w:rPr>
                <w:sz w:val="20"/>
                <w:szCs w:val="20"/>
              </w:rPr>
              <w:t>49647</w:t>
            </w:r>
          </w:p>
        </w:tc>
        <w:tc>
          <w:tcPr>
            <w:tcW w:w="2693" w:type="dxa"/>
            <w:vAlign w:val="center"/>
          </w:tcPr>
          <w:p w14:paraId="4423C7C8" w14:textId="77777777" w:rsidR="007348A0" w:rsidRDefault="00361192">
            <w:pPr>
              <w:jc w:val="center"/>
              <w:rPr>
                <w:sz w:val="20"/>
                <w:szCs w:val="20"/>
              </w:rPr>
            </w:pPr>
            <w:r>
              <w:rPr>
                <w:sz w:val="20"/>
                <w:szCs w:val="20"/>
              </w:rPr>
              <w:t>77481</w:t>
            </w:r>
          </w:p>
        </w:tc>
      </w:tr>
      <w:tr w:rsidR="007348A0" w14:paraId="0307CB30" w14:textId="77777777">
        <w:trPr>
          <w:trHeight w:val="265"/>
          <w:jc w:val="center"/>
        </w:trPr>
        <w:tc>
          <w:tcPr>
            <w:tcW w:w="2552" w:type="dxa"/>
            <w:vAlign w:val="center"/>
          </w:tcPr>
          <w:p w14:paraId="34E864D2" w14:textId="77777777" w:rsidR="007348A0" w:rsidRDefault="00361192">
            <w:pPr>
              <w:jc w:val="right"/>
              <w:rPr>
                <w:b/>
                <w:sz w:val="20"/>
                <w:szCs w:val="20"/>
              </w:rPr>
            </w:pPr>
            <w:r>
              <w:rPr>
                <w:b/>
                <w:sz w:val="20"/>
                <w:szCs w:val="20"/>
              </w:rPr>
              <w:t>Independent reflections</w:t>
            </w:r>
          </w:p>
        </w:tc>
        <w:tc>
          <w:tcPr>
            <w:tcW w:w="2818" w:type="dxa"/>
            <w:vAlign w:val="center"/>
          </w:tcPr>
          <w:p w14:paraId="5270AF58" w14:textId="77777777" w:rsidR="007348A0" w:rsidRDefault="00361192">
            <w:pPr>
              <w:jc w:val="center"/>
              <w:rPr>
                <w:sz w:val="20"/>
                <w:szCs w:val="20"/>
              </w:rPr>
            </w:pPr>
            <w:r>
              <w:rPr>
                <w:sz w:val="20"/>
                <w:szCs w:val="20"/>
              </w:rPr>
              <w:t>6165 [R</w:t>
            </w:r>
            <w:r>
              <w:rPr>
                <w:sz w:val="20"/>
                <w:szCs w:val="20"/>
                <w:vertAlign w:val="subscript"/>
              </w:rPr>
              <w:t>int</w:t>
            </w:r>
            <w:r>
              <w:rPr>
                <w:sz w:val="20"/>
                <w:szCs w:val="20"/>
              </w:rPr>
              <w:t> = 0.0937, R</w:t>
            </w:r>
            <w:r>
              <w:rPr>
                <w:sz w:val="20"/>
                <w:szCs w:val="20"/>
                <w:vertAlign w:val="subscript"/>
              </w:rPr>
              <w:t>sigma</w:t>
            </w:r>
            <w:r>
              <w:rPr>
                <w:sz w:val="20"/>
                <w:szCs w:val="20"/>
              </w:rPr>
              <w:t> = 0.0343]</w:t>
            </w:r>
          </w:p>
        </w:tc>
        <w:tc>
          <w:tcPr>
            <w:tcW w:w="2852" w:type="dxa"/>
            <w:vAlign w:val="center"/>
          </w:tcPr>
          <w:p w14:paraId="4803A1C1" w14:textId="77777777" w:rsidR="007348A0" w:rsidRDefault="00361192">
            <w:pPr>
              <w:jc w:val="center"/>
              <w:rPr>
                <w:sz w:val="20"/>
                <w:szCs w:val="20"/>
              </w:rPr>
            </w:pPr>
            <w:r>
              <w:rPr>
                <w:sz w:val="20"/>
                <w:szCs w:val="20"/>
              </w:rPr>
              <w:t>6227 [R</w:t>
            </w:r>
            <w:r>
              <w:rPr>
                <w:sz w:val="20"/>
                <w:szCs w:val="20"/>
                <w:vertAlign w:val="subscript"/>
              </w:rPr>
              <w:t>int</w:t>
            </w:r>
            <w:r>
              <w:rPr>
                <w:sz w:val="20"/>
                <w:szCs w:val="20"/>
              </w:rPr>
              <w:t> = 0.1534, R</w:t>
            </w:r>
            <w:r>
              <w:rPr>
                <w:sz w:val="20"/>
                <w:szCs w:val="20"/>
                <w:vertAlign w:val="subscript"/>
              </w:rPr>
              <w:t>sigma</w:t>
            </w:r>
            <w:r>
              <w:rPr>
                <w:sz w:val="20"/>
                <w:szCs w:val="20"/>
              </w:rPr>
              <w:t> = 0.0691]</w:t>
            </w:r>
          </w:p>
        </w:tc>
        <w:tc>
          <w:tcPr>
            <w:tcW w:w="2693" w:type="dxa"/>
            <w:vAlign w:val="center"/>
          </w:tcPr>
          <w:p w14:paraId="4E613A56" w14:textId="77777777" w:rsidR="007348A0" w:rsidRDefault="00361192">
            <w:pPr>
              <w:jc w:val="center"/>
              <w:rPr>
                <w:sz w:val="20"/>
                <w:szCs w:val="20"/>
              </w:rPr>
            </w:pPr>
            <w:r>
              <w:rPr>
                <w:sz w:val="20"/>
                <w:szCs w:val="20"/>
              </w:rPr>
              <w:t>4717 [R</w:t>
            </w:r>
            <w:r>
              <w:rPr>
                <w:sz w:val="20"/>
                <w:szCs w:val="20"/>
                <w:vertAlign w:val="subscript"/>
              </w:rPr>
              <w:t>int</w:t>
            </w:r>
            <w:r>
              <w:rPr>
                <w:sz w:val="20"/>
                <w:szCs w:val="20"/>
              </w:rPr>
              <w:t> = 0.1086, R</w:t>
            </w:r>
            <w:r>
              <w:rPr>
                <w:sz w:val="20"/>
                <w:szCs w:val="20"/>
                <w:vertAlign w:val="subscript"/>
              </w:rPr>
              <w:t>sigma</w:t>
            </w:r>
            <w:r>
              <w:rPr>
                <w:sz w:val="20"/>
                <w:szCs w:val="20"/>
              </w:rPr>
              <w:t> = 0.0342]</w:t>
            </w:r>
          </w:p>
        </w:tc>
      </w:tr>
      <w:tr w:rsidR="007348A0" w14:paraId="069E5CB2" w14:textId="77777777">
        <w:trPr>
          <w:trHeight w:val="274"/>
          <w:jc w:val="center"/>
        </w:trPr>
        <w:tc>
          <w:tcPr>
            <w:tcW w:w="2552" w:type="dxa"/>
            <w:vAlign w:val="center"/>
          </w:tcPr>
          <w:p w14:paraId="5D0AB106" w14:textId="77777777" w:rsidR="007348A0" w:rsidRDefault="00361192">
            <w:pPr>
              <w:jc w:val="right"/>
              <w:rPr>
                <w:b/>
                <w:sz w:val="20"/>
                <w:szCs w:val="20"/>
              </w:rPr>
            </w:pPr>
            <w:r>
              <w:rPr>
                <w:b/>
                <w:sz w:val="20"/>
                <w:szCs w:val="20"/>
              </w:rPr>
              <w:t>Data/restraints/parameters</w:t>
            </w:r>
          </w:p>
        </w:tc>
        <w:tc>
          <w:tcPr>
            <w:tcW w:w="2818" w:type="dxa"/>
            <w:vAlign w:val="center"/>
          </w:tcPr>
          <w:p w14:paraId="7E36230C" w14:textId="77777777" w:rsidR="007348A0" w:rsidRDefault="00361192">
            <w:pPr>
              <w:jc w:val="center"/>
              <w:rPr>
                <w:sz w:val="20"/>
                <w:szCs w:val="20"/>
              </w:rPr>
            </w:pPr>
            <w:r>
              <w:rPr>
                <w:sz w:val="20"/>
                <w:szCs w:val="20"/>
              </w:rPr>
              <w:t>6165/250/737</w:t>
            </w:r>
          </w:p>
        </w:tc>
        <w:tc>
          <w:tcPr>
            <w:tcW w:w="2852" w:type="dxa"/>
            <w:vAlign w:val="center"/>
          </w:tcPr>
          <w:p w14:paraId="7DEB7B77" w14:textId="77777777" w:rsidR="007348A0" w:rsidRDefault="00361192">
            <w:pPr>
              <w:jc w:val="center"/>
              <w:rPr>
                <w:sz w:val="20"/>
                <w:szCs w:val="20"/>
              </w:rPr>
            </w:pPr>
            <w:r>
              <w:rPr>
                <w:sz w:val="20"/>
                <w:szCs w:val="20"/>
              </w:rPr>
              <w:t>6227/427/749</w:t>
            </w:r>
          </w:p>
        </w:tc>
        <w:tc>
          <w:tcPr>
            <w:tcW w:w="2693" w:type="dxa"/>
            <w:vAlign w:val="center"/>
          </w:tcPr>
          <w:p w14:paraId="4DEC8B07" w14:textId="77777777" w:rsidR="007348A0" w:rsidRDefault="00361192">
            <w:pPr>
              <w:jc w:val="center"/>
              <w:rPr>
                <w:sz w:val="20"/>
                <w:szCs w:val="20"/>
              </w:rPr>
            </w:pPr>
            <w:r>
              <w:rPr>
                <w:sz w:val="20"/>
                <w:szCs w:val="20"/>
              </w:rPr>
              <w:t>4717/568/661</w:t>
            </w:r>
          </w:p>
        </w:tc>
      </w:tr>
      <w:tr w:rsidR="007348A0" w14:paraId="4CB97795" w14:textId="77777777">
        <w:trPr>
          <w:trHeight w:val="265"/>
          <w:jc w:val="center"/>
        </w:trPr>
        <w:tc>
          <w:tcPr>
            <w:tcW w:w="2552" w:type="dxa"/>
            <w:vAlign w:val="center"/>
          </w:tcPr>
          <w:p w14:paraId="0456C147" w14:textId="77777777" w:rsidR="007348A0" w:rsidRDefault="00361192">
            <w:pPr>
              <w:jc w:val="right"/>
              <w:rPr>
                <w:b/>
                <w:sz w:val="20"/>
                <w:szCs w:val="20"/>
              </w:rPr>
            </w:pPr>
            <w:r>
              <w:rPr>
                <w:b/>
                <w:sz w:val="20"/>
                <w:szCs w:val="20"/>
              </w:rPr>
              <w:t>Goodness-of-fit on F</w:t>
            </w:r>
            <w:r>
              <w:rPr>
                <w:b/>
                <w:sz w:val="20"/>
                <w:szCs w:val="20"/>
                <w:vertAlign w:val="superscript"/>
              </w:rPr>
              <w:t>2</w:t>
            </w:r>
          </w:p>
        </w:tc>
        <w:tc>
          <w:tcPr>
            <w:tcW w:w="2818" w:type="dxa"/>
            <w:vAlign w:val="center"/>
          </w:tcPr>
          <w:p w14:paraId="0F418581" w14:textId="77777777" w:rsidR="007348A0" w:rsidRDefault="00361192">
            <w:pPr>
              <w:jc w:val="center"/>
              <w:rPr>
                <w:sz w:val="20"/>
                <w:szCs w:val="20"/>
              </w:rPr>
            </w:pPr>
            <w:r>
              <w:rPr>
                <w:sz w:val="20"/>
                <w:szCs w:val="20"/>
              </w:rPr>
              <w:t>1.052</w:t>
            </w:r>
          </w:p>
        </w:tc>
        <w:tc>
          <w:tcPr>
            <w:tcW w:w="2852" w:type="dxa"/>
            <w:vAlign w:val="center"/>
          </w:tcPr>
          <w:p w14:paraId="5FAB6EFE" w14:textId="77777777" w:rsidR="007348A0" w:rsidRDefault="00361192">
            <w:pPr>
              <w:jc w:val="center"/>
              <w:rPr>
                <w:sz w:val="20"/>
                <w:szCs w:val="20"/>
              </w:rPr>
            </w:pPr>
            <w:r>
              <w:rPr>
                <w:sz w:val="20"/>
                <w:szCs w:val="20"/>
              </w:rPr>
              <w:t>1.091</w:t>
            </w:r>
          </w:p>
        </w:tc>
        <w:tc>
          <w:tcPr>
            <w:tcW w:w="2693" w:type="dxa"/>
            <w:vAlign w:val="center"/>
          </w:tcPr>
          <w:p w14:paraId="4ECDEAE7" w14:textId="77777777" w:rsidR="007348A0" w:rsidRDefault="00361192">
            <w:pPr>
              <w:jc w:val="center"/>
              <w:rPr>
                <w:sz w:val="20"/>
                <w:szCs w:val="20"/>
              </w:rPr>
            </w:pPr>
            <w:r>
              <w:rPr>
                <w:sz w:val="20"/>
                <w:szCs w:val="20"/>
              </w:rPr>
              <w:t>1.060</w:t>
            </w:r>
          </w:p>
        </w:tc>
      </w:tr>
      <w:tr w:rsidR="007348A0" w14:paraId="6E35099D" w14:textId="77777777">
        <w:trPr>
          <w:trHeight w:val="274"/>
          <w:jc w:val="center"/>
        </w:trPr>
        <w:tc>
          <w:tcPr>
            <w:tcW w:w="2552" w:type="dxa"/>
            <w:vAlign w:val="center"/>
          </w:tcPr>
          <w:p w14:paraId="022D7CE7" w14:textId="77777777" w:rsidR="007348A0" w:rsidRDefault="00361192">
            <w:pPr>
              <w:jc w:val="right"/>
              <w:rPr>
                <w:b/>
                <w:sz w:val="20"/>
                <w:szCs w:val="20"/>
              </w:rPr>
            </w:pPr>
            <w:r>
              <w:rPr>
                <w:b/>
                <w:sz w:val="20"/>
                <w:szCs w:val="20"/>
              </w:rPr>
              <w:t>Final R indexes [I&gt;=2σ (I)]</w:t>
            </w:r>
          </w:p>
        </w:tc>
        <w:tc>
          <w:tcPr>
            <w:tcW w:w="2818" w:type="dxa"/>
            <w:vAlign w:val="center"/>
          </w:tcPr>
          <w:p w14:paraId="261D615E" w14:textId="77777777" w:rsidR="007348A0" w:rsidRDefault="00361192">
            <w:pPr>
              <w:jc w:val="center"/>
              <w:rPr>
                <w:sz w:val="20"/>
                <w:szCs w:val="20"/>
              </w:rPr>
            </w:pPr>
            <w:r>
              <w:rPr>
                <w:sz w:val="20"/>
                <w:szCs w:val="20"/>
              </w:rPr>
              <w:t>R</w:t>
            </w:r>
            <w:r>
              <w:rPr>
                <w:sz w:val="20"/>
                <w:szCs w:val="20"/>
                <w:vertAlign w:val="subscript"/>
              </w:rPr>
              <w:t>1</w:t>
            </w:r>
            <w:r>
              <w:rPr>
                <w:sz w:val="20"/>
                <w:szCs w:val="20"/>
              </w:rPr>
              <w:t> = 0.1051, wR</w:t>
            </w:r>
            <w:r>
              <w:rPr>
                <w:sz w:val="20"/>
                <w:szCs w:val="20"/>
                <w:vertAlign w:val="subscript"/>
              </w:rPr>
              <w:t>2</w:t>
            </w:r>
            <w:r>
              <w:rPr>
                <w:sz w:val="20"/>
                <w:szCs w:val="20"/>
              </w:rPr>
              <w:t> = 0.2784</w:t>
            </w:r>
          </w:p>
        </w:tc>
        <w:tc>
          <w:tcPr>
            <w:tcW w:w="2852" w:type="dxa"/>
            <w:vAlign w:val="center"/>
          </w:tcPr>
          <w:p w14:paraId="502D1683" w14:textId="77777777" w:rsidR="007348A0" w:rsidRDefault="00361192">
            <w:pPr>
              <w:jc w:val="center"/>
              <w:rPr>
                <w:sz w:val="20"/>
                <w:szCs w:val="20"/>
              </w:rPr>
            </w:pPr>
            <w:r>
              <w:rPr>
                <w:sz w:val="20"/>
                <w:szCs w:val="20"/>
              </w:rPr>
              <w:t>R</w:t>
            </w:r>
            <w:r>
              <w:rPr>
                <w:sz w:val="20"/>
                <w:szCs w:val="20"/>
                <w:vertAlign w:val="subscript"/>
              </w:rPr>
              <w:t>1</w:t>
            </w:r>
            <w:r>
              <w:rPr>
                <w:sz w:val="20"/>
                <w:szCs w:val="20"/>
              </w:rPr>
              <w:t> = 0.1250, wR</w:t>
            </w:r>
            <w:r>
              <w:rPr>
                <w:sz w:val="20"/>
                <w:szCs w:val="20"/>
                <w:vertAlign w:val="subscript"/>
              </w:rPr>
              <w:t>2</w:t>
            </w:r>
            <w:r>
              <w:rPr>
                <w:sz w:val="20"/>
                <w:szCs w:val="20"/>
              </w:rPr>
              <w:t> = 0.3117</w:t>
            </w:r>
          </w:p>
        </w:tc>
        <w:tc>
          <w:tcPr>
            <w:tcW w:w="2693" w:type="dxa"/>
            <w:vAlign w:val="center"/>
          </w:tcPr>
          <w:p w14:paraId="6CC57561" w14:textId="77777777" w:rsidR="007348A0" w:rsidRDefault="00361192">
            <w:pPr>
              <w:jc w:val="center"/>
              <w:rPr>
                <w:sz w:val="20"/>
                <w:szCs w:val="20"/>
              </w:rPr>
            </w:pPr>
            <w:r>
              <w:rPr>
                <w:sz w:val="20"/>
                <w:szCs w:val="20"/>
              </w:rPr>
              <w:t>R</w:t>
            </w:r>
            <w:r>
              <w:rPr>
                <w:sz w:val="20"/>
                <w:szCs w:val="20"/>
                <w:vertAlign w:val="subscript"/>
              </w:rPr>
              <w:t>1</w:t>
            </w:r>
            <w:r>
              <w:rPr>
                <w:sz w:val="20"/>
                <w:szCs w:val="20"/>
              </w:rPr>
              <w:t> = 0.1035, wR</w:t>
            </w:r>
            <w:r>
              <w:rPr>
                <w:sz w:val="20"/>
                <w:szCs w:val="20"/>
                <w:vertAlign w:val="subscript"/>
              </w:rPr>
              <w:t>2</w:t>
            </w:r>
            <w:r>
              <w:rPr>
                <w:sz w:val="20"/>
                <w:szCs w:val="20"/>
              </w:rPr>
              <w:t> = 0.2708</w:t>
            </w:r>
          </w:p>
        </w:tc>
      </w:tr>
      <w:tr w:rsidR="007348A0" w14:paraId="08D70BDB" w14:textId="77777777">
        <w:trPr>
          <w:trHeight w:val="265"/>
          <w:jc w:val="center"/>
        </w:trPr>
        <w:tc>
          <w:tcPr>
            <w:tcW w:w="2552" w:type="dxa"/>
            <w:vAlign w:val="center"/>
          </w:tcPr>
          <w:p w14:paraId="03BEC426" w14:textId="77777777" w:rsidR="007348A0" w:rsidRDefault="00361192">
            <w:pPr>
              <w:jc w:val="right"/>
              <w:rPr>
                <w:b/>
                <w:sz w:val="20"/>
                <w:szCs w:val="20"/>
              </w:rPr>
            </w:pPr>
            <w:r>
              <w:rPr>
                <w:b/>
                <w:sz w:val="20"/>
                <w:szCs w:val="20"/>
              </w:rPr>
              <w:t>Final R indexes [all data]</w:t>
            </w:r>
          </w:p>
        </w:tc>
        <w:tc>
          <w:tcPr>
            <w:tcW w:w="2818" w:type="dxa"/>
            <w:vAlign w:val="center"/>
          </w:tcPr>
          <w:p w14:paraId="48779FE0" w14:textId="77777777" w:rsidR="007348A0" w:rsidRDefault="00361192">
            <w:pPr>
              <w:jc w:val="center"/>
              <w:rPr>
                <w:sz w:val="20"/>
                <w:szCs w:val="20"/>
              </w:rPr>
            </w:pPr>
            <w:r>
              <w:rPr>
                <w:sz w:val="20"/>
                <w:szCs w:val="20"/>
              </w:rPr>
              <w:t>R</w:t>
            </w:r>
            <w:r>
              <w:rPr>
                <w:sz w:val="20"/>
                <w:szCs w:val="20"/>
                <w:vertAlign w:val="subscript"/>
              </w:rPr>
              <w:t>1</w:t>
            </w:r>
            <w:r>
              <w:rPr>
                <w:sz w:val="20"/>
                <w:szCs w:val="20"/>
              </w:rPr>
              <w:t> = 0.1367, wR</w:t>
            </w:r>
            <w:r>
              <w:rPr>
                <w:sz w:val="20"/>
                <w:szCs w:val="20"/>
                <w:vertAlign w:val="subscript"/>
              </w:rPr>
              <w:t>2</w:t>
            </w:r>
            <w:r>
              <w:rPr>
                <w:sz w:val="20"/>
                <w:szCs w:val="20"/>
              </w:rPr>
              <w:t> = 0.3274</w:t>
            </w:r>
          </w:p>
        </w:tc>
        <w:tc>
          <w:tcPr>
            <w:tcW w:w="2852" w:type="dxa"/>
            <w:vAlign w:val="center"/>
          </w:tcPr>
          <w:p w14:paraId="303D2573" w14:textId="77777777" w:rsidR="007348A0" w:rsidRDefault="00361192">
            <w:pPr>
              <w:jc w:val="center"/>
              <w:rPr>
                <w:sz w:val="20"/>
                <w:szCs w:val="20"/>
              </w:rPr>
            </w:pPr>
            <w:r>
              <w:rPr>
                <w:sz w:val="20"/>
                <w:szCs w:val="20"/>
              </w:rPr>
              <w:t>R</w:t>
            </w:r>
            <w:r>
              <w:rPr>
                <w:sz w:val="20"/>
                <w:szCs w:val="20"/>
                <w:vertAlign w:val="subscript"/>
              </w:rPr>
              <w:t>1</w:t>
            </w:r>
            <w:r>
              <w:rPr>
                <w:sz w:val="20"/>
                <w:szCs w:val="20"/>
              </w:rPr>
              <w:t> = 0.1586, wR</w:t>
            </w:r>
            <w:r>
              <w:rPr>
                <w:sz w:val="20"/>
                <w:szCs w:val="20"/>
                <w:vertAlign w:val="subscript"/>
              </w:rPr>
              <w:t>2</w:t>
            </w:r>
            <w:r>
              <w:rPr>
                <w:sz w:val="20"/>
                <w:szCs w:val="20"/>
              </w:rPr>
              <w:t> = 0.3476</w:t>
            </w:r>
          </w:p>
        </w:tc>
        <w:tc>
          <w:tcPr>
            <w:tcW w:w="2693" w:type="dxa"/>
            <w:vAlign w:val="center"/>
          </w:tcPr>
          <w:p w14:paraId="34D274C9" w14:textId="77777777" w:rsidR="007348A0" w:rsidRDefault="00361192">
            <w:pPr>
              <w:jc w:val="center"/>
              <w:rPr>
                <w:sz w:val="20"/>
                <w:szCs w:val="20"/>
              </w:rPr>
            </w:pPr>
            <w:r>
              <w:rPr>
                <w:sz w:val="20"/>
                <w:szCs w:val="20"/>
              </w:rPr>
              <w:t>R</w:t>
            </w:r>
            <w:r>
              <w:rPr>
                <w:sz w:val="20"/>
                <w:szCs w:val="20"/>
                <w:vertAlign w:val="subscript"/>
              </w:rPr>
              <w:t>1</w:t>
            </w:r>
            <w:r>
              <w:rPr>
                <w:sz w:val="20"/>
                <w:szCs w:val="20"/>
              </w:rPr>
              <w:t> = 0.1416, wR</w:t>
            </w:r>
            <w:r>
              <w:rPr>
                <w:sz w:val="20"/>
                <w:szCs w:val="20"/>
                <w:vertAlign w:val="subscript"/>
              </w:rPr>
              <w:t>2</w:t>
            </w:r>
            <w:r>
              <w:rPr>
                <w:sz w:val="20"/>
                <w:szCs w:val="20"/>
              </w:rPr>
              <w:t> = 0.3261</w:t>
            </w:r>
          </w:p>
        </w:tc>
      </w:tr>
      <w:tr w:rsidR="007348A0" w14:paraId="4C8DE8EA" w14:textId="77777777">
        <w:trPr>
          <w:trHeight w:val="274"/>
          <w:jc w:val="center"/>
        </w:trPr>
        <w:tc>
          <w:tcPr>
            <w:tcW w:w="2552" w:type="dxa"/>
            <w:vAlign w:val="center"/>
          </w:tcPr>
          <w:p w14:paraId="3CEE72F4" w14:textId="77777777" w:rsidR="007348A0" w:rsidRDefault="00361192">
            <w:pPr>
              <w:jc w:val="right"/>
              <w:rPr>
                <w:b/>
                <w:sz w:val="20"/>
                <w:szCs w:val="20"/>
              </w:rPr>
            </w:pPr>
            <w:r>
              <w:rPr>
                <w:b/>
                <w:sz w:val="20"/>
                <w:szCs w:val="20"/>
              </w:rPr>
              <w:t>Largest diff. peak/hole / e Å</w:t>
            </w:r>
            <w:r>
              <w:rPr>
                <w:b/>
                <w:sz w:val="20"/>
                <w:szCs w:val="20"/>
                <w:vertAlign w:val="superscript"/>
              </w:rPr>
              <w:t>-3</w:t>
            </w:r>
          </w:p>
        </w:tc>
        <w:tc>
          <w:tcPr>
            <w:tcW w:w="2818" w:type="dxa"/>
            <w:vAlign w:val="center"/>
          </w:tcPr>
          <w:p w14:paraId="22BCBC6E" w14:textId="77777777" w:rsidR="007348A0" w:rsidRDefault="00361192">
            <w:pPr>
              <w:jc w:val="center"/>
              <w:rPr>
                <w:sz w:val="20"/>
                <w:szCs w:val="20"/>
              </w:rPr>
            </w:pPr>
            <w:r>
              <w:rPr>
                <w:sz w:val="20"/>
                <w:szCs w:val="20"/>
              </w:rPr>
              <w:t>0.99/-0.59</w:t>
            </w:r>
          </w:p>
        </w:tc>
        <w:tc>
          <w:tcPr>
            <w:tcW w:w="2852" w:type="dxa"/>
            <w:vAlign w:val="center"/>
          </w:tcPr>
          <w:p w14:paraId="3D958DDF" w14:textId="77777777" w:rsidR="007348A0" w:rsidRDefault="00361192">
            <w:pPr>
              <w:jc w:val="center"/>
              <w:rPr>
                <w:sz w:val="20"/>
                <w:szCs w:val="20"/>
              </w:rPr>
            </w:pPr>
            <w:r>
              <w:rPr>
                <w:sz w:val="20"/>
                <w:szCs w:val="20"/>
              </w:rPr>
              <w:t>0.93/-0.50</w:t>
            </w:r>
          </w:p>
        </w:tc>
        <w:tc>
          <w:tcPr>
            <w:tcW w:w="2693" w:type="dxa"/>
            <w:vAlign w:val="center"/>
          </w:tcPr>
          <w:p w14:paraId="2D70698C" w14:textId="77777777" w:rsidR="007348A0" w:rsidRDefault="00361192">
            <w:pPr>
              <w:jc w:val="center"/>
              <w:rPr>
                <w:sz w:val="20"/>
                <w:szCs w:val="20"/>
              </w:rPr>
            </w:pPr>
            <w:r>
              <w:rPr>
                <w:sz w:val="20"/>
                <w:szCs w:val="20"/>
              </w:rPr>
              <w:t>1.16/-0.66</w:t>
            </w:r>
          </w:p>
        </w:tc>
      </w:tr>
    </w:tbl>
    <w:p w14:paraId="7B2D36AA" w14:textId="77777777" w:rsidR="007348A0" w:rsidRDefault="007348A0">
      <w:pPr>
        <w:rPr>
          <w:highlight w:val="red"/>
        </w:rPr>
      </w:pPr>
    </w:p>
    <w:p w14:paraId="109719E9" w14:textId="4ADD70DD" w:rsidR="007348A0" w:rsidRDefault="00361192">
      <w:pPr>
        <w:pStyle w:val="Heading1"/>
        <w:rPr>
          <w:rFonts w:ascii="Times New Roman" w:eastAsia="Times New Roman" w:hAnsi="Times New Roman" w:cs="Times New Roman"/>
          <w:b/>
          <w:color w:val="000000"/>
          <w:sz w:val="24"/>
          <w:szCs w:val="24"/>
        </w:rPr>
      </w:pPr>
      <w:bookmarkStart w:id="6" w:name="_Toc158817199"/>
      <w:r>
        <w:rPr>
          <w:rFonts w:ascii="Times New Roman" w:eastAsia="Times New Roman" w:hAnsi="Times New Roman" w:cs="Times New Roman"/>
          <w:b/>
          <w:color w:val="000000"/>
          <w:sz w:val="24"/>
          <w:szCs w:val="24"/>
        </w:rPr>
        <w:t>S</w:t>
      </w:r>
      <w:r w:rsidR="009F4C62">
        <w:rPr>
          <w:rFonts w:ascii="Times New Roman" w:eastAsia="Times New Roman" w:hAnsi="Times New Roman" w:cs="Times New Roman"/>
          <w:b/>
          <w:color w:val="000000"/>
          <w:sz w:val="24"/>
          <w:szCs w:val="24"/>
        </w:rPr>
        <w:t>7</w:t>
      </w:r>
      <w:r>
        <w:rPr>
          <w:rFonts w:ascii="Times New Roman" w:eastAsia="Times New Roman" w:hAnsi="Times New Roman" w:cs="Times New Roman"/>
          <w:b/>
          <w:color w:val="000000"/>
          <w:sz w:val="24"/>
          <w:szCs w:val="24"/>
        </w:rPr>
        <w:t>. Average Torsion Angle Calculations</w:t>
      </w:r>
      <w:bookmarkEnd w:id="6"/>
    </w:p>
    <w:p w14:paraId="7E4BD3AF" w14:textId="77777777" w:rsidR="00486E43" w:rsidRPr="00486E43" w:rsidRDefault="00486E43" w:rsidP="00486E43"/>
    <w:p w14:paraId="0FC9C6C1" w14:textId="5ABD34CC" w:rsidR="007348A0" w:rsidRPr="00260291" w:rsidRDefault="00361192" w:rsidP="002D2D3D">
      <w:pPr>
        <w:spacing w:line="276" w:lineRule="auto"/>
        <w:jc w:val="both"/>
        <w:rPr>
          <w:rFonts w:eastAsia="Times"/>
        </w:rPr>
      </w:pPr>
      <w:r w:rsidRPr="00260291">
        <w:rPr>
          <w:rFonts w:eastAsia="Times"/>
        </w:rPr>
        <w:t xml:space="preserve">To describe the twist inherent to each helicate species, the average torsion angle between the opposing ring </w:t>
      </w:r>
      <w:r w:rsidR="00486E43">
        <w:rPr>
          <w:rFonts w:eastAsia="Times"/>
        </w:rPr>
        <w:t>n</w:t>
      </w:r>
      <w:r w:rsidRPr="00260291">
        <w:rPr>
          <w:rFonts w:eastAsia="Times"/>
        </w:rPr>
        <w:t>itrogen donors, with respect to the intermetallic axis was calculated, as per our previous work [1]. This torsion angle was calculated for each of the separate ligand arms, and the average of these values was taken to give the final measurement.</w:t>
      </w:r>
    </w:p>
    <w:p w14:paraId="4ADA9C0D" w14:textId="77777777" w:rsidR="007348A0" w:rsidRDefault="00361192">
      <w:pPr>
        <w:widowControl w:val="0"/>
        <w:rPr>
          <w:b/>
        </w:rPr>
      </w:pPr>
      <w:r>
        <w:rPr>
          <w:noProof/>
        </w:rPr>
        <w:lastRenderedPageBreak/>
        <w:drawing>
          <wp:inline distT="0" distB="0" distL="0" distR="0" wp14:anchorId="3B8A6CBB" wp14:editId="487A207E">
            <wp:extent cx="5731200" cy="1778000"/>
            <wp:effectExtent l="0" t="0" r="0" b="0"/>
            <wp:docPr id="2034936036" name="image21.png" descr="A diagram of a molecul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1.png" descr="A diagram of a molecule&#10;&#10;Description automatically generated"/>
                    <pic:cNvPicPr preferRelativeResize="0"/>
                  </pic:nvPicPr>
                  <pic:blipFill>
                    <a:blip r:embed="rId23"/>
                    <a:srcRect/>
                    <a:stretch>
                      <a:fillRect/>
                    </a:stretch>
                  </pic:blipFill>
                  <pic:spPr>
                    <a:xfrm>
                      <a:off x="0" y="0"/>
                      <a:ext cx="5731200" cy="1778000"/>
                    </a:xfrm>
                    <a:prstGeom prst="rect">
                      <a:avLst/>
                    </a:prstGeom>
                    <a:ln/>
                  </pic:spPr>
                </pic:pic>
              </a:graphicData>
            </a:graphic>
          </wp:inline>
        </w:drawing>
      </w:r>
    </w:p>
    <w:p w14:paraId="3FA17291" w14:textId="77777777" w:rsidR="007348A0" w:rsidRDefault="007348A0">
      <w:pPr>
        <w:widowControl w:val="0"/>
        <w:rPr>
          <w:b/>
        </w:rPr>
      </w:pPr>
    </w:p>
    <w:p w14:paraId="2FB50855" w14:textId="20EDFEA1" w:rsidR="007348A0" w:rsidRDefault="00361192" w:rsidP="003A6530">
      <w:pPr>
        <w:widowControl w:val="0"/>
        <w:jc w:val="both"/>
      </w:pPr>
      <w:r w:rsidRPr="007425B4">
        <w:rPr>
          <w:b/>
        </w:rPr>
        <w:t>Fig. S</w:t>
      </w:r>
      <w:r w:rsidR="009F4C62" w:rsidRPr="007425B4">
        <w:rPr>
          <w:b/>
        </w:rPr>
        <w:t>7</w:t>
      </w:r>
      <w:r w:rsidRPr="007425B4">
        <w:rPr>
          <w:b/>
        </w:rPr>
        <w:t>.1.</w:t>
      </w:r>
      <w:r w:rsidRPr="007425B4">
        <w:t xml:space="preserve"> </w:t>
      </w:r>
      <w:r w:rsidR="003A6530" w:rsidRPr="007425B4">
        <w:t>Schematic</w:t>
      </w:r>
      <w:r w:rsidR="003A6530">
        <w:t xml:space="preserve"> representation of the torsion angle used to describe the twist of dinuclear triple helicates</w:t>
      </w:r>
    </w:p>
    <w:p w14:paraId="4F0D6EAF" w14:textId="0437DD03" w:rsidR="007348A0" w:rsidRPr="00260291" w:rsidRDefault="00361192">
      <w:pPr>
        <w:pStyle w:val="Heading1"/>
        <w:rPr>
          <w:rFonts w:ascii="Times New Roman" w:eastAsia="Times New Roman" w:hAnsi="Times New Roman" w:cs="Times New Roman"/>
          <w:b/>
          <w:color w:val="000000"/>
          <w:sz w:val="24"/>
          <w:szCs w:val="24"/>
        </w:rPr>
      </w:pPr>
      <w:bookmarkStart w:id="7" w:name="_Toc158817200"/>
      <w:r w:rsidRPr="00260291">
        <w:rPr>
          <w:rFonts w:ascii="Times New Roman" w:eastAsia="Times New Roman" w:hAnsi="Times New Roman" w:cs="Times New Roman"/>
          <w:b/>
          <w:color w:val="000000"/>
          <w:sz w:val="24"/>
          <w:szCs w:val="24"/>
        </w:rPr>
        <w:t>S</w:t>
      </w:r>
      <w:r w:rsidR="009F4C62">
        <w:rPr>
          <w:rFonts w:ascii="Times New Roman" w:eastAsia="Times New Roman" w:hAnsi="Times New Roman" w:cs="Times New Roman"/>
          <w:b/>
          <w:color w:val="000000"/>
          <w:sz w:val="24"/>
          <w:szCs w:val="24"/>
        </w:rPr>
        <w:t>8</w:t>
      </w:r>
      <w:r w:rsidRPr="00260291">
        <w:rPr>
          <w:rFonts w:ascii="Times New Roman" w:eastAsia="Times New Roman" w:hAnsi="Times New Roman" w:cs="Times New Roman"/>
          <w:b/>
          <w:color w:val="000000"/>
          <w:sz w:val="24"/>
          <w:szCs w:val="24"/>
        </w:rPr>
        <w:t>. Average axis</w:t>
      </w:r>
      <w:r w:rsidRPr="00260291">
        <w:rPr>
          <w:rFonts w:ascii="Times New Roman" w:eastAsia="Times New Roman" w:hAnsi="Times New Roman" w:cs="Times New Roman"/>
          <w:b/>
          <w:color w:val="000000"/>
          <w:sz w:val="24"/>
          <w:szCs w:val="24"/>
          <w:vertAlign w:val="superscript"/>
        </w:rPr>
        <w:t>…</w:t>
      </w:r>
      <w:r w:rsidRPr="00260291">
        <w:rPr>
          <w:rFonts w:ascii="Times New Roman" w:eastAsia="Times New Roman" w:hAnsi="Times New Roman" w:cs="Times New Roman"/>
          <w:b/>
          <w:color w:val="000000"/>
          <w:sz w:val="24"/>
          <w:szCs w:val="24"/>
        </w:rPr>
        <w:t>O Radius Calculations</w:t>
      </w:r>
      <w:bookmarkEnd w:id="7"/>
    </w:p>
    <w:p w14:paraId="515C0631" w14:textId="1BF01D33" w:rsidR="007348A0" w:rsidRPr="00260291" w:rsidRDefault="00361192" w:rsidP="002D2D3D">
      <w:pPr>
        <w:jc w:val="both"/>
      </w:pPr>
      <w:r w:rsidRPr="00260291">
        <w:t>To represent the spread of the body section of the dinuclear triple helicate assemblies, the average axis</w:t>
      </w:r>
      <w:r w:rsidRPr="00260291">
        <w:rPr>
          <w:vertAlign w:val="superscript"/>
        </w:rPr>
        <w:t>…</w:t>
      </w:r>
      <w:r w:rsidRPr="00260291">
        <w:t>O radius was calculated (</w:t>
      </w:r>
      <w:r w:rsidR="00486E43">
        <w:t>Fig. S9.1</w:t>
      </w:r>
      <w:r w:rsidRPr="00260291">
        <w:t xml:space="preserve">). To calculate this value for each individual O atom, first the intermetallic distance was calculated (distance between the </w:t>
      </w:r>
      <w:r w:rsidRPr="00260291">
        <w:rPr>
          <w:i/>
        </w:rPr>
        <w:t>i</w:t>
      </w:r>
      <w:r w:rsidRPr="00260291">
        <w:t xml:space="preserve">th and </w:t>
      </w:r>
      <w:r w:rsidRPr="00260291">
        <w:rPr>
          <w:i/>
        </w:rPr>
        <w:t>j</w:t>
      </w:r>
      <w:r w:rsidRPr="00260291">
        <w:t xml:space="preserve">th metal centres). The length between the </w:t>
      </w:r>
      <w:r w:rsidRPr="00260291">
        <w:rPr>
          <w:i/>
        </w:rPr>
        <w:t>i</w:t>
      </w:r>
      <w:r w:rsidRPr="00260291">
        <w:t xml:space="preserve">th metal centre and the relevant Oxygen was measured, as well as the distance between the Oxygen atom and the </w:t>
      </w:r>
      <w:r w:rsidRPr="00260291">
        <w:rPr>
          <w:i/>
        </w:rPr>
        <w:t>j</w:t>
      </w:r>
      <w:r w:rsidRPr="00260291">
        <w:t>th metal atom. Using these values, the area of the triangle containing these three points was calculated using Heron’s formula</w:t>
      </w:r>
      <w:r w:rsidR="002D2D3D">
        <w:t>:</w:t>
      </w:r>
      <w:r w:rsidRPr="00260291">
        <w:br/>
      </w:r>
    </w:p>
    <w:p w14:paraId="52665EBD" w14:textId="77777777" w:rsidR="007348A0" w:rsidRPr="00260291" w:rsidRDefault="00361192" w:rsidP="0060627A">
      <w:pPr>
        <w:spacing w:line="276" w:lineRule="auto"/>
        <w:jc w:val="center"/>
      </w:pPr>
      <w:r w:rsidRPr="00260291">
        <w:t>A = SQRT[s*(s-a)*</w:t>
      </w:r>
      <w:r w:rsidRPr="00260291">
        <w:rPr>
          <w:i/>
        </w:rPr>
        <w:t>(s-b)*</w:t>
      </w:r>
      <w:r w:rsidRPr="00260291">
        <w:t>(s-c)]</w:t>
      </w:r>
    </w:p>
    <w:p w14:paraId="3C4D69CD" w14:textId="48511E9B" w:rsidR="007348A0" w:rsidRPr="00260291" w:rsidRDefault="00EA0D7D" w:rsidP="003A6530">
      <w:pPr>
        <w:spacing w:line="276" w:lineRule="auto"/>
        <w:jc w:val="both"/>
      </w:pPr>
      <w:r>
        <w:t>W</w:t>
      </w:r>
      <w:r w:rsidRPr="00260291">
        <w:t>here s refers to the semi</w:t>
      </w:r>
      <w:r w:rsidR="00486E43">
        <w:t xml:space="preserve"> </w:t>
      </w:r>
      <w:r w:rsidRPr="00260291">
        <w:t xml:space="preserve">perimeter, and a, b and c refer to the side lengths. The height was calculated using the relationship between the triangle base, perpendicular </w:t>
      </w:r>
      <w:r w:rsidR="00486E43" w:rsidRPr="00260291">
        <w:t>height,</w:t>
      </w:r>
      <w:r w:rsidRPr="00260291">
        <w:t xml:space="preserve"> and </w:t>
      </w:r>
      <w:r w:rsidR="00486E43">
        <w:t>a</w:t>
      </w:r>
      <w:r w:rsidRPr="00260291">
        <w:t>rea:</w:t>
      </w:r>
    </w:p>
    <w:p w14:paraId="00E0C1F5" w14:textId="77777777" w:rsidR="007348A0" w:rsidRPr="00260291" w:rsidRDefault="00361192" w:rsidP="0060627A">
      <w:pPr>
        <w:spacing w:line="276" w:lineRule="auto"/>
        <w:jc w:val="center"/>
      </w:pPr>
      <w:r w:rsidRPr="00260291">
        <w:t>h = 2*A*b</w:t>
      </w:r>
    </w:p>
    <w:p w14:paraId="497D775F" w14:textId="77777777" w:rsidR="007348A0" w:rsidRPr="00260291" w:rsidRDefault="00361192" w:rsidP="002D2D3D">
      <w:pPr>
        <w:spacing w:line="276" w:lineRule="auto"/>
        <w:jc w:val="both"/>
      </w:pPr>
      <w:r w:rsidRPr="00260291">
        <w:t>Averages were taken after measuring each individual Oxygen atom in the helicate.</w:t>
      </w:r>
    </w:p>
    <w:p w14:paraId="6D594729" w14:textId="5533AC98" w:rsidR="007348A0" w:rsidRDefault="00361192" w:rsidP="003A6530">
      <w:pPr>
        <w:spacing w:line="276" w:lineRule="auto"/>
        <w:jc w:val="both"/>
      </w:pPr>
      <w:r>
        <w:rPr>
          <w:noProof/>
        </w:rPr>
        <w:drawing>
          <wp:inline distT="0" distB="0" distL="0" distR="0" wp14:anchorId="103D6475" wp14:editId="1E439873">
            <wp:extent cx="5731200" cy="2298700"/>
            <wp:effectExtent l="0" t="0" r="0" b="0"/>
            <wp:docPr id="2034936046" name="image4.png" descr="A diagram of a molecul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png" descr="A diagram of a molecule&#10;&#10;Description automatically generated"/>
                    <pic:cNvPicPr preferRelativeResize="0"/>
                  </pic:nvPicPr>
                  <pic:blipFill>
                    <a:blip r:embed="rId24"/>
                    <a:srcRect/>
                    <a:stretch>
                      <a:fillRect/>
                    </a:stretch>
                  </pic:blipFill>
                  <pic:spPr>
                    <a:xfrm>
                      <a:off x="0" y="0"/>
                      <a:ext cx="5731200" cy="2298700"/>
                    </a:xfrm>
                    <a:prstGeom prst="rect">
                      <a:avLst/>
                    </a:prstGeom>
                    <a:ln/>
                  </pic:spPr>
                </pic:pic>
              </a:graphicData>
            </a:graphic>
          </wp:inline>
        </w:drawing>
      </w:r>
      <w:r w:rsidR="00260291" w:rsidRPr="00EA0D7D">
        <w:t xml:space="preserve"> </w:t>
      </w:r>
      <w:r w:rsidR="003336A1" w:rsidRPr="00486E43">
        <w:rPr>
          <w:b/>
          <w:bCs/>
        </w:rPr>
        <w:t xml:space="preserve">Fig. </w:t>
      </w:r>
      <w:r w:rsidR="00486E43">
        <w:rPr>
          <w:b/>
          <w:bCs/>
        </w:rPr>
        <w:t>S</w:t>
      </w:r>
      <w:r w:rsidR="009F4C62">
        <w:rPr>
          <w:b/>
          <w:bCs/>
        </w:rPr>
        <w:t>8</w:t>
      </w:r>
      <w:r w:rsidR="003336A1" w:rsidRPr="00486E43">
        <w:rPr>
          <w:b/>
          <w:bCs/>
        </w:rPr>
        <w:t>.1.</w:t>
      </w:r>
      <w:r w:rsidR="003336A1">
        <w:t xml:space="preserve"> </w:t>
      </w:r>
      <w:r w:rsidR="00260291" w:rsidRPr="00EA0D7D">
        <w:t>Schematic representation of Axis</w:t>
      </w:r>
      <w:r w:rsidR="00260291" w:rsidRPr="00EA0D7D">
        <w:rPr>
          <w:vertAlign w:val="superscript"/>
        </w:rPr>
        <w:t>…</w:t>
      </w:r>
      <w:r w:rsidR="00260291" w:rsidRPr="00EA0D7D">
        <w:t>O radius.</w:t>
      </w:r>
    </w:p>
    <w:p w14:paraId="05155524" w14:textId="77777777" w:rsidR="00BF7F74" w:rsidRPr="00EA0D7D" w:rsidRDefault="00BF7F74" w:rsidP="002D2D3D">
      <w:pPr>
        <w:spacing w:line="276" w:lineRule="auto"/>
      </w:pPr>
    </w:p>
    <w:p w14:paraId="150BD86C" w14:textId="2BD15E24" w:rsidR="007348A0" w:rsidRPr="00EA0D7D" w:rsidRDefault="00361192" w:rsidP="003A6530">
      <w:pPr>
        <w:spacing w:line="276" w:lineRule="auto"/>
        <w:jc w:val="both"/>
      </w:pPr>
      <w:r w:rsidRPr="00EA0D7D">
        <w:t xml:space="preserve">In </w:t>
      </w:r>
      <w:r w:rsidR="00486E43">
        <w:t>our</w:t>
      </w:r>
      <w:r w:rsidRPr="00EA0D7D">
        <w:t xml:space="preserve"> previously reported [LS-LS] </w:t>
      </w:r>
      <w:r w:rsidR="00486E43">
        <w:t>Fe</w:t>
      </w:r>
      <w:r w:rsidR="00486E43">
        <w:rPr>
          <w:vertAlign w:val="superscript"/>
        </w:rPr>
        <w:t>II</w:t>
      </w:r>
      <w:r w:rsidR="00486E43">
        <w:t xml:space="preserve"> </w:t>
      </w:r>
      <w:r w:rsidR="00486E43" w:rsidRPr="00F04D5E">
        <w:t>thiazolylimine</w:t>
      </w:r>
      <w:r w:rsidR="00486E43">
        <w:t xml:space="preserve"> helicate </w:t>
      </w:r>
      <w:r w:rsidRPr="00EA0D7D">
        <w:t>some oxygens were disordered over two positions.</w:t>
      </w:r>
      <w:r w:rsidR="00BF7F74" w:rsidRPr="00BF7F74">
        <w:t xml:space="preserve"> </w:t>
      </w:r>
      <w:r w:rsidR="00BF7F74" w:rsidRPr="00EA0D7D">
        <w:t>[1]</w:t>
      </w:r>
      <w:r w:rsidRPr="00EA0D7D">
        <w:t xml:space="preserve"> In this case, the axis</w:t>
      </w:r>
      <w:r w:rsidRPr="00EA0D7D">
        <w:rPr>
          <w:vertAlign w:val="superscript"/>
        </w:rPr>
        <w:t>…</w:t>
      </w:r>
      <w:r w:rsidRPr="00EA0D7D">
        <w:t>O radius was calculated for each conformation, then each value was scaled by the relevant occupancy.</w:t>
      </w:r>
    </w:p>
    <w:p w14:paraId="2D35AFED" w14:textId="0699217A" w:rsidR="007348A0" w:rsidRPr="00EA0D7D" w:rsidRDefault="00361192">
      <w:pPr>
        <w:pStyle w:val="Heading1"/>
        <w:rPr>
          <w:rFonts w:ascii="Times New Roman" w:hAnsi="Times New Roman" w:cs="Times New Roman"/>
          <w:sz w:val="22"/>
          <w:szCs w:val="22"/>
        </w:rPr>
      </w:pPr>
      <w:bookmarkStart w:id="8" w:name="_heading=h.gbl97f6spy0z" w:colFirst="0" w:colLast="0"/>
      <w:bookmarkStart w:id="9" w:name="_Toc158817201"/>
      <w:bookmarkEnd w:id="8"/>
      <w:r w:rsidRPr="00EA0D7D">
        <w:rPr>
          <w:rFonts w:ascii="Times New Roman" w:eastAsia="Times New Roman" w:hAnsi="Times New Roman" w:cs="Times New Roman"/>
          <w:b/>
          <w:color w:val="000000"/>
          <w:sz w:val="22"/>
          <w:szCs w:val="22"/>
        </w:rPr>
        <w:lastRenderedPageBreak/>
        <w:t>S</w:t>
      </w:r>
      <w:r w:rsidR="009F4C62">
        <w:rPr>
          <w:rFonts w:ascii="Times New Roman" w:eastAsia="Times New Roman" w:hAnsi="Times New Roman" w:cs="Times New Roman"/>
          <w:b/>
          <w:color w:val="000000"/>
          <w:sz w:val="22"/>
          <w:szCs w:val="22"/>
        </w:rPr>
        <w:t>9</w:t>
      </w:r>
      <w:r w:rsidRPr="00EA0D7D">
        <w:rPr>
          <w:rFonts w:ascii="Times New Roman" w:eastAsia="Times New Roman" w:hAnsi="Times New Roman" w:cs="Times New Roman"/>
          <w:b/>
          <w:color w:val="000000"/>
          <w:sz w:val="22"/>
          <w:szCs w:val="22"/>
        </w:rPr>
        <w:t>. Chelate Ring Angles</w:t>
      </w:r>
      <w:bookmarkEnd w:id="9"/>
    </w:p>
    <w:p w14:paraId="7FAADDE7" w14:textId="2E751DD4" w:rsidR="007348A0" w:rsidRPr="00EA0D7D" w:rsidRDefault="00361192" w:rsidP="002D2D3D">
      <w:pPr>
        <w:spacing w:line="276" w:lineRule="auto"/>
        <w:jc w:val="both"/>
      </w:pPr>
      <w:r w:rsidRPr="00EA0D7D">
        <w:t>Calculation of Pitch and Yaw</w:t>
      </w:r>
    </w:p>
    <w:p w14:paraId="590FF0B6" w14:textId="5E061306" w:rsidR="007348A0" w:rsidRPr="00EA0D7D" w:rsidRDefault="00361192" w:rsidP="002D2D3D">
      <w:pPr>
        <w:spacing w:line="276" w:lineRule="auto"/>
        <w:jc w:val="both"/>
      </w:pPr>
      <w:r w:rsidRPr="00EA0D7D">
        <w:t xml:space="preserve">The angle between the chelate ring and intermetallic axis can be deconstructed into two components, representing the </w:t>
      </w:r>
      <w:r w:rsidR="00260291" w:rsidRPr="00EA0D7D">
        <w:t>back</w:t>
      </w:r>
      <w:r w:rsidRPr="00EA0D7D">
        <w:t xml:space="preserve"> and forth rocking and side to side twisting of each chelate ring, relative to the intermetallic axis. </w:t>
      </w:r>
      <w:r w:rsidR="00260291" w:rsidRPr="00EA0D7D">
        <w:t>To</w:t>
      </w:r>
      <w:r w:rsidRPr="00EA0D7D">
        <w:t xml:space="preserve"> quantify these motions, we adapted the concepts of pitch, roll and yaw, such that the combination of each angular component uniquely described the orientation of each chelate ring relative to the intermetallic axis</w:t>
      </w:r>
      <w:r w:rsidR="00260291" w:rsidRPr="00EA0D7D">
        <w:t>.</w:t>
      </w:r>
    </w:p>
    <w:p w14:paraId="53925174" w14:textId="2A14B22F" w:rsidR="007348A0" w:rsidRPr="00EA0D7D" w:rsidRDefault="00361192" w:rsidP="002D2D3D">
      <w:pPr>
        <w:spacing w:line="276" w:lineRule="auto"/>
        <w:jc w:val="both"/>
      </w:pPr>
      <w:r w:rsidRPr="00EA0D7D">
        <w:t>Since we are using a simplistic model, involving only the coordinating N atoms, we assume that the roll component is negligible, and we thus define it to be zero. After taking the coordinates of Fe</w:t>
      </w:r>
      <w:r w:rsidRPr="00055845">
        <w:rPr>
          <w:vertAlign w:val="subscript"/>
        </w:rPr>
        <w:t>i</w:t>
      </w:r>
      <w:r w:rsidRPr="00EA0D7D">
        <w:t>, Fe</w:t>
      </w:r>
      <w:r w:rsidRPr="00055845">
        <w:rPr>
          <w:vertAlign w:val="subscript"/>
        </w:rPr>
        <w:t>j</w:t>
      </w:r>
      <w:r w:rsidRPr="00EA0D7D">
        <w:t>, N</w:t>
      </w:r>
      <w:r w:rsidRPr="00055845">
        <w:rPr>
          <w:vertAlign w:val="subscript"/>
        </w:rPr>
        <w:t>i</w:t>
      </w:r>
      <w:r w:rsidRPr="00EA0D7D">
        <w:t xml:space="preserve"> and N</w:t>
      </w:r>
      <w:r w:rsidRPr="00055845">
        <w:rPr>
          <w:vertAlign w:val="subscript"/>
        </w:rPr>
        <w:t>j</w:t>
      </w:r>
      <w:r w:rsidRPr="00EA0D7D">
        <w:t>, we subject them to the following procedure to calculate the pitch and yaw angular components.</w:t>
      </w:r>
    </w:p>
    <w:p w14:paraId="2F4BB917" w14:textId="77777777" w:rsidR="007348A0" w:rsidRPr="00EA0D7D" w:rsidRDefault="00361192" w:rsidP="002D2D3D">
      <w:pPr>
        <w:spacing w:line="276" w:lineRule="auto"/>
        <w:jc w:val="both"/>
      </w:pPr>
      <w:r w:rsidRPr="00EA0D7D">
        <w:t>● All coordinates were translated such that Fei occupied the origin.</w:t>
      </w:r>
    </w:p>
    <w:p w14:paraId="07087B0E" w14:textId="77777777" w:rsidR="007348A0" w:rsidRPr="00EA0D7D" w:rsidRDefault="00361192" w:rsidP="002D2D3D">
      <w:pPr>
        <w:spacing w:line="276" w:lineRule="auto"/>
        <w:jc w:val="both"/>
      </w:pPr>
      <w:r w:rsidRPr="00EA0D7D">
        <w:t>● The cross product of vectors N</w:t>
      </w:r>
      <w:r w:rsidRPr="00055845">
        <w:rPr>
          <w:vertAlign w:val="subscript"/>
        </w:rPr>
        <w:t>i</w:t>
      </w:r>
      <w:r w:rsidRPr="00EA0D7D">
        <w:t xml:space="preserve"> and N</w:t>
      </w:r>
      <w:r w:rsidRPr="00055845">
        <w:rPr>
          <w:vertAlign w:val="subscript"/>
        </w:rPr>
        <w:t>j</w:t>
      </w:r>
      <w:r w:rsidRPr="00EA0D7D">
        <w:t xml:space="preserve"> was calculated.</w:t>
      </w:r>
    </w:p>
    <w:p w14:paraId="6B657770" w14:textId="77777777" w:rsidR="007348A0" w:rsidRPr="00EA0D7D" w:rsidRDefault="00361192" w:rsidP="002D2D3D">
      <w:pPr>
        <w:spacing w:line="276" w:lineRule="auto"/>
        <w:jc w:val="both"/>
      </w:pPr>
      <w:r w:rsidRPr="00EA0D7D">
        <w:t>● All coordinates rotated about the x axis, such that the cross product lay in the xz axis.</w:t>
      </w:r>
    </w:p>
    <w:p w14:paraId="2EA3FC19" w14:textId="77777777" w:rsidR="007348A0" w:rsidRPr="00EA0D7D" w:rsidRDefault="00361192" w:rsidP="002D2D3D">
      <w:pPr>
        <w:spacing w:line="276" w:lineRule="auto"/>
        <w:jc w:val="both"/>
      </w:pPr>
      <w:r w:rsidRPr="00EA0D7D">
        <w:t>● All coordinates were rotated about the y axis, such that the cross product lay on the z axis. This in turn means that N</w:t>
      </w:r>
      <w:r w:rsidRPr="00055845">
        <w:rPr>
          <w:vertAlign w:val="subscript"/>
        </w:rPr>
        <w:t>i</w:t>
      </w:r>
      <w:r w:rsidRPr="00EA0D7D">
        <w:t xml:space="preserve"> and N</w:t>
      </w:r>
      <w:r w:rsidRPr="00055845">
        <w:rPr>
          <w:vertAlign w:val="subscript"/>
        </w:rPr>
        <w:t>j</w:t>
      </w:r>
      <w:r w:rsidRPr="00EA0D7D">
        <w:t xml:space="preserve"> both lie in the xy plane.</w:t>
      </w:r>
    </w:p>
    <w:p w14:paraId="640B2106" w14:textId="77777777" w:rsidR="007348A0" w:rsidRPr="00EA0D7D" w:rsidRDefault="00361192" w:rsidP="002D2D3D">
      <w:pPr>
        <w:spacing w:line="276" w:lineRule="auto"/>
        <w:jc w:val="both"/>
      </w:pPr>
      <w:r w:rsidRPr="00EA0D7D">
        <w:t>● All coordinates were rotated about the z axis, such that Fe</w:t>
      </w:r>
      <w:r w:rsidRPr="00055845">
        <w:rPr>
          <w:vertAlign w:val="subscript"/>
        </w:rPr>
        <w:t>j</w:t>
      </w:r>
      <w:r w:rsidRPr="00EA0D7D">
        <w:t xml:space="preserve"> lay in the xz plane.</w:t>
      </w:r>
    </w:p>
    <w:p w14:paraId="19FECA22" w14:textId="77777777" w:rsidR="007348A0" w:rsidRPr="00EA0D7D" w:rsidRDefault="00361192" w:rsidP="002D2D3D">
      <w:pPr>
        <w:spacing w:line="276" w:lineRule="auto"/>
        <w:jc w:val="both"/>
      </w:pPr>
      <w:r w:rsidRPr="00EA0D7D">
        <w:t>● Yaw was calculated using the Fe</w:t>
      </w:r>
      <w:r w:rsidRPr="00055845">
        <w:rPr>
          <w:vertAlign w:val="subscript"/>
        </w:rPr>
        <w:t>j</w:t>
      </w:r>
      <w:r w:rsidRPr="00EA0D7D">
        <w:t xml:space="preserve"> z and x coordinates by arctan(z/x).</w:t>
      </w:r>
    </w:p>
    <w:p w14:paraId="5E9D43DB" w14:textId="77777777" w:rsidR="007348A0" w:rsidRPr="00EA0D7D" w:rsidRDefault="00361192" w:rsidP="002D2D3D">
      <w:pPr>
        <w:spacing w:line="276" w:lineRule="auto"/>
        <w:jc w:val="both"/>
      </w:pPr>
      <w:r w:rsidRPr="00EA0D7D">
        <w:t>● Pitch was calculated using the gradient of the N</w:t>
      </w:r>
      <w:r w:rsidRPr="00055845">
        <w:rPr>
          <w:vertAlign w:val="subscript"/>
        </w:rPr>
        <w:t>i</w:t>
      </w:r>
      <w:r w:rsidRPr="00EA0D7D">
        <w:t xml:space="preserve"> - N</w:t>
      </w:r>
      <w:r w:rsidRPr="00055845">
        <w:rPr>
          <w:vertAlign w:val="subscript"/>
        </w:rPr>
        <w:t>j</w:t>
      </w:r>
      <w:r w:rsidRPr="00EA0D7D">
        <w:t xml:space="preserve"> interval by arctan(N</w:t>
      </w:r>
      <w:r w:rsidRPr="00055845">
        <w:rPr>
          <w:vertAlign w:val="subscript"/>
        </w:rPr>
        <w:t>j</w:t>
      </w:r>
      <w:r w:rsidRPr="00EA0D7D">
        <w:t xml:space="preserve"> y - N</w:t>
      </w:r>
      <w:r w:rsidRPr="00055845">
        <w:rPr>
          <w:vertAlign w:val="subscript"/>
        </w:rPr>
        <w:t>i</w:t>
      </w:r>
      <w:r w:rsidRPr="00EA0D7D">
        <w:t xml:space="preserve"> y) / (N</w:t>
      </w:r>
      <w:r w:rsidRPr="00055845">
        <w:rPr>
          <w:vertAlign w:val="subscript"/>
        </w:rPr>
        <w:t>j</w:t>
      </w:r>
      <w:r w:rsidRPr="00EA0D7D">
        <w:t xml:space="preserve"> x - N</w:t>
      </w:r>
      <w:r w:rsidRPr="00055845">
        <w:rPr>
          <w:vertAlign w:val="subscript"/>
        </w:rPr>
        <w:t>i</w:t>
      </w:r>
      <w:r w:rsidRPr="00EA0D7D">
        <w:t xml:space="preserve"> x).</w:t>
      </w:r>
    </w:p>
    <w:p w14:paraId="524109AA" w14:textId="67B89AA9" w:rsidR="007348A0" w:rsidRPr="00EA0D7D" w:rsidRDefault="00361192" w:rsidP="002D2D3D">
      <w:pPr>
        <w:spacing w:line="276" w:lineRule="auto"/>
        <w:jc w:val="both"/>
      </w:pPr>
      <w:r w:rsidRPr="00EA0D7D">
        <w:t>The signs of all yaw values were taken as positive, and the signs of pitch values were checked using the ratios of the y coordinates of N</w:t>
      </w:r>
      <w:r w:rsidRPr="00055845">
        <w:rPr>
          <w:vertAlign w:val="subscript"/>
        </w:rPr>
        <w:t>j</w:t>
      </w:r>
      <w:r w:rsidRPr="00EA0D7D">
        <w:t xml:space="preserve"> and N</w:t>
      </w:r>
      <w:r w:rsidRPr="00055845">
        <w:rPr>
          <w:vertAlign w:val="subscript"/>
        </w:rPr>
        <w:t>i</w:t>
      </w:r>
      <w:r w:rsidRPr="00EA0D7D">
        <w:t xml:space="preserve"> to determine the sign. Positive pitch was taken to mean the coordinating N in the </w:t>
      </w:r>
      <w:r w:rsidR="004E4E4D">
        <w:t>thi</w:t>
      </w:r>
      <w:r w:rsidRPr="00EA0D7D">
        <w:t>azole lay closer to the intermetallic axis than the coordinating N of the imine, and the opposite is true in the case of negative pitch. For more detailed explanations, please check references [</w:t>
      </w:r>
      <w:r w:rsidR="00260291" w:rsidRPr="00EA0D7D">
        <w:t>2,3</w:t>
      </w:r>
      <w:r w:rsidRPr="00EA0D7D">
        <w:t xml:space="preserve">] in this supporting information. </w:t>
      </w:r>
    </w:p>
    <w:p w14:paraId="47FC30A4" w14:textId="1F8B6BE1" w:rsidR="004E4E4D" w:rsidRPr="007425B4" w:rsidRDefault="00361192" w:rsidP="003A6530">
      <w:pPr>
        <w:spacing w:line="276" w:lineRule="auto"/>
        <w:jc w:val="both"/>
      </w:pPr>
      <w:r w:rsidRPr="007425B4">
        <w:t>The calculated values for each chelate ring in all structures can be viewed in Table S10.</w:t>
      </w:r>
    </w:p>
    <w:p w14:paraId="67E7DF07" w14:textId="77777777" w:rsidR="003A6530" w:rsidRPr="007425B4" w:rsidRDefault="003A6530" w:rsidP="003A6530">
      <w:pPr>
        <w:spacing w:line="276" w:lineRule="auto"/>
        <w:jc w:val="both"/>
      </w:pPr>
    </w:p>
    <w:p w14:paraId="2B4AC9F0" w14:textId="0D4C480F" w:rsidR="007348A0" w:rsidRPr="00EA0D7D" w:rsidRDefault="00361192" w:rsidP="002D2D3D">
      <w:pPr>
        <w:widowControl w:val="0"/>
        <w:spacing w:before="1" w:line="276" w:lineRule="auto"/>
        <w:ind w:left="100" w:right="113" w:firstLine="427"/>
        <w:jc w:val="both"/>
      </w:pPr>
      <w:r w:rsidRPr="007425B4">
        <w:rPr>
          <w:b/>
        </w:rPr>
        <w:t>Table S</w:t>
      </w:r>
      <w:r w:rsidR="009F4C62" w:rsidRPr="007425B4">
        <w:rPr>
          <w:b/>
        </w:rPr>
        <w:t>9</w:t>
      </w:r>
      <w:r w:rsidRPr="007425B4">
        <w:rPr>
          <w:b/>
        </w:rPr>
        <w:t>.</w:t>
      </w:r>
      <w:r w:rsidRPr="007425B4">
        <w:t xml:space="preserve"> Chelate ring angles</w:t>
      </w:r>
      <w:r w:rsidR="003A6530" w:rsidRPr="007425B4">
        <w:t>. An asterisk indicates the labelling scheme of ligands in the Fe</w:t>
      </w:r>
      <w:r w:rsidR="003A6530" w:rsidRPr="007425B4">
        <w:rPr>
          <w:vertAlign w:val="superscript"/>
        </w:rPr>
        <w:t>II</w:t>
      </w:r>
      <w:r w:rsidR="003A6530" w:rsidRPr="007425B4">
        <w:t xml:space="preserve"> 4-thiazolylimine structure (see below).</w:t>
      </w:r>
    </w:p>
    <w:tbl>
      <w:tblPr>
        <w:tblStyle w:val="a0"/>
        <w:tblW w:w="892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87"/>
        <w:gridCol w:w="1487"/>
        <w:gridCol w:w="1488"/>
        <w:gridCol w:w="1488"/>
        <w:gridCol w:w="1488"/>
        <w:gridCol w:w="1488"/>
      </w:tblGrid>
      <w:tr w:rsidR="007348A0" w14:paraId="1A18940F" w14:textId="77777777">
        <w:tc>
          <w:tcPr>
            <w:tcW w:w="1487" w:type="dxa"/>
            <w:shd w:val="clear" w:color="auto" w:fill="auto"/>
            <w:tcMar>
              <w:top w:w="100" w:type="dxa"/>
              <w:left w:w="100" w:type="dxa"/>
              <w:bottom w:w="100" w:type="dxa"/>
              <w:right w:w="100" w:type="dxa"/>
            </w:tcMar>
          </w:tcPr>
          <w:p w14:paraId="6F31C0BF" w14:textId="77777777" w:rsidR="007348A0" w:rsidRDefault="007348A0">
            <w:pPr>
              <w:widowControl w:val="0"/>
              <w:jc w:val="center"/>
            </w:pPr>
          </w:p>
        </w:tc>
        <w:tc>
          <w:tcPr>
            <w:tcW w:w="1487" w:type="dxa"/>
          </w:tcPr>
          <w:p w14:paraId="62BC40F1" w14:textId="77777777" w:rsidR="007348A0" w:rsidRDefault="00361192">
            <w:pPr>
              <w:jc w:val="center"/>
              <w:rPr>
                <w:b/>
              </w:rPr>
            </w:pPr>
            <w:r>
              <w:rPr>
                <w:b/>
              </w:rPr>
              <w:t>1</w:t>
            </w:r>
          </w:p>
          <w:p w14:paraId="6B144A92" w14:textId="77777777" w:rsidR="007348A0" w:rsidRDefault="00361192">
            <w:pPr>
              <w:jc w:val="center"/>
            </w:pPr>
            <w:r>
              <w:t>Fe (</w:t>
            </w:r>
            <w:r>
              <w:rPr>
                <w:i/>
              </w:rPr>
              <w:t>d</w:t>
            </w:r>
            <w:r>
              <w:rPr>
                <w:vertAlign w:val="superscript"/>
              </w:rPr>
              <w:t>6</w:t>
            </w:r>
            <w:r>
              <w:t>)</w:t>
            </w:r>
          </w:p>
        </w:tc>
        <w:tc>
          <w:tcPr>
            <w:tcW w:w="1487" w:type="dxa"/>
          </w:tcPr>
          <w:p w14:paraId="047DA7E6" w14:textId="77777777" w:rsidR="007348A0" w:rsidRDefault="00361192">
            <w:pPr>
              <w:jc w:val="center"/>
              <w:rPr>
                <w:b/>
              </w:rPr>
            </w:pPr>
            <w:r>
              <w:rPr>
                <w:b/>
              </w:rPr>
              <w:t>2</w:t>
            </w:r>
          </w:p>
          <w:p w14:paraId="639EC28C" w14:textId="77777777" w:rsidR="007348A0" w:rsidRDefault="00361192">
            <w:pPr>
              <w:jc w:val="center"/>
            </w:pPr>
            <w:r>
              <w:t>Ni (</w:t>
            </w:r>
            <w:r>
              <w:rPr>
                <w:i/>
              </w:rPr>
              <w:t>d</w:t>
            </w:r>
            <w:r>
              <w:rPr>
                <w:vertAlign w:val="superscript"/>
              </w:rPr>
              <w:t>8</w:t>
            </w:r>
            <w:r>
              <w:t>)</w:t>
            </w:r>
          </w:p>
        </w:tc>
        <w:tc>
          <w:tcPr>
            <w:tcW w:w="1487" w:type="dxa"/>
          </w:tcPr>
          <w:p w14:paraId="5C9A6434" w14:textId="77777777" w:rsidR="007348A0" w:rsidRDefault="00361192">
            <w:pPr>
              <w:jc w:val="center"/>
              <w:rPr>
                <w:b/>
              </w:rPr>
            </w:pPr>
            <w:r>
              <w:rPr>
                <w:b/>
              </w:rPr>
              <w:t>3</w:t>
            </w:r>
          </w:p>
          <w:p w14:paraId="2A02F596" w14:textId="77777777" w:rsidR="007348A0" w:rsidRDefault="00361192">
            <w:pPr>
              <w:jc w:val="center"/>
            </w:pPr>
            <w:r>
              <w:t>Zn (</w:t>
            </w:r>
            <w:r>
              <w:rPr>
                <w:i/>
              </w:rPr>
              <w:t>d</w:t>
            </w:r>
            <w:r>
              <w:rPr>
                <w:vertAlign w:val="superscript"/>
              </w:rPr>
              <w:t>10</w:t>
            </w:r>
            <w:r>
              <w:t>)</w:t>
            </w:r>
          </w:p>
        </w:tc>
        <w:tc>
          <w:tcPr>
            <w:tcW w:w="1487" w:type="dxa"/>
          </w:tcPr>
          <w:p w14:paraId="4E943509" w14:textId="67D2D1F6" w:rsidR="007348A0" w:rsidRDefault="003A6530">
            <w:pPr>
              <w:jc w:val="center"/>
            </w:pPr>
            <w:r>
              <w:t xml:space="preserve">* </w:t>
            </w:r>
            <w:r w:rsidR="00361192">
              <w:t>LS-LS (Fe1)</w:t>
            </w:r>
          </w:p>
          <w:p w14:paraId="26C3874B" w14:textId="77777777" w:rsidR="007348A0" w:rsidRDefault="00361192">
            <w:pPr>
              <w:jc w:val="center"/>
            </w:pPr>
            <w:r>
              <w:t>Fe (</w:t>
            </w:r>
            <w:r>
              <w:rPr>
                <w:i/>
              </w:rPr>
              <w:t>d</w:t>
            </w:r>
            <w:r>
              <w:rPr>
                <w:vertAlign w:val="superscript"/>
              </w:rPr>
              <w:t>6</w:t>
            </w:r>
            <w:r>
              <w:t>)</w:t>
            </w:r>
          </w:p>
        </w:tc>
        <w:tc>
          <w:tcPr>
            <w:tcW w:w="1487" w:type="dxa"/>
            <w:shd w:val="clear" w:color="auto" w:fill="auto"/>
            <w:tcMar>
              <w:top w:w="100" w:type="dxa"/>
              <w:left w:w="100" w:type="dxa"/>
              <w:bottom w:w="100" w:type="dxa"/>
              <w:right w:w="100" w:type="dxa"/>
            </w:tcMar>
          </w:tcPr>
          <w:p w14:paraId="362A06BD" w14:textId="757A72EA" w:rsidR="007348A0" w:rsidRDefault="003A6530">
            <w:pPr>
              <w:jc w:val="center"/>
            </w:pPr>
            <w:r>
              <w:t xml:space="preserve">* </w:t>
            </w:r>
            <w:r w:rsidR="00361192">
              <w:t>LS-LS (Fe2)</w:t>
            </w:r>
          </w:p>
          <w:p w14:paraId="055146DF" w14:textId="77777777" w:rsidR="007348A0" w:rsidRDefault="00361192">
            <w:pPr>
              <w:jc w:val="center"/>
            </w:pPr>
            <w:r>
              <w:t>Fe (</w:t>
            </w:r>
            <w:r>
              <w:rPr>
                <w:i/>
              </w:rPr>
              <w:t>d</w:t>
            </w:r>
            <w:r>
              <w:rPr>
                <w:vertAlign w:val="superscript"/>
              </w:rPr>
              <w:t>6</w:t>
            </w:r>
            <w:r>
              <w:t>)</w:t>
            </w:r>
          </w:p>
        </w:tc>
      </w:tr>
      <w:tr w:rsidR="007348A0" w14:paraId="72005FC3" w14:textId="77777777">
        <w:tc>
          <w:tcPr>
            <w:tcW w:w="1487" w:type="dxa"/>
            <w:shd w:val="clear" w:color="auto" w:fill="auto"/>
            <w:tcMar>
              <w:top w:w="100" w:type="dxa"/>
              <w:left w:w="100" w:type="dxa"/>
              <w:bottom w:w="100" w:type="dxa"/>
              <w:right w:w="100" w:type="dxa"/>
            </w:tcMar>
          </w:tcPr>
          <w:p w14:paraId="3BF4BC05" w14:textId="0D439A37" w:rsidR="007348A0" w:rsidRPr="00705C3E" w:rsidRDefault="00000000">
            <w:pPr>
              <w:widowControl w:val="0"/>
              <w:jc w:val="center"/>
            </w:pPr>
            <w:sdt>
              <w:sdtPr>
                <w:tag w:val="goog_rdk_4"/>
                <w:id w:val="-2077119275"/>
              </w:sdtPr>
              <w:sdtContent/>
            </w:sdt>
            <w:r w:rsidR="00361192" w:rsidRPr="00705C3E">
              <w:rPr>
                <w:b/>
                <w:bCs/>
              </w:rPr>
              <w:t>A</w:t>
            </w:r>
            <w:r w:rsidR="00361192" w:rsidRPr="00705C3E">
              <w:rPr>
                <w:b/>
                <w:bCs/>
                <w:vertAlign w:val="subscript"/>
              </w:rPr>
              <w:t>i</w:t>
            </w:r>
            <w:r w:rsidR="00361192" w:rsidRPr="00705C3E">
              <w:t xml:space="preserve"> 3D (</w:t>
            </w:r>
            <w:r w:rsidR="003A6530">
              <w:t>*</w:t>
            </w:r>
            <w:r w:rsidR="00361192" w:rsidRPr="00705C3E">
              <w:rPr>
                <w:b/>
                <w:bCs/>
              </w:rPr>
              <w:t>C</w:t>
            </w:r>
            <w:r w:rsidR="00055845" w:rsidRPr="00705C3E">
              <w:rPr>
                <w:b/>
                <w:bCs/>
                <w:vertAlign w:val="subscript"/>
              </w:rPr>
              <w:t>t</w:t>
            </w:r>
            <w:r w:rsidR="00361192" w:rsidRPr="00705C3E">
              <w:t>)</w:t>
            </w:r>
          </w:p>
        </w:tc>
        <w:tc>
          <w:tcPr>
            <w:tcW w:w="1487" w:type="dxa"/>
            <w:shd w:val="clear" w:color="auto" w:fill="auto"/>
            <w:tcMar>
              <w:top w:w="100" w:type="dxa"/>
              <w:left w:w="100" w:type="dxa"/>
              <w:bottom w:w="100" w:type="dxa"/>
              <w:right w:w="100" w:type="dxa"/>
            </w:tcMar>
          </w:tcPr>
          <w:p w14:paraId="36DDEAFA" w14:textId="77777777" w:rsidR="007348A0" w:rsidRPr="00705C3E" w:rsidRDefault="00361192">
            <w:pPr>
              <w:widowControl w:val="0"/>
              <w:jc w:val="center"/>
            </w:pPr>
            <w:r w:rsidRPr="00705C3E">
              <w:t>42.706</w:t>
            </w:r>
          </w:p>
        </w:tc>
        <w:tc>
          <w:tcPr>
            <w:tcW w:w="1487" w:type="dxa"/>
            <w:shd w:val="clear" w:color="auto" w:fill="auto"/>
            <w:tcMar>
              <w:top w:w="100" w:type="dxa"/>
              <w:left w:w="100" w:type="dxa"/>
              <w:bottom w:w="100" w:type="dxa"/>
              <w:right w:w="100" w:type="dxa"/>
            </w:tcMar>
          </w:tcPr>
          <w:p w14:paraId="7A8C4685" w14:textId="77777777" w:rsidR="007348A0" w:rsidRPr="00705C3E" w:rsidRDefault="00361192">
            <w:pPr>
              <w:widowControl w:val="0"/>
              <w:jc w:val="center"/>
            </w:pPr>
            <w:r w:rsidRPr="00705C3E">
              <w:t>41.928</w:t>
            </w:r>
          </w:p>
        </w:tc>
        <w:tc>
          <w:tcPr>
            <w:tcW w:w="1487" w:type="dxa"/>
            <w:shd w:val="clear" w:color="auto" w:fill="auto"/>
            <w:tcMar>
              <w:top w:w="100" w:type="dxa"/>
              <w:left w:w="100" w:type="dxa"/>
              <w:bottom w:w="100" w:type="dxa"/>
              <w:right w:w="100" w:type="dxa"/>
            </w:tcMar>
          </w:tcPr>
          <w:p w14:paraId="727A4404" w14:textId="77777777" w:rsidR="007348A0" w:rsidRPr="00705C3E" w:rsidRDefault="00361192">
            <w:pPr>
              <w:widowControl w:val="0"/>
              <w:jc w:val="center"/>
            </w:pPr>
            <w:r w:rsidRPr="00705C3E">
              <w:t>38.829</w:t>
            </w:r>
          </w:p>
        </w:tc>
        <w:tc>
          <w:tcPr>
            <w:tcW w:w="1487" w:type="dxa"/>
            <w:shd w:val="clear" w:color="auto" w:fill="auto"/>
            <w:tcMar>
              <w:top w:w="100" w:type="dxa"/>
              <w:left w:w="100" w:type="dxa"/>
              <w:bottom w:w="100" w:type="dxa"/>
              <w:right w:w="100" w:type="dxa"/>
            </w:tcMar>
          </w:tcPr>
          <w:p w14:paraId="57903647" w14:textId="77777777" w:rsidR="007348A0" w:rsidRPr="00705C3E" w:rsidRDefault="00361192">
            <w:pPr>
              <w:widowControl w:val="0"/>
              <w:jc w:val="center"/>
            </w:pPr>
            <w:r w:rsidRPr="00705C3E">
              <w:t>39.863</w:t>
            </w:r>
          </w:p>
        </w:tc>
        <w:tc>
          <w:tcPr>
            <w:tcW w:w="1487" w:type="dxa"/>
            <w:shd w:val="clear" w:color="auto" w:fill="auto"/>
            <w:tcMar>
              <w:top w:w="100" w:type="dxa"/>
              <w:left w:w="100" w:type="dxa"/>
              <w:bottom w:w="100" w:type="dxa"/>
              <w:right w:w="100" w:type="dxa"/>
            </w:tcMar>
          </w:tcPr>
          <w:p w14:paraId="527F2020" w14:textId="77777777" w:rsidR="007348A0" w:rsidRPr="00705C3E" w:rsidRDefault="00361192">
            <w:pPr>
              <w:widowControl w:val="0"/>
              <w:jc w:val="center"/>
            </w:pPr>
            <w:r w:rsidRPr="00705C3E">
              <w:t>40.551</w:t>
            </w:r>
          </w:p>
        </w:tc>
      </w:tr>
      <w:tr w:rsidR="007348A0" w14:paraId="46C9F415" w14:textId="77777777">
        <w:tc>
          <w:tcPr>
            <w:tcW w:w="1487" w:type="dxa"/>
            <w:shd w:val="clear" w:color="auto" w:fill="auto"/>
            <w:tcMar>
              <w:top w:w="100" w:type="dxa"/>
              <w:left w:w="100" w:type="dxa"/>
              <w:bottom w:w="100" w:type="dxa"/>
              <w:right w:w="100" w:type="dxa"/>
            </w:tcMar>
          </w:tcPr>
          <w:p w14:paraId="1366AA83" w14:textId="757FF6EF" w:rsidR="007348A0" w:rsidRPr="00705C3E" w:rsidRDefault="00000000">
            <w:pPr>
              <w:widowControl w:val="0"/>
              <w:jc w:val="center"/>
            </w:pPr>
            <w:sdt>
              <w:sdtPr>
                <w:tag w:val="goog_rdk_5"/>
                <w:id w:val="-1442065559"/>
              </w:sdtPr>
              <w:sdtContent/>
            </w:sdt>
            <w:r w:rsidR="00361192" w:rsidRPr="00705C3E">
              <w:rPr>
                <w:b/>
                <w:bCs/>
              </w:rPr>
              <w:t>A</w:t>
            </w:r>
            <w:r w:rsidR="00361192" w:rsidRPr="00705C3E">
              <w:rPr>
                <w:b/>
                <w:bCs/>
                <w:vertAlign w:val="subscript"/>
              </w:rPr>
              <w:t>i</w:t>
            </w:r>
            <w:r w:rsidR="00361192" w:rsidRPr="00705C3E">
              <w:t xml:space="preserve"> pitch (</w:t>
            </w:r>
            <w:r w:rsidR="003A6530">
              <w:t>*</w:t>
            </w:r>
            <w:r w:rsidR="00361192" w:rsidRPr="00705C3E">
              <w:rPr>
                <w:b/>
                <w:bCs/>
              </w:rPr>
              <w:t>C</w:t>
            </w:r>
            <w:r w:rsidR="00055845" w:rsidRPr="00705C3E">
              <w:rPr>
                <w:b/>
                <w:bCs/>
                <w:vertAlign w:val="subscript"/>
              </w:rPr>
              <w:t>t</w:t>
            </w:r>
            <w:r w:rsidR="00361192" w:rsidRPr="00705C3E">
              <w:t>)</w:t>
            </w:r>
          </w:p>
        </w:tc>
        <w:tc>
          <w:tcPr>
            <w:tcW w:w="1487" w:type="dxa"/>
            <w:shd w:val="clear" w:color="auto" w:fill="auto"/>
            <w:tcMar>
              <w:top w:w="100" w:type="dxa"/>
              <w:left w:w="100" w:type="dxa"/>
              <w:bottom w:w="100" w:type="dxa"/>
              <w:right w:w="100" w:type="dxa"/>
            </w:tcMar>
          </w:tcPr>
          <w:p w14:paraId="64A82201" w14:textId="77777777" w:rsidR="007348A0" w:rsidRPr="00705C3E" w:rsidRDefault="00361192">
            <w:pPr>
              <w:widowControl w:val="0"/>
              <w:jc w:val="center"/>
            </w:pPr>
            <w:r w:rsidRPr="00705C3E">
              <w:t>7.793</w:t>
            </w:r>
          </w:p>
        </w:tc>
        <w:tc>
          <w:tcPr>
            <w:tcW w:w="1487" w:type="dxa"/>
            <w:shd w:val="clear" w:color="auto" w:fill="auto"/>
            <w:tcMar>
              <w:top w:w="100" w:type="dxa"/>
              <w:left w:w="100" w:type="dxa"/>
              <w:bottom w:w="100" w:type="dxa"/>
              <w:right w:w="100" w:type="dxa"/>
            </w:tcMar>
          </w:tcPr>
          <w:p w14:paraId="212D65F8" w14:textId="77777777" w:rsidR="007348A0" w:rsidRPr="00705C3E" w:rsidRDefault="00361192">
            <w:pPr>
              <w:widowControl w:val="0"/>
              <w:jc w:val="center"/>
            </w:pPr>
            <w:r w:rsidRPr="00705C3E">
              <w:t>7.847</w:t>
            </w:r>
          </w:p>
        </w:tc>
        <w:tc>
          <w:tcPr>
            <w:tcW w:w="1487" w:type="dxa"/>
            <w:shd w:val="clear" w:color="auto" w:fill="auto"/>
            <w:tcMar>
              <w:top w:w="100" w:type="dxa"/>
              <w:left w:w="100" w:type="dxa"/>
              <w:bottom w:w="100" w:type="dxa"/>
              <w:right w:w="100" w:type="dxa"/>
            </w:tcMar>
          </w:tcPr>
          <w:p w14:paraId="65AD9A42" w14:textId="77777777" w:rsidR="007348A0" w:rsidRPr="00705C3E" w:rsidRDefault="00361192">
            <w:pPr>
              <w:widowControl w:val="0"/>
              <w:jc w:val="center"/>
            </w:pPr>
            <w:r w:rsidRPr="00705C3E">
              <w:t>7.439</w:t>
            </w:r>
          </w:p>
        </w:tc>
        <w:tc>
          <w:tcPr>
            <w:tcW w:w="1487" w:type="dxa"/>
            <w:shd w:val="clear" w:color="auto" w:fill="auto"/>
            <w:tcMar>
              <w:top w:w="100" w:type="dxa"/>
              <w:left w:w="100" w:type="dxa"/>
              <w:bottom w:w="100" w:type="dxa"/>
              <w:right w:w="100" w:type="dxa"/>
            </w:tcMar>
          </w:tcPr>
          <w:p w14:paraId="5003B489" w14:textId="77777777" w:rsidR="007348A0" w:rsidRPr="00705C3E" w:rsidRDefault="00361192">
            <w:pPr>
              <w:widowControl w:val="0"/>
              <w:jc w:val="center"/>
            </w:pPr>
            <w:r w:rsidRPr="00705C3E">
              <w:t>-0.123</w:t>
            </w:r>
          </w:p>
        </w:tc>
        <w:tc>
          <w:tcPr>
            <w:tcW w:w="1487" w:type="dxa"/>
            <w:shd w:val="clear" w:color="auto" w:fill="auto"/>
            <w:tcMar>
              <w:top w:w="100" w:type="dxa"/>
              <w:left w:w="100" w:type="dxa"/>
              <w:bottom w:w="100" w:type="dxa"/>
              <w:right w:w="100" w:type="dxa"/>
            </w:tcMar>
          </w:tcPr>
          <w:p w14:paraId="3931CE73" w14:textId="77777777" w:rsidR="007348A0" w:rsidRPr="00705C3E" w:rsidRDefault="00361192">
            <w:pPr>
              <w:widowControl w:val="0"/>
              <w:jc w:val="center"/>
            </w:pPr>
            <w:r w:rsidRPr="00705C3E">
              <w:t>0.639</w:t>
            </w:r>
          </w:p>
        </w:tc>
      </w:tr>
      <w:tr w:rsidR="007348A0" w14:paraId="372197AE" w14:textId="77777777">
        <w:tc>
          <w:tcPr>
            <w:tcW w:w="1487" w:type="dxa"/>
            <w:shd w:val="clear" w:color="auto" w:fill="auto"/>
            <w:tcMar>
              <w:top w:w="100" w:type="dxa"/>
              <w:left w:w="100" w:type="dxa"/>
              <w:bottom w:w="100" w:type="dxa"/>
              <w:right w:w="100" w:type="dxa"/>
            </w:tcMar>
          </w:tcPr>
          <w:p w14:paraId="4CA5AF75" w14:textId="49312F8D" w:rsidR="007348A0" w:rsidRPr="00705C3E" w:rsidRDefault="00000000">
            <w:pPr>
              <w:widowControl w:val="0"/>
              <w:jc w:val="center"/>
            </w:pPr>
            <w:sdt>
              <w:sdtPr>
                <w:tag w:val="goog_rdk_6"/>
                <w:id w:val="1797026885"/>
              </w:sdtPr>
              <w:sdtContent/>
            </w:sdt>
            <w:r w:rsidR="00361192" w:rsidRPr="00705C3E">
              <w:rPr>
                <w:b/>
                <w:bCs/>
              </w:rPr>
              <w:t>A</w:t>
            </w:r>
            <w:r w:rsidR="00361192" w:rsidRPr="00705C3E">
              <w:rPr>
                <w:b/>
                <w:bCs/>
                <w:vertAlign w:val="subscript"/>
              </w:rPr>
              <w:t>i</w:t>
            </w:r>
            <w:r w:rsidR="00361192" w:rsidRPr="00705C3E">
              <w:t xml:space="preserve"> yaw (</w:t>
            </w:r>
            <w:r w:rsidR="003A6530">
              <w:t>*</w:t>
            </w:r>
            <w:r w:rsidR="00361192" w:rsidRPr="00705C3E">
              <w:rPr>
                <w:b/>
                <w:bCs/>
              </w:rPr>
              <w:t>C</w:t>
            </w:r>
            <w:r w:rsidR="00055845" w:rsidRPr="00705C3E">
              <w:rPr>
                <w:b/>
                <w:bCs/>
                <w:vertAlign w:val="subscript"/>
              </w:rPr>
              <w:t>t</w:t>
            </w:r>
            <w:r w:rsidR="00361192" w:rsidRPr="00705C3E">
              <w:t>)</w:t>
            </w:r>
          </w:p>
        </w:tc>
        <w:tc>
          <w:tcPr>
            <w:tcW w:w="1487" w:type="dxa"/>
            <w:shd w:val="clear" w:color="auto" w:fill="auto"/>
            <w:tcMar>
              <w:top w:w="100" w:type="dxa"/>
              <w:left w:w="100" w:type="dxa"/>
              <w:bottom w:w="100" w:type="dxa"/>
              <w:right w:w="100" w:type="dxa"/>
            </w:tcMar>
          </w:tcPr>
          <w:p w14:paraId="0B48EF94" w14:textId="77777777" w:rsidR="007348A0" w:rsidRPr="00705C3E" w:rsidRDefault="00361192">
            <w:pPr>
              <w:widowControl w:val="0"/>
              <w:jc w:val="center"/>
            </w:pPr>
            <w:r w:rsidRPr="00705C3E">
              <w:t>42.113</w:t>
            </w:r>
          </w:p>
        </w:tc>
        <w:tc>
          <w:tcPr>
            <w:tcW w:w="1487" w:type="dxa"/>
            <w:shd w:val="clear" w:color="auto" w:fill="auto"/>
            <w:tcMar>
              <w:top w:w="100" w:type="dxa"/>
              <w:left w:w="100" w:type="dxa"/>
              <w:bottom w:w="100" w:type="dxa"/>
              <w:right w:w="100" w:type="dxa"/>
            </w:tcMar>
          </w:tcPr>
          <w:p w14:paraId="081BAC9A" w14:textId="77777777" w:rsidR="007348A0" w:rsidRPr="00705C3E" w:rsidRDefault="00361192">
            <w:pPr>
              <w:widowControl w:val="0"/>
              <w:jc w:val="center"/>
            </w:pPr>
            <w:r w:rsidRPr="00705C3E">
              <w:t>41.321</w:t>
            </w:r>
          </w:p>
        </w:tc>
        <w:tc>
          <w:tcPr>
            <w:tcW w:w="1487" w:type="dxa"/>
            <w:shd w:val="clear" w:color="auto" w:fill="auto"/>
            <w:tcMar>
              <w:top w:w="100" w:type="dxa"/>
              <w:left w:w="100" w:type="dxa"/>
              <w:bottom w:w="100" w:type="dxa"/>
              <w:right w:w="100" w:type="dxa"/>
            </w:tcMar>
          </w:tcPr>
          <w:p w14:paraId="28B94D63" w14:textId="77777777" w:rsidR="007348A0" w:rsidRPr="00705C3E" w:rsidRDefault="00361192">
            <w:pPr>
              <w:widowControl w:val="0"/>
              <w:jc w:val="center"/>
            </w:pPr>
            <w:r w:rsidRPr="00705C3E">
              <w:t>38.219</w:t>
            </w:r>
          </w:p>
        </w:tc>
        <w:tc>
          <w:tcPr>
            <w:tcW w:w="1487" w:type="dxa"/>
            <w:shd w:val="clear" w:color="auto" w:fill="auto"/>
            <w:tcMar>
              <w:top w:w="100" w:type="dxa"/>
              <w:left w:w="100" w:type="dxa"/>
              <w:bottom w:w="100" w:type="dxa"/>
              <w:right w:w="100" w:type="dxa"/>
            </w:tcMar>
          </w:tcPr>
          <w:p w14:paraId="67DAA6B4" w14:textId="77777777" w:rsidR="007348A0" w:rsidRPr="00705C3E" w:rsidRDefault="00361192">
            <w:pPr>
              <w:widowControl w:val="0"/>
              <w:jc w:val="center"/>
            </w:pPr>
            <w:r w:rsidRPr="00705C3E">
              <w:t>39.863</w:t>
            </w:r>
          </w:p>
        </w:tc>
        <w:tc>
          <w:tcPr>
            <w:tcW w:w="1487" w:type="dxa"/>
            <w:shd w:val="clear" w:color="auto" w:fill="auto"/>
            <w:tcMar>
              <w:top w:w="100" w:type="dxa"/>
              <w:left w:w="100" w:type="dxa"/>
              <w:bottom w:w="100" w:type="dxa"/>
              <w:right w:w="100" w:type="dxa"/>
            </w:tcMar>
          </w:tcPr>
          <w:p w14:paraId="4A3A3C21" w14:textId="77777777" w:rsidR="007348A0" w:rsidRPr="00705C3E" w:rsidRDefault="00361192">
            <w:pPr>
              <w:widowControl w:val="0"/>
              <w:jc w:val="center"/>
            </w:pPr>
            <w:r w:rsidRPr="00705C3E">
              <w:t>40.547</w:t>
            </w:r>
          </w:p>
        </w:tc>
      </w:tr>
      <w:tr w:rsidR="007348A0" w14:paraId="0C05545C" w14:textId="77777777">
        <w:tc>
          <w:tcPr>
            <w:tcW w:w="1487" w:type="dxa"/>
            <w:shd w:val="clear" w:color="auto" w:fill="auto"/>
            <w:tcMar>
              <w:top w:w="100" w:type="dxa"/>
              <w:left w:w="100" w:type="dxa"/>
              <w:bottom w:w="100" w:type="dxa"/>
              <w:right w:w="100" w:type="dxa"/>
            </w:tcMar>
          </w:tcPr>
          <w:p w14:paraId="1EC4B1F3" w14:textId="7EFA1075" w:rsidR="007348A0" w:rsidRPr="00705C3E" w:rsidRDefault="00000000">
            <w:pPr>
              <w:widowControl w:val="0"/>
              <w:jc w:val="center"/>
            </w:pPr>
            <w:sdt>
              <w:sdtPr>
                <w:tag w:val="goog_rdk_7"/>
                <w:id w:val="-1228615711"/>
              </w:sdtPr>
              <w:sdtContent/>
            </w:sdt>
            <w:r w:rsidR="00361192" w:rsidRPr="00705C3E">
              <w:rPr>
                <w:b/>
                <w:bCs/>
              </w:rPr>
              <w:t>A</w:t>
            </w:r>
            <w:r w:rsidR="00361192" w:rsidRPr="00705C3E">
              <w:rPr>
                <w:b/>
                <w:bCs/>
                <w:vertAlign w:val="subscript"/>
              </w:rPr>
              <w:t>f</w:t>
            </w:r>
            <w:r w:rsidR="00361192" w:rsidRPr="00705C3E">
              <w:rPr>
                <w:b/>
                <w:bCs/>
              </w:rPr>
              <w:t xml:space="preserve"> </w:t>
            </w:r>
            <w:r w:rsidR="00361192" w:rsidRPr="00705C3E">
              <w:t>3D (</w:t>
            </w:r>
            <w:r w:rsidR="003A6530">
              <w:t>*</w:t>
            </w:r>
            <w:r w:rsidR="00361192" w:rsidRPr="00705C3E">
              <w:rPr>
                <w:b/>
                <w:bCs/>
              </w:rPr>
              <w:t>B</w:t>
            </w:r>
            <w:r w:rsidR="00055845" w:rsidRPr="00705C3E">
              <w:rPr>
                <w:b/>
                <w:bCs/>
                <w:vertAlign w:val="subscript"/>
              </w:rPr>
              <w:t>t</w:t>
            </w:r>
            <w:r w:rsidR="00361192" w:rsidRPr="00705C3E">
              <w:t>)</w:t>
            </w:r>
          </w:p>
        </w:tc>
        <w:tc>
          <w:tcPr>
            <w:tcW w:w="1487" w:type="dxa"/>
            <w:shd w:val="clear" w:color="auto" w:fill="auto"/>
            <w:tcMar>
              <w:top w:w="100" w:type="dxa"/>
              <w:left w:w="100" w:type="dxa"/>
              <w:bottom w:w="100" w:type="dxa"/>
              <w:right w:w="100" w:type="dxa"/>
            </w:tcMar>
          </w:tcPr>
          <w:p w14:paraId="7AEB728B" w14:textId="77777777" w:rsidR="007348A0" w:rsidRPr="00705C3E" w:rsidRDefault="00361192">
            <w:pPr>
              <w:widowControl w:val="0"/>
              <w:jc w:val="center"/>
            </w:pPr>
            <w:r w:rsidRPr="00705C3E">
              <w:t>35.898</w:t>
            </w:r>
          </w:p>
        </w:tc>
        <w:tc>
          <w:tcPr>
            <w:tcW w:w="1487" w:type="dxa"/>
            <w:shd w:val="clear" w:color="auto" w:fill="auto"/>
            <w:tcMar>
              <w:top w:w="100" w:type="dxa"/>
              <w:left w:w="100" w:type="dxa"/>
              <w:bottom w:w="100" w:type="dxa"/>
              <w:right w:w="100" w:type="dxa"/>
            </w:tcMar>
          </w:tcPr>
          <w:p w14:paraId="35963256" w14:textId="77777777" w:rsidR="007348A0" w:rsidRPr="00705C3E" w:rsidRDefault="00361192">
            <w:pPr>
              <w:widowControl w:val="0"/>
              <w:jc w:val="center"/>
            </w:pPr>
            <w:r w:rsidRPr="00705C3E">
              <w:t>35.211</w:t>
            </w:r>
          </w:p>
        </w:tc>
        <w:tc>
          <w:tcPr>
            <w:tcW w:w="1487" w:type="dxa"/>
            <w:shd w:val="clear" w:color="auto" w:fill="auto"/>
            <w:tcMar>
              <w:top w:w="100" w:type="dxa"/>
              <w:left w:w="100" w:type="dxa"/>
              <w:bottom w:w="100" w:type="dxa"/>
              <w:right w:w="100" w:type="dxa"/>
            </w:tcMar>
          </w:tcPr>
          <w:p w14:paraId="5E15E030" w14:textId="77777777" w:rsidR="007348A0" w:rsidRPr="00705C3E" w:rsidRDefault="00361192">
            <w:pPr>
              <w:widowControl w:val="0"/>
              <w:jc w:val="center"/>
            </w:pPr>
            <w:r w:rsidRPr="00705C3E">
              <w:t>35.002</w:t>
            </w:r>
          </w:p>
        </w:tc>
        <w:tc>
          <w:tcPr>
            <w:tcW w:w="1487" w:type="dxa"/>
            <w:shd w:val="clear" w:color="auto" w:fill="auto"/>
            <w:tcMar>
              <w:top w:w="100" w:type="dxa"/>
              <w:left w:w="100" w:type="dxa"/>
              <w:bottom w:w="100" w:type="dxa"/>
              <w:right w:w="100" w:type="dxa"/>
            </w:tcMar>
          </w:tcPr>
          <w:p w14:paraId="08466E34" w14:textId="77777777" w:rsidR="007348A0" w:rsidRPr="00705C3E" w:rsidRDefault="00361192">
            <w:pPr>
              <w:widowControl w:val="0"/>
              <w:jc w:val="center"/>
            </w:pPr>
            <w:r w:rsidRPr="00705C3E">
              <w:t>33.570</w:t>
            </w:r>
          </w:p>
        </w:tc>
        <w:tc>
          <w:tcPr>
            <w:tcW w:w="1487" w:type="dxa"/>
            <w:shd w:val="clear" w:color="auto" w:fill="auto"/>
            <w:tcMar>
              <w:top w:w="100" w:type="dxa"/>
              <w:left w:w="100" w:type="dxa"/>
              <w:bottom w:w="100" w:type="dxa"/>
              <w:right w:w="100" w:type="dxa"/>
            </w:tcMar>
          </w:tcPr>
          <w:p w14:paraId="10FE6F6D" w14:textId="77777777" w:rsidR="007348A0" w:rsidRPr="00705C3E" w:rsidRDefault="00361192">
            <w:pPr>
              <w:widowControl w:val="0"/>
              <w:jc w:val="center"/>
            </w:pPr>
            <w:r w:rsidRPr="00705C3E">
              <w:t>31.979</w:t>
            </w:r>
          </w:p>
        </w:tc>
      </w:tr>
      <w:tr w:rsidR="007348A0" w14:paraId="62485516" w14:textId="77777777">
        <w:tc>
          <w:tcPr>
            <w:tcW w:w="1487" w:type="dxa"/>
            <w:shd w:val="clear" w:color="auto" w:fill="auto"/>
            <w:tcMar>
              <w:top w:w="100" w:type="dxa"/>
              <w:left w:w="100" w:type="dxa"/>
              <w:bottom w:w="100" w:type="dxa"/>
              <w:right w:w="100" w:type="dxa"/>
            </w:tcMar>
          </w:tcPr>
          <w:p w14:paraId="438203E5" w14:textId="5A564958" w:rsidR="007348A0" w:rsidRPr="00705C3E" w:rsidRDefault="00000000">
            <w:pPr>
              <w:widowControl w:val="0"/>
              <w:jc w:val="center"/>
            </w:pPr>
            <w:sdt>
              <w:sdtPr>
                <w:tag w:val="goog_rdk_8"/>
                <w:id w:val="918370459"/>
              </w:sdtPr>
              <w:sdtContent/>
            </w:sdt>
            <w:r w:rsidR="00361192" w:rsidRPr="00705C3E">
              <w:rPr>
                <w:b/>
                <w:bCs/>
              </w:rPr>
              <w:t>A</w:t>
            </w:r>
            <w:r w:rsidR="00361192" w:rsidRPr="00705C3E">
              <w:rPr>
                <w:b/>
                <w:bCs/>
                <w:vertAlign w:val="subscript"/>
              </w:rPr>
              <w:t>f</w:t>
            </w:r>
            <w:r w:rsidR="00361192" w:rsidRPr="00705C3E">
              <w:t xml:space="preserve"> pitch (</w:t>
            </w:r>
            <w:r w:rsidR="003A6530">
              <w:t>*</w:t>
            </w:r>
            <w:r w:rsidR="00361192" w:rsidRPr="00705C3E">
              <w:rPr>
                <w:b/>
                <w:bCs/>
              </w:rPr>
              <w:t>B</w:t>
            </w:r>
            <w:r w:rsidR="00055845" w:rsidRPr="00705C3E">
              <w:rPr>
                <w:b/>
                <w:bCs/>
                <w:vertAlign w:val="subscript"/>
              </w:rPr>
              <w:t>t</w:t>
            </w:r>
            <w:r w:rsidR="00361192" w:rsidRPr="00705C3E">
              <w:t>)</w:t>
            </w:r>
          </w:p>
        </w:tc>
        <w:tc>
          <w:tcPr>
            <w:tcW w:w="1487" w:type="dxa"/>
            <w:shd w:val="clear" w:color="auto" w:fill="auto"/>
            <w:tcMar>
              <w:top w:w="100" w:type="dxa"/>
              <w:left w:w="100" w:type="dxa"/>
              <w:bottom w:w="100" w:type="dxa"/>
              <w:right w:w="100" w:type="dxa"/>
            </w:tcMar>
          </w:tcPr>
          <w:p w14:paraId="6DDC440D" w14:textId="77777777" w:rsidR="007348A0" w:rsidRPr="00705C3E" w:rsidRDefault="00361192">
            <w:pPr>
              <w:widowControl w:val="0"/>
              <w:jc w:val="center"/>
            </w:pPr>
            <w:r w:rsidRPr="00705C3E">
              <w:t>-9.165</w:t>
            </w:r>
          </w:p>
        </w:tc>
        <w:tc>
          <w:tcPr>
            <w:tcW w:w="1487" w:type="dxa"/>
            <w:shd w:val="clear" w:color="auto" w:fill="auto"/>
            <w:tcMar>
              <w:top w:w="100" w:type="dxa"/>
              <w:left w:w="100" w:type="dxa"/>
              <w:bottom w:w="100" w:type="dxa"/>
              <w:right w:w="100" w:type="dxa"/>
            </w:tcMar>
          </w:tcPr>
          <w:p w14:paraId="362B9B16" w14:textId="77777777" w:rsidR="007348A0" w:rsidRPr="00705C3E" w:rsidRDefault="00361192">
            <w:pPr>
              <w:widowControl w:val="0"/>
              <w:jc w:val="center"/>
            </w:pPr>
            <w:r w:rsidRPr="00705C3E">
              <w:t>-9.008</w:t>
            </w:r>
          </w:p>
        </w:tc>
        <w:tc>
          <w:tcPr>
            <w:tcW w:w="1487" w:type="dxa"/>
            <w:shd w:val="clear" w:color="auto" w:fill="auto"/>
            <w:tcMar>
              <w:top w:w="100" w:type="dxa"/>
              <w:left w:w="100" w:type="dxa"/>
              <w:bottom w:w="100" w:type="dxa"/>
              <w:right w:w="100" w:type="dxa"/>
            </w:tcMar>
          </w:tcPr>
          <w:p w14:paraId="41E97847" w14:textId="77777777" w:rsidR="007348A0" w:rsidRPr="00705C3E" w:rsidRDefault="00361192">
            <w:pPr>
              <w:widowControl w:val="0"/>
              <w:jc w:val="center"/>
            </w:pPr>
            <w:r w:rsidRPr="00705C3E">
              <w:t>-9.169</w:t>
            </w:r>
          </w:p>
        </w:tc>
        <w:tc>
          <w:tcPr>
            <w:tcW w:w="1487" w:type="dxa"/>
            <w:shd w:val="clear" w:color="auto" w:fill="auto"/>
            <w:tcMar>
              <w:top w:w="100" w:type="dxa"/>
              <w:left w:w="100" w:type="dxa"/>
              <w:bottom w:w="100" w:type="dxa"/>
              <w:right w:w="100" w:type="dxa"/>
            </w:tcMar>
          </w:tcPr>
          <w:p w14:paraId="34B81B1A" w14:textId="77777777" w:rsidR="007348A0" w:rsidRPr="00705C3E" w:rsidRDefault="00361192">
            <w:pPr>
              <w:widowControl w:val="0"/>
              <w:jc w:val="center"/>
            </w:pPr>
            <w:r w:rsidRPr="00705C3E">
              <w:t>9.086</w:t>
            </w:r>
          </w:p>
        </w:tc>
        <w:tc>
          <w:tcPr>
            <w:tcW w:w="1487" w:type="dxa"/>
            <w:shd w:val="clear" w:color="auto" w:fill="auto"/>
            <w:tcMar>
              <w:top w:w="100" w:type="dxa"/>
              <w:left w:w="100" w:type="dxa"/>
              <w:bottom w:w="100" w:type="dxa"/>
              <w:right w:w="100" w:type="dxa"/>
            </w:tcMar>
          </w:tcPr>
          <w:p w14:paraId="15F49016" w14:textId="77777777" w:rsidR="007348A0" w:rsidRPr="00705C3E" w:rsidRDefault="00361192">
            <w:pPr>
              <w:widowControl w:val="0"/>
              <w:jc w:val="center"/>
            </w:pPr>
            <w:r w:rsidRPr="00705C3E">
              <w:t>1.8461</w:t>
            </w:r>
          </w:p>
        </w:tc>
      </w:tr>
      <w:tr w:rsidR="007348A0" w14:paraId="2BFC637C" w14:textId="77777777">
        <w:tc>
          <w:tcPr>
            <w:tcW w:w="1487" w:type="dxa"/>
            <w:shd w:val="clear" w:color="auto" w:fill="auto"/>
            <w:tcMar>
              <w:top w:w="100" w:type="dxa"/>
              <w:left w:w="100" w:type="dxa"/>
              <w:bottom w:w="100" w:type="dxa"/>
              <w:right w:w="100" w:type="dxa"/>
            </w:tcMar>
          </w:tcPr>
          <w:p w14:paraId="0BF51692" w14:textId="3B48A417" w:rsidR="007348A0" w:rsidRPr="00705C3E" w:rsidRDefault="00000000">
            <w:pPr>
              <w:widowControl w:val="0"/>
              <w:jc w:val="center"/>
            </w:pPr>
            <w:sdt>
              <w:sdtPr>
                <w:tag w:val="goog_rdk_9"/>
                <w:id w:val="988520034"/>
              </w:sdtPr>
              <w:sdtContent/>
            </w:sdt>
            <w:r w:rsidR="00361192" w:rsidRPr="00705C3E">
              <w:rPr>
                <w:b/>
                <w:bCs/>
              </w:rPr>
              <w:t>A</w:t>
            </w:r>
            <w:r w:rsidR="00361192" w:rsidRPr="00705C3E">
              <w:rPr>
                <w:b/>
                <w:bCs/>
                <w:vertAlign w:val="subscript"/>
              </w:rPr>
              <w:t>f</w:t>
            </w:r>
            <w:r w:rsidR="00361192" w:rsidRPr="00705C3E">
              <w:t xml:space="preserve"> yaw (</w:t>
            </w:r>
            <w:r w:rsidR="003A6530">
              <w:t>*</w:t>
            </w:r>
            <w:r w:rsidR="00361192" w:rsidRPr="00705C3E">
              <w:rPr>
                <w:b/>
                <w:bCs/>
              </w:rPr>
              <w:t>B</w:t>
            </w:r>
            <w:r w:rsidR="00055845" w:rsidRPr="00705C3E">
              <w:rPr>
                <w:b/>
                <w:bCs/>
                <w:vertAlign w:val="subscript"/>
              </w:rPr>
              <w:t>t</w:t>
            </w:r>
            <w:r w:rsidR="00361192" w:rsidRPr="00705C3E">
              <w:t>)</w:t>
            </w:r>
          </w:p>
        </w:tc>
        <w:tc>
          <w:tcPr>
            <w:tcW w:w="1487" w:type="dxa"/>
            <w:shd w:val="clear" w:color="auto" w:fill="auto"/>
            <w:tcMar>
              <w:top w:w="100" w:type="dxa"/>
              <w:left w:w="100" w:type="dxa"/>
              <w:bottom w:w="100" w:type="dxa"/>
              <w:right w:w="100" w:type="dxa"/>
            </w:tcMar>
          </w:tcPr>
          <w:p w14:paraId="546F8FE4" w14:textId="77777777" w:rsidR="007348A0" w:rsidRPr="00705C3E" w:rsidRDefault="00361192">
            <w:pPr>
              <w:widowControl w:val="0"/>
              <w:jc w:val="center"/>
            </w:pPr>
            <w:r w:rsidRPr="00705C3E">
              <w:t>34.860</w:t>
            </w:r>
          </w:p>
        </w:tc>
        <w:tc>
          <w:tcPr>
            <w:tcW w:w="1487" w:type="dxa"/>
            <w:shd w:val="clear" w:color="auto" w:fill="auto"/>
            <w:tcMar>
              <w:top w:w="100" w:type="dxa"/>
              <w:left w:w="100" w:type="dxa"/>
              <w:bottom w:w="100" w:type="dxa"/>
              <w:right w:w="100" w:type="dxa"/>
            </w:tcMar>
          </w:tcPr>
          <w:p w14:paraId="56F00826" w14:textId="77777777" w:rsidR="007348A0" w:rsidRPr="00705C3E" w:rsidRDefault="00361192">
            <w:pPr>
              <w:widowControl w:val="0"/>
              <w:jc w:val="center"/>
            </w:pPr>
            <w:r w:rsidRPr="00705C3E">
              <w:t>34.184</w:t>
            </w:r>
          </w:p>
        </w:tc>
        <w:tc>
          <w:tcPr>
            <w:tcW w:w="1487" w:type="dxa"/>
            <w:shd w:val="clear" w:color="auto" w:fill="auto"/>
            <w:tcMar>
              <w:top w:w="100" w:type="dxa"/>
              <w:left w:w="100" w:type="dxa"/>
              <w:bottom w:w="100" w:type="dxa"/>
              <w:right w:w="100" w:type="dxa"/>
            </w:tcMar>
          </w:tcPr>
          <w:p w14:paraId="51759057" w14:textId="77777777" w:rsidR="007348A0" w:rsidRPr="00705C3E" w:rsidRDefault="00361192">
            <w:pPr>
              <w:widowControl w:val="0"/>
              <w:jc w:val="center"/>
            </w:pPr>
            <w:r w:rsidRPr="00705C3E">
              <w:t>33.927</w:t>
            </w:r>
          </w:p>
        </w:tc>
        <w:tc>
          <w:tcPr>
            <w:tcW w:w="1487" w:type="dxa"/>
            <w:shd w:val="clear" w:color="auto" w:fill="auto"/>
            <w:tcMar>
              <w:top w:w="100" w:type="dxa"/>
              <w:left w:w="100" w:type="dxa"/>
              <w:bottom w:w="100" w:type="dxa"/>
              <w:right w:w="100" w:type="dxa"/>
            </w:tcMar>
          </w:tcPr>
          <w:p w14:paraId="262F4115" w14:textId="77777777" w:rsidR="007348A0" w:rsidRPr="00705C3E" w:rsidRDefault="00361192">
            <w:pPr>
              <w:widowControl w:val="0"/>
              <w:jc w:val="center"/>
            </w:pPr>
            <w:r w:rsidRPr="00705C3E">
              <w:t>32.457</w:t>
            </w:r>
          </w:p>
        </w:tc>
        <w:tc>
          <w:tcPr>
            <w:tcW w:w="1487" w:type="dxa"/>
            <w:shd w:val="clear" w:color="auto" w:fill="auto"/>
            <w:tcMar>
              <w:top w:w="100" w:type="dxa"/>
              <w:left w:w="100" w:type="dxa"/>
              <w:bottom w:w="100" w:type="dxa"/>
              <w:right w:w="100" w:type="dxa"/>
            </w:tcMar>
          </w:tcPr>
          <w:p w14:paraId="7DE0968C" w14:textId="77777777" w:rsidR="007348A0" w:rsidRPr="00705C3E" w:rsidRDefault="00361192">
            <w:pPr>
              <w:widowControl w:val="0"/>
              <w:jc w:val="center"/>
            </w:pPr>
            <w:r w:rsidRPr="00705C3E">
              <w:t>31.931</w:t>
            </w:r>
          </w:p>
        </w:tc>
      </w:tr>
      <w:tr w:rsidR="007348A0" w14:paraId="0074422C" w14:textId="77777777">
        <w:tc>
          <w:tcPr>
            <w:tcW w:w="1487" w:type="dxa"/>
            <w:shd w:val="clear" w:color="auto" w:fill="auto"/>
            <w:tcMar>
              <w:top w:w="100" w:type="dxa"/>
              <w:left w:w="100" w:type="dxa"/>
              <w:bottom w:w="100" w:type="dxa"/>
              <w:right w:w="100" w:type="dxa"/>
            </w:tcMar>
          </w:tcPr>
          <w:p w14:paraId="0C8151CF" w14:textId="6CCBC824" w:rsidR="007348A0" w:rsidRPr="00705C3E" w:rsidRDefault="00000000">
            <w:pPr>
              <w:widowControl w:val="0"/>
              <w:jc w:val="center"/>
            </w:pPr>
            <w:sdt>
              <w:sdtPr>
                <w:tag w:val="goog_rdk_10"/>
                <w:id w:val="-122922788"/>
              </w:sdtPr>
              <w:sdtContent/>
            </w:sdt>
            <w:r w:rsidR="00361192" w:rsidRPr="00705C3E">
              <w:rPr>
                <w:b/>
                <w:bCs/>
              </w:rPr>
              <w:t>B</w:t>
            </w:r>
            <w:r w:rsidR="00361192" w:rsidRPr="00705C3E">
              <w:t xml:space="preserve"> 3D (</w:t>
            </w:r>
            <w:r w:rsidR="003A6530">
              <w:t>*</w:t>
            </w:r>
            <w:r w:rsidR="00361192" w:rsidRPr="00705C3E">
              <w:rPr>
                <w:b/>
                <w:bCs/>
              </w:rPr>
              <w:t>A</w:t>
            </w:r>
            <w:r w:rsidR="00055845" w:rsidRPr="00705C3E">
              <w:rPr>
                <w:b/>
                <w:bCs/>
                <w:vertAlign w:val="subscript"/>
              </w:rPr>
              <w:t>t</w:t>
            </w:r>
            <w:r w:rsidR="00361192" w:rsidRPr="00705C3E">
              <w:t>)</w:t>
            </w:r>
          </w:p>
        </w:tc>
        <w:tc>
          <w:tcPr>
            <w:tcW w:w="1487" w:type="dxa"/>
            <w:shd w:val="clear" w:color="auto" w:fill="auto"/>
            <w:tcMar>
              <w:top w:w="100" w:type="dxa"/>
              <w:left w:w="100" w:type="dxa"/>
              <w:bottom w:w="100" w:type="dxa"/>
              <w:right w:w="100" w:type="dxa"/>
            </w:tcMar>
          </w:tcPr>
          <w:p w14:paraId="582C29CB" w14:textId="77777777" w:rsidR="007348A0" w:rsidRPr="00705C3E" w:rsidRDefault="00361192">
            <w:pPr>
              <w:widowControl w:val="0"/>
              <w:jc w:val="center"/>
            </w:pPr>
            <w:r w:rsidRPr="00705C3E">
              <w:t>31.069</w:t>
            </w:r>
          </w:p>
        </w:tc>
        <w:tc>
          <w:tcPr>
            <w:tcW w:w="1487" w:type="dxa"/>
            <w:shd w:val="clear" w:color="auto" w:fill="auto"/>
            <w:tcMar>
              <w:top w:w="100" w:type="dxa"/>
              <w:left w:w="100" w:type="dxa"/>
              <w:bottom w:w="100" w:type="dxa"/>
              <w:right w:w="100" w:type="dxa"/>
            </w:tcMar>
          </w:tcPr>
          <w:p w14:paraId="314C4868" w14:textId="77777777" w:rsidR="007348A0" w:rsidRPr="00705C3E" w:rsidRDefault="00361192">
            <w:pPr>
              <w:widowControl w:val="0"/>
              <w:jc w:val="center"/>
            </w:pPr>
            <w:r w:rsidRPr="00705C3E">
              <w:t>31.717</w:t>
            </w:r>
          </w:p>
        </w:tc>
        <w:tc>
          <w:tcPr>
            <w:tcW w:w="1487" w:type="dxa"/>
            <w:shd w:val="clear" w:color="auto" w:fill="auto"/>
            <w:tcMar>
              <w:top w:w="100" w:type="dxa"/>
              <w:left w:w="100" w:type="dxa"/>
              <w:bottom w:w="100" w:type="dxa"/>
              <w:right w:w="100" w:type="dxa"/>
            </w:tcMar>
          </w:tcPr>
          <w:p w14:paraId="56829AB1" w14:textId="77777777" w:rsidR="007348A0" w:rsidRPr="00705C3E" w:rsidRDefault="00361192">
            <w:pPr>
              <w:widowControl w:val="0"/>
              <w:jc w:val="center"/>
            </w:pPr>
            <w:r w:rsidRPr="00705C3E">
              <w:t>29.13</w:t>
            </w:r>
          </w:p>
        </w:tc>
        <w:tc>
          <w:tcPr>
            <w:tcW w:w="1487" w:type="dxa"/>
            <w:shd w:val="clear" w:color="auto" w:fill="auto"/>
            <w:tcMar>
              <w:top w:w="100" w:type="dxa"/>
              <w:left w:w="100" w:type="dxa"/>
              <w:bottom w:w="100" w:type="dxa"/>
              <w:right w:w="100" w:type="dxa"/>
            </w:tcMar>
          </w:tcPr>
          <w:p w14:paraId="6B755B21" w14:textId="77777777" w:rsidR="007348A0" w:rsidRPr="00705C3E" w:rsidRDefault="00361192">
            <w:pPr>
              <w:widowControl w:val="0"/>
              <w:jc w:val="center"/>
            </w:pPr>
            <w:r w:rsidRPr="00705C3E">
              <w:t>32.128</w:t>
            </w:r>
          </w:p>
        </w:tc>
        <w:tc>
          <w:tcPr>
            <w:tcW w:w="1487" w:type="dxa"/>
            <w:shd w:val="clear" w:color="auto" w:fill="auto"/>
            <w:tcMar>
              <w:top w:w="100" w:type="dxa"/>
              <w:left w:w="100" w:type="dxa"/>
              <w:bottom w:w="100" w:type="dxa"/>
              <w:right w:w="100" w:type="dxa"/>
            </w:tcMar>
          </w:tcPr>
          <w:p w14:paraId="1035F13C" w14:textId="77777777" w:rsidR="007348A0" w:rsidRPr="00705C3E" w:rsidRDefault="00361192">
            <w:pPr>
              <w:widowControl w:val="0"/>
              <w:jc w:val="center"/>
            </w:pPr>
            <w:r w:rsidRPr="00705C3E">
              <w:t>32.082</w:t>
            </w:r>
          </w:p>
        </w:tc>
      </w:tr>
      <w:tr w:rsidR="007348A0" w14:paraId="6F37D1F8" w14:textId="77777777">
        <w:tc>
          <w:tcPr>
            <w:tcW w:w="1487" w:type="dxa"/>
            <w:shd w:val="clear" w:color="auto" w:fill="auto"/>
            <w:tcMar>
              <w:top w:w="100" w:type="dxa"/>
              <w:left w:w="100" w:type="dxa"/>
              <w:bottom w:w="100" w:type="dxa"/>
              <w:right w:w="100" w:type="dxa"/>
            </w:tcMar>
          </w:tcPr>
          <w:p w14:paraId="071B4E61" w14:textId="60C9F959" w:rsidR="007348A0" w:rsidRPr="00705C3E" w:rsidRDefault="00000000">
            <w:pPr>
              <w:widowControl w:val="0"/>
              <w:jc w:val="center"/>
            </w:pPr>
            <w:sdt>
              <w:sdtPr>
                <w:tag w:val="goog_rdk_11"/>
                <w:id w:val="-2102100276"/>
              </w:sdtPr>
              <w:sdtContent/>
            </w:sdt>
            <w:r w:rsidR="00361192" w:rsidRPr="00705C3E">
              <w:rPr>
                <w:b/>
                <w:bCs/>
              </w:rPr>
              <w:t>B</w:t>
            </w:r>
            <w:r w:rsidR="00361192" w:rsidRPr="00705C3E">
              <w:t xml:space="preserve"> pitch (</w:t>
            </w:r>
            <w:r w:rsidR="003A6530">
              <w:t>*</w:t>
            </w:r>
            <w:r w:rsidR="00361192" w:rsidRPr="00705C3E">
              <w:rPr>
                <w:b/>
                <w:bCs/>
              </w:rPr>
              <w:t>A</w:t>
            </w:r>
            <w:r w:rsidR="00055845" w:rsidRPr="00705C3E">
              <w:rPr>
                <w:b/>
                <w:bCs/>
                <w:vertAlign w:val="subscript"/>
              </w:rPr>
              <w:t>t</w:t>
            </w:r>
            <w:r w:rsidR="00361192" w:rsidRPr="00705C3E">
              <w:t>)</w:t>
            </w:r>
          </w:p>
        </w:tc>
        <w:tc>
          <w:tcPr>
            <w:tcW w:w="1487" w:type="dxa"/>
            <w:shd w:val="clear" w:color="auto" w:fill="auto"/>
            <w:tcMar>
              <w:top w:w="100" w:type="dxa"/>
              <w:left w:w="100" w:type="dxa"/>
              <w:bottom w:w="100" w:type="dxa"/>
              <w:right w:w="100" w:type="dxa"/>
            </w:tcMar>
          </w:tcPr>
          <w:p w14:paraId="3D9AA227" w14:textId="77777777" w:rsidR="007348A0" w:rsidRPr="00705C3E" w:rsidRDefault="00361192">
            <w:pPr>
              <w:widowControl w:val="0"/>
              <w:jc w:val="center"/>
            </w:pPr>
            <w:r w:rsidRPr="00705C3E">
              <w:t>8.304</w:t>
            </w:r>
          </w:p>
        </w:tc>
        <w:tc>
          <w:tcPr>
            <w:tcW w:w="1487" w:type="dxa"/>
            <w:shd w:val="clear" w:color="auto" w:fill="auto"/>
            <w:tcMar>
              <w:top w:w="100" w:type="dxa"/>
              <w:left w:w="100" w:type="dxa"/>
              <w:bottom w:w="100" w:type="dxa"/>
              <w:right w:w="100" w:type="dxa"/>
            </w:tcMar>
          </w:tcPr>
          <w:p w14:paraId="704B7903" w14:textId="77777777" w:rsidR="007348A0" w:rsidRPr="00705C3E" w:rsidRDefault="00361192">
            <w:pPr>
              <w:widowControl w:val="0"/>
              <w:jc w:val="center"/>
            </w:pPr>
            <w:r w:rsidRPr="00705C3E">
              <w:t>8.533</w:t>
            </w:r>
          </w:p>
        </w:tc>
        <w:tc>
          <w:tcPr>
            <w:tcW w:w="1487" w:type="dxa"/>
            <w:shd w:val="clear" w:color="auto" w:fill="auto"/>
            <w:tcMar>
              <w:top w:w="100" w:type="dxa"/>
              <w:left w:w="100" w:type="dxa"/>
              <w:bottom w:w="100" w:type="dxa"/>
              <w:right w:w="100" w:type="dxa"/>
            </w:tcMar>
          </w:tcPr>
          <w:p w14:paraId="1A6E4B26" w14:textId="77777777" w:rsidR="007348A0" w:rsidRPr="00705C3E" w:rsidRDefault="00361192">
            <w:pPr>
              <w:widowControl w:val="0"/>
              <w:jc w:val="center"/>
            </w:pPr>
            <w:r w:rsidRPr="00705C3E">
              <w:t>7.692</w:t>
            </w:r>
          </w:p>
        </w:tc>
        <w:tc>
          <w:tcPr>
            <w:tcW w:w="1487" w:type="dxa"/>
            <w:shd w:val="clear" w:color="auto" w:fill="auto"/>
            <w:tcMar>
              <w:top w:w="100" w:type="dxa"/>
              <w:left w:w="100" w:type="dxa"/>
              <w:bottom w:w="100" w:type="dxa"/>
              <w:right w:w="100" w:type="dxa"/>
            </w:tcMar>
          </w:tcPr>
          <w:p w14:paraId="1445A961" w14:textId="77777777" w:rsidR="007348A0" w:rsidRPr="00705C3E" w:rsidRDefault="00361192">
            <w:pPr>
              <w:widowControl w:val="0"/>
              <w:jc w:val="center"/>
            </w:pPr>
            <w:r w:rsidRPr="00705C3E">
              <w:t>2.766</w:t>
            </w:r>
          </w:p>
        </w:tc>
        <w:tc>
          <w:tcPr>
            <w:tcW w:w="1487" w:type="dxa"/>
            <w:shd w:val="clear" w:color="auto" w:fill="auto"/>
            <w:tcMar>
              <w:top w:w="100" w:type="dxa"/>
              <w:left w:w="100" w:type="dxa"/>
              <w:bottom w:w="100" w:type="dxa"/>
              <w:right w:w="100" w:type="dxa"/>
            </w:tcMar>
          </w:tcPr>
          <w:p w14:paraId="4F7FA709" w14:textId="77777777" w:rsidR="007348A0" w:rsidRPr="00705C3E" w:rsidRDefault="00361192">
            <w:pPr>
              <w:widowControl w:val="0"/>
              <w:jc w:val="center"/>
            </w:pPr>
            <w:r w:rsidRPr="00705C3E">
              <w:t>8.297</w:t>
            </w:r>
          </w:p>
        </w:tc>
      </w:tr>
      <w:tr w:rsidR="007348A0" w14:paraId="2F6B060D" w14:textId="77777777">
        <w:tc>
          <w:tcPr>
            <w:tcW w:w="1487" w:type="dxa"/>
            <w:shd w:val="clear" w:color="auto" w:fill="auto"/>
            <w:tcMar>
              <w:top w:w="100" w:type="dxa"/>
              <w:left w:w="100" w:type="dxa"/>
              <w:bottom w:w="100" w:type="dxa"/>
              <w:right w:w="100" w:type="dxa"/>
            </w:tcMar>
          </w:tcPr>
          <w:p w14:paraId="4B7EFECB" w14:textId="3F6FB74E" w:rsidR="007348A0" w:rsidRPr="00705C3E" w:rsidRDefault="00000000">
            <w:pPr>
              <w:widowControl w:val="0"/>
              <w:jc w:val="center"/>
            </w:pPr>
            <w:sdt>
              <w:sdtPr>
                <w:tag w:val="goog_rdk_12"/>
                <w:id w:val="-785887907"/>
              </w:sdtPr>
              <w:sdtContent/>
            </w:sdt>
            <w:r w:rsidR="00361192" w:rsidRPr="00705C3E">
              <w:rPr>
                <w:b/>
                <w:bCs/>
              </w:rPr>
              <w:t>B</w:t>
            </w:r>
            <w:r w:rsidR="00361192" w:rsidRPr="00705C3E">
              <w:t xml:space="preserve"> yaw (</w:t>
            </w:r>
            <w:r w:rsidR="003A6530">
              <w:t>*</w:t>
            </w:r>
            <w:r w:rsidR="00361192" w:rsidRPr="00705C3E">
              <w:rPr>
                <w:b/>
                <w:bCs/>
              </w:rPr>
              <w:t>A</w:t>
            </w:r>
            <w:r w:rsidR="00055845" w:rsidRPr="00705C3E">
              <w:rPr>
                <w:b/>
                <w:bCs/>
                <w:vertAlign w:val="subscript"/>
              </w:rPr>
              <w:t>t</w:t>
            </w:r>
            <w:r w:rsidR="00361192" w:rsidRPr="00705C3E">
              <w:t>)</w:t>
            </w:r>
          </w:p>
        </w:tc>
        <w:tc>
          <w:tcPr>
            <w:tcW w:w="1487" w:type="dxa"/>
            <w:shd w:val="clear" w:color="auto" w:fill="auto"/>
            <w:tcMar>
              <w:top w:w="100" w:type="dxa"/>
              <w:left w:w="100" w:type="dxa"/>
              <w:bottom w:w="100" w:type="dxa"/>
              <w:right w:w="100" w:type="dxa"/>
            </w:tcMar>
          </w:tcPr>
          <w:p w14:paraId="62019A92" w14:textId="77777777" w:rsidR="007348A0" w:rsidRPr="00705C3E" w:rsidRDefault="00361192">
            <w:pPr>
              <w:widowControl w:val="0"/>
              <w:jc w:val="center"/>
            </w:pPr>
            <w:r w:rsidRPr="00705C3E">
              <w:t>30.046</w:t>
            </w:r>
          </w:p>
        </w:tc>
        <w:tc>
          <w:tcPr>
            <w:tcW w:w="1487" w:type="dxa"/>
            <w:shd w:val="clear" w:color="auto" w:fill="auto"/>
            <w:tcMar>
              <w:top w:w="100" w:type="dxa"/>
              <w:left w:w="100" w:type="dxa"/>
              <w:bottom w:w="100" w:type="dxa"/>
              <w:right w:w="100" w:type="dxa"/>
            </w:tcMar>
          </w:tcPr>
          <w:p w14:paraId="7293B14C" w14:textId="77777777" w:rsidR="007348A0" w:rsidRPr="00705C3E" w:rsidRDefault="00361192">
            <w:pPr>
              <w:widowControl w:val="0"/>
              <w:jc w:val="center"/>
            </w:pPr>
            <w:r w:rsidRPr="00705C3E">
              <w:t>30.093</w:t>
            </w:r>
          </w:p>
        </w:tc>
        <w:tc>
          <w:tcPr>
            <w:tcW w:w="1487" w:type="dxa"/>
            <w:shd w:val="clear" w:color="auto" w:fill="auto"/>
            <w:tcMar>
              <w:top w:w="100" w:type="dxa"/>
              <w:left w:w="100" w:type="dxa"/>
              <w:bottom w:w="100" w:type="dxa"/>
              <w:right w:w="100" w:type="dxa"/>
            </w:tcMar>
          </w:tcPr>
          <w:p w14:paraId="27059DC8" w14:textId="77777777" w:rsidR="007348A0" w:rsidRPr="00705C3E" w:rsidRDefault="00361192">
            <w:pPr>
              <w:widowControl w:val="0"/>
              <w:jc w:val="center"/>
            </w:pPr>
            <w:r w:rsidRPr="00705C3E">
              <w:t>28.182</w:t>
            </w:r>
          </w:p>
        </w:tc>
        <w:tc>
          <w:tcPr>
            <w:tcW w:w="1487" w:type="dxa"/>
            <w:shd w:val="clear" w:color="auto" w:fill="auto"/>
            <w:tcMar>
              <w:top w:w="100" w:type="dxa"/>
              <w:left w:w="100" w:type="dxa"/>
              <w:bottom w:w="100" w:type="dxa"/>
              <w:right w:w="100" w:type="dxa"/>
            </w:tcMar>
          </w:tcPr>
          <w:p w14:paraId="1D82CE29" w14:textId="77777777" w:rsidR="007348A0" w:rsidRPr="00705C3E" w:rsidRDefault="00361192">
            <w:pPr>
              <w:widowControl w:val="0"/>
              <w:jc w:val="center"/>
            </w:pPr>
            <w:r w:rsidRPr="00705C3E">
              <w:t>32.022</w:t>
            </w:r>
          </w:p>
        </w:tc>
        <w:tc>
          <w:tcPr>
            <w:tcW w:w="1487" w:type="dxa"/>
            <w:shd w:val="clear" w:color="auto" w:fill="auto"/>
            <w:tcMar>
              <w:top w:w="100" w:type="dxa"/>
              <w:left w:w="100" w:type="dxa"/>
              <w:bottom w:w="100" w:type="dxa"/>
              <w:right w:w="100" w:type="dxa"/>
            </w:tcMar>
          </w:tcPr>
          <w:p w14:paraId="3E2BBFD4" w14:textId="77777777" w:rsidR="007348A0" w:rsidRPr="00705C3E" w:rsidRDefault="00361192">
            <w:pPr>
              <w:widowControl w:val="0"/>
              <w:jc w:val="center"/>
            </w:pPr>
            <w:r w:rsidRPr="00705C3E">
              <w:t>31.102</w:t>
            </w:r>
          </w:p>
        </w:tc>
      </w:tr>
    </w:tbl>
    <w:p w14:paraId="37D3F8FD" w14:textId="77777777" w:rsidR="007348A0" w:rsidRDefault="007348A0">
      <w:pPr>
        <w:widowControl w:val="0"/>
        <w:spacing w:before="1" w:line="360" w:lineRule="auto"/>
        <w:ind w:right="113"/>
        <w:jc w:val="both"/>
      </w:pPr>
    </w:p>
    <w:p w14:paraId="18B721B4" w14:textId="24AA6456" w:rsidR="00055845" w:rsidRPr="007425B4" w:rsidRDefault="00055845" w:rsidP="00055845">
      <w:pPr>
        <w:pStyle w:val="Heading1"/>
        <w:rPr>
          <w:rFonts w:ascii="Times New Roman" w:eastAsia="Times New Roman" w:hAnsi="Times New Roman" w:cs="Times New Roman"/>
          <w:b/>
          <w:color w:val="000000"/>
          <w:sz w:val="24"/>
          <w:szCs w:val="24"/>
        </w:rPr>
      </w:pPr>
      <w:bookmarkStart w:id="10" w:name="_Toc158817202"/>
      <w:r w:rsidRPr="007425B4">
        <w:rPr>
          <w:rFonts w:ascii="Times New Roman" w:eastAsia="Times New Roman" w:hAnsi="Times New Roman" w:cs="Times New Roman"/>
          <w:b/>
          <w:color w:val="000000"/>
          <w:sz w:val="24"/>
          <w:szCs w:val="24"/>
        </w:rPr>
        <w:t>S1</w:t>
      </w:r>
      <w:r w:rsidR="009F4C62" w:rsidRPr="007425B4">
        <w:rPr>
          <w:rFonts w:ascii="Times New Roman" w:eastAsia="Times New Roman" w:hAnsi="Times New Roman" w:cs="Times New Roman"/>
          <w:b/>
          <w:color w:val="000000"/>
          <w:sz w:val="24"/>
          <w:szCs w:val="24"/>
        </w:rPr>
        <w:t>0</w:t>
      </w:r>
      <w:r w:rsidRPr="007425B4">
        <w:rPr>
          <w:rFonts w:ascii="Times New Roman" w:eastAsia="Times New Roman" w:hAnsi="Times New Roman" w:cs="Times New Roman"/>
          <w:b/>
          <w:color w:val="000000"/>
          <w:sz w:val="24"/>
          <w:szCs w:val="24"/>
        </w:rPr>
        <w:t>. 4-Thiazolylimine analogue</w:t>
      </w:r>
      <w:bookmarkEnd w:id="10"/>
    </w:p>
    <w:p w14:paraId="47AEF749" w14:textId="712D23FA" w:rsidR="00CC48B8" w:rsidRPr="007425B4" w:rsidRDefault="003A6530" w:rsidP="003A6530">
      <w:pPr>
        <w:jc w:val="both"/>
        <w:rPr>
          <w:lang w:eastAsia="en-GB"/>
        </w:rPr>
      </w:pPr>
      <w:r w:rsidRPr="007425B4">
        <w:rPr>
          <w:lang w:eastAsia="en-GB"/>
        </w:rPr>
        <w:t>The 100 K structure previously reported</w:t>
      </w:r>
      <w:r w:rsidRPr="007425B4">
        <w:t xml:space="preserve"> Fe</w:t>
      </w:r>
      <w:r w:rsidRPr="007425B4">
        <w:rPr>
          <w:vertAlign w:val="superscript"/>
        </w:rPr>
        <w:t>II</w:t>
      </w:r>
      <w:r w:rsidRPr="007425B4">
        <w:t xml:space="preserve"> 4-thiazolylimine analogue has been obtained from the deposted .cif (1997271).[1] The ligand labelling scheme was left unchanged, but in this study the subscript </w:t>
      </w:r>
      <w:r w:rsidRPr="007425B4">
        <w:rPr>
          <w:b/>
          <w:bCs/>
        </w:rPr>
        <w:t>t</w:t>
      </w:r>
      <w:r w:rsidRPr="007425B4">
        <w:t xml:space="preserve"> was used to denote ligands and chelate groups in this structure.</w:t>
      </w:r>
    </w:p>
    <w:p w14:paraId="5A03DAB3" w14:textId="10A7D847" w:rsidR="007348A0" w:rsidRPr="007425B4" w:rsidRDefault="00583F8F">
      <w:r w:rsidRPr="007425B4">
        <w:rPr>
          <w:noProof/>
        </w:rPr>
        <w:drawing>
          <wp:inline distT="0" distB="0" distL="0" distR="0" wp14:anchorId="1220DF75" wp14:editId="1DCA7759">
            <wp:extent cx="5731510" cy="2009775"/>
            <wp:effectExtent l="0" t="0" r="2540" b="9525"/>
            <wp:docPr id="3" name="Picture 2">
              <a:extLst xmlns:a="http://schemas.openxmlformats.org/drawingml/2006/main">
                <a:ext uri="{FF2B5EF4-FFF2-40B4-BE49-F238E27FC236}">
                  <a16:creationId xmlns:a16="http://schemas.microsoft.com/office/drawing/2014/main" id="{CBD7BFAC-C2D6-F161-DD64-C6DA0A90FBF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CBD7BFAC-C2D6-F161-DD64-C6DA0A90FBF3}"/>
                        </a:ext>
                      </a:extLst>
                    </pic:cNvPr>
                    <pic:cNvPicPr>
                      <a:picLocks noChangeAspect="1"/>
                    </pic:cNvPicPr>
                  </pic:nvPicPr>
                  <pic:blipFill>
                    <a:blip r:embed="rId25"/>
                    <a:stretch>
                      <a:fillRect/>
                    </a:stretch>
                  </pic:blipFill>
                  <pic:spPr>
                    <a:xfrm>
                      <a:off x="0" y="0"/>
                      <a:ext cx="5731510" cy="2009775"/>
                    </a:xfrm>
                    <a:prstGeom prst="rect">
                      <a:avLst/>
                    </a:prstGeom>
                  </pic:spPr>
                </pic:pic>
              </a:graphicData>
            </a:graphic>
          </wp:inline>
        </w:drawing>
      </w:r>
    </w:p>
    <w:p w14:paraId="12ECAA54" w14:textId="7484C1C9" w:rsidR="00CC48B8" w:rsidRPr="003A6530" w:rsidRDefault="00CC48B8" w:rsidP="003A6530">
      <w:pPr>
        <w:jc w:val="both"/>
      </w:pPr>
      <w:r w:rsidRPr="007425B4">
        <w:rPr>
          <w:b/>
          <w:bCs/>
        </w:rPr>
        <w:t>Fig. S</w:t>
      </w:r>
      <w:r w:rsidR="0060627A" w:rsidRPr="007425B4">
        <w:rPr>
          <w:b/>
          <w:bCs/>
        </w:rPr>
        <w:t>1</w:t>
      </w:r>
      <w:r w:rsidR="009F4C62" w:rsidRPr="007425B4">
        <w:rPr>
          <w:b/>
          <w:bCs/>
        </w:rPr>
        <w:t>0</w:t>
      </w:r>
      <w:r w:rsidRPr="007425B4">
        <w:rPr>
          <w:b/>
          <w:bCs/>
        </w:rPr>
        <w:t>.</w:t>
      </w:r>
      <w:r w:rsidR="003A6530" w:rsidRPr="007425B4">
        <w:t xml:space="preserve"> Dinuclear triple helicate unit in the 100 K structure of the Fe</w:t>
      </w:r>
      <w:r w:rsidR="003A6530" w:rsidRPr="007425B4">
        <w:rPr>
          <w:vertAlign w:val="superscript"/>
        </w:rPr>
        <w:t>II</w:t>
      </w:r>
      <w:r w:rsidR="003A6530" w:rsidRPr="007425B4">
        <w:t xml:space="preserve"> 4-thiazolylimine analogue. Ligands are designated </w:t>
      </w:r>
      <w:r w:rsidR="003A6530" w:rsidRPr="007425B4">
        <w:rPr>
          <w:b/>
          <w:bCs/>
        </w:rPr>
        <w:t>C</w:t>
      </w:r>
      <w:r w:rsidR="003A6530" w:rsidRPr="007425B4">
        <w:rPr>
          <w:b/>
          <w:bCs/>
          <w:vertAlign w:val="subscript"/>
        </w:rPr>
        <w:t>t</w:t>
      </w:r>
      <w:r w:rsidR="003A6530" w:rsidRPr="007425B4">
        <w:t xml:space="preserve"> (red), </w:t>
      </w:r>
      <w:r w:rsidR="003A6530" w:rsidRPr="007425B4">
        <w:rPr>
          <w:b/>
          <w:bCs/>
        </w:rPr>
        <w:t>B</w:t>
      </w:r>
      <w:r w:rsidR="003A6530" w:rsidRPr="007425B4">
        <w:rPr>
          <w:b/>
          <w:bCs/>
          <w:vertAlign w:val="subscript"/>
        </w:rPr>
        <w:t>t</w:t>
      </w:r>
      <w:r w:rsidR="003A6530" w:rsidRPr="007425B4">
        <w:t xml:space="preserve"> (blue), </w:t>
      </w:r>
      <w:r w:rsidR="003A6530" w:rsidRPr="007425B4">
        <w:rPr>
          <w:b/>
          <w:bCs/>
        </w:rPr>
        <w:t>A</w:t>
      </w:r>
      <w:r w:rsidR="003A6530" w:rsidRPr="007425B4">
        <w:rPr>
          <w:b/>
          <w:bCs/>
          <w:vertAlign w:val="subscript"/>
        </w:rPr>
        <w:t>t</w:t>
      </w:r>
      <w:r w:rsidR="003A6530" w:rsidRPr="007425B4">
        <w:t xml:space="preserve"> (green) and LS Fe</w:t>
      </w:r>
      <w:r w:rsidR="003A6530" w:rsidRPr="007425B4">
        <w:rPr>
          <w:vertAlign w:val="superscript"/>
        </w:rPr>
        <w:t>II</w:t>
      </w:r>
      <w:r w:rsidR="003A6530" w:rsidRPr="007425B4">
        <w:t xml:space="preserve"> centres are purple.</w:t>
      </w:r>
    </w:p>
    <w:p w14:paraId="60E9E83B" w14:textId="6F624120" w:rsidR="007348A0" w:rsidRDefault="00361192">
      <w:pPr>
        <w:pStyle w:val="Heading1"/>
        <w:rPr>
          <w:rFonts w:ascii="Times New Roman" w:eastAsia="Times New Roman" w:hAnsi="Times New Roman" w:cs="Times New Roman"/>
          <w:b/>
          <w:color w:val="000000"/>
          <w:sz w:val="24"/>
          <w:szCs w:val="24"/>
          <w:highlight w:val="white"/>
        </w:rPr>
      </w:pPr>
      <w:bookmarkStart w:id="11" w:name="_Toc158817203"/>
      <w:r>
        <w:rPr>
          <w:rFonts w:ascii="Times New Roman" w:eastAsia="Times New Roman" w:hAnsi="Times New Roman" w:cs="Times New Roman"/>
          <w:b/>
          <w:color w:val="000000"/>
          <w:sz w:val="24"/>
          <w:szCs w:val="24"/>
          <w:highlight w:val="white"/>
        </w:rPr>
        <w:t>S1</w:t>
      </w:r>
      <w:r w:rsidR="0060627A">
        <w:rPr>
          <w:rFonts w:ascii="Times New Roman" w:eastAsia="Times New Roman" w:hAnsi="Times New Roman" w:cs="Times New Roman"/>
          <w:b/>
          <w:color w:val="000000"/>
          <w:sz w:val="24"/>
          <w:szCs w:val="24"/>
          <w:highlight w:val="white"/>
        </w:rPr>
        <w:t>2</w:t>
      </w:r>
      <w:r>
        <w:rPr>
          <w:rFonts w:ascii="Times New Roman" w:eastAsia="Times New Roman" w:hAnsi="Times New Roman" w:cs="Times New Roman"/>
          <w:b/>
          <w:color w:val="000000"/>
          <w:sz w:val="24"/>
          <w:szCs w:val="24"/>
          <w:highlight w:val="white"/>
        </w:rPr>
        <w:t>. References</w:t>
      </w:r>
      <w:bookmarkEnd w:id="11"/>
    </w:p>
    <w:p w14:paraId="087F0C29" w14:textId="77777777" w:rsidR="007348A0" w:rsidRDefault="00361192">
      <w:pPr>
        <w:ind w:left="709" w:hanging="799"/>
        <w:jc w:val="both"/>
        <w:rPr>
          <w:rFonts w:ascii="Times" w:eastAsia="Times" w:hAnsi="Times" w:cs="Times"/>
          <w:highlight w:val="white"/>
        </w:rPr>
      </w:pPr>
      <w:r>
        <w:t xml:space="preserve">[1] </w:t>
      </w:r>
      <w:r>
        <w:tab/>
      </w:r>
      <w:r w:rsidR="00260291">
        <w:rPr>
          <w:color w:val="000000"/>
        </w:rPr>
        <w:t>Howard-Smith, K. J. Craze, A. R. Zenno, H. Yagyu, J. Hayami, S. Li, F.: A large dinuclear Fe(</w:t>
      </w:r>
      <w:r w:rsidR="002D2D3D">
        <w:rPr>
          <w:color w:val="000000"/>
        </w:rPr>
        <w:t>II</w:t>
      </w:r>
      <w:r w:rsidR="00260291">
        <w:rPr>
          <w:color w:val="000000"/>
        </w:rPr>
        <w:t>) triple helicate demonstrating a two-step spin crossover. Chem. Comm. 56 (62), 8838-8841 (2020). DOI: 10.1039/D0CC03708G.</w:t>
      </w:r>
    </w:p>
    <w:p w14:paraId="0D022384" w14:textId="77777777" w:rsidR="007348A0" w:rsidRDefault="00361192">
      <w:pPr>
        <w:ind w:left="709" w:hanging="799"/>
        <w:jc w:val="both"/>
        <w:rPr>
          <w:color w:val="000000"/>
        </w:rPr>
      </w:pPr>
      <w:r>
        <w:rPr>
          <w:rFonts w:ascii="Times" w:eastAsia="Times" w:hAnsi="Times" w:cs="Times"/>
          <w:highlight w:val="white"/>
        </w:rPr>
        <w:t>[2]</w:t>
      </w:r>
      <w:r>
        <w:rPr>
          <w:rFonts w:ascii="Times" w:eastAsia="Times" w:hAnsi="Times" w:cs="Times"/>
          <w:highlight w:val="white"/>
        </w:rPr>
        <w:tab/>
      </w:r>
      <w:r w:rsidR="00260291">
        <w:rPr>
          <w:color w:val="000000"/>
        </w:rPr>
        <w:t>Wallis, M. J. Min, H. Lindoy, L. F. Li, F.: Investigating the Conformations of a Family of [M(2)L(3)](4+) Helicates Using Single Crystal X-ray Diffraction. Molecules. 28 (3), 1404 (2023). DOI: 10.3390/molecules28031404</w:t>
      </w:r>
    </w:p>
    <w:p w14:paraId="26192F49" w14:textId="77777777" w:rsidR="00260291" w:rsidRDefault="00260291">
      <w:pPr>
        <w:ind w:left="709" w:hanging="799"/>
        <w:jc w:val="both"/>
        <w:rPr>
          <w:rFonts w:ascii="Times" w:eastAsia="Times" w:hAnsi="Times" w:cs="Times"/>
          <w:highlight w:val="yellow"/>
        </w:rPr>
      </w:pPr>
      <w:r>
        <w:rPr>
          <w:color w:val="000000"/>
        </w:rPr>
        <w:t xml:space="preserve">[3] </w:t>
      </w:r>
      <w:r>
        <w:rPr>
          <w:color w:val="000000"/>
        </w:rPr>
        <w:tab/>
      </w:r>
      <w:r>
        <w:t xml:space="preserve">Wallis, M.J., Craze, A.R., Zenno, H., Tokunaga, R., Taira, T., Min, H., Bhadbhade, M.M., Bhattacharyya, S.K., Tian, R., Rich, A.M., Hayami, S., Clegg, J.K., Marjo, C.E., Lindoy, L.F., &amp; Li, F.: </w:t>
      </w:r>
      <w:r>
        <w:rPr>
          <w:rFonts w:ascii="Times" w:eastAsia="Times" w:hAnsi="Times" w:cs="Times"/>
          <w:highlight w:val="white"/>
        </w:rPr>
        <w:t>J. Mater. Chem. C. 11, 8908-8918 (2023).</w:t>
      </w:r>
    </w:p>
    <w:sectPr w:rsidR="00260291">
      <w:footerReference w:type="default" r:id="rId26"/>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05D646" w14:textId="77777777" w:rsidR="002136B4" w:rsidRDefault="002136B4">
      <w:r>
        <w:separator/>
      </w:r>
    </w:p>
  </w:endnote>
  <w:endnote w:type="continuationSeparator" w:id="0">
    <w:p w14:paraId="4BC66A71" w14:textId="77777777" w:rsidR="002136B4" w:rsidRDefault="002136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BA3A3" w14:textId="77777777" w:rsidR="007348A0" w:rsidRDefault="00361192">
    <w:pPr>
      <w:pBdr>
        <w:top w:val="nil"/>
        <w:left w:val="nil"/>
        <w:bottom w:val="nil"/>
        <w:right w:val="nil"/>
        <w:between w:val="nil"/>
      </w:pBdr>
      <w:tabs>
        <w:tab w:val="center" w:pos="4513"/>
        <w:tab w:val="right" w:pos="9026"/>
      </w:tabs>
      <w:jc w:val="center"/>
      <w:rPr>
        <w:smallCaps/>
        <w:color w:val="000000"/>
      </w:rPr>
    </w:pPr>
    <w:r>
      <w:rPr>
        <w:smallCaps/>
        <w:color w:val="000000"/>
      </w:rPr>
      <w:fldChar w:fldCharType="begin"/>
    </w:r>
    <w:r>
      <w:rPr>
        <w:smallCaps/>
        <w:color w:val="000000"/>
      </w:rPr>
      <w:instrText>PAGE</w:instrText>
    </w:r>
    <w:r>
      <w:rPr>
        <w:smallCaps/>
        <w:color w:val="000000"/>
      </w:rPr>
      <w:fldChar w:fldCharType="separate"/>
    </w:r>
    <w:r w:rsidR="00260291">
      <w:rPr>
        <w:smallCaps/>
        <w:noProof/>
        <w:color w:val="000000"/>
      </w:rPr>
      <w:t>1</w:t>
    </w:r>
    <w:r>
      <w:rPr>
        <w:smallCaps/>
        <w:color w:val="000000"/>
      </w:rPr>
      <w:fldChar w:fldCharType="end"/>
    </w:r>
  </w:p>
  <w:p w14:paraId="11516568" w14:textId="77777777" w:rsidR="007348A0" w:rsidRDefault="007348A0">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8317CE" w14:textId="77777777" w:rsidR="002136B4" w:rsidRDefault="002136B4">
      <w:r>
        <w:separator/>
      </w:r>
    </w:p>
  </w:footnote>
  <w:footnote w:type="continuationSeparator" w:id="0">
    <w:p w14:paraId="78269B2C" w14:textId="77777777" w:rsidR="002136B4" w:rsidRDefault="002136B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48A0"/>
    <w:rsid w:val="00050C73"/>
    <w:rsid w:val="00055845"/>
    <w:rsid w:val="000B1B31"/>
    <w:rsid w:val="000C6117"/>
    <w:rsid w:val="00180283"/>
    <w:rsid w:val="001B6BC3"/>
    <w:rsid w:val="002136B4"/>
    <w:rsid w:val="002546C6"/>
    <w:rsid w:val="00260291"/>
    <w:rsid w:val="002D2D3D"/>
    <w:rsid w:val="003336A1"/>
    <w:rsid w:val="00361192"/>
    <w:rsid w:val="003A6530"/>
    <w:rsid w:val="004319C0"/>
    <w:rsid w:val="00486E43"/>
    <w:rsid w:val="004C2435"/>
    <w:rsid w:val="004E4E4D"/>
    <w:rsid w:val="00583F8F"/>
    <w:rsid w:val="005B2058"/>
    <w:rsid w:val="005C3FFA"/>
    <w:rsid w:val="0060627A"/>
    <w:rsid w:val="00622938"/>
    <w:rsid w:val="00694689"/>
    <w:rsid w:val="006E310F"/>
    <w:rsid w:val="00705C3E"/>
    <w:rsid w:val="007348A0"/>
    <w:rsid w:val="007425B4"/>
    <w:rsid w:val="00776CE2"/>
    <w:rsid w:val="008737EC"/>
    <w:rsid w:val="008E5675"/>
    <w:rsid w:val="009541BF"/>
    <w:rsid w:val="00991E00"/>
    <w:rsid w:val="009F4C62"/>
    <w:rsid w:val="00AA387F"/>
    <w:rsid w:val="00AC1E1C"/>
    <w:rsid w:val="00AF0036"/>
    <w:rsid w:val="00BF7F74"/>
    <w:rsid w:val="00C11BE2"/>
    <w:rsid w:val="00C659D3"/>
    <w:rsid w:val="00CC48B8"/>
    <w:rsid w:val="00D35480"/>
    <w:rsid w:val="00E22B5E"/>
    <w:rsid w:val="00E57753"/>
    <w:rsid w:val="00E92E34"/>
    <w:rsid w:val="00EA0D7D"/>
    <w:rsid w:val="00ED1621"/>
    <w:rsid w:val="00ED73AD"/>
    <w:rsid w:val="00F33289"/>
    <w:rsid w:val="00F805CD"/>
    <w:rsid w:val="00FA501C"/>
    <w:rsid w:val="00FF21F6"/>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F11BB"/>
  <w15:docId w15:val="{9733E4A1-ED28-420D-B26A-933E03893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AU"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19C0"/>
    <w:pPr>
      <w:spacing w:after="0" w:line="240" w:lineRule="auto"/>
    </w:pPr>
    <w:rPr>
      <w:rFonts w:ascii="Times New Roman" w:eastAsia="Times New Roman" w:hAnsi="Times New Roman" w:cs="Times New Roman"/>
      <w:sz w:val="24"/>
      <w:szCs w:val="24"/>
      <w:lang w:eastAsia="en-AU"/>
    </w:rPr>
  </w:style>
  <w:style w:type="paragraph" w:styleId="Heading1">
    <w:name w:val="heading 1"/>
    <w:basedOn w:val="Normal"/>
    <w:next w:val="Normal"/>
    <w:link w:val="Heading1Char"/>
    <w:uiPriority w:val="9"/>
    <w:qFormat/>
    <w:rsid w:val="005568B0"/>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lang w:eastAsia="en-GB"/>
    </w:rPr>
  </w:style>
  <w:style w:type="paragraph" w:styleId="Heading2">
    <w:name w:val="heading 2"/>
    <w:basedOn w:val="Normal"/>
    <w:next w:val="Normal"/>
    <w:link w:val="Heading2Char"/>
    <w:uiPriority w:val="9"/>
    <w:semiHidden/>
    <w:unhideWhenUsed/>
    <w:qFormat/>
    <w:rsid w:val="005568B0"/>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lang w:eastAsia="en-GB"/>
    </w:rPr>
  </w:style>
  <w:style w:type="paragraph" w:styleId="Heading3">
    <w:name w:val="heading 3"/>
    <w:basedOn w:val="Normal"/>
    <w:next w:val="Normal"/>
    <w:link w:val="Heading3Char"/>
    <w:uiPriority w:val="9"/>
    <w:semiHidden/>
    <w:unhideWhenUsed/>
    <w:qFormat/>
    <w:rsid w:val="005568B0"/>
    <w:pPr>
      <w:keepNext/>
      <w:keepLines/>
      <w:spacing w:before="160" w:after="80" w:line="259" w:lineRule="auto"/>
      <w:outlineLvl w:val="2"/>
    </w:pPr>
    <w:rPr>
      <w:rFonts w:ascii="Calibri" w:eastAsiaTheme="majorEastAsia" w:hAnsi="Calibri" w:cstheme="majorBidi"/>
      <w:color w:val="2F5496" w:themeColor="accent1" w:themeShade="BF"/>
      <w:sz w:val="28"/>
      <w:szCs w:val="28"/>
      <w:lang w:eastAsia="en-GB"/>
    </w:rPr>
  </w:style>
  <w:style w:type="paragraph" w:styleId="Heading4">
    <w:name w:val="heading 4"/>
    <w:basedOn w:val="Normal"/>
    <w:next w:val="Normal"/>
    <w:link w:val="Heading4Char"/>
    <w:uiPriority w:val="9"/>
    <w:semiHidden/>
    <w:unhideWhenUsed/>
    <w:qFormat/>
    <w:rsid w:val="005568B0"/>
    <w:pPr>
      <w:keepNext/>
      <w:keepLines/>
      <w:spacing w:before="80" w:after="40" w:line="259" w:lineRule="auto"/>
      <w:outlineLvl w:val="3"/>
    </w:pPr>
    <w:rPr>
      <w:rFonts w:ascii="Calibri" w:eastAsiaTheme="majorEastAsia" w:hAnsi="Calibri" w:cstheme="majorBidi"/>
      <w:i/>
      <w:iCs/>
      <w:color w:val="2F5496" w:themeColor="accent1" w:themeShade="BF"/>
      <w:sz w:val="22"/>
      <w:szCs w:val="22"/>
      <w:lang w:eastAsia="en-GB"/>
    </w:rPr>
  </w:style>
  <w:style w:type="paragraph" w:styleId="Heading5">
    <w:name w:val="heading 5"/>
    <w:basedOn w:val="Normal"/>
    <w:next w:val="Normal"/>
    <w:link w:val="Heading5Char"/>
    <w:uiPriority w:val="9"/>
    <w:semiHidden/>
    <w:unhideWhenUsed/>
    <w:qFormat/>
    <w:rsid w:val="005568B0"/>
    <w:pPr>
      <w:keepNext/>
      <w:keepLines/>
      <w:spacing w:before="80" w:after="40" w:line="259" w:lineRule="auto"/>
      <w:outlineLvl w:val="4"/>
    </w:pPr>
    <w:rPr>
      <w:rFonts w:ascii="Calibri" w:eastAsiaTheme="majorEastAsia" w:hAnsi="Calibri" w:cstheme="majorBidi"/>
      <w:color w:val="2F5496" w:themeColor="accent1" w:themeShade="BF"/>
      <w:sz w:val="22"/>
      <w:szCs w:val="22"/>
      <w:lang w:eastAsia="en-GB"/>
    </w:rPr>
  </w:style>
  <w:style w:type="paragraph" w:styleId="Heading6">
    <w:name w:val="heading 6"/>
    <w:basedOn w:val="Normal"/>
    <w:next w:val="Normal"/>
    <w:link w:val="Heading6Char"/>
    <w:uiPriority w:val="9"/>
    <w:semiHidden/>
    <w:unhideWhenUsed/>
    <w:qFormat/>
    <w:rsid w:val="005568B0"/>
    <w:pPr>
      <w:keepNext/>
      <w:keepLines/>
      <w:spacing w:before="40" w:line="259" w:lineRule="auto"/>
      <w:outlineLvl w:val="5"/>
    </w:pPr>
    <w:rPr>
      <w:rFonts w:ascii="Calibri" w:eastAsiaTheme="majorEastAsia" w:hAnsi="Calibri" w:cstheme="majorBidi"/>
      <w:i/>
      <w:iCs/>
      <w:color w:val="595959" w:themeColor="text1" w:themeTint="A6"/>
      <w:sz w:val="22"/>
      <w:szCs w:val="22"/>
      <w:lang w:eastAsia="en-GB"/>
    </w:rPr>
  </w:style>
  <w:style w:type="paragraph" w:styleId="Heading7">
    <w:name w:val="heading 7"/>
    <w:basedOn w:val="Normal"/>
    <w:next w:val="Normal"/>
    <w:link w:val="Heading7Char"/>
    <w:uiPriority w:val="9"/>
    <w:semiHidden/>
    <w:unhideWhenUsed/>
    <w:qFormat/>
    <w:rsid w:val="005568B0"/>
    <w:pPr>
      <w:keepNext/>
      <w:keepLines/>
      <w:spacing w:before="40" w:line="259" w:lineRule="auto"/>
      <w:outlineLvl w:val="6"/>
    </w:pPr>
    <w:rPr>
      <w:rFonts w:ascii="Calibri" w:eastAsiaTheme="majorEastAsia" w:hAnsi="Calibri" w:cstheme="majorBidi"/>
      <w:color w:val="595959" w:themeColor="text1" w:themeTint="A6"/>
      <w:sz w:val="22"/>
      <w:szCs w:val="22"/>
      <w:lang w:eastAsia="en-GB"/>
    </w:rPr>
  </w:style>
  <w:style w:type="paragraph" w:styleId="Heading8">
    <w:name w:val="heading 8"/>
    <w:basedOn w:val="Normal"/>
    <w:next w:val="Normal"/>
    <w:link w:val="Heading8Char"/>
    <w:uiPriority w:val="9"/>
    <w:semiHidden/>
    <w:unhideWhenUsed/>
    <w:qFormat/>
    <w:rsid w:val="005568B0"/>
    <w:pPr>
      <w:keepNext/>
      <w:keepLines/>
      <w:spacing w:line="259" w:lineRule="auto"/>
      <w:outlineLvl w:val="7"/>
    </w:pPr>
    <w:rPr>
      <w:rFonts w:ascii="Calibri" w:eastAsiaTheme="majorEastAsia" w:hAnsi="Calibri" w:cstheme="majorBidi"/>
      <w:i/>
      <w:iCs/>
      <w:color w:val="272727" w:themeColor="text1" w:themeTint="D8"/>
      <w:sz w:val="22"/>
      <w:szCs w:val="22"/>
      <w:lang w:eastAsia="en-GB"/>
    </w:rPr>
  </w:style>
  <w:style w:type="paragraph" w:styleId="Heading9">
    <w:name w:val="heading 9"/>
    <w:basedOn w:val="Normal"/>
    <w:next w:val="Normal"/>
    <w:link w:val="Heading9Char"/>
    <w:uiPriority w:val="9"/>
    <w:semiHidden/>
    <w:unhideWhenUsed/>
    <w:qFormat/>
    <w:rsid w:val="005568B0"/>
    <w:pPr>
      <w:keepNext/>
      <w:keepLines/>
      <w:spacing w:line="259" w:lineRule="auto"/>
      <w:outlineLvl w:val="8"/>
    </w:pPr>
    <w:rPr>
      <w:rFonts w:ascii="Calibri" w:eastAsiaTheme="majorEastAsia" w:hAnsi="Calibri" w:cstheme="majorBidi"/>
      <w:color w:val="272727" w:themeColor="text1" w:themeTint="D8"/>
      <w:sz w:val="22"/>
      <w:szCs w:val="2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568B0"/>
    <w:pPr>
      <w:spacing w:after="80"/>
      <w:contextualSpacing/>
    </w:pPr>
    <w:rPr>
      <w:rFonts w:asciiTheme="majorHAnsi" w:eastAsiaTheme="majorEastAsia" w:hAnsiTheme="majorHAnsi" w:cstheme="majorBidi"/>
      <w:spacing w:val="-10"/>
      <w:kern w:val="28"/>
      <w:sz w:val="56"/>
      <w:szCs w:val="56"/>
      <w:lang w:eastAsia="en-GB"/>
    </w:rPr>
  </w:style>
  <w:style w:type="character" w:customStyle="1" w:styleId="Heading1Char">
    <w:name w:val="Heading 1 Char"/>
    <w:basedOn w:val="DefaultParagraphFont"/>
    <w:link w:val="Heading1"/>
    <w:uiPriority w:val="9"/>
    <w:rsid w:val="005568B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568B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568B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568B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568B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568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68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68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68B0"/>
    <w:rPr>
      <w:rFonts w:eastAsiaTheme="majorEastAsia" w:cstheme="majorBidi"/>
      <w:color w:val="272727" w:themeColor="text1" w:themeTint="D8"/>
    </w:rPr>
  </w:style>
  <w:style w:type="character" w:customStyle="1" w:styleId="TitleChar">
    <w:name w:val="Title Char"/>
    <w:basedOn w:val="DefaultParagraphFont"/>
    <w:link w:val="Title"/>
    <w:uiPriority w:val="10"/>
    <w:rsid w:val="005568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spacing w:after="160" w:line="259" w:lineRule="auto"/>
    </w:pPr>
    <w:rPr>
      <w:rFonts w:ascii="Calibri" w:eastAsia="Calibri" w:hAnsi="Calibri" w:cs="Calibri"/>
      <w:color w:val="595959"/>
      <w:sz w:val="28"/>
      <w:szCs w:val="28"/>
      <w:lang w:eastAsia="en-GB"/>
    </w:rPr>
  </w:style>
  <w:style w:type="character" w:customStyle="1" w:styleId="SubtitleChar">
    <w:name w:val="Subtitle Char"/>
    <w:basedOn w:val="DefaultParagraphFont"/>
    <w:link w:val="Subtitle"/>
    <w:uiPriority w:val="11"/>
    <w:rsid w:val="005568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68B0"/>
    <w:pPr>
      <w:spacing w:before="160" w:after="160" w:line="259" w:lineRule="auto"/>
      <w:jc w:val="center"/>
    </w:pPr>
    <w:rPr>
      <w:rFonts w:ascii="Calibri" w:eastAsia="Calibri" w:hAnsi="Calibri" w:cs="Calibri"/>
      <w:i/>
      <w:iCs/>
      <w:color w:val="404040" w:themeColor="text1" w:themeTint="BF"/>
      <w:sz w:val="22"/>
      <w:szCs w:val="22"/>
      <w:lang w:eastAsia="en-GB"/>
    </w:rPr>
  </w:style>
  <w:style w:type="character" w:customStyle="1" w:styleId="QuoteChar">
    <w:name w:val="Quote Char"/>
    <w:basedOn w:val="DefaultParagraphFont"/>
    <w:link w:val="Quote"/>
    <w:uiPriority w:val="29"/>
    <w:rsid w:val="005568B0"/>
    <w:rPr>
      <w:i/>
      <w:iCs/>
      <w:color w:val="404040" w:themeColor="text1" w:themeTint="BF"/>
    </w:rPr>
  </w:style>
  <w:style w:type="paragraph" w:styleId="ListParagraph">
    <w:name w:val="List Paragraph"/>
    <w:basedOn w:val="Normal"/>
    <w:uiPriority w:val="34"/>
    <w:qFormat/>
    <w:rsid w:val="005568B0"/>
    <w:pPr>
      <w:spacing w:after="160" w:line="259" w:lineRule="auto"/>
      <w:ind w:left="720"/>
      <w:contextualSpacing/>
    </w:pPr>
    <w:rPr>
      <w:rFonts w:ascii="Calibri" w:eastAsia="Calibri" w:hAnsi="Calibri" w:cs="Calibri"/>
      <w:sz w:val="22"/>
      <w:szCs w:val="22"/>
      <w:lang w:eastAsia="en-GB"/>
    </w:rPr>
  </w:style>
  <w:style w:type="character" w:styleId="IntenseEmphasis">
    <w:name w:val="Intense Emphasis"/>
    <w:basedOn w:val="DefaultParagraphFont"/>
    <w:uiPriority w:val="21"/>
    <w:qFormat/>
    <w:rsid w:val="005568B0"/>
    <w:rPr>
      <w:i/>
      <w:iCs/>
      <w:color w:val="2F5496" w:themeColor="accent1" w:themeShade="BF"/>
    </w:rPr>
  </w:style>
  <w:style w:type="paragraph" w:styleId="IntenseQuote">
    <w:name w:val="Intense Quote"/>
    <w:basedOn w:val="Normal"/>
    <w:next w:val="Normal"/>
    <w:link w:val="IntenseQuoteChar"/>
    <w:uiPriority w:val="30"/>
    <w:qFormat/>
    <w:rsid w:val="005568B0"/>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Calibri" w:eastAsia="Calibri" w:hAnsi="Calibri" w:cs="Calibri"/>
      <w:i/>
      <w:iCs/>
      <w:color w:val="2F5496" w:themeColor="accent1" w:themeShade="BF"/>
      <w:sz w:val="22"/>
      <w:szCs w:val="22"/>
      <w:lang w:eastAsia="en-GB"/>
    </w:rPr>
  </w:style>
  <w:style w:type="character" w:customStyle="1" w:styleId="IntenseQuoteChar">
    <w:name w:val="Intense Quote Char"/>
    <w:basedOn w:val="DefaultParagraphFont"/>
    <w:link w:val="IntenseQuote"/>
    <w:uiPriority w:val="30"/>
    <w:rsid w:val="005568B0"/>
    <w:rPr>
      <w:i/>
      <w:iCs/>
      <w:color w:val="2F5496" w:themeColor="accent1" w:themeShade="BF"/>
    </w:rPr>
  </w:style>
  <w:style w:type="character" w:styleId="IntenseReference">
    <w:name w:val="Intense Reference"/>
    <w:basedOn w:val="DefaultParagraphFont"/>
    <w:uiPriority w:val="32"/>
    <w:qFormat/>
    <w:rsid w:val="005568B0"/>
    <w:rPr>
      <w:b/>
      <w:bCs/>
      <w:smallCaps/>
      <w:color w:val="2F5496" w:themeColor="accent1" w:themeShade="BF"/>
      <w:spacing w:val="5"/>
    </w:rPr>
  </w:style>
  <w:style w:type="character" w:styleId="Hyperlink">
    <w:name w:val="Hyperlink"/>
    <w:basedOn w:val="DefaultParagraphFont"/>
    <w:uiPriority w:val="99"/>
    <w:unhideWhenUsed/>
    <w:rsid w:val="005568B0"/>
    <w:rPr>
      <w:color w:val="0563C1" w:themeColor="hyperlink"/>
      <w:u w:val="single"/>
    </w:rPr>
  </w:style>
  <w:style w:type="paragraph" w:styleId="BodyText">
    <w:name w:val="Body Text"/>
    <w:basedOn w:val="Normal"/>
    <w:link w:val="BodyTextChar"/>
    <w:uiPriority w:val="1"/>
    <w:qFormat/>
    <w:rsid w:val="005568B0"/>
    <w:pPr>
      <w:widowControl w:val="0"/>
    </w:pPr>
    <w:rPr>
      <w:rFonts w:ascii="Calibri" w:eastAsia="Calibri" w:hAnsi="Calibri" w:cs="Calibri"/>
      <w:lang w:val="en-US" w:eastAsia="en-GB"/>
    </w:rPr>
  </w:style>
  <w:style w:type="character" w:customStyle="1" w:styleId="BodyTextChar">
    <w:name w:val="Body Text Char"/>
    <w:basedOn w:val="DefaultParagraphFont"/>
    <w:link w:val="BodyText"/>
    <w:uiPriority w:val="1"/>
    <w:rsid w:val="005568B0"/>
    <w:rPr>
      <w:rFonts w:ascii="Calibri" w:eastAsia="Calibri" w:hAnsi="Calibri" w:cs="Calibri"/>
      <w:kern w:val="0"/>
      <w:sz w:val="24"/>
      <w:szCs w:val="24"/>
      <w:lang w:val="en-US"/>
    </w:rPr>
  </w:style>
  <w:style w:type="paragraph" w:styleId="Header">
    <w:name w:val="header"/>
    <w:basedOn w:val="Normal"/>
    <w:link w:val="HeaderChar"/>
    <w:uiPriority w:val="99"/>
    <w:unhideWhenUsed/>
    <w:rsid w:val="005568B0"/>
    <w:pPr>
      <w:tabs>
        <w:tab w:val="center" w:pos="4513"/>
        <w:tab w:val="right" w:pos="9026"/>
      </w:tabs>
    </w:pPr>
    <w:rPr>
      <w:rFonts w:ascii="Calibri" w:eastAsia="Calibri" w:hAnsi="Calibri" w:cs="Calibri"/>
      <w:sz w:val="22"/>
      <w:szCs w:val="22"/>
      <w:lang w:eastAsia="en-GB"/>
    </w:rPr>
  </w:style>
  <w:style w:type="character" w:customStyle="1" w:styleId="HeaderChar">
    <w:name w:val="Header Char"/>
    <w:basedOn w:val="DefaultParagraphFont"/>
    <w:link w:val="Header"/>
    <w:uiPriority w:val="99"/>
    <w:rsid w:val="005568B0"/>
  </w:style>
  <w:style w:type="paragraph" w:styleId="Footer">
    <w:name w:val="footer"/>
    <w:basedOn w:val="Normal"/>
    <w:link w:val="FooterChar"/>
    <w:uiPriority w:val="99"/>
    <w:unhideWhenUsed/>
    <w:rsid w:val="005568B0"/>
    <w:pPr>
      <w:tabs>
        <w:tab w:val="center" w:pos="4513"/>
        <w:tab w:val="right" w:pos="9026"/>
      </w:tabs>
    </w:pPr>
    <w:rPr>
      <w:rFonts w:ascii="Calibri" w:eastAsia="Calibri" w:hAnsi="Calibri" w:cs="Calibri"/>
      <w:sz w:val="22"/>
      <w:szCs w:val="22"/>
      <w:lang w:eastAsia="en-GB"/>
    </w:rPr>
  </w:style>
  <w:style w:type="character" w:customStyle="1" w:styleId="FooterChar">
    <w:name w:val="Footer Char"/>
    <w:basedOn w:val="DefaultParagraphFont"/>
    <w:link w:val="Footer"/>
    <w:uiPriority w:val="99"/>
    <w:rsid w:val="005568B0"/>
  </w:style>
  <w:style w:type="paragraph" w:styleId="TOCHeading">
    <w:name w:val="TOC Heading"/>
    <w:basedOn w:val="Heading1"/>
    <w:next w:val="Normal"/>
    <w:uiPriority w:val="39"/>
    <w:unhideWhenUsed/>
    <w:qFormat/>
    <w:rsid w:val="005568B0"/>
    <w:pPr>
      <w:spacing w:before="240" w:after="0"/>
      <w:outlineLvl w:val="9"/>
    </w:pPr>
    <w:rPr>
      <w:sz w:val="32"/>
      <w:szCs w:val="32"/>
      <w:lang w:val="en-US"/>
    </w:rPr>
  </w:style>
  <w:style w:type="paragraph" w:styleId="TOC1">
    <w:name w:val="toc 1"/>
    <w:basedOn w:val="Normal"/>
    <w:next w:val="Normal"/>
    <w:autoRedefine/>
    <w:uiPriority w:val="39"/>
    <w:unhideWhenUsed/>
    <w:rsid w:val="005568B0"/>
    <w:pPr>
      <w:spacing w:after="100" w:line="259" w:lineRule="auto"/>
    </w:pPr>
    <w:rPr>
      <w:rFonts w:ascii="Calibri" w:eastAsia="Calibri" w:hAnsi="Calibri" w:cs="Calibri"/>
      <w:sz w:val="22"/>
      <w:szCs w:val="22"/>
      <w:lang w:eastAsia="en-GB"/>
    </w:rPr>
  </w:style>
  <w:style w:type="character" w:styleId="CommentReference">
    <w:name w:val="annotation reference"/>
    <w:basedOn w:val="DefaultParagraphFont"/>
    <w:uiPriority w:val="99"/>
    <w:semiHidden/>
    <w:unhideWhenUsed/>
    <w:rsid w:val="00BA0681"/>
    <w:rPr>
      <w:sz w:val="16"/>
      <w:szCs w:val="16"/>
    </w:rPr>
  </w:style>
  <w:style w:type="paragraph" w:styleId="CommentText">
    <w:name w:val="annotation text"/>
    <w:basedOn w:val="Normal"/>
    <w:link w:val="CommentTextChar"/>
    <w:uiPriority w:val="99"/>
    <w:unhideWhenUsed/>
    <w:rsid w:val="00BA0681"/>
    <w:pPr>
      <w:spacing w:after="160"/>
    </w:pPr>
    <w:rPr>
      <w:rFonts w:ascii="Calibri" w:eastAsia="Calibri" w:hAnsi="Calibri" w:cs="Calibri"/>
      <w:sz w:val="20"/>
      <w:szCs w:val="20"/>
      <w:lang w:eastAsia="en-GB"/>
    </w:rPr>
  </w:style>
  <w:style w:type="character" w:customStyle="1" w:styleId="CommentTextChar">
    <w:name w:val="Comment Text Char"/>
    <w:basedOn w:val="DefaultParagraphFont"/>
    <w:link w:val="CommentText"/>
    <w:uiPriority w:val="99"/>
    <w:rsid w:val="00BA0681"/>
    <w:rPr>
      <w:sz w:val="20"/>
      <w:szCs w:val="20"/>
    </w:rPr>
  </w:style>
  <w:style w:type="paragraph" w:styleId="CommentSubject">
    <w:name w:val="annotation subject"/>
    <w:basedOn w:val="CommentText"/>
    <w:next w:val="CommentText"/>
    <w:link w:val="CommentSubjectChar"/>
    <w:uiPriority w:val="99"/>
    <w:semiHidden/>
    <w:unhideWhenUsed/>
    <w:rsid w:val="00BA0681"/>
    <w:rPr>
      <w:b/>
      <w:bCs/>
    </w:rPr>
  </w:style>
  <w:style w:type="character" w:customStyle="1" w:styleId="CommentSubjectChar">
    <w:name w:val="Comment Subject Char"/>
    <w:basedOn w:val="CommentTextChar"/>
    <w:link w:val="CommentSubject"/>
    <w:uiPriority w:val="99"/>
    <w:semiHidden/>
    <w:rsid w:val="00BA0681"/>
    <w:rPr>
      <w:b/>
      <w:bCs/>
      <w:sz w:val="20"/>
      <w:szCs w:val="20"/>
    </w:rPr>
  </w:style>
  <w:style w:type="paragraph" w:styleId="NormalWeb">
    <w:name w:val="Normal (Web)"/>
    <w:basedOn w:val="Normal"/>
    <w:uiPriority w:val="99"/>
    <w:unhideWhenUsed/>
    <w:rsid w:val="00BF04FE"/>
    <w:pPr>
      <w:spacing w:before="100" w:beforeAutospacing="1" w:after="100" w:afterAutospacing="1"/>
    </w:pPr>
    <w:rPr>
      <w:lang w:val="en-GB" w:eastAsia="en-GB"/>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81653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g"/><Relationship Id="rId18" Type="http://schemas.openxmlformats.org/officeDocument/2006/relationships/image" Target="media/image11.jpg"/><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hyperlink" Target="mailto:feng.li@westernsydney.edu.au" TargetMode="External"/><Relationship Id="rId12" Type="http://schemas.openxmlformats.org/officeDocument/2006/relationships/image" Target="media/image5.jpg"/><Relationship Id="rId17" Type="http://schemas.openxmlformats.org/officeDocument/2006/relationships/image" Target="media/image10.jpg"/><Relationship Id="rId25" Type="http://schemas.openxmlformats.org/officeDocument/2006/relationships/image" Target="media/image18.png"/><Relationship Id="rId2" Type="http://schemas.openxmlformats.org/officeDocument/2006/relationships/styles" Target="styles.xml"/><Relationship Id="rId16" Type="http://schemas.openxmlformats.org/officeDocument/2006/relationships/image" Target="media/image9.jp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footnotes" Target="footnotes.xml"/><Relationship Id="rId15" Type="http://schemas.openxmlformats.org/officeDocument/2006/relationships/image" Target="media/image8.jpg"/><Relationship Id="rId23" Type="http://schemas.openxmlformats.org/officeDocument/2006/relationships/image" Target="media/image16.png"/><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jpg"/><Relationship Id="rId22" Type="http://schemas.openxmlformats.org/officeDocument/2006/relationships/image" Target="media/image15.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tZdQTN3MTqvBadynzUsAdEWqaQ==">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13</Pages>
  <Words>1622</Words>
  <Characters>9246</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Waters Corporation</Company>
  <LinksUpToDate>false</LinksUpToDate>
  <CharactersWithSpaces>10847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Kyle Howard-Smith</dc:creator>
  <cp:lastModifiedBy>Feng Li</cp:lastModifiedBy>
  <cp:revision>28</cp:revision>
  <dcterms:created xsi:type="dcterms:W3CDTF">2024-02-09T11:47:00Z</dcterms:created>
  <dcterms:modified xsi:type="dcterms:W3CDTF">2024-02-14T11:06:00Z</dcterms:modified>
</cp:coreProperties>
</file>