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695DE" w14:textId="77777777" w:rsidR="00EB0D74" w:rsidRDefault="00EB0D74" w:rsidP="00EB0D74">
      <w:pPr>
        <w:rPr>
          <w:rFonts w:ascii="Palatino Linotype" w:hAnsi="Palatino Linotype"/>
          <w:b/>
          <w:bCs/>
          <w:snapToGrid w:val="0"/>
          <w:sz w:val="20"/>
          <w:lang w:bidi="en-US"/>
        </w:rPr>
      </w:pPr>
      <w:r w:rsidRPr="004C36E5">
        <w:rPr>
          <w:rFonts w:ascii="Palatino Linotype" w:hAnsi="Palatino Linotype"/>
          <w:b/>
          <w:bCs/>
          <w:snapToGrid w:val="0"/>
          <w:sz w:val="20"/>
          <w:lang w:bidi="en-US"/>
        </w:rPr>
        <w:t>Appendix</w:t>
      </w:r>
    </w:p>
    <w:p w14:paraId="42106A59" w14:textId="77777777" w:rsidR="00EB0D74" w:rsidRPr="004C36E5" w:rsidRDefault="00EB0D74" w:rsidP="00EB0D74">
      <w:pPr>
        <w:pStyle w:val="MDPI31text"/>
        <w:spacing w:before="120" w:after="120"/>
        <w:rPr>
          <w:b/>
          <w:bCs/>
        </w:rPr>
      </w:pPr>
      <w:r w:rsidRPr="004C36E5">
        <w:rPr>
          <w:b/>
          <w:bCs/>
        </w:rPr>
        <w:t>IVIF Sets</w:t>
      </w:r>
    </w:p>
    <w:p w14:paraId="0ACCA630" w14:textId="77777777" w:rsidR="00EB0D74" w:rsidRPr="004C36E5" w:rsidRDefault="00EB0D74" w:rsidP="00EB0D74">
      <w:pPr>
        <w:pStyle w:val="MDPI31text"/>
      </w:pPr>
      <w:r w:rsidRPr="004C36E5">
        <w:t xml:space="preserve">The general information of IVIF sets is given below. In this scope, I </w:t>
      </w:r>
      <w:proofErr w:type="gramStart"/>
      <w:r w:rsidRPr="004C36E5">
        <w:t>represents</w:t>
      </w:r>
      <w:proofErr w:type="gramEnd"/>
      <w:r w:rsidRPr="004C36E5">
        <w:t xml:space="preserve"> intuitionistic fuzzy set. </w:t>
      </w:r>
      <m:oMath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μ</m:t>
            </m:r>
          </m:e>
          <m:sub>
            <m:r>
              <w:rPr>
                <w:rFonts w:ascii="Cambria Math" w:hAnsi="Cambria Math"/>
                <w:szCs w:val="20"/>
              </w:rPr>
              <m:t>I</m:t>
            </m:r>
          </m:sub>
        </m:sSub>
        <m:r>
          <w:rPr>
            <w:rFonts w:ascii="Cambria Math" w:hAnsi="Cambria Math"/>
            <w:szCs w:val="20"/>
          </w:rPr>
          <m:t>(ϑ)</m:t>
        </m:r>
      </m:oMath>
      <w:r w:rsidRPr="004C36E5">
        <w:rPr>
          <w:szCs w:val="20"/>
        </w:rPr>
        <w:t xml:space="preserve"> gives information about the belongingness and non-belongingness is shown as </w:t>
      </w:r>
      <m:oMath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Cs w:val="20"/>
              </w:rPr>
              <m:t>I</m:t>
            </m:r>
          </m:sub>
        </m:sSub>
        <m:r>
          <w:rPr>
            <w:rFonts w:ascii="Cambria Math" w:hAnsi="Cambria Math"/>
            <w:szCs w:val="20"/>
          </w:rPr>
          <m:t>(ϑ)</m:t>
        </m:r>
      </m:oMath>
      <w:r w:rsidRPr="004C36E5">
        <w:rPr>
          <w:szCs w:val="20"/>
        </w:rPr>
        <w:t xml:space="preserve">. The details are demonstrated on </w:t>
      </w:r>
      <w:r w:rsidRPr="004C36E5">
        <w:t xml:space="preserve">the equations (1)-(5). </w:t>
      </w:r>
    </w:p>
    <w:p w14:paraId="68102859" w14:textId="77777777" w:rsidR="00EB0D74" w:rsidRPr="004C36E5" w:rsidRDefault="00EB0D74" w:rsidP="00EB0D74">
      <w:pPr>
        <w:jc w:val="right"/>
        <w:rPr>
          <w:sz w:val="20"/>
          <w:lang w:val="en-GB"/>
        </w:rPr>
      </w:pPr>
      <m:oMath>
        <m:r>
          <w:rPr>
            <w:rFonts w:ascii="Cambria Math" w:hAnsi="Cambria Math"/>
            <w:sz w:val="20"/>
          </w:rPr>
          <m:t>I=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ϑ,,μ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(ϑ),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(ϑ)</m:t>
                </m:r>
              </m:e>
            </m:d>
            <m:r>
              <w:rPr>
                <w:rFonts w:ascii="Cambria Math" w:hAnsi="Cambria Math"/>
                <w:sz w:val="20"/>
              </w:rPr>
              <m:t>/ϑϵU</m:t>
            </m:r>
          </m:e>
        </m:d>
        <m:r>
          <w:rPr>
            <w:rFonts w:ascii="Cambria Math" w:hAnsi="Cambria Math"/>
            <w:sz w:val="20"/>
          </w:rPr>
          <m:t xml:space="preserve">                                                                                                         </m:t>
        </m:r>
        <m:r>
          <m:rPr>
            <m:sty m:val="p"/>
          </m:rPr>
          <w:rPr>
            <w:rFonts w:ascii="Cambria Math" w:hAnsi="Cambria Math"/>
            <w:sz w:val="20"/>
          </w:rPr>
          <m:t>(1)</m:t>
        </m:r>
      </m:oMath>
      <w:r w:rsidRPr="004C36E5">
        <w:rPr>
          <w:sz w:val="20"/>
        </w:rPr>
        <w:t xml:space="preserve">                                                                                                                     </w:t>
      </w:r>
    </w:p>
    <w:p w14:paraId="4EE8BEEA" w14:textId="77777777" w:rsidR="00EB0D74" w:rsidRPr="004C36E5" w:rsidRDefault="00EB0D74" w:rsidP="00EB0D74">
      <w:pPr>
        <w:pStyle w:val="MDPI31text"/>
        <w:jc w:val="right"/>
        <w:rPr>
          <w:szCs w:val="20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Cs w:val="20"/>
            </w:rPr>
            <m:t>I=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0"/>
                </w:rPr>
              </m:ctrlPr>
            </m:dPr>
            <m:e>
              <m:r>
                <w:rPr>
                  <w:rFonts w:ascii="Cambria Math" w:hAnsi="Cambria Math"/>
                  <w:szCs w:val="20"/>
                </w:rPr>
                <m:t>ϑ,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Cs w:val="20"/>
                        </w:rPr>
                        <m:t>IL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ϑ</m:t>
                      </m:r>
                    </m:e>
                  </m:d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Cs w:val="20"/>
                        </w:rPr>
                        <m:t>IU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ϑ</m:t>
                      </m:r>
                    </m:e>
                  </m:d>
                </m:e>
              </m:d>
              <m:r>
                <w:rPr>
                  <w:rFonts w:ascii="Cambria Math" w:hAnsi="Cambria Math"/>
                  <w:szCs w:val="20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0"/>
                        </w:rPr>
                        <m:t>IL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ϑ</m:t>
                      </m:r>
                    </m:e>
                  </m:d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0"/>
                        </w:rPr>
                        <m:t>IU</m:t>
                      </m:r>
                    </m:sub>
                  </m:sSub>
                  <m:r>
                    <w:rPr>
                      <w:rFonts w:ascii="Cambria Math" w:hAnsi="Cambria Math"/>
                      <w:szCs w:val="20"/>
                    </w:rPr>
                    <m:t>(ϑ)</m:t>
                  </m:r>
                </m:e>
              </m:d>
              <m:r>
                <w:rPr>
                  <w:rFonts w:ascii="Cambria Math" w:hAnsi="Cambria Math"/>
                  <w:szCs w:val="20"/>
                </w:rPr>
                <m:t>/ϑϵU</m:t>
              </m:r>
            </m:e>
          </m:d>
          <m:r>
            <w:rPr>
              <w:rFonts w:ascii="Cambria Math" w:hAnsi="Cambria Math"/>
              <w:szCs w:val="20"/>
            </w:rPr>
            <m:t xml:space="preserve">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Cs w:val="20"/>
            </w:rPr>
            <m:t>(2)</m:t>
          </m:r>
        </m:oMath>
      </m:oMathPara>
    </w:p>
    <w:p w14:paraId="51F0F604" w14:textId="77777777" w:rsidR="00EB0D74" w:rsidRPr="004C36E5" w:rsidRDefault="00EB0D74" w:rsidP="00EB0D74">
      <w:pPr>
        <w:jc w:val="right"/>
        <w:rPr>
          <w:sz w:val="20"/>
        </w:rPr>
      </w:pPr>
      <m:oMath>
        <m:r>
          <w:rPr>
            <w:rFonts w:ascii="Cambria Math" w:hAnsi="Cambria Math"/>
            <w:sz w:val="20"/>
          </w:rPr>
          <m:t>0≤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IU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ϑ</m:t>
            </m:r>
          </m:e>
        </m:d>
        <m:r>
          <w:rPr>
            <w:rFonts w:ascii="Cambria Math" w:hAnsi="Cambria Math"/>
            <w:sz w:val="20"/>
          </w:rPr>
          <m:t>+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</w:rPr>
              <m:t>IU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ϑ</m:t>
            </m:r>
          </m:e>
        </m:d>
        <m:r>
          <w:rPr>
            <w:rFonts w:ascii="Cambria Math" w:hAnsi="Cambria Math"/>
            <w:sz w:val="20"/>
          </w:rPr>
          <m:t>≤1</m:t>
        </m:r>
      </m:oMath>
      <w:r w:rsidRPr="004C36E5">
        <w:rPr>
          <w:sz w:val="20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μ</m:t>
            </m:r>
          </m:e>
          <m:sub>
            <m:r>
              <w:rPr>
                <w:rFonts w:ascii="Cambria Math" w:hAnsi="Cambria Math"/>
                <w:sz w:val="20"/>
              </w:rPr>
              <m:t>IL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ϑ</m:t>
            </m:r>
          </m:e>
        </m:d>
        <m:r>
          <w:rPr>
            <w:rFonts w:ascii="Cambria Math" w:hAnsi="Cambria Math"/>
            <w:sz w:val="20"/>
          </w:rPr>
          <m:t>≥0</m:t>
        </m:r>
      </m:oMath>
      <w:r w:rsidRPr="004C36E5">
        <w:rPr>
          <w:sz w:val="20"/>
        </w:rPr>
        <w:t xml:space="preserve">, 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</w:rPr>
              <m:t>IL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ϑ</m:t>
            </m:r>
          </m:e>
        </m:d>
        <m:r>
          <w:rPr>
            <w:rFonts w:ascii="Cambria Math" w:hAnsi="Cambria Math"/>
            <w:sz w:val="20"/>
          </w:rPr>
          <m:t xml:space="preserve">≥0                                                           </m:t>
        </m:r>
        <m:r>
          <m:rPr>
            <m:sty m:val="p"/>
          </m:rPr>
          <w:rPr>
            <w:rFonts w:ascii="Cambria Math" w:hAnsi="Cambria Math"/>
            <w:sz w:val="20"/>
          </w:rPr>
          <m:t>(3)</m:t>
        </m:r>
      </m:oMath>
      <w:r w:rsidRPr="004C36E5">
        <w:rPr>
          <w:sz w:val="20"/>
        </w:rPr>
        <w:t xml:space="preserve">                                                                            </w:t>
      </w:r>
    </w:p>
    <w:p w14:paraId="241ADD95" w14:textId="77777777" w:rsidR="00EB0D74" w:rsidRPr="004C36E5" w:rsidRDefault="00EB0D74" w:rsidP="00EB0D74">
      <w:pPr>
        <w:pStyle w:val="MDPI31text"/>
        <w:jc w:val="right"/>
        <w:rPr>
          <w:rFonts w:ascii="Times New Roman" w:hAnsi="Times New Roman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τ</m:t>
            </m:r>
          </m:e>
          <m:sub>
            <m:r>
              <w:rPr>
                <w:rFonts w:ascii="Cambria Math" w:hAnsi="Cambria Math"/>
                <w:szCs w:val="20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ϑ</m:t>
            </m:r>
          </m:e>
        </m:d>
        <m:r>
          <w:rPr>
            <w:rFonts w:ascii="Cambria Math" w:hAnsi="Cambria Math"/>
            <w:szCs w:val="20"/>
          </w:rPr>
          <m:t>=1-</m:t>
        </m:r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μ</m:t>
            </m:r>
          </m:e>
          <m:sub>
            <m:r>
              <w:rPr>
                <w:rFonts w:ascii="Cambria Math" w:hAnsi="Cambria Math"/>
                <w:szCs w:val="20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ϑ</m:t>
            </m:r>
          </m:e>
        </m:d>
        <m:r>
          <w:rPr>
            <w:rFonts w:ascii="Cambria Math" w:hAnsi="Cambria Math"/>
            <w:szCs w:val="20"/>
          </w:rPr>
          <m:t>-</m:t>
        </m:r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Cs w:val="20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ϑ</m:t>
            </m:r>
          </m:e>
        </m:d>
        <m:r>
          <w:rPr>
            <w:rFonts w:ascii="Cambria Math" w:hAnsi="Cambria Math"/>
            <w:szCs w:val="20"/>
          </w:rPr>
          <m:t xml:space="preserve">                                   </m:t>
        </m:r>
      </m:oMath>
      <w:r w:rsidRPr="004C36E5">
        <w:rPr>
          <w:rFonts w:ascii="Times New Roman" w:hAnsi="Times New Roman"/>
          <w:szCs w:val="20"/>
        </w:rPr>
        <w:t xml:space="preserve">                                                              </w:t>
      </w:r>
      <m:oMath>
        <m:r>
          <m:rPr>
            <m:sty m:val="p"/>
          </m:rPr>
          <w:rPr>
            <w:rFonts w:ascii="Cambria Math" w:hAnsi="Cambria Math"/>
            <w:szCs w:val="20"/>
          </w:rPr>
          <m:t>(4)</m:t>
        </m:r>
      </m:oMath>
    </w:p>
    <w:p w14:paraId="35B366B6" w14:textId="77777777" w:rsidR="00EB0D74" w:rsidRPr="004C36E5" w:rsidRDefault="00EB0D74" w:rsidP="00EB0D74">
      <w:pPr>
        <w:jc w:val="right"/>
        <w:rPr>
          <w:sz w:val="20"/>
        </w:rPr>
      </w:pPr>
      <m:oMath>
        <m:r>
          <w:rPr>
            <w:rFonts w:ascii="Cambria Math" w:hAnsi="Cambria Math"/>
            <w:sz w:val="20"/>
          </w:rPr>
          <m:t>I=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a,b</m:t>
                </m:r>
              </m:e>
            </m:d>
            <m:r>
              <w:rPr>
                <w:rFonts w:ascii="Cambria Math" w:hAnsi="Cambria Math"/>
                <w:sz w:val="20"/>
              </w:rPr>
              <m:t>,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c,d</m:t>
                </m:r>
              </m:e>
            </m:d>
          </m:e>
        </m:d>
      </m:oMath>
      <w:r w:rsidRPr="004C36E5">
        <w:rPr>
          <w:sz w:val="20"/>
        </w:rPr>
        <w:t xml:space="preserve">                                                                                                             (5)</w:t>
      </w:r>
    </w:p>
    <w:p w14:paraId="3E7815D4" w14:textId="77777777" w:rsidR="00EB0D74" w:rsidRPr="004C36E5" w:rsidRDefault="00EB0D74" w:rsidP="00EB0D74">
      <w:pPr>
        <w:pStyle w:val="MDPI31text"/>
        <w:spacing w:before="120" w:after="120"/>
        <w:rPr>
          <w:b/>
          <w:bCs/>
        </w:rPr>
      </w:pPr>
      <w:r w:rsidRPr="004C36E5">
        <w:rPr>
          <w:b/>
          <w:bCs/>
        </w:rPr>
        <w:t>The Details of DEMATEL</w:t>
      </w:r>
    </w:p>
    <w:p w14:paraId="1FEA4B52" w14:textId="77777777" w:rsidR="00EB0D74" w:rsidRPr="004C36E5" w:rsidRDefault="00EB0D74" w:rsidP="00EB0D74">
      <w:pPr>
        <w:pStyle w:val="MDPI31text"/>
      </w:pPr>
      <w:r w:rsidRPr="004C36E5">
        <w:t xml:space="preserve">In the first phase of this process, </w:t>
      </w:r>
      <w:r w:rsidRPr="004C36E5">
        <w:rPr>
          <w:lang w:eastAsia="tr-TR"/>
        </w:rPr>
        <w:t xml:space="preserve">initial direct-relation fuzzy matrix </w:t>
      </w:r>
      <m:oMath>
        <m:acc>
          <m:accPr>
            <m:chr m:val="̃"/>
            <m:ctrlPr>
              <w:rPr>
                <w:rFonts w:ascii="Cambria Math" w:hAnsi="Cambria Math"/>
                <w:i/>
                <w:lang w:eastAsia="tr-TR"/>
              </w:rPr>
            </m:ctrlPr>
          </m:accPr>
          <m:e>
            <m:r>
              <w:rPr>
                <w:rFonts w:ascii="Cambria Math"/>
                <w:lang w:eastAsia="tr-TR"/>
              </w:rPr>
              <m:t>(</m:t>
            </m:r>
            <m:r>
              <w:rPr>
                <w:rFonts w:ascii="Cambria Math" w:hAnsi="Cambria Math"/>
                <w:lang w:eastAsia="tr-TR"/>
              </w:rPr>
              <m:t>Z</m:t>
            </m:r>
          </m:e>
        </m:acc>
        <m:r>
          <w:rPr>
            <w:rFonts w:ascii="Cambria Math"/>
            <w:lang w:eastAsia="tr-TR"/>
          </w:rPr>
          <m:t>)</m:t>
        </m:r>
      </m:oMath>
      <w:r w:rsidRPr="004C36E5">
        <w:rPr>
          <w:lang w:eastAsia="tr-TR"/>
        </w:rPr>
        <w:t xml:space="preserve"> is generated by cons</w:t>
      </w:r>
      <w:proofErr w:type="spellStart"/>
      <w:r w:rsidRPr="004C36E5">
        <w:rPr>
          <w:lang w:eastAsia="tr-TR"/>
        </w:rPr>
        <w:t>idering</w:t>
      </w:r>
      <w:proofErr w:type="spellEnd"/>
      <w:r w:rsidRPr="004C36E5">
        <w:rPr>
          <w:lang w:eastAsia="tr-TR"/>
        </w:rPr>
        <w:t xml:space="preserve"> the average values of the decision makers’ evaluations. In this context, equations (6) and (7) are taken into consideration.</w:t>
      </w:r>
    </w:p>
    <w:p w14:paraId="7A585271" w14:textId="77777777" w:rsidR="00EB0D74" w:rsidRPr="004C36E5" w:rsidRDefault="00EB0D74" w:rsidP="00EB0D74">
      <w:pPr>
        <w:jc w:val="right"/>
        <w:rPr>
          <w:rFonts w:ascii="Palatino Linotype" w:hAnsi="Palatino Linotype"/>
          <w:sz w:val="20"/>
          <w:lang w:eastAsia="tr-TR"/>
        </w:rPr>
      </w:pPr>
      <m:oMath>
        <m:acc>
          <m:accPr>
            <m:chr m:val="̃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accPr>
          <m:e>
            <m:r>
              <w:rPr>
                <w:rFonts w:ascii="Cambria Math" w:hAnsi="Cambria Math"/>
                <w:sz w:val="20"/>
                <w:lang w:eastAsia="tr-TR"/>
              </w:rPr>
              <m:t>Z</m:t>
            </m:r>
          </m:e>
        </m:acc>
      </m:oMath>
      <w:r w:rsidRPr="004C36E5">
        <w:rPr>
          <w:rFonts w:ascii="Palatino Linotype" w:hAnsi="Palatino Linotype"/>
          <w:sz w:val="20"/>
          <w:lang w:eastAsia="tr-TR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mPr>
              <m:mr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</m:mr>
            </m:m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(6)</m:t>
        </m:r>
      </m:oMath>
      <w:r w:rsidRPr="004C36E5">
        <w:rPr>
          <w:rFonts w:ascii="Palatino Linotype" w:hAnsi="Palatino Linotype"/>
          <w:position w:val="-86"/>
          <w:sz w:val="20"/>
          <w:lang w:eastAsia="tr-TR"/>
        </w:rPr>
        <w:t xml:space="preserve">                                                                                                  </w:t>
      </w:r>
      <w:r w:rsidRPr="004C36E5">
        <w:rPr>
          <w:rFonts w:ascii="Palatino Linotype" w:hAnsi="Palatino Linotype"/>
          <w:sz w:val="20"/>
          <w:lang w:eastAsia="tr-TR"/>
        </w:rPr>
        <w:t xml:space="preserve">  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8220"/>
        <w:gridCol w:w="646"/>
      </w:tblGrid>
      <w:tr w:rsidR="00EB0D74" w:rsidRPr="004C36E5" w14:paraId="554A04B0" w14:textId="77777777" w:rsidTr="002C7F33">
        <w:trPr>
          <w:trHeight w:val="340"/>
          <w:jc w:val="right"/>
        </w:trPr>
        <w:tc>
          <w:tcPr>
            <w:tcW w:w="8220" w:type="dxa"/>
            <w:shd w:val="clear" w:color="auto" w:fill="auto"/>
            <w:vAlign w:val="center"/>
          </w:tcPr>
          <w:p w14:paraId="295FA819" w14:textId="77777777" w:rsidR="00EB0D74" w:rsidRPr="004C36E5" w:rsidRDefault="00EB0D74" w:rsidP="002C7F33">
            <w:pPr>
              <w:spacing w:before="120" w:after="120" w:line="260" w:lineRule="atLeast"/>
              <w:ind w:left="706"/>
              <w:jc w:val="center"/>
              <w:rPr>
                <w:rFonts w:ascii="Palatino Linotype" w:hAnsi="Palatino Linotype"/>
                <w:sz w:val="20"/>
                <w:lang w:eastAsia="tr-TR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</m:acc>
                <m:r>
                  <w:rPr>
                    <w:rFonts w:ascii="Cambria Math" w:hAnsi="Palatino Linotype"/>
                    <w:sz w:val="20"/>
                    <w:lang w:eastAsia="tr-TR"/>
                  </w:rPr>
                  <m:t>=</m:t>
                </m:r>
                <m:f>
                  <m:f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Z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Palatino Linotype"/>
                            <w:sz w:val="20"/>
                            <w:lang w:eastAsia="tr-TR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Palatino Linotype"/>
                        <w:sz w:val="20"/>
                        <w:lang w:eastAsia="tr-TR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Z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Palatino Linotype"/>
                            <w:sz w:val="20"/>
                            <w:lang w:eastAsia="tr-T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Palatino Linotype"/>
                        <w:sz w:val="20"/>
                        <w:lang w:eastAsia="tr-TR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Z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Palatino Linotype"/>
                            <w:sz w:val="20"/>
                            <w:lang w:eastAsia="tr-TR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Palatino Linotype"/>
                        <w:sz w:val="20"/>
                        <w:lang w:eastAsia="tr-TR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…</m:t>
                    </m:r>
                    <m:sSup>
                      <m:sSup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Z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n</m:t>
                    </m:r>
                  </m:den>
                </m:f>
                <m:r>
                  <w:rPr>
                    <w:rFonts w:ascii="Cambria Math" w:hAnsi="Palatino Linotype"/>
                    <w:sz w:val="20"/>
                    <w:lang w:eastAsia="tr-TR"/>
                  </w:rPr>
                  <m:t xml:space="preserve">                                                                                                              </m:t>
                </m:r>
              </m:oMath>
            </m:oMathPara>
          </w:p>
        </w:tc>
        <w:tc>
          <w:tcPr>
            <w:tcW w:w="646" w:type="dxa"/>
            <w:shd w:val="clear" w:color="auto" w:fill="auto"/>
            <w:vAlign w:val="center"/>
          </w:tcPr>
          <w:p w14:paraId="55C0820D" w14:textId="77777777" w:rsidR="00EB0D74" w:rsidRPr="004C36E5" w:rsidRDefault="00EB0D74" w:rsidP="002C7F33">
            <w:pPr>
              <w:spacing w:before="120" w:after="120" w:line="260" w:lineRule="atLeast"/>
              <w:jc w:val="right"/>
              <w:rPr>
                <w:rFonts w:ascii="Palatino Linotype" w:hAnsi="Palatino Linotype"/>
                <w:sz w:val="20"/>
                <w:lang w:eastAsia="tr-TR"/>
              </w:rPr>
            </w:pPr>
            <w:r w:rsidRPr="004C36E5">
              <w:rPr>
                <w:rFonts w:ascii="Palatino Linotype" w:hAnsi="Palatino Linotype"/>
                <w:sz w:val="20"/>
                <w:lang w:eastAsia="tr-TR"/>
              </w:rPr>
              <w:t>(7)</w:t>
            </w:r>
          </w:p>
        </w:tc>
      </w:tr>
    </w:tbl>
    <w:p w14:paraId="13A2B738" w14:textId="77777777" w:rsidR="00EB0D74" w:rsidRPr="004C36E5" w:rsidRDefault="00EB0D74" w:rsidP="00EB0D74">
      <w:pPr>
        <w:pStyle w:val="MDPI31text"/>
        <w:rPr>
          <w:lang w:eastAsia="tr-TR"/>
        </w:rPr>
      </w:pPr>
      <w:r w:rsidRPr="004C36E5">
        <w:rPr>
          <w:lang w:eastAsia="tr-TR"/>
        </w:rPr>
        <w:t xml:space="preserve">Normalization process is implemented in the next process with the equations </w:t>
      </w:r>
      <w:r w:rsidRPr="004C36E5">
        <w:t>(8)</w:t>
      </w:r>
      <w:proofErr w:type="gramStart"/>
      <w:r w:rsidRPr="004C36E5">
        <w:t>–(</w:t>
      </w:r>
      <w:proofErr w:type="gramEnd"/>
      <w:r w:rsidRPr="004C36E5">
        <w:t>10).</w:t>
      </w:r>
    </w:p>
    <w:p w14:paraId="645BACAB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acc>
          <m:accPr>
            <m:chr m:val="̃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accPr>
          <m:e>
            <m:r>
              <w:rPr>
                <w:rFonts w:ascii="Cambria Math" w:hAnsi="Cambria Math"/>
                <w:sz w:val="20"/>
                <w:lang w:eastAsia="tr-TR"/>
              </w:rPr>
              <m:t>X</m:t>
            </m:r>
          </m:e>
        </m:acc>
      </m:oMath>
      <w:r w:rsidRPr="004C36E5">
        <w:rPr>
          <w:rFonts w:ascii="Palatino Linotype" w:hAnsi="Palatino Linotype"/>
          <w:sz w:val="20"/>
          <w:lang w:eastAsia="tr-TR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nn</m:t>
                      </m:r>
                    </m:sub>
                  </m:sSub>
                </m:e>
              </m:mr>
            </m:m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(8)</m:t>
        </m:r>
      </m:oMath>
      <w:r w:rsidRPr="004C36E5">
        <w:rPr>
          <w:rFonts w:ascii="Palatino Linotype" w:hAnsi="Palatino Linotype"/>
          <w:position w:val="-86"/>
          <w:sz w:val="20"/>
          <w:lang w:eastAsia="tr-TR"/>
        </w:rPr>
        <w:t xml:space="preserve">                                                                                                  </w:t>
      </w:r>
    </w:p>
    <w:p w14:paraId="2BFC0758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lang w:eastAsia="tr-TR"/>
              </w:rPr>
              <m:t>ij</m:t>
            </m:r>
          </m:sub>
        </m:sSub>
        <m:r>
          <w:rPr>
            <w:rFonts w:ascii="Cambria Math" w:hAnsi="Palatino Linotype"/>
            <w:sz w:val="20"/>
            <w:lang w:eastAsia="tr-TR"/>
          </w:rPr>
          <m:t>=</m:t>
        </m:r>
        <m:f>
          <m:f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fPr>
          <m:num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</m:num>
          <m:den>
            <m:r>
              <w:rPr>
                <w:rFonts w:ascii="Cambria Math" w:hAnsi="Cambria Math"/>
                <w:sz w:val="20"/>
                <w:lang w:eastAsia="tr-TR"/>
              </w:rPr>
              <m:t>r</m:t>
            </m:r>
          </m:den>
        </m:f>
        <m:r>
          <w:rPr>
            <w:rFonts w:ascii="Cambria Math" w:hAnsi="Palatino Linotype"/>
            <w:sz w:val="20"/>
            <w:lang w:eastAsia="tr-TR"/>
          </w:rPr>
          <m:t>=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;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U</m:t>
                    </m:r>
                  </m:sup>
                </m:sSubSup>
              </m:e>
            </m:d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U</m:t>
                    </m:r>
                  </m:sup>
                </m:sSubSup>
              </m:e>
            </m:d>
          </m:e>
        </m:d>
        <m:r>
          <w:rPr>
            <w:rFonts w:ascii="Cambria Math" w:hAnsi="Palatino Linotype"/>
            <w:sz w:val="20"/>
            <w:lang w:eastAsia="tr-TR"/>
          </w:rPr>
          <m:t>,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f>
              <m:f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den>
            </m:f>
            <m:r>
              <w:rPr>
                <w:rFonts w:ascii="Cambria Math" w:hAnsi="Palatino Linotype"/>
                <w:sz w:val="20"/>
                <w:lang w:eastAsia="tr-TR"/>
              </w:rPr>
              <m:t>;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L</m:t>
                    </m:r>
                  </m:sup>
                </m:sSubSup>
              </m:e>
            </m:d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L</m:t>
                    </m:r>
                  </m:sup>
                </m:sSubSup>
              </m:e>
            </m:d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</m:t>
        </m:r>
      </m:oMath>
      <w:r w:rsidRPr="004C36E5">
        <w:rPr>
          <w:rFonts w:ascii="Palatino Linotype" w:hAnsi="Palatino Linotype"/>
          <w:sz w:val="20"/>
          <w:lang w:eastAsia="tr-TR"/>
        </w:rPr>
        <w:t>(9)</w:t>
      </w:r>
    </w:p>
    <w:p w14:paraId="7EB29208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r>
          <w:rPr>
            <w:rFonts w:ascii="Cambria Math" w:hAnsi="Cambria Math"/>
            <w:sz w:val="20"/>
            <w:lang w:eastAsia="tr-TR"/>
          </w:rPr>
          <m:t>r</m:t>
        </m:r>
        <m:r>
          <w:rPr>
            <w:rFonts w:ascii="Cambria Math" w:hAnsi="Palatino Linotype"/>
            <w:sz w:val="20"/>
            <w:lang w:eastAsia="tr-TR"/>
          </w:rPr>
          <m:t>=</m:t>
        </m:r>
        <m:r>
          <w:rPr>
            <w:rFonts w:ascii="Cambria Math" w:hAnsi="Cambria Math"/>
            <w:sz w:val="20"/>
            <w:lang w:eastAsia="tr-TR"/>
          </w:rPr>
          <m:t>max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max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  <m:r>
                  <w:rPr>
                    <w:rFonts w:ascii="Cambria Math" w:hAnsi="Cambria Math"/>
                    <w:sz w:val="20"/>
                    <w:lang w:eastAsia="tr-TR"/>
                  </w:rPr>
                  <m:t>≤i≤n</m:t>
                </m:r>
              </m:sub>
            </m:sSub>
            <m:nary>
              <m:naryPr>
                <m:chr m:val="∑"/>
                <m:limLoc m:val="undOvr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j</m:t>
                </m:r>
                <m:r>
                  <w:rPr>
                    <w:rFonts w:ascii="Cambria Math" w:hAnsi="Palatino Linotype"/>
                    <w:sz w:val="20"/>
                    <w:lang w:eastAsia="tr-TR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20"/>
                    <w:lang w:eastAsia="tr-TR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e>
            </m:nary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max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  <m:r>
                  <w:rPr>
                    <w:rFonts w:ascii="Cambria Math" w:hAnsi="Cambria Math"/>
                    <w:sz w:val="20"/>
                    <w:lang w:eastAsia="tr-TR"/>
                  </w:rPr>
                  <m:t>≤i≤n</m:t>
                </m:r>
              </m:sub>
            </m:sSub>
            <m:nary>
              <m:naryPr>
                <m:chr m:val="∑"/>
                <m:limLoc m:val="undOvr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j</m:t>
                </m:r>
                <m:r>
                  <w:rPr>
                    <w:rFonts w:ascii="Cambria Math" w:hAnsi="Palatino Linotype"/>
                    <w:sz w:val="20"/>
                    <w:lang w:eastAsia="tr-TR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20"/>
                    <w:lang w:eastAsia="tr-TR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Z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ij</m:t>
                            </m:r>
                          </m:sub>
                        </m:sSub>
                      </m:e>
                    </m:acc>
                  </m:sub>
                </m:sSub>
              </m:e>
            </m:nary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(10)</m:t>
        </m:r>
      </m:oMath>
      <w:r w:rsidRPr="004C36E5">
        <w:rPr>
          <w:rFonts w:ascii="Palatino Linotype" w:hAnsi="Palatino Linotype"/>
          <w:sz w:val="20"/>
          <w:lang w:eastAsia="tr-TR"/>
        </w:rPr>
        <w:t xml:space="preserve">                                                                        </w:t>
      </w:r>
    </w:p>
    <w:p w14:paraId="23993FA8" w14:textId="77777777" w:rsidR="00EB0D74" w:rsidRPr="004C36E5" w:rsidRDefault="00EB0D74" w:rsidP="00EB0D74">
      <w:pPr>
        <w:pStyle w:val="MDPI31text"/>
        <w:ind w:firstLine="0"/>
        <w:rPr>
          <w:lang w:eastAsia="tr-TR"/>
        </w:rPr>
      </w:pPr>
      <w:r w:rsidRPr="004C36E5">
        <w:rPr>
          <w:lang w:eastAsia="tr-TR"/>
        </w:rPr>
        <w:t xml:space="preserve">Additionally, total relation matrix is generated by the equations </w:t>
      </w:r>
      <w:r w:rsidRPr="004C36E5">
        <w:t>(11)-(1</w:t>
      </w:r>
      <w:r w:rsidRPr="004C36E5">
        <w:rPr>
          <w:lang w:eastAsia="tr-TR"/>
        </w:rPr>
        <w:t>5).</w:t>
      </w:r>
    </w:p>
    <w:p w14:paraId="492BE885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position w:val="-86"/>
          <w:sz w:val="20"/>
          <w:lang w:eastAsia="tr-TR"/>
        </w:rPr>
      </w:pPr>
      <m:oMath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r>
              <w:rPr>
                <w:rFonts w:ascii="Cambria Math" w:hAnsi="Cambria Math"/>
                <w:sz w:val="20"/>
                <w:lang w:eastAsia="tr-TR"/>
              </w:rPr>
              <m:t>X</m:t>
            </m:r>
          </m:e>
          <m:sub>
            <m:acc>
              <m:accPr>
                <m:chr m:val="́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a</m:t>
                </m:r>
              </m:e>
            </m:acc>
          </m:sub>
        </m:sSub>
      </m:oMath>
      <w:r w:rsidRPr="004C36E5">
        <w:rPr>
          <w:rFonts w:ascii="Palatino Linotype" w:hAnsi="Palatino Linotype"/>
          <w:sz w:val="20"/>
          <w:lang w:eastAsia="tr-TR"/>
        </w:rPr>
        <w:t>=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mPr>
              <m:mr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n1</m:t>
                      </m:r>
                    </m:sub>
                  </m:sSub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</m:mr>
            </m:m>
          </m:e>
        </m:d>
      </m:oMath>
      <w:r w:rsidRPr="004C36E5">
        <w:rPr>
          <w:rFonts w:ascii="Palatino Linotype" w:hAnsi="Palatino Linotype"/>
          <w:sz w:val="20"/>
          <w:lang w:eastAsia="tr-TR"/>
        </w:rPr>
        <w:t xml:space="preserve">, …,  </w:t>
      </w:r>
      <m:oMath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r>
              <w:rPr>
                <w:rFonts w:ascii="Cambria Math" w:hAnsi="Cambria Math"/>
                <w:sz w:val="20"/>
                <w:lang w:eastAsia="tr-TR"/>
              </w:rPr>
              <m:t>X</m:t>
            </m:r>
          </m:e>
          <m:sub>
            <m:acc>
              <m:accPr>
                <m:chr m:val="́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</m:acc>
          </m:sub>
        </m:sSub>
      </m:oMath>
      <w:r w:rsidRPr="004C36E5">
        <w:rPr>
          <w:rFonts w:ascii="Palatino Linotype" w:hAnsi="Palatino Linotype"/>
          <w:sz w:val="20"/>
          <w:lang w:eastAsia="tr-TR"/>
        </w:rPr>
        <w:t>=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mPr>
              <m:mr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0"/>
                      <w:lang w:eastAsia="tr-TR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eastAsia="tr-TR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Palatino Linotype"/>
                      <w:sz w:val="20"/>
                      <w:lang w:eastAsia="tr-TR"/>
                    </w:rPr>
                    <m:t>0</m:t>
                  </m:r>
                </m:e>
              </m:mr>
            </m:m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(11)</m:t>
        </m:r>
      </m:oMath>
      <w:r w:rsidRPr="004C36E5">
        <w:rPr>
          <w:rFonts w:ascii="Palatino Linotype" w:hAnsi="Palatino Linotype"/>
          <w:position w:val="-86"/>
          <w:sz w:val="20"/>
          <w:lang w:eastAsia="tr-TR"/>
        </w:rPr>
        <w:t xml:space="preserve">                                    </w:t>
      </w:r>
    </w:p>
    <w:p w14:paraId="34842403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</w:rPr>
      </w:pPr>
      <m:oMath>
        <m:acc>
          <m:accPr>
            <m:chr m:val="̃"/>
            <m:ctrlPr>
              <w:rPr>
                <w:rFonts w:ascii="Cambria Math" w:hAnsi="Palatino Linotype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T</m:t>
            </m:r>
          </m:e>
        </m:acc>
        <m:r>
          <w:rPr>
            <w:rFonts w:ascii="Cambria Math" w:hAnsi="Palatino Linotype"/>
            <w:sz w:val="20"/>
          </w:rPr>
          <m:t>=</m:t>
        </m:r>
        <m:func>
          <m:funcPr>
            <m:ctrlPr>
              <w:rPr>
                <w:rFonts w:ascii="Cambria Math" w:hAnsi="Palatino Linotype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Palatino Linotype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Palatino Linotype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k→∞</m:t>
                </m:r>
              </m:lim>
            </m:limLow>
          </m:fName>
          <m:e>
            <m:acc>
              <m:accPr>
                <m:chr m:val="̃"/>
                <m:ctrlPr>
                  <w:rPr>
                    <w:rFonts w:ascii="Cambria Math" w:hAnsi="Palatino Linotype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  <m:r>
              <w:rPr>
                <w:rFonts w:ascii="Cambria Math" w:hAnsi="Palatino Linotype"/>
                <w:sz w:val="20"/>
              </w:rPr>
              <m:t>+</m:t>
            </m:r>
            <m:sSup>
              <m:sSupPr>
                <m:ctrlPr>
                  <w:rPr>
                    <w:rFonts w:ascii="Cambria Math" w:hAnsi="Palatino Linotype"/>
                    <w:i/>
                    <w:sz w:val="20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Palatino Linotype"/>
                    <w:sz w:val="20"/>
                  </w:rPr>
                  <m:t>2</m:t>
                </m:r>
              </m:sup>
            </m:sSup>
          </m:e>
        </m:func>
        <m:r>
          <w:rPr>
            <w:rFonts w:ascii="Cambria Math" w:hAnsi="Palatino Linotype"/>
            <w:sz w:val="20"/>
          </w:rPr>
          <m:t>+</m:t>
        </m:r>
        <m:r>
          <w:rPr>
            <w:rFonts w:ascii="Cambria Math" w:hAnsi="Cambria Math"/>
            <w:sz w:val="20"/>
          </w:rPr>
          <m:t>…</m:t>
        </m:r>
        <m:r>
          <w:rPr>
            <w:rFonts w:ascii="Cambria Math" w:hAnsi="Palatino Linotype"/>
            <w:sz w:val="20"/>
          </w:rPr>
          <m:t>+</m:t>
        </m:r>
        <m:sSup>
          <m:sSupPr>
            <m:ctrlPr>
              <w:rPr>
                <w:rFonts w:ascii="Cambria Math" w:hAnsi="Palatino Linotype"/>
                <w:i/>
                <w:sz w:val="20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Palatino Linotype"/>
                    <w:i/>
                    <w:sz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sz w:val="20"/>
              </w:rPr>
              <m:t>k</m:t>
            </m:r>
          </m:sup>
        </m:sSup>
        <m:r>
          <w:rPr>
            <w:rFonts w:ascii="Cambria Math" w:hAnsi="Palatino Linotype"/>
            <w:sz w:val="20"/>
          </w:rPr>
          <m:t xml:space="preserve">                                                                                                              (12)</m:t>
        </m:r>
      </m:oMath>
      <w:r w:rsidRPr="004C36E5">
        <w:rPr>
          <w:rFonts w:ascii="Palatino Linotype" w:hAnsi="Palatino Linotype"/>
          <w:sz w:val="20"/>
        </w:rPr>
        <w:t xml:space="preserve">                                                                                                             </w:t>
      </w:r>
    </w:p>
    <w:p w14:paraId="4C665DEE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acc>
          <m:accPr>
            <m:chr m:val="̃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accPr>
          <m:e>
            <m:r>
              <w:rPr>
                <w:rFonts w:ascii="Cambria Math" w:hAnsi="Cambria Math"/>
                <w:sz w:val="20"/>
                <w:lang w:eastAsia="tr-TR"/>
              </w:rPr>
              <m:t>T</m:t>
            </m:r>
          </m:e>
        </m:acc>
      </m:oMath>
      <w:r w:rsidRPr="004C36E5">
        <w:rPr>
          <w:rFonts w:ascii="Palatino Linotype" w:hAnsi="Palatino Linotype"/>
          <w:sz w:val="20"/>
          <w:lang w:eastAsia="tr-TR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1n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2n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⋱</m:t>
                  </m:r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⋮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n2</m:t>
                      </m:r>
                    </m:sub>
                  </m:sSub>
                </m:e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/>
                <m:e>
                  <m:r>
                    <w:rPr>
                      <w:rFonts w:ascii="Cambria Math" w:hAnsi="Cambria Math" w:cs="Cambria Math"/>
                      <w:sz w:val="20"/>
                      <w:lang w:eastAsia="tr-TR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hAnsi="Palatino Linotype"/>
                          <w:i/>
                          <w:sz w:val="20"/>
                          <w:lang w:eastAsia="tr-TR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Palatino Linotype"/>
                              <w:i/>
                              <w:sz w:val="20"/>
                              <w:lang w:eastAsia="tr-TR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Palatino Linotype"/>
                              <w:sz w:val="20"/>
                              <w:lang w:eastAsia="tr-TR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Palatino Linotype"/>
                          <w:sz w:val="20"/>
                          <w:lang w:eastAsia="tr-TR"/>
                        </w:rPr>
                        <m:t>nn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                                        (13)</m:t>
        </m:r>
      </m:oMath>
      <w:r w:rsidRPr="004C36E5">
        <w:rPr>
          <w:rFonts w:ascii="Palatino Linotype" w:hAnsi="Palatino Linotype"/>
          <w:position w:val="-86"/>
          <w:sz w:val="20"/>
          <w:lang w:eastAsia="tr-TR"/>
        </w:rPr>
        <w:t xml:space="preserve">                                                                                                    </w:t>
      </w:r>
    </w:p>
    <w:p w14:paraId="0E2E614F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t</m:t>
                </m:r>
              </m:e>
            </m:acc>
          </m:e>
          <m:sub>
            <m:r>
              <w:rPr>
                <w:rFonts w:ascii="Cambria Math" w:hAnsi="Cambria Math"/>
                <w:sz w:val="20"/>
                <w:lang w:eastAsia="tr-TR"/>
              </w:rPr>
              <m:t>ij</m:t>
            </m:r>
          </m:sub>
        </m:sSub>
        <m:r>
          <w:rPr>
            <w:rFonts w:ascii="Cambria Math" w:hAnsi="Palatino Linotype"/>
            <w:sz w:val="20"/>
            <w:lang w:eastAsia="tr-TR"/>
          </w:rPr>
          <m:t>=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;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t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U</m:t>
                    </m:r>
                  </m:sup>
                </m:sSup>
              </m:e>
            </m:d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t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U</m:t>
                    </m:r>
                  </m:sup>
                </m:sSup>
              </m:e>
            </m:d>
          </m:e>
        </m:d>
        <m:r>
          <w:rPr>
            <w:rFonts w:ascii="Cambria Math" w:hAnsi="Palatino Linotype"/>
            <w:sz w:val="20"/>
            <w:lang w:eastAsia="tr-TR"/>
          </w:rPr>
          <m:t>,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;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t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L</m:t>
                    </m:r>
                  </m:sup>
                </m:sSup>
              </m:e>
            </m:d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Palatino Linotype"/>
                                <w:i/>
                                <w:sz w:val="20"/>
                                <w:lang w:eastAsia="tr-T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eastAsia="tr-TR"/>
                              </w:rPr>
                              <m:t>t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L</m:t>
                    </m:r>
                  </m:sup>
                </m:sSup>
              </m:e>
            </m:d>
          </m:e>
        </m:d>
      </m:oMath>
      <w:r w:rsidRPr="004C36E5">
        <w:rPr>
          <w:rFonts w:ascii="Palatino Linotype" w:hAnsi="Palatino Linotype"/>
          <w:sz w:val="20"/>
          <w:lang w:eastAsia="tr-TR"/>
        </w:rPr>
        <w:t xml:space="preserve">        (14)</w:t>
      </w:r>
    </w:p>
    <w:p w14:paraId="2457D21E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</m:e>
        </m:d>
        <m:r>
          <w:rPr>
            <w:rFonts w:ascii="Cambria Math" w:hAnsi="Palatino Linotype"/>
            <w:sz w:val="20"/>
            <w:lang w:eastAsia="tr-TR"/>
          </w:rPr>
          <m:t>=</m:t>
        </m:r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r>
              <w:rPr>
                <w:rFonts w:ascii="Cambria Math" w:hAnsi="Cambria Math"/>
                <w:sz w:val="20"/>
                <w:lang w:eastAsia="tr-TR"/>
              </w:rPr>
              <m:t>X</m:t>
            </m:r>
          </m:e>
          <m:sub>
            <m:acc>
              <m:accPr>
                <m:chr m:val="́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a</m:t>
                </m:r>
              </m:e>
            </m:acc>
          </m:sub>
        </m:sSub>
        <m:r>
          <w:rPr>
            <w:rFonts w:ascii="Cambria Math" w:hAnsi="Cambria Math"/>
            <w:sz w:val="20"/>
            <w:lang w:eastAsia="tr-TR"/>
          </w:rPr>
          <m:t>×</m:t>
        </m:r>
        <m:sSup>
          <m:s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pPr>
          <m:e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I-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X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a</m:t>
                        </m:r>
                      </m:e>
                    </m:acc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  <w:lang w:eastAsia="tr-TR"/>
              </w:rPr>
              <m:t>-</m:t>
            </m:r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</m:sup>
        </m:sSup>
      </m:oMath>
      <w:r w:rsidRPr="004C36E5">
        <w:rPr>
          <w:rFonts w:ascii="Palatino Linotype" w:hAnsi="Palatino Linotype"/>
          <w:i/>
          <w:sz w:val="20"/>
          <w:lang w:eastAsia="tr-TR"/>
        </w:rPr>
        <w:t xml:space="preserve">,….,  </w:t>
      </w:r>
      <m:oMath>
        <m:d>
          <m:dPr>
            <m:begChr m:val="["/>
            <m:endChr m:val="]"/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''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ij</m:t>
                </m:r>
              </m:sub>
            </m:sSub>
          </m:e>
        </m:d>
        <m:r>
          <w:rPr>
            <w:rFonts w:ascii="Cambria Math" w:hAnsi="Palatino Linotype"/>
            <w:sz w:val="20"/>
            <w:lang w:eastAsia="tr-TR"/>
          </w:rPr>
          <m:t>=</m:t>
        </m:r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r>
              <w:rPr>
                <w:rFonts w:ascii="Cambria Math" w:hAnsi="Cambria Math"/>
                <w:sz w:val="20"/>
                <w:lang w:eastAsia="tr-TR"/>
              </w:rPr>
              <m:t>X</m:t>
            </m:r>
          </m:e>
          <m:sub>
            <m:acc>
              <m:accPr>
                <m:chr m:val="́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h</m:t>
                </m:r>
              </m:e>
            </m:acc>
          </m:sub>
        </m:sSub>
        <m:r>
          <w:rPr>
            <w:rFonts w:ascii="Cambria Math" w:hAnsi="Cambria Math"/>
            <w:sz w:val="20"/>
            <w:lang w:eastAsia="tr-TR"/>
          </w:rPr>
          <m:t>×</m:t>
        </m:r>
        <m:sSup>
          <m:s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pPr>
          <m:e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I-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X</m:t>
                    </m:r>
                  </m:e>
                  <m:sub>
                    <m:acc>
                      <m:accPr>
                        <m:chr m:val="́"/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h</m:t>
                        </m:r>
                      </m:e>
                    </m:acc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  <w:lang w:eastAsia="tr-TR"/>
              </w:rPr>
              <m:t>-</m:t>
            </m:r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</m:sup>
        </m:sSup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(15)</m:t>
        </m:r>
      </m:oMath>
      <w:r w:rsidRPr="004C36E5">
        <w:rPr>
          <w:rFonts w:ascii="Palatino Linotype" w:hAnsi="Palatino Linotype"/>
          <w:i/>
          <w:sz w:val="20"/>
          <w:lang w:eastAsia="tr-TR"/>
        </w:rPr>
        <w:t xml:space="preserve">             </w:t>
      </w:r>
      <w:r w:rsidRPr="004C36E5">
        <w:rPr>
          <w:rFonts w:ascii="Palatino Linotype" w:hAnsi="Palatino Linotype"/>
          <w:sz w:val="20"/>
          <w:lang w:eastAsia="tr-TR"/>
        </w:rPr>
        <w:t xml:space="preserve">                                                    </w:t>
      </w:r>
    </w:p>
    <w:p w14:paraId="58248823" w14:textId="77777777" w:rsidR="00EB0D74" w:rsidRPr="004C36E5" w:rsidRDefault="00EB0D74" w:rsidP="00EB0D74">
      <w:pPr>
        <w:pStyle w:val="MDPI31text"/>
        <w:spacing w:before="120" w:after="120"/>
        <w:ind w:firstLine="0"/>
        <w:rPr>
          <w:lang w:eastAsia="tr-TR"/>
        </w:rPr>
      </w:pPr>
      <w:proofErr w:type="gramStart"/>
      <w:r w:rsidRPr="004C36E5">
        <w:rPr>
          <w:lang w:eastAsia="tr-TR"/>
        </w:rPr>
        <w:t>Later on</w:t>
      </w:r>
      <w:proofErr w:type="gramEnd"/>
      <w:r w:rsidRPr="004C36E5">
        <w:rPr>
          <w:lang w:eastAsia="tr-TR"/>
        </w:rPr>
        <w:t>, defuzzification is considered with the equations (16)-(19).</w:t>
      </w:r>
    </w:p>
    <w:p w14:paraId="0C878C3F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</w:rPr>
      </w:pPr>
      <m:oMath>
        <m:sSub>
          <m:sSubPr>
            <m:ctrlPr>
              <w:rPr>
                <w:rFonts w:ascii="Cambria Math" w:hAnsi="Palatino Linotype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Def</m:t>
            </m:r>
          </m:e>
          <m:sub>
            <m:r>
              <w:rPr>
                <w:rFonts w:ascii="Cambria Math" w:hAnsi="Cambria Math"/>
                <w:sz w:val="20"/>
              </w:rPr>
              <m:t>T</m:t>
            </m:r>
          </m:sub>
        </m:sSub>
        <m:r>
          <w:rPr>
            <w:rFonts w:ascii="Cambria Math" w:hAnsi="Palatino Linotype"/>
            <w:sz w:val="20"/>
          </w:rPr>
          <m:t>=</m:t>
        </m:r>
        <m:f>
          <m:fPr>
            <m:ctrlPr>
              <w:rPr>
                <w:rFonts w:ascii="Cambria Math" w:hAnsi="Palatino Linotype"/>
                <w:i/>
                <w:sz w:val="20"/>
              </w:rPr>
            </m:ctrlPr>
          </m:fPr>
          <m:num>
            <m:f>
              <m:fPr>
                <m:ctrlPr>
                  <w:rPr>
                    <w:rFonts w:ascii="Cambria Math" w:hAnsi="Palatino Linotype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Palatino Linotype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-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Palatino Linotype"/>
                    <w:sz w:val="20"/>
                  </w:rPr>
                  <m:t>)+</m:t>
                </m:r>
                <m:r>
                  <m:rPr>
                    <m:sty m:val="p"/>
                  </m:rPr>
                  <w:rPr>
                    <w:rFonts w:ascii="Cambria Math" w:hAnsi="Palatino Linotype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Palatino Linotype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×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Palatino Linotype"/>
                        <w:sz w:val="20"/>
                      </w:rPr>
                      <m:t>1</m:t>
                    </m:r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-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Palatino Linotype"/>
                    <w:sz w:val="20"/>
                  </w:rPr>
                  <m:t>)+</m:t>
                </m:r>
                <m:r>
                  <m:rPr>
                    <m:sty m:val="p"/>
                  </m:rPr>
                  <w:rPr>
                    <w:rFonts w:ascii="Cambria Math" w:hAnsi="Palatino Linotype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Palatino Linotype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×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Palatino Linotype"/>
                        <w:sz w:val="20"/>
                      </w:rPr>
                      <m:t>2</m:t>
                    </m:r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-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sub>
                </m:sSub>
                <m:r>
                  <w:rPr>
                    <w:rFonts w:ascii="Cambria Math" w:hAnsi="Palatino Linotype"/>
                    <w:sz w:val="20"/>
                  </w:rPr>
                  <m:t>)</m:t>
                </m:r>
              </m:num>
              <m:den>
                <m:r>
                  <w:rPr>
                    <w:rFonts w:ascii="Cambria Math" w:hAnsi="Palatino Linotype"/>
                    <w:sz w:val="20"/>
                  </w:rPr>
                  <m:t>4</m:t>
                </m:r>
              </m:den>
            </m:f>
            <m:r>
              <w:rPr>
                <w:rFonts w:ascii="Cambria Math" w:hAnsi="Palatino Linotype"/>
                <w:sz w:val="20"/>
              </w:rPr>
              <m:t>+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U</m:t>
                </m:r>
              </m:sub>
            </m:sSub>
            <m:r>
              <w:rPr>
                <w:rFonts w:ascii="Cambria Math" w:hAnsi="Palatino Linotype"/>
                <w:sz w:val="20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Palatino Linotype"/>
                    <w:i/>
                    <w:sz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Palatino Linotype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Palatino Linotype"/>
                        <w:sz w:val="20"/>
                      </w:rPr>
                      <m:t>)+</m:t>
                    </m:r>
                    <m:r>
                      <m:rPr>
                        <m:sty m:val="p"/>
                      </m:rPr>
                      <w:rPr>
                        <w:rFonts w:ascii="Cambria Math" w:hAnsi="Palatino Linotype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×</m:t>
                    </m:r>
                    <w:bookmarkStart w:id="0" w:name="_Hlk518564710"/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Palatino Linotype"/>
                            <w:sz w:val="20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w:bookmarkEnd w:id="0"/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Palatino Linotype"/>
                        <w:sz w:val="20"/>
                      </w:rPr>
                      <m:t>)+</m:t>
                    </m:r>
                    <m:r>
                      <m:rPr>
                        <m:sty m:val="p"/>
                      </m:rPr>
                      <w:rPr>
                        <w:rFonts w:ascii="Cambria Math" w:hAnsi="Palatino Linotype"/>
                        <w:sz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Palatino Linotype"/>
                            <w:sz w:val="20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Palatino Linotype"/>
                        <w:sz w:val="20"/>
                      </w:rPr>
                      <m:t>)</m:t>
                    </m:r>
                  </m:num>
                  <m:den>
                    <m:r>
                      <w:rPr>
                        <w:rFonts w:ascii="Cambria Math" w:hAnsi="Palatino Linotype"/>
                        <w:sz w:val="20"/>
                      </w:rPr>
                      <m:t>4</m:t>
                    </m:r>
                  </m:den>
                </m:f>
                <m:r>
                  <w:rPr>
                    <w:rFonts w:ascii="Cambria Math" w:hAnsi="Palatino Linotype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sub>
                </m:sSub>
              </m:e>
            </m:d>
          </m:num>
          <m:den>
            <m:r>
              <w:rPr>
                <w:rFonts w:ascii="Cambria Math" w:hAnsi="Palatino Linotype"/>
                <w:sz w:val="20"/>
              </w:rPr>
              <m:t>2</m:t>
            </m:r>
          </m:den>
        </m:f>
        <m:r>
          <w:rPr>
            <w:rFonts w:ascii="Cambria Math" w:hAnsi="Palatino Linotype"/>
            <w:sz w:val="20"/>
          </w:rPr>
          <m:t xml:space="preserve">                          </m:t>
        </m:r>
        <m:r>
          <m:rPr>
            <m:sty m:val="p"/>
          </m:rPr>
          <w:rPr>
            <w:rFonts w:ascii="Cambria Math" w:hAnsi="Palatino Linotype"/>
            <w:sz w:val="20"/>
          </w:rPr>
          <m:t>(16)</m:t>
        </m:r>
      </m:oMath>
      <w:r w:rsidRPr="004C36E5">
        <w:rPr>
          <w:rFonts w:ascii="Palatino Linotype" w:hAnsi="Palatino Linotype"/>
          <w:sz w:val="20"/>
        </w:rPr>
        <w:t xml:space="preserve">                                  </w:t>
      </w:r>
    </w:p>
    <w:p w14:paraId="471C0515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  <w:lang w:eastAsia="tr-TR"/>
        </w:rPr>
      </w:pPr>
      <m:oMath>
        <m:sSub>
          <m:sSubPr>
            <m:ctrlPr>
              <w:rPr>
                <w:rFonts w:ascii="Cambria Math" w:hAnsi="Palatino Linotype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Def</m:t>
            </m:r>
          </m:e>
          <m:sub>
            <m:r>
              <w:rPr>
                <w:rFonts w:ascii="Cambria Math" w:hAnsi="Cambria Math"/>
                <w:sz w:val="20"/>
              </w:rPr>
              <m:t>T</m:t>
            </m:r>
          </m:sub>
        </m:sSub>
        <m:r>
          <w:rPr>
            <w:rFonts w:ascii="Cambria Math" w:hAnsi="Palatino Linotype"/>
            <w:sz w:val="20"/>
            <w:lang w:eastAsia="tr-TR"/>
          </w:rPr>
          <m:t>=</m:t>
        </m:r>
        <m:r>
          <w:rPr>
            <w:rFonts w:ascii="Cambria Math" w:hAnsi="Cambria Math"/>
            <w:sz w:val="20"/>
            <w:lang w:eastAsia="tr-TR"/>
          </w:rPr>
          <m:t>T</m:t>
        </m:r>
        <m:r>
          <w:rPr>
            <w:rFonts w:ascii="Cambria Math" w:hAnsi="Palatino Linotype"/>
            <w:sz w:val="20"/>
            <w:lang w:eastAsia="tr-TR"/>
          </w:rPr>
          <m:t>=</m:t>
        </m:r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0"/>
                <w:lang w:eastAsia="tr-TR"/>
              </w:rPr>
              <m:t>n×n</m:t>
            </m:r>
          </m:sub>
        </m:sSub>
      </m:oMath>
      <w:r w:rsidRPr="004C36E5">
        <w:rPr>
          <w:rFonts w:ascii="Palatino Linotype" w:hAnsi="Palatino Linotype"/>
          <w:sz w:val="20"/>
          <w:lang w:eastAsia="tr-TR"/>
        </w:rPr>
        <w:t xml:space="preserve"> ,  </w:t>
      </w:r>
      <m:oMath>
        <m:r>
          <w:rPr>
            <w:rFonts w:ascii="Cambria Math" w:hAnsi="Cambria Math"/>
            <w:sz w:val="20"/>
            <w:lang w:eastAsia="tr-TR"/>
          </w:rPr>
          <m:t>i</m:t>
        </m:r>
        <m:r>
          <w:rPr>
            <w:rFonts w:ascii="Cambria Math" w:hAnsi="Palatino Linotype"/>
            <w:sz w:val="20"/>
            <w:lang w:eastAsia="tr-TR"/>
          </w:rPr>
          <m:t>,</m:t>
        </m:r>
        <m:r>
          <w:rPr>
            <w:rFonts w:ascii="Cambria Math" w:hAnsi="Cambria Math"/>
            <w:sz w:val="20"/>
            <w:lang w:eastAsia="tr-TR"/>
          </w:rPr>
          <m:t>j</m:t>
        </m:r>
        <m:r>
          <w:rPr>
            <w:rFonts w:ascii="Cambria Math" w:hAnsi="Palatino Linotype"/>
            <w:sz w:val="20"/>
            <w:lang w:eastAsia="tr-TR"/>
          </w:rPr>
          <m:t>=1,2,</m:t>
        </m:r>
        <m:r>
          <w:rPr>
            <w:rFonts w:ascii="Cambria Math" w:hAnsi="Cambria Math"/>
            <w:sz w:val="20"/>
            <w:lang w:eastAsia="tr-TR"/>
          </w:rPr>
          <m:t>…</m:t>
        </m:r>
        <m:r>
          <w:rPr>
            <w:rFonts w:ascii="Cambria Math" w:hAnsi="Palatino Linotype"/>
            <w:sz w:val="20"/>
            <w:lang w:eastAsia="tr-TR"/>
          </w:rPr>
          <m:t>,</m:t>
        </m:r>
        <m:r>
          <w:rPr>
            <w:rFonts w:ascii="Cambria Math" w:hAnsi="Cambria Math"/>
            <w:sz w:val="20"/>
            <w:lang w:eastAsia="tr-TR"/>
          </w:rPr>
          <m:t>n</m:t>
        </m:r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(17)</m:t>
        </m:r>
      </m:oMath>
      <w:r w:rsidRPr="004C36E5">
        <w:rPr>
          <w:rFonts w:ascii="Palatino Linotype" w:hAnsi="Palatino Linotype"/>
          <w:sz w:val="20"/>
          <w:lang w:eastAsia="tr-TR"/>
        </w:rPr>
        <w:t xml:space="preserve">                                                                                               </w:t>
      </w:r>
    </w:p>
    <w:p w14:paraId="18FBD950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</w:rPr>
      </w:pPr>
      <m:oMath>
        <m:r>
          <w:rPr>
            <w:rFonts w:ascii="Cambria Math" w:hAnsi="Palatino Linotype"/>
            <w:sz w:val="20"/>
            <w:lang w:eastAsia="tr-TR"/>
          </w:rPr>
          <m:t xml:space="preserve"> </m:t>
        </m:r>
        <m:sSup>
          <m:s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p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eastAsia="tr-TR"/>
              </w:rPr>
              <m:t>def</m:t>
            </m:r>
          </m:sup>
        </m:sSup>
        <m:r>
          <w:rPr>
            <w:rFonts w:ascii="Cambria Math" w:hAnsi="Palatino Linotype"/>
            <w:sz w:val="20"/>
            <w:lang w:eastAsia="tr-TR"/>
          </w:rPr>
          <m:t>=</m:t>
        </m:r>
        <m:r>
          <w:rPr>
            <w:rFonts w:ascii="Cambria Math" w:hAnsi="Cambria Math"/>
            <w:sz w:val="20"/>
            <w:lang w:eastAsia="tr-TR"/>
          </w:rPr>
          <m:t>r</m:t>
        </m:r>
        <m:r>
          <w:rPr>
            <w:rFonts w:ascii="Cambria Math" w:hAnsi="Palatino Linotype"/>
            <w:sz w:val="20"/>
            <w:lang w:eastAsia="tr-TR"/>
          </w:rPr>
          <m:t>=</m:t>
        </m:r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j</m:t>
                    </m:r>
                    <m:r>
                      <w:rPr>
                        <w:rFonts w:ascii="Cambria Math" w:hAnsi="Palatino Linotype"/>
                        <w:sz w:val="20"/>
                        <w:lang w:eastAsia="tr-TR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</m:nary>
              </m:e>
            </m:d>
          </m:e>
          <m:sub>
            <m:r>
              <w:rPr>
                <w:rFonts w:ascii="Cambria Math" w:hAnsi="Cambria Math"/>
                <w:sz w:val="20"/>
                <w:lang w:eastAsia="tr-TR"/>
              </w:rPr>
              <m:t>n×</m:t>
            </m:r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</m:sub>
        </m:sSub>
      </m:oMath>
      <w:r w:rsidRPr="004C36E5">
        <w:rPr>
          <w:rFonts w:ascii="Palatino Linotype" w:hAnsi="Palatino Linotype"/>
          <w:sz w:val="20"/>
          <w:lang w:eastAsia="tr-TR"/>
        </w:rPr>
        <w:t xml:space="preserve">  </w:t>
      </w:r>
      <m:oMath>
        <m:r>
          <w:rPr>
            <w:rFonts w:ascii="Cambria Math" w:hAnsi="Palatino Linotype"/>
            <w:sz w:val="20"/>
            <w:lang w:eastAsia="tr-TR"/>
          </w:rPr>
          <m:t>=</m:t>
        </m:r>
        <m:sSub>
          <m:sSub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Pr>
          <m:e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0"/>
                <w:lang w:eastAsia="tr-TR"/>
              </w:rPr>
              <m:t>n×</m:t>
            </m:r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</m:sub>
        </m:sSub>
        <m:r>
          <w:rPr>
            <w:rFonts w:ascii="Cambria Math" w:hAnsi="Palatino Linotype"/>
            <w:sz w:val="20"/>
            <w:lang w:eastAsia="tr-TR"/>
          </w:rPr>
          <m:t>=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r>
              <w:rPr>
                <w:rFonts w:ascii="Cambria Math" w:hAnsi="Cambria Math"/>
                <w:sz w:val="20"/>
                <w:lang w:eastAsia="tr-TR"/>
              </w:rPr>
              <m:t>…</m:t>
            </m:r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r>
              <w:rPr>
                <w:rFonts w:ascii="Cambria Math" w:hAnsi="Cambria Math"/>
                <w:sz w:val="20"/>
                <w:lang w:eastAsia="tr-TR"/>
              </w:rPr>
              <m:t>…</m:t>
            </m:r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n</m:t>
                </m:r>
              </m:sub>
            </m:sSub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(18)</m:t>
        </m:r>
      </m:oMath>
      <w:r w:rsidRPr="004C36E5">
        <w:rPr>
          <w:rFonts w:ascii="Palatino Linotype" w:hAnsi="Palatino Linotype"/>
          <w:sz w:val="20"/>
          <w:lang w:eastAsia="tr-TR"/>
        </w:rPr>
        <w:t xml:space="preserve">                                                                </w:t>
      </w:r>
    </w:p>
    <w:p w14:paraId="10CC8E02" w14:textId="77777777" w:rsidR="00EB0D74" w:rsidRPr="004C36E5" w:rsidRDefault="00EB0D74" w:rsidP="00EB0D74">
      <w:pPr>
        <w:spacing w:line="240" w:lineRule="auto"/>
        <w:jc w:val="right"/>
        <w:rPr>
          <w:rFonts w:ascii="Palatino Linotype" w:hAnsi="Palatino Linotype"/>
          <w:sz w:val="20"/>
        </w:rPr>
      </w:pPr>
      <m:oMath>
        <m:r>
          <w:rPr>
            <w:rFonts w:ascii="Cambria Math" w:hAnsi="Palatino Linotype"/>
            <w:sz w:val="20"/>
            <w:lang w:eastAsia="tr-TR"/>
          </w:rPr>
          <m:t xml:space="preserve"> </m:t>
        </m:r>
        <m:sSup>
          <m:s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p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eastAsia="tr-TR"/>
              </w:rPr>
              <m:t>def</m:t>
            </m:r>
          </m:sup>
        </m:sSup>
        <m:r>
          <w:rPr>
            <w:rFonts w:ascii="Cambria Math" w:hAnsi="Palatino Linotype"/>
            <w:sz w:val="20"/>
            <w:lang w:eastAsia="tr-TR"/>
          </w:rPr>
          <m:t>=</m:t>
        </m:r>
        <m:r>
          <w:rPr>
            <w:rFonts w:ascii="Cambria Math" w:hAnsi="Cambria Math"/>
            <w:sz w:val="20"/>
            <w:lang w:eastAsia="tr-TR"/>
          </w:rPr>
          <m:t>y</m:t>
        </m:r>
        <m:r>
          <w:rPr>
            <w:rFonts w:ascii="Cambria Math" w:hAnsi="Palatino Linotype"/>
            <w:sz w:val="20"/>
            <w:lang w:eastAsia="tr-TR"/>
          </w:rPr>
          <m:t>=</m:t>
        </m:r>
        <m:sSubSup>
          <m:sSub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i</m:t>
                    </m:r>
                    <m:r>
                      <w:rPr>
                        <w:rFonts w:ascii="Cambria Math" w:hAnsi="Palatino Linotype"/>
                        <w:sz w:val="20"/>
                        <w:lang w:eastAsia="tr-TR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Palatino Linotype"/>
                            <w:i/>
                            <w:sz w:val="20"/>
                            <w:lang w:eastAsia="tr-T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lang w:eastAsia="tr-TR"/>
                          </w:rPr>
                          <m:t>ij</m:t>
                        </m:r>
                      </m:sub>
                    </m:sSub>
                  </m:e>
                </m:nary>
              </m:e>
            </m:d>
          </m:e>
          <m:sub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  <m:r>
              <w:rPr>
                <w:rFonts w:ascii="Cambria Math" w:hAnsi="Cambria Math"/>
                <w:sz w:val="20"/>
                <w:lang w:eastAsia="tr-TR"/>
              </w:rPr>
              <m:t>×n</m:t>
            </m:r>
          </m:sub>
          <m:sup>
            <m:r>
              <w:rPr>
                <w:rFonts w:ascii="Cambria Math" w:hAnsi="Cambria Math"/>
                <w:sz w:val="20"/>
                <w:lang w:eastAsia="tr-TR"/>
              </w:rPr>
              <m:t>'</m:t>
            </m:r>
          </m:sup>
        </m:sSubSup>
      </m:oMath>
      <w:r w:rsidRPr="004C36E5">
        <w:rPr>
          <w:rFonts w:ascii="Palatino Linotype" w:hAnsi="Palatino Linotype"/>
          <w:sz w:val="20"/>
          <w:lang w:eastAsia="tr-TR"/>
        </w:rPr>
        <w:t xml:space="preserve"> 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sSubSupPr>
          <m:e>
            <m:r>
              <w:rPr>
                <w:rFonts w:ascii="Cambria Math" w:hAnsi="Palatino Linotype"/>
                <w:sz w:val="20"/>
                <w:lang w:eastAsia="tr-TR"/>
              </w:rPr>
              <m:t>=</m:t>
            </m:r>
            <m:d>
              <m:d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Palatino Linotype"/>
                        <w:i/>
                        <w:sz w:val="20"/>
                        <w:lang w:eastAsia="tr-T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eastAsia="tr-TR"/>
                      </w:rPr>
                      <m:t>j</m:t>
                    </m:r>
                  </m:sub>
                </m:sSub>
              </m:e>
            </m:d>
          </m:e>
          <m:sub>
            <m:r>
              <w:rPr>
                <w:rFonts w:ascii="Cambria Math" w:hAnsi="Palatino Linotype"/>
                <w:sz w:val="20"/>
                <w:lang w:eastAsia="tr-TR"/>
              </w:rPr>
              <m:t>1</m:t>
            </m:r>
            <m:r>
              <w:rPr>
                <w:rFonts w:ascii="Cambria Math" w:hAnsi="Cambria Math"/>
                <w:sz w:val="20"/>
                <w:lang w:eastAsia="tr-TR"/>
              </w:rPr>
              <m:t>×n</m:t>
            </m:r>
          </m:sub>
          <m:sup>
            <m:r>
              <w:rPr>
                <w:rFonts w:ascii="Cambria Math" w:hAnsi="Cambria Math"/>
                <w:sz w:val="20"/>
                <w:lang w:eastAsia="tr-TR"/>
              </w:rPr>
              <m:t>'</m:t>
            </m:r>
          </m:sup>
        </m:sSubSup>
        <m:r>
          <w:rPr>
            <w:rFonts w:ascii="Cambria Math" w:hAnsi="Palatino Linotype"/>
            <w:sz w:val="20"/>
            <w:lang w:eastAsia="tr-TR"/>
          </w:rPr>
          <m:t>=</m:t>
        </m:r>
        <m:d>
          <m:dPr>
            <m:ctrlPr>
              <w:rPr>
                <w:rFonts w:ascii="Cambria Math" w:hAnsi="Palatino Linotype"/>
                <w:i/>
                <w:sz w:val="20"/>
                <w:lang w:eastAsia="tr-TR"/>
              </w:rPr>
            </m:ctrlPr>
          </m:dPr>
          <m:e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y</m:t>
                </m:r>
              </m:e>
              <m:sub>
                <m:r>
                  <w:rPr>
                    <w:rFonts w:ascii="Cambria Math" w:hAnsi="Palatino Linotype"/>
                    <w:sz w:val="20"/>
                    <w:lang w:eastAsia="tr-TR"/>
                  </w:rPr>
                  <m:t>1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r>
              <w:rPr>
                <w:rFonts w:ascii="Cambria Math" w:hAnsi="Cambria Math"/>
                <w:sz w:val="20"/>
                <w:lang w:eastAsia="tr-TR"/>
              </w:rPr>
              <m:t>…</m:t>
            </m:r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i</m:t>
                </m:r>
              </m:sub>
            </m:sSub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r>
              <w:rPr>
                <w:rFonts w:ascii="Cambria Math" w:hAnsi="Cambria Math"/>
                <w:sz w:val="20"/>
                <w:lang w:eastAsia="tr-TR"/>
              </w:rPr>
              <m:t>…</m:t>
            </m:r>
            <m:r>
              <w:rPr>
                <w:rFonts w:ascii="Cambria Math" w:hAnsi="Palatino Linotype"/>
                <w:sz w:val="20"/>
                <w:lang w:eastAsia="tr-TR"/>
              </w:rPr>
              <m:t>,</m:t>
            </m:r>
            <m:sSub>
              <m:sSubPr>
                <m:ctrlPr>
                  <w:rPr>
                    <w:rFonts w:ascii="Cambria Math" w:hAnsi="Palatino Linotype"/>
                    <w:i/>
                    <w:sz w:val="20"/>
                    <w:lang w:eastAsia="tr-TR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eastAsia="tr-TR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0"/>
                    <w:lang w:eastAsia="tr-TR"/>
                  </w:rPr>
                  <m:t>n</m:t>
                </m:r>
              </m:sub>
            </m:sSub>
          </m:e>
        </m:d>
        <m:r>
          <w:rPr>
            <w:rFonts w:ascii="Cambria Math" w:hAnsi="Palatino Linotype"/>
            <w:sz w:val="20"/>
            <w:lang w:eastAsia="tr-TR"/>
          </w:rPr>
          <m:t xml:space="preserve">                                                           </m:t>
        </m:r>
        <m:r>
          <m:rPr>
            <m:sty m:val="p"/>
          </m:rPr>
          <w:rPr>
            <w:rFonts w:ascii="Cambria Math" w:hAnsi="Palatino Linotype"/>
            <w:sz w:val="20"/>
            <w:lang w:eastAsia="tr-TR"/>
          </w:rPr>
          <m:t>(19)</m:t>
        </m:r>
      </m:oMath>
      <w:r w:rsidRPr="004C36E5">
        <w:rPr>
          <w:rFonts w:ascii="Palatino Linotype" w:hAnsi="Palatino Linotype"/>
          <w:sz w:val="20"/>
          <w:lang w:eastAsia="tr-TR"/>
        </w:rPr>
        <w:t xml:space="preserve">                                                               </w:t>
      </w:r>
    </w:p>
    <w:p w14:paraId="1270A232" w14:textId="77777777" w:rsidR="00EB0D74" w:rsidRPr="004C36E5" w:rsidRDefault="00EB0D74" w:rsidP="00EB0D74">
      <w:pPr>
        <w:pStyle w:val="MDPI31text"/>
        <w:spacing w:before="120"/>
        <w:rPr>
          <w:lang w:eastAsia="tr-TR"/>
        </w:rPr>
      </w:pPr>
      <m:oMath>
        <m:sSup>
          <m:sSupPr>
            <m:ctrlPr>
              <w:rPr>
                <w:rFonts w:ascii="Cambria Math" w:hAnsi="Cambria Math"/>
                <w:i/>
                <w:lang w:eastAsia="tr-TR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lang w:eastAsia="tr-TR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tr-TR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eastAsia="tr-TR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lang w:eastAsia="tr-TR"/>
              </w:rPr>
              <m:t>def</m:t>
            </m:r>
          </m:sup>
        </m:sSup>
      </m:oMath>
      <w:r w:rsidRPr="004C36E5">
        <w:rPr>
          <w:lang w:eastAsia="tr-TR"/>
        </w:rPr>
        <w:t xml:space="preserve">defines the sum of all vector rows. Similarly, the sum of all vector columns is given as </w:t>
      </w:r>
      <m:oMath>
        <m:sSup>
          <m:sSupPr>
            <m:ctrlPr>
              <w:rPr>
                <w:rFonts w:ascii="Cambria Math" w:hAnsi="Cambria Math"/>
                <w:i/>
                <w:lang w:eastAsia="tr-TR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lang w:eastAsia="tr-TR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tr-TR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eastAsia="tr-TR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lang w:eastAsia="tr-TR"/>
              </w:rPr>
              <m:t>def</m:t>
            </m:r>
          </m:sup>
        </m:sSup>
      </m:oMath>
      <w:r w:rsidRPr="004C36E5">
        <w:rPr>
          <w:lang w:eastAsia="tr-TR"/>
        </w:rPr>
        <w:t xml:space="preserve">. Hence, in the final stage, impact relation map can be generated with </w:t>
      </w:r>
      <m:oMath>
        <m:sSup>
          <m:sSupPr>
            <m:ctrlPr>
              <w:rPr>
                <w:rFonts w:ascii="Cambria Math" w:hAnsi="Cambria Math"/>
                <w:i/>
                <w:lang w:eastAsia="tr-T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eastAsia="tr-T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eastAsia="tr-TR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eastAsia="tr-TR"/>
                      </w:rPr>
                      <m:t>i</m:t>
                    </m:r>
                  </m:sub>
                </m:sSub>
                <m:r>
                  <w:rPr>
                    <w:rFonts w:ascii="Cambria Math"/>
                    <w:lang w:eastAsia="tr-TR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eastAsia="tr-TR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eastAsia="tr-TR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lang w:eastAsia="tr-TR"/>
              </w:rPr>
              <m:t>def</m:t>
            </m:r>
          </m:sup>
        </m:sSup>
      </m:oMath>
      <w:r w:rsidRPr="004C36E5">
        <w:rPr>
          <w:lang w:eastAsia="tr-TR"/>
        </w:rPr>
        <w:t>a</w:t>
      </w:r>
      <w:proofErr w:type="spellStart"/>
      <w:r w:rsidRPr="004C36E5">
        <w:rPr>
          <w:lang w:eastAsia="tr-TR"/>
        </w:rPr>
        <w:t>nd</w:t>
      </w:r>
      <w:proofErr w:type="spellEnd"/>
      <w:r w:rsidRPr="004C36E5">
        <w:rPr>
          <w:lang w:eastAsia="tr-T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eastAsia="tr-T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eastAsia="tr-T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eastAsia="tr-TR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eastAsia="tr-TR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eastAsia="tr-T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tr-TR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lang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eastAsia="tr-TR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eastAsia="tr-TR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lang w:eastAsia="tr-TR"/>
              </w:rPr>
              <m:t>def</m:t>
            </m:r>
          </m:sup>
        </m:sSup>
      </m:oMath>
      <w:r w:rsidRPr="004C36E5">
        <w:rPr>
          <w:lang w:eastAsia="tr-TR"/>
        </w:rPr>
        <w:t xml:space="preserve">. </w:t>
      </w:r>
    </w:p>
    <w:p w14:paraId="060B05E0" w14:textId="77777777" w:rsidR="00EB0D74" w:rsidRDefault="00EB0D74" w:rsidP="00EB0D74">
      <w:pPr>
        <w:pStyle w:val="MDPI32textnoindent"/>
        <w:jc w:val="center"/>
        <w:rPr>
          <w:b/>
          <w:bCs/>
          <w:sz w:val="18"/>
          <w:szCs w:val="18"/>
        </w:rPr>
      </w:pPr>
    </w:p>
    <w:p w14:paraId="6FED0E35" w14:textId="77777777" w:rsidR="00EB0D74" w:rsidRPr="003010E5" w:rsidRDefault="00EB0D74" w:rsidP="00EB0D74">
      <w:pPr>
        <w:pStyle w:val="MDPI32textnoindent"/>
        <w:jc w:val="center"/>
        <w:rPr>
          <w:b/>
          <w:bCs/>
          <w:sz w:val="18"/>
          <w:szCs w:val="18"/>
        </w:rPr>
      </w:pPr>
      <w:r w:rsidRPr="003010E5">
        <w:rPr>
          <w:b/>
          <w:bCs/>
          <w:sz w:val="18"/>
          <w:szCs w:val="18"/>
        </w:rPr>
        <w:t>Table A1</w:t>
      </w:r>
      <w:r>
        <w:rPr>
          <w:b/>
          <w:bCs/>
          <w:sz w:val="18"/>
          <w:szCs w:val="18"/>
        </w:rPr>
        <w:t>.</w:t>
      </w:r>
      <w:r w:rsidRPr="003010E5">
        <w:rPr>
          <w:b/>
          <w:bCs/>
          <w:sz w:val="18"/>
          <w:szCs w:val="18"/>
        </w:rPr>
        <w:t xml:space="preserve"> </w:t>
      </w:r>
      <w:r w:rsidRPr="003010E5">
        <w:rPr>
          <w:sz w:val="18"/>
          <w:szCs w:val="18"/>
        </w:rPr>
        <w:t>Linguistic Choices of Decision Makers for Dimensions</w:t>
      </w:r>
    </w:p>
    <w:tbl>
      <w:tblPr>
        <w:tblStyle w:val="TableGrid"/>
        <w:tblW w:w="10512" w:type="dxa"/>
        <w:tblInd w:w="-8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387"/>
        <w:gridCol w:w="537"/>
        <w:gridCol w:w="326"/>
        <w:gridCol w:w="497"/>
        <w:gridCol w:w="387"/>
        <w:gridCol w:w="537"/>
        <w:gridCol w:w="326"/>
        <w:gridCol w:w="497"/>
        <w:gridCol w:w="496"/>
        <w:gridCol w:w="366"/>
        <w:gridCol w:w="366"/>
        <w:gridCol w:w="387"/>
        <w:gridCol w:w="387"/>
        <w:gridCol w:w="366"/>
        <w:gridCol w:w="456"/>
        <w:gridCol w:w="497"/>
        <w:gridCol w:w="496"/>
        <w:gridCol w:w="366"/>
        <w:gridCol w:w="366"/>
        <w:gridCol w:w="387"/>
        <w:gridCol w:w="387"/>
        <w:gridCol w:w="366"/>
        <w:gridCol w:w="456"/>
        <w:gridCol w:w="497"/>
      </w:tblGrid>
      <w:tr w:rsidR="00EB0D74" w:rsidRPr="003010E5" w14:paraId="58DAEBE8" w14:textId="77777777" w:rsidTr="002C7F33">
        <w:trPr>
          <w:trHeight w:val="341"/>
        </w:trPr>
        <w:tc>
          <w:tcPr>
            <w:tcW w:w="0" w:type="auto"/>
            <w:noWrap/>
            <w:vAlign w:val="center"/>
            <w:hideMark/>
          </w:tcPr>
          <w:p w14:paraId="7446EB0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B4763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D1</w:t>
            </w:r>
          </w:p>
        </w:tc>
        <w:tc>
          <w:tcPr>
            <w:tcW w:w="4957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27044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D2</w:t>
            </w:r>
          </w:p>
        </w:tc>
      </w:tr>
      <w:tr w:rsidR="00EB0D74" w:rsidRPr="003010E5" w14:paraId="064B5963" w14:textId="77777777" w:rsidTr="002C7F33">
        <w:trPr>
          <w:trHeight w:val="341"/>
        </w:trPr>
        <w:tc>
          <w:tcPr>
            <w:tcW w:w="0" w:type="auto"/>
            <w:noWrap/>
            <w:vAlign w:val="center"/>
            <w:hideMark/>
          </w:tcPr>
          <w:p w14:paraId="6199094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050AF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832F8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C2260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3AB7C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A9659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AC692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</w:tr>
      <w:tr w:rsidR="00EB0D74" w:rsidRPr="003010E5" w14:paraId="470FF3A2" w14:textId="77777777" w:rsidTr="002C7F33">
        <w:trPr>
          <w:trHeight w:val="341"/>
        </w:trPr>
        <w:tc>
          <w:tcPr>
            <w:tcW w:w="0" w:type="auto"/>
            <w:noWrap/>
            <w:vAlign w:val="center"/>
            <w:hideMark/>
          </w:tcPr>
          <w:p w14:paraId="13B0D86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269913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F41F7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E677B6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2F5521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85A2C9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6CA11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06C2D0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08E25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E06AF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755E7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9B63DB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6B908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C94FB4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A78203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78C6F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D756AE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93589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BBB756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9489C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A764D1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778553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6A852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7834FB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4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6B0F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</w:tr>
      <w:tr w:rsidR="00EB0D74" w:rsidRPr="003010E5" w14:paraId="187FE829" w14:textId="77777777" w:rsidTr="002C7F33">
        <w:trPr>
          <w:trHeight w:val="341"/>
        </w:trPr>
        <w:tc>
          <w:tcPr>
            <w:tcW w:w="0" w:type="auto"/>
            <w:noWrap/>
            <w:vAlign w:val="center"/>
            <w:hideMark/>
          </w:tcPr>
          <w:p w14:paraId="4A026A0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D2</w:t>
            </w:r>
          </w:p>
        </w:tc>
        <w:tc>
          <w:tcPr>
            <w:tcW w:w="0" w:type="auto"/>
            <w:noWrap/>
            <w:vAlign w:val="center"/>
            <w:hideMark/>
          </w:tcPr>
          <w:p w14:paraId="59A9DEF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64DB767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0" w:type="auto"/>
            <w:noWrap/>
            <w:vAlign w:val="center"/>
            <w:hideMark/>
          </w:tcPr>
          <w:p w14:paraId="525C405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381D41A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vAlign w:val="center"/>
            <w:hideMark/>
          </w:tcPr>
          <w:p w14:paraId="556C09F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2CC73D5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0" w:type="auto"/>
            <w:noWrap/>
            <w:vAlign w:val="center"/>
            <w:hideMark/>
          </w:tcPr>
          <w:p w14:paraId="72883E8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0" w:type="auto"/>
            <w:noWrap/>
            <w:vAlign w:val="center"/>
            <w:hideMark/>
          </w:tcPr>
          <w:p w14:paraId="6FD4267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vAlign w:val="center"/>
            <w:hideMark/>
          </w:tcPr>
          <w:p w14:paraId="38D4D0F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0" w:type="auto"/>
            <w:noWrap/>
            <w:vAlign w:val="center"/>
            <w:hideMark/>
          </w:tcPr>
          <w:p w14:paraId="57625C7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noWrap/>
            <w:vAlign w:val="center"/>
            <w:hideMark/>
          </w:tcPr>
          <w:p w14:paraId="73812F6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0" w:type="auto"/>
            <w:noWrap/>
            <w:vAlign w:val="center"/>
            <w:hideMark/>
          </w:tcPr>
          <w:p w14:paraId="3E0509F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625B35F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31651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0138C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EC981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947E9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C9D3A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C8A0B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CAE63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EEECB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BFB809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82155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427" w:type="dxa"/>
            <w:noWrap/>
            <w:vAlign w:val="center"/>
            <w:hideMark/>
          </w:tcPr>
          <w:p w14:paraId="6B78E89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</w:tr>
    </w:tbl>
    <w:p w14:paraId="7DFA37BF" w14:textId="77777777" w:rsidR="00EB0D74" w:rsidRPr="00A042D7" w:rsidRDefault="00EB0D74" w:rsidP="00EB0D74">
      <w:pPr>
        <w:pStyle w:val="MDPI32textnoindent"/>
        <w:spacing w:before="120"/>
        <w:jc w:val="center"/>
        <w:rPr>
          <w:sz w:val="18"/>
          <w:szCs w:val="18"/>
        </w:rPr>
      </w:pPr>
      <w:r w:rsidRPr="00A042D7">
        <w:rPr>
          <w:b/>
          <w:bCs/>
          <w:sz w:val="18"/>
          <w:szCs w:val="18"/>
        </w:rPr>
        <w:t>Table A2</w:t>
      </w:r>
      <w:r>
        <w:rPr>
          <w:sz w:val="18"/>
          <w:szCs w:val="18"/>
        </w:rPr>
        <w:t>.</w:t>
      </w:r>
      <w:r w:rsidRPr="00A042D7">
        <w:rPr>
          <w:sz w:val="18"/>
          <w:szCs w:val="18"/>
        </w:rPr>
        <w:t xml:space="preserve"> Linguistic Choices of Decision Makers for Criteria of Dimension 1</w:t>
      </w:r>
    </w:p>
    <w:tbl>
      <w:tblPr>
        <w:tblStyle w:val="TableGrid"/>
        <w:tblW w:w="5080" w:type="pct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"/>
        <w:gridCol w:w="375"/>
        <w:gridCol w:w="355"/>
        <w:gridCol w:w="356"/>
        <w:gridCol w:w="356"/>
        <w:gridCol w:w="376"/>
        <w:gridCol w:w="376"/>
        <w:gridCol w:w="336"/>
        <w:gridCol w:w="356"/>
        <w:gridCol w:w="356"/>
        <w:gridCol w:w="376"/>
        <w:gridCol w:w="336"/>
        <w:gridCol w:w="356"/>
        <w:gridCol w:w="376"/>
        <w:gridCol w:w="376"/>
        <w:gridCol w:w="356"/>
        <w:gridCol w:w="356"/>
        <w:gridCol w:w="376"/>
        <w:gridCol w:w="376"/>
        <w:gridCol w:w="336"/>
        <w:gridCol w:w="356"/>
        <w:gridCol w:w="376"/>
        <w:gridCol w:w="376"/>
        <w:gridCol w:w="336"/>
        <w:gridCol w:w="356"/>
      </w:tblGrid>
      <w:tr w:rsidR="00EB0D74" w:rsidRPr="00A042D7" w14:paraId="30825B2B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033985D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361" w:type="pct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D02880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2381" w:type="pct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AE9476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C2</w:t>
            </w:r>
          </w:p>
        </w:tc>
      </w:tr>
      <w:tr w:rsidR="00EB0D74" w:rsidRPr="00A042D7" w14:paraId="54ABF93C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13F0547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E53CE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DM1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5D9A4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DM2</w:t>
            </w:r>
          </w:p>
        </w:tc>
        <w:tc>
          <w:tcPr>
            <w:tcW w:w="78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F41FB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DM3</w:t>
            </w:r>
          </w:p>
        </w:tc>
        <w:tc>
          <w:tcPr>
            <w:tcW w:w="801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70558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DM1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8D73B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DM2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9DB16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b/>
                <w:bCs/>
                <w:sz w:val="16"/>
                <w:szCs w:val="16"/>
              </w:rPr>
              <w:t>DM3</w:t>
            </w:r>
          </w:p>
        </w:tc>
      </w:tr>
      <w:tr w:rsidR="00EB0D74" w:rsidRPr="00A042D7" w14:paraId="1CF24BAB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648568C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C1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12AA4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1A96B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15DF1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1CA76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4E58F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B8ADA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EB1EB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06F32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AC003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91AD1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A9A36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EF20D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CB408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76666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42AF6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E507DD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F87AC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8A380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94060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B8688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E8ED40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696B0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3C053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A1241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</w:tr>
      <w:tr w:rsidR="00EB0D74" w:rsidRPr="00A042D7" w14:paraId="1FDEEC72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164D934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C2</w:t>
            </w:r>
          </w:p>
        </w:tc>
        <w:tc>
          <w:tcPr>
            <w:tcW w:w="205" w:type="pct"/>
            <w:noWrap/>
            <w:vAlign w:val="center"/>
            <w:hideMark/>
          </w:tcPr>
          <w:p w14:paraId="3917A81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95" w:type="pct"/>
            <w:noWrap/>
            <w:vAlign w:val="center"/>
            <w:hideMark/>
          </w:tcPr>
          <w:p w14:paraId="5B98550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noWrap/>
            <w:vAlign w:val="center"/>
            <w:hideMark/>
          </w:tcPr>
          <w:p w14:paraId="7E02726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95" w:type="pct"/>
            <w:noWrap/>
            <w:vAlign w:val="center"/>
            <w:hideMark/>
          </w:tcPr>
          <w:p w14:paraId="3EEC1EE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036B62D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49BA6A9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84" w:type="pct"/>
            <w:noWrap/>
            <w:vAlign w:val="center"/>
            <w:hideMark/>
          </w:tcPr>
          <w:p w14:paraId="0F977F4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noWrap/>
            <w:vAlign w:val="center"/>
            <w:hideMark/>
          </w:tcPr>
          <w:p w14:paraId="41FA22D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95" w:type="pct"/>
            <w:noWrap/>
            <w:vAlign w:val="center"/>
            <w:hideMark/>
          </w:tcPr>
          <w:p w14:paraId="3416F1A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205" w:type="pct"/>
            <w:noWrap/>
            <w:vAlign w:val="center"/>
            <w:hideMark/>
          </w:tcPr>
          <w:p w14:paraId="6F41C7A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84" w:type="pct"/>
            <w:noWrap/>
            <w:vAlign w:val="center"/>
            <w:hideMark/>
          </w:tcPr>
          <w:p w14:paraId="4994EA5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70EE1C7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9C7B2E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7D287E9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158E871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17E10B1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2F726E3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3FBAC3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790AB19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2A4ADD9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1524DD6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424F6F1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7C64E28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4553187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</w:tr>
      <w:tr w:rsidR="00EB0D74" w:rsidRPr="00A042D7" w14:paraId="70FE8073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4621890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C3</w:t>
            </w:r>
          </w:p>
        </w:tc>
        <w:tc>
          <w:tcPr>
            <w:tcW w:w="205" w:type="pct"/>
            <w:noWrap/>
            <w:vAlign w:val="center"/>
            <w:hideMark/>
          </w:tcPr>
          <w:p w14:paraId="0F92096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95" w:type="pct"/>
            <w:noWrap/>
            <w:vAlign w:val="center"/>
            <w:hideMark/>
          </w:tcPr>
          <w:p w14:paraId="707EF7E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noWrap/>
            <w:vAlign w:val="center"/>
            <w:hideMark/>
          </w:tcPr>
          <w:p w14:paraId="51F82F3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3937CE3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2CEEABC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5B41F4E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0C5CE71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6319EE1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noWrap/>
            <w:vAlign w:val="center"/>
            <w:hideMark/>
          </w:tcPr>
          <w:p w14:paraId="74CEC90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3C0417D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84" w:type="pct"/>
            <w:noWrap/>
            <w:vAlign w:val="center"/>
            <w:hideMark/>
          </w:tcPr>
          <w:p w14:paraId="041399C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7EFE443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B8D1B7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6F64C5A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95" w:type="pct"/>
            <w:noWrap/>
            <w:vAlign w:val="center"/>
            <w:hideMark/>
          </w:tcPr>
          <w:p w14:paraId="07FF94E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noWrap/>
            <w:vAlign w:val="center"/>
            <w:hideMark/>
          </w:tcPr>
          <w:p w14:paraId="72FF1CE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4005C23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37F84CE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4BAA6DF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6448895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4DC9EA2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5628DDA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noWrap/>
            <w:vAlign w:val="center"/>
            <w:hideMark/>
          </w:tcPr>
          <w:p w14:paraId="78CCBA7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noWrap/>
            <w:vAlign w:val="center"/>
            <w:hideMark/>
          </w:tcPr>
          <w:p w14:paraId="611B57A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</w:tr>
      <w:tr w:rsidR="00EB0D74" w:rsidRPr="00A042D7" w14:paraId="7C7B0B32" w14:textId="77777777" w:rsidTr="002C7F33">
        <w:trPr>
          <w:trHeight w:val="341"/>
        </w:trPr>
        <w:tc>
          <w:tcPr>
            <w:tcW w:w="258" w:type="pct"/>
            <w:noWrap/>
            <w:vAlign w:val="center"/>
          </w:tcPr>
          <w:p w14:paraId="6E92B35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C4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0CF7CCB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1975E29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5A82D80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68A76E1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7A36925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1A98D95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bottom w:val="nil"/>
            </w:tcBorders>
            <w:noWrap/>
            <w:vAlign w:val="center"/>
          </w:tcPr>
          <w:p w14:paraId="74D7A2D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0F8E2A8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5C03628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08E79FD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tcBorders>
              <w:bottom w:val="nil"/>
            </w:tcBorders>
            <w:noWrap/>
            <w:vAlign w:val="center"/>
          </w:tcPr>
          <w:p w14:paraId="38EB1FC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2F2E924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28AF3D4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65CDEA0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27984C0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18A9DD4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479A7E6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0CF0033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tcBorders>
              <w:bottom w:val="nil"/>
            </w:tcBorders>
            <w:noWrap/>
            <w:vAlign w:val="center"/>
          </w:tcPr>
          <w:p w14:paraId="6EB75D7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0B89A94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3B30A73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548CDF2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84" w:type="pct"/>
            <w:tcBorders>
              <w:bottom w:val="nil"/>
            </w:tcBorders>
            <w:noWrap/>
            <w:vAlign w:val="center"/>
          </w:tcPr>
          <w:p w14:paraId="3B5A792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bottom w:val="nil"/>
            </w:tcBorders>
            <w:noWrap/>
            <w:vAlign w:val="center"/>
          </w:tcPr>
          <w:p w14:paraId="18E74CD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</w:tr>
      <w:tr w:rsidR="00EB0D74" w:rsidRPr="00A042D7" w14:paraId="0B733D98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1769877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361" w:type="pct"/>
            <w:gridSpan w:val="1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7F5F83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2381" w:type="pct"/>
            <w:gridSpan w:val="1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F7FF8A9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C4</w:t>
            </w:r>
          </w:p>
        </w:tc>
      </w:tr>
      <w:tr w:rsidR="00EB0D74" w:rsidRPr="00A042D7" w14:paraId="04CC5FC9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5F0EADA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290423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DM1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908117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DM2</w:t>
            </w:r>
          </w:p>
        </w:tc>
        <w:tc>
          <w:tcPr>
            <w:tcW w:w="78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B5290C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DM3</w:t>
            </w:r>
          </w:p>
        </w:tc>
        <w:tc>
          <w:tcPr>
            <w:tcW w:w="801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F47519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DM1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3CFB5A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DM2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83792C" w14:textId="77777777" w:rsidR="00EB0D74" w:rsidRPr="00FC594A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  <w:r w:rsidRPr="00FC594A">
              <w:rPr>
                <w:rFonts w:ascii="Palatino Linotype" w:hAnsi="Palatino Linotype"/>
                <w:b/>
                <w:bCs/>
                <w:sz w:val="16"/>
                <w:szCs w:val="16"/>
              </w:rPr>
              <w:t>DM3</w:t>
            </w:r>
          </w:p>
        </w:tc>
      </w:tr>
      <w:tr w:rsidR="00EB0D74" w:rsidRPr="00A042D7" w14:paraId="6652F3DA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2F834A7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C1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CD2DD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63A2A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64114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F7892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54F45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2E3AF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98162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95BD1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83F1A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DB36E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D68A4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835C3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74CFE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5937A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B7B30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5B7BA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A31E9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D962C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AFDAB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66779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05F4C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8B6C5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C8832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5D1DF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</w:tr>
      <w:tr w:rsidR="00EB0D74" w:rsidRPr="00A042D7" w14:paraId="6DA1C72E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1761E6B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C2</w:t>
            </w:r>
          </w:p>
        </w:tc>
        <w:tc>
          <w:tcPr>
            <w:tcW w:w="205" w:type="pct"/>
            <w:noWrap/>
            <w:vAlign w:val="center"/>
            <w:hideMark/>
          </w:tcPr>
          <w:p w14:paraId="21DC98E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noWrap/>
            <w:vAlign w:val="center"/>
            <w:hideMark/>
          </w:tcPr>
          <w:p w14:paraId="26E2A60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95" w:type="pct"/>
            <w:noWrap/>
            <w:vAlign w:val="center"/>
            <w:hideMark/>
          </w:tcPr>
          <w:p w14:paraId="6007C7F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258F006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A0F800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205" w:type="pct"/>
            <w:noWrap/>
            <w:vAlign w:val="center"/>
            <w:hideMark/>
          </w:tcPr>
          <w:p w14:paraId="3FAF7C1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84" w:type="pct"/>
            <w:noWrap/>
            <w:vAlign w:val="center"/>
            <w:hideMark/>
          </w:tcPr>
          <w:p w14:paraId="4A3929D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0E071DF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195" w:type="pct"/>
            <w:noWrap/>
            <w:vAlign w:val="center"/>
            <w:hideMark/>
          </w:tcPr>
          <w:p w14:paraId="4216103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205" w:type="pct"/>
            <w:noWrap/>
            <w:vAlign w:val="center"/>
            <w:hideMark/>
          </w:tcPr>
          <w:p w14:paraId="63789BE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VH</w:t>
            </w:r>
          </w:p>
        </w:tc>
        <w:tc>
          <w:tcPr>
            <w:tcW w:w="184" w:type="pct"/>
            <w:noWrap/>
            <w:vAlign w:val="center"/>
            <w:hideMark/>
          </w:tcPr>
          <w:p w14:paraId="250257F8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65F5978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19C2754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541AD65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noWrap/>
            <w:vAlign w:val="center"/>
            <w:hideMark/>
          </w:tcPr>
          <w:p w14:paraId="249E0A3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5DF9EF4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585DBC8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1F166E4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3A9218A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11C782C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2DEFC45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624AEC4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6F56667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60A679F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</w:tr>
      <w:tr w:rsidR="00EB0D74" w:rsidRPr="00A042D7" w14:paraId="3727D6C3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7263105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C3</w:t>
            </w:r>
          </w:p>
        </w:tc>
        <w:tc>
          <w:tcPr>
            <w:tcW w:w="205" w:type="pct"/>
            <w:noWrap/>
            <w:vAlign w:val="center"/>
            <w:hideMark/>
          </w:tcPr>
          <w:p w14:paraId="5D77CC4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57E4897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7579C97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5C326EA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15CD200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7953121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02EB1E1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10EDD7F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0F83958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460CF2C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79CA8ABD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6A397BA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3A4AA85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5D28DB2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MH</w:t>
            </w:r>
          </w:p>
        </w:tc>
        <w:tc>
          <w:tcPr>
            <w:tcW w:w="195" w:type="pct"/>
            <w:noWrap/>
            <w:vAlign w:val="center"/>
            <w:hideMark/>
          </w:tcPr>
          <w:p w14:paraId="036D8227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95" w:type="pct"/>
            <w:noWrap/>
            <w:vAlign w:val="center"/>
            <w:hideMark/>
          </w:tcPr>
          <w:p w14:paraId="1B26D11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3B30E8D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5E60D5B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43F2EED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59C1C4D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79AA177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0D523CF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26FAA854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7918600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</w:tr>
      <w:tr w:rsidR="00EB0D74" w:rsidRPr="00A042D7" w14:paraId="24AF4FF3" w14:textId="77777777" w:rsidTr="002C7F33">
        <w:trPr>
          <w:trHeight w:val="341"/>
        </w:trPr>
        <w:tc>
          <w:tcPr>
            <w:tcW w:w="258" w:type="pct"/>
            <w:noWrap/>
            <w:vAlign w:val="center"/>
            <w:hideMark/>
          </w:tcPr>
          <w:p w14:paraId="0E66CCF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C4</w:t>
            </w:r>
          </w:p>
        </w:tc>
        <w:tc>
          <w:tcPr>
            <w:tcW w:w="205" w:type="pct"/>
            <w:noWrap/>
            <w:vAlign w:val="center"/>
            <w:hideMark/>
          </w:tcPr>
          <w:p w14:paraId="18D0BB5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195" w:type="pct"/>
            <w:noWrap/>
            <w:vAlign w:val="center"/>
            <w:hideMark/>
          </w:tcPr>
          <w:p w14:paraId="1AB02CF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95" w:type="pct"/>
            <w:noWrap/>
            <w:vAlign w:val="center"/>
            <w:hideMark/>
          </w:tcPr>
          <w:p w14:paraId="73B994DC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31909E4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1415DCD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25C62163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3CFBA16A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1C6C402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195" w:type="pct"/>
            <w:noWrap/>
            <w:vAlign w:val="center"/>
            <w:hideMark/>
          </w:tcPr>
          <w:p w14:paraId="7FE6713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</w:t>
            </w:r>
          </w:p>
        </w:tc>
        <w:tc>
          <w:tcPr>
            <w:tcW w:w="205" w:type="pct"/>
            <w:noWrap/>
            <w:vAlign w:val="center"/>
            <w:hideMark/>
          </w:tcPr>
          <w:p w14:paraId="4692ECC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H</w:t>
            </w:r>
          </w:p>
        </w:tc>
        <w:tc>
          <w:tcPr>
            <w:tcW w:w="184" w:type="pct"/>
            <w:noWrap/>
            <w:vAlign w:val="center"/>
            <w:hideMark/>
          </w:tcPr>
          <w:p w14:paraId="0D9364CB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VL</w:t>
            </w:r>
          </w:p>
        </w:tc>
        <w:tc>
          <w:tcPr>
            <w:tcW w:w="195" w:type="pct"/>
            <w:noWrap/>
            <w:vAlign w:val="center"/>
            <w:hideMark/>
          </w:tcPr>
          <w:p w14:paraId="6A8E7DE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778230E2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89A3FF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3095D0B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7E749CFF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AB7DC6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A8EEEF9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3872AFF5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22D51A4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645CF7B1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D973776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84" w:type="pct"/>
            <w:noWrap/>
            <w:vAlign w:val="center"/>
            <w:hideMark/>
          </w:tcPr>
          <w:p w14:paraId="0D3794DE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  <w:tc>
          <w:tcPr>
            <w:tcW w:w="195" w:type="pct"/>
            <w:noWrap/>
            <w:vAlign w:val="center"/>
            <w:hideMark/>
          </w:tcPr>
          <w:p w14:paraId="2856CAD0" w14:textId="77777777" w:rsidR="00EB0D74" w:rsidRPr="00A042D7" w:rsidRDefault="00EB0D74" w:rsidP="002C7F3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2D7">
              <w:rPr>
                <w:rFonts w:ascii="Palatino Linotype" w:hAnsi="Palatino Linotype"/>
                <w:sz w:val="16"/>
                <w:szCs w:val="16"/>
              </w:rPr>
              <w:t>-</w:t>
            </w:r>
          </w:p>
        </w:tc>
      </w:tr>
    </w:tbl>
    <w:p w14:paraId="749AF491" w14:textId="77777777" w:rsidR="00EB0D74" w:rsidRDefault="00EB0D74" w:rsidP="00EB0D74">
      <w:pPr>
        <w:pStyle w:val="MDPI32textnoindent"/>
        <w:spacing w:before="120"/>
        <w:jc w:val="center"/>
        <w:rPr>
          <w:b/>
          <w:bCs/>
          <w:sz w:val="18"/>
          <w:szCs w:val="18"/>
        </w:rPr>
      </w:pPr>
    </w:p>
    <w:p w14:paraId="77A54FF7" w14:textId="77777777" w:rsidR="00EB0D74" w:rsidRDefault="00EB0D74" w:rsidP="00EB0D74">
      <w:pPr>
        <w:pStyle w:val="MDPI12title"/>
      </w:pPr>
      <w:r>
        <w:br w:type="page"/>
      </w:r>
    </w:p>
    <w:p w14:paraId="1BF9A926" w14:textId="77777777" w:rsidR="00EB0D74" w:rsidRPr="00260DFB" w:rsidRDefault="00EB0D74" w:rsidP="00EB0D74">
      <w:pPr>
        <w:pStyle w:val="MDPI32textnoindent"/>
        <w:spacing w:before="120"/>
        <w:jc w:val="center"/>
        <w:rPr>
          <w:sz w:val="18"/>
          <w:szCs w:val="18"/>
        </w:rPr>
      </w:pPr>
      <w:r w:rsidRPr="00260DFB">
        <w:rPr>
          <w:b/>
          <w:bCs/>
          <w:sz w:val="18"/>
          <w:szCs w:val="18"/>
        </w:rPr>
        <w:t>Table A3.</w:t>
      </w:r>
      <w:r w:rsidRPr="00260DFB">
        <w:rPr>
          <w:sz w:val="18"/>
          <w:szCs w:val="18"/>
        </w:rPr>
        <w:t xml:space="preserve"> Linguistic Choices of Decision Makers for Criteria of Dimension 2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"/>
        <w:gridCol w:w="304"/>
        <w:gridCol w:w="381"/>
        <w:gridCol w:w="360"/>
        <w:gridCol w:w="360"/>
        <w:gridCol w:w="360"/>
        <w:gridCol w:w="380"/>
        <w:gridCol w:w="338"/>
        <w:gridCol w:w="359"/>
        <w:gridCol w:w="303"/>
        <w:gridCol w:w="380"/>
        <w:gridCol w:w="338"/>
        <w:gridCol w:w="359"/>
        <w:gridCol w:w="359"/>
        <w:gridCol w:w="380"/>
        <w:gridCol w:w="338"/>
        <w:gridCol w:w="359"/>
        <w:gridCol w:w="303"/>
        <w:gridCol w:w="380"/>
        <w:gridCol w:w="359"/>
        <w:gridCol w:w="359"/>
        <w:gridCol w:w="359"/>
        <w:gridCol w:w="380"/>
        <w:gridCol w:w="359"/>
        <w:gridCol w:w="359"/>
      </w:tblGrid>
      <w:tr w:rsidR="00EB0D74" w:rsidRPr="003010E5" w14:paraId="6CDE5520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53DAD85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80" w:type="pct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AB6585" w14:textId="77777777" w:rsidR="00EB0D74" w:rsidRPr="00173F06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173F06">
              <w:rPr>
                <w:rFonts w:ascii="Palatino Linotype" w:hAnsi="Palatino Linotype"/>
                <w:b/>
                <w:bCs/>
                <w:sz w:val="18"/>
                <w:szCs w:val="18"/>
              </w:rPr>
              <w:t>C5</w:t>
            </w:r>
          </w:p>
        </w:tc>
        <w:tc>
          <w:tcPr>
            <w:tcW w:w="2442" w:type="pct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24ADB" w14:textId="77777777" w:rsidR="00EB0D74" w:rsidRPr="00173F06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173F06">
              <w:rPr>
                <w:rFonts w:ascii="Palatino Linotype" w:hAnsi="Palatino Linotype"/>
                <w:b/>
                <w:bCs/>
                <w:sz w:val="18"/>
                <w:szCs w:val="18"/>
              </w:rPr>
              <w:t>C6</w:t>
            </w:r>
          </w:p>
        </w:tc>
      </w:tr>
      <w:tr w:rsidR="00EB0D74" w:rsidRPr="003010E5" w14:paraId="23E719A7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287494D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7F3C2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33462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1864B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DDCDF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33BA8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87843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</w:tr>
      <w:tr w:rsidR="00EB0D74" w:rsidRPr="003010E5" w14:paraId="5F724BEB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73CFEAF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C5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A75172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056FA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9966F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109B0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1922E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5CE85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490A3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19F94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7D316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DDD63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70285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C77C9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02E26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B367F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A79E6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74E06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D1F3D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8339F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53BCE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82D3A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FE1FB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142B0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C3096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4B93D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</w:tr>
      <w:tr w:rsidR="00EB0D74" w:rsidRPr="003010E5" w14:paraId="17A5FAE8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3ED7652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C6</w:t>
            </w:r>
          </w:p>
        </w:tc>
        <w:tc>
          <w:tcPr>
            <w:tcW w:w="159" w:type="pct"/>
            <w:noWrap/>
            <w:vAlign w:val="center"/>
            <w:hideMark/>
          </w:tcPr>
          <w:p w14:paraId="6850652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6F4671A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7C82C24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3F63D0A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34916D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55FE5DC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noWrap/>
            <w:vAlign w:val="center"/>
            <w:hideMark/>
          </w:tcPr>
          <w:p w14:paraId="1A61225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B70400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159" w:type="pct"/>
            <w:noWrap/>
            <w:vAlign w:val="center"/>
            <w:hideMark/>
          </w:tcPr>
          <w:p w14:paraId="3C54F1C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21CC6A1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noWrap/>
            <w:vAlign w:val="center"/>
            <w:hideMark/>
          </w:tcPr>
          <w:p w14:paraId="3A0DAA9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39559D2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247B7DA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3090FD6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noWrap/>
            <w:vAlign w:val="center"/>
            <w:hideMark/>
          </w:tcPr>
          <w:p w14:paraId="45567B6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21C8616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59" w:type="pct"/>
            <w:noWrap/>
            <w:vAlign w:val="center"/>
            <w:hideMark/>
          </w:tcPr>
          <w:p w14:paraId="1F4E71F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1F778CC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4860FCB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4BCC08C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6D7A277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0247EFC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1CC62A9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795D9EE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</w:tr>
      <w:tr w:rsidR="00EB0D74" w:rsidRPr="003010E5" w14:paraId="40C0A641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55975AD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C7</w:t>
            </w:r>
          </w:p>
        </w:tc>
        <w:tc>
          <w:tcPr>
            <w:tcW w:w="159" w:type="pct"/>
            <w:noWrap/>
            <w:vAlign w:val="center"/>
            <w:hideMark/>
          </w:tcPr>
          <w:p w14:paraId="2A84CBA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4385FF4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069EAAA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1004643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13854C4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7BCBFF6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noWrap/>
            <w:vAlign w:val="center"/>
            <w:hideMark/>
          </w:tcPr>
          <w:p w14:paraId="5C121AC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3D9A815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159" w:type="pct"/>
            <w:noWrap/>
            <w:vAlign w:val="center"/>
            <w:hideMark/>
          </w:tcPr>
          <w:p w14:paraId="6B60A4C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759EF6C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188" w:type="pct"/>
            <w:noWrap/>
            <w:vAlign w:val="center"/>
            <w:hideMark/>
          </w:tcPr>
          <w:p w14:paraId="6E6F2EC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3A6352F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0F72247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28ED000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noWrap/>
            <w:vAlign w:val="center"/>
            <w:hideMark/>
          </w:tcPr>
          <w:p w14:paraId="27270BD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FFE4E9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159" w:type="pct"/>
            <w:noWrap/>
            <w:vAlign w:val="center"/>
            <w:hideMark/>
          </w:tcPr>
          <w:p w14:paraId="7A1A9B2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69BEF0E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5D2C773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0DE5E2F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4740750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0ED70F0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6B672AF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6FE8603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</w:tr>
      <w:tr w:rsidR="00EB0D74" w:rsidRPr="003010E5" w14:paraId="410140E2" w14:textId="77777777" w:rsidTr="002C7F33">
        <w:trPr>
          <w:trHeight w:val="341"/>
        </w:trPr>
        <w:tc>
          <w:tcPr>
            <w:tcW w:w="179" w:type="pct"/>
            <w:noWrap/>
            <w:vAlign w:val="center"/>
          </w:tcPr>
          <w:p w14:paraId="39B6D7F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C8</w:t>
            </w:r>
          </w:p>
        </w:tc>
        <w:tc>
          <w:tcPr>
            <w:tcW w:w="159" w:type="pct"/>
            <w:tcBorders>
              <w:bottom w:val="nil"/>
            </w:tcBorders>
            <w:noWrap/>
            <w:vAlign w:val="center"/>
          </w:tcPr>
          <w:p w14:paraId="3687FC1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19DEE4A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16F5F25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745FDFF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1D20863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03CA94E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188" w:type="pct"/>
            <w:tcBorders>
              <w:bottom w:val="nil"/>
            </w:tcBorders>
            <w:noWrap/>
            <w:vAlign w:val="center"/>
          </w:tcPr>
          <w:p w14:paraId="0DBFF58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183A328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tcBorders>
              <w:bottom w:val="nil"/>
            </w:tcBorders>
            <w:noWrap/>
            <w:vAlign w:val="center"/>
          </w:tcPr>
          <w:p w14:paraId="0BB2192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4A7B9D0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188" w:type="pct"/>
            <w:tcBorders>
              <w:bottom w:val="nil"/>
            </w:tcBorders>
            <w:noWrap/>
            <w:vAlign w:val="center"/>
          </w:tcPr>
          <w:p w14:paraId="0344B1D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7D66A4A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65C83D1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4DDC8DC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tcBorders>
              <w:bottom w:val="nil"/>
            </w:tcBorders>
            <w:noWrap/>
            <w:vAlign w:val="center"/>
          </w:tcPr>
          <w:p w14:paraId="2137A66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6EF8274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tcBorders>
              <w:bottom w:val="nil"/>
            </w:tcBorders>
            <w:noWrap/>
            <w:vAlign w:val="center"/>
          </w:tcPr>
          <w:p w14:paraId="4107581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51CB0B8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7586E59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53234CC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0C45C75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21" w:type="pct"/>
            <w:tcBorders>
              <w:bottom w:val="nil"/>
            </w:tcBorders>
            <w:noWrap/>
            <w:vAlign w:val="center"/>
          </w:tcPr>
          <w:p w14:paraId="6BFDF66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08E3A3E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bottom w:val="nil"/>
            </w:tcBorders>
            <w:noWrap/>
            <w:vAlign w:val="center"/>
          </w:tcPr>
          <w:p w14:paraId="20142CA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</w:tr>
      <w:tr w:rsidR="00EB0D74" w:rsidRPr="003010E5" w14:paraId="2CDE496E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6822E58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80" w:type="pct"/>
            <w:gridSpan w:val="1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DCB8A0A" w14:textId="77777777" w:rsidR="00EB0D74" w:rsidRPr="00173F06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173F06">
              <w:rPr>
                <w:rFonts w:ascii="Palatino Linotype" w:hAnsi="Palatino Linotype"/>
                <w:b/>
                <w:bCs/>
                <w:sz w:val="18"/>
                <w:szCs w:val="18"/>
              </w:rPr>
              <w:t>C7</w:t>
            </w:r>
          </w:p>
        </w:tc>
        <w:tc>
          <w:tcPr>
            <w:tcW w:w="2442" w:type="pct"/>
            <w:gridSpan w:val="1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7B64FF" w14:textId="77777777" w:rsidR="00EB0D74" w:rsidRPr="00173F06" w:rsidRDefault="00EB0D74" w:rsidP="002C7F33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173F06">
              <w:rPr>
                <w:rFonts w:ascii="Palatino Linotype" w:hAnsi="Palatino Linotype"/>
                <w:b/>
                <w:bCs/>
                <w:sz w:val="18"/>
                <w:szCs w:val="18"/>
              </w:rPr>
              <w:t>C8</w:t>
            </w:r>
          </w:p>
        </w:tc>
      </w:tr>
      <w:tr w:rsidR="00EB0D74" w:rsidRPr="003010E5" w14:paraId="2418D823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66B3BCA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5A302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F568C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C1B81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C038B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DM1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4D006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15382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DM3</w:t>
            </w:r>
          </w:p>
        </w:tc>
      </w:tr>
      <w:tr w:rsidR="00EB0D74" w:rsidRPr="003010E5" w14:paraId="7559DA79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68287C9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C5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41CBA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2EDB7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A5A88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3E8C5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9AF56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C4ECF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C3D8A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5B9AD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4F327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4F162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12C99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CC686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CDA98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EE95A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EF5B0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83894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359CE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D0B0A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1661C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B2822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3746F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A9574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87176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9918D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</w:tr>
      <w:tr w:rsidR="00EB0D74" w:rsidRPr="003010E5" w14:paraId="61A3D66A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131F37F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C6</w:t>
            </w:r>
          </w:p>
        </w:tc>
        <w:tc>
          <w:tcPr>
            <w:tcW w:w="159" w:type="pct"/>
            <w:noWrap/>
            <w:vAlign w:val="center"/>
            <w:hideMark/>
          </w:tcPr>
          <w:p w14:paraId="2FB3AB4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1ABE3F0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0F85860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07480A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60778D8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657C991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188" w:type="pct"/>
            <w:noWrap/>
            <w:vAlign w:val="center"/>
            <w:hideMark/>
          </w:tcPr>
          <w:p w14:paraId="780980D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FA0732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159" w:type="pct"/>
            <w:noWrap/>
            <w:vAlign w:val="center"/>
            <w:hideMark/>
          </w:tcPr>
          <w:p w14:paraId="696E57B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4928CCD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noWrap/>
            <w:vAlign w:val="center"/>
            <w:hideMark/>
          </w:tcPr>
          <w:p w14:paraId="3D4661F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502A0E9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787F5F7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497F696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noWrap/>
            <w:vAlign w:val="center"/>
            <w:hideMark/>
          </w:tcPr>
          <w:p w14:paraId="37FB350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3B2D8E7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noWrap/>
            <w:vAlign w:val="center"/>
            <w:hideMark/>
          </w:tcPr>
          <w:p w14:paraId="5DBED43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7CE097F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205" w:type="pct"/>
            <w:noWrap/>
            <w:vAlign w:val="center"/>
            <w:hideMark/>
          </w:tcPr>
          <w:p w14:paraId="4F3322A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7C5D3A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7B55D68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2714EF9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69390E6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4CEAAAB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</w:tr>
      <w:tr w:rsidR="00EB0D74" w:rsidRPr="003010E5" w14:paraId="41C71C0B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6565999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C7</w:t>
            </w:r>
          </w:p>
        </w:tc>
        <w:tc>
          <w:tcPr>
            <w:tcW w:w="159" w:type="pct"/>
            <w:noWrap/>
            <w:vAlign w:val="center"/>
            <w:hideMark/>
          </w:tcPr>
          <w:p w14:paraId="05C2241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03EECE2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7B67CBE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805D13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7238916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7F2E4B5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noWrap/>
            <w:vAlign w:val="center"/>
            <w:hideMark/>
          </w:tcPr>
          <w:p w14:paraId="2E0D5AC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160DFE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59" w:type="pct"/>
            <w:noWrap/>
            <w:vAlign w:val="center"/>
            <w:hideMark/>
          </w:tcPr>
          <w:p w14:paraId="0C7AB00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59BFFA3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noWrap/>
            <w:vAlign w:val="center"/>
            <w:hideMark/>
          </w:tcPr>
          <w:p w14:paraId="34EE4175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3351F18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69ACBC6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22C5E51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noWrap/>
            <w:vAlign w:val="center"/>
            <w:hideMark/>
          </w:tcPr>
          <w:p w14:paraId="1CF2530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176761A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noWrap/>
            <w:vAlign w:val="center"/>
            <w:hideMark/>
          </w:tcPr>
          <w:p w14:paraId="7419E2A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201A5B6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2E31FDD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4EE44FD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27D7B51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1949E50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05" w:type="pct"/>
            <w:noWrap/>
            <w:vAlign w:val="center"/>
            <w:hideMark/>
          </w:tcPr>
          <w:p w14:paraId="42E3281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F84B95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</w:tr>
      <w:tr w:rsidR="00EB0D74" w:rsidRPr="003010E5" w14:paraId="23AFE58A" w14:textId="77777777" w:rsidTr="002C7F33">
        <w:trPr>
          <w:trHeight w:val="341"/>
        </w:trPr>
        <w:tc>
          <w:tcPr>
            <w:tcW w:w="179" w:type="pct"/>
            <w:noWrap/>
            <w:vAlign w:val="center"/>
            <w:hideMark/>
          </w:tcPr>
          <w:p w14:paraId="0E8B98E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C8</w:t>
            </w:r>
          </w:p>
        </w:tc>
        <w:tc>
          <w:tcPr>
            <w:tcW w:w="159" w:type="pct"/>
            <w:noWrap/>
            <w:vAlign w:val="center"/>
            <w:hideMark/>
          </w:tcPr>
          <w:p w14:paraId="1C74C32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H</w:t>
            </w:r>
          </w:p>
        </w:tc>
        <w:tc>
          <w:tcPr>
            <w:tcW w:w="221" w:type="pct"/>
            <w:noWrap/>
            <w:vAlign w:val="center"/>
            <w:hideMark/>
          </w:tcPr>
          <w:p w14:paraId="466ECF8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VH</w:t>
            </w:r>
          </w:p>
        </w:tc>
        <w:tc>
          <w:tcPr>
            <w:tcW w:w="205" w:type="pct"/>
            <w:noWrap/>
            <w:vAlign w:val="center"/>
            <w:hideMark/>
          </w:tcPr>
          <w:p w14:paraId="241D837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VL</w:t>
            </w:r>
          </w:p>
        </w:tc>
        <w:tc>
          <w:tcPr>
            <w:tcW w:w="205" w:type="pct"/>
            <w:noWrap/>
            <w:vAlign w:val="center"/>
            <w:hideMark/>
          </w:tcPr>
          <w:p w14:paraId="1B49DA0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7B3F12C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21" w:type="pct"/>
            <w:noWrap/>
            <w:vAlign w:val="center"/>
            <w:hideMark/>
          </w:tcPr>
          <w:p w14:paraId="3DC0C91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noWrap/>
            <w:vAlign w:val="center"/>
            <w:hideMark/>
          </w:tcPr>
          <w:p w14:paraId="27EE6A6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00754B2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159" w:type="pct"/>
            <w:noWrap/>
            <w:vAlign w:val="center"/>
            <w:hideMark/>
          </w:tcPr>
          <w:p w14:paraId="2ED137E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221" w:type="pct"/>
            <w:noWrap/>
            <w:vAlign w:val="center"/>
            <w:hideMark/>
          </w:tcPr>
          <w:p w14:paraId="2B59F10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MH</w:t>
            </w:r>
          </w:p>
        </w:tc>
        <w:tc>
          <w:tcPr>
            <w:tcW w:w="188" w:type="pct"/>
            <w:noWrap/>
            <w:vAlign w:val="center"/>
            <w:hideMark/>
          </w:tcPr>
          <w:p w14:paraId="3481998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L</w:t>
            </w:r>
          </w:p>
        </w:tc>
        <w:tc>
          <w:tcPr>
            <w:tcW w:w="205" w:type="pct"/>
            <w:noWrap/>
            <w:vAlign w:val="center"/>
            <w:hideMark/>
          </w:tcPr>
          <w:p w14:paraId="6AEB1C9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ML</w:t>
            </w:r>
          </w:p>
        </w:tc>
        <w:tc>
          <w:tcPr>
            <w:tcW w:w="205" w:type="pct"/>
            <w:noWrap/>
            <w:vAlign w:val="center"/>
            <w:hideMark/>
          </w:tcPr>
          <w:p w14:paraId="58B5389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3B49E09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88" w:type="pct"/>
            <w:noWrap/>
            <w:vAlign w:val="center"/>
            <w:hideMark/>
          </w:tcPr>
          <w:p w14:paraId="1C39B682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6D1B4EC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159" w:type="pct"/>
            <w:noWrap/>
            <w:vAlign w:val="center"/>
            <w:hideMark/>
          </w:tcPr>
          <w:p w14:paraId="4BAAE37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75E43F4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505CE08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161EBBE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341BD92C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2B674CA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34F5143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05" w:type="pct"/>
            <w:noWrap/>
            <w:vAlign w:val="center"/>
            <w:hideMark/>
          </w:tcPr>
          <w:p w14:paraId="3916330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E05A4BE" w14:textId="77777777" w:rsidR="00EB0D74" w:rsidRPr="003010E5" w:rsidRDefault="00EB0D74" w:rsidP="00EB0D74">
      <w:pPr>
        <w:rPr>
          <w:rFonts w:ascii="Palatino Linotype" w:hAnsi="Palatino Linotype"/>
          <w:b/>
          <w:bCs/>
          <w:sz w:val="18"/>
          <w:szCs w:val="18"/>
        </w:rPr>
      </w:pPr>
    </w:p>
    <w:p w14:paraId="298DDD0C" w14:textId="77777777" w:rsidR="00EB0D74" w:rsidRPr="00173F06" w:rsidRDefault="00EB0D74" w:rsidP="00EB0D74">
      <w:pPr>
        <w:jc w:val="center"/>
        <w:rPr>
          <w:rFonts w:ascii="Palatino Linotype" w:hAnsi="Palatino Linotype"/>
          <w:sz w:val="18"/>
          <w:szCs w:val="18"/>
        </w:rPr>
      </w:pPr>
      <w:r w:rsidRPr="00173F06">
        <w:rPr>
          <w:rFonts w:ascii="Palatino Linotype" w:hAnsi="Palatino Linotype"/>
          <w:b/>
          <w:bCs/>
          <w:sz w:val="18"/>
          <w:szCs w:val="18"/>
        </w:rPr>
        <w:t>Table A4.</w:t>
      </w:r>
      <w:r w:rsidRPr="00173F06">
        <w:rPr>
          <w:rFonts w:ascii="Palatino Linotype" w:hAnsi="Palatino Linotype"/>
          <w:sz w:val="18"/>
          <w:szCs w:val="18"/>
        </w:rPr>
        <w:t xml:space="preserve"> IVIF direct relation matrix for dimensions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2166"/>
        <w:gridCol w:w="2166"/>
      </w:tblGrid>
      <w:tr w:rsidR="00EB0D74" w:rsidRPr="003010E5" w14:paraId="42E27EC9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65EEE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Dimensions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8AC9B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695B5A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sz w:val="18"/>
                <w:szCs w:val="18"/>
              </w:rPr>
              <w:t>D2</w:t>
            </w:r>
          </w:p>
        </w:tc>
      </w:tr>
      <w:tr w:rsidR="00EB0D74" w:rsidRPr="003010E5" w14:paraId="595ED5E5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26BED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</w:tcPr>
          <w:p w14:paraId="1774CF9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4CD39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((0.70,0.60), (0.60,0.40))</w:t>
            </w:r>
          </w:p>
        </w:tc>
      </w:tr>
      <w:tr w:rsidR="00EB0D74" w:rsidRPr="003010E5" w14:paraId="7A03B973" w14:textId="77777777" w:rsidTr="002C7F33">
        <w:trPr>
          <w:trHeight w:val="300"/>
          <w:jc w:val="center"/>
        </w:trPr>
        <w:tc>
          <w:tcPr>
            <w:tcW w:w="461" w:type="dxa"/>
            <w:noWrap/>
            <w:vAlign w:val="center"/>
            <w:hideMark/>
          </w:tcPr>
          <w:p w14:paraId="2640A44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D2</w:t>
            </w:r>
          </w:p>
        </w:tc>
        <w:tc>
          <w:tcPr>
            <w:tcW w:w="2166" w:type="dxa"/>
            <w:noWrap/>
            <w:vAlign w:val="center"/>
            <w:hideMark/>
          </w:tcPr>
          <w:p w14:paraId="18EC36A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((0.40,0.70), (0.30,0.60))</w:t>
            </w:r>
          </w:p>
        </w:tc>
        <w:tc>
          <w:tcPr>
            <w:tcW w:w="2166" w:type="dxa"/>
            <w:noWrap/>
            <w:vAlign w:val="center"/>
          </w:tcPr>
          <w:p w14:paraId="38FA6BB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</w:tr>
    </w:tbl>
    <w:p w14:paraId="7BEE6CC8" w14:textId="77777777" w:rsidR="00EB0D74" w:rsidRDefault="00EB0D74" w:rsidP="00EB0D74">
      <w:pPr>
        <w:rPr>
          <w:rFonts w:ascii="Palatino Linotype" w:hAnsi="Palatino Linotype"/>
          <w:b/>
          <w:bCs/>
          <w:sz w:val="18"/>
          <w:szCs w:val="18"/>
        </w:rPr>
      </w:pPr>
    </w:p>
    <w:p w14:paraId="04D0262D" w14:textId="77777777" w:rsidR="00EB0D74" w:rsidRPr="003010E5" w:rsidRDefault="00EB0D74" w:rsidP="00EB0D74">
      <w:pPr>
        <w:jc w:val="center"/>
        <w:rPr>
          <w:rFonts w:ascii="Palatino Linotype" w:hAnsi="Palatino Linotype"/>
          <w:b/>
          <w:bCs/>
          <w:sz w:val="18"/>
          <w:szCs w:val="18"/>
        </w:rPr>
      </w:pPr>
      <w:r w:rsidRPr="003010E5">
        <w:rPr>
          <w:rFonts w:ascii="Palatino Linotype" w:hAnsi="Palatino Linotype"/>
          <w:b/>
          <w:bCs/>
          <w:sz w:val="18"/>
          <w:szCs w:val="18"/>
        </w:rPr>
        <w:t>Table A5</w:t>
      </w:r>
      <w:r>
        <w:rPr>
          <w:rFonts w:ascii="Palatino Linotype" w:hAnsi="Palatino Linotype"/>
          <w:b/>
          <w:bCs/>
          <w:sz w:val="18"/>
          <w:szCs w:val="18"/>
        </w:rPr>
        <w:t>.</w:t>
      </w:r>
      <w:r w:rsidRPr="003010E5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Pr="00B257E1">
        <w:rPr>
          <w:rFonts w:ascii="Palatino Linotype" w:hAnsi="Palatino Linotype"/>
          <w:sz w:val="18"/>
          <w:szCs w:val="18"/>
        </w:rPr>
        <w:t>Normalized Matrix for dimensions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2166"/>
        <w:gridCol w:w="2166"/>
      </w:tblGrid>
      <w:tr w:rsidR="00EB0D74" w:rsidRPr="003010E5" w14:paraId="6D3B662F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554704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Dimensions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9246E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B7260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sz w:val="18"/>
                <w:szCs w:val="18"/>
              </w:rPr>
              <w:t>D2</w:t>
            </w:r>
          </w:p>
        </w:tc>
      </w:tr>
      <w:tr w:rsidR="00EB0D74" w:rsidRPr="003010E5" w14:paraId="3847C939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CC1263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</w:tcPr>
          <w:p w14:paraId="21EA167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6BA28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((1.00,0.86), (0.86,0.57))</w:t>
            </w:r>
          </w:p>
        </w:tc>
      </w:tr>
      <w:tr w:rsidR="00EB0D74" w:rsidRPr="003010E5" w14:paraId="0C6DC476" w14:textId="77777777" w:rsidTr="002C7F33">
        <w:trPr>
          <w:trHeight w:val="300"/>
          <w:jc w:val="center"/>
        </w:trPr>
        <w:tc>
          <w:tcPr>
            <w:tcW w:w="461" w:type="dxa"/>
            <w:noWrap/>
            <w:vAlign w:val="center"/>
            <w:hideMark/>
          </w:tcPr>
          <w:p w14:paraId="34FF6CEB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D2</w:t>
            </w:r>
          </w:p>
        </w:tc>
        <w:tc>
          <w:tcPr>
            <w:tcW w:w="2166" w:type="dxa"/>
            <w:noWrap/>
            <w:vAlign w:val="center"/>
            <w:hideMark/>
          </w:tcPr>
          <w:p w14:paraId="46024BB6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((0.57,1.00), (0.43,0.86))</w:t>
            </w:r>
          </w:p>
        </w:tc>
        <w:tc>
          <w:tcPr>
            <w:tcW w:w="2166" w:type="dxa"/>
            <w:noWrap/>
            <w:vAlign w:val="center"/>
          </w:tcPr>
          <w:p w14:paraId="611F64E0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-</w:t>
            </w:r>
          </w:p>
        </w:tc>
      </w:tr>
    </w:tbl>
    <w:p w14:paraId="6A16A999" w14:textId="77777777" w:rsidR="00EB0D74" w:rsidRPr="003010E5" w:rsidRDefault="00EB0D74" w:rsidP="00EB0D74">
      <w:pPr>
        <w:rPr>
          <w:rFonts w:ascii="Palatino Linotype" w:hAnsi="Palatino Linotype"/>
          <w:sz w:val="18"/>
          <w:szCs w:val="18"/>
        </w:rPr>
      </w:pPr>
    </w:p>
    <w:p w14:paraId="02753E68" w14:textId="77777777" w:rsidR="00EB0D74" w:rsidRPr="008D4577" w:rsidRDefault="00EB0D74" w:rsidP="00EB0D74">
      <w:pPr>
        <w:jc w:val="center"/>
        <w:rPr>
          <w:rFonts w:ascii="Palatino Linotype" w:hAnsi="Palatino Linotype"/>
          <w:sz w:val="18"/>
          <w:szCs w:val="18"/>
        </w:rPr>
      </w:pPr>
      <w:r w:rsidRPr="008D4577">
        <w:rPr>
          <w:rFonts w:ascii="Palatino Linotype" w:hAnsi="Palatino Linotype"/>
          <w:b/>
          <w:bCs/>
          <w:sz w:val="18"/>
          <w:szCs w:val="18"/>
        </w:rPr>
        <w:t>Table A6.</w:t>
      </w:r>
      <w:r w:rsidRPr="008D4577">
        <w:rPr>
          <w:rFonts w:ascii="Palatino Linotype" w:hAnsi="Palatino Linotype"/>
          <w:sz w:val="18"/>
          <w:szCs w:val="18"/>
        </w:rPr>
        <w:t xml:space="preserve"> Total Relation Matrix for dimensions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2166"/>
        <w:gridCol w:w="2166"/>
      </w:tblGrid>
      <w:tr w:rsidR="00EB0D74" w:rsidRPr="003010E5" w14:paraId="649967B9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E7DDD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Dimensions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376F6E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bCs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BAC161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b/>
                <w:sz w:val="18"/>
                <w:szCs w:val="18"/>
              </w:rPr>
              <w:t>D2</w:t>
            </w:r>
          </w:p>
        </w:tc>
      </w:tr>
      <w:tr w:rsidR="00EB0D74" w:rsidRPr="003010E5" w14:paraId="067C801B" w14:textId="77777777" w:rsidTr="002C7F33">
        <w:trPr>
          <w:trHeight w:val="300"/>
          <w:jc w:val="center"/>
        </w:trPr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2D1AF7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D1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</w:tcPr>
          <w:p w14:paraId="1970721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((1.33,6.00), (0.58,0.96))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D68A18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((2.33,6.00), (1.35,1.12))</w:t>
            </w:r>
          </w:p>
        </w:tc>
      </w:tr>
      <w:tr w:rsidR="00EB0D74" w:rsidRPr="003010E5" w14:paraId="3BA974C9" w14:textId="77777777" w:rsidTr="002C7F33">
        <w:trPr>
          <w:trHeight w:val="300"/>
          <w:jc w:val="center"/>
        </w:trPr>
        <w:tc>
          <w:tcPr>
            <w:tcW w:w="461" w:type="dxa"/>
            <w:noWrap/>
            <w:vAlign w:val="center"/>
            <w:hideMark/>
          </w:tcPr>
          <w:p w14:paraId="714B46ED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D2</w:t>
            </w:r>
          </w:p>
        </w:tc>
        <w:tc>
          <w:tcPr>
            <w:tcW w:w="2166" w:type="dxa"/>
            <w:noWrap/>
            <w:vAlign w:val="center"/>
            <w:hideMark/>
          </w:tcPr>
          <w:p w14:paraId="6FECD7FF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((1.33,7.00), (0.68,1.68))</w:t>
            </w:r>
          </w:p>
        </w:tc>
        <w:tc>
          <w:tcPr>
            <w:tcW w:w="2166" w:type="dxa"/>
            <w:noWrap/>
            <w:vAlign w:val="center"/>
          </w:tcPr>
          <w:p w14:paraId="6C275309" w14:textId="77777777" w:rsidR="00EB0D74" w:rsidRPr="003010E5" w:rsidRDefault="00EB0D74" w:rsidP="002C7F3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3010E5">
              <w:rPr>
                <w:rFonts w:ascii="Palatino Linotype" w:hAnsi="Palatino Linotype"/>
                <w:sz w:val="18"/>
                <w:szCs w:val="18"/>
              </w:rPr>
              <w:t>((1.33,6.00), (0.58,0.96))</w:t>
            </w:r>
          </w:p>
        </w:tc>
      </w:tr>
    </w:tbl>
    <w:p w14:paraId="6EF207E0" w14:textId="77777777" w:rsidR="00EB0D74" w:rsidRPr="003010E5" w:rsidRDefault="00EB0D74" w:rsidP="00EB0D74">
      <w:pPr>
        <w:rPr>
          <w:rFonts w:ascii="Palatino Linotype" w:hAnsi="Palatino Linotype"/>
          <w:sz w:val="18"/>
          <w:szCs w:val="18"/>
        </w:rPr>
      </w:pPr>
    </w:p>
    <w:p w14:paraId="29EFE9CC" w14:textId="4F8C95A1" w:rsidR="00EB0D74" w:rsidRPr="00EB0D74" w:rsidRDefault="00EB0D74" w:rsidP="00EB0D74">
      <w:pPr>
        <w:spacing w:after="160" w:line="259" w:lineRule="auto"/>
        <w:jc w:val="left"/>
        <w:rPr>
          <w:rFonts w:ascii="Palatino Linotype" w:hAnsi="Palatino Linotype"/>
          <w:b/>
          <w:bCs/>
          <w:snapToGrid w:val="0"/>
          <w:sz w:val="18"/>
          <w:szCs w:val="18"/>
          <w:lang w:bidi="en-US"/>
        </w:rPr>
      </w:pPr>
    </w:p>
    <w:sectPr w:rsidR="00EB0D74" w:rsidRPr="00EB0D74" w:rsidSect="006A6759">
      <w:headerReference w:type="even" r:id="rId5"/>
      <w:headerReference w:type="default" r:id="rId6"/>
      <w:footerReference w:type="default" r:id="rId7"/>
      <w:headerReference w:type="first" r:id="rId8"/>
      <w:pgSz w:w="11906" w:h="16838" w:code="9"/>
      <w:pgMar w:top="1417" w:right="1531" w:bottom="1077" w:left="1531" w:header="1020" w:footer="850" w:gutter="0"/>
      <w:lnNumType w:countBy="1" w:restart="continuous"/>
      <w:pgNumType w:start="1"/>
      <w:cols w:space="425"/>
      <w:titlePg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ax-Medium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entury">
    <w:panose1 w:val="02040603050705020303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69B69" w14:textId="77777777" w:rsidR="006A6759" w:rsidRPr="00590BF9" w:rsidRDefault="00EB0D74" w:rsidP="006A6759">
    <w:pPr>
      <w:pStyle w:val="Footer"/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BD2CC" w14:textId="77777777" w:rsidR="006A6759" w:rsidRDefault="00EB0D74" w:rsidP="006A6759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A8092" w14:textId="77777777" w:rsidR="006A6759" w:rsidRPr="00305CED" w:rsidRDefault="00EB0D74" w:rsidP="006A6759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>
      <w:rPr>
        <w:rFonts w:ascii="Palatino Linotype" w:hAnsi="Palatino Linotype"/>
        <w:sz w:val="16"/>
      </w:rPr>
      <w:fldChar w:fldCharType="separate"/>
    </w:r>
    <w:r>
      <w:rPr>
        <w:rFonts w:ascii="Palatino Linotype" w:hAnsi="Palatino Linotype"/>
        <w:noProof/>
        <w:sz w:val="16"/>
      </w:rPr>
      <w:t>2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Pr="000A31B7">
      <w:rPr>
        <w:rFonts w:ascii="Palatino Linotype" w:hAnsi="Palatino Linotype"/>
        <w:noProof/>
        <w:sz w:val="16"/>
      </w:rPr>
      <w:t>29</w:t>
    </w:r>
    <w:r>
      <w:rPr>
        <w:rFonts w:ascii="Palatino Linotype" w:hAnsi="Palatino Linotype"/>
        <w:noProof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029FF" w14:textId="77777777" w:rsidR="006A6759" w:rsidRDefault="00EB0D74" w:rsidP="006A6759">
    <w:pPr>
      <w:pStyle w:val="MDPIheaderjournallogo"/>
      <w:tabs>
        <w:tab w:val="right" w:pos="8844"/>
      </w:tabs>
    </w:pPr>
    <w:r>
      <w:rPr>
        <w:i w:val="0"/>
        <w:noProof/>
        <w:szCs w:val="16"/>
        <w:lang w:eastAsia="zh-CN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B54B34E" wp14:editId="3B6F9838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2290" cy="709295"/>
              <wp:effectExtent l="0" t="0" r="127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290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F9AF48" w14:textId="77777777" w:rsidR="006A6759" w:rsidRDefault="00EB0D74" w:rsidP="006A6759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4B34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74.8pt;margin-top:51pt;width:42.7pt;height:55.85pt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" stroked="f">
              <v:textbox inset="0,0,0,0">
                <w:txbxContent>
                  <w:p w14:paraId="30F9AF48" w14:textId="77777777" w:rsidR="006A6759" w:rsidRDefault="00EB0D74" w:rsidP="006A6759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21F17B9"/>
    <w:multiLevelType w:val="singleLevel"/>
    <w:tmpl w:val="821F17B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BAF1DCDD"/>
    <w:multiLevelType w:val="singleLevel"/>
    <w:tmpl w:val="BAF1DCDD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EB37F4EB"/>
    <w:multiLevelType w:val="singleLevel"/>
    <w:tmpl w:val="B6FA3E0E"/>
    <w:lvl w:ilvl="0">
      <w:start w:val="1"/>
      <w:numFmt w:val="lowerLetter"/>
      <w:lvlText w:val="%1."/>
      <w:lvlJc w:val="left"/>
      <w:pPr>
        <w:ind w:left="425" w:hanging="425"/>
      </w:pPr>
      <w:rPr>
        <w:rFonts w:ascii="Times New Roman" w:eastAsia="SimSun" w:hAnsi="Times New Roman" w:cs="Times New Roman"/>
      </w:rPr>
    </w:lvl>
  </w:abstractNum>
  <w:abstractNum w:abstractNumId="3" w15:restartNumberingAfterBreak="0">
    <w:nsid w:val="FFFFFF89"/>
    <w:multiLevelType w:val="singleLevel"/>
    <w:tmpl w:val="28D84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048DC"/>
    <w:multiLevelType w:val="hybridMultilevel"/>
    <w:tmpl w:val="1C86A8AE"/>
    <w:lvl w:ilvl="0" w:tplc="2B3E3C28">
      <w:start w:val="4"/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29116B7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2E538E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3003AA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147DFB"/>
    <w:multiLevelType w:val="hybridMultilevel"/>
    <w:tmpl w:val="C3D435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4517"/>
    <w:multiLevelType w:val="hybridMultilevel"/>
    <w:tmpl w:val="87C2B6C6"/>
    <w:lvl w:ilvl="0" w:tplc="326493D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25C6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F76C9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BE60DA"/>
    <w:multiLevelType w:val="hybridMultilevel"/>
    <w:tmpl w:val="936E61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45FDD"/>
    <w:multiLevelType w:val="hybridMultilevel"/>
    <w:tmpl w:val="D0028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5034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E436C6E"/>
    <w:multiLevelType w:val="multilevel"/>
    <w:tmpl w:val="51BAE25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8" w15:restartNumberingAfterBreak="0">
    <w:nsid w:val="31402A0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96714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1069DB"/>
    <w:multiLevelType w:val="hybridMultilevel"/>
    <w:tmpl w:val="84622A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D41E2"/>
    <w:multiLevelType w:val="hybridMultilevel"/>
    <w:tmpl w:val="762025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A51EF"/>
    <w:multiLevelType w:val="hybridMultilevel"/>
    <w:tmpl w:val="0562C672"/>
    <w:lvl w:ilvl="0" w:tplc="DFFC59DE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412A3AEC"/>
    <w:multiLevelType w:val="hybridMultilevel"/>
    <w:tmpl w:val="887A1A4C"/>
    <w:lvl w:ilvl="0" w:tplc="30C44BE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2B31537"/>
    <w:multiLevelType w:val="multilevel"/>
    <w:tmpl w:val="1BEE03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49D6BD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53BCC8B"/>
    <w:multiLevelType w:val="singleLevel"/>
    <w:tmpl w:val="453BCC8B"/>
    <w:lvl w:ilvl="0">
      <w:start w:val="1"/>
      <w:numFmt w:val="decimal"/>
      <w:suff w:val="space"/>
      <w:lvlText w:val="%1)"/>
      <w:lvlJc w:val="left"/>
    </w:lvl>
  </w:abstractNum>
  <w:abstractNum w:abstractNumId="29" w15:restartNumberingAfterBreak="0">
    <w:nsid w:val="469E59E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AD148F"/>
    <w:multiLevelType w:val="multilevel"/>
    <w:tmpl w:val="6ECC1B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537B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0E78B9"/>
    <w:multiLevelType w:val="hybridMultilevel"/>
    <w:tmpl w:val="3B5C91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1151A"/>
    <w:multiLevelType w:val="hybridMultilevel"/>
    <w:tmpl w:val="9B0815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E30C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AFB16FB"/>
    <w:multiLevelType w:val="hybridMultilevel"/>
    <w:tmpl w:val="6A4C3EEA"/>
    <w:lvl w:ilvl="0" w:tplc="3BE4233E">
      <w:start w:val="4"/>
      <w:numFmt w:val="bullet"/>
      <w:lvlText w:val=""/>
      <w:lvlJc w:val="left"/>
      <w:pPr>
        <w:ind w:left="11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5BC43786"/>
    <w:multiLevelType w:val="hybridMultilevel"/>
    <w:tmpl w:val="9B046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A101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C975D7D"/>
    <w:multiLevelType w:val="hybridMultilevel"/>
    <w:tmpl w:val="AF5E5A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9510C5"/>
    <w:multiLevelType w:val="hybridMultilevel"/>
    <w:tmpl w:val="782EF1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CE9F9C"/>
    <w:multiLevelType w:val="singleLevel"/>
    <w:tmpl w:val="5FCE9F9C"/>
    <w:lvl w:ilvl="0">
      <w:start w:val="1"/>
      <w:numFmt w:val="decimal"/>
      <w:suff w:val="space"/>
      <w:lvlText w:val="%1."/>
      <w:lvlJc w:val="left"/>
    </w:lvl>
  </w:abstractNum>
  <w:abstractNum w:abstractNumId="41" w15:restartNumberingAfterBreak="0">
    <w:nsid w:val="64613C88"/>
    <w:multiLevelType w:val="hybridMultilevel"/>
    <w:tmpl w:val="C7CEAB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80286C"/>
    <w:multiLevelType w:val="hybridMultilevel"/>
    <w:tmpl w:val="2E2004BA"/>
    <w:lvl w:ilvl="0" w:tplc="B3B83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1718A"/>
    <w:multiLevelType w:val="hybridMultilevel"/>
    <w:tmpl w:val="24CE65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45" w15:restartNumberingAfterBreak="0">
    <w:nsid w:val="694A0CF5"/>
    <w:multiLevelType w:val="hybridMultilevel"/>
    <w:tmpl w:val="8DEE6E1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33"/>
  </w:num>
  <w:num w:numId="7">
    <w:abstractNumId w:val="8"/>
  </w:num>
  <w:num w:numId="8">
    <w:abstractNumId w:val="41"/>
  </w:num>
  <w:num w:numId="9">
    <w:abstractNumId w:val="32"/>
  </w:num>
  <w:num w:numId="10">
    <w:abstractNumId w:val="38"/>
  </w:num>
  <w:num w:numId="11">
    <w:abstractNumId w:val="43"/>
  </w:num>
  <w:num w:numId="12">
    <w:abstractNumId w:val="22"/>
  </w:num>
  <w:num w:numId="13">
    <w:abstractNumId w:val="12"/>
  </w:num>
  <w:num w:numId="14">
    <w:abstractNumId w:val="10"/>
  </w:num>
  <w:num w:numId="15">
    <w:abstractNumId w:val="15"/>
  </w:num>
  <w:num w:numId="16">
    <w:abstractNumId w:val="19"/>
  </w:num>
  <w:num w:numId="17">
    <w:abstractNumId w:val="3"/>
  </w:num>
  <w:num w:numId="18">
    <w:abstractNumId w:val="26"/>
  </w:num>
  <w:num w:numId="19">
    <w:abstractNumId w:val="44"/>
  </w:num>
  <w:num w:numId="20">
    <w:abstractNumId w:val="46"/>
  </w:num>
  <w:num w:numId="21">
    <w:abstractNumId w:val="13"/>
  </w:num>
  <w:num w:numId="22">
    <w:abstractNumId w:val="6"/>
  </w:num>
  <w:num w:numId="23">
    <w:abstractNumId w:val="45"/>
  </w:num>
  <w:num w:numId="24">
    <w:abstractNumId w:val="2"/>
  </w:num>
  <w:num w:numId="25">
    <w:abstractNumId w:val="28"/>
  </w:num>
  <w:num w:numId="26">
    <w:abstractNumId w:val="1"/>
  </w:num>
  <w:num w:numId="27">
    <w:abstractNumId w:val="30"/>
  </w:num>
  <w:num w:numId="28">
    <w:abstractNumId w:val="7"/>
  </w:num>
  <w:num w:numId="29">
    <w:abstractNumId w:val="18"/>
  </w:num>
  <w:num w:numId="30">
    <w:abstractNumId w:val="25"/>
  </w:num>
  <w:num w:numId="31">
    <w:abstractNumId w:val="27"/>
  </w:num>
  <w:num w:numId="32">
    <w:abstractNumId w:val="34"/>
  </w:num>
  <w:num w:numId="33">
    <w:abstractNumId w:val="11"/>
  </w:num>
  <w:num w:numId="34">
    <w:abstractNumId w:val="37"/>
  </w:num>
  <w:num w:numId="35">
    <w:abstractNumId w:val="9"/>
  </w:num>
  <w:num w:numId="36">
    <w:abstractNumId w:val="23"/>
  </w:num>
  <w:num w:numId="37">
    <w:abstractNumId w:val="42"/>
  </w:num>
  <w:num w:numId="38">
    <w:abstractNumId w:val="36"/>
  </w:num>
  <w:num w:numId="39">
    <w:abstractNumId w:val="0"/>
  </w:num>
  <w:num w:numId="40">
    <w:abstractNumId w:val="40"/>
  </w:num>
  <w:num w:numId="41">
    <w:abstractNumId w:val="4"/>
  </w:num>
  <w:num w:numId="42">
    <w:abstractNumId w:val="35"/>
  </w:num>
  <w:num w:numId="43">
    <w:abstractNumId w:val="39"/>
  </w:num>
  <w:num w:numId="44">
    <w:abstractNumId w:val="21"/>
  </w:num>
  <w:num w:numId="45">
    <w:abstractNumId w:val="17"/>
  </w:num>
  <w:num w:numId="46">
    <w:abstractNumId w:val="29"/>
  </w:num>
  <w:num w:numId="47">
    <w:abstractNumId w:val="31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74"/>
    <w:rsid w:val="00EB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20A4"/>
  <w15:chartTrackingRefBased/>
  <w15:docId w15:val="{91FBDE0E-819A-4490-B47D-63FEB8CC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D74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Heading1">
    <w:name w:val="heading 1"/>
    <w:aliases w:val="x"/>
    <w:basedOn w:val="Normal"/>
    <w:next w:val="Normal"/>
    <w:link w:val="Heading1Char"/>
    <w:qFormat/>
    <w:rsid w:val="00EB0D74"/>
    <w:pPr>
      <w:spacing w:before="240" w:line="260" w:lineRule="atLeast"/>
      <w:outlineLvl w:val="0"/>
    </w:pPr>
    <w:rPr>
      <w:rFonts w:ascii="Arial" w:eastAsiaTheme="minorEastAsia" w:hAnsi="Arial"/>
      <w:b/>
      <w:noProof/>
      <w:sz w:val="20"/>
      <w:u w:val="single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EB0D74"/>
    <w:pPr>
      <w:spacing w:before="120" w:line="260" w:lineRule="atLeast"/>
      <w:outlineLvl w:val="1"/>
    </w:pPr>
    <w:rPr>
      <w:rFonts w:ascii="Arial" w:eastAsiaTheme="minorEastAsia" w:hAnsi="Arial" w:cstheme="majorBidi"/>
      <w:b/>
      <w:noProof/>
      <w:sz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EB0D74"/>
    <w:pPr>
      <w:spacing w:line="260" w:lineRule="atLeast"/>
      <w:ind w:left="360"/>
      <w:outlineLvl w:val="2"/>
    </w:pPr>
    <w:rPr>
      <w:rFonts w:ascii="Palatino Linotype" w:eastAsiaTheme="minorEastAsia" w:hAnsi="Palatino Linotype"/>
      <w:b/>
      <w:noProof/>
      <w:sz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EB0D74"/>
    <w:pPr>
      <w:keepNext/>
      <w:keepLines/>
      <w:spacing w:before="240" w:line="480" w:lineRule="atLeast"/>
      <w:ind w:left="907" w:hanging="907"/>
      <w:outlineLvl w:val="3"/>
    </w:pPr>
    <w:rPr>
      <w:rFonts w:ascii="Arial" w:eastAsiaTheme="minorEastAsia" w:hAnsi="Arial" w:cstheme="majorBidi"/>
      <w:b/>
      <w:noProof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EB0D74"/>
    <w:pPr>
      <w:spacing w:line="260" w:lineRule="atLeast"/>
      <w:ind w:left="706"/>
      <w:outlineLvl w:val="4"/>
    </w:pPr>
    <w:rPr>
      <w:rFonts w:ascii="Palatino Linotype" w:eastAsiaTheme="minorEastAsia" w:hAnsi="Palatino Linotype"/>
      <w:b/>
      <w:noProof/>
      <w:sz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EB0D74"/>
    <w:pPr>
      <w:spacing w:line="260" w:lineRule="atLeast"/>
      <w:ind w:left="706"/>
      <w:outlineLvl w:val="5"/>
    </w:pPr>
    <w:rPr>
      <w:rFonts w:ascii="Palatino Linotype" w:eastAsiaTheme="minorEastAsia" w:hAnsi="Palatino Linotype" w:cstheme="majorBidi"/>
      <w:noProof/>
      <w:sz w:val="20"/>
      <w:u w:val="single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EB0D74"/>
    <w:pPr>
      <w:spacing w:line="260" w:lineRule="atLeast"/>
      <w:ind w:left="706"/>
      <w:outlineLvl w:val="6"/>
    </w:pPr>
    <w:rPr>
      <w:rFonts w:ascii="Palatino Linotype" w:eastAsiaTheme="minorEastAsia" w:hAnsi="Palatino Linotype"/>
      <w:i/>
      <w:noProof/>
      <w:sz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EB0D74"/>
    <w:pPr>
      <w:spacing w:line="260" w:lineRule="atLeast"/>
      <w:ind w:left="706"/>
      <w:outlineLvl w:val="7"/>
    </w:pPr>
    <w:rPr>
      <w:rFonts w:ascii="Palatino Linotype" w:eastAsiaTheme="minorEastAsia" w:hAnsi="Palatino Linotype" w:cstheme="majorBidi"/>
      <w:i/>
      <w:noProof/>
      <w:sz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EB0D74"/>
    <w:pPr>
      <w:spacing w:line="260" w:lineRule="atLeast"/>
      <w:ind w:left="706"/>
      <w:outlineLvl w:val="8"/>
    </w:pPr>
    <w:rPr>
      <w:rFonts w:ascii="Palatino Linotype" w:eastAsiaTheme="minorEastAsia" w:hAnsi="Palatino Linotype" w:cstheme="majorBidi"/>
      <w:i/>
      <w:noProof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x Char"/>
    <w:basedOn w:val="DefaultParagraphFont"/>
    <w:link w:val="Heading1"/>
    <w:rsid w:val="00EB0D74"/>
    <w:rPr>
      <w:rFonts w:ascii="Arial" w:eastAsiaTheme="minorEastAsia" w:hAnsi="Arial" w:cs="Times New Roman"/>
      <w:b/>
      <w:noProof/>
      <w:color w:val="000000"/>
      <w:sz w:val="20"/>
      <w:szCs w:val="20"/>
      <w:u w:val="single"/>
      <w:lang w:eastAsia="zh-CN"/>
    </w:rPr>
  </w:style>
  <w:style w:type="character" w:customStyle="1" w:styleId="Heading2Char">
    <w:name w:val="Heading 2 Char"/>
    <w:basedOn w:val="DefaultParagraphFont"/>
    <w:link w:val="Heading2"/>
    <w:rsid w:val="00EB0D74"/>
    <w:rPr>
      <w:rFonts w:ascii="Arial" w:eastAsiaTheme="minorEastAsia" w:hAnsi="Arial" w:cstheme="majorBidi"/>
      <w:b/>
      <w:noProof/>
      <w:color w:val="000000"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EB0D74"/>
    <w:rPr>
      <w:rFonts w:ascii="Palatino Linotype" w:eastAsiaTheme="minorEastAsia" w:hAnsi="Palatino Linotype" w:cs="Times New Roman"/>
      <w:b/>
      <w:noProof/>
      <w:color w:val="000000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EB0D74"/>
    <w:rPr>
      <w:rFonts w:ascii="Arial" w:eastAsiaTheme="minorEastAsia" w:hAnsi="Arial" w:cstheme="majorBidi"/>
      <w:b/>
      <w:noProof/>
      <w:color w:val="000000"/>
      <w:sz w:val="20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EB0D74"/>
    <w:rPr>
      <w:rFonts w:ascii="Palatino Linotype" w:eastAsiaTheme="minorEastAsia" w:hAnsi="Palatino Linotype" w:cs="Times New Roman"/>
      <w:b/>
      <w:noProof/>
      <w:color w:val="000000"/>
      <w:sz w:val="20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EB0D74"/>
    <w:rPr>
      <w:rFonts w:ascii="Palatino Linotype" w:eastAsiaTheme="minorEastAsia" w:hAnsi="Palatino Linotype" w:cstheme="majorBidi"/>
      <w:noProof/>
      <w:color w:val="000000"/>
      <w:sz w:val="20"/>
      <w:szCs w:val="20"/>
      <w:u w:val="single"/>
      <w:lang w:eastAsia="zh-CN"/>
    </w:rPr>
  </w:style>
  <w:style w:type="character" w:customStyle="1" w:styleId="Heading7Char">
    <w:name w:val="Heading 7 Char"/>
    <w:basedOn w:val="DefaultParagraphFont"/>
    <w:link w:val="Heading7"/>
    <w:rsid w:val="00EB0D74"/>
    <w:rPr>
      <w:rFonts w:ascii="Palatino Linotype" w:eastAsiaTheme="minorEastAsia" w:hAnsi="Palatino Linotype" w:cs="Times New Roman"/>
      <w:i/>
      <w:noProof/>
      <w:color w:val="00000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EB0D74"/>
    <w:rPr>
      <w:rFonts w:ascii="Palatino Linotype" w:eastAsiaTheme="minorEastAsia" w:hAnsi="Palatino Linotype" w:cstheme="majorBidi"/>
      <w:i/>
      <w:noProof/>
      <w:color w:val="00000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EB0D74"/>
    <w:rPr>
      <w:rFonts w:ascii="Palatino Linotype" w:eastAsiaTheme="minorEastAsia" w:hAnsi="Palatino Linotype" w:cstheme="majorBidi"/>
      <w:i/>
      <w:noProof/>
      <w:color w:val="000000"/>
      <w:sz w:val="20"/>
      <w:szCs w:val="20"/>
      <w:lang w:eastAsia="zh-CN"/>
    </w:rPr>
  </w:style>
  <w:style w:type="paragraph" w:customStyle="1" w:styleId="MDPI11articletype">
    <w:name w:val="MDPI_1.1_article_type"/>
    <w:basedOn w:val="MDPI31text"/>
    <w:next w:val="MDPI12title"/>
    <w:qFormat/>
    <w:rsid w:val="00EB0D74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EB0D74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MDPI13authornames"/>
    <w:qFormat/>
    <w:rsid w:val="00EB0D74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EB0D74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EB0D74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EB0D74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EB0D74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EB0D74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EB0D74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EB0D74"/>
    <w:pPr>
      <w:pBdr>
        <w:bottom w:val="single" w:sz="6" w:space="1" w:color="auto"/>
      </w:pBdr>
      <w:ind w:firstLine="0"/>
    </w:pPr>
    <w:rPr>
      <w:snapToGrid/>
      <w:szCs w:val="24"/>
    </w:rPr>
  </w:style>
  <w:style w:type="table" w:styleId="TableGrid">
    <w:name w:val="Table Grid"/>
    <w:basedOn w:val="TableNormal"/>
    <w:uiPriority w:val="39"/>
    <w:qFormat/>
    <w:rsid w:val="00EB0D7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qFormat/>
    <w:rsid w:val="00EB0D7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0D74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qFormat/>
    <w:rsid w:val="00EB0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0D74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EB0D74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EB0D74"/>
    <w:pPr>
      <w:ind w:firstLine="0"/>
    </w:pPr>
  </w:style>
  <w:style w:type="paragraph" w:customStyle="1" w:styleId="MDPI33textspaceafter">
    <w:name w:val="MDPI_3.3_text_space_after"/>
    <w:basedOn w:val="MDPI31text"/>
    <w:qFormat/>
    <w:rsid w:val="00EB0D74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EB0D74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EB0D74"/>
    <w:pPr>
      <w:spacing w:after="120"/>
    </w:pPr>
  </w:style>
  <w:style w:type="paragraph" w:customStyle="1" w:styleId="MDPI36textafterlist">
    <w:name w:val="MDPI_3.6_text_after_list"/>
    <w:basedOn w:val="MDPI31text"/>
    <w:qFormat/>
    <w:rsid w:val="00EB0D74"/>
    <w:pPr>
      <w:spacing w:before="120"/>
    </w:pPr>
  </w:style>
  <w:style w:type="paragraph" w:customStyle="1" w:styleId="MDPI37itemize">
    <w:name w:val="MDPI_3.7_itemize"/>
    <w:basedOn w:val="MDPI31text"/>
    <w:qFormat/>
    <w:rsid w:val="00EB0D74"/>
    <w:pPr>
      <w:ind w:left="425" w:hanging="425"/>
    </w:pPr>
  </w:style>
  <w:style w:type="paragraph" w:customStyle="1" w:styleId="MDPI38bullet">
    <w:name w:val="MDPI_3.8_bullet"/>
    <w:basedOn w:val="MDPI31text"/>
    <w:qFormat/>
    <w:rsid w:val="00EB0D74"/>
    <w:pPr>
      <w:ind w:left="425" w:hanging="425"/>
    </w:pPr>
  </w:style>
  <w:style w:type="paragraph" w:customStyle="1" w:styleId="MDPI39equation">
    <w:name w:val="MDPI_3.9_equation"/>
    <w:basedOn w:val="MDPI31text"/>
    <w:qFormat/>
    <w:rsid w:val="00EB0D74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EB0D74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EB0D74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EB0D7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EB0D74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EB0D74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EB0D74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EB0D74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EB0D74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EB0D74"/>
  </w:style>
  <w:style w:type="paragraph" w:customStyle="1" w:styleId="MDPI81theorem">
    <w:name w:val="MDPI_8.1_theorem"/>
    <w:basedOn w:val="MDPI32textnoindent"/>
    <w:qFormat/>
    <w:rsid w:val="00EB0D74"/>
    <w:rPr>
      <w:i/>
    </w:rPr>
  </w:style>
  <w:style w:type="paragraph" w:customStyle="1" w:styleId="MDPI82proof">
    <w:name w:val="MDPI_8.2_proof"/>
    <w:basedOn w:val="MDPI32textnoindent"/>
    <w:qFormat/>
    <w:rsid w:val="00EB0D74"/>
  </w:style>
  <w:style w:type="paragraph" w:customStyle="1" w:styleId="MDPIfooterfirstpage">
    <w:name w:val="MDPI_footer_firstpage"/>
    <w:basedOn w:val="Normal"/>
    <w:qFormat/>
    <w:rsid w:val="00EB0D74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23heading3">
    <w:name w:val="MDPI_2.3_heading3"/>
    <w:basedOn w:val="MDPI31text"/>
    <w:qFormat/>
    <w:rsid w:val="00EB0D74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EB0D74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EB0D74"/>
    <w:p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unhideWhenUsed/>
    <w:rsid w:val="00EB0D7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B0D74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unhideWhenUsed/>
    <w:rsid w:val="00EB0D74"/>
  </w:style>
  <w:style w:type="character" w:styleId="Hyperlink">
    <w:name w:val="Hyperlink"/>
    <w:uiPriority w:val="99"/>
    <w:unhideWhenUsed/>
    <w:qFormat/>
    <w:rsid w:val="00EB0D7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B0D74"/>
    <w:pPr>
      <w:spacing w:after="200" w:line="276" w:lineRule="auto"/>
      <w:ind w:firstLineChars="200" w:firstLine="4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es-ES" w:eastAsia="en-US"/>
    </w:rPr>
  </w:style>
  <w:style w:type="paragraph" w:customStyle="1" w:styleId="Headline">
    <w:name w:val="Headline"/>
    <w:basedOn w:val="Normal"/>
    <w:rsid w:val="00EB0D74"/>
    <w:pPr>
      <w:spacing w:line="240" w:lineRule="auto"/>
      <w:jc w:val="center"/>
    </w:pPr>
    <w:rPr>
      <w:rFonts w:ascii="Lucida Sans Unicode" w:hAnsi="Lucida Sans Unicode"/>
      <w:b/>
      <w:bCs/>
      <w:noProof/>
      <w:sz w:val="48"/>
      <w:lang w:eastAsia="zh-CN"/>
    </w:rPr>
  </w:style>
  <w:style w:type="character" w:customStyle="1" w:styleId="apple-converted-space">
    <w:name w:val="apple-converted-space"/>
    <w:basedOn w:val="DefaultParagraphFont"/>
    <w:rsid w:val="00EB0D74"/>
  </w:style>
  <w:style w:type="paragraph" w:customStyle="1" w:styleId="asdsad">
    <w:name w:val="asdsad"/>
    <w:qFormat/>
    <w:rsid w:val="00EB0D74"/>
    <w:pPr>
      <w:adjustRightInd w:val="0"/>
      <w:snapToGrid w:val="0"/>
      <w:spacing w:after="0" w:line="240" w:lineRule="auto"/>
    </w:pPr>
    <w:rPr>
      <w:rFonts w:ascii="Palatino Linotype" w:eastAsia="Times New Roman" w:hAnsi="Palatino Linotype"/>
      <w:snapToGrid w:val="0"/>
      <w:color w:val="000000"/>
      <w:sz w:val="20"/>
      <w:szCs w:val="20"/>
      <w:lang w:eastAsia="de-DE" w:bidi="en-US"/>
    </w:rPr>
  </w:style>
  <w:style w:type="paragraph" w:styleId="BodyText">
    <w:name w:val="Body Text"/>
    <w:link w:val="BodyTextChar"/>
    <w:qFormat/>
    <w:rsid w:val="00EB0D74"/>
    <w:pPr>
      <w:spacing w:after="120" w:line="340" w:lineRule="atLeast"/>
      <w:jc w:val="both"/>
    </w:pPr>
    <w:rPr>
      <w:rFonts w:ascii="Palatino Linotype" w:eastAsiaTheme="minorEastAsia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EB0D74"/>
    <w:rPr>
      <w:rFonts w:ascii="Palatino Linotype" w:eastAsiaTheme="minorEastAsia" w:hAnsi="Palatino Linotype" w:cs="Times New Roman"/>
      <w:color w:val="000000"/>
      <w:sz w:val="24"/>
      <w:szCs w:val="20"/>
      <w:lang w:eastAsia="de-DE"/>
    </w:rPr>
  </w:style>
  <w:style w:type="paragraph" w:styleId="Caption">
    <w:name w:val="caption"/>
    <w:basedOn w:val="Normal"/>
    <w:next w:val="Normal"/>
    <w:qFormat/>
    <w:rsid w:val="00EB0D74"/>
    <w:pPr>
      <w:spacing w:line="260" w:lineRule="atLeast"/>
      <w:ind w:left="850" w:hanging="850"/>
      <w:jc w:val="center"/>
    </w:pPr>
    <w:rPr>
      <w:rFonts w:ascii="Palatino Linotype" w:eastAsiaTheme="minorEastAsia" w:hAnsi="Palatino Linotype"/>
      <w:b/>
      <w:bCs/>
      <w:noProof/>
      <w:sz w:val="20"/>
      <w:szCs w:val="24"/>
      <w:lang w:eastAsia="en-US"/>
    </w:rPr>
  </w:style>
  <w:style w:type="character" w:styleId="CommentReference">
    <w:name w:val="annotation reference"/>
    <w:basedOn w:val="DefaultParagraphFont"/>
    <w:rsid w:val="00EB0D74"/>
    <w:rPr>
      <w:sz w:val="21"/>
      <w:szCs w:val="21"/>
    </w:rPr>
  </w:style>
  <w:style w:type="paragraph" w:styleId="CommentText">
    <w:name w:val="annotation text"/>
    <w:basedOn w:val="Normal"/>
    <w:link w:val="CommentTextChar"/>
    <w:rsid w:val="00EB0D74"/>
    <w:pPr>
      <w:spacing w:line="260" w:lineRule="atLeast"/>
    </w:pPr>
    <w:rPr>
      <w:rFonts w:ascii="Palatino Linotype" w:eastAsiaTheme="minorEastAsia" w:hAnsi="Palatino Linotype"/>
      <w:noProof/>
      <w:sz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EB0D74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EB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0D74"/>
    <w:rPr>
      <w:rFonts w:ascii="Palatino Linotype" w:eastAsiaTheme="minorEastAsia" w:hAnsi="Palatino Linotype" w:cs="Times New Roman"/>
      <w:b/>
      <w:bCs/>
      <w:noProof/>
      <w:color w:val="000000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EB0D74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EB0D74"/>
    <w:rPr>
      <w:rFonts w:ascii="Palatino Linotype" w:eastAsiaTheme="minorEastAsia" w:hAnsi="Palatino Linotype"/>
      <w:noProof/>
      <w:color w:val="000000"/>
    </w:rPr>
  </w:style>
  <w:style w:type="paragraph" w:styleId="EndnoteText">
    <w:name w:val="endnote text"/>
    <w:basedOn w:val="Normal"/>
    <w:link w:val="EndnoteTextChar"/>
    <w:semiHidden/>
    <w:unhideWhenUsed/>
    <w:rsid w:val="00EB0D74"/>
    <w:pPr>
      <w:spacing w:line="240" w:lineRule="auto"/>
    </w:pPr>
    <w:rPr>
      <w:rFonts w:ascii="Palatino Linotype" w:eastAsiaTheme="minorEastAsia" w:hAnsi="Palatino Linotype" w:cstheme="minorBidi"/>
      <w:noProof/>
      <w:sz w:val="22"/>
      <w:szCs w:val="22"/>
      <w:lang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EB0D74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FollowedHyperlink">
    <w:name w:val="FollowedHyperlink"/>
    <w:basedOn w:val="DefaultParagraphFont"/>
    <w:rsid w:val="00EB0D7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EB0D74"/>
    <w:pPr>
      <w:spacing w:line="240" w:lineRule="auto"/>
    </w:pPr>
    <w:rPr>
      <w:rFonts w:ascii="Palatino Linotype" w:eastAsiaTheme="minorEastAsia" w:hAnsi="Palatino Linotype"/>
      <w:noProof/>
      <w:sz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0D74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styleId="List">
    <w:name w:val="List"/>
    <w:basedOn w:val="Normal"/>
    <w:rsid w:val="00EB0D74"/>
    <w:pPr>
      <w:spacing w:line="260" w:lineRule="atLeast"/>
      <w:ind w:left="200" w:hangingChars="200" w:hanging="200"/>
      <w:contextualSpacing/>
    </w:pPr>
    <w:rPr>
      <w:rFonts w:ascii="Palatino Linotype" w:eastAsiaTheme="minorEastAsia" w:hAnsi="Palatino Linotype"/>
      <w:noProof/>
      <w:sz w:val="20"/>
      <w:lang w:eastAsia="zh-CN"/>
    </w:rPr>
  </w:style>
  <w:style w:type="paragraph" w:styleId="ListBullet">
    <w:name w:val="List Bullet"/>
    <w:basedOn w:val="Normal"/>
    <w:rsid w:val="00EB0D74"/>
    <w:pPr>
      <w:tabs>
        <w:tab w:val="num" w:pos="360"/>
      </w:tabs>
      <w:spacing w:line="260" w:lineRule="atLeast"/>
      <w:ind w:left="200" w:hangingChars="200" w:hanging="200"/>
      <w:contextualSpacing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1stheader">
    <w:name w:val="M_1stheader"/>
    <w:basedOn w:val="Normal"/>
    <w:rsid w:val="00EB0D74"/>
    <w:pPr>
      <w:tabs>
        <w:tab w:val="center" w:pos="4320"/>
        <w:tab w:val="right" w:pos="8640"/>
      </w:tabs>
      <w:spacing w:line="260" w:lineRule="atLeast"/>
      <w:ind w:right="360"/>
      <w:outlineLvl w:val="0"/>
    </w:pPr>
    <w:rPr>
      <w:rFonts w:ascii="Palatino Linotype" w:eastAsiaTheme="minorEastAsia" w:hAnsi="Palatino Linotype"/>
      <w:i/>
      <w:noProof/>
      <w:sz w:val="20"/>
      <w:lang w:eastAsia="zh-CN"/>
    </w:rPr>
  </w:style>
  <w:style w:type="paragraph" w:customStyle="1" w:styleId="Mdeck4text">
    <w:name w:val="M_deck_4_text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0" w:line="32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sz w:val="24"/>
      <w:szCs w:val="20"/>
      <w:lang w:eastAsia="de-DE" w:bidi="en-US"/>
    </w:rPr>
  </w:style>
  <w:style w:type="paragraph" w:customStyle="1" w:styleId="Mabstract">
    <w:name w:val="M_abstract"/>
    <w:basedOn w:val="Mdeck4text"/>
    <w:next w:val="Normal"/>
    <w:rsid w:val="00EB0D74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EB0D74"/>
    <w:pPr>
      <w:spacing w:before="120" w:line="240" w:lineRule="atLeast"/>
    </w:pPr>
    <w:rPr>
      <w:rFonts w:ascii="Minion Pro" w:eastAsiaTheme="minorEastAsia" w:hAnsi="Minion Pro"/>
      <w:noProof/>
      <w:color w:val="000000" w:themeColor="text1"/>
      <w:sz w:val="20"/>
      <w:lang w:eastAsia="zh-CN"/>
    </w:rPr>
  </w:style>
  <w:style w:type="paragraph" w:customStyle="1" w:styleId="MAcknowledgments">
    <w:name w:val="M_Acknowledgments"/>
    <w:qFormat/>
    <w:rsid w:val="00EB0D74"/>
    <w:pPr>
      <w:spacing w:after="120" w:line="240" w:lineRule="atLeast"/>
      <w:jc w:val="both"/>
    </w:pPr>
    <w:rPr>
      <w:rFonts w:ascii="Minion Pro" w:eastAsiaTheme="minorEastAsia" w:hAnsi="Minion Pro" w:cs="Times New Roman"/>
      <w:color w:val="000000"/>
      <w:sz w:val="24"/>
      <w:szCs w:val="20"/>
      <w:lang w:val="de-DE" w:eastAsia="zh-CN"/>
    </w:rPr>
  </w:style>
  <w:style w:type="paragraph" w:customStyle="1" w:styleId="Maddress">
    <w:name w:val="M_address"/>
    <w:basedOn w:val="Normal"/>
    <w:rsid w:val="00EB0D74"/>
    <w:pPr>
      <w:spacing w:before="240" w:line="260" w:lineRule="atLeast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author">
    <w:name w:val="M_author"/>
    <w:basedOn w:val="Normal"/>
    <w:rsid w:val="00EB0D74"/>
    <w:pPr>
      <w:spacing w:before="240" w:after="240" w:line="340" w:lineRule="exact"/>
    </w:pPr>
    <w:rPr>
      <w:rFonts w:ascii="Palatino Linotype" w:eastAsiaTheme="minorEastAsia" w:hAnsi="Palatino Linotype"/>
      <w:b/>
      <w:noProof/>
      <w:sz w:val="20"/>
      <w:lang w:val="it-IT" w:eastAsia="zh-CN"/>
    </w:rPr>
  </w:style>
  <w:style w:type="paragraph" w:customStyle="1" w:styleId="MCaption">
    <w:name w:val="M_Caption"/>
    <w:basedOn w:val="Normal"/>
    <w:rsid w:val="00EB0D74"/>
    <w:pPr>
      <w:spacing w:before="240" w:after="240" w:line="260" w:lineRule="atLeast"/>
      <w:jc w:val="center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deck8references">
    <w:name w:val="M_deck_8_references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0" w:line="260" w:lineRule="atLeast"/>
      <w:ind w:left="782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Copyright">
    <w:name w:val="M_Copyright"/>
    <w:basedOn w:val="Mdeck8references"/>
    <w:qFormat/>
    <w:rsid w:val="00EB0D74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Normal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  <w:jc w:val="both"/>
    </w:pPr>
    <w:rPr>
      <w:rFonts w:ascii="Minion Pro" w:eastAsia="Times New Roman" w:hAnsi="Minion Pro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EB0D74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EB0D74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left="311" w:hanging="198"/>
      <w:jc w:val="both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eck2authorcorrespondence">
    <w:name w:val="M_deck_2_author_correspondence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eck2authorname">
    <w:name w:val="M_deck_2_author_name"/>
    <w:next w:val="Normal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Cs w:val="20"/>
      <w:lang w:eastAsia="de-DE" w:bidi="en-US"/>
    </w:rPr>
  </w:style>
  <w:style w:type="paragraph" w:customStyle="1" w:styleId="Mdeck3abstract">
    <w:name w:val="M_deck_3_abstract"/>
    <w:basedOn w:val="Mdeck4text"/>
    <w:next w:val="Normal"/>
    <w:qFormat/>
    <w:rsid w:val="00EB0D74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EB0D74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EB0D74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0" w:line="340" w:lineRule="atLeast"/>
      <w:ind w:left="113"/>
      <w:jc w:val="both"/>
    </w:pPr>
    <w:rPr>
      <w:rFonts w:ascii="Palatino Linotype" w:eastAsia="Times New Roman" w:hAnsi="Palatino Linotype" w:cs="Times New Roman"/>
      <w:i/>
      <w:snapToGrid w:val="0"/>
      <w:color w:val="000000"/>
      <w:sz w:val="24"/>
      <w:szCs w:val="20"/>
      <w:lang w:eastAsia="de-DE" w:bidi="en-US"/>
    </w:rPr>
  </w:style>
  <w:style w:type="paragraph" w:customStyle="1" w:styleId="MHeading3">
    <w:name w:val="M_Heading3"/>
    <w:basedOn w:val="Mdeck4text"/>
    <w:qFormat/>
    <w:rsid w:val="00EB0D74"/>
    <w:pPr>
      <w:spacing w:before="240" w:after="120"/>
    </w:pPr>
  </w:style>
  <w:style w:type="paragraph" w:customStyle="1" w:styleId="Mdeck4heading1">
    <w:name w:val="M_deck_4_heading_1"/>
    <w:basedOn w:val="MHeading3"/>
    <w:next w:val="Normal"/>
    <w:qFormat/>
    <w:rsid w:val="00EB0D74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EB0D74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EB0D74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ref-citation">
    <w:name w:val="M_deck_4_ref-citation"/>
    <w:basedOn w:val="BodyText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</w:pPr>
    <w:rPr>
      <w:rFonts w:eastAsia="Times New Roman"/>
      <w:snapToGrid w:val="0"/>
      <w:sz w:val="20"/>
      <w:lang w:bidi="en-US"/>
    </w:rPr>
  </w:style>
  <w:style w:type="paragraph" w:customStyle="1" w:styleId="Mdeck4ref-citation-red">
    <w:name w:val="M_deck_4_ref-citation-red"/>
    <w:basedOn w:val="BodyText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</w:pPr>
    <w:rPr>
      <w:rFonts w:eastAsia="Times New Roman"/>
      <w:snapToGrid w:val="0"/>
      <w:sz w:val="18"/>
      <w:lang w:bidi="en-US"/>
    </w:rPr>
  </w:style>
  <w:style w:type="paragraph" w:customStyle="1" w:styleId="Mdeck4text2nd">
    <w:name w:val="M_deck_4_text_2nd"/>
    <w:qFormat/>
    <w:rsid w:val="00EB0D74"/>
    <w:pPr>
      <w:adjustRightInd w:val="0"/>
      <w:snapToGrid w:val="0"/>
      <w:spacing w:after="0" w:line="260" w:lineRule="atLeast"/>
      <w:ind w:left="850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EB0D74"/>
    <w:pPr>
      <w:spacing w:before="120" w:after="120" w:line="340" w:lineRule="atLeast"/>
      <w:ind w:left="1429" w:hanging="357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EB0D74"/>
    <w:pPr>
      <w:ind w:firstLine="0"/>
    </w:pPr>
    <w:rPr>
      <w:szCs w:val="24"/>
    </w:rPr>
  </w:style>
  <w:style w:type="paragraph" w:customStyle="1" w:styleId="MFigure">
    <w:name w:val="M_Figure"/>
    <w:qFormat/>
    <w:rsid w:val="00EB0D74"/>
    <w:pPr>
      <w:spacing w:after="0" w:line="260" w:lineRule="atLeast"/>
      <w:jc w:val="center"/>
    </w:pPr>
    <w:rPr>
      <w:rFonts w:ascii="Minion Pro" w:eastAsia="Times New Roman" w:hAnsi="Minion Pro" w:cs="Times New Roman"/>
      <w:color w:val="000000" w:themeColor="text1"/>
      <w:sz w:val="24"/>
      <w:szCs w:val="20"/>
      <w:lang w:eastAsia="zh-CN"/>
    </w:rPr>
  </w:style>
  <w:style w:type="paragraph" w:customStyle="1" w:styleId="Mdeck4textlist">
    <w:name w:val="M_deck_4_text_list"/>
    <w:basedOn w:val="MFigure"/>
    <w:qFormat/>
    <w:rsid w:val="00EB0D74"/>
    <w:rPr>
      <w:i/>
    </w:rPr>
  </w:style>
  <w:style w:type="paragraph" w:customStyle="1" w:styleId="Mdeck4textlrindent">
    <w:name w:val="M_deck_4_text_lr_indent"/>
    <w:basedOn w:val="Mdeck4text"/>
    <w:qFormat/>
    <w:rsid w:val="00EB0D74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EB0D74"/>
    <w:pPr>
      <w:spacing w:before="120" w:after="120" w:line="340" w:lineRule="atLeast"/>
      <w:ind w:left="1429" w:hanging="357"/>
    </w:pPr>
    <w:rPr>
      <w:snapToGrid/>
    </w:rPr>
  </w:style>
  <w:style w:type="paragraph" w:customStyle="1" w:styleId="Mdeck5tablebody">
    <w:name w:val="M_deck_5_table_body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0" w:line="260" w:lineRule="atLeast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eck5tablecaption">
    <w:name w:val="M_deck_5_table_caption"/>
    <w:qFormat/>
    <w:rsid w:val="00EB0D74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EB0D74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EB0D74"/>
  </w:style>
  <w:style w:type="paragraph" w:customStyle="1" w:styleId="Mdeck6figurebody">
    <w:name w:val="M_deck_6_figure_body"/>
    <w:qFormat/>
    <w:rsid w:val="00EB0D74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eck6figurecaption">
    <w:name w:val="M_deck_6_figure_caption"/>
    <w:next w:val="Mdeck4text"/>
    <w:qFormat/>
    <w:rsid w:val="00EB0D74"/>
    <w:pPr>
      <w:adjustRightInd w:val="0"/>
      <w:snapToGrid w:val="0"/>
      <w:spacing w:before="12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eck7equation">
    <w:name w:val="M_deck_7_equation"/>
    <w:basedOn w:val="Mdeck4text"/>
    <w:qFormat/>
    <w:rsid w:val="00EB0D74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footer">
    <w:name w:val="M_footer"/>
    <w:qFormat/>
    <w:rsid w:val="00EB0D74"/>
    <w:pPr>
      <w:spacing w:before="120" w:after="0" w:line="260" w:lineRule="atLeast"/>
      <w:jc w:val="center"/>
    </w:pPr>
    <w:rPr>
      <w:rFonts w:ascii="Minion Pro" w:eastAsiaTheme="minorEastAsia" w:hAnsi="Minion Pro" w:cs="Times New Roman"/>
      <w:color w:val="000000"/>
      <w:sz w:val="24"/>
      <w:szCs w:val="20"/>
      <w:lang w:val="de-DE" w:eastAsia="zh-CN"/>
    </w:rPr>
  </w:style>
  <w:style w:type="paragraph" w:customStyle="1" w:styleId="Mfooterfirstpage">
    <w:name w:val="M_footer_firstpage"/>
    <w:basedOn w:val="Mfooter"/>
    <w:qFormat/>
    <w:rsid w:val="00EB0D74"/>
    <w:pPr>
      <w:tabs>
        <w:tab w:val="right" w:pos="8845"/>
      </w:tabs>
      <w:spacing w:line="160" w:lineRule="exact"/>
    </w:pPr>
  </w:style>
  <w:style w:type="paragraph" w:customStyle="1" w:styleId="MHeader">
    <w:name w:val="M_Header"/>
    <w:basedOn w:val="Normal"/>
    <w:rsid w:val="00EB0D74"/>
    <w:pPr>
      <w:spacing w:after="240" w:line="260" w:lineRule="atLeast"/>
      <w:ind w:left="425"/>
    </w:pPr>
    <w:rPr>
      <w:rFonts w:ascii="Minion Pro" w:eastAsiaTheme="minorEastAsia" w:hAnsi="Minion Pro"/>
      <w:noProof/>
      <w:sz w:val="20"/>
      <w:lang w:eastAsia="zh-CN"/>
    </w:rPr>
  </w:style>
  <w:style w:type="paragraph" w:customStyle="1" w:styleId="Mheaderjournallogo">
    <w:name w:val="M_header_journal_logo"/>
    <w:qFormat/>
    <w:rsid w:val="00EB0D74"/>
    <w:pPr>
      <w:spacing w:after="0" w:line="260" w:lineRule="atLeast"/>
      <w:jc w:val="both"/>
    </w:pPr>
    <w:rPr>
      <w:rFonts w:ascii="Minion Pro" w:eastAsiaTheme="minorEastAsia" w:hAnsi="Minion Pro" w:cs="Times New Roman"/>
      <w:color w:val="000000"/>
      <w:sz w:val="24"/>
      <w:szCs w:val="20"/>
      <w:lang w:val="de-DE" w:eastAsia="zh-CN"/>
    </w:rPr>
  </w:style>
  <w:style w:type="paragraph" w:customStyle="1" w:styleId="Mheadermdpilogo">
    <w:name w:val="M_header_mdpi_logo"/>
    <w:qFormat/>
    <w:rsid w:val="00EB0D74"/>
    <w:pPr>
      <w:spacing w:after="0" w:line="260" w:lineRule="atLeast"/>
      <w:jc w:val="right"/>
    </w:pPr>
    <w:rPr>
      <w:rFonts w:ascii="Minion Pro" w:eastAsiaTheme="minorEastAsia" w:hAnsi="Minion Pro" w:cs="Times New Roman"/>
      <w:color w:val="000000"/>
      <w:sz w:val="24"/>
      <w:szCs w:val="20"/>
      <w:lang w:val="de-DE" w:eastAsia="zh-CN"/>
    </w:rPr>
  </w:style>
  <w:style w:type="paragraph" w:customStyle="1" w:styleId="MHeading1">
    <w:name w:val="M_Heading1"/>
    <w:basedOn w:val="MHeading3"/>
    <w:qFormat/>
    <w:rsid w:val="00EB0D74"/>
    <w:rPr>
      <w:b/>
    </w:rPr>
  </w:style>
  <w:style w:type="paragraph" w:customStyle="1" w:styleId="MHeading2">
    <w:name w:val="M_Heading2"/>
    <w:basedOn w:val="MHeading3"/>
    <w:qFormat/>
    <w:rsid w:val="00EB0D74"/>
    <w:rPr>
      <w:i/>
    </w:rPr>
  </w:style>
  <w:style w:type="paragraph" w:customStyle="1" w:styleId="MISSN">
    <w:name w:val="M_ISSN"/>
    <w:basedOn w:val="Normal"/>
    <w:rsid w:val="00EB0D74"/>
    <w:pPr>
      <w:spacing w:after="520" w:line="260" w:lineRule="atLeast"/>
      <w:jc w:val="right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line1">
    <w:name w:val="M_line1"/>
    <w:basedOn w:val="Mdeck4text"/>
    <w:next w:val="Normal"/>
    <w:qFormat/>
    <w:rsid w:val="00EB0D74"/>
    <w:pPr>
      <w:ind w:firstLine="0"/>
    </w:pPr>
  </w:style>
  <w:style w:type="paragraph" w:customStyle="1" w:styleId="Mline2">
    <w:name w:val="M_line2"/>
    <w:basedOn w:val="Mdeck4text"/>
    <w:qFormat/>
    <w:rsid w:val="00EB0D74"/>
    <w:pPr>
      <w:pBdr>
        <w:bottom w:val="single" w:sz="6" w:space="1" w:color="auto"/>
      </w:pBdr>
      <w:spacing w:after="480"/>
    </w:pPr>
  </w:style>
  <w:style w:type="paragraph" w:customStyle="1" w:styleId="MLogo">
    <w:name w:val="M_Logo"/>
    <w:basedOn w:val="Normal"/>
    <w:rsid w:val="00EB0D74"/>
    <w:pPr>
      <w:spacing w:before="140" w:line="260" w:lineRule="atLeast"/>
      <w:jc w:val="right"/>
    </w:pPr>
    <w:rPr>
      <w:rFonts w:ascii="Palatino Linotype" w:eastAsiaTheme="minorEastAsia" w:hAnsi="Palatino Linotype"/>
      <w:b/>
      <w:i/>
      <w:noProof/>
      <w:sz w:val="64"/>
      <w:lang w:eastAsia="zh-CN"/>
    </w:rPr>
  </w:style>
  <w:style w:type="paragraph" w:customStyle="1" w:styleId="Mreceived">
    <w:name w:val="M_received"/>
    <w:basedOn w:val="Maddress"/>
    <w:rsid w:val="00EB0D74"/>
    <w:rPr>
      <w:i/>
    </w:rPr>
  </w:style>
  <w:style w:type="paragraph" w:customStyle="1" w:styleId="MRefer">
    <w:name w:val="M_Refer"/>
    <w:basedOn w:val="Normal"/>
    <w:rsid w:val="00EB0D74"/>
    <w:pPr>
      <w:spacing w:line="260" w:lineRule="atLeast"/>
      <w:ind w:left="461" w:hanging="461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table">
    <w:name w:val="M_table"/>
    <w:basedOn w:val="Normal"/>
    <w:rsid w:val="00EB0D74"/>
    <w:pPr>
      <w:keepNext/>
      <w:tabs>
        <w:tab w:val="left" w:pos="284"/>
      </w:tabs>
      <w:spacing w:line="260" w:lineRule="atLeast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Tablecaption">
    <w:name w:val="M_Tablecaption"/>
    <w:basedOn w:val="MCaption"/>
    <w:rsid w:val="00EB0D74"/>
    <w:pPr>
      <w:spacing w:after="0"/>
    </w:pPr>
  </w:style>
  <w:style w:type="paragraph" w:customStyle="1" w:styleId="MText">
    <w:name w:val="M_Text"/>
    <w:basedOn w:val="Normal"/>
    <w:rsid w:val="00EB0D74"/>
    <w:pPr>
      <w:spacing w:line="260" w:lineRule="atLeast"/>
      <w:ind w:firstLine="288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MTitel">
    <w:name w:val="M_Titel"/>
    <w:basedOn w:val="Normal"/>
    <w:rsid w:val="00EB0D74"/>
    <w:pPr>
      <w:spacing w:before="240" w:line="260" w:lineRule="atLeast"/>
    </w:pPr>
    <w:rPr>
      <w:rFonts w:ascii="Palatino Linotype" w:eastAsiaTheme="minorEastAsia" w:hAnsi="Palatino Linotype"/>
      <w:b/>
      <w:noProof/>
      <w:sz w:val="36"/>
      <w:lang w:val="en-GB" w:eastAsia="zh-CN"/>
    </w:rPr>
  </w:style>
  <w:style w:type="paragraph" w:customStyle="1" w:styleId="MDPI15academiceditor">
    <w:name w:val="MDPI_1.5_academic_editor"/>
    <w:qFormat/>
    <w:rsid w:val="00EB0D74"/>
    <w:pPr>
      <w:adjustRightInd w:val="0"/>
      <w:snapToGrid w:val="0"/>
      <w:spacing w:after="0" w:line="260" w:lineRule="atLeast"/>
      <w:ind w:left="113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9classification">
    <w:name w:val="MDPI_1.9_classification"/>
    <w:qFormat/>
    <w:rsid w:val="00EB0D74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EB0D74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EB0D74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EB0D74"/>
    <w:pPr>
      <w:adjustRightInd w:val="0"/>
      <w:snapToGrid w:val="0"/>
      <w:spacing w:before="400" w:after="0" w:line="260" w:lineRule="atLeast"/>
      <w:jc w:val="both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8"/>
      <w:szCs w:val="20"/>
      <w:lang w:val="en-GB" w:eastAsia="en-GB"/>
    </w:rPr>
  </w:style>
  <w:style w:type="paragraph" w:customStyle="1" w:styleId="MDPI73CopyrightImage">
    <w:name w:val="MDPI_7.3_CopyrightImage"/>
    <w:rsid w:val="00EB0D74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EB0D74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EB0D74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EB0D7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EB0D74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EB0D74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paragraph" w:customStyle="1" w:styleId="MDPItext">
    <w:name w:val="MDPI_text"/>
    <w:qFormat/>
    <w:rsid w:val="00EB0D74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EB0D7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NormalWeb">
    <w:name w:val="Normal (Web)"/>
    <w:basedOn w:val="Normal"/>
    <w:uiPriority w:val="99"/>
    <w:rsid w:val="00EB0D74"/>
    <w:pPr>
      <w:spacing w:line="260" w:lineRule="atLeast"/>
    </w:pPr>
    <w:rPr>
      <w:rFonts w:ascii="Palatino Linotype" w:eastAsiaTheme="minorEastAsia" w:hAnsi="Palatino Linotype"/>
      <w:noProof/>
      <w:sz w:val="20"/>
      <w:szCs w:val="24"/>
      <w:lang w:eastAsia="zh-CN"/>
    </w:rPr>
  </w:style>
  <w:style w:type="paragraph" w:customStyle="1" w:styleId="MsoFootnoteText0">
    <w:name w:val="MsoFootnoteText"/>
    <w:basedOn w:val="NormalWeb"/>
    <w:qFormat/>
    <w:rsid w:val="00EB0D74"/>
    <w:rPr>
      <w:rFonts w:ascii="Times New Roman" w:hAnsi="Times New Roman"/>
    </w:rPr>
  </w:style>
  <w:style w:type="character" w:styleId="PageNumber">
    <w:name w:val="page number"/>
    <w:basedOn w:val="DefaultParagraphFont"/>
    <w:rsid w:val="00EB0D74"/>
  </w:style>
  <w:style w:type="paragraph" w:styleId="TableofFigures">
    <w:name w:val="table of figures"/>
    <w:basedOn w:val="Normal"/>
    <w:next w:val="Normal"/>
    <w:rsid w:val="00EB0D74"/>
    <w:pPr>
      <w:tabs>
        <w:tab w:val="left" w:pos="374"/>
      </w:tabs>
      <w:snapToGrid w:val="0"/>
      <w:spacing w:line="220" w:lineRule="exact"/>
    </w:pPr>
    <w:rPr>
      <w:rFonts w:ascii="Palatino Linotype" w:eastAsiaTheme="minorEastAsia" w:hAnsi="Palatino Linotype"/>
      <w:noProof/>
      <w:sz w:val="16"/>
      <w:szCs w:val="16"/>
      <w:lang w:eastAsia="zh-CN"/>
    </w:rPr>
  </w:style>
  <w:style w:type="paragraph" w:customStyle="1" w:styleId="TextBericht">
    <w:name w:val="Text_Bericht"/>
    <w:basedOn w:val="Normal"/>
    <w:uiPriority w:val="99"/>
    <w:rsid w:val="00EB0D74"/>
    <w:pPr>
      <w:spacing w:after="120" w:line="276" w:lineRule="auto"/>
    </w:pPr>
    <w:rPr>
      <w:rFonts w:ascii="Arial" w:eastAsiaTheme="minorEastAsia" w:hAnsi="Arial"/>
      <w:noProof/>
      <w:sz w:val="20"/>
      <w:lang w:val="de-DE" w:eastAsia="zh-CN"/>
    </w:rPr>
  </w:style>
  <w:style w:type="paragraph" w:customStyle="1" w:styleId="berschrift3">
    <w:name w:val="Überschrift3"/>
    <w:basedOn w:val="Heading2"/>
    <w:uiPriority w:val="99"/>
    <w:rsid w:val="00EB0D74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Cs w:val="28"/>
      <w:lang w:val="de-DE"/>
    </w:rPr>
  </w:style>
  <w:style w:type="paragraph" w:customStyle="1" w:styleId="UCL11articletype">
    <w:name w:val="UCL_1.1_article_type"/>
    <w:basedOn w:val="MDPI11articletype"/>
    <w:qFormat/>
    <w:rsid w:val="00EB0D74"/>
    <w:rPr>
      <w:rFonts w:ascii="Times New Roman" w:hAnsi="Times New Roman"/>
      <w:i w:val="0"/>
      <w:sz w:val="24"/>
      <w:szCs w:val="24"/>
    </w:rPr>
  </w:style>
  <w:style w:type="paragraph" w:customStyle="1" w:styleId="UCL12title">
    <w:name w:val="UCL_1.2_title"/>
    <w:basedOn w:val="MDPI12title"/>
    <w:qFormat/>
    <w:rsid w:val="00EB0D74"/>
    <w:pPr>
      <w:spacing w:before="240" w:line="240" w:lineRule="auto"/>
    </w:pPr>
    <w:rPr>
      <w:rFonts w:ascii="Dax-Medium" w:hAnsi="Dax-Medium"/>
      <w:b w:val="0"/>
      <w:sz w:val="32"/>
      <w:szCs w:val="32"/>
    </w:rPr>
  </w:style>
  <w:style w:type="paragraph" w:customStyle="1" w:styleId="UCL13authornames">
    <w:name w:val="UCL_1.3_authornames"/>
    <w:basedOn w:val="MDPI13authornames"/>
    <w:qFormat/>
    <w:rsid w:val="00EB0D74"/>
    <w:pPr>
      <w:spacing w:before="240" w:after="240" w:line="240" w:lineRule="auto"/>
    </w:pPr>
    <w:rPr>
      <w:rFonts w:ascii="Times New Roman" w:hAnsi="Times New Roman"/>
      <w:b w:val="0"/>
      <w:sz w:val="22"/>
    </w:rPr>
  </w:style>
  <w:style w:type="paragraph" w:customStyle="1" w:styleId="UCL14academic">
    <w:name w:val="UCL_1.4_academic"/>
    <w:basedOn w:val="MDPI15academiceditor"/>
    <w:qFormat/>
    <w:rsid w:val="00EB0D74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15academic">
    <w:name w:val="UCL_1.5_academic"/>
    <w:basedOn w:val="MDPI15academiceditor"/>
    <w:qFormat/>
    <w:rsid w:val="00EB0D74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15history">
    <w:name w:val="UCL_1.5_history"/>
    <w:basedOn w:val="MDPI62Acknowledgments"/>
    <w:next w:val="MDPI15academiceditor"/>
    <w:qFormat/>
    <w:rsid w:val="00EB0D74"/>
    <w:pPr>
      <w:spacing w:before="240" w:after="240" w:line="240" w:lineRule="auto"/>
      <w:jc w:val="left"/>
    </w:pPr>
    <w:rPr>
      <w:rFonts w:ascii="Times New Roman" w:hAnsi="Times New Roman"/>
      <w:snapToGrid/>
      <w:sz w:val="19"/>
    </w:rPr>
  </w:style>
  <w:style w:type="paragraph" w:customStyle="1" w:styleId="UCL16affiliation">
    <w:name w:val="UCL_1.6_affiliation"/>
    <w:basedOn w:val="MDPI16affiliation"/>
    <w:qFormat/>
    <w:rsid w:val="00EB0D74"/>
    <w:pPr>
      <w:spacing w:line="240" w:lineRule="auto"/>
      <w:ind w:left="0" w:firstLine="0"/>
    </w:pPr>
    <w:rPr>
      <w:rFonts w:ascii="Times New Roman" w:hAnsi="Times New Roman"/>
      <w:sz w:val="19"/>
      <w:szCs w:val="19"/>
      <w:lang w:val="fr-FR"/>
    </w:rPr>
  </w:style>
  <w:style w:type="paragraph" w:customStyle="1" w:styleId="UCL17abstract">
    <w:name w:val="UCL_1.7_abstract"/>
    <w:basedOn w:val="MDPI17abstract"/>
    <w:qFormat/>
    <w:rsid w:val="00EB0D74"/>
    <w:pPr>
      <w:autoSpaceDE w:val="0"/>
      <w:autoSpaceDN w:val="0"/>
      <w:spacing w:before="480" w:line="240" w:lineRule="auto"/>
      <w:ind w:left="0"/>
      <w:jc w:val="left"/>
    </w:pPr>
    <w:rPr>
      <w:rFonts w:ascii="Times New Roman" w:hAnsi="Times New Roman"/>
      <w:b/>
      <w:sz w:val="22"/>
    </w:rPr>
  </w:style>
  <w:style w:type="paragraph" w:customStyle="1" w:styleId="UCL17abstracttext">
    <w:name w:val="UCL_1.7_abstract_text"/>
    <w:basedOn w:val="MDPI17abstract"/>
    <w:qFormat/>
    <w:rsid w:val="00EB0D74"/>
    <w:pPr>
      <w:spacing w:before="220" w:after="220" w:line="240" w:lineRule="auto"/>
      <w:ind w:left="0"/>
    </w:pPr>
    <w:rPr>
      <w:rFonts w:ascii="Times New Roman" w:hAnsi="Times New Roman"/>
      <w:sz w:val="22"/>
    </w:rPr>
  </w:style>
  <w:style w:type="paragraph" w:customStyle="1" w:styleId="UCL18keywords">
    <w:name w:val="UCL_1.8_keywords"/>
    <w:basedOn w:val="MDPI18keywords"/>
    <w:qFormat/>
    <w:rsid w:val="00EB0D74"/>
    <w:pPr>
      <w:spacing w:after="240" w:line="240" w:lineRule="auto"/>
      <w:ind w:left="0"/>
      <w:jc w:val="left"/>
    </w:pPr>
    <w:rPr>
      <w:rFonts w:ascii="Times New Roman" w:hAnsi="Times New Roman"/>
      <w:sz w:val="22"/>
    </w:rPr>
  </w:style>
  <w:style w:type="paragraph" w:customStyle="1" w:styleId="UCL19cite">
    <w:name w:val="UCL_1.9_cite"/>
    <w:basedOn w:val="MDPI15academiceditor"/>
    <w:qFormat/>
    <w:rsid w:val="00EB0D74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21heading1">
    <w:name w:val="UCL_2.1_heading1"/>
    <w:basedOn w:val="MDPI21heading1"/>
    <w:qFormat/>
    <w:rsid w:val="00EB0D74"/>
    <w:pPr>
      <w:spacing w:line="240" w:lineRule="auto"/>
    </w:pPr>
    <w:rPr>
      <w:rFonts w:ascii="Times New Roman" w:hAnsi="Times New Roman"/>
      <w:sz w:val="22"/>
    </w:rPr>
  </w:style>
  <w:style w:type="paragraph" w:customStyle="1" w:styleId="UCL22heading2">
    <w:name w:val="UCL_2.2_heading2"/>
    <w:basedOn w:val="MDPI22heading2"/>
    <w:qFormat/>
    <w:rsid w:val="00EB0D74"/>
    <w:pPr>
      <w:kinsoku/>
      <w:overflowPunct/>
      <w:autoSpaceDE/>
      <w:autoSpaceDN/>
      <w:spacing w:line="240" w:lineRule="auto"/>
      <w:outlineLvl w:val="0"/>
    </w:pPr>
    <w:rPr>
      <w:rFonts w:ascii="Times New Roman" w:hAnsi="Times New Roman"/>
      <w:sz w:val="22"/>
    </w:rPr>
  </w:style>
  <w:style w:type="paragraph" w:customStyle="1" w:styleId="UCL23heading3">
    <w:name w:val="UCL_2.3_heading3"/>
    <w:basedOn w:val="UCL21heading1"/>
    <w:qFormat/>
    <w:rsid w:val="00EB0D74"/>
    <w:rPr>
      <w:b w:val="0"/>
    </w:rPr>
  </w:style>
  <w:style w:type="paragraph" w:customStyle="1" w:styleId="UCL31text">
    <w:name w:val="UCL_3.1._text"/>
    <w:basedOn w:val="MDPI31text"/>
    <w:qFormat/>
    <w:rsid w:val="00EB0D74"/>
    <w:pPr>
      <w:spacing w:before="240" w:after="240" w:line="240" w:lineRule="auto"/>
      <w:ind w:firstLine="454"/>
    </w:pPr>
    <w:rPr>
      <w:rFonts w:ascii="Times New Roman" w:hAnsi="Times New Roman"/>
      <w:sz w:val="22"/>
    </w:rPr>
  </w:style>
  <w:style w:type="paragraph" w:customStyle="1" w:styleId="UCL31text0">
    <w:name w:val="UCL_3.1_text"/>
    <w:basedOn w:val="MDPI31text"/>
    <w:qFormat/>
    <w:rsid w:val="00EB0D74"/>
    <w:pPr>
      <w:spacing w:line="240" w:lineRule="auto"/>
      <w:ind w:firstLine="454"/>
    </w:pPr>
    <w:rPr>
      <w:rFonts w:ascii="Times New Roman" w:hAnsi="Times New Roman"/>
      <w:sz w:val="22"/>
    </w:rPr>
  </w:style>
  <w:style w:type="paragraph" w:customStyle="1" w:styleId="UCL41tablecaption">
    <w:name w:val="UCL_4.1_table_caption"/>
    <w:basedOn w:val="MDPI41tablecaption"/>
    <w:qFormat/>
    <w:rsid w:val="00EB0D74"/>
    <w:pPr>
      <w:spacing w:line="240" w:lineRule="auto"/>
      <w:ind w:left="0" w:right="0"/>
      <w:jc w:val="left"/>
    </w:pPr>
    <w:rPr>
      <w:rFonts w:ascii="Times New Roman" w:hAnsi="Times New Roman"/>
      <w:sz w:val="19"/>
      <w:szCs w:val="19"/>
    </w:rPr>
  </w:style>
  <w:style w:type="paragraph" w:customStyle="1" w:styleId="UCL42tablebody">
    <w:name w:val="UCL_4.2_table_body"/>
    <w:basedOn w:val="Normal"/>
    <w:qFormat/>
    <w:rsid w:val="00EB0D74"/>
    <w:pPr>
      <w:adjustRightInd w:val="0"/>
      <w:snapToGrid w:val="0"/>
      <w:spacing w:line="240" w:lineRule="auto"/>
      <w:jc w:val="left"/>
    </w:pPr>
    <w:rPr>
      <w:b/>
      <w:noProof/>
      <w:sz w:val="22"/>
      <w:szCs w:val="22"/>
      <w:lang w:bidi="en-US"/>
    </w:rPr>
  </w:style>
  <w:style w:type="paragraph" w:customStyle="1" w:styleId="UCL43tablefooter">
    <w:name w:val="UCL_4.3_table_footer"/>
    <w:basedOn w:val="MDPI43tablefooter"/>
    <w:qFormat/>
    <w:rsid w:val="00EB0D74"/>
    <w:pPr>
      <w:spacing w:after="240" w:line="240" w:lineRule="auto"/>
      <w:jc w:val="center"/>
    </w:pPr>
    <w:rPr>
      <w:rFonts w:ascii="Times New Roman" w:hAnsi="Times New Roman"/>
      <w:sz w:val="22"/>
    </w:rPr>
  </w:style>
  <w:style w:type="paragraph" w:customStyle="1" w:styleId="UCL51figurebody">
    <w:name w:val="UCL_5.1_figure_body"/>
    <w:basedOn w:val="MDPI51figurecaption"/>
    <w:qFormat/>
    <w:rsid w:val="00EB0D74"/>
    <w:pPr>
      <w:spacing w:after="480" w:line="240" w:lineRule="auto"/>
      <w:ind w:left="0" w:right="0"/>
      <w:jc w:val="center"/>
    </w:pPr>
    <w:rPr>
      <w:rFonts w:ascii="Times New Roman" w:hAnsi="Times New Roman"/>
      <w:sz w:val="19"/>
      <w:szCs w:val="19"/>
    </w:rPr>
  </w:style>
  <w:style w:type="paragraph" w:customStyle="1" w:styleId="UCL51figurecaption">
    <w:name w:val="UCL_5.1_figure_caption"/>
    <w:basedOn w:val="MDPI51figurecaption"/>
    <w:qFormat/>
    <w:rsid w:val="00EB0D74"/>
    <w:pPr>
      <w:spacing w:after="480" w:line="240" w:lineRule="auto"/>
      <w:ind w:left="0" w:right="0"/>
      <w:jc w:val="left"/>
    </w:pPr>
    <w:rPr>
      <w:rFonts w:ascii="Times New Roman" w:hAnsi="Times New Roman"/>
      <w:sz w:val="19"/>
      <w:szCs w:val="19"/>
    </w:rPr>
  </w:style>
  <w:style w:type="paragraph" w:customStyle="1" w:styleId="UCLbackMattertext">
    <w:name w:val="UCL_backMatter_text"/>
    <w:basedOn w:val="MDPI21heading1"/>
    <w:qFormat/>
    <w:rsid w:val="00EB0D74"/>
    <w:pPr>
      <w:spacing w:line="240" w:lineRule="auto"/>
    </w:pPr>
    <w:rPr>
      <w:rFonts w:ascii="Times New Roman" w:hAnsi="Times New Roman"/>
      <w:b w:val="0"/>
      <w:szCs w:val="20"/>
    </w:rPr>
  </w:style>
  <w:style w:type="paragraph" w:customStyle="1" w:styleId="UCLbackMattertitle">
    <w:name w:val="UCL_backMatter_title"/>
    <w:basedOn w:val="MDPI21heading1"/>
    <w:qFormat/>
    <w:rsid w:val="00EB0D74"/>
    <w:pPr>
      <w:spacing w:line="240" w:lineRule="auto"/>
    </w:pPr>
    <w:rPr>
      <w:rFonts w:ascii="Times New Roman" w:hAnsi="Times New Roman"/>
      <w:sz w:val="22"/>
    </w:rPr>
  </w:style>
  <w:style w:type="paragraph" w:customStyle="1" w:styleId="UCLdeck13authornames">
    <w:name w:val="UCL_deck_1.3_authornames"/>
    <w:basedOn w:val="MDPI13authornames"/>
    <w:qFormat/>
    <w:rsid w:val="00EB0D74"/>
    <w:pPr>
      <w:spacing w:before="240" w:after="240" w:line="240" w:lineRule="auto"/>
    </w:pPr>
    <w:rPr>
      <w:rFonts w:ascii="Times New Roman" w:hAnsi="Times New Roman"/>
      <w:b w:val="0"/>
      <w:sz w:val="22"/>
    </w:rPr>
  </w:style>
  <w:style w:type="paragraph" w:customStyle="1" w:styleId="UCLfronttext">
    <w:name w:val="UCL_front_text"/>
    <w:basedOn w:val="Normal"/>
    <w:qFormat/>
    <w:rsid w:val="00EB0D74"/>
    <w:pPr>
      <w:autoSpaceDE w:val="0"/>
      <w:autoSpaceDN w:val="0"/>
      <w:adjustRightInd w:val="0"/>
      <w:snapToGrid w:val="0"/>
      <w:spacing w:line="240" w:lineRule="auto"/>
      <w:jc w:val="left"/>
    </w:pPr>
    <w:rPr>
      <w:rFonts w:ascii="Palatino Linotype" w:eastAsiaTheme="minorEastAsia" w:hAnsi="Palatino Linotype"/>
      <w:noProof/>
      <w:sz w:val="20"/>
      <w:lang w:eastAsia="zh-CN"/>
    </w:rPr>
  </w:style>
  <w:style w:type="paragraph" w:customStyle="1" w:styleId="UCLfronttitle">
    <w:name w:val="UCL_front_title"/>
    <w:basedOn w:val="Normal"/>
    <w:qFormat/>
    <w:rsid w:val="00EB0D74"/>
    <w:pPr>
      <w:autoSpaceDE w:val="0"/>
      <w:autoSpaceDN w:val="0"/>
      <w:adjustRightInd w:val="0"/>
      <w:snapToGrid w:val="0"/>
      <w:spacing w:before="240" w:after="120" w:line="240" w:lineRule="auto"/>
      <w:jc w:val="left"/>
      <w:outlineLvl w:val="0"/>
    </w:pPr>
    <w:rPr>
      <w:rFonts w:ascii="Palatino Linotype" w:eastAsia="SimSun" w:hAnsi="Palatino Linotype"/>
      <w:b/>
      <w:bCs/>
      <w:noProof/>
      <w:color w:val="auto"/>
      <w:sz w:val="20"/>
      <w:szCs w:val="24"/>
      <w:lang w:eastAsia="zh-CN"/>
    </w:rPr>
  </w:style>
  <w:style w:type="paragraph" w:customStyle="1" w:styleId="UCLkeywords">
    <w:name w:val="UCL_keywords"/>
    <w:basedOn w:val="MDPI18keywords"/>
    <w:qFormat/>
    <w:rsid w:val="00EB0D74"/>
    <w:pPr>
      <w:spacing w:after="240" w:line="240" w:lineRule="auto"/>
      <w:ind w:left="0"/>
      <w:jc w:val="left"/>
    </w:pPr>
    <w:rPr>
      <w:rFonts w:ascii="Times New Roman" w:hAnsi="Times New Roman"/>
      <w:b/>
      <w:sz w:val="22"/>
    </w:rPr>
  </w:style>
  <w:style w:type="character" w:styleId="FootnoteReference">
    <w:name w:val="footnote reference"/>
    <w:basedOn w:val="DefaultParagraphFont"/>
    <w:uiPriority w:val="99"/>
    <w:qFormat/>
    <w:rsid w:val="00EB0D74"/>
    <w:rPr>
      <w:vertAlign w:val="superscript"/>
    </w:rPr>
  </w:style>
  <w:style w:type="character" w:customStyle="1" w:styleId="font21">
    <w:name w:val="font21"/>
    <w:qFormat/>
    <w:rsid w:val="00EB0D74"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11">
    <w:name w:val="font11"/>
    <w:qFormat/>
    <w:rsid w:val="00EB0D74"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font31">
    <w:name w:val="font31"/>
    <w:qFormat/>
    <w:rsid w:val="00EB0D74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Table">
    <w:name w:val="Table"/>
    <w:basedOn w:val="Normal"/>
    <w:qFormat/>
    <w:rsid w:val="00EB0D74"/>
    <w:pPr>
      <w:widowControl w:val="0"/>
      <w:spacing w:after="160" w:line="259" w:lineRule="auto"/>
    </w:pPr>
    <w:rPr>
      <w:rFonts w:ascii="Century" w:eastAsia="MS Mincho" w:hAnsi="Century"/>
      <w:color w:val="auto"/>
      <w:kern w:val="2"/>
      <w:sz w:val="18"/>
      <w:szCs w:val="24"/>
      <w:lang w:eastAsia="zh-CN"/>
    </w:rPr>
  </w:style>
  <w:style w:type="paragraph" w:customStyle="1" w:styleId="figure">
    <w:name w:val="figure"/>
    <w:basedOn w:val="Table"/>
    <w:qFormat/>
    <w:rsid w:val="00EB0D74"/>
  </w:style>
  <w:style w:type="paragraph" w:customStyle="1" w:styleId="Introduction1">
    <w:name w:val="Introduction1"/>
    <w:basedOn w:val="Introduction"/>
    <w:qFormat/>
    <w:rsid w:val="00EB0D74"/>
    <w:pPr>
      <w:ind w:firstLineChars="100" w:firstLine="211"/>
    </w:pPr>
    <w:rPr>
      <w:b w:val="0"/>
    </w:rPr>
  </w:style>
  <w:style w:type="paragraph" w:customStyle="1" w:styleId="Introduction">
    <w:name w:val="Introduction"/>
    <w:basedOn w:val="Normal"/>
    <w:next w:val="Introduction1"/>
    <w:qFormat/>
    <w:rsid w:val="00EB0D74"/>
    <w:pPr>
      <w:widowControl w:val="0"/>
      <w:spacing w:after="160" w:line="236" w:lineRule="exact"/>
    </w:pPr>
    <w:rPr>
      <w:rFonts w:ascii="Century" w:eastAsia="MS Mincho" w:hAnsi="Century"/>
      <w:b/>
      <w:color w:val="auto"/>
      <w:kern w:val="2"/>
      <w:sz w:val="21"/>
      <w:szCs w:val="24"/>
      <w:lang w:eastAsia="zh-CN"/>
    </w:rPr>
  </w:style>
  <w:style w:type="paragraph" w:customStyle="1" w:styleId="1">
    <w:name w:val="ヘッダー1"/>
    <w:basedOn w:val="Header"/>
    <w:qFormat/>
    <w:rsid w:val="00EB0D74"/>
    <w:pPr>
      <w:widowControl w:val="0"/>
      <w:pBdr>
        <w:bottom w:val="none" w:sz="0" w:space="0" w:color="auto"/>
      </w:pBdr>
      <w:tabs>
        <w:tab w:val="clear" w:pos="4153"/>
        <w:tab w:val="clear" w:pos="8306"/>
        <w:tab w:val="center" w:pos="4252"/>
        <w:tab w:val="right" w:pos="8504"/>
      </w:tabs>
      <w:spacing w:after="160" w:line="259" w:lineRule="auto"/>
      <w:jc w:val="both"/>
    </w:pPr>
    <w:rPr>
      <w:rFonts w:ascii="Century" w:eastAsia="MS Mincho" w:hAnsi="Century"/>
      <w:color w:val="auto"/>
      <w:kern w:val="2"/>
      <w:sz w:val="21"/>
      <w:szCs w:val="24"/>
      <w:lang w:eastAsia="zh-CN"/>
    </w:rPr>
  </w:style>
  <w:style w:type="paragraph" w:customStyle="1" w:styleId="footer3">
    <w:name w:val="footer3"/>
    <w:basedOn w:val="10"/>
    <w:qFormat/>
    <w:rsid w:val="00EB0D74"/>
    <w:rPr>
      <w:sz w:val="18"/>
    </w:rPr>
  </w:style>
  <w:style w:type="paragraph" w:customStyle="1" w:styleId="10">
    <w:name w:val="フッター1"/>
    <w:basedOn w:val="Normal"/>
    <w:qFormat/>
    <w:rsid w:val="00EB0D74"/>
    <w:pPr>
      <w:widowControl w:val="0"/>
      <w:tabs>
        <w:tab w:val="center" w:pos="4950"/>
        <w:tab w:val="right" w:pos="9570"/>
      </w:tabs>
      <w:spacing w:after="160" w:line="259" w:lineRule="auto"/>
      <w:ind w:rightChars="32" w:right="67"/>
    </w:pPr>
    <w:rPr>
      <w:rFonts w:ascii="Century" w:eastAsia="MS Mincho" w:hAnsi="Century"/>
      <w:b/>
      <w:color w:val="auto"/>
      <w:sz w:val="16"/>
      <w:szCs w:val="24"/>
      <w:lang w:eastAsia="zh-CN"/>
    </w:rPr>
  </w:style>
  <w:style w:type="paragraph" w:customStyle="1" w:styleId="footer1">
    <w:name w:val="footer1"/>
    <w:basedOn w:val="Normal"/>
    <w:qFormat/>
    <w:rsid w:val="00EB0D74"/>
    <w:pPr>
      <w:widowControl w:val="0"/>
      <w:spacing w:after="160" w:line="259" w:lineRule="auto"/>
      <w:jc w:val="right"/>
    </w:pPr>
    <w:rPr>
      <w:rFonts w:ascii="Century" w:eastAsia="MS Mincho" w:hAnsi="Century"/>
      <w:b/>
      <w:color w:val="auto"/>
      <w:kern w:val="2"/>
      <w:sz w:val="18"/>
      <w:szCs w:val="24"/>
      <w:lang w:eastAsia="zh-CN"/>
    </w:rPr>
  </w:style>
  <w:style w:type="character" w:customStyle="1" w:styleId="BalloonTextChar1">
    <w:name w:val="Balloon Text Char1"/>
    <w:basedOn w:val="DefaultParagraphFont"/>
    <w:rsid w:val="00EB0D74"/>
    <w:rPr>
      <w:rFonts w:ascii="Segoe UI" w:eastAsia="MS Mincho" w:hAnsi="Segoe UI" w:cs="Segoe UI"/>
      <w:kern w:val="2"/>
      <w:sz w:val="18"/>
      <w:szCs w:val="18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B0D74"/>
    <w:rPr>
      <w:color w:val="605E5C"/>
      <w:shd w:val="clear" w:color="auto" w:fill="E1DFDD"/>
    </w:rPr>
  </w:style>
  <w:style w:type="character" w:customStyle="1" w:styleId="HeaderChar1">
    <w:name w:val="Header Char1"/>
    <w:basedOn w:val="DefaultParagraphFont"/>
    <w:uiPriority w:val="99"/>
    <w:semiHidden/>
    <w:rsid w:val="00EB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Serhat Yüksel</dc:creator>
  <cp:keywords/>
  <dc:description/>
  <cp:lastModifiedBy>Serhat Yüksel</cp:lastModifiedBy>
  <cp:revision>1</cp:revision>
  <dcterms:created xsi:type="dcterms:W3CDTF">2020-07-14T21:54:00Z</dcterms:created>
  <dcterms:modified xsi:type="dcterms:W3CDTF">2020-07-14T21:55:00Z</dcterms:modified>
</cp:coreProperties>
</file>