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1" w:type="dxa"/>
        <w:tblInd w:w="-851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577"/>
        <w:gridCol w:w="1340"/>
        <w:gridCol w:w="920"/>
        <w:gridCol w:w="1340"/>
        <w:gridCol w:w="920"/>
        <w:gridCol w:w="1340"/>
        <w:gridCol w:w="7"/>
        <w:gridCol w:w="900"/>
        <w:gridCol w:w="311"/>
        <w:gridCol w:w="7"/>
      </w:tblGrid>
      <w:tr w:rsidR="00B04083" w14:paraId="231A5386" w14:textId="77777777" w:rsidTr="00792C34">
        <w:trPr>
          <w:gridAfter w:val="1"/>
          <w:wAfter w:w="7" w:type="dxa"/>
          <w:trHeight w:val="285"/>
        </w:trPr>
        <w:tc>
          <w:tcPr>
            <w:tcW w:w="9563" w:type="dxa"/>
            <w:gridSpan w:val="8"/>
            <w:shd w:val="clear" w:color="auto" w:fill="auto"/>
            <w:noWrap/>
            <w:vAlign w:val="center"/>
            <w:hideMark/>
          </w:tcPr>
          <w:p w14:paraId="1AFD2CA6" w14:textId="5CA8D488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Table 1 </w:t>
            </w: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Baseline characteristics of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study </w:t>
            </w: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participants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DA6A3DC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" w:type="dxa"/>
            <w:shd w:val="clear" w:color="auto" w:fill="auto"/>
            <w:noWrap/>
            <w:vAlign w:val="center"/>
            <w:hideMark/>
          </w:tcPr>
          <w:p w14:paraId="7CE91AAA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5D5872E7" w14:textId="77777777" w:rsidTr="00792C34">
        <w:trPr>
          <w:trHeight w:val="600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403066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917" w:type="dxa"/>
            <w:gridSpan w:val="2"/>
            <w:shd w:val="clear" w:color="auto" w:fill="auto"/>
            <w:vAlign w:val="center"/>
            <w:hideMark/>
          </w:tcPr>
          <w:p w14:paraId="4318BB1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Total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(n = 194)</w:t>
            </w:r>
          </w:p>
        </w:tc>
        <w:tc>
          <w:tcPr>
            <w:tcW w:w="2260" w:type="dxa"/>
            <w:gridSpan w:val="2"/>
            <w:shd w:val="clear" w:color="auto" w:fill="auto"/>
            <w:vAlign w:val="center"/>
            <w:hideMark/>
          </w:tcPr>
          <w:p w14:paraId="26CF156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Intervention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(n = 99)</w:t>
            </w:r>
          </w:p>
        </w:tc>
        <w:tc>
          <w:tcPr>
            <w:tcW w:w="2260" w:type="dxa"/>
            <w:gridSpan w:val="2"/>
            <w:shd w:val="clear" w:color="auto" w:fill="auto"/>
            <w:vAlign w:val="center"/>
            <w:hideMark/>
          </w:tcPr>
          <w:p w14:paraId="7174463C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Control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(n = 95)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14B772B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CB9C21B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04083" w14:paraId="0B70D944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53CF3BE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Age (years), </w:t>
            </w:r>
            <w:proofErr w:type="spellStart"/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Mean±SD</w:t>
            </w:r>
            <w:proofErr w:type="spellEnd"/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2E5F821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61.37 ± 12.05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210F4DF5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61.72 ± 11.47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632E650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61.00 ± 12.67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05E794A5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0.680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03E2727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43166314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034BADDE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Min. – Max.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0959DEE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(24 - 80)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57C9728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(30 - 79)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663A91D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(24 - 80)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6FFB12D1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E0DD0F8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34B4D399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CE3DDD1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&lt;60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5CC175D0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4D19311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(35.6)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7703B93B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4E60644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(35.4)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678B4607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50A66E3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(35.8)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5B1A0554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0.949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04B52D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B04083" w14:paraId="750E996C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18266CDA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≥60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152A99A0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E544BF8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(64.4)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22F32F74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6703E1E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(64.6)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7B0C01F3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6B3CD8D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(64.2)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0AE160E2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34E7C99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790CE51C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C20CC02" w14:textId="04416049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213F3861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16297F0" w14:textId="77777777" w:rsidR="00750218" w:rsidRPr="008F7E43" w:rsidRDefault="00750218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0E6B9C98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16334DB" w14:textId="77777777" w:rsidR="00750218" w:rsidRPr="008F7E43" w:rsidRDefault="00750218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65EF93E4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30985F8" w14:textId="77777777" w:rsidR="00750218" w:rsidRPr="008F7E43" w:rsidRDefault="00750218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0F654367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AD784C2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257D0F9F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EBE4CD1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6595F29F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489B1FA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(58.2)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717D9317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7980E04C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(58.6)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6029C90E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E130B42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(57.9)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7BA3AF66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0.922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18CE6B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B04083" w14:paraId="51AE4050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9CCFF42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58695F2A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D74C671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(41.8)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63EDC460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3938339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(41.4)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3D1DEE36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048528D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(42.1)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3193C942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D9CC13F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6A9082E5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4E62045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HT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2B70BD6D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F1FC795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(100)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21384F76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84D1B6A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(100.0)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1121782B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C0BC81C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(100.0)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7B08C6B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ABD486F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2EAB02A6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4FA6A5A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DM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55CECC65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79842664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(39.7)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5DC1B327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B02BD80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(45.5)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632CCBA3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88D1B09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(33.7)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6852F48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0.094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17C7540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B04083" w14:paraId="5BBC5BA0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1917172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DLP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73BA05C4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27C2B03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(33.5)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308AE0D7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AE06E46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(36.4)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6EF348EC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641693E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(30.5)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166F2B65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0.389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1E07A30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B04083" w14:paraId="0457CC23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6414014F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Gout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6E831B06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6B0A187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(11.3)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313184B2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3BC7389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(15.2)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7FA9248F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6EC8155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(7.4)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0A2A4544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2AFFBB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B04083" w14:paraId="2A6948A8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73F007B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Systolic blood pressure (mmHg)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07023725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137.80 ± 17.4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B0A2C5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137.14 ± 17.15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5054757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138.48 ± 17.73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532AA740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0.592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65F205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493D015D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41529B4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Diastolic blood pressure (mmHg)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5AED9B9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75.76 ± 13.53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6877728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75.31 ± 12.63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4970BFF7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76.22 ± 14.46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05813F4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0.641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A6614E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70C1D7C0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46A3B01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Pulse rate (bpm)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3A66769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78.49 ± 15.98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07E182C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78.14 ± 16.27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16233E0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78.85 ± 15.74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5F6D0BB0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0.760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5664DC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3D967C42" w14:textId="77777777" w:rsidTr="00792C34">
        <w:trPr>
          <w:trHeight w:val="31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77EDDA8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Body mass index (kg/m</w:t>
            </w: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390A4814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26.84 ± 5.00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5A7BFD2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26.99 ± 4.94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61AAE155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26.69 ± 5.07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73936DD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0.675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9EABE6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6C272E16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129D4E7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Normal (18.5-22.9)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4CD99575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24786CA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(24.7)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1D0AD2B2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341ABF0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(23.2)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496DF5A5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A75A485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(26.3)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2E35332C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0.765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9F8E2F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B04083" w14:paraId="31A4EA94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61FE978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Overweight (23.0-24.9)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014C7498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D219015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(16.5)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3BA15D8E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88EF391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(18.2)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5F22D97D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6FE8C1E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(14.7)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7E523077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21A2FB4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04E51371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1EC7EF9B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Obesity (25.0-29.9)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773FDDDA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82EFE83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(33.5)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6DE6CD6A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A6355F1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(31.3)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5FE4D0E5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82ED2EE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(35.8)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675EEA52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F504147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06EF9962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632796F0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Morbid obesity (≥30)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00D65A92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A5D3D4D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(25.3)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26057789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AC7896D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(27.3)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13EFFF74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7927CB58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(23.2)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06B0F6BE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DF68F98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1D72F920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0DBEBF1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eGFR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7FF73DE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54.8 ± 17.63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4B0E164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54.34 ± 17.60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679F337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55.28 ± 17.73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3F74791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0.713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25762B7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3659DAC0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ECBF0CD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eGFR stage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50E1E0CF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47A341A" w14:textId="77777777" w:rsidR="00750218" w:rsidRPr="008F7E43" w:rsidRDefault="00750218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5F2D872F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70A809B0" w14:textId="77777777" w:rsidR="00750218" w:rsidRPr="008F7E43" w:rsidRDefault="00750218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79888930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603F824" w14:textId="77777777" w:rsidR="00750218" w:rsidRPr="008F7E43" w:rsidRDefault="00750218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615340BD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1E76D53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5747F3FE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029CA2C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4E3DCC54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3D4A442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(1.5)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7FAE4779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BF8E271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7614020F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789FE0B3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(1.1)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287C188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0.204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BC6DE3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B04083" w14:paraId="46079B90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E683574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7ED7AFB4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37C834E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(31.0)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4AC60500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29BABDA6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(31.3)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7C0A4B50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1F83D3D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(30.5)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1B522CB2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A8972D8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2D16D298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CE7CE03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3A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53D715BE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7D69ECE4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(34.5)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63B1E2FC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A5DB6A3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(28.3)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383463EE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CEA7DB2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(41.1)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5AE50681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F3771D6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17EC204C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F99DF5E" w14:textId="77777777" w:rsidR="00750218" w:rsidRPr="008F7E43" w:rsidRDefault="003E3D5D" w:rsidP="0075021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3B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2D1B044C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080A7B6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(33.0)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62AEAB42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1ED0161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(38.4)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5C5ADBF3" w14:textId="77777777" w:rsidR="00750218" w:rsidRPr="008F7E43" w:rsidRDefault="003E3D5D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24B4E0D5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(27.4)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4A21FFE7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563276C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48CD4589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89FB0B7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BUN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014B43A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20.76 ± 8.17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3F6F627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21.19 ± 8.73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2F205DCC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20.30 ± 7.55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07BB2AC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0.450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264318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26E3D6AD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05F180C6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Creatinine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1CE5E3E7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1.36 ± 0.38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3A64E2B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1.35 ± 0.36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4B598EF8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1.36 ± 0.41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45CEA4CC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0.821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39504B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066C172F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0DAF62AC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Albumin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1C69205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4.19 ± 0.38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0809E0B4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4.22 ± 0.43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DFE16F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4.16 ± 0.32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17C480D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0.279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890647E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5792B020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BC21EA4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Calcium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611E7F1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9.46 ± 0.50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69FED64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9.46 ± 0.54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06FF0E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9.45 ± 0.46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1178EEB0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0.891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7698EA8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4BE8C624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17BA773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Phosphorus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6FD3A8D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3.45 ± 0.59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2602081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3.51 ± 0.62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36FC4FA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3.40 ± 0.55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0888FE4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0.224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A8FDB9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74F6BC9C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C061E15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Sodium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51BCDEA6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139.05 ± 2.50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55B66A0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139.11 ± 2.43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520EAC0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138.99 ± 2.59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17EAF47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0.752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BB25F17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10BC9B65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8AEA2E9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Potassium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1EAC9066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4.33 ± 0.51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5D2C6508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4.31 ± 0.51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0B2CC4C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4.35 ± 0.51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4F864DE7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0.646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E676C8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77859A0F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EA22578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Chloride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1D8433C7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103.87 ± 2.95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3C3223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103.62 ± 3.13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2003CE4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104.14 ± 2.75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4D0C5147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0.244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C96FD70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65CF569F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B7432B3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Carbon dioxide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13C9E39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26.88 ± 3.66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432D7E56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26.99 ± 3.58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43547897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26.76 ± 3.75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1AA3206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0.680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F1F10A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1A1D5098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E3AFE2E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Hemoglobin 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1836248C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12.92 ± 1.64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024CFA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13.08 ± 1.77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4F3FD7E5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12.76 ± 1.48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5F4A40E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0.176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EA9FB5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1F8DCDA0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1A98BF7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Hematocrit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106B7E24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39.32 ± 4.76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06D2E4D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39.74 ± 5.07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63A23464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38.88 ± 4.40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60C0DF2E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0.215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23ED567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40005686" w14:textId="77777777" w:rsidTr="00792C34">
        <w:trPr>
          <w:trHeight w:val="31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1E163A9C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White Blood Cell (x10</w:t>
            </w: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55D33116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7.71 ± 2.19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220EFE9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7.72 ± 2.46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3449F2BF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7.70 ± 1.88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13F267F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0.949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58A9198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427889F2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68043881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Neutrophil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04F8A74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58.8 ± 8.31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5236E0CE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59.08 ± 8.16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1E5B22A5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58.51 ± 8.49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294CC55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0.636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13AA92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3CEFDB4C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550F304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Lymphocyte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2D87A730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30.47 ± 7.78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4825A1E5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30.37 ± 7.93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66C0B6A4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30.58 ± 7.65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0A2B935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0.851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4C10BD6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3A049A51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8BCC22F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Eosinophils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5C725B2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3.28 ± 2.18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2A204F26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3.13 ± 1.97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3489261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3.44 ± 2.37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0C863C0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0.328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4B9E14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39CB0FAE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DA0E55F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Monocyte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008C667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6.72 ± 2.13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254303B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6.70 ± 2.20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16F1AD2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6.73 ± 2.07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508D000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0.929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C462375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12121A54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E254753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Basophil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372E0F1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0.60 ± 0.33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D05102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0.58 ± 0.31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4649E0F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0.63 ± 0.35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1B4754B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0.259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A88EDA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613A9F63" w14:textId="77777777" w:rsidTr="00792C34">
        <w:trPr>
          <w:trHeight w:val="31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B88C941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Platelet (x10</w:t>
            </w: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299D9A0E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258.94 ± 76.02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1E2BE3F4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256.56 ± 82.36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14D4CB74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261.4 ± 69.22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428DE36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0.661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858C998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1F9B0336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1018AA2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MCV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5330316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85.33 ± 8.64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AE34FD8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85.07 ± 9.24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D7B0A1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85.60 ± 8.02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743F725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0.669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11361C8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62752DEB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18D6E205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24-hour urine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06A9A486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5195FD4" w14:textId="77777777" w:rsidR="00750218" w:rsidRPr="008F7E43" w:rsidRDefault="00750218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297E15DE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519B4EC" w14:textId="77777777" w:rsidR="00750218" w:rsidRPr="008F7E43" w:rsidRDefault="00750218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263EA252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BE5DC6F" w14:textId="77777777" w:rsidR="00750218" w:rsidRPr="008F7E43" w:rsidRDefault="00750218" w:rsidP="00750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4C467473" w14:textId="77777777" w:rsidR="00750218" w:rsidRPr="008F7E43" w:rsidRDefault="00750218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5EE4FB8" w14:textId="77777777" w:rsidR="00750218" w:rsidRPr="008F7E43" w:rsidRDefault="00750218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571C3A65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46F75AD" w14:textId="5B178724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Prote</w:t>
            </w:r>
            <w:r w:rsidR="00DB1D7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03023782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229.75 ± 254.99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0718188C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201.27 ± 195.22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42726DAE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258.94 ± 302.87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3AE68D3C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0.153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9C509F8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79908A14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0F92395" w14:textId="3450A07F" w:rsidR="00750218" w:rsidRPr="008F7E43" w:rsidRDefault="00DB1D77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Urine </w:t>
            </w:r>
            <w:r w:rsidR="003E3D5D"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Volume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(in mL)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20D704B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1962.55 ± 880.83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3DD990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1992.02 ± 939.41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1743AD1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1933.09 ± 822.07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1A54B476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0.648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E9BC99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718F5B12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90E0944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Sodium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6A86540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136.62 ± 70.43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3E52D169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136.88 ± 77.18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0A387174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136.36 ± 63.65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32652D7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0.964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E8EA651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05669FFA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3A5C63D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Creatinine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29B2E00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1.08 ± 0.46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4E48A25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1.10 ± 0.48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5389AA5E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1.07 ± 0.44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6359B728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0.782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3D45FA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72027155" w14:textId="77777777" w:rsidTr="00792C34">
        <w:trPr>
          <w:trHeight w:val="285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D13FB88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Calcium</w:t>
            </w:r>
          </w:p>
        </w:tc>
        <w:tc>
          <w:tcPr>
            <w:tcW w:w="1917" w:type="dxa"/>
            <w:gridSpan w:val="2"/>
            <w:shd w:val="clear" w:color="auto" w:fill="auto"/>
            <w:noWrap/>
            <w:vAlign w:val="center"/>
            <w:hideMark/>
          </w:tcPr>
          <w:p w14:paraId="12A575B6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88.65 ± 66.48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70A190C5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96.48 ± 72.46</w:t>
            </w:r>
          </w:p>
        </w:tc>
        <w:tc>
          <w:tcPr>
            <w:tcW w:w="2260" w:type="dxa"/>
            <w:gridSpan w:val="2"/>
            <w:shd w:val="clear" w:color="auto" w:fill="auto"/>
            <w:noWrap/>
            <w:vAlign w:val="center"/>
            <w:hideMark/>
          </w:tcPr>
          <w:p w14:paraId="013BC49D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80.18 ± 58.92</w:t>
            </w:r>
          </w:p>
        </w:tc>
        <w:tc>
          <w:tcPr>
            <w:tcW w:w="907" w:type="dxa"/>
            <w:gridSpan w:val="2"/>
            <w:shd w:val="clear" w:color="auto" w:fill="auto"/>
            <w:noWrap/>
            <w:vAlign w:val="center"/>
            <w:hideMark/>
          </w:tcPr>
          <w:p w14:paraId="6CF27600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0.214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CA5DC55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59137E27" w14:textId="77777777" w:rsidTr="00306365">
        <w:trPr>
          <w:trHeight w:val="285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2BC84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Potassium</w:t>
            </w:r>
          </w:p>
        </w:tc>
        <w:tc>
          <w:tcPr>
            <w:tcW w:w="191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710DB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34.03 ± 16.03</w:t>
            </w:r>
          </w:p>
        </w:tc>
        <w:tc>
          <w:tcPr>
            <w:tcW w:w="22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E99E4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35.06 ± 17.29</w:t>
            </w:r>
          </w:p>
        </w:tc>
        <w:tc>
          <w:tcPr>
            <w:tcW w:w="22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2B518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32.98 ± 14.72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1776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0.518</w:t>
            </w:r>
          </w:p>
        </w:tc>
        <w:tc>
          <w:tcPr>
            <w:tcW w:w="31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2D71E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B04083" w14:paraId="0E42E339" w14:textId="77777777" w:rsidTr="00306365">
        <w:trPr>
          <w:trHeight w:val="285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B795B" w14:textId="77777777" w:rsidR="00750218" w:rsidRPr="008F7E43" w:rsidRDefault="003E3D5D" w:rsidP="00750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Magnesium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B7413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65.61 ± 32.61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0B27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63.95 ± 32.74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C74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67.34 ± 32.75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93AFA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0.613</w:t>
            </w:r>
          </w:p>
        </w:tc>
        <w:tc>
          <w:tcPr>
            <w:tcW w:w="3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83B2C" w14:textId="77777777" w:rsidR="00750218" w:rsidRPr="008F7E43" w:rsidRDefault="003E3D5D" w:rsidP="00750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</w:tbl>
    <w:p w14:paraId="7F83C8BD" w14:textId="77777777" w:rsidR="00A016BD" w:rsidRPr="008F7E43" w:rsidRDefault="00A016BD" w:rsidP="00750218">
      <w:pPr>
        <w:rPr>
          <w:rFonts w:ascii="Times New Roman" w:hAnsi="Times New Roman" w:cs="Times New Roman"/>
          <w:sz w:val="20"/>
          <w:szCs w:val="20"/>
        </w:rPr>
      </w:pPr>
    </w:p>
    <w:p w14:paraId="6774C140" w14:textId="093064D6" w:rsidR="008D5D27" w:rsidRPr="008F7E43" w:rsidRDefault="00A016BD" w:rsidP="0026778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F7E43">
        <w:rPr>
          <w:rFonts w:ascii="Times New Roman" w:eastAsia="Times New Roman" w:hAnsi="Times New Roman" w:cs="Times New Roman"/>
          <w:sz w:val="20"/>
          <w:szCs w:val="20"/>
        </w:rPr>
        <w:t>Abbreviations: NA, data not applicable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t xml:space="preserve"> </w:t>
      </w:r>
      <w:r w:rsidRPr="00A016BD">
        <w:rPr>
          <w:rFonts w:ascii="Times New Roman" w:eastAsia="Times New Roman" w:hAnsi="Times New Roman" w:cs="Times New Roman"/>
          <w:sz w:val="20"/>
          <w:szCs w:val="20"/>
        </w:rPr>
        <w:t>DM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diabetes mellitus; </w:t>
      </w:r>
      <w:r w:rsidRPr="00A016BD">
        <w:rPr>
          <w:rFonts w:ascii="Times New Roman" w:eastAsia="Times New Roman" w:hAnsi="Times New Roman" w:cs="Times New Roman"/>
          <w:sz w:val="20"/>
          <w:szCs w:val="20"/>
        </w:rPr>
        <w:t>DLP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, ;</w:t>
      </w:r>
      <w:r w:rsidRPr="00A016BD">
        <w:rPr>
          <w:rFonts w:ascii="Times New Roman" w:eastAsia="Times New Roman" w:hAnsi="Times New Roman" w:cs="Times New Roman"/>
          <w:sz w:val="20"/>
          <w:szCs w:val="20"/>
        </w:rPr>
        <w:t>BUN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 blood urea nitrogen;</w:t>
      </w:r>
      <w:r w:rsidR="00A66AA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A016BD">
        <w:rPr>
          <w:rFonts w:ascii="Times New Roman" w:eastAsia="Times New Roman" w:hAnsi="Times New Roman" w:cs="Times New Roman"/>
          <w:sz w:val="20"/>
          <w:szCs w:val="20"/>
        </w:rPr>
        <w:t>MCV</w:t>
      </w:r>
      <w:r w:rsidR="00A66AA1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A66AA1" w:rsidRPr="00A66AA1">
        <w:rPr>
          <w:rFonts w:ascii="Times New Roman" w:eastAsia="Times New Roman" w:hAnsi="Times New Roman" w:cs="Times New Roman"/>
          <w:sz w:val="20"/>
          <w:szCs w:val="20"/>
        </w:rPr>
        <w:t>mean corpuscular volume</w:t>
      </w:r>
      <w:r w:rsidR="00A66AA1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 w:rsidRPr="00A016BD">
        <w:rPr>
          <w:rFonts w:ascii="Times New Roman" w:eastAsia="Times New Roman" w:hAnsi="Times New Roman" w:cs="Times New Roman"/>
          <w:sz w:val="20"/>
          <w:szCs w:val="20"/>
        </w:rPr>
        <w:t>eGFR</w:t>
      </w:r>
      <w:r w:rsidR="00A66AA1">
        <w:rPr>
          <w:rFonts w:ascii="Times New Roman" w:eastAsia="Times New Roman" w:hAnsi="Times New Roman" w:cs="Times New Roman"/>
          <w:sz w:val="20"/>
          <w:szCs w:val="20"/>
        </w:rPr>
        <w:t xml:space="preserve">, estimated </w:t>
      </w:r>
      <w:proofErr w:type="spellStart"/>
      <w:r w:rsidR="00A66AA1">
        <w:rPr>
          <w:rFonts w:ascii="Times New Roman" w:eastAsia="Times New Roman" w:hAnsi="Times New Roman" w:cs="Times New Roman"/>
          <w:sz w:val="20"/>
          <w:szCs w:val="20"/>
        </w:rPr>
        <w:t>glomeraular</w:t>
      </w:r>
      <w:proofErr w:type="spellEnd"/>
      <w:r w:rsidR="00A66AA1">
        <w:rPr>
          <w:rFonts w:ascii="Times New Roman" w:eastAsia="Times New Roman" w:hAnsi="Times New Roman" w:cs="Times New Roman"/>
          <w:sz w:val="20"/>
          <w:szCs w:val="20"/>
        </w:rPr>
        <w:t xml:space="preserve"> filtration rate</w:t>
      </w:r>
      <w:r w:rsidRPr="008F7E43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029C881D" w14:textId="77777777" w:rsidR="00DB1D77" w:rsidRDefault="00DB1D77" w:rsidP="00DB1D77">
      <w:pPr>
        <w:rPr>
          <w:rFonts w:ascii="Times New Roman" w:hAnsi="Times New Roman" w:cs="Times New Roman"/>
          <w:sz w:val="20"/>
          <w:szCs w:val="20"/>
        </w:rPr>
      </w:pPr>
    </w:p>
    <w:p w14:paraId="756A7F6B" w14:textId="3C33B18E" w:rsidR="00DB1D77" w:rsidRPr="00DB1D77" w:rsidRDefault="00DB1D77">
      <w:pPr>
        <w:rPr>
          <w:rFonts w:ascii="Times New Roman" w:hAnsi="Times New Roman" w:cs="Times New Roman"/>
          <w:sz w:val="20"/>
          <w:szCs w:val="20"/>
        </w:rPr>
      </w:pPr>
      <w:r w:rsidRPr="00DB1D77">
        <w:rPr>
          <w:rFonts w:ascii="Times New Roman" w:hAnsi="Times New Roman" w:cs="Times New Roman"/>
          <w:sz w:val="20"/>
          <w:szCs w:val="20"/>
        </w:rPr>
        <w:t>Data are presented as number (%)</w:t>
      </w:r>
      <w:r w:rsidR="00792C34">
        <w:rPr>
          <w:rFonts w:ascii="Times New Roman" w:hAnsi="Times New Roman" w:cs="Times New Roman"/>
          <w:sz w:val="20"/>
          <w:szCs w:val="20"/>
        </w:rPr>
        <w:t xml:space="preserve"> or </w:t>
      </w:r>
      <w:r w:rsidRPr="00DB1D77">
        <w:rPr>
          <w:rFonts w:ascii="Times New Roman" w:hAnsi="Times New Roman" w:cs="Times New Roman"/>
          <w:sz w:val="20"/>
          <w:szCs w:val="20"/>
        </w:rPr>
        <w:t>mean ± standard deviation or median (interquartile range).</w:t>
      </w:r>
    </w:p>
    <w:p w14:paraId="052698BC" w14:textId="61A29724" w:rsidR="008D5D27" w:rsidRDefault="00DB1D77" w:rsidP="00DB1D77">
      <w:pPr>
        <w:rPr>
          <w:rFonts w:ascii="Times New Roman" w:hAnsi="Times New Roman" w:cs="Times New Roman"/>
          <w:sz w:val="20"/>
          <w:szCs w:val="20"/>
        </w:rPr>
      </w:pPr>
      <w:r w:rsidRPr="00DB1D77">
        <w:rPr>
          <w:rFonts w:ascii="Times New Roman" w:hAnsi="Times New Roman" w:cs="Times New Roman"/>
          <w:sz w:val="20"/>
          <w:szCs w:val="20"/>
        </w:rPr>
        <w:t xml:space="preserve">P-value corresponds to </w:t>
      </w:r>
      <w:proofErr w:type="spellStart"/>
      <w:r w:rsidRPr="00267784">
        <w:rPr>
          <w:rFonts w:ascii="Times New Roman" w:hAnsi="Times New Roman" w:cs="Times New Roman"/>
          <w:sz w:val="20"/>
          <w:szCs w:val="20"/>
          <w:vertAlign w:val="superscript"/>
        </w:rPr>
        <w:t>t</w:t>
      </w:r>
      <w:r w:rsidRPr="00DB1D77">
        <w:rPr>
          <w:rFonts w:ascii="Times New Roman" w:hAnsi="Times New Roman" w:cs="Times New Roman"/>
          <w:sz w:val="20"/>
          <w:szCs w:val="20"/>
        </w:rPr>
        <w:t>Independent</w:t>
      </w:r>
      <w:proofErr w:type="spellEnd"/>
      <w:r w:rsidRPr="00DB1D77">
        <w:rPr>
          <w:rFonts w:ascii="Times New Roman" w:hAnsi="Times New Roman" w:cs="Times New Roman"/>
          <w:sz w:val="20"/>
          <w:szCs w:val="20"/>
        </w:rPr>
        <w:t xml:space="preserve"> samples t-test, </w:t>
      </w:r>
      <w:proofErr w:type="spellStart"/>
      <w:r w:rsidRPr="00267784">
        <w:rPr>
          <w:rFonts w:ascii="Times New Roman" w:hAnsi="Times New Roman" w:cs="Times New Roman"/>
          <w:sz w:val="20"/>
          <w:szCs w:val="20"/>
          <w:vertAlign w:val="superscript"/>
        </w:rPr>
        <w:t>m</w:t>
      </w:r>
      <w:r w:rsidRPr="00DB1D77">
        <w:rPr>
          <w:rFonts w:ascii="Times New Roman" w:hAnsi="Times New Roman" w:cs="Times New Roman"/>
          <w:sz w:val="20"/>
          <w:szCs w:val="20"/>
        </w:rPr>
        <w:t>Mann</w:t>
      </w:r>
      <w:proofErr w:type="spellEnd"/>
      <w:r w:rsidRPr="00DB1D77">
        <w:rPr>
          <w:rFonts w:ascii="Times New Roman" w:hAnsi="Times New Roman" w:cs="Times New Roman"/>
          <w:sz w:val="20"/>
          <w:szCs w:val="20"/>
        </w:rPr>
        <w:t xml:space="preserve">-Whitney U test, </w:t>
      </w:r>
      <w:proofErr w:type="spellStart"/>
      <w:r w:rsidRPr="00267784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DB1D77">
        <w:rPr>
          <w:rFonts w:ascii="Times New Roman" w:hAnsi="Times New Roman" w:cs="Times New Roman"/>
          <w:sz w:val="20"/>
          <w:szCs w:val="20"/>
        </w:rPr>
        <w:t>Chi</w:t>
      </w:r>
      <w:proofErr w:type="spellEnd"/>
      <w:r w:rsidRPr="00DB1D77">
        <w:rPr>
          <w:rFonts w:ascii="Times New Roman" w:hAnsi="Times New Roman" w:cs="Times New Roman"/>
          <w:sz w:val="20"/>
          <w:szCs w:val="20"/>
        </w:rPr>
        <w:t xml:space="preserve">-square test or </w:t>
      </w:r>
      <w:proofErr w:type="spellStart"/>
      <w:r w:rsidRPr="00267784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DB1D77">
        <w:rPr>
          <w:rFonts w:ascii="Times New Roman" w:hAnsi="Times New Roman" w:cs="Times New Roman"/>
          <w:sz w:val="20"/>
          <w:szCs w:val="20"/>
        </w:rPr>
        <w:t>Fisher’s</w:t>
      </w:r>
      <w:proofErr w:type="spellEnd"/>
      <w:r w:rsidRPr="00DB1D77">
        <w:rPr>
          <w:rFonts w:ascii="Times New Roman" w:hAnsi="Times New Roman" w:cs="Times New Roman"/>
          <w:sz w:val="20"/>
          <w:szCs w:val="20"/>
        </w:rPr>
        <w:t xml:space="preserve"> exact test.</w:t>
      </w:r>
    </w:p>
    <w:p w14:paraId="358D30D9" w14:textId="45157377" w:rsidR="00297988" w:rsidRDefault="00297988" w:rsidP="00DB1D77">
      <w:pPr>
        <w:rPr>
          <w:rFonts w:ascii="Times New Roman" w:hAnsi="Times New Roman" w:cs="Times New Roman"/>
          <w:sz w:val="20"/>
          <w:szCs w:val="20"/>
        </w:rPr>
      </w:pPr>
    </w:p>
    <w:p w14:paraId="62FB8102" w14:textId="77777777" w:rsidR="00297988" w:rsidRPr="008F7E43" w:rsidRDefault="00297988" w:rsidP="00DB1D77">
      <w:pPr>
        <w:rPr>
          <w:rFonts w:ascii="Times New Roman" w:hAnsi="Times New Roman" w:cs="Times New Roman"/>
          <w:sz w:val="20"/>
          <w:szCs w:val="20"/>
        </w:rPr>
      </w:pPr>
    </w:p>
    <w:p w14:paraId="34BE07AA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7938D467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143976D8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7B910705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05C740C2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480C025B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0FC33986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4F8282B3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5CDCEFA2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22E1F531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51881C63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6DB5D5A8" w14:textId="77777777" w:rsidR="008D5D27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73D28A1C" w14:textId="77777777" w:rsidR="008F7E43" w:rsidRDefault="008F7E43" w:rsidP="00750218">
      <w:pPr>
        <w:rPr>
          <w:rFonts w:ascii="Times New Roman" w:hAnsi="Times New Roman" w:cs="Times New Roman"/>
          <w:sz w:val="20"/>
          <w:szCs w:val="20"/>
        </w:rPr>
      </w:pPr>
    </w:p>
    <w:p w14:paraId="6F094C94" w14:textId="77777777" w:rsidR="008F7E43" w:rsidRDefault="008F7E43" w:rsidP="00750218">
      <w:pPr>
        <w:rPr>
          <w:rFonts w:ascii="Times New Roman" w:hAnsi="Times New Roman" w:cs="Times New Roman"/>
          <w:sz w:val="20"/>
          <w:szCs w:val="20"/>
        </w:rPr>
      </w:pPr>
    </w:p>
    <w:p w14:paraId="52CBC612" w14:textId="77777777" w:rsidR="008F7E43" w:rsidRDefault="008F7E43" w:rsidP="00750218">
      <w:pPr>
        <w:rPr>
          <w:rFonts w:ascii="Times New Roman" w:hAnsi="Times New Roman" w:cs="Times New Roman"/>
          <w:sz w:val="20"/>
          <w:szCs w:val="20"/>
        </w:rPr>
      </w:pPr>
    </w:p>
    <w:p w14:paraId="6E7A8790" w14:textId="77777777" w:rsidR="008F7E43" w:rsidRDefault="008F7E43" w:rsidP="00750218">
      <w:pPr>
        <w:rPr>
          <w:rFonts w:ascii="Times New Roman" w:hAnsi="Times New Roman" w:cs="Times New Roman"/>
          <w:sz w:val="20"/>
          <w:szCs w:val="20"/>
        </w:rPr>
      </w:pPr>
    </w:p>
    <w:p w14:paraId="6DAF9625" w14:textId="77777777" w:rsidR="008F7E43" w:rsidRDefault="008F7E43" w:rsidP="00750218">
      <w:pPr>
        <w:rPr>
          <w:rFonts w:ascii="Times New Roman" w:hAnsi="Times New Roman" w:cs="Times New Roman"/>
          <w:sz w:val="20"/>
          <w:szCs w:val="20"/>
        </w:rPr>
      </w:pPr>
    </w:p>
    <w:p w14:paraId="04200CF2" w14:textId="77777777" w:rsidR="008F7E43" w:rsidRDefault="008F7E43" w:rsidP="00750218">
      <w:pPr>
        <w:rPr>
          <w:rFonts w:ascii="Times New Roman" w:hAnsi="Times New Roman" w:cs="Times New Roman"/>
          <w:sz w:val="20"/>
          <w:szCs w:val="20"/>
        </w:rPr>
      </w:pPr>
    </w:p>
    <w:p w14:paraId="5C9D4AFF" w14:textId="77777777" w:rsidR="008F7E43" w:rsidRDefault="008F7E43" w:rsidP="00750218">
      <w:pPr>
        <w:rPr>
          <w:rFonts w:ascii="Times New Roman" w:hAnsi="Times New Roman" w:cs="Times New Roman"/>
          <w:sz w:val="20"/>
          <w:szCs w:val="20"/>
        </w:rPr>
      </w:pPr>
    </w:p>
    <w:p w14:paraId="1953037D" w14:textId="77777777" w:rsidR="008F7E43" w:rsidRDefault="008F7E43" w:rsidP="00750218">
      <w:pPr>
        <w:rPr>
          <w:rFonts w:ascii="Times New Roman" w:hAnsi="Times New Roman" w:cs="Times New Roman"/>
          <w:sz w:val="20"/>
          <w:szCs w:val="20"/>
        </w:rPr>
      </w:pPr>
    </w:p>
    <w:p w14:paraId="2F3F08E3" w14:textId="528FFD0A" w:rsidR="00297988" w:rsidRPr="00297988" w:rsidRDefault="00297988" w:rsidP="00297988">
      <w:pPr>
        <w:rPr>
          <w:rFonts w:ascii="Times New Roman" w:hAnsi="Times New Roman" w:cs="Times New Roman"/>
          <w:sz w:val="20"/>
          <w:szCs w:val="20"/>
        </w:rPr>
      </w:pPr>
      <w:r w:rsidRPr="00267784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2.</w:t>
      </w:r>
      <w:r w:rsidRPr="00297988">
        <w:rPr>
          <w:rFonts w:ascii="Times New Roman" w:hAnsi="Times New Roman" w:cs="Times New Roman"/>
          <w:sz w:val="20"/>
          <w:szCs w:val="20"/>
        </w:rPr>
        <w:t xml:space="preserve">  Effect of low salt diet on blood pressure in the two groups</w:t>
      </w:r>
    </w:p>
    <w:tbl>
      <w:tblPr>
        <w:tblW w:w="11823" w:type="dxa"/>
        <w:tblInd w:w="-1276" w:type="dxa"/>
        <w:tblLayout w:type="fixed"/>
        <w:tblLook w:val="04A0" w:firstRow="1" w:lastRow="0" w:firstColumn="1" w:lastColumn="0" w:noHBand="0" w:noVBand="1"/>
      </w:tblPr>
      <w:tblGrid>
        <w:gridCol w:w="1842"/>
        <w:gridCol w:w="1276"/>
        <w:gridCol w:w="567"/>
        <w:gridCol w:w="1134"/>
        <w:gridCol w:w="709"/>
        <w:gridCol w:w="1305"/>
        <w:gridCol w:w="538"/>
        <w:gridCol w:w="992"/>
        <w:gridCol w:w="709"/>
        <w:gridCol w:w="567"/>
        <w:gridCol w:w="851"/>
        <w:gridCol w:w="573"/>
        <w:gridCol w:w="278"/>
        <w:gridCol w:w="241"/>
        <w:gridCol w:w="241"/>
      </w:tblGrid>
      <w:tr w:rsidR="00B04083" w14:paraId="2BFB5FF1" w14:textId="77777777" w:rsidTr="00743584">
        <w:trPr>
          <w:trHeight w:val="600"/>
        </w:trPr>
        <w:tc>
          <w:tcPr>
            <w:tcW w:w="18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7A2A97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C0DA11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7A97A5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1843C6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Difference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between Groups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(95%CI)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CCA90" w14:textId="77777777" w:rsidR="00CB72D8" w:rsidRPr="008F7E43" w:rsidRDefault="003E3D5D" w:rsidP="008F7E43">
            <w:pPr>
              <w:spacing w:after="0" w:line="240" w:lineRule="auto"/>
              <w:ind w:right="-381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78" w:type="dxa"/>
            <w:vAlign w:val="center"/>
            <w:hideMark/>
          </w:tcPr>
          <w:p w14:paraId="2823C2AB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7EEFD11D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5136522D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5DDC0C5D" w14:textId="77777777" w:rsidTr="00743584">
        <w:trPr>
          <w:trHeight w:val="570"/>
        </w:trPr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9C60FD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1ABD8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 ± SD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6A4074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Change from baseline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(95% CI)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378AD1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54440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 ± SD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A81A4E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Change from baseline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(95% CI)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05C7A7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C916AD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77CFDA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096DB25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505F8CC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7CA8413F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3C856EE8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33D00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Systolic blood pressure (mmHg)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8147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54562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3B6FD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FE17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8D4F1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DE50F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9638B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C7EF9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FE822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91361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93E77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209E26FC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6E4A5D86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35F2BE90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10056E08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C96E4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59627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137.14 ± 17.14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E0A2A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8EFB6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0D5BB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4651D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138.48 ± 17.73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7DEE1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E334F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321C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4E04F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E15EF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C467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0C09335B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5803ECE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29A3E7E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64E97B75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AD0D8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AC131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131.48 ± 15.64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A23CA9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-5.66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DDA4A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(-8.84, -2.47)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AC19E2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0.001*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9B424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134.17 ± 16.71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309607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-4.32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87949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(-7.57, -1.06)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51D131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0.009*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D31F64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-1.34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809F5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(-5.90, 3.21)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52D28B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0.564</w:t>
            </w:r>
          </w:p>
        </w:tc>
        <w:tc>
          <w:tcPr>
            <w:tcW w:w="278" w:type="dxa"/>
            <w:vAlign w:val="center"/>
            <w:hideMark/>
          </w:tcPr>
          <w:p w14:paraId="6D6416D4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33CCB86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4FCC1FB6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6B99497D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21862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E627C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128.63 ± 16.78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7504B0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-8.52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1C561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(-11.89, -5.14)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3DF43B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F34AF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132.92 ± 15.58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24C85C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-5.57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74067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(-9.02, -2.12)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DE4DC3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0.002*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5A2156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-2.95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DA9F8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(-7.77, 1.88)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2E851A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0.232</w:t>
            </w:r>
          </w:p>
        </w:tc>
        <w:tc>
          <w:tcPr>
            <w:tcW w:w="278" w:type="dxa"/>
            <w:vAlign w:val="center"/>
            <w:hideMark/>
          </w:tcPr>
          <w:p w14:paraId="5AB539D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7579EA90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61288C3F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16D0D827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5433B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13455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130.58 ± 15.33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116B22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-6.57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7D16B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(-10.24, -2.89)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39B616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B3705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137.91 ± 19.00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4A8A2B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354CF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(-4.33, 3.17)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F96416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0.762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81867E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-5.99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17C33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(-11.24, -0.74)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D65DA3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0.025*</w:t>
            </w:r>
          </w:p>
        </w:tc>
        <w:tc>
          <w:tcPr>
            <w:tcW w:w="278" w:type="dxa"/>
            <w:vAlign w:val="center"/>
            <w:hideMark/>
          </w:tcPr>
          <w:p w14:paraId="5AD2F707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6A5BA5F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58FA5662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0F6AD28B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E3B7"/>
            <w:noWrap/>
            <w:vAlign w:val="center"/>
            <w:hideMark/>
          </w:tcPr>
          <w:p w14:paraId="65010EE2" w14:textId="023426C8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Overall of Month</w:t>
            </w:r>
            <w:r w:rsidR="00A706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4CF36" w14:textId="77777777" w:rsidR="00CB72D8" w:rsidRPr="008F7E43" w:rsidRDefault="00CB72D8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AE4605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13450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00BCB4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3FE7C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56C49F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1DEFB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94072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E3B7"/>
            <w:vAlign w:val="center"/>
            <w:hideMark/>
          </w:tcPr>
          <w:p w14:paraId="00E2E69E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-3.62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E3B7"/>
            <w:noWrap/>
            <w:vAlign w:val="center"/>
            <w:hideMark/>
          </w:tcPr>
          <w:p w14:paraId="1BB5FC83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(-6.70,-0.54)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E3B7"/>
            <w:vAlign w:val="center"/>
            <w:hideMark/>
          </w:tcPr>
          <w:p w14:paraId="2FA50183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0.021*</w:t>
            </w:r>
          </w:p>
        </w:tc>
        <w:tc>
          <w:tcPr>
            <w:tcW w:w="278" w:type="dxa"/>
            <w:vAlign w:val="center"/>
            <w:hideMark/>
          </w:tcPr>
          <w:p w14:paraId="6837CE59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3FF42707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148A0EEA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03A2E8CB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BE66E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Diastolic blood pressure (mmHg)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3CBD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8F2A88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F64D2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AB95B9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B8DFB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A2C3BB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BA5D7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55F8D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37C10C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5AFA4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600EF4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542A8174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7DB51EAC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28669D07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2FA972FA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95FA8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77472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75.31 ± 12.63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AE6AB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0233C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748B0B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6DB19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76.22 ± 14.46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0071A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D530C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97F510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A12A7A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73E9E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5A2B5C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2B3E51D9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10D6BB31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18D7F39C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71B157E8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CA95B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9B4F2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72.57 ± 12.22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CF53D3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-2.75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F8A0F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(-5.07, -0.42)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F05B6E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0.020*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08012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73.80 ± 11.94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6E2F11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-2.42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09B2E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(-4.79, -0.05)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1E253A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0.045*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870308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BFF08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(-3.65, 2.99)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C3A76F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0.847</w:t>
            </w:r>
          </w:p>
        </w:tc>
        <w:tc>
          <w:tcPr>
            <w:tcW w:w="278" w:type="dxa"/>
            <w:vAlign w:val="center"/>
            <w:hideMark/>
          </w:tcPr>
          <w:p w14:paraId="18FAFDEB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6FEBDF1F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46DB9A0A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39ED7122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65D29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0CDBB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71.77 ± 10.58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D13EA0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-3.55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C42BD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(-6.00, -1.09)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9127E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0.005*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750B4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71.84 ± 11.63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6FD691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-4.38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755F6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(-6.88, -1.87)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F99DAE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0.001*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22D17D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B6181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(-2.67, 4.34)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6886F0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0.641</w:t>
            </w:r>
          </w:p>
        </w:tc>
        <w:tc>
          <w:tcPr>
            <w:tcW w:w="278" w:type="dxa"/>
            <w:vAlign w:val="center"/>
            <w:hideMark/>
          </w:tcPr>
          <w:p w14:paraId="570D7416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3A2B5419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2B461056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7E520150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A008A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38A25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71.02 ± 11.19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278962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-4.29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E2334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(-6.95, -1.64)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298158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0.002*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3E5C3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73.59 ± 11.80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A226AE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-2.63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2CDEE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(-5.34, 0.08)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9312E1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481F66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-1.66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967D9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(-5.46, 2.13)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419080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0.391</w:t>
            </w:r>
          </w:p>
        </w:tc>
        <w:tc>
          <w:tcPr>
            <w:tcW w:w="278" w:type="dxa"/>
            <w:vAlign w:val="center"/>
            <w:hideMark/>
          </w:tcPr>
          <w:p w14:paraId="7C515FD4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58D6465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2F558166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0A63C79B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2B096368" w14:textId="124AC485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Overall of Month</w:t>
            </w:r>
            <w:r w:rsidR="00A706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764AD" w14:textId="77777777" w:rsidR="00CB72D8" w:rsidRPr="008F7E43" w:rsidRDefault="00CB72D8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1DF6CC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1C18F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BB4F6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32FEA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B1EEB5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F99A2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558356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14:paraId="299C6FE2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17CEB51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(-2.79,1.14)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14:paraId="605C87CC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0.409</w:t>
            </w:r>
          </w:p>
        </w:tc>
        <w:tc>
          <w:tcPr>
            <w:tcW w:w="278" w:type="dxa"/>
            <w:vAlign w:val="center"/>
            <w:hideMark/>
          </w:tcPr>
          <w:p w14:paraId="58D2833C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1F0184B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184E2EBD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0E12FBFA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D289A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Heart rate (bpm)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B64A1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902F4F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3B3BB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C2D21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2AF4B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0BC284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1F581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A42E80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98E021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B46F3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3DC6F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2D0616B2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5DA169E7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1468A87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07E07B10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96224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6BB05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78.13 ± 16.18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194A6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05204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D70F4A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24752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78.92 ± 15.56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71E65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5E5D4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0EC76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0404D7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AB12E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ABFBF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31EE0CCC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146DAE5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4EC5732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0C09AFB0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DD600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798E3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79.04 ± 13.75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6122F7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74A26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(-1.26, 3.08)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348DA4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0.412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A8D8A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79.43 ± 15.01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84D37B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1E22F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(-1.71, 2.73)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3F1060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63EA8B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9D521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(-2.70, 3.50)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E2056A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0.801</w:t>
            </w:r>
          </w:p>
        </w:tc>
        <w:tc>
          <w:tcPr>
            <w:tcW w:w="278" w:type="dxa"/>
            <w:vAlign w:val="center"/>
            <w:hideMark/>
          </w:tcPr>
          <w:p w14:paraId="42F696B7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0900B0D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7A8CF11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179CCA36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5AC8E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9B793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79.11 ± 15.34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646322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BFC60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(-1.39, 3.35)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4DAD70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0.419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3953A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78.93 ± 13.59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80AF5A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4155D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(-2.42, 2.43)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4492CA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0.997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C0088D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4F9C4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(-2.42, 4.37)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BEA772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0.574</w:t>
            </w:r>
          </w:p>
        </w:tc>
        <w:tc>
          <w:tcPr>
            <w:tcW w:w="278" w:type="dxa"/>
            <w:vAlign w:val="center"/>
            <w:hideMark/>
          </w:tcPr>
          <w:p w14:paraId="192AB90D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1709EC2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72B4A7F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681F80C4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6297E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2C99A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79.3 ± 14.61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ACD21E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59314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(-1.51, 3.85)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E8395D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0.392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D691E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79.26 ± 14.53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E696EA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861F4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(-2.10, 3.41)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12AA67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0.641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0064F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EFD30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(-3.32, 4.36)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63D0E9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0.792</w:t>
            </w:r>
          </w:p>
        </w:tc>
        <w:tc>
          <w:tcPr>
            <w:tcW w:w="278" w:type="dxa"/>
            <w:vAlign w:val="center"/>
            <w:hideMark/>
          </w:tcPr>
          <w:p w14:paraId="4F525682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24CD92B1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7D81657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57E18AB3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1B9BD1EC" w14:textId="1599CE52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Overall of Month</w:t>
            </w:r>
            <w:r w:rsidR="00A706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101BB" w14:textId="77777777" w:rsidR="00CB72D8" w:rsidRPr="008F7E43" w:rsidRDefault="00CB72D8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3C4936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17422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611C30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31D21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013D99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502C7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68713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14:paraId="4ECC64E2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12470F8A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(-1.41,3.46)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14:paraId="4B2BE804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0.410</w:t>
            </w:r>
          </w:p>
        </w:tc>
        <w:tc>
          <w:tcPr>
            <w:tcW w:w="278" w:type="dxa"/>
            <w:vAlign w:val="center"/>
            <w:hideMark/>
          </w:tcPr>
          <w:p w14:paraId="6E70B4D9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74D6C909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6EEB6729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251D60E1" w14:textId="77777777" w:rsidTr="00743584">
        <w:trPr>
          <w:trHeight w:val="25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2EA25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 weight (kg)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D3D3F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936F62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4D6BF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4F368D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C9EE8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990267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DCDE9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D128BB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14538B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5CB86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ED86DC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6A5B5BB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4DDA8BB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542EDE92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5AB202E5" w14:textId="77777777" w:rsidTr="00743584">
        <w:trPr>
          <w:trHeight w:val="28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A6968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ABA88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71.37 ± 13.52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2E811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DCD42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E84B32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99E6C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70.01 ± 14.05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F663B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1CCD6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7BFAB2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4D470C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B5CAB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0EE6A2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62B2BEE0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7E51721C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15939B1A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4F9565FC" w14:textId="77777777" w:rsidTr="00743584">
        <w:trPr>
          <w:trHeight w:val="28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5EBD8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5C9D0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71.14 ± 13.33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ABEC47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45715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(-1.09, 0.63)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DD7AB3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0.598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8F61A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70.56 ± 14.93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C60B75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229F8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(-0.33, 1.42)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00FE36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2545C5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25CA0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(-2.01, 0.45)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D83999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0.215</w:t>
            </w:r>
          </w:p>
        </w:tc>
        <w:tc>
          <w:tcPr>
            <w:tcW w:w="278" w:type="dxa"/>
            <w:vAlign w:val="center"/>
            <w:hideMark/>
          </w:tcPr>
          <w:p w14:paraId="3826636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33BFF81A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669DD230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7C0812A1" w14:textId="77777777" w:rsidTr="00743584">
        <w:trPr>
          <w:trHeight w:val="28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659A0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92A3D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70.64 ± 13.52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B63B35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-0.73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A19F2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(-1.71, 0.25)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9253DF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0.146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86E9F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70.11 ± 14.23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A8B715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47AFD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(-0.90, 1.11)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6F3E5C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0.841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B83267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2713C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(-2.24, 0.57)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6EE024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0.245</w:t>
            </w:r>
          </w:p>
        </w:tc>
        <w:tc>
          <w:tcPr>
            <w:tcW w:w="278" w:type="dxa"/>
            <w:vAlign w:val="center"/>
            <w:hideMark/>
          </w:tcPr>
          <w:p w14:paraId="5F999AA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22CE966B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6A6D3E9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05286696" w14:textId="77777777" w:rsidTr="00743584">
        <w:trPr>
          <w:trHeight w:val="28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FA585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 months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DC30C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70.39 ± 13.77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707422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40ED9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(-2.14, 0.18)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5A7425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69D0F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70.53 ± 14.79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643EC4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8917D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(-0.67, 1.7)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82294D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772DFE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-1.50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C1388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(-3.16, 0.17)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F63354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0.078</w:t>
            </w:r>
          </w:p>
        </w:tc>
        <w:tc>
          <w:tcPr>
            <w:tcW w:w="278" w:type="dxa"/>
            <w:vAlign w:val="center"/>
            <w:hideMark/>
          </w:tcPr>
          <w:p w14:paraId="301C0AB0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3ED2CE71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384689FC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01686137" w14:textId="77777777" w:rsidTr="00743584">
        <w:trPr>
          <w:trHeight w:val="28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9F43A64" w14:textId="6B863162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Overall of Month</w:t>
            </w:r>
            <w:r w:rsidR="00A706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10D7C" w14:textId="77777777" w:rsidR="00CB72D8" w:rsidRPr="008F7E43" w:rsidRDefault="00CB72D8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1F0AF6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4730E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EECB50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A6CC3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2B7797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7B459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EE81AB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14:paraId="4BF12D99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E6F346C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(-1.84,0.49)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14:paraId="0B3B1E61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0.258</w:t>
            </w:r>
          </w:p>
        </w:tc>
        <w:tc>
          <w:tcPr>
            <w:tcW w:w="278" w:type="dxa"/>
            <w:vAlign w:val="center"/>
            <w:hideMark/>
          </w:tcPr>
          <w:p w14:paraId="76092E8D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594BC3B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4AA0444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58F58D35" w14:textId="77777777" w:rsidTr="00743584">
        <w:trPr>
          <w:trHeight w:val="31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63367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 mass index (kg/m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EC7A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CDC005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C756A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4153D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9AA34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4383F4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9F32B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62960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238455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8846D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1D1161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29309087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47256029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7FE6EBEB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196C9FA9" w14:textId="77777777" w:rsidTr="00743584">
        <w:trPr>
          <w:trHeight w:val="28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70763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358B3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26.99 ± 4.94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EAEE8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8D8FE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895286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FDF1B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26.69 ± 5.07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EF58A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E63BB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F4EA6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D159CC" w14:textId="77777777" w:rsidR="00CB72D8" w:rsidRPr="008F7E43" w:rsidRDefault="00CB72D8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E9B90" w14:textId="77777777" w:rsidR="00CB72D8" w:rsidRPr="008F7E43" w:rsidRDefault="00CB72D8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529C7C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0D4A0B3B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6C9D832A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71BDCCF4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1C1A07CF" w14:textId="77777777" w:rsidTr="00743584">
        <w:trPr>
          <w:trHeight w:val="28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5C2F9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5CD94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26.92 ± 4.96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2CA22B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6520B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(-0.40, 0.25)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9644BE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0.655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7F136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26.89 ± 5.37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4D6355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88EFD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(-0.13, 0.53)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C27B51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01B28F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BF383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(-0.74, 0.18)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29C114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0.239</w:t>
            </w:r>
          </w:p>
        </w:tc>
        <w:tc>
          <w:tcPr>
            <w:tcW w:w="278" w:type="dxa"/>
            <w:vAlign w:val="center"/>
            <w:hideMark/>
          </w:tcPr>
          <w:p w14:paraId="7FE109F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7747F93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1F30542D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74E4BE24" w14:textId="77777777" w:rsidTr="00743584">
        <w:trPr>
          <w:trHeight w:val="28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A524A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39C4C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26.72 ± 4.91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301163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7CD85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(-0.64, 0.10)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3436E3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0.146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A9EEC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26.71 ± 5.08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1F9256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DB579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(-0.35, 0.40)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67C0B1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0.889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58290F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BE75C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(-0.83, 0.23)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579622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0.265</w:t>
            </w:r>
          </w:p>
        </w:tc>
        <w:tc>
          <w:tcPr>
            <w:tcW w:w="278" w:type="dxa"/>
            <w:vAlign w:val="center"/>
            <w:hideMark/>
          </w:tcPr>
          <w:p w14:paraId="5027446F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0D792501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7B8D4032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203196C0" w14:textId="77777777" w:rsidTr="00743584">
        <w:trPr>
          <w:trHeight w:val="28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F4E36" w14:textId="77777777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82D16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26.61 ± 4.98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F652B3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-0.38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F6F39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(-0.81, 0.06)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EAC182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0.088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E9654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26.87 ± 5.29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A0955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4BC2D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(-0.26, 0.63)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23C9F6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07C45F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560D3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(-1.19, 0.06)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608993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0.076</w:t>
            </w:r>
          </w:p>
        </w:tc>
        <w:tc>
          <w:tcPr>
            <w:tcW w:w="278" w:type="dxa"/>
            <w:vAlign w:val="center"/>
            <w:hideMark/>
          </w:tcPr>
          <w:p w14:paraId="6F8A76E2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2DFFBBEF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46D97A31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1BAE6416" w14:textId="77777777" w:rsidTr="00743584">
        <w:trPr>
          <w:trHeight w:val="285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2970FB46" w14:textId="77C6C7DF" w:rsidR="00CB72D8" w:rsidRPr="008F7E43" w:rsidRDefault="003E3D5D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Overall of Month</w:t>
            </w:r>
            <w:r w:rsidR="00A706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476C2" w14:textId="77777777" w:rsidR="00CB72D8" w:rsidRPr="008F7E43" w:rsidRDefault="00CB72D8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CD18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E4AC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6C8D9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3F48A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9257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EAC61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7EBE4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D815DD2" w14:textId="77777777" w:rsidR="00CB72D8" w:rsidRPr="008F7E43" w:rsidRDefault="003E3D5D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66F932E1" w14:textId="77777777" w:rsidR="00CB72D8" w:rsidRPr="008F7E43" w:rsidRDefault="003E3D5D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(-0.69,0.18)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0121C9AB" w14:textId="77777777" w:rsidR="00CB72D8" w:rsidRPr="008F7E43" w:rsidRDefault="003E3D5D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0.258</w:t>
            </w:r>
          </w:p>
        </w:tc>
        <w:tc>
          <w:tcPr>
            <w:tcW w:w="278" w:type="dxa"/>
            <w:vAlign w:val="center"/>
            <w:hideMark/>
          </w:tcPr>
          <w:p w14:paraId="08425621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73EEDB8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2D68771D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72FCB72E" w14:textId="77777777" w:rsidTr="00267784">
        <w:trPr>
          <w:trHeight w:val="285"/>
        </w:trPr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25D96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02C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855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E852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4E7B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A378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03D1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3ED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B199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2A73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5EF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CD65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vAlign w:val="center"/>
            <w:hideMark/>
          </w:tcPr>
          <w:p w14:paraId="1CB58737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vAlign w:val="center"/>
            <w:hideMark/>
          </w:tcPr>
          <w:p w14:paraId="7B11158E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</w:tcPr>
          <w:p w14:paraId="5974DADA" w14:textId="77777777" w:rsidR="00CB72D8" w:rsidRPr="008F7E43" w:rsidRDefault="00CB72D8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89F7686" w14:textId="5AA5E15D" w:rsidR="002C6862" w:rsidRPr="002C6862" w:rsidRDefault="002C6862" w:rsidP="00306365">
      <w:pPr>
        <w:rPr>
          <w:rFonts w:ascii="Times New Roman" w:hAnsi="Times New Roman" w:cs="Times New Roman"/>
          <w:sz w:val="20"/>
          <w:szCs w:val="20"/>
        </w:rPr>
      </w:pPr>
    </w:p>
    <w:p w14:paraId="7892E4A4" w14:textId="1A83BB1B" w:rsidR="002C6862" w:rsidRPr="002C6862" w:rsidRDefault="00297988" w:rsidP="002C686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Abbreviation: CI, confidence</w:t>
      </w:r>
      <w:r w:rsidR="002C6862" w:rsidRPr="002C6862">
        <w:rPr>
          <w:rFonts w:ascii="Times New Roman" w:hAnsi="Times New Roman" w:cs="Times New Roman"/>
          <w:sz w:val="20"/>
          <w:szCs w:val="20"/>
        </w:rPr>
        <w:t xml:space="preserve"> interval.</w:t>
      </w:r>
    </w:p>
    <w:p w14:paraId="365A7259" w14:textId="77777777" w:rsidR="002C6862" w:rsidRPr="002C6862" w:rsidRDefault="002C6862" w:rsidP="002C6862">
      <w:pPr>
        <w:rPr>
          <w:rFonts w:ascii="Times New Roman" w:hAnsi="Times New Roman" w:cs="Times New Roman"/>
          <w:sz w:val="20"/>
          <w:szCs w:val="20"/>
        </w:rPr>
      </w:pPr>
      <w:r w:rsidRPr="002C6862">
        <w:rPr>
          <w:rFonts w:ascii="Times New Roman" w:hAnsi="Times New Roman" w:cs="Times New Roman"/>
          <w:sz w:val="20"/>
          <w:szCs w:val="20"/>
        </w:rPr>
        <w:t xml:space="preserve">Analyses were conducted with the use of a linear mixed-effects model with an autoregressive correlation matrix adjusted for baseline value, </w:t>
      </w:r>
    </w:p>
    <w:p w14:paraId="46E18318" w14:textId="77777777" w:rsidR="002C6862" w:rsidRPr="002C6862" w:rsidRDefault="002C6862" w:rsidP="002C6862">
      <w:pPr>
        <w:rPr>
          <w:rFonts w:ascii="Times New Roman" w:hAnsi="Times New Roman" w:cs="Times New Roman"/>
          <w:sz w:val="20"/>
          <w:szCs w:val="20"/>
        </w:rPr>
      </w:pPr>
      <w:r w:rsidRPr="002C6862">
        <w:rPr>
          <w:rFonts w:ascii="Times New Roman" w:hAnsi="Times New Roman" w:cs="Times New Roman"/>
          <w:sz w:val="20"/>
          <w:szCs w:val="20"/>
        </w:rPr>
        <w:t>and the use of a last observation carried forward (LOCF) approach for missing data.</w:t>
      </w:r>
    </w:p>
    <w:p w14:paraId="0013D36C" w14:textId="546F037D" w:rsidR="008D5D27" w:rsidRPr="008F7E43" w:rsidRDefault="002C6862" w:rsidP="002C6862">
      <w:pPr>
        <w:rPr>
          <w:rFonts w:ascii="Times New Roman" w:hAnsi="Times New Roman" w:cs="Times New Roman"/>
          <w:sz w:val="20"/>
          <w:szCs w:val="20"/>
        </w:rPr>
      </w:pPr>
      <w:r w:rsidRPr="002C6862">
        <w:rPr>
          <w:rFonts w:ascii="Times New Roman" w:hAnsi="Times New Roman" w:cs="Times New Roman"/>
          <w:sz w:val="20"/>
          <w:szCs w:val="20"/>
        </w:rPr>
        <w:t>* Significant at p-value &lt; 0.05</w:t>
      </w:r>
    </w:p>
    <w:p w14:paraId="2D091FF0" w14:textId="39708DE2" w:rsidR="00A94CC4" w:rsidRDefault="00A94CC4">
      <w:r>
        <w:br w:type="page"/>
      </w:r>
    </w:p>
    <w:p w14:paraId="461039E8" w14:textId="77777777" w:rsidR="00743584" w:rsidRDefault="00743584">
      <w:pPr>
        <w:rPr>
          <w:rFonts w:ascii="Times New Roman" w:hAnsi="Times New Roman" w:cs="Times New Roman"/>
          <w:b/>
          <w:bCs/>
        </w:rPr>
        <w:sectPr w:rsidR="0074358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DFFE4CE" w14:textId="1FC19D42" w:rsidR="00A94CC4" w:rsidRPr="00267784" w:rsidRDefault="00A94CC4">
      <w:pPr>
        <w:rPr>
          <w:rFonts w:ascii="Times New Roman" w:hAnsi="Times New Roman" w:cs="Times New Roman"/>
        </w:rPr>
      </w:pPr>
      <w:r w:rsidRPr="00267784">
        <w:rPr>
          <w:rFonts w:ascii="Times New Roman" w:hAnsi="Times New Roman" w:cs="Times New Roman"/>
          <w:b/>
          <w:bCs/>
        </w:rPr>
        <w:lastRenderedPageBreak/>
        <w:t>Table 3.</w:t>
      </w:r>
      <w:r w:rsidRPr="00267784">
        <w:rPr>
          <w:rFonts w:ascii="Times New Roman" w:hAnsi="Times New Roman" w:cs="Times New Roman"/>
        </w:rPr>
        <w:t xml:space="preserve"> Effect of low salt diet on 24-hour urine protein and electrolytes</w:t>
      </w:r>
      <w:r w:rsidR="00711C50">
        <w:rPr>
          <w:rFonts w:ascii="Times New Roman" w:hAnsi="Times New Roman" w:cs="Times New Roman"/>
        </w:rPr>
        <w:t xml:space="preserve"> in the two groups</w:t>
      </w:r>
    </w:p>
    <w:tbl>
      <w:tblPr>
        <w:tblW w:w="15274" w:type="dxa"/>
        <w:tblInd w:w="-284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701"/>
        <w:gridCol w:w="705"/>
        <w:gridCol w:w="1713"/>
        <w:gridCol w:w="708"/>
        <w:gridCol w:w="2146"/>
        <w:gridCol w:w="768"/>
        <w:gridCol w:w="1623"/>
        <w:gridCol w:w="850"/>
        <w:gridCol w:w="691"/>
        <w:gridCol w:w="1553"/>
        <w:gridCol w:w="874"/>
        <w:gridCol w:w="240"/>
      </w:tblGrid>
      <w:tr w:rsidR="002262C4" w14:paraId="4B30324A" w14:textId="77777777" w:rsidTr="00267784">
        <w:trPr>
          <w:trHeight w:val="600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097C6D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158801523"/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4825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9B3A6EF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C17D24D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EBA5A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Difference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between Groups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(95%CI)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E845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40" w:type="dxa"/>
            <w:tcBorders>
              <w:top w:val="single" w:sz="4" w:space="0" w:color="auto"/>
            </w:tcBorders>
            <w:vAlign w:val="center"/>
            <w:hideMark/>
          </w:tcPr>
          <w:p w14:paraId="7D83FA8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7954F96F" w14:textId="77777777" w:rsidTr="00306365">
        <w:trPr>
          <w:trHeight w:val="570"/>
        </w:trPr>
        <w:tc>
          <w:tcPr>
            <w:tcW w:w="1702" w:type="dxa"/>
            <w:vMerge/>
            <w:vAlign w:val="center"/>
            <w:hideMark/>
          </w:tcPr>
          <w:p w14:paraId="130621EB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D4FF076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 ± SD</w:t>
            </w:r>
          </w:p>
        </w:tc>
        <w:tc>
          <w:tcPr>
            <w:tcW w:w="2418" w:type="dxa"/>
            <w:gridSpan w:val="2"/>
            <w:shd w:val="clear" w:color="auto" w:fill="auto"/>
            <w:vAlign w:val="center"/>
            <w:hideMark/>
          </w:tcPr>
          <w:p w14:paraId="2EC8D2A2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Change from baseline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(95% CI)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69455CC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2504320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 ± SD</w:t>
            </w:r>
          </w:p>
        </w:tc>
        <w:tc>
          <w:tcPr>
            <w:tcW w:w="2391" w:type="dxa"/>
            <w:gridSpan w:val="2"/>
            <w:shd w:val="clear" w:color="auto" w:fill="auto"/>
            <w:vAlign w:val="center"/>
            <w:hideMark/>
          </w:tcPr>
          <w:p w14:paraId="2D000F2F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Change from baseline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(95% CI)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653535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244" w:type="dxa"/>
            <w:gridSpan w:val="2"/>
            <w:vAlign w:val="center"/>
            <w:hideMark/>
          </w:tcPr>
          <w:p w14:paraId="75B1259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4" w:type="dxa"/>
            <w:vAlign w:val="center"/>
            <w:hideMark/>
          </w:tcPr>
          <w:p w14:paraId="27FB1A5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7EF432FC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62145D90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BF21C52" w14:textId="37DDF969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Urinary </w:t>
            </w:r>
            <w:proofErr w:type="spellStart"/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Protien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2355F84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14:paraId="749E09B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6DE8A01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052FCC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5AB9525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2979AFC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5D2179C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4ABFE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16B01819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7C992622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1A58E94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73B42C4C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4F6B08B1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2564430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282CE5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206.91 ± 198.74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14:paraId="6F329E78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03F64AA6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A9A7FD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34267A0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256.81 ± 301.58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3231C4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34FFC3A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302AA6C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2850E4A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425F9D79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6929128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141D9F0A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7E406BA4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583941C5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9D09BF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232.59 ± 277.40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4E8B9C6F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-4.49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5CFD231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(-34.77, 25.79)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76372DB9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0.771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3DE1F749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259.05 ± 299.34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20D886B6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-7.44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2DB4A9C4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(-39.04, 24.16)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6E1A02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0.645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18C95A0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2.95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7F905772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(-40.82, 46.72)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5F77AF7E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0.895</w:t>
            </w:r>
          </w:p>
        </w:tc>
        <w:tc>
          <w:tcPr>
            <w:tcW w:w="240" w:type="dxa"/>
            <w:vAlign w:val="center"/>
            <w:hideMark/>
          </w:tcPr>
          <w:p w14:paraId="0DF4AA92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114858A4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086E7329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4493AF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226.68 ± 263.08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31E2655C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55574A85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(-34.31, 33.92)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10D2B0D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0.991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7DD666B1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247.13 ± 288.57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252E7E8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-22.51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03B9B095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(-58.17, 13.15)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B7F0F1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0.216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7CA2F27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22.32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123D944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(-27.03, 71.67)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5F6F479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0.375</w:t>
            </w:r>
          </w:p>
        </w:tc>
        <w:tc>
          <w:tcPr>
            <w:tcW w:w="240" w:type="dxa"/>
            <w:vAlign w:val="center"/>
            <w:hideMark/>
          </w:tcPr>
          <w:p w14:paraId="3D4EC0D4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686E76B4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1F7D33F7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3F60E6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192.80 ± 217.63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17752D0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-2.66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054E08D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(-42.92, 37.60)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1DB6E88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0.897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0D02EED1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264.75 ± 328.13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449079C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-11.52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759BB2E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(-53.39, 30.34)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12C6226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0.590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4EBE383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8.86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727FDC9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(-49.22, 66.95)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2E3F612E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0.765</w:t>
            </w:r>
          </w:p>
        </w:tc>
        <w:tc>
          <w:tcPr>
            <w:tcW w:w="240" w:type="dxa"/>
            <w:vAlign w:val="center"/>
            <w:hideMark/>
          </w:tcPr>
          <w:p w14:paraId="58F920DC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6CEC41E6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70CCCEF9" w14:textId="3E564994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Urinary 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Volume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C2D22C2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6A9B79DD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699F0A32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1557041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4645D89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00926BE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0C4230FF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25E6354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5A1577CD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04A1D363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4F371D42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59D21E96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040002DF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3EA8F37D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91E1A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2001.94 ± 934.51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14:paraId="618A4B9C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11838368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7D54D730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3AD0454C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1933.09 ± 822.07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2FF4DFF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77602439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E5A90D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3372BAB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5371733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425EE1EC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2AD9E3AC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72F424EC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0F7AE022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7F537E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1991.12 ± 1027.8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156E00D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-10.82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382412C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(-136.48, 114.85)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5AF20741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0.866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120D3F1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1898.44 ± 831.87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21399C6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-24.41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3A324030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(-153.18, 104.36)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4D5355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0.710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726B7A5B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13.59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2041E0A8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(-166.33, 193.52)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1A54609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0.882</w:t>
            </w:r>
          </w:p>
        </w:tc>
        <w:tc>
          <w:tcPr>
            <w:tcW w:w="240" w:type="dxa"/>
            <w:vAlign w:val="center"/>
            <w:hideMark/>
          </w:tcPr>
          <w:p w14:paraId="3E523626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441F8EE7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1B3958C3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20F016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1883.34 ± 918.55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14B516EC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-118.60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023D1B0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(-254.35, 17.15)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7D439EDB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26322F4C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1756.15 ± 699.68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6E4D4B33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-157.96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264AE68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(-298.71, -17.21)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279A9D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3074B7A7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39.36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08B65DC2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(-156.19, 234.91)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5737980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0.693</w:t>
            </w:r>
          </w:p>
        </w:tc>
        <w:tc>
          <w:tcPr>
            <w:tcW w:w="240" w:type="dxa"/>
            <w:vAlign w:val="center"/>
            <w:hideMark/>
          </w:tcPr>
          <w:p w14:paraId="6051FB38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1E29112B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09B9FB8E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EF41C9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1917.01 ± 815.83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35F910C4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-60.75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2F04EF1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(-212.25, 90.75)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6B56296A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0.432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637FA75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1725.78 ± 698.34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33439ABC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-190.47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4393E7E0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(-347.77, -33.17)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C33647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7AA17514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129.72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1F15704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(-88.68, 348.11)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1481694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0.244</w:t>
            </w:r>
          </w:p>
        </w:tc>
        <w:tc>
          <w:tcPr>
            <w:tcW w:w="240" w:type="dxa"/>
            <w:vAlign w:val="center"/>
            <w:hideMark/>
          </w:tcPr>
          <w:p w14:paraId="66C13C0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4C828CDF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288467AE" w14:textId="5B2F3215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Urinary 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Sodium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A8A358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2333980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0D5B9890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0DF88E4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13760119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3114D96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07E401AF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12146D4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04A70BF6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178280C9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04935D24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6437D210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7D3B2EED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76337C7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45FB54B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136.88 ± 77.18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14:paraId="26BADC95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69AD0DE7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2EFB4597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78A97031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136.36 ± 63.65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7420CC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5BF1D7D5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7F1EB88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46E5A27D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72976654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353DAB50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0B55FF98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52501A0A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62842997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33C6A7D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126.77 ± 71.97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3FCDEEB7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-11.25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5A4BA9E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(-29.45, 6.95)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23C15E4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0.222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4C4AAA7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143.67 ± 71.43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6779E3C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4A23451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(-10.15, 15.12)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61F803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0.700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4186A289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-16.90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65163277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(-37.81, 4.02)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1F9AF12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0.113</w:t>
            </w:r>
          </w:p>
        </w:tc>
        <w:tc>
          <w:tcPr>
            <w:tcW w:w="240" w:type="dxa"/>
            <w:vAlign w:val="center"/>
            <w:hideMark/>
          </w:tcPr>
          <w:p w14:paraId="0D640CEA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6D835043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6603D1D7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B9607A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120.87 ± 69.94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05AFCC97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-14.45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44485E3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(-27.68, -1.22)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27529DD9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0.032*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277E671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136.56 ± 60.36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3745043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-1.76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6DBE9FCB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(-15.29, 11.77)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5052056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0.799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70B66B2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-15.69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213A27F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(-34.82, 3.43)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4F1CE6F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0.107</w:t>
            </w:r>
          </w:p>
        </w:tc>
        <w:tc>
          <w:tcPr>
            <w:tcW w:w="240" w:type="dxa"/>
            <w:vAlign w:val="center"/>
            <w:hideMark/>
          </w:tcPr>
          <w:p w14:paraId="6474BCF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64DB11AB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61AAFB12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76ECE8F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124.76 ± 81.59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70F728C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-9.85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54E52D3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(-24.3, 4.60)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7703A03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0.181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61266201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134.04 ± 66.46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188A9C4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-2.98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89B0AF2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(-17.85, 11.88)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EFF98A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0.694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7E8FA44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-9.28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679EAD7B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(-31.26, 12.70)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4D72389A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0.406</w:t>
            </w:r>
          </w:p>
        </w:tc>
        <w:tc>
          <w:tcPr>
            <w:tcW w:w="240" w:type="dxa"/>
            <w:vAlign w:val="center"/>
            <w:hideMark/>
          </w:tcPr>
          <w:p w14:paraId="34E2336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219106B5" w14:textId="77777777" w:rsidTr="00306365">
        <w:trPr>
          <w:trHeight w:val="285"/>
        </w:trPr>
        <w:tc>
          <w:tcPr>
            <w:tcW w:w="1702" w:type="dxa"/>
            <w:shd w:val="clear" w:color="000000" w:fill="FFFF00"/>
            <w:noWrap/>
            <w:vAlign w:val="center"/>
            <w:hideMark/>
          </w:tcPr>
          <w:p w14:paraId="4341B4BF" w14:textId="3CA134DC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Overall of month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1-3</w:t>
            </w:r>
          </w:p>
        </w:tc>
        <w:tc>
          <w:tcPr>
            <w:tcW w:w="1701" w:type="dxa"/>
            <w:shd w:val="clear" w:color="000000" w:fill="FFFF00"/>
            <w:noWrap/>
            <w:vAlign w:val="center"/>
            <w:hideMark/>
          </w:tcPr>
          <w:p w14:paraId="4ABFE53E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3ECA5DE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748153B6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2075636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000000" w:fill="FFFF00"/>
            <w:noWrap/>
            <w:vAlign w:val="center"/>
            <w:hideMark/>
          </w:tcPr>
          <w:p w14:paraId="5274459B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519F328F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63637D53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ACBD02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000000" w:fill="FFFF00"/>
            <w:vAlign w:val="center"/>
            <w:hideMark/>
          </w:tcPr>
          <w:p w14:paraId="77FCB9A2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-17.22</w:t>
            </w:r>
          </w:p>
        </w:tc>
        <w:tc>
          <w:tcPr>
            <w:tcW w:w="1553" w:type="dxa"/>
            <w:shd w:val="clear" w:color="000000" w:fill="FFFF00"/>
            <w:noWrap/>
            <w:vAlign w:val="center"/>
            <w:hideMark/>
          </w:tcPr>
          <w:p w14:paraId="356A83D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(-31.47, -2.96)</w:t>
            </w:r>
          </w:p>
        </w:tc>
        <w:tc>
          <w:tcPr>
            <w:tcW w:w="874" w:type="dxa"/>
            <w:shd w:val="clear" w:color="000000" w:fill="FFFF00"/>
            <w:vAlign w:val="center"/>
            <w:hideMark/>
          </w:tcPr>
          <w:p w14:paraId="5250E962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240" w:type="dxa"/>
            <w:vAlign w:val="center"/>
            <w:hideMark/>
          </w:tcPr>
          <w:p w14:paraId="3EFD96DA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66961663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53BB1B9B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C1ED89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136.23 ± 77.49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14:paraId="5667ACB6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6259A120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23872EC1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14196BB2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138.02 ± 62.31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2E454D6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33B6412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1EF4B5D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042B1DD5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05242F5A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5839414C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0" w:type="dxa"/>
            <w:vAlign w:val="center"/>
            <w:hideMark/>
          </w:tcPr>
          <w:p w14:paraId="16556F28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4D33C2CD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26E5D166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9EEC1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124.98 ± 75.33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40D393A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-11.25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0FD560F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(-29.45, 6.95)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07F4B22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0.222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51634946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142.71 ± 64.97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68FEEAB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4.69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67FDBC8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(-11.50, 20.88)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1F44F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0.566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44A4E815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-17.73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05684440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(-40.38, 4.92)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0C0EFDD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0.124</w:t>
            </w:r>
          </w:p>
        </w:tc>
        <w:tc>
          <w:tcPr>
            <w:tcW w:w="240" w:type="dxa"/>
            <w:vAlign w:val="center"/>
            <w:hideMark/>
          </w:tcPr>
          <w:p w14:paraId="6322E83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1BD89B08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55C5021F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1EF3C5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117.52 ± 69.38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51EA068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-19.24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1A0A5D97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(-38.08, -0.41)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1AB538D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0.045*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3552081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138.26 ± 62.24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270D237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2.26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3E1730A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(-11.63, 16.16)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AB3348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0.746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67F2735C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-20.74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5B406E3B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(-42.13, 0.65)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51D1B72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240" w:type="dxa"/>
            <w:vAlign w:val="center"/>
            <w:hideMark/>
          </w:tcPr>
          <w:p w14:paraId="597941A7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7E45C0A8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5FC042F1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DD50ADD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126.98 ± 83.64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210EAF08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-8.75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4B5D8B5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(-27.00, 9.50)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5EB8573C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0.342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60F77A9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136.88 ± 64.65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11265B2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0784BE45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(-13.77, 18.63)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A84064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0.766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05F1A7E4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-9.90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22C27DF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(-34.19, 14.38)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1A683A8A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0.422</w:t>
            </w:r>
          </w:p>
        </w:tc>
        <w:tc>
          <w:tcPr>
            <w:tcW w:w="240" w:type="dxa"/>
            <w:vAlign w:val="center"/>
            <w:hideMark/>
          </w:tcPr>
          <w:p w14:paraId="60858B8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65BF4A83" w14:textId="77777777" w:rsidTr="00306365">
        <w:trPr>
          <w:trHeight w:val="270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54FCE358" w14:textId="63B9BEE5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Urinary 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Creatinine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AA799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1B08634A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2BD5CCE6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4422642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7669FD4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5B26219F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60E4BDC8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51868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4CA215CC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012B1485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6CBEEAE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5B87045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6F47DCA6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769A5E8D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B2A34B2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 ± 0.45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14:paraId="3D3452A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1B5491A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1664DFE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36EF77A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 ± 0.54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BCDA1A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3AC02E2F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9B88DB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3821EB71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085223FF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523BAE3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145DD88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2DFAE2D0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32E8BBF3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57F25A2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 ± 0.45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19D36ED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5F50611C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(-0.04, 0.12)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29AA46B1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0.310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0466ADC6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 ± 0.60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7225449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AC64A60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(-0.04, 0.13)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4200AC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0.289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1C4A868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7218BEA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(-0.12, 0.11)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3A56773D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0.957</w:t>
            </w:r>
          </w:p>
        </w:tc>
        <w:tc>
          <w:tcPr>
            <w:tcW w:w="240" w:type="dxa"/>
            <w:vAlign w:val="center"/>
            <w:hideMark/>
          </w:tcPr>
          <w:p w14:paraId="22CD030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2BA06DCB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0CDC1E48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382660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 ± 0.60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6C910B62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136E9DB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(-0.01, 0.17)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15A58412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09C8736B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 ± 0.43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6A009148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32D266F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(-0.12, 0.06)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CC4526A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0.548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229A9A0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2014D3F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(-0.02, 0.24)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5A1586FF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0.091</w:t>
            </w:r>
          </w:p>
        </w:tc>
        <w:tc>
          <w:tcPr>
            <w:tcW w:w="240" w:type="dxa"/>
            <w:vAlign w:val="center"/>
            <w:hideMark/>
          </w:tcPr>
          <w:p w14:paraId="2B670E68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033458FE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4A0DF8F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AAD507B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 ± 0.56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15F56F3B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03B8D72B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(-0.01, 0.19)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652350F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0.086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16E593A9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 ± 0.49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005E66E8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409E81B6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(-0.06, 0.16)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E2FC2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0.368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6DEF847B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18BA649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(-0.11, 0.19)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41B28D5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0.599</w:t>
            </w:r>
          </w:p>
        </w:tc>
        <w:tc>
          <w:tcPr>
            <w:tcW w:w="240" w:type="dxa"/>
            <w:vAlign w:val="center"/>
            <w:hideMark/>
          </w:tcPr>
          <w:p w14:paraId="3C938A7B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3A4D46B5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0A46C69E" w14:textId="3281D989" w:rsidR="002262C4" w:rsidRPr="008F7E43" w:rsidRDefault="00A2123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Serum </w:t>
            </w:r>
            <w:r w:rsidR="002262C4"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Calcium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83E53AC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6A1CC7C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6D287009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435EEE3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2BE4E7C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079CA18D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EEE530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7F4CF5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45C44B7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168F4FC0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12F32B7B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10EEF582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64AF0C5C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19E565C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63E1A2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95.73 ± 71.07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14:paraId="7CD3F85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6AEBF30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78D66AD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54CEAA1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83.25 ± 55.66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75F9C9B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4A07A9E5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30D89E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596F9F2E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2A3AA01F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261D9B22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035EBE16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4616416B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2A7A125F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1F7E09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78.44 ± 66.78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5B32E999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-7.56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4B38739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(-16.10, 0.98)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4FB8307E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0.083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68291F2C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86.28 ± 53.23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0C9DCD2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5.65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CD50A4C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(-3.10, 14.40)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3F8BC02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0.206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68516D9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-13.21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16E73EE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(-25.44, -0.98)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406440F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240" w:type="dxa"/>
            <w:vAlign w:val="center"/>
            <w:hideMark/>
          </w:tcPr>
          <w:p w14:paraId="0D13A7BA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0A247743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5ED87E36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26EBD6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80.30 ± 64.64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5D63EAF5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-6.16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5D39A61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(-15.75, 3.44)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07A5F8E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0.208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054A9E5F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78.49 ± 47.90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1AAA5DEF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-2.01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4E24EE0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(-12.01, 7.99)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F8B1EE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0.693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07CEC70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-4.15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22B67A5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(-18.00, 9.71)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4D81104F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0.557</w:t>
            </w:r>
          </w:p>
        </w:tc>
        <w:tc>
          <w:tcPr>
            <w:tcW w:w="240" w:type="dxa"/>
            <w:vAlign w:val="center"/>
            <w:hideMark/>
          </w:tcPr>
          <w:p w14:paraId="326FE80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61BCC889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33FFF359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276509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86.22 ± 83.61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6B5C03F3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2.30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441080E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(-9.06, 13.65)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482D1E7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0.692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05F6963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77.16 ± 48.42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5FECC345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-3.25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90C165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(-15.13, 8.62)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C2E7FD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0.591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734ADEE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5.55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1A571A6B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(-10.88, 21.98)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1A9D392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0.508</w:t>
            </w:r>
          </w:p>
        </w:tc>
        <w:tc>
          <w:tcPr>
            <w:tcW w:w="240" w:type="dxa"/>
            <w:vAlign w:val="center"/>
            <w:hideMark/>
          </w:tcPr>
          <w:p w14:paraId="1F78360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11F21546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2266197F" w14:textId="2468F17A" w:rsidR="002262C4" w:rsidRPr="008F7E43" w:rsidRDefault="00A2123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Serum </w:t>
            </w:r>
            <w:r w:rsidR="002262C4"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Potassium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1ECDBE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36BDF52E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3073B6A3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62324548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3D98D29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2AD3D93A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C414EE7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07CBCA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1C5EFAA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02C2052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684B6228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68C969F0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55BF906C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0F26E64A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25D5FC6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35.60 ± 16.43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14:paraId="3330264B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5939CC48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195ED97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66C9BF56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33.60 ± 15.43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4BE31E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6F8DB885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AECB057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5535D45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0D200C8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218DB212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0022E53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305FC96C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3114503C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356DD3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35.74 ± 18.12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66719BDC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2F75442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(-2.43, 3.24)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40C36D7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0.779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244B796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34.66 ± 15.87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7E7C171C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-1.30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798F990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(-4.28, 1.67)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EFD97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0.390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5075D423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1.71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535827D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(-2.40, 5.81)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77FE51BA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0.415</w:t>
            </w:r>
          </w:p>
        </w:tc>
        <w:tc>
          <w:tcPr>
            <w:tcW w:w="240" w:type="dxa"/>
            <w:vAlign w:val="center"/>
            <w:hideMark/>
          </w:tcPr>
          <w:p w14:paraId="704208F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3F105256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65BF0348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BEDD332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34.41 ± 17.89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1DCC108A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-0.55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38A33CD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(-3.67, 2.58)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69622BF1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0.732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763CB7F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31.50 ± 14.11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126A121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-4.31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0A43C48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(-7.65, -0.97)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D86622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0.012*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5CD30B6E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3.76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276A561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(-0.81, 8.34)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3574EBF2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0.107</w:t>
            </w:r>
          </w:p>
        </w:tc>
        <w:tc>
          <w:tcPr>
            <w:tcW w:w="240" w:type="dxa"/>
            <w:vAlign w:val="center"/>
            <w:hideMark/>
          </w:tcPr>
          <w:p w14:paraId="66895F0D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7A28EFB8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70337432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0FDA2E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34.89 ± 18.75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1D5EE11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5BED13A8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(-3.15, 4.07)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3117E82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0.804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7D316F9C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29.95 ± 12.45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6C93BF43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-3.95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7B1D5676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(-7.85, -0.04)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8AE71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0.047*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7ECFA7A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4.41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7F5EC29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(-0.91, 9.72)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715D46C5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0.104</w:t>
            </w:r>
          </w:p>
        </w:tc>
        <w:tc>
          <w:tcPr>
            <w:tcW w:w="240" w:type="dxa"/>
            <w:vAlign w:val="center"/>
            <w:hideMark/>
          </w:tcPr>
          <w:p w14:paraId="5E8A493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6BA53CB6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0F814D06" w14:textId="0BCC65E8" w:rsidR="002262C4" w:rsidRPr="008F7E43" w:rsidRDefault="00A2123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Serum </w:t>
            </w:r>
            <w:r w:rsidR="002262C4"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Magnesium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74974C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09DD40B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0807600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1DFAC575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3875CABC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19EF4EBD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0CAC643B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C8DEE6B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7C00678B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3691362F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7BD8781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2274887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786C1006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3D170462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70FFD9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65.84 ± 32.77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14:paraId="7B806976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085ACB62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1E39174A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0F3F3D9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66.37 ± 31.39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08298253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3B7968CB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BB607E4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51598EFE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73CF85F4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7B52E01E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vAlign w:val="center"/>
            <w:hideMark/>
          </w:tcPr>
          <w:p w14:paraId="2A78D40F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1868C9AF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64AFA872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1DDF76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64.74 ± 33.10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7B690A06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07B27FB2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(-4.25, 8.20)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65D97859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0.534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62EAE05F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69.63 ± 33.41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67AE87E2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4.86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2D9FCE1B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(-1.55, 11.27)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6B2B5F3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70FB2ACD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-2.89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6EA60084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(-11.82, 6.05)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716EC681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0.526</w:t>
            </w:r>
          </w:p>
        </w:tc>
        <w:tc>
          <w:tcPr>
            <w:tcW w:w="240" w:type="dxa"/>
            <w:vAlign w:val="center"/>
            <w:hideMark/>
          </w:tcPr>
          <w:p w14:paraId="536302A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2E868DFA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070E0755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03C09AB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64.30 ± 36.29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5A4BAB07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2.80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23ED1771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(-3.99, 9.60)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59A9131B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0.419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464ED078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62.74 ± 24.33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58A06761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-3.46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CAAE1A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(-10.64, 3.72)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29EE52E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0.345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04CB140B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6.26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7DCCA6E9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(-3.62, 16.15)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2F2C2C56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0.214</w:t>
            </w:r>
          </w:p>
        </w:tc>
        <w:tc>
          <w:tcPr>
            <w:tcW w:w="240" w:type="dxa"/>
            <w:vAlign w:val="center"/>
            <w:hideMark/>
          </w:tcPr>
          <w:p w14:paraId="3C7D508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2C4" w14:paraId="2A030C61" w14:textId="77777777" w:rsidTr="00306365">
        <w:trPr>
          <w:trHeight w:val="285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7B01883B" w14:textId="77777777" w:rsidR="002262C4" w:rsidRPr="008F7E43" w:rsidRDefault="002262C4" w:rsidP="00CB72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D44C87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62.05 ± 33.69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5F888BB7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1464DFEC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(-7.76, 7.80)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7CEF1E8C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0.996</w:t>
            </w:r>
          </w:p>
        </w:tc>
        <w:tc>
          <w:tcPr>
            <w:tcW w:w="2146" w:type="dxa"/>
            <w:shd w:val="clear" w:color="auto" w:fill="auto"/>
            <w:noWrap/>
            <w:vAlign w:val="center"/>
            <w:hideMark/>
          </w:tcPr>
          <w:p w14:paraId="7C73DB70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61.54 ± 25.85</w:t>
            </w:r>
          </w:p>
        </w:tc>
        <w:tc>
          <w:tcPr>
            <w:tcW w:w="768" w:type="dxa"/>
            <w:shd w:val="clear" w:color="auto" w:fill="auto"/>
            <w:vAlign w:val="center"/>
            <w:hideMark/>
          </w:tcPr>
          <w:p w14:paraId="03B65E30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-4.43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06480CB7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(-12.88, 4.01)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1C8194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0.303</w:t>
            </w:r>
          </w:p>
        </w:tc>
        <w:tc>
          <w:tcPr>
            <w:tcW w:w="691" w:type="dxa"/>
            <w:shd w:val="clear" w:color="auto" w:fill="auto"/>
            <w:vAlign w:val="center"/>
            <w:hideMark/>
          </w:tcPr>
          <w:p w14:paraId="01A3CDFB" w14:textId="77777777" w:rsidR="002262C4" w:rsidRPr="008F7E43" w:rsidRDefault="002262C4" w:rsidP="00CB7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4.45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0421C70A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(-7.03, 15.93)</w:t>
            </w:r>
          </w:p>
        </w:tc>
        <w:tc>
          <w:tcPr>
            <w:tcW w:w="874" w:type="dxa"/>
            <w:shd w:val="clear" w:color="auto" w:fill="auto"/>
            <w:vAlign w:val="center"/>
            <w:hideMark/>
          </w:tcPr>
          <w:p w14:paraId="1EDD8E99" w14:textId="77777777" w:rsidR="002262C4" w:rsidRPr="008F7E43" w:rsidRDefault="002262C4" w:rsidP="00CB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0.447</w:t>
            </w:r>
          </w:p>
        </w:tc>
        <w:tc>
          <w:tcPr>
            <w:tcW w:w="240" w:type="dxa"/>
            <w:vAlign w:val="center"/>
            <w:hideMark/>
          </w:tcPr>
          <w:p w14:paraId="00F74AF3" w14:textId="77777777" w:rsidR="002262C4" w:rsidRPr="008F7E43" w:rsidRDefault="002262C4" w:rsidP="00CB72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BD5D4EB" w14:textId="77777777" w:rsidR="008D5D27" w:rsidRPr="008F7E43" w:rsidRDefault="008D5D27" w:rsidP="00750218">
      <w:pPr>
        <w:rPr>
          <w:rFonts w:ascii="Times New Roman" w:hAnsi="Times New Roman" w:cs="Times New Roman"/>
          <w:sz w:val="20"/>
          <w:szCs w:val="20"/>
        </w:rPr>
      </w:pPr>
    </w:p>
    <w:p w14:paraId="5AFC4588" w14:textId="21DACA6E" w:rsidR="002C6862" w:rsidRPr="002C6862" w:rsidRDefault="00297988" w:rsidP="002C686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Abbreviation: CI, confidence</w:t>
      </w:r>
      <w:r w:rsidR="002C6862" w:rsidRPr="002C6862">
        <w:rPr>
          <w:rFonts w:ascii="Times New Roman" w:hAnsi="Times New Roman" w:cs="Times New Roman"/>
          <w:sz w:val="20"/>
          <w:szCs w:val="20"/>
        </w:rPr>
        <w:t xml:space="preserve"> interval.</w:t>
      </w:r>
      <w:r w:rsidR="002C6862" w:rsidRPr="002C6862">
        <w:rPr>
          <w:rFonts w:ascii="Times New Roman" w:hAnsi="Times New Roman" w:cs="Times New Roman"/>
          <w:sz w:val="20"/>
          <w:szCs w:val="20"/>
        </w:rPr>
        <w:tab/>
      </w:r>
      <w:r w:rsidR="002C6862" w:rsidRPr="002C6862">
        <w:rPr>
          <w:rFonts w:ascii="Times New Roman" w:hAnsi="Times New Roman" w:cs="Times New Roman"/>
          <w:sz w:val="20"/>
          <w:szCs w:val="20"/>
        </w:rPr>
        <w:tab/>
      </w:r>
      <w:r w:rsidR="002C6862" w:rsidRPr="002C6862">
        <w:rPr>
          <w:rFonts w:ascii="Times New Roman" w:hAnsi="Times New Roman" w:cs="Times New Roman"/>
          <w:sz w:val="20"/>
          <w:szCs w:val="20"/>
        </w:rPr>
        <w:tab/>
      </w:r>
      <w:r w:rsidR="002C6862" w:rsidRPr="002C6862">
        <w:rPr>
          <w:rFonts w:ascii="Times New Roman" w:hAnsi="Times New Roman" w:cs="Times New Roman"/>
          <w:sz w:val="20"/>
          <w:szCs w:val="20"/>
        </w:rPr>
        <w:tab/>
      </w:r>
      <w:r w:rsidR="002C6862" w:rsidRPr="002C6862">
        <w:rPr>
          <w:rFonts w:ascii="Times New Roman" w:hAnsi="Times New Roman" w:cs="Times New Roman"/>
          <w:sz w:val="20"/>
          <w:szCs w:val="20"/>
        </w:rPr>
        <w:tab/>
      </w:r>
      <w:r w:rsidR="002C6862" w:rsidRPr="002C6862">
        <w:rPr>
          <w:rFonts w:ascii="Times New Roman" w:hAnsi="Times New Roman" w:cs="Times New Roman"/>
          <w:sz w:val="20"/>
          <w:szCs w:val="20"/>
        </w:rPr>
        <w:tab/>
      </w:r>
      <w:r w:rsidR="002C6862" w:rsidRPr="002C6862">
        <w:rPr>
          <w:rFonts w:ascii="Times New Roman" w:hAnsi="Times New Roman" w:cs="Times New Roman"/>
          <w:sz w:val="20"/>
          <w:szCs w:val="20"/>
        </w:rPr>
        <w:tab/>
      </w:r>
      <w:r w:rsidR="002C6862" w:rsidRPr="002C6862">
        <w:rPr>
          <w:rFonts w:ascii="Times New Roman" w:hAnsi="Times New Roman" w:cs="Times New Roman"/>
          <w:sz w:val="20"/>
          <w:szCs w:val="20"/>
        </w:rPr>
        <w:tab/>
      </w:r>
      <w:r w:rsidR="002C6862" w:rsidRPr="002C6862">
        <w:rPr>
          <w:rFonts w:ascii="Times New Roman" w:hAnsi="Times New Roman" w:cs="Times New Roman"/>
          <w:sz w:val="20"/>
          <w:szCs w:val="20"/>
        </w:rPr>
        <w:tab/>
      </w:r>
      <w:r w:rsidR="002C6862" w:rsidRPr="002C6862">
        <w:rPr>
          <w:rFonts w:ascii="Times New Roman" w:hAnsi="Times New Roman" w:cs="Times New Roman"/>
          <w:sz w:val="20"/>
          <w:szCs w:val="20"/>
        </w:rPr>
        <w:tab/>
      </w:r>
    </w:p>
    <w:p w14:paraId="1B04528B" w14:textId="77777777" w:rsidR="002C6862" w:rsidRPr="002C6862" w:rsidRDefault="002C6862" w:rsidP="002C6862">
      <w:pPr>
        <w:rPr>
          <w:rFonts w:ascii="Times New Roman" w:hAnsi="Times New Roman" w:cs="Times New Roman"/>
          <w:sz w:val="20"/>
          <w:szCs w:val="20"/>
        </w:rPr>
      </w:pPr>
      <w:r w:rsidRPr="002C6862">
        <w:rPr>
          <w:rFonts w:ascii="Times New Roman" w:hAnsi="Times New Roman" w:cs="Times New Roman"/>
          <w:sz w:val="20"/>
          <w:szCs w:val="20"/>
        </w:rPr>
        <w:t>Analyses were conducted with the use of a linear mixed-effects model with an exchangeable correlation matrix adjusted for baseline value,</w:t>
      </w:r>
    </w:p>
    <w:p w14:paraId="0FDF53B3" w14:textId="77777777" w:rsidR="002C6862" w:rsidRPr="002C6862" w:rsidRDefault="002C6862" w:rsidP="002C6862">
      <w:pPr>
        <w:rPr>
          <w:rFonts w:ascii="Times New Roman" w:hAnsi="Times New Roman" w:cs="Times New Roman"/>
          <w:sz w:val="20"/>
          <w:szCs w:val="20"/>
        </w:rPr>
      </w:pPr>
      <w:r w:rsidRPr="002C6862">
        <w:rPr>
          <w:rFonts w:ascii="Times New Roman" w:hAnsi="Times New Roman" w:cs="Times New Roman"/>
          <w:sz w:val="20"/>
          <w:szCs w:val="20"/>
        </w:rPr>
        <w:t xml:space="preserve"> and the use of a last observation carried forward (LOCF) approach for missing data.</w:t>
      </w:r>
    </w:p>
    <w:p w14:paraId="0CCA7942" w14:textId="77777777" w:rsidR="00743584" w:rsidRDefault="002C6862" w:rsidP="002C6862">
      <w:pPr>
        <w:rPr>
          <w:rFonts w:ascii="Times New Roman" w:hAnsi="Times New Roman" w:cs="Times New Roman"/>
          <w:sz w:val="20"/>
          <w:szCs w:val="20"/>
        </w:rPr>
        <w:sectPr w:rsidR="00743584" w:rsidSect="00743584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2C6862">
        <w:rPr>
          <w:rFonts w:ascii="Times New Roman" w:hAnsi="Times New Roman" w:cs="Times New Roman"/>
          <w:sz w:val="20"/>
          <w:szCs w:val="20"/>
        </w:rPr>
        <w:t>* Significa</w:t>
      </w:r>
      <w:bookmarkStart w:id="1" w:name="_GoBack"/>
      <w:bookmarkEnd w:id="1"/>
      <w:r w:rsidRPr="002C6862">
        <w:rPr>
          <w:rFonts w:ascii="Times New Roman" w:hAnsi="Times New Roman" w:cs="Times New Roman"/>
          <w:sz w:val="20"/>
          <w:szCs w:val="20"/>
        </w:rPr>
        <w:t>nt at p-value &lt; 0.05</w:t>
      </w:r>
      <w:r w:rsidRPr="002C6862">
        <w:rPr>
          <w:rFonts w:ascii="Times New Roman" w:hAnsi="Times New Roman" w:cs="Times New Roman"/>
          <w:sz w:val="20"/>
          <w:szCs w:val="20"/>
        </w:rPr>
        <w:tab/>
      </w:r>
    </w:p>
    <w:bookmarkEnd w:id="0"/>
    <w:p w14:paraId="7F713155" w14:textId="3C2D59A2" w:rsidR="00EB1443" w:rsidRPr="00267784" w:rsidRDefault="00EB1443" w:rsidP="00743584">
      <w:pPr>
        <w:rPr>
          <w:rFonts w:ascii="Times New Roman" w:hAnsi="Times New Roman" w:cs="Times New Roman"/>
        </w:rPr>
      </w:pPr>
      <w:r w:rsidRPr="00267784">
        <w:rPr>
          <w:rFonts w:ascii="Times New Roman" w:hAnsi="Times New Roman" w:cs="Times New Roman"/>
          <w:b/>
          <w:bCs/>
        </w:rPr>
        <w:lastRenderedPageBreak/>
        <w:t xml:space="preserve">Table </w:t>
      </w:r>
      <w:proofErr w:type="gramStart"/>
      <w:r w:rsidRPr="00267784">
        <w:rPr>
          <w:rFonts w:ascii="Times New Roman" w:hAnsi="Times New Roman" w:cs="Times New Roman"/>
          <w:b/>
          <w:bCs/>
        </w:rPr>
        <w:t xml:space="preserve">4 </w:t>
      </w:r>
      <w:r>
        <w:rPr>
          <w:rFonts w:ascii="Times New Roman" w:hAnsi="Times New Roman" w:cs="Times New Roman"/>
          <w:b/>
          <w:bCs/>
        </w:rPr>
        <w:t>.</w:t>
      </w:r>
      <w:proofErr w:type="gramEnd"/>
      <w:r w:rsidRPr="00267784">
        <w:rPr>
          <w:rFonts w:ascii="Times New Roman" w:hAnsi="Times New Roman" w:cs="Times New Roman"/>
          <w:b/>
          <w:bCs/>
        </w:rPr>
        <w:t xml:space="preserve"> </w:t>
      </w:r>
      <w:r w:rsidRPr="00267784">
        <w:rPr>
          <w:rFonts w:ascii="Times New Roman" w:hAnsi="Times New Roman" w:cs="Times New Roman"/>
        </w:rPr>
        <w:t xml:space="preserve">Comparison of laboratory data at 3 months with </w:t>
      </w:r>
      <w:r>
        <w:rPr>
          <w:rFonts w:ascii="Times New Roman" w:hAnsi="Times New Roman" w:cs="Times New Roman"/>
        </w:rPr>
        <w:t xml:space="preserve">that at </w:t>
      </w:r>
      <w:r w:rsidRPr="00267784">
        <w:rPr>
          <w:rFonts w:ascii="Times New Roman" w:hAnsi="Times New Roman" w:cs="Times New Roman"/>
        </w:rPr>
        <w:t>baseline</w:t>
      </w:r>
    </w:p>
    <w:tbl>
      <w:tblPr>
        <w:tblW w:w="9842" w:type="dxa"/>
        <w:tblInd w:w="-567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180"/>
        <w:gridCol w:w="1648"/>
        <w:gridCol w:w="1134"/>
        <w:gridCol w:w="2059"/>
        <w:gridCol w:w="1120"/>
      </w:tblGrid>
      <w:tr w:rsidR="00B04083" w14:paraId="7C164F5C" w14:textId="77777777" w:rsidTr="00306365">
        <w:trPr>
          <w:trHeight w:val="600"/>
        </w:trPr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2703B1C3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3C73A70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648" w:type="dxa"/>
            <w:shd w:val="clear" w:color="auto" w:fill="auto"/>
            <w:vAlign w:val="center"/>
            <w:hideMark/>
          </w:tcPr>
          <w:p w14:paraId="1D19C829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Post intervention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at 3 months</w:t>
            </w:r>
          </w:p>
        </w:tc>
        <w:tc>
          <w:tcPr>
            <w:tcW w:w="3193" w:type="dxa"/>
            <w:gridSpan w:val="2"/>
            <w:vMerge w:val="restart"/>
            <w:shd w:val="clear" w:color="auto" w:fill="auto"/>
            <w:vAlign w:val="center"/>
            <w:hideMark/>
          </w:tcPr>
          <w:p w14:paraId="01208ED6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Mean difference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(95%CI)</w:t>
            </w:r>
          </w:p>
        </w:tc>
        <w:tc>
          <w:tcPr>
            <w:tcW w:w="1120" w:type="dxa"/>
            <w:vMerge w:val="restart"/>
            <w:shd w:val="clear" w:color="auto" w:fill="auto"/>
            <w:noWrap/>
            <w:vAlign w:val="center"/>
            <w:hideMark/>
          </w:tcPr>
          <w:p w14:paraId="59145539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p-</w:t>
            </w:r>
            <w:proofErr w:type="spellStart"/>
            <w:r w:rsidRPr="008F7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value</w:t>
            </w:r>
            <w:r w:rsidRPr="008F7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B04083" w14:paraId="6587E2C7" w14:textId="77777777" w:rsidTr="00306365">
        <w:trPr>
          <w:trHeight w:val="285"/>
        </w:trPr>
        <w:tc>
          <w:tcPr>
            <w:tcW w:w="1701" w:type="dxa"/>
            <w:vMerge/>
            <w:vAlign w:val="center"/>
            <w:hideMark/>
          </w:tcPr>
          <w:p w14:paraId="7EEF780D" w14:textId="77777777" w:rsidR="002F5AA5" w:rsidRPr="008F7E43" w:rsidRDefault="002F5AA5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3DD7FD6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1648" w:type="dxa"/>
            <w:shd w:val="clear" w:color="auto" w:fill="auto"/>
            <w:vAlign w:val="center"/>
            <w:hideMark/>
          </w:tcPr>
          <w:p w14:paraId="237E0AFD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3193" w:type="dxa"/>
            <w:gridSpan w:val="2"/>
            <w:vMerge/>
            <w:vAlign w:val="center"/>
            <w:hideMark/>
          </w:tcPr>
          <w:p w14:paraId="35784202" w14:textId="77777777" w:rsidR="002F5AA5" w:rsidRPr="008F7E43" w:rsidRDefault="002F5AA5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  <w:hideMark/>
          </w:tcPr>
          <w:p w14:paraId="6189261C" w14:textId="77777777" w:rsidR="002F5AA5" w:rsidRPr="008F7E43" w:rsidRDefault="002F5AA5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04083" w14:paraId="685254DB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13C7A2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Intervention (n = 99)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76DE556F" w14:textId="77777777" w:rsidR="002F5AA5" w:rsidRPr="008F7E43" w:rsidRDefault="002F5AA5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A807D62" w14:textId="77777777" w:rsidR="002F5AA5" w:rsidRPr="008F7E43" w:rsidRDefault="002F5AA5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56EE65" w14:textId="77777777" w:rsidR="002F5AA5" w:rsidRPr="008F7E43" w:rsidRDefault="002F5AA5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280471B5" w14:textId="77777777" w:rsidR="002F5AA5" w:rsidRPr="008F7E43" w:rsidRDefault="002F5AA5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D8AFE80" w14:textId="77777777" w:rsidR="002F5AA5" w:rsidRPr="008F7E43" w:rsidRDefault="002F5AA5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483E0BA2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98E4607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222146AC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54.26 ± 17.68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1A0FCF0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52.77 ± 18.03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1475D4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-1.491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53F91C8F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(-3.197, 0.216)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6C96BEC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</w:tr>
      <w:tr w:rsidR="00B04083" w14:paraId="758EC5B0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F5129F6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BUN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37C36941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21.19 ± 8.73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EA9C6DE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21.41 ± 9.30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3F0DD6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0.220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3802A6C1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(-1.335, 1.775)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8C4160D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0.779</w:t>
            </w:r>
          </w:p>
        </w:tc>
      </w:tr>
      <w:tr w:rsidR="00B04083" w14:paraId="7ECD5D46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142F065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Creatinine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000D051F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1.35 ± 0.36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E8A331C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1.41 ± 0.43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D764AA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703DB6E6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(0.023, 0.100)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A9E87D3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B04083" w14:paraId="16BDFA5E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804C67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Albumin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7FFFDC90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4.22 ± 0.43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5BD75A7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4.22 ± 0.38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574C88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501FAE1C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(-0.037, 0.084)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A67448E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0.434</w:t>
            </w:r>
          </w:p>
        </w:tc>
      </w:tr>
      <w:tr w:rsidR="00B04083" w14:paraId="05123563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13AA884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Calcium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125F848E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9.46 ± 0.54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56D02B1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9.42 ± 0.48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0D2899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-0.029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7DDB6FC9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(-0.122, 0.063)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65C7C1C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0.527</w:t>
            </w:r>
          </w:p>
        </w:tc>
      </w:tr>
      <w:tr w:rsidR="00B04083" w14:paraId="04C9B8D1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696CA11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Phosphorus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01D2C360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3.51 ± 0.62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D9DDB26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3.55 ± 0.54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ECE6CB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4A5EEE1C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(-0.086, 0.170)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6E18575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0.520</w:t>
            </w:r>
          </w:p>
        </w:tc>
      </w:tr>
      <w:tr w:rsidR="00B04083" w14:paraId="2B98AB37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C3DF33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Sodium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7A5686FC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139.11 ± 2.43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4855B1E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139.76 ± 2.31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058B8D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0.685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4EC79183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(0.059, 1.312)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9264101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</w:tr>
      <w:tr w:rsidR="00B04083" w14:paraId="486B6F4B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AED2D62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Potassium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17F2B842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4.31 ± 0.51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5938388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4.28 ± 0.51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29E428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-0.008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3D228DA6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(-0.120, 0.104)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1A0FF34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0.889</w:t>
            </w:r>
          </w:p>
        </w:tc>
      </w:tr>
      <w:tr w:rsidR="00B04083" w14:paraId="403FE879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C995E65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Chloride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02C733D8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103.62 ± 3.13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F1C8F35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104.61 ± 3.58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AE9E66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0.795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46FF9E19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(0.183, 1.408)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761066A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B04083" w14:paraId="717ADA7F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C64D3C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Carbon dioxide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488DEA7C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26.99 ± 3.58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7698246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26.43 ± 3.65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B76821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-0.402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1822BCBE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(-0.978, 0.174)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7AF7727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0.169</w:t>
            </w:r>
          </w:p>
        </w:tc>
      </w:tr>
      <w:tr w:rsidR="00B04083" w14:paraId="476FA78B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11D3758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Hemoglobin 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28E0F287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13.08 ± 1.77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8C4EA6D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12.78 ± 1.72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623915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-0.276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74349A2A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(-0.440, -0.112)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10B3EA9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B04083" w14:paraId="2AE1C524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7B6AA5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Hematocrit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16B70C0B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39.74 ± 5.07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755BC25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38.67 ± 5.03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1F891E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-0.983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77DC2E25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(-1.510, -0.457)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4E33129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B04083" w14:paraId="38F17698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254C85A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 Blood Cell (x10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7996E91A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7.72 ± 2.46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D79846E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7.38 ± 2.44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DA3EB6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-0.316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34A4A249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(-0.609, -0.022)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AF2A004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</w:tr>
      <w:tr w:rsidR="00B04083" w14:paraId="6E4491E1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25F8774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Neutrophil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45DC25A3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59.08 ± 8.16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99CB668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57.77 ± 7.80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0E8599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-1.208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54284C45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(-2.675, 0.258)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902DF7D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0.105</w:t>
            </w:r>
          </w:p>
        </w:tc>
      </w:tr>
      <w:tr w:rsidR="00B04083" w14:paraId="3B04ACFD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9D4BEA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Lymphocyte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48762E7E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30.37 ± 7.93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8E2737C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31.07 ± 7.75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75427A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0.659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0784017D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(-0.680, 1.998)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E39D09B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0.331</w:t>
            </w:r>
          </w:p>
        </w:tc>
      </w:tr>
      <w:tr w:rsidR="00B04083" w14:paraId="5D47D39A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D6D484B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Eosinophils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247B2BAE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3.13 ± 1.97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4478229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3.83 ± 4.37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593177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0.486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06CB8284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(-0.091, 1.063)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85AC517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</w:tr>
      <w:tr w:rsidR="00B04083" w14:paraId="295693A0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8DA964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Monocyte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00A83122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6.70 ± 2.20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F71839F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6.67 ± 2.11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D3534A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-0.040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562F0BBB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(-0.439, 0.359)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5E1FA92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0.843</w:t>
            </w:r>
          </w:p>
        </w:tc>
      </w:tr>
      <w:tr w:rsidR="00B04083" w14:paraId="5A731D96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96A19C5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Basophil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766B80B1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0.58 ± 0.31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534F652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0.65 ± 0.30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DA708C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761C6CA5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(0.029, 0.126)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B80E237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B04083" w14:paraId="323AB065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42F9E2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Platelet (x10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5D790647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256.56 ± 82.36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6F2ADF5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251.78 ± 87.45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085384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-3.156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0578BBAF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(-10.327, 4.015)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3C4DC0E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0.384</w:t>
            </w:r>
          </w:p>
        </w:tc>
      </w:tr>
      <w:tr w:rsidR="00B04083" w14:paraId="7A092099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8DEC16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MCV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2FA6AFDB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85.07 ± 9.24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8B53050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86.07 ± 8.16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0B390A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0.844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2B981584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(-0.217, 1.904)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47E3D7A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</w:tr>
      <w:tr w:rsidR="00B04083" w14:paraId="6669D842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347F06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Control (n = 95)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37F9E352" w14:textId="77777777" w:rsidR="002F5AA5" w:rsidRPr="008F7E43" w:rsidRDefault="002F5AA5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89287FA" w14:textId="77777777" w:rsidR="002F5AA5" w:rsidRPr="008F7E43" w:rsidRDefault="002F5AA5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77245C" w14:textId="77777777" w:rsidR="002F5AA5" w:rsidRPr="008F7E43" w:rsidRDefault="002F5AA5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0DBAD383" w14:textId="77777777" w:rsidR="002F5AA5" w:rsidRPr="008F7E43" w:rsidRDefault="002F5AA5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3510641" w14:textId="77777777" w:rsidR="002F5AA5" w:rsidRPr="008F7E43" w:rsidRDefault="002F5AA5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4083" w14:paraId="4AEAB79F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59A445B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0A3D0B83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55.28 ± 17.73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2EF59C2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52.27 ± 15.83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535806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-3.011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7F648AE9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(-5.367, -0.656)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F31F758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</w:tr>
      <w:tr w:rsidR="00B04083" w14:paraId="65A750EB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9321A2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BUN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0C7E19A6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20.31 ± 7.59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CAAA7F4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20.27 ± 7.21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FA33C1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-0.042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2EA02D1C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(-1.048, 0.963)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1EF5546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0.933</w:t>
            </w:r>
          </w:p>
        </w:tc>
      </w:tr>
      <w:tr w:rsidR="00B04083" w14:paraId="71AA51C4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D83630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Creatinine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27A3C214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1.36 ± 0.41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0594FA8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1.44 ± 0.49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51CA6F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15CFB51B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(0.026, 0.105)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C6389CC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B04083" w14:paraId="03530ABD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0FB34E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Albumin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2B5E8EC7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4.16 ± 0.32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5984128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4.20 ± 0.29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0885B5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6AFE32FD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(-0.024, 0.088)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4F703A1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0.255</w:t>
            </w:r>
          </w:p>
        </w:tc>
      </w:tr>
      <w:tr w:rsidR="00B04083" w14:paraId="08E4AA8D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CFA092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Calcium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6F4FC573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9.45 ± 0.46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256B766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9.45 ± 0.42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C6B02D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-0.022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68618C4E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(-0.099, 0.056)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1508400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0.578</w:t>
            </w:r>
          </w:p>
        </w:tc>
      </w:tr>
      <w:tr w:rsidR="00B04083" w14:paraId="452A5EC1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76F9FB1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Phosphorus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204E1EAF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3.40 ± 0.55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FFBE568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3.56 ± 0.53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9CABB6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6E74325E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(0.058, 0.309)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ABD2466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B04083" w14:paraId="247F7470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581FC24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Sodium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66B2A560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138.99 ± 2.59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E7F4BD5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139.36 ± 2.41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8D232A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558AD49A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(-0.277, 1.000)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A0B09B0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0.263</w:t>
            </w:r>
          </w:p>
        </w:tc>
      </w:tr>
      <w:tr w:rsidR="00B04083" w14:paraId="7C91C56A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8A2BBD0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Potassium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260BED36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4.35 ± 0.51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297F182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4.28 ± 0.41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18C73F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-0.052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73A06625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(-0.145, 0.042)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B7B845D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0.276</w:t>
            </w:r>
          </w:p>
        </w:tc>
      </w:tr>
      <w:tr w:rsidR="00B04083" w14:paraId="43E335F7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4F676B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Chloride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243F7413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104.14 ± 2.75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154CEA6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104.72 ± 2.80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8896AA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0.566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1C08C1DD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(-0.008, 1.140)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702076A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</w:tr>
      <w:tr w:rsidR="00B04083" w14:paraId="7FD1F01D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E9A1101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Carbon dioxide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778B501E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26.76 ± 3.75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68D795F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25.67 ± 4.43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760FB2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-1.060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084505DF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(-1.822, -0.297)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AFEE632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B04083" w14:paraId="234CCE04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F59494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Hemoglobin 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6F51B7F9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12.76 ± 1.48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D0BACDE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12.63 ± 1.50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F37938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-0.143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1E7E3881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(-0.298, 0.012)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B4A7A90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</w:tc>
      </w:tr>
      <w:tr w:rsidR="00B04083" w14:paraId="7F5BF060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8831EA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Hematocrit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07EFBC45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38.88 ± 4.40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31669E0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38.39 ± 4.54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E882CD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-0.608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3BEED6CD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(-1.066, -0.149)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4B358A1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</w:tr>
      <w:tr w:rsidR="00B04083" w14:paraId="1F8A74BE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521958E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 Blood Cell (x10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747313AB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7.70 ± 1.88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DC671F7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7.42 ± 1.74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0F11D5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-0.317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7A2BF104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(-0.611, -0.022)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2CA2217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</w:tr>
      <w:tr w:rsidR="00B04083" w14:paraId="22D1A88A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AD7332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Neutrophil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22290B4D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58.51 ± 8.49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BA33D0D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57.06 ± 9.10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69D86A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-1.496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57A0394A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(-2.854, -0.137)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8C2C378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B04083" w14:paraId="16F0DD67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3B76B8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Lymphocyte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644660B6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30.58 ± 7.65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AF90739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31.87 ± 7.76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96FF22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1.272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41C684B5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(0.136, 2.408)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7DDE6EC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</w:tr>
      <w:tr w:rsidR="00B04083" w14:paraId="15B64D2B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16A8106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Eosinophils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5DE49D64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3.44 ± 2.37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676F9D8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3.87 ± 3.75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5B9841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0.252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7DECC5B5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(-0.250, 0.755)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F69B79F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0.322</w:t>
            </w:r>
          </w:p>
        </w:tc>
      </w:tr>
      <w:tr w:rsidR="00B04083" w14:paraId="605F6AD1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BB2E96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Monocyte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60F6DA4D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6.73 ± 2.07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921A372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6.65 ± 2.09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8846B3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790D0549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(-0.331, 0.271)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390AD92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0.843</w:t>
            </w:r>
          </w:p>
        </w:tc>
      </w:tr>
      <w:tr w:rsidR="00B04083" w14:paraId="0C5B9415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791B748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Basophil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3C311973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0.63 ± 0.35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2AA37E1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0.74 ± 0.35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2E8A2F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6F77DF93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(0.046, 0.196)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4C8F493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B04083" w14:paraId="36AFFC44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04C9397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Platelet (x10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04C6D6E9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261.4 ± 69.22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B2F4DF5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253.68 ± 68.93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CE9B60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-8.161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512B96E1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(-16.368, 0.046)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04809E3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</w:tr>
      <w:tr w:rsidR="00B04083" w14:paraId="136137DF" w14:textId="77777777" w:rsidTr="00306365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86D9C64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MCV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14:paraId="40155A15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85.60 ± 8.02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E2DA27C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sz w:val="20"/>
                <w:szCs w:val="20"/>
              </w:rPr>
              <w:t>84.63 ± 9.92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BF3422" w14:textId="77777777" w:rsidR="002F5AA5" w:rsidRPr="008F7E43" w:rsidRDefault="003E3D5D" w:rsidP="002F5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-0.677</w:t>
            </w:r>
          </w:p>
        </w:tc>
        <w:tc>
          <w:tcPr>
            <w:tcW w:w="2059" w:type="dxa"/>
            <w:shd w:val="clear" w:color="auto" w:fill="auto"/>
            <w:noWrap/>
            <w:vAlign w:val="center"/>
            <w:hideMark/>
          </w:tcPr>
          <w:p w14:paraId="4D3FC1F6" w14:textId="77777777" w:rsidR="002F5AA5" w:rsidRPr="008F7E43" w:rsidRDefault="003E3D5D" w:rsidP="002F5A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(-2.030, 0.675)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200CA65" w14:textId="77777777" w:rsidR="002F5AA5" w:rsidRPr="008F7E43" w:rsidRDefault="003E3D5D" w:rsidP="002F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7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0.322</w:t>
            </w:r>
          </w:p>
        </w:tc>
      </w:tr>
    </w:tbl>
    <w:p w14:paraId="59F5045B" w14:textId="77777777" w:rsidR="008D5D27" w:rsidRPr="008F7E43" w:rsidRDefault="008D5D27" w:rsidP="002F5AA5">
      <w:pPr>
        <w:rPr>
          <w:rFonts w:ascii="Times New Roman" w:hAnsi="Times New Roman" w:cs="Times New Roman"/>
          <w:sz w:val="20"/>
          <w:szCs w:val="20"/>
        </w:rPr>
      </w:pPr>
    </w:p>
    <w:p w14:paraId="420C33EF" w14:textId="56D4A7E1" w:rsidR="002C6862" w:rsidRPr="002C6862" w:rsidRDefault="002C686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2C6862">
        <w:rPr>
          <w:rFonts w:ascii="Times New Roman" w:hAnsi="Times New Roman" w:cs="Times New Roman"/>
          <w:sz w:val="20"/>
          <w:szCs w:val="20"/>
        </w:rPr>
        <w:t>aP</w:t>
      </w:r>
      <w:proofErr w:type="spellEnd"/>
      <w:r w:rsidRPr="002C6862">
        <w:rPr>
          <w:rFonts w:ascii="Times New Roman" w:hAnsi="Times New Roman" w:cs="Times New Roman"/>
          <w:sz w:val="20"/>
          <w:szCs w:val="20"/>
        </w:rPr>
        <w:t>-value corresponds to Paired samples t-test.</w:t>
      </w:r>
      <w:r w:rsidR="00297988" w:rsidRPr="00297988">
        <w:rPr>
          <w:rFonts w:ascii="Times New Roman" w:hAnsi="Times New Roman" w:cs="Times New Roman"/>
          <w:sz w:val="20"/>
          <w:szCs w:val="20"/>
        </w:rPr>
        <w:t xml:space="preserve"> Abbreviation: CI, confidence interval.</w:t>
      </w:r>
    </w:p>
    <w:p w14:paraId="27B4ED9A" w14:textId="693123CD" w:rsidR="00076588" w:rsidRPr="008F7E43" w:rsidRDefault="002C6862" w:rsidP="002C6862">
      <w:pPr>
        <w:rPr>
          <w:rFonts w:ascii="Times New Roman" w:hAnsi="Times New Roman" w:cs="Times New Roman"/>
          <w:sz w:val="20"/>
          <w:szCs w:val="20"/>
        </w:rPr>
      </w:pPr>
      <w:r w:rsidRPr="002C6862">
        <w:rPr>
          <w:rFonts w:ascii="Times New Roman" w:hAnsi="Times New Roman" w:cs="Times New Roman"/>
          <w:sz w:val="20"/>
          <w:szCs w:val="20"/>
        </w:rPr>
        <w:t>* Significant at p-value &lt; 0.05</w:t>
      </w:r>
    </w:p>
    <w:p w14:paraId="630BFEEA" w14:textId="77777777" w:rsidR="00076588" w:rsidRPr="008F7E43" w:rsidRDefault="00076588" w:rsidP="008D5D27">
      <w:pPr>
        <w:rPr>
          <w:rFonts w:ascii="Times New Roman" w:hAnsi="Times New Roman" w:cs="Times New Roman"/>
          <w:sz w:val="20"/>
          <w:szCs w:val="20"/>
        </w:rPr>
      </w:pPr>
    </w:p>
    <w:sectPr w:rsidR="00076588" w:rsidRPr="008F7E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0B9"/>
    <w:rsid w:val="00076588"/>
    <w:rsid w:val="00081673"/>
    <w:rsid w:val="002262C4"/>
    <w:rsid w:val="00267784"/>
    <w:rsid w:val="00297988"/>
    <w:rsid w:val="002C6862"/>
    <w:rsid w:val="002F5AA5"/>
    <w:rsid w:val="00306365"/>
    <w:rsid w:val="003132CC"/>
    <w:rsid w:val="00364817"/>
    <w:rsid w:val="003E30B9"/>
    <w:rsid w:val="003E3D5D"/>
    <w:rsid w:val="003F451A"/>
    <w:rsid w:val="00531F5D"/>
    <w:rsid w:val="005F1881"/>
    <w:rsid w:val="006A52E4"/>
    <w:rsid w:val="00711C50"/>
    <w:rsid w:val="00743584"/>
    <w:rsid w:val="00750218"/>
    <w:rsid w:val="007776B9"/>
    <w:rsid w:val="00792C34"/>
    <w:rsid w:val="008D5D27"/>
    <w:rsid w:val="008F7E43"/>
    <w:rsid w:val="00932DE5"/>
    <w:rsid w:val="00933FFA"/>
    <w:rsid w:val="009362E5"/>
    <w:rsid w:val="00A016BD"/>
    <w:rsid w:val="00A21234"/>
    <w:rsid w:val="00A423EC"/>
    <w:rsid w:val="00A42AD6"/>
    <w:rsid w:val="00A66AA1"/>
    <w:rsid w:val="00A7063A"/>
    <w:rsid w:val="00A94CC4"/>
    <w:rsid w:val="00B04083"/>
    <w:rsid w:val="00C36444"/>
    <w:rsid w:val="00C37A74"/>
    <w:rsid w:val="00CB72D8"/>
    <w:rsid w:val="00CD6EE9"/>
    <w:rsid w:val="00CE1552"/>
    <w:rsid w:val="00D17993"/>
    <w:rsid w:val="00D302A7"/>
    <w:rsid w:val="00DB1D77"/>
    <w:rsid w:val="00E77EB4"/>
    <w:rsid w:val="00EB1443"/>
    <w:rsid w:val="00F227E8"/>
    <w:rsid w:val="00FA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93107"/>
  <w15:chartTrackingRefBased/>
  <w15:docId w15:val="{8F8BF8F4-6B3B-4F75-8E7F-03C96F27F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27"/>
  </w:style>
  <w:style w:type="paragraph" w:styleId="Footer">
    <w:name w:val="footer"/>
    <w:basedOn w:val="Normal"/>
    <w:link w:val="FooterChar"/>
    <w:uiPriority w:val="99"/>
    <w:unhideWhenUsed/>
    <w:rsid w:val="008D5D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27"/>
  </w:style>
  <w:style w:type="character" w:styleId="CommentReference">
    <w:name w:val="annotation reference"/>
    <w:basedOn w:val="DefaultParagraphFont"/>
    <w:uiPriority w:val="99"/>
    <w:semiHidden/>
    <w:unhideWhenUsed/>
    <w:rsid w:val="003E3D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3D5D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3D5D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3D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3D5D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3D5D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D5D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B9BD52-3771-4EB8-B9E9-C8F596E87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2037</Words>
  <Characters>11611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VAJIRA</dc:creator>
  <cp:lastModifiedBy>VAJIRA</cp:lastModifiedBy>
  <cp:revision>2</cp:revision>
  <dcterms:created xsi:type="dcterms:W3CDTF">2024-02-14T05:02:00Z</dcterms:created>
  <dcterms:modified xsi:type="dcterms:W3CDTF">2024-02-14T05:02:00Z</dcterms:modified>
</cp:coreProperties>
</file>