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8961A" w14:textId="6E52B698" w:rsidR="00520AE8" w:rsidRPr="00520AE8" w:rsidRDefault="00C76982" w:rsidP="00C76982">
      <w:pPr>
        <w:jc w:val="center"/>
        <w:rPr>
          <w:bCs/>
        </w:rPr>
      </w:pPr>
      <w:r>
        <w:rPr>
          <w:bCs/>
        </w:rPr>
        <w:t>Additional File</w:t>
      </w:r>
      <w:r w:rsidR="00520AE8">
        <w:rPr>
          <w:bCs/>
        </w:rPr>
        <w:t xml:space="preserve"> 3:</w:t>
      </w:r>
    </w:p>
    <w:p w14:paraId="1F5015FD" w14:textId="084040F4" w:rsidR="001B07D4" w:rsidRDefault="001B07D4" w:rsidP="00B82F83">
      <w:pPr>
        <w:jc w:val="center"/>
        <w:rPr>
          <w:b/>
        </w:rPr>
      </w:pPr>
      <w:r>
        <w:rPr>
          <w:b/>
        </w:rPr>
        <w:t>Characteristics of Included Studies</w:t>
      </w:r>
    </w:p>
    <w:tbl>
      <w:tblPr>
        <w:tblStyle w:val="TableGrid"/>
        <w:tblW w:w="0" w:type="auto"/>
        <w:tblLook w:val="04A0" w:firstRow="1" w:lastRow="0" w:firstColumn="1" w:lastColumn="0" w:noHBand="0" w:noVBand="1"/>
      </w:tblPr>
      <w:tblGrid>
        <w:gridCol w:w="2405"/>
        <w:gridCol w:w="6945"/>
      </w:tblGrid>
      <w:tr w:rsidR="001B07D4" w:rsidRPr="00544F57" w14:paraId="03F0B2FE" w14:textId="77777777" w:rsidTr="00FD2EEB">
        <w:tc>
          <w:tcPr>
            <w:tcW w:w="9350" w:type="dxa"/>
            <w:gridSpan w:val="2"/>
            <w:shd w:val="clear" w:color="auto" w:fill="A5A5A5" w:themeFill="accent3"/>
          </w:tcPr>
          <w:p w14:paraId="688B9C7E" w14:textId="77777777" w:rsidR="00380314" w:rsidRDefault="00380314" w:rsidP="00FD2EEB">
            <w:pPr>
              <w:rPr>
                <w:b/>
              </w:rPr>
            </w:pPr>
            <w:r w:rsidRPr="00380314">
              <w:rPr>
                <w:b/>
              </w:rPr>
              <w:t>Vestibular Exercises as a Fall Prevention Strategy in Patients with Cognitive Impairment</w:t>
            </w:r>
            <w:r w:rsidR="001B07D4">
              <w:rPr>
                <w:b/>
              </w:rPr>
              <w:t xml:space="preserve">. </w:t>
            </w:r>
          </w:p>
          <w:p w14:paraId="7D4CBCB7" w14:textId="69FECDB0" w:rsidR="001B07D4" w:rsidRPr="00C83E14" w:rsidRDefault="00380314" w:rsidP="00FD2EEB">
            <w:pPr>
              <w:rPr>
                <w:rFonts w:ascii="Calibri" w:hAnsi="Calibri" w:cs="Calibri"/>
                <w:b/>
                <w:bCs/>
                <w:color w:val="000000"/>
              </w:rPr>
            </w:pPr>
            <w:r w:rsidRPr="00C83E14">
              <w:rPr>
                <w:rFonts w:ascii="Calibri" w:hAnsi="Calibri" w:cs="Calibri"/>
                <w:b/>
                <w:bCs/>
                <w:color w:val="000000"/>
              </w:rPr>
              <w:t>Varriano</w:t>
            </w:r>
            <w:r w:rsidR="001B07D4" w:rsidRPr="00C83E14">
              <w:rPr>
                <w:b/>
                <w:bCs/>
              </w:rPr>
              <w:t xml:space="preserve">. </w:t>
            </w:r>
          </w:p>
        </w:tc>
      </w:tr>
      <w:tr w:rsidR="001B07D4" w14:paraId="5A05297F" w14:textId="77777777" w:rsidTr="00FD2EEB">
        <w:tc>
          <w:tcPr>
            <w:tcW w:w="2405" w:type="dxa"/>
          </w:tcPr>
          <w:p w14:paraId="440F6D26" w14:textId="77777777" w:rsidR="001B07D4" w:rsidRDefault="001B07D4" w:rsidP="00FD2EEB">
            <w:r>
              <w:t>Study (Year Published)</w:t>
            </w:r>
          </w:p>
        </w:tc>
        <w:tc>
          <w:tcPr>
            <w:tcW w:w="6945" w:type="dxa"/>
          </w:tcPr>
          <w:p w14:paraId="1EDB3175" w14:textId="615A83A1" w:rsidR="001B07D4" w:rsidRDefault="001E0286" w:rsidP="00FD2EEB">
            <w:r w:rsidRPr="001E0286">
              <w:t>2020</w:t>
            </w:r>
          </w:p>
        </w:tc>
      </w:tr>
      <w:tr w:rsidR="001B07D4" w14:paraId="498B7881" w14:textId="77777777" w:rsidTr="00FD2EEB">
        <w:tc>
          <w:tcPr>
            <w:tcW w:w="2405" w:type="dxa"/>
          </w:tcPr>
          <w:p w14:paraId="1315DEBB" w14:textId="77777777" w:rsidR="001B07D4" w:rsidRDefault="001B07D4" w:rsidP="00FD2EEB">
            <w:r>
              <w:t xml:space="preserve">Country </w:t>
            </w:r>
          </w:p>
        </w:tc>
        <w:tc>
          <w:tcPr>
            <w:tcW w:w="6945" w:type="dxa"/>
          </w:tcPr>
          <w:p w14:paraId="490E6D7F" w14:textId="4C6C8FF4" w:rsidR="001B07D4" w:rsidRPr="001E0286" w:rsidRDefault="001E0286" w:rsidP="00FD2EEB">
            <w:pPr>
              <w:rPr>
                <w:rFonts w:ascii="Calibri" w:hAnsi="Calibri" w:cs="Calibri"/>
                <w:color w:val="000000"/>
              </w:rPr>
            </w:pPr>
            <w:r>
              <w:rPr>
                <w:rFonts w:ascii="Calibri" w:hAnsi="Calibri" w:cs="Calibri"/>
                <w:color w:val="000000"/>
              </w:rPr>
              <w:t>Canada</w:t>
            </w:r>
          </w:p>
        </w:tc>
      </w:tr>
      <w:tr w:rsidR="001B07D4" w14:paraId="3B3287B3" w14:textId="77777777" w:rsidTr="00FD2EEB">
        <w:tc>
          <w:tcPr>
            <w:tcW w:w="2405" w:type="dxa"/>
          </w:tcPr>
          <w:p w14:paraId="069ABEC4" w14:textId="77777777" w:rsidR="001B07D4" w:rsidRDefault="001B07D4" w:rsidP="00FD2EEB">
            <w:r w:rsidRPr="00544F57">
              <w:t>Objective/purpose</w:t>
            </w:r>
          </w:p>
        </w:tc>
        <w:tc>
          <w:tcPr>
            <w:tcW w:w="6945" w:type="dxa"/>
          </w:tcPr>
          <w:p w14:paraId="65319BCA" w14:textId="4C6EAE9D" w:rsidR="001B07D4" w:rsidRDefault="00FF7EE5" w:rsidP="00FD2EEB">
            <w:r>
              <w:t>A</w:t>
            </w:r>
            <w:r w:rsidR="0078712E" w:rsidRPr="0078712E">
              <w:t>ssess</w:t>
            </w:r>
            <w:r>
              <w:t>ed</w:t>
            </w:r>
            <w:r w:rsidR="0078712E" w:rsidRPr="0078712E">
              <w:t xml:space="preserve"> the feasibility of recruitment, ability to complete screening tests/questionnaires, feasibility of the program and compliance to a</w:t>
            </w:r>
            <w:r w:rsidR="00C54374">
              <w:t xml:space="preserve"> vestibular rehabilitation</w:t>
            </w:r>
            <w:r w:rsidR="0078712E" w:rsidRPr="0078712E">
              <w:t xml:space="preserve"> program in patients with mild cognitive decline</w:t>
            </w:r>
            <w:r w:rsidR="00C64502">
              <w:t xml:space="preserve">, </w:t>
            </w:r>
            <w:r w:rsidR="0078712E" w:rsidRPr="0078712E">
              <w:t>vestibular impairment</w:t>
            </w:r>
            <w:r w:rsidR="00C64502">
              <w:t xml:space="preserve"> and previous falls</w:t>
            </w:r>
            <w:r w:rsidR="00636A6B">
              <w:t>.</w:t>
            </w:r>
          </w:p>
        </w:tc>
      </w:tr>
      <w:tr w:rsidR="001B07D4" w14:paraId="4A9B6FA7" w14:textId="77777777" w:rsidTr="00FD2EEB">
        <w:tc>
          <w:tcPr>
            <w:tcW w:w="2405" w:type="dxa"/>
          </w:tcPr>
          <w:p w14:paraId="1C8CA669" w14:textId="5E32E006" w:rsidR="001B07D4" w:rsidRDefault="001B07D4" w:rsidP="00FD2EEB">
            <w:r w:rsidRPr="00544F57">
              <w:t xml:space="preserve">Study </w:t>
            </w:r>
            <w:r w:rsidR="00CC0DE1">
              <w:t>d</w:t>
            </w:r>
            <w:r w:rsidRPr="00544F57">
              <w:t>esign</w:t>
            </w:r>
          </w:p>
        </w:tc>
        <w:tc>
          <w:tcPr>
            <w:tcW w:w="6945" w:type="dxa"/>
          </w:tcPr>
          <w:p w14:paraId="5AD8CF74" w14:textId="135DB565" w:rsidR="001B07D4" w:rsidRPr="0047161A" w:rsidRDefault="0047161A" w:rsidP="00FD2EEB">
            <w:pPr>
              <w:rPr>
                <w:rFonts w:ascii="Calibri" w:hAnsi="Calibri" w:cs="Calibri"/>
                <w:color w:val="000000"/>
              </w:rPr>
            </w:pPr>
            <w:r>
              <w:rPr>
                <w:rFonts w:ascii="Calibri" w:hAnsi="Calibri" w:cs="Calibri"/>
                <w:color w:val="000000"/>
              </w:rPr>
              <w:t xml:space="preserve">Randomized controlled trial. </w:t>
            </w:r>
          </w:p>
        </w:tc>
      </w:tr>
      <w:tr w:rsidR="001B07D4" w14:paraId="147A5055" w14:textId="77777777" w:rsidTr="00FD2EEB">
        <w:tc>
          <w:tcPr>
            <w:tcW w:w="2405" w:type="dxa"/>
          </w:tcPr>
          <w:p w14:paraId="481743B1" w14:textId="77777777" w:rsidR="001B07D4" w:rsidRDefault="001B07D4" w:rsidP="00FD2EEB">
            <w:r w:rsidRPr="00544F57">
              <w:t>Recruitment setting and/or recruitment methods</w:t>
            </w:r>
          </w:p>
        </w:tc>
        <w:tc>
          <w:tcPr>
            <w:tcW w:w="6945" w:type="dxa"/>
          </w:tcPr>
          <w:p w14:paraId="3F8CB7F7" w14:textId="51017AEB" w:rsidR="001B07D4" w:rsidRPr="008A78E9" w:rsidRDefault="0001099F" w:rsidP="0001099F">
            <w:pPr>
              <w:rPr>
                <w:rFonts w:ascii="Calibri" w:hAnsi="Calibri" w:cs="Calibri"/>
                <w:color w:val="000000"/>
              </w:rPr>
            </w:pPr>
            <w:r>
              <w:rPr>
                <w:rFonts w:ascii="Calibri" w:hAnsi="Calibri" w:cs="Calibri"/>
                <w:color w:val="000000"/>
              </w:rPr>
              <w:t>Patients who had attended the Memory Clinic and were ≥65</w:t>
            </w:r>
            <w:r w:rsidR="005C09E5">
              <w:rPr>
                <w:rFonts w:ascii="Calibri" w:hAnsi="Calibri" w:cs="Calibri"/>
                <w:color w:val="000000"/>
              </w:rPr>
              <w:t xml:space="preserve"> </w:t>
            </w:r>
            <w:r>
              <w:rPr>
                <w:rFonts w:ascii="Calibri" w:hAnsi="Calibri" w:cs="Calibri"/>
                <w:color w:val="000000"/>
              </w:rPr>
              <w:t xml:space="preserve">years of age, English speaking, diagnosis of mild cognitive impairment/Alzheimer’s </w:t>
            </w:r>
            <w:r w:rsidR="00871B7C">
              <w:rPr>
                <w:rFonts w:ascii="Calibri" w:hAnsi="Calibri" w:cs="Calibri"/>
                <w:color w:val="000000"/>
              </w:rPr>
              <w:t>d</w:t>
            </w:r>
            <w:r>
              <w:rPr>
                <w:rFonts w:ascii="Calibri" w:hAnsi="Calibri" w:cs="Calibri"/>
                <w:color w:val="000000"/>
              </w:rPr>
              <w:t>ementia/</w:t>
            </w:r>
            <w:r w:rsidR="00871B7C">
              <w:rPr>
                <w:rFonts w:ascii="Calibri" w:hAnsi="Calibri" w:cs="Calibri"/>
                <w:color w:val="000000"/>
              </w:rPr>
              <w:t>v</w:t>
            </w:r>
            <w:r>
              <w:rPr>
                <w:rFonts w:ascii="Calibri" w:hAnsi="Calibri" w:cs="Calibri"/>
                <w:color w:val="000000"/>
              </w:rPr>
              <w:t xml:space="preserve">ascular </w:t>
            </w:r>
            <w:r w:rsidR="00871B7C">
              <w:rPr>
                <w:rFonts w:ascii="Calibri" w:hAnsi="Calibri" w:cs="Calibri"/>
                <w:color w:val="000000"/>
              </w:rPr>
              <w:t>d</w:t>
            </w:r>
            <w:r>
              <w:rPr>
                <w:rFonts w:ascii="Calibri" w:hAnsi="Calibri" w:cs="Calibri"/>
                <w:color w:val="000000"/>
              </w:rPr>
              <w:t>ementi</w:t>
            </w:r>
            <w:r w:rsidR="00871B7C">
              <w:rPr>
                <w:rFonts w:ascii="Calibri" w:hAnsi="Calibri" w:cs="Calibri"/>
                <w:color w:val="000000"/>
              </w:rPr>
              <w:t>a</w:t>
            </w:r>
            <w:r>
              <w:rPr>
                <w:rFonts w:ascii="Calibri" w:hAnsi="Calibri" w:cs="Calibri"/>
                <w:color w:val="000000"/>
              </w:rPr>
              <w:t>/mixed dementia, fell within the past year and able to provide</w:t>
            </w:r>
            <w:r w:rsidR="0097331A">
              <w:rPr>
                <w:rFonts w:ascii="Calibri" w:hAnsi="Calibri" w:cs="Calibri"/>
                <w:color w:val="000000"/>
              </w:rPr>
              <w:t xml:space="preserve"> </w:t>
            </w:r>
            <w:r>
              <w:rPr>
                <w:rFonts w:ascii="Calibri" w:hAnsi="Calibri" w:cs="Calibri"/>
                <w:color w:val="000000"/>
              </w:rPr>
              <w:t>consent were contacted.</w:t>
            </w:r>
            <w:r w:rsidR="00C9321B">
              <w:rPr>
                <w:rFonts w:ascii="Calibri" w:hAnsi="Calibri" w:cs="Calibri"/>
                <w:color w:val="000000"/>
              </w:rPr>
              <w:t xml:space="preserve"> Eligible patients were called (one message/patient) and invited to a screen for </w:t>
            </w:r>
            <w:r w:rsidR="00AA44CA">
              <w:rPr>
                <w:rFonts w:ascii="Calibri" w:hAnsi="Calibri" w:cs="Calibri"/>
                <w:color w:val="000000"/>
              </w:rPr>
              <w:t>vestibular impairment.</w:t>
            </w:r>
          </w:p>
        </w:tc>
      </w:tr>
      <w:tr w:rsidR="00226E55" w14:paraId="72775C49" w14:textId="77777777" w:rsidTr="00FD2EEB">
        <w:tc>
          <w:tcPr>
            <w:tcW w:w="2405" w:type="dxa"/>
          </w:tcPr>
          <w:p w14:paraId="3A6E27C0" w14:textId="50829D44" w:rsidR="00226E55" w:rsidRPr="00544F57" w:rsidRDefault="00226E55" w:rsidP="00FD2EEB">
            <w:r>
              <w:t>Study setting and number of sites</w:t>
            </w:r>
          </w:p>
        </w:tc>
        <w:tc>
          <w:tcPr>
            <w:tcW w:w="6945" w:type="dxa"/>
          </w:tcPr>
          <w:p w14:paraId="7637AFD9" w14:textId="119DDC5E" w:rsidR="0047161A" w:rsidRDefault="0047161A" w:rsidP="0047161A">
            <w:pPr>
              <w:rPr>
                <w:rFonts w:ascii="Calibri" w:hAnsi="Calibri" w:cs="Calibri"/>
                <w:color w:val="000000"/>
              </w:rPr>
            </w:pPr>
            <w:r>
              <w:rPr>
                <w:rFonts w:ascii="Calibri" w:hAnsi="Calibri" w:cs="Calibri"/>
                <w:color w:val="000000"/>
              </w:rPr>
              <w:t>N/</w:t>
            </w:r>
            <w:r w:rsidR="00C83E14">
              <w:rPr>
                <w:rFonts w:ascii="Calibri" w:hAnsi="Calibri" w:cs="Calibri"/>
                <w:color w:val="000000"/>
              </w:rPr>
              <w:t>R</w:t>
            </w:r>
          </w:p>
          <w:p w14:paraId="2EF7C618" w14:textId="77777777" w:rsidR="00226E55" w:rsidRDefault="00226E55" w:rsidP="00FD2EEB"/>
        </w:tc>
      </w:tr>
      <w:tr w:rsidR="00226E55" w14:paraId="3F378171" w14:textId="77777777" w:rsidTr="00FD2EEB">
        <w:tc>
          <w:tcPr>
            <w:tcW w:w="2405" w:type="dxa"/>
          </w:tcPr>
          <w:p w14:paraId="5A11B03A" w14:textId="0CBACF59" w:rsidR="00226E55" w:rsidRDefault="00226E55" w:rsidP="00FD2EEB">
            <w:r>
              <w:t>Level of analysis</w:t>
            </w:r>
          </w:p>
        </w:tc>
        <w:tc>
          <w:tcPr>
            <w:tcW w:w="6945" w:type="dxa"/>
          </w:tcPr>
          <w:p w14:paraId="73A294E8" w14:textId="69BEB50E" w:rsidR="00226E55" w:rsidRDefault="0047161A" w:rsidP="00FD2EEB">
            <w:r>
              <w:t>I</w:t>
            </w:r>
            <w:r w:rsidRPr="0047161A">
              <w:t>ndividual</w:t>
            </w:r>
          </w:p>
        </w:tc>
      </w:tr>
      <w:tr w:rsidR="00226E55" w14:paraId="6B60D822" w14:textId="77777777" w:rsidTr="00FD2EEB">
        <w:tc>
          <w:tcPr>
            <w:tcW w:w="2405" w:type="dxa"/>
          </w:tcPr>
          <w:p w14:paraId="4FD5073E" w14:textId="690EC921" w:rsidR="00226E55" w:rsidRDefault="00226E55" w:rsidP="00FD2EEB">
            <w:r>
              <w:t>Target population</w:t>
            </w:r>
          </w:p>
        </w:tc>
        <w:tc>
          <w:tcPr>
            <w:tcW w:w="6945" w:type="dxa"/>
          </w:tcPr>
          <w:p w14:paraId="3A83BFC6" w14:textId="1481755C" w:rsidR="00226E55" w:rsidRPr="00BB59C0" w:rsidRDefault="00BB59C0" w:rsidP="00FD2EEB">
            <w:pPr>
              <w:rPr>
                <w:rFonts w:ascii="Calibri" w:hAnsi="Calibri" w:cs="Calibri"/>
                <w:color w:val="000000"/>
              </w:rPr>
            </w:pPr>
            <w:r>
              <w:rPr>
                <w:rFonts w:ascii="Calibri" w:hAnsi="Calibri" w:cs="Calibri"/>
                <w:color w:val="000000"/>
              </w:rPr>
              <w:t>Patients with mild cognitive decline</w:t>
            </w:r>
            <w:r w:rsidR="00DB1B19">
              <w:rPr>
                <w:rFonts w:ascii="Calibri" w:hAnsi="Calibri" w:cs="Calibri"/>
                <w:color w:val="000000"/>
              </w:rPr>
              <w:t>,</w:t>
            </w:r>
            <w:r>
              <w:rPr>
                <w:rFonts w:ascii="Calibri" w:hAnsi="Calibri" w:cs="Calibri"/>
                <w:color w:val="000000"/>
              </w:rPr>
              <w:t xml:space="preserve"> vestibular impairment</w:t>
            </w:r>
            <w:r w:rsidR="00DB1B19">
              <w:rPr>
                <w:rFonts w:ascii="Calibri" w:hAnsi="Calibri" w:cs="Calibri"/>
                <w:color w:val="000000"/>
              </w:rPr>
              <w:t xml:space="preserve"> and</w:t>
            </w:r>
            <w:r>
              <w:rPr>
                <w:rFonts w:ascii="Calibri" w:hAnsi="Calibri" w:cs="Calibri"/>
                <w:color w:val="000000"/>
              </w:rPr>
              <w:t xml:space="preserve"> previous falls.</w:t>
            </w:r>
          </w:p>
        </w:tc>
      </w:tr>
      <w:tr w:rsidR="001B07D4" w14:paraId="54F66C76" w14:textId="77777777" w:rsidTr="00FD2EEB">
        <w:tc>
          <w:tcPr>
            <w:tcW w:w="2405" w:type="dxa"/>
          </w:tcPr>
          <w:p w14:paraId="336878F0" w14:textId="7BDE8889" w:rsidR="001B07D4" w:rsidRDefault="001B07D4" w:rsidP="00FD2EEB">
            <w:r w:rsidRPr="00544F57">
              <w:t>Inclusion Criteria</w:t>
            </w:r>
            <w:r w:rsidR="00CC0DE1">
              <w:t xml:space="preserve"> and </w:t>
            </w:r>
            <w:r w:rsidRPr="00544F57">
              <w:t>Exclusion Criteria</w:t>
            </w:r>
          </w:p>
        </w:tc>
        <w:tc>
          <w:tcPr>
            <w:tcW w:w="6945" w:type="dxa"/>
          </w:tcPr>
          <w:p w14:paraId="49F46189" w14:textId="326C6E14" w:rsidR="001B07D4" w:rsidRDefault="001B07D4" w:rsidP="00FD2EEB">
            <w:r>
              <w:t>Inclusion</w:t>
            </w:r>
            <w:r w:rsidRPr="00BC4ADB">
              <w:t xml:space="preserve">: </w:t>
            </w:r>
            <w:r w:rsidR="00F2395C">
              <w:rPr>
                <w:rFonts w:ascii="Calibri" w:hAnsi="Calibri" w:cs="Calibri"/>
                <w:color w:val="000000"/>
              </w:rPr>
              <w:t xml:space="preserve">Patients who had attended the Memory Clinic and were ≥65 years of age, English speaking, diagnosis of mild cognitive impairment/Alzheimer’s dementia/vascular dementia/mixed dementia, fell within the past year and able to provide consent. </w:t>
            </w:r>
          </w:p>
          <w:p w14:paraId="3F4E9026" w14:textId="77777777" w:rsidR="001B07D4" w:rsidRDefault="001B07D4" w:rsidP="00FD2EEB"/>
          <w:p w14:paraId="43FCD14E" w14:textId="4822B536" w:rsidR="001B07D4" w:rsidRPr="00793DFB" w:rsidRDefault="001B07D4" w:rsidP="00FD2EEB">
            <w:pPr>
              <w:rPr>
                <w:rFonts w:ascii="Calibri" w:hAnsi="Calibri" w:cs="Calibri"/>
                <w:color w:val="000000"/>
              </w:rPr>
            </w:pPr>
            <w:r>
              <w:t>Exclusion</w:t>
            </w:r>
            <w:r w:rsidRPr="00BC4ADB">
              <w:t>:</w:t>
            </w:r>
            <w:r w:rsidR="000D2BAA">
              <w:t xml:space="preserve"> </w:t>
            </w:r>
            <w:r w:rsidR="00666757">
              <w:rPr>
                <w:rFonts w:ascii="Calibri" w:hAnsi="Calibri" w:cs="Calibri"/>
                <w:color w:val="000000"/>
              </w:rPr>
              <w:t>Additional</w:t>
            </w:r>
            <w:r w:rsidR="000D2BAA">
              <w:rPr>
                <w:rFonts w:ascii="Calibri" w:hAnsi="Calibri" w:cs="Calibri"/>
                <w:color w:val="000000"/>
              </w:rPr>
              <w:t xml:space="preserve"> neurological disease (i.e. seizures or stroke), severe psychiatric disease, current inner-ear infection, severe neck arthritis, Montreal cognitive assessment score &lt; 15 or &gt; 26 or other aetiology of dementia (i.e. Parkinson’s disease).</w:t>
            </w:r>
            <w:r w:rsidRPr="00BC4ADB">
              <w:t xml:space="preserve"> </w:t>
            </w:r>
          </w:p>
        </w:tc>
      </w:tr>
      <w:tr w:rsidR="00CC0DE1" w14:paraId="098FED5D" w14:textId="77777777" w:rsidTr="00FD2EEB">
        <w:tc>
          <w:tcPr>
            <w:tcW w:w="2405" w:type="dxa"/>
          </w:tcPr>
          <w:p w14:paraId="1A1A1D50" w14:textId="4BB2C9EC" w:rsidR="00CC0DE1" w:rsidRPr="00544F57" w:rsidRDefault="00CC0DE1" w:rsidP="00FD2EEB">
            <w:r>
              <w:t>Cognitive impairment tool</w:t>
            </w:r>
          </w:p>
        </w:tc>
        <w:tc>
          <w:tcPr>
            <w:tcW w:w="6945" w:type="dxa"/>
          </w:tcPr>
          <w:p w14:paraId="75C542B8" w14:textId="77777777" w:rsidR="0029103F" w:rsidRDefault="008238CB" w:rsidP="005E7EA3">
            <w:pPr>
              <w:rPr>
                <w:rFonts w:ascii="Calibri" w:hAnsi="Calibri" w:cs="Calibri"/>
                <w:color w:val="000000"/>
              </w:rPr>
            </w:pPr>
            <w:r>
              <w:rPr>
                <w:rFonts w:ascii="Calibri" w:hAnsi="Calibri" w:cs="Calibri"/>
                <w:color w:val="000000"/>
              </w:rPr>
              <w:t>D</w:t>
            </w:r>
            <w:r w:rsidR="005E7EA3">
              <w:rPr>
                <w:rFonts w:ascii="Calibri" w:hAnsi="Calibri" w:cs="Calibri"/>
                <w:color w:val="000000"/>
              </w:rPr>
              <w:t xml:space="preserve">iagnosis; </w:t>
            </w:r>
            <w:r w:rsidR="009451B3">
              <w:t>Montreal cognitive assessment score</w:t>
            </w:r>
            <w:r w:rsidR="005E7EA3">
              <w:rPr>
                <w:rFonts w:ascii="Calibri" w:hAnsi="Calibri" w:cs="Calibri"/>
                <w:color w:val="000000"/>
              </w:rPr>
              <w:t xml:space="preserve"> between 15 to 26</w:t>
            </w:r>
            <w:r w:rsidR="00205304">
              <w:rPr>
                <w:rFonts w:ascii="Calibri" w:hAnsi="Calibri" w:cs="Calibri"/>
                <w:color w:val="000000"/>
              </w:rPr>
              <w:t>.</w:t>
            </w:r>
            <w:r w:rsidR="0029103F">
              <w:rPr>
                <w:rFonts w:ascii="Calibri" w:hAnsi="Calibri" w:cs="Calibri"/>
                <w:color w:val="000000"/>
              </w:rPr>
              <w:t xml:space="preserve"> </w:t>
            </w:r>
          </w:p>
          <w:p w14:paraId="76E35063" w14:textId="2620EADB" w:rsidR="00CC0DE1" w:rsidRPr="00A01C6E" w:rsidRDefault="00CC0DE1" w:rsidP="00FD2EEB">
            <w:pPr>
              <w:rPr>
                <w:rFonts w:ascii="Calibri" w:hAnsi="Calibri" w:cs="Calibri"/>
                <w:color w:val="000000"/>
              </w:rPr>
            </w:pPr>
          </w:p>
        </w:tc>
      </w:tr>
      <w:tr w:rsidR="00CC0DE1" w14:paraId="2F8F6695" w14:textId="77777777" w:rsidTr="00FD2EEB">
        <w:tc>
          <w:tcPr>
            <w:tcW w:w="2405" w:type="dxa"/>
          </w:tcPr>
          <w:p w14:paraId="032DC626" w14:textId="24E92CBB" w:rsidR="00CC0DE1" w:rsidRDefault="00CC0DE1" w:rsidP="00FD2EEB">
            <w:r>
              <w:t>Baseline cognitive impairment</w:t>
            </w:r>
          </w:p>
        </w:tc>
        <w:tc>
          <w:tcPr>
            <w:tcW w:w="6945" w:type="dxa"/>
          </w:tcPr>
          <w:p w14:paraId="7B86BF55" w14:textId="75C9BFEC" w:rsidR="00CC0DE1" w:rsidRDefault="00CC0DE1" w:rsidP="00CC0DE1">
            <w:r>
              <w:t>O</w:t>
            </w:r>
            <w:r w:rsidRPr="008B0A21">
              <w:t>verall</w:t>
            </w:r>
            <w:r>
              <w:t xml:space="preserve"> score</w:t>
            </w:r>
            <w:r w:rsidRPr="008B0A21">
              <w:t xml:space="preserve"> (SD)</w:t>
            </w:r>
            <w:r>
              <w:t xml:space="preserve">: </w:t>
            </w:r>
            <w:r w:rsidR="004678FF">
              <w:rPr>
                <w:rFonts w:ascii="Calibri" w:hAnsi="Calibri" w:cs="Calibri"/>
                <w:color w:val="000000"/>
              </w:rPr>
              <w:t>21.2 (2.9)</w:t>
            </w:r>
          </w:p>
          <w:p w14:paraId="7B670720" w14:textId="4ED50F69" w:rsidR="00CC0DE1" w:rsidRDefault="00CC0DE1" w:rsidP="00CC0DE1">
            <w:r>
              <w:t>I</w:t>
            </w:r>
            <w:r w:rsidRPr="008B0A21">
              <w:t>ntervention</w:t>
            </w:r>
            <w:r>
              <w:t xml:space="preserve"> score</w:t>
            </w:r>
            <w:r w:rsidRPr="008B0A21">
              <w:t xml:space="preserve"> (SD)</w:t>
            </w:r>
            <w:r>
              <w:t xml:space="preserve">: </w:t>
            </w:r>
            <w:r w:rsidR="004678FF">
              <w:t>N/R</w:t>
            </w:r>
          </w:p>
          <w:p w14:paraId="0E17511C" w14:textId="16974886" w:rsidR="00CC0DE1" w:rsidRDefault="00CC0DE1" w:rsidP="00CC0DE1">
            <w:r>
              <w:t>C</w:t>
            </w:r>
            <w:r w:rsidRPr="008B0A21">
              <w:t>ontrol</w:t>
            </w:r>
            <w:r>
              <w:t xml:space="preserve"> score</w:t>
            </w:r>
            <w:r w:rsidRPr="008B0A21">
              <w:t xml:space="preserve"> (SD)</w:t>
            </w:r>
            <w:r>
              <w:t>:</w:t>
            </w:r>
            <w:r w:rsidR="004678FF">
              <w:t xml:space="preserve"> N/R</w:t>
            </w:r>
          </w:p>
        </w:tc>
      </w:tr>
      <w:tr w:rsidR="001B07D4" w14:paraId="3E82E58E" w14:textId="77777777" w:rsidTr="00FD2EEB">
        <w:tc>
          <w:tcPr>
            <w:tcW w:w="2405" w:type="dxa"/>
          </w:tcPr>
          <w:p w14:paraId="27C667AC" w14:textId="04FCDEE1" w:rsidR="001B07D4" w:rsidRPr="00544F57" w:rsidRDefault="001B07D4" w:rsidP="00FD2EEB">
            <w:r w:rsidRPr="00544F57">
              <w:t xml:space="preserve">Total sample n (number </w:t>
            </w:r>
            <w:r w:rsidR="00CC0DE1">
              <w:t>eligible</w:t>
            </w:r>
            <w:r w:rsidRPr="00544F57">
              <w:t>)</w:t>
            </w:r>
          </w:p>
        </w:tc>
        <w:tc>
          <w:tcPr>
            <w:tcW w:w="6945" w:type="dxa"/>
          </w:tcPr>
          <w:p w14:paraId="3D45691A" w14:textId="77777777" w:rsidR="00CC1306" w:rsidRDefault="00CC1306" w:rsidP="00CC1306">
            <w:pPr>
              <w:rPr>
                <w:rFonts w:ascii="Calibri" w:hAnsi="Calibri" w:cs="Calibri"/>
                <w:color w:val="000000"/>
              </w:rPr>
            </w:pPr>
            <w:r>
              <w:rPr>
                <w:rFonts w:ascii="Calibri" w:hAnsi="Calibri" w:cs="Calibri"/>
                <w:color w:val="000000"/>
              </w:rPr>
              <w:t>48</w:t>
            </w:r>
          </w:p>
          <w:p w14:paraId="0183F60C" w14:textId="79ECE5CF" w:rsidR="001B07D4" w:rsidRDefault="001B07D4" w:rsidP="00FD2EEB"/>
        </w:tc>
      </w:tr>
      <w:tr w:rsidR="001B07D4" w14:paraId="00D8D1E2" w14:textId="77777777" w:rsidTr="00FD2EEB">
        <w:tc>
          <w:tcPr>
            <w:tcW w:w="2405" w:type="dxa"/>
          </w:tcPr>
          <w:p w14:paraId="3EAD3F18" w14:textId="77777777" w:rsidR="001B07D4" w:rsidRPr="00544F57" w:rsidRDefault="001B07D4" w:rsidP="00FD2EEB">
            <w:r w:rsidRPr="00544F57">
              <w:t>Intervention n (number invited)</w:t>
            </w:r>
          </w:p>
        </w:tc>
        <w:tc>
          <w:tcPr>
            <w:tcW w:w="6945" w:type="dxa"/>
          </w:tcPr>
          <w:p w14:paraId="40F13749" w14:textId="77777777" w:rsidR="00CC1306" w:rsidRDefault="00CC1306" w:rsidP="00CC1306">
            <w:pPr>
              <w:rPr>
                <w:rFonts w:ascii="Calibri" w:hAnsi="Calibri" w:cs="Calibri"/>
                <w:color w:val="000000"/>
              </w:rPr>
            </w:pPr>
            <w:r>
              <w:rPr>
                <w:rFonts w:ascii="Calibri" w:hAnsi="Calibri" w:cs="Calibri"/>
                <w:color w:val="000000"/>
              </w:rPr>
              <w:t>7</w:t>
            </w:r>
          </w:p>
          <w:p w14:paraId="175A5E1A" w14:textId="10392492" w:rsidR="001B07D4" w:rsidRDefault="001B07D4" w:rsidP="00FD2EEB"/>
        </w:tc>
      </w:tr>
      <w:tr w:rsidR="001B07D4" w14:paraId="5E80A502" w14:textId="77777777" w:rsidTr="00FD2EEB">
        <w:tc>
          <w:tcPr>
            <w:tcW w:w="2405" w:type="dxa"/>
          </w:tcPr>
          <w:p w14:paraId="18F874B1" w14:textId="77777777" w:rsidR="001B07D4" w:rsidRPr="00544F57" w:rsidRDefault="001B07D4" w:rsidP="00FD2EEB">
            <w:r w:rsidRPr="00544F57">
              <w:t>Control n (number invited)</w:t>
            </w:r>
          </w:p>
        </w:tc>
        <w:tc>
          <w:tcPr>
            <w:tcW w:w="6945" w:type="dxa"/>
          </w:tcPr>
          <w:p w14:paraId="0EA15683" w14:textId="76E93048" w:rsidR="001B07D4" w:rsidRDefault="004A5236" w:rsidP="00FD2EEB">
            <w:r>
              <w:t>N/R</w:t>
            </w:r>
          </w:p>
        </w:tc>
      </w:tr>
      <w:tr w:rsidR="00CC0DE1" w14:paraId="703BA672" w14:textId="77777777" w:rsidTr="00FD2EEB">
        <w:tc>
          <w:tcPr>
            <w:tcW w:w="2405" w:type="dxa"/>
          </w:tcPr>
          <w:p w14:paraId="6611402B" w14:textId="0F398E28" w:rsidR="00CC0DE1" w:rsidRPr="00544F57" w:rsidRDefault="00CC0DE1" w:rsidP="00FD2EEB">
            <w:r>
              <w:t>Participation rate</w:t>
            </w:r>
          </w:p>
        </w:tc>
        <w:tc>
          <w:tcPr>
            <w:tcW w:w="6945" w:type="dxa"/>
          </w:tcPr>
          <w:p w14:paraId="3ED799FF" w14:textId="06C9FC5F" w:rsidR="00CC0DE1" w:rsidRPr="00CC1306" w:rsidRDefault="00CC1306" w:rsidP="00FD2EEB">
            <w:pPr>
              <w:rPr>
                <w:rFonts w:ascii="Calibri" w:hAnsi="Calibri" w:cs="Calibri"/>
                <w:color w:val="000000"/>
              </w:rPr>
            </w:pPr>
            <w:r>
              <w:rPr>
                <w:rFonts w:ascii="Calibri" w:hAnsi="Calibri" w:cs="Calibri"/>
                <w:color w:val="000000"/>
              </w:rPr>
              <w:t>7/48 = 14.6%</w:t>
            </w:r>
          </w:p>
        </w:tc>
      </w:tr>
      <w:tr w:rsidR="001B07D4" w14:paraId="7A7BFB8E" w14:textId="77777777" w:rsidTr="00FD2EEB">
        <w:tc>
          <w:tcPr>
            <w:tcW w:w="2405" w:type="dxa"/>
          </w:tcPr>
          <w:p w14:paraId="084735E1" w14:textId="1E3B6484" w:rsidR="001B07D4" w:rsidRPr="00544F57" w:rsidRDefault="00CC0DE1" w:rsidP="00FD2EEB">
            <w:r w:rsidRPr="00CC0DE1">
              <w:t>Attrition/</w:t>
            </w:r>
            <w:r w:rsidR="001B07D4" w:rsidRPr="00CC0DE1">
              <w:t>Loss to follow-up: I n (%); C n (%)</w:t>
            </w:r>
          </w:p>
        </w:tc>
        <w:tc>
          <w:tcPr>
            <w:tcW w:w="6945" w:type="dxa"/>
          </w:tcPr>
          <w:p w14:paraId="2EEAA300" w14:textId="78B3FBCC" w:rsidR="001B07D4" w:rsidRPr="0097102F" w:rsidRDefault="00F469C0" w:rsidP="00FD2EEB">
            <w:pPr>
              <w:rPr>
                <w:rFonts w:ascii="Calibri" w:hAnsi="Calibri" w:cs="Calibri"/>
                <w:color w:val="000000"/>
              </w:rPr>
            </w:pPr>
            <w:r>
              <w:rPr>
                <w:rFonts w:ascii="Calibri" w:hAnsi="Calibri" w:cs="Calibri"/>
                <w:color w:val="000000"/>
              </w:rPr>
              <w:t xml:space="preserve">Attrition rate of </w:t>
            </w:r>
            <w:r w:rsidR="0097102F">
              <w:rPr>
                <w:rFonts w:ascii="Calibri" w:hAnsi="Calibri" w:cs="Calibri"/>
                <w:color w:val="000000"/>
              </w:rPr>
              <w:t>71.4% (5/7)</w:t>
            </w:r>
            <w:r>
              <w:rPr>
                <w:rFonts w:ascii="Calibri" w:hAnsi="Calibri" w:cs="Calibri"/>
                <w:color w:val="000000"/>
              </w:rPr>
              <w:t>.</w:t>
            </w:r>
            <w:r w:rsidR="0097102F">
              <w:rPr>
                <w:rFonts w:ascii="Calibri" w:hAnsi="Calibri" w:cs="Calibri"/>
                <w:color w:val="000000"/>
              </w:rPr>
              <w:t xml:space="preserve"> </w:t>
            </w:r>
            <w:r>
              <w:rPr>
                <w:rFonts w:ascii="Calibri" w:hAnsi="Calibri" w:cs="Calibri"/>
                <w:color w:val="000000"/>
              </w:rPr>
              <w:t>R</w:t>
            </w:r>
            <w:r w:rsidR="0097102F">
              <w:rPr>
                <w:rFonts w:ascii="Calibri" w:hAnsi="Calibri" w:cs="Calibri"/>
                <w:color w:val="000000"/>
              </w:rPr>
              <w:t>etention in rehabilitation was not feasible (lost 4/5 from intervention, 1/2 from control).</w:t>
            </w:r>
          </w:p>
        </w:tc>
      </w:tr>
      <w:tr w:rsidR="001B07D4" w14:paraId="1E97134A" w14:textId="77777777" w:rsidTr="00FD2EEB">
        <w:tc>
          <w:tcPr>
            <w:tcW w:w="2405" w:type="dxa"/>
          </w:tcPr>
          <w:p w14:paraId="016E7E83" w14:textId="77777777" w:rsidR="001B07D4" w:rsidRPr="00544F57" w:rsidRDefault="001B07D4" w:rsidP="00FD2EEB">
            <w:r w:rsidRPr="00544F57">
              <w:t>Age</w:t>
            </w:r>
          </w:p>
        </w:tc>
        <w:tc>
          <w:tcPr>
            <w:tcW w:w="6945" w:type="dxa"/>
          </w:tcPr>
          <w:p w14:paraId="06F807E3" w14:textId="28B2CC28" w:rsidR="001B07D4" w:rsidRDefault="001B07D4" w:rsidP="00FD2EEB">
            <w:r w:rsidRPr="008B0A21">
              <w:t>Mean age overall (SD)</w:t>
            </w:r>
            <w:r>
              <w:t>:</w:t>
            </w:r>
            <w:r w:rsidR="00D02638">
              <w:t xml:space="preserve"> </w:t>
            </w:r>
            <w:r w:rsidR="00D02638">
              <w:rPr>
                <w:rFonts w:ascii="Calibri" w:hAnsi="Calibri" w:cs="Calibri"/>
                <w:color w:val="000000"/>
              </w:rPr>
              <w:t>79.1 (6.7)</w:t>
            </w:r>
            <w:r w:rsidR="009677F4">
              <w:rPr>
                <w:rFonts w:ascii="Calibri" w:hAnsi="Calibri" w:cs="Calibri"/>
                <w:color w:val="000000"/>
              </w:rPr>
              <w:t xml:space="preserve"> </w:t>
            </w:r>
          </w:p>
          <w:p w14:paraId="74534DF4" w14:textId="012652A0" w:rsidR="001B07D4" w:rsidRDefault="001B07D4" w:rsidP="00FD2EEB">
            <w:r w:rsidRPr="008B0A21">
              <w:t>Mean age intervention (SD)</w:t>
            </w:r>
            <w:r>
              <w:t xml:space="preserve">: </w:t>
            </w:r>
            <w:r w:rsidR="00D02638">
              <w:t>N</w:t>
            </w:r>
            <w:r w:rsidR="0001099F">
              <w:t>/</w:t>
            </w:r>
            <w:r w:rsidR="00D02638">
              <w:t>R</w:t>
            </w:r>
          </w:p>
          <w:p w14:paraId="3AE281B7" w14:textId="363C738E" w:rsidR="001B07D4" w:rsidRDefault="001B07D4" w:rsidP="00FD2EEB">
            <w:r w:rsidRPr="008B0A21">
              <w:lastRenderedPageBreak/>
              <w:t>Mean age control (SD)</w:t>
            </w:r>
            <w:r>
              <w:t xml:space="preserve">: </w:t>
            </w:r>
            <w:r w:rsidR="00D02638">
              <w:t>N</w:t>
            </w:r>
            <w:r w:rsidR="0001099F">
              <w:t>/</w:t>
            </w:r>
            <w:r w:rsidR="00D02638">
              <w:t>R</w:t>
            </w:r>
          </w:p>
        </w:tc>
      </w:tr>
      <w:tr w:rsidR="001B07D4" w14:paraId="21BA19AE" w14:textId="77777777" w:rsidTr="00FD2EEB">
        <w:tc>
          <w:tcPr>
            <w:tcW w:w="2405" w:type="dxa"/>
          </w:tcPr>
          <w:p w14:paraId="24CBAE23" w14:textId="717D882D" w:rsidR="001B07D4" w:rsidRPr="00544F57" w:rsidRDefault="001B07D4" w:rsidP="00FD2EEB">
            <w:r w:rsidRPr="00544F57">
              <w:lastRenderedPageBreak/>
              <w:t>Gender</w:t>
            </w:r>
            <w:r>
              <w:t>:</w:t>
            </w:r>
            <w:r w:rsidR="00CC0DE1">
              <w:t xml:space="preserve"> overall n (%);</w:t>
            </w:r>
            <w:r>
              <w:t xml:space="preserve"> I n (%); C n (%)</w:t>
            </w:r>
          </w:p>
        </w:tc>
        <w:tc>
          <w:tcPr>
            <w:tcW w:w="6945" w:type="dxa"/>
          </w:tcPr>
          <w:p w14:paraId="3583F0D0" w14:textId="2D0EF3D2" w:rsidR="001B07D4" w:rsidRDefault="00CC0DE1" w:rsidP="00FD2EEB">
            <w:r>
              <w:t>Overall:</w:t>
            </w:r>
            <w:r w:rsidR="00624126">
              <w:t xml:space="preserve"> </w:t>
            </w:r>
            <w:r w:rsidR="005E1B23">
              <w:t xml:space="preserve"> </w:t>
            </w:r>
            <w:r w:rsidR="001B07D4">
              <w:t xml:space="preserve">Female: </w:t>
            </w:r>
            <w:r w:rsidR="00624126">
              <w:t>4 (57)</w:t>
            </w:r>
            <w:r w:rsidR="005E1B23">
              <w:t xml:space="preserve">, </w:t>
            </w:r>
            <w:r w:rsidR="001B07D4">
              <w:t xml:space="preserve">Male: </w:t>
            </w:r>
            <w:r w:rsidR="00624126">
              <w:t>3 (43)</w:t>
            </w:r>
          </w:p>
        </w:tc>
      </w:tr>
      <w:tr w:rsidR="001B07D4" w14:paraId="0C21D3AB" w14:textId="77777777" w:rsidTr="00FD2EEB">
        <w:tc>
          <w:tcPr>
            <w:tcW w:w="2405" w:type="dxa"/>
          </w:tcPr>
          <w:p w14:paraId="7B77F1F0" w14:textId="77777777" w:rsidR="001B07D4" w:rsidRPr="00544F57" w:rsidRDefault="001B07D4" w:rsidP="00FD2EEB">
            <w:r w:rsidRPr="00544F57">
              <w:t>Race/Ethnicity</w:t>
            </w:r>
          </w:p>
        </w:tc>
        <w:tc>
          <w:tcPr>
            <w:tcW w:w="6945" w:type="dxa"/>
          </w:tcPr>
          <w:p w14:paraId="43897A33" w14:textId="4829E79A" w:rsidR="001B07D4" w:rsidRPr="00252C40" w:rsidRDefault="00252C40" w:rsidP="00FD2EEB">
            <w:pPr>
              <w:rPr>
                <w:rFonts w:ascii="Calibri" w:hAnsi="Calibri" w:cs="Calibri"/>
                <w:color w:val="000000"/>
              </w:rPr>
            </w:pPr>
            <w:r>
              <w:rPr>
                <w:rFonts w:ascii="Calibri" w:hAnsi="Calibri" w:cs="Calibri"/>
                <w:color w:val="000000"/>
              </w:rPr>
              <w:t>N</w:t>
            </w:r>
            <w:r w:rsidR="0001099F">
              <w:rPr>
                <w:rFonts w:ascii="Calibri" w:hAnsi="Calibri" w:cs="Calibri"/>
                <w:color w:val="000000"/>
              </w:rPr>
              <w:t>/</w:t>
            </w:r>
            <w:r>
              <w:rPr>
                <w:rFonts w:ascii="Calibri" w:hAnsi="Calibri" w:cs="Calibri"/>
                <w:color w:val="000000"/>
              </w:rPr>
              <w:t>R</w:t>
            </w:r>
          </w:p>
        </w:tc>
      </w:tr>
      <w:tr w:rsidR="001B07D4" w14:paraId="3437865C" w14:textId="77777777" w:rsidTr="00FD2EEB">
        <w:tc>
          <w:tcPr>
            <w:tcW w:w="2405" w:type="dxa"/>
          </w:tcPr>
          <w:p w14:paraId="08C1F222" w14:textId="77777777" w:rsidR="001B07D4" w:rsidRPr="00544F57" w:rsidRDefault="001B07D4" w:rsidP="00FD2EEB">
            <w:r w:rsidRPr="00544F57">
              <w:t>SES status</w:t>
            </w:r>
            <w:r w:rsidRPr="00544F57">
              <w:rPr>
                <w:i/>
                <w:iCs/>
              </w:rPr>
              <w:t> (reported by income or education level ONLY)</w:t>
            </w:r>
          </w:p>
        </w:tc>
        <w:tc>
          <w:tcPr>
            <w:tcW w:w="6945" w:type="dxa"/>
          </w:tcPr>
          <w:p w14:paraId="40504385" w14:textId="0AA6DC29" w:rsidR="00252C40" w:rsidRDefault="00252C40" w:rsidP="00252C40">
            <w:pPr>
              <w:rPr>
                <w:rFonts w:ascii="Calibri" w:hAnsi="Calibri" w:cs="Calibri"/>
                <w:color w:val="000000"/>
              </w:rPr>
            </w:pPr>
            <w:r>
              <w:rPr>
                <w:rFonts w:ascii="Calibri" w:hAnsi="Calibri" w:cs="Calibri"/>
                <w:color w:val="000000"/>
              </w:rPr>
              <w:t>N</w:t>
            </w:r>
            <w:r w:rsidR="0001099F">
              <w:rPr>
                <w:rFonts w:ascii="Calibri" w:hAnsi="Calibri" w:cs="Calibri"/>
                <w:color w:val="000000"/>
              </w:rPr>
              <w:t>/</w:t>
            </w:r>
            <w:r>
              <w:rPr>
                <w:rFonts w:ascii="Calibri" w:hAnsi="Calibri" w:cs="Calibri"/>
                <w:color w:val="000000"/>
              </w:rPr>
              <w:t>R</w:t>
            </w:r>
          </w:p>
          <w:p w14:paraId="1372BFDF" w14:textId="2609928B" w:rsidR="001B07D4" w:rsidRDefault="001B07D4" w:rsidP="00FD2EEB"/>
        </w:tc>
      </w:tr>
      <w:tr w:rsidR="001B07D4" w14:paraId="19C39EA6" w14:textId="77777777" w:rsidTr="00FD2EEB">
        <w:tc>
          <w:tcPr>
            <w:tcW w:w="2405" w:type="dxa"/>
          </w:tcPr>
          <w:p w14:paraId="512A41AD" w14:textId="77777777" w:rsidR="001B07D4" w:rsidRPr="00544F57" w:rsidRDefault="001B07D4" w:rsidP="00FD2EEB">
            <w:r w:rsidRPr="00544F57">
              <w:t xml:space="preserve">Co-morbidities/chronic conditions </w:t>
            </w:r>
          </w:p>
        </w:tc>
        <w:tc>
          <w:tcPr>
            <w:tcW w:w="6945" w:type="dxa"/>
          </w:tcPr>
          <w:p w14:paraId="5FD1DB74" w14:textId="3E58C2DF" w:rsidR="00DD20D1" w:rsidRDefault="00DD20D1" w:rsidP="00DD20D1">
            <w:pPr>
              <w:rPr>
                <w:rFonts w:ascii="Calibri" w:hAnsi="Calibri" w:cs="Calibri"/>
                <w:color w:val="000000"/>
              </w:rPr>
            </w:pPr>
            <w:r>
              <w:rPr>
                <w:rFonts w:ascii="Calibri" w:hAnsi="Calibri" w:cs="Calibri"/>
                <w:color w:val="000000"/>
              </w:rPr>
              <w:t>N</w:t>
            </w:r>
            <w:r w:rsidR="0001099F">
              <w:rPr>
                <w:rFonts w:ascii="Calibri" w:hAnsi="Calibri" w:cs="Calibri"/>
                <w:color w:val="000000"/>
              </w:rPr>
              <w:t>/</w:t>
            </w:r>
            <w:r>
              <w:rPr>
                <w:rFonts w:ascii="Calibri" w:hAnsi="Calibri" w:cs="Calibri"/>
                <w:color w:val="000000"/>
              </w:rPr>
              <w:t>R</w:t>
            </w:r>
          </w:p>
          <w:p w14:paraId="6BB4FFBB" w14:textId="5847A96C" w:rsidR="001B07D4" w:rsidRDefault="001B07D4" w:rsidP="00FD2EEB"/>
        </w:tc>
      </w:tr>
      <w:tr w:rsidR="001B07D4" w14:paraId="60C0A860" w14:textId="77777777" w:rsidTr="00FD2EEB">
        <w:tc>
          <w:tcPr>
            <w:tcW w:w="2405" w:type="dxa"/>
          </w:tcPr>
          <w:p w14:paraId="7305A7B3" w14:textId="75E105E3" w:rsidR="001B07D4" w:rsidRPr="00544F57" w:rsidRDefault="001B07D4" w:rsidP="00FD2EEB">
            <w:r w:rsidRPr="00544F57">
              <w:t xml:space="preserve">Description of </w:t>
            </w:r>
            <w:r w:rsidR="00CC0DE1">
              <w:t>i</w:t>
            </w:r>
            <w:r w:rsidRPr="00544F57">
              <w:t xml:space="preserve">ntervention </w:t>
            </w:r>
          </w:p>
        </w:tc>
        <w:tc>
          <w:tcPr>
            <w:tcW w:w="6945" w:type="dxa"/>
          </w:tcPr>
          <w:p w14:paraId="75BFF902" w14:textId="12F233FD" w:rsidR="001B07D4" w:rsidRPr="00A578D7" w:rsidRDefault="005378C7" w:rsidP="00FD2EEB">
            <w:pPr>
              <w:rPr>
                <w:rFonts w:ascii="Calibri" w:hAnsi="Calibri" w:cs="Calibri"/>
                <w:color w:val="000000"/>
              </w:rPr>
            </w:pPr>
            <w:r>
              <w:rPr>
                <w:rFonts w:ascii="Calibri" w:hAnsi="Calibri" w:cs="Calibri"/>
                <w:color w:val="000000"/>
              </w:rPr>
              <w:t>Patients in the vestibular rehabilitation arm were assigned 12 weeks of exercises. Twelve weeks later, patients returned and retested for changes from baseline (</w:t>
            </w:r>
            <w:r w:rsidR="00EA4259">
              <w:t>activities-specific balance confidence scale</w:t>
            </w:r>
            <w:r>
              <w:rPr>
                <w:rFonts w:ascii="Calibri" w:hAnsi="Calibri" w:cs="Calibri"/>
                <w:color w:val="000000"/>
              </w:rPr>
              <w:t xml:space="preserve">, </w:t>
            </w:r>
            <w:r w:rsidR="00683986">
              <w:t>dizziness-handicap inventory</w:t>
            </w:r>
            <w:r>
              <w:rPr>
                <w:rFonts w:ascii="Calibri" w:hAnsi="Calibri" w:cs="Calibri"/>
                <w:color w:val="000000"/>
              </w:rPr>
              <w:t xml:space="preserve">, </w:t>
            </w:r>
            <w:r w:rsidR="00683986">
              <w:t>dynamic gait index</w:t>
            </w:r>
            <w:r>
              <w:rPr>
                <w:rFonts w:ascii="Calibri" w:hAnsi="Calibri" w:cs="Calibri"/>
                <w:color w:val="000000"/>
              </w:rPr>
              <w:t xml:space="preserve">, </w:t>
            </w:r>
            <w:r w:rsidR="00E52433">
              <w:t>World Health Organization Quality of Life BREF</w:t>
            </w:r>
            <w:r w:rsidR="00E52433">
              <w:rPr>
                <w:rFonts w:ascii="Calibri" w:hAnsi="Calibri" w:cs="Calibri"/>
                <w:color w:val="000000"/>
              </w:rPr>
              <w:t xml:space="preserve"> </w:t>
            </w:r>
            <w:r>
              <w:rPr>
                <w:rFonts w:ascii="Calibri" w:hAnsi="Calibri" w:cs="Calibri"/>
                <w:color w:val="000000"/>
              </w:rPr>
              <w:t xml:space="preserve">and </w:t>
            </w:r>
            <w:r w:rsidR="00E52433">
              <w:t>Quality of life Alzheimer’s disease</w:t>
            </w:r>
            <w:r>
              <w:rPr>
                <w:rFonts w:ascii="Calibri" w:hAnsi="Calibri" w:cs="Calibri"/>
                <w:color w:val="000000"/>
              </w:rPr>
              <w:t xml:space="preserve">). In addition, patients were given the Problematic Experiences of Therapy Scale. The </w:t>
            </w:r>
            <w:r w:rsidR="008873DB">
              <w:rPr>
                <w:rFonts w:ascii="Calibri" w:hAnsi="Calibri" w:cs="Calibri"/>
                <w:color w:val="000000"/>
              </w:rPr>
              <w:t>scale</w:t>
            </w:r>
            <w:r>
              <w:rPr>
                <w:rFonts w:ascii="Calibri" w:hAnsi="Calibri" w:cs="Calibri"/>
                <w:color w:val="000000"/>
              </w:rPr>
              <w:t xml:space="preserve"> was used to gauge barriers to </w:t>
            </w:r>
            <w:r w:rsidR="00172288">
              <w:rPr>
                <w:rFonts w:ascii="Calibri" w:hAnsi="Calibri" w:cs="Calibri"/>
                <w:color w:val="000000"/>
              </w:rPr>
              <w:t>vestibular rehabilitation</w:t>
            </w:r>
            <w:r>
              <w:rPr>
                <w:rFonts w:ascii="Calibri" w:hAnsi="Calibri" w:cs="Calibri"/>
                <w:color w:val="000000"/>
              </w:rPr>
              <w:t xml:space="preserve"> adherence. At 24 weeks, patients were called to ask if any falls occurred. Participants in the </w:t>
            </w:r>
            <w:r w:rsidR="00CC155E">
              <w:rPr>
                <w:rFonts w:ascii="Calibri" w:hAnsi="Calibri" w:cs="Calibri"/>
                <w:color w:val="000000"/>
              </w:rPr>
              <w:t>vestibular rehabilitation</w:t>
            </w:r>
            <w:r>
              <w:rPr>
                <w:rFonts w:ascii="Calibri" w:hAnsi="Calibri" w:cs="Calibri"/>
                <w:color w:val="000000"/>
              </w:rPr>
              <w:t xml:space="preserve"> arm performed vestibular exercises </w:t>
            </w:r>
            <w:r w:rsidR="00CC155E">
              <w:rPr>
                <w:rFonts w:ascii="Calibri" w:hAnsi="Calibri" w:cs="Calibri"/>
                <w:color w:val="000000"/>
              </w:rPr>
              <w:t>three</w:t>
            </w:r>
            <w:r>
              <w:rPr>
                <w:rFonts w:ascii="Calibri" w:hAnsi="Calibri" w:cs="Calibri"/>
                <w:color w:val="000000"/>
              </w:rPr>
              <w:t xml:space="preserve"> times daily, 3–10 minutes/session. Exercises progressed every </w:t>
            </w:r>
            <w:r w:rsidR="00FB75D7">
              <w:rPr>
                <w:rFonts w:ascii="Calibri" w:hAnsi="Calibri" w:cs="Calibri"/>
                <w:color w:val="000000"/>
              </w:rPr>
              <w:t>two</w:t>
            </w:r>
            <w:r>
              <w:rPr>
                <w:rFonts w:ascii="Calibri" w:hAnsi="Calibri" w:cs="Calibri"/>
                <w:color w:val="000000"/>
              </w:rPr>
              <w:t xml:space="preserve"> weeks. </w:t>
            </w:r>
          </w:p>
        </w:tc>
      </w:tr>
      <w:tr w:rsidR="001B07D4" w14:paraId="5908D5FB" w14:textId="77777777" w:rsidTr="00FD2EEB">
        <w:tc>
          <w:tcPr>
            <w:tcW w:w="2405" w:type="dxa"/>
          </w:tcPr>
          <w:p w14:paraId="5A086562" w14:textId="77777777" w:rsidR="001B07D4" w:rsidRPr="00544F57" w:rsidRDefault="001B07D4" w:rsidP="00FD2EEB">
            <w:r w:rsidRPr="00544F57">
              <w:t>Type of intervention</w:t>
            </w:r>
          </w:p>
        </w:tc>
        <w:tc>
          <w:tcPr>
            <w:tcW w:w="6945" w:type="dxa"/>
          </w:tcPr>
          <w:p w14:paraId="62D32394" w14:textId="74159313" w:rsidR="001B07D4" w:rsidRPr="000426CC" w:rsidRDefault="00460346" w:rsidP="00FD2EEB">
            <w:pPr>
              <w:rPr>
                <w:rFonts w:ascii="Calibri" w:hAnsi="Calibri" w:cs="Calibri"/>
                <w:color w:val="000000"/>
              </w:rPr>
            </w:pPr>
            <w:r>
              <w:rPr>
                <w:rFonts w:ascii="Calibri" w:hAnsi="Calibri" w:cs="Calibri"/>
                <w:color w:val="000000"/>
              </w:rPr>
              <w:t>Exercise</w:t>
            </w:r>
            <w:r w:rsidR="00296ABE">
              <w:rPr>
                <w:rFonts w:ascii="Calibri" w:hAnsi="Calibri" w:cs="Calibri"/>
                <w:color w:val="000000"/>
              </w:rPr>
              <w:t>;</w:t>
            </w:r>
            <w:r>
              <w:rPr>
                <w:rFonts w:ascii="Calibri" w:hAnsi="Calibri" w:cs="Calibri"/>
                <w:color w:val="000000"/>
              </w:rPr>
              <w:t xml:space="preserve"> v</w:t>
            </w:r>
            <w:r w:rsidR="000426CC">
              <w:rPr>
                <w:rFonts w:ascii="Calibri" w:hAnsi="Calibri" w:cs="Calibri"/>
                <w:color w:val="000000"/>
              </w:rPr>
              <w:t>estibular exercises.</w:t>
            </w:r>
          </w:p>
        </w:tc>
      </w:tr>
      <w:tr w:rsidR="00CC0DE1" w14:paraId="546E4BE6" w14:textId="77777777" w:rsidTr="00FD2EEB">
        <w:tc>
          <w:tcPr>
            <w:tcW w:w="2405" w:type="dxa"/>
          </w:tcPr>
          <w:p w14:paraId="797CF918" w14:textId="63DD7584" w:rsidR="00CC0DE1" w:rsidRPr="00544F57" w:rsidRDefault="00CC0DE1" w:rsidP="00FD2EEB">
            <w:r>
              <w:t>Duration of intervention</w:t>
            </w:r>
          </w:p>
        </w:tc>
        <w:tc>
          <w:tcPr>
            <w:tcW w:w="6945" w:type="dxa"/>
          </w:tcPr>
          <w:p w14:paraId="4A6D0BE6" w14:textId="5E769E15" w:rsidR="00CC0DE1" w:rsidRDefault="0083362F" w:rsidP="00FD2EEB">
            <w:r>
              <w:t>12 weeks.</w:t>
            </w:r>
          </w:p>
        </w:tc>
      </w:tr>
      <w:tr w:rsidR="001B07D4" w14:paraId="045CC594" w14:textId="77777777" w:rsidTr="00FD2EEB">
        <w:tc>
          <w:tcPr>
            <w:tcW w:w="2405" w:type="dxa"/>
          </w:tcPr>
          <w:p w14:paraId="120EC35F" w14:textId="59C141A5" w:rsidR="001B07D4" w:rsidRDefault="001B07D4" w:rsidP="00FD2EEB">
            <w:pPr>
              <w:rPr>
                <w:rFonts w:ascii="Calibri" w:hAnsi="Calibri" w:cs="Calibri"/>
                <w:color w:val="000000"/>
              </w:rPr>
            </w:pPr>
            <w:r>
              <w:rPr>
                <w:rFonts w:ascii="Calibri" w:hAnsi="Calibri" w:cs="Calibri"/>
                <w:color w:val="000000"/>
              </w:rPr>
              <w:t>Frequency</w:t>
            </w:r>
            <w:r w:rsidR="00CC0DE1">
              <w:rPr>
                <w:rFonts w:ascii="Calibri" w:hAnsi="Calibri" w:cs="Calibri"/>
                <w:color w:val="000000"/>
              </w:rPr>
              <w:t>, timing,</w:t>
            </w:r>
            <w:r>
              <w:rPr>
                <w:rFonts w:ascii="Calibri" w:hAnsi="Calibri" w:cs="Calibri"/>
                <w:color w:val="000000"/>
              </w:rPr>
              <w:t xml:space="preserve"> and </w:t>
            </w:r>
            <w:r w:rsidR="00CC0DE1">
              <w:rPr>
                <w:rFonts w:ascii="Calibri" w:hAnsi="Calibri" w:cs="Calibri"/>
                <w:color w:val="000000"/>
              </w:rPr>
              <w:t>d</w:t>
            </w:r>
            <w:r>
              <w:rPr>
                <w:rFonts w:ascii="Calibri" w:hAnsi="Calibri" w:cs="Calibri"/>
                <w:color w:val="000000"/>
              </w:rPr>
              <w:t xml:space="preserve">uration of </w:t>
            </w:r>
            <w:r w:rsidR="00CC0DE1">
              <w:rPr>
                <w:rFonts w:ascii="Calibri" w:hAnsi="Calibri" w:cs="Calibri"/>
                <w:color w:val="000000"/>
              </w:rPr>
              <w:t>i</w:t>
            </w:r>
            <w:r>
              <w:rPr>
                <w:rFonts w:ascii="Calibri" w:hAnsi="Calibri" w:cs="Calibri"/>
                <w:color w:val="000000"/>
              </w:rPr>
              <w:t>ntervention</w:t>
            </w:r>
            <w:r w:rsidR="00CC0DE1">
              <w:rPr>
                <w:rFonts w:ascii="Calibri" w:hAnsi="Calibri" w:cs="Calibri"/>
                <w:color w:val="000000"/>
              </w:rPr>
              <w:t xml:space="preserve"> contacts/visits</w:t>
            </w:r>
          </w:p>
        </w:tc>
        <w:tc>
          <w:tcPr>
            <w:tcW w:w="6945" w:type="dxa"/>
          </w:tcPr>
          <w:p w14:paraId="49F7B1B6" w14:textId="59A19BB2" w:rsidR="00742261" w:rsidRPr="00742261" w:rsidRDefault="00742261" w:rsidP="00742261">
            <w:r>
              <w:t>Eight total contacts</w:t>
            </w:r>
            <w:r w:rsidR="00A6387B">
              <w:t>.</w:t>
            </w:r>
            <w:r>
              <w:t xml:space="preserve"> </w:t>
            </w:r>
            <w:r w:rsidR="00A6387B">
              <w:t>B</w:t>
            </w:r>
            <w:r>
              <w:rPr>
                <w:rFonts w:ascii="Calibri" w:hAnsi="Calibri" w:cs="Calibri"/>
                <w:color w:val="000000"/>
              </w:rPr>
              <w:t>aseline, post-interv</w:t>
            </w:r>
            <w:r w:rsidR="007635FD">
              <w:rPr>
                <w:rFonts w:ascii="Calibri" w:hAnsi="Calibri" w:cs="Calibri"/>
                <w:color w:val="000000"/>
              </w:rPr>
              <w:t>e</w:t>
            </w:r>
            <w:r>
              <w:rPr>
                <w:rFonts w:ascii="Calibri" w:hAnsi="Calibri" w:cs="Calibri"/>
                <w:color w:val="000000"/>
              </w:rPr>
              <w:t>ntion, bi-weekly calls for compliance</w:t>
            </w:r>
            <w:r w:rsidR="001F1B00">
              <w:rPr>
                <w:rFonts w:ascii="Calibri" w:hAnsi="Calibri" w:cs="Calibri"/>
                <w:color w:val="000000"/>
              </w:rPr>
              <w:t>.</w:t>
            </w:r>
            <w:r w:rsidR="00F221EB">
              <w:rPr>
                <w:rFonts w:ascii="Calibri" w:hAnsi="Calibri" w:cs="Calibri"/>
                <w:color w:val="000000"/>
              </w:rPr>
              <w:t xml:space="preserve"> Duration of intervention contacts: N/R.</w:t>
            </w:r>
            <w:r w:rsidR="001F1B00">
              <w:rPr>
                <w:rFonts w:ascii="Calibri" w:hAnsi="Calibri" w:cs="Calibri"/>
                <w:color w:val="000000"/>
              </w:rPr>
              <w:t xml:space="preserve"> </w:t>
            </w:r>
          </w:p>
          <w:p w14:paraId="5B69C94F" w14:textId="480C810B" w:rsidR="001B07D4" w:rsidRDefault="001B07D4" w:rsidP="00FD2EEB"/>
        </w:tc>
      </w:tr>
      <w:tr w:rsidR="001B07D4" w14:paraId="1BB7D40E" w14:textId="77777777" w:rsidTr="00FD2EEB">
        <w:tc>
          <w:tcPr>
            <w:tcW w:w="2405" w:type="dxa"/>
          </w:tcPr>
          <w:p w14:paraId="6DC5F332" w14:textId="68AB9997" w:rsidR="001B07D4" w:rsidRPr="00544F57" w:rsidRDefault="001B07D4" w:rsidP="00FD2EEB">
            <w:r w:rsidRPr="00544F57">
              <w:t xml:space="preserve">Description of </w:t>
            </w:r>
            <w:r w:rsidR="00CC0DE1">
              <w:t>c</w:t>
            </w:r>
            <w:r w:rsidRPr="00544F57">
              <w:t xml:space="preserve">ontrol </w:t>
            </w:r>
          </w:p>
        </w:tc>
        <w:tc>
          <w:tcPr>
            <w:tcW w:w="6945" w:type="dxa"/>
          </w:tcPr>
          <w:p w14:paraId="5E0FB5A1" w14:textId="6A519E6C" w:rsidR="001B07D4" w:rsidRPr="002B4230" w:rsidRDefault="006B716D" w:rsidP="00FD2EEB">
            <w:pPr>
              <w:rPr>
                <w:rFonts w:ascii="Calibri" w:hAnsi="Calibri" w:cs="Calibri"/>
                <w:color w:val="000000"/>
              </w:rPr>
            </w:pPr>
            <w:r>
              <w:rPr>
                <w:rFonts w:ascii="Calibri" w:hAnsi="Calibri" w:cs="Calibri"/>
                <w:color w:val="000000"/>
              </w:rPr>
              <w:t xml:space="preserve">Patients in </w:t>
            </w:r>
            <w:r w:rsidR="0075687F">
              <w:rPr>
                <w:rFonts w:ascii="Calibri" w:hAnsi="Calibri" w:cs="Calibri"/>
                <w:color w:val="000000"/>
              </w:rPr>
              <w:t>the control arm</w:t>
            </w:r>
            <w:r>
              <w:rPr>
                <w:rFonts w:ascii="Calibri" w:hAnsi="Calibri" w:cs="Calibri"/>
                <w:color w:val="000000"/>
              </w:rPr>
              <w:t xml:space="preserve"> continued with standard care (no</w:t>
            </w:r>
            <w:r w:rsidR="00ED4991">
              <w:rPr>
                <w:rFonts w:ascii="Calibri" w:hAnsi="Calibri" w:cs="Calibri"/>
                <w:color w:val="000000"/>
              </w:rPr>
              <w:t xml:space="preserve"> </w:t>
            </w:r>
            <w:r>
              <w:rPr>
                <w:rFonts w:ascii="Calibri" w:hAnsi="Calibri" w:cs="Calibri"/>
                <w:color w:val="000000"/>
              </w:rPr>
              <w:t>exercise program).</w:t>
            </w:r>
          </w:p>
        </w:tc>
      </w:tr>
      <w:tr w:rsidR="001B07D4" w:rsidRPr="008B0A21" w14:paraId="01B8E73C" w14:textId="77777777" w:rsidTr="00FD2EEB">
        <w:tc>
          <w:tcPr>
            <w:tcW w:w="2405" w:type="dxa"/>
          </w:tcPr>
          <w:p w14:paraId="764EEC82" w14:textId="134735EE" w:rsidR="001B07D4" w:rsidRPr="00544F57" w:rsidRDefault="00CC0DE1" w:rsidP="00FD2EEB">
            <w:r>
              <w:t>Follow-up beyond intervention length</w:t>
            </w:r>
          </w:p>
        </w:tc>
        <w:tc>
          <w:tcPr>
            <w:tcW w:w="6945" w:type="dxa"/>
          </w:tcPr>
          <w:p w14:paraId="4CD425BF" w14:textId="1BD2D4C9" w:rsidR="001B07D4" w:rsidRPr="00DD1DF9" w:rsidRDefault="001E2B1C" w:rsidP="00FD2EEB">
            <w:pPr>
              <w:rPr>
                <w:rFonts w:ascii="Calibri" w:hAnsi="Calibri" w:cs="Calibri"/>
                <w:color w:val="000000"/>
              </w:rPr>
            </w:pPr>
            <w:r>
              <w:rPr>
                <w:rFonts w:ascii="Calibri" w:hAnsi="Calibri" w:cs="Calibri"/>
                <w:color w:val="000000"/>
              </w:rPr>
              <w:t>At 24 weeks, patients were called to ask if any falls occurred</w:t>
            </w:r>
            <w:r w:rsidR="00C26ECF">
              <w:rPr>
                <w:rFonts w:ascii="Calibri" w:hAnsi="Calibri" w:cs="Calibri"/>
                <w:color w:val="000000"/>
              </w:rPr>
              <w:t xml:space="preserve"> </w:t>
            </w:r>
            <w:r>
              <w:rPr>
                <w:rFonts w:ascii="Calibri" w:hAnsi="Calibri" w:cs="Calibri"/>
                <w:color w:val="000000"/>
              </w:rPr>
              <w:t>(12 weeks post intervention)</w:t>
            </w:r>
            <w:r w:rsidR="00C26ECF">
              <w:rPr>
                <w:rFonts w:ascii="Calibri" w:hAnsi="Calibri" w:cs="Calibri"/>
                <w:color w:val="000000"/>
              </w:rPr>
              <w:t>.</w:t>
            </w:r>
          </w:p>
        </w:tc>
      </w:tr>
      <w:tr w:rsidR="001B07D4" w14:paraId="17A8ADA1" w14:textId="77777777" w:rsidTr="00FD2EEB">
        <w:tc>
          <w:tcPr>
            <w:tcW w:w="2405" w:type="dxa"/>
          </w:tcPr>
          <w:p w14:paraId="2D8B89EB" w14:textId="77777777" w:rsidR="001B07D4" w:rsidRPr="00544F57" w:rsidRDefault="001B07D4" w:rsidP="00FD2EEB">
            <w:r w:rsidRPr="00544F57">
              <w:t xml:space="preserve">Serious adverse events </w:t>
            </w:r>
          </w:p>
        </w:tc>
        <w:tc>
          <w:tcPr>
            <w:tcW w:w="6945" w:type="dxa"/>
          </w:tcPr>
          <w:p w14:paraId="5D36BACA" w14:textId="741192F2" w:rsidR="001B07D4" w:rsidRPr="00B26A6D" w:rsidRDefault="00B26A6D" w:rsidP="00FD2EEB">
            <w:pPr>
              <w:rPr>
                <w:rFonts w:ascii="Calibri" w:hAnsi="Calibri" w:cs="Calibri"/>
                <w:color w:val="000000"/>
              </w:rPr>
            </w:pPr>
            <w:r>
              <w:rPr>
                <w:rFonts w:ascii="Calibri" w:hAnsi="Calibri" w:cs="Calibri"/>
                <w:color w:val="000000"/>
              </w:rPr>
              <w:t xml:space="preserve">Falls, but unclear if due to intervention. </w:t>
            </w:r>
          </w:p>
        </w:tc>
      </w:tr>
      <w:tr w:rsidR="001B07D4" w14:paraId="36992FFB" w14:textId="77777777" w:rsidTr="00FD2EEB">
        <w:tc>
          <w:tcPr>
            <w:tcW w:w="2405" w:type="dxa"/>
          </w:tcPr>
          <w:p w14:paraId="3D19AF96" w14:textId="77777777" w:rsidR="001B07D4" w:rsidRPr="00544F57" w:rsidRDefault="001B07D4" w:rsidP="00FD2EEB">
            <w:r w:rsidRPr="00544F57">
              <w:t>Funding Source</w:t>
            </w:r>
          </w:p>
        </w:tc>
        <w:tc>
          <w:tcPr>
            <w:tcW w:w="6945" w:type="dxa"/>
          </w:tcPr>
          <w:p w14:paraId="1D71ECE1" w14:textId="376E2239" w:rsidR="001B07D4" w:rsidRPr="00A27911" w:rsidRDefault="00A27911" w:rsidP="00FD2EEB">
            <w:pPr>
              <w:rPr>
                <w:rFonts w:ascii="Calibri" w:hAnsi="Calibri" w:cs="Calibri"/>
                <w:color w:val="000000"/>
              </w:rPr>
            </w:pPr>
            <w:r>
              <w:rPr>
                <w:rFonts w:ascii="Calibri" w:hAnsi="Calibri" w:cs="Calibri"/>
                <w:color w:val="000000"/>
              </w:rPr>
              <w:t xml:space="preserve">Krembil Studentship in Dementia Research, Toronto General/Western Hospital Foundation Grant, Unilever Fellowship in Neurosciences, Alzheimer’s Association Travel Fellowship and SGS Travel Grant. </w:t>
            </w:r>
          </w:p>
        </w:tc>
      </w:tr>
    </w:tbl>
    <w:p w14:paraId="61B7FBEB" w14:textId="7D59F7EF" w:rsidR="00683B8C" w:rsidRDefault="00683B8C" w:rsidP="001B07D4"/>
    <w:p w14:paraId="7F898CC6"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164BDB87" w14:textId="77777777" w:rsidTr="00FD2EEB">
        <w:tc>
          <w:tcPr>
            <w:tcW w:w="9350" w:type="dxa"/>
            <w:gridSpan w:val="2"/>
            <w:shd w:val="clear" w:color="auto" w:fill="A5A5A5" w:themeFill="accent3"/>
          </w:tcPr>
          <w:p w14:paraId="7030AC38" w14:textId="5FAA55BB" w:rsidR="00683B8C" w:rsidRPr="00544F57" w:rsidRDefault="00683B8C" w:rsidP="00FD2EEB">
            <w:pPr>
              <w:rPr>
                <w:b/>
              </w:rPr>
            </w:pPr>
            <w:r w:rsidRPr="00683B8C">
              <w:rPr>
                <w:b/>
                <w:bCs/>
              </w:rPr>
              <w:lastRenderedPageBreak/>
              <w:t>Promoting activity, Independence and stability in early dementia (PrAISED): a, multisite, randomised controlled, feasibility trial</w:t>
            </w:r>
            <w:r>
              <w:rPr>
                <w:b/>
              </w:rPr>
              <w:t xml:space="preserve">. Goldberg. </w:t>
            </w:r>
          </w:p>
        </w:tc>
      </w:tr>
      <w:tr w:rsidR="00683B8C" w14:paraId="538100E6" w14:textId="77777777" w:rsidTr="00FD2EEB">
        <w:tc>
          <w:tcPr>
            <w:tcW w:w="2405" w:type="dxa"/>
          </w:tcPr>
          <w:p w14:paraId="77319531" w14:textId="77777777" w:rsidR="00683B8C" w:rsidRDefault="00683B8C" w:rsidP="00FD2EEB">
            <w:r>
              <w:t>Study (Year Published)</w:t>
            </w:r>
          </w:p>
        </w:tc>
        <w:tc>
          <w:tcPr>
            <w:tcW w:w="6945" w:type="dxa"/>
          </w:tcPr>
          <w:p w14:paraId="4435801F" w14:textId="0B60A549" w:rsidR="00683B8C" w:rsidRPr="002249EC" w:rsidRDefault="002249EC" w:rsidP="00FD2EEB">
            <w:pPr>
              <w:rPr>
                <w:rFonts w:ascii="Calibri" w:hAnsi="Calibri" w:cs="Calibri"/>
                <w:color w:val="000000"/>
              </w:rPr>
            </w:pPr>
            <w:r>
              <w:rPr>
                <w:rFonts w:ascii="Calibri" w:hAnsi="Calibri" w:cs="Calibri"/>
                <w:color w:val="000000"/>
              </w:rPr>
              <w:t>2019</w:t>
            </w:r>
          </w:p>
        </w:tc>
      </w:tr>
      <w:tr w:rsidR="00683B8C" w14:paraId="08940BFA" w14:textId="77777777" w:rsidTr="00FD2EEB">
        <w:tc>
          <w:tcPr>
            <w:tcW w:w="2405" w:type="dxa"/>
          </w:tcPr>
          <w:p w14:paraId="170C5704" w14:textId="77777777" w:rsidR="00683B8C" w:rsidRDefault="00683B8C" w:rsidP="00FD2EEB">
            <w:r>
              <w:t xml:space="preserve">Country </w:t>
            </w:r>
          </w:p>
        </w:tc>
        <w:tc>
          <w:tcPr>
            <w:tcW w:w="6945" w:type="dxa"/>
          </w:tcPr>
          <w:p w14:paraId="4F72F7AA" w14:textId="2AC50218" w:rsidR="00683B8C" w:rsidRPr="002249EC" w:rsidRDefault="002249EC" w:rsidP="00FD2EEB">
            <w:pPr>
              <w:rPr>
                <w:rFonts w:ascii="Calibri" w:hAnsi="Calibri" w:cs="Calibri"/>
                <w:color w:val="000000"/>
              </w:rPr>
            </w:pPr>
            <w:r>
              <w:rPr>
                <w:rFonts w:ascii="Calibri" w:hAnsi="Calibri" w:cs="Calibri"/>
                <w:color w:val="000000"/>
              </w:rPr>
              <w:t>United Kingdom</w:t>
            </w:r>
          </w:p>
        </w:tc>
      </w:tr>
      <w:tr w:rsidR="00683B8C" w14:paraId="6D25157D" w14:textId="77777777" w:rsidTr="00FD2EEB">
        <w:tc>
          <w:tcPr>
            <w:tcW w:w="2405" w:type="dxa"/>
          </w:tcPr>
          <w:p w14:paraId="329C39C8" w14:textId="77777777" w:rsidR="00683B8C" w:rsidRDefault="00683B8C" w:rsidP="00FD2EEB">
            <w:r w:rsidRPr="00544F57">
              <w:t>Objective/purpose</w:t>
            </w:r>
          </w:p>
        </w:tc>
        <w:tc>
          <w:tcPr>
            <w:tcW w:w="6945" w:type="dxa"/>
          </w:tcPr>
          <w:p w14:paraId="2E617DD5" w14:textId="22FD34D8" w:rsidR="00683B8C" w:rsidRPr="00651755" w:rsidRDefault="002249EC" w:rsidP="00FD2EEB">
            <w:pPr>
              <w:rPr>
                <w:rFonts w:ascii="Calibri" w:hAnsi="Calibri" w:cs="Calibri"/>
                <w:color w:val="000000"/>
              </w:rPr>
            </w:pPr>
            <w:r>
              <w:rPr>
                <w:rFonts w:ascii="Calibri" w:hAnsi="Calibri" w:cs="Calibri"/>
                <w:color w:val="000000"/>
              </w:rPr>
              <w:t>Aimed to keep people living with early dementia or mild cognitive impairment independent and active,</w:t>
            </w:r>
            <w:r w:rsidR="00A77269">
              <w:rPr>
                <w:rFonts w:ascii="Calibri" w:hAnsi="Calibri" w:cs="Calibri"/>
                <w:color w:val="000000"/>
              </w:rPr>
              <w:t xml:space="preserve"> </w:t>
            </w:r>
            <w:r>
              <w:rPr>
                <w:rFonts w:ascii="Calibri" w:hAnsi="Calibri" w:cs="Calibri"/>
                <w:color w:val="000000"/>
              </w:rPr>
              <w:t>whilst reducing risk of falls, and focus</w:t>
            </w:r>
            <w:r w:rsidR="006D5D6D">
              <w:rPr>
                <w:rFonts w:ascii="Calibri" w:hAnsi="Calibri" w:cs="Calibri"/>
                <w:color w:val="000000"/>
              </w:rPr>
              <w:t>ed</w:t>
            </w:r>
            <w:r>
              <w:rPr>
                <w:rFonts w:ascii="Calibri" w:hAnsi="Calibri" w:cs="Calibri"/>
                <w:color w:val="000000"/>
              </w:rPr>
              <w:t xml:space="preserve"> on promoting uptake and adherence</w:t>
            </w:r>
            <w:r w:rsidR="00852889">
              <w:rPr>
                <w:rFonts w:ascii="Calibri" w:hAnsi="Calibri" w:cs="Calibri"/>
                <w:color w:val="000000"/>
              </w:rPr>
              <w:t xml:space="preserve">. </w:t>
            </w:r>
            <w:r>
              <w:rPr>
                <w:rFonts w:ascii="Calibri" w:hAnsi="Calibri" w:cs="Calibri"/>
                <w:color w:val="000000"/>
              </w:rPr>
              <w:t>Specific</w:t>
            </w:r>
            <w:r w:rsidR="00A25C88">
              <w:rPr>
                <w:rFonts w:ascii="Calibri" w:hAnsi="Calibri" w:cs="Calibri"/>
                <w:color w:val="000000"/>
              </w:rPr>
              <w:t xml:space="preserve"> </w:t>
            </w:r>
            <w:r>
              <w:rPr>
                <w:rFonts w:ascii="Calibri" w:hAnsi="Calibri" w:cs="Calibri"/>
                <w:color w:val="000000"/>
              </w:rPr>
              <w:t>trial feasibility questions were:</w:t>
            </w:r>
            <w:r>
              <w:rPr>
                <w:rFonts w:ascii="Calibri" w:hAnsi="Calibri" w:cs="Calibri"/>
                <w:color w:val="000000"/>
              </w:rPr>
              <w:br/>
              <w:t xml:space="preserve">i) </w:t>
            </w:r>
            <w:r w:rsidR="00EB7CC7">
              <w:rPr>
                <w:rFonts w:ascii="Calibri" w:hAnsi="Calibri" w:cs="Calibri"/>
                <w:color w:val="000000"/>
              </w:rPr>
              <w:t>Could participants be recruited and randomised at a sufficient rate (set at &gt;2.5 participants/week from two sites)?</w:t>
            </w:r>
            <w:r>
              <w:rPr>
                <w:rFonts w:ascii="Calibri" w:hAnsi="Calibri" w:cs="Calibri"/>
                <w:color w:val="000000"/>
              </w:rPr>
              <w:br/>
              <w:t xml:space="preserve">ii) </w:t>
            </w:r>
            <w:r w:rsidR="007475BB">
              <w:rPr>
                <w:rFonts w:ascii="Calibri" w:hAnsi="Calibri" w:cs="Calibri"/>
                <w:color w:val="000000"/>
              </w:rPr>
              <w:t xml:space="preserve">Could </w:t>
            </w:r>
            <w:r>
              <w:rPr>
                <w:rFonts w:ascii="Calibri" w:hAnsi="Calibri" w:cs="Calibri"/>
                <w:color w:val="000000"/>
              </w:rPr>
              <w:t>intervention</w:t>
            </w:r>
            <w:r w:rsidR="007475BB">
              <w:rPr>
                <w:rFonts w:ascii="Calibri" w:hAnsi="Calibri" w:cs="Calibri"/>
                <w:color w:val="000000"/>
              </w:rPr>
              <w:t>s be delivered</w:t>
            </w:r>
            <w:r>
              <w:rPr>
                <w:rFonts w:ascii="Calibri" w:hAnsi="Calibri" w:cs="Calibri"/>
                <w:color w:val="000000"/>
              </w:rPr>
              <w:t xml:space="preserve"> across sites and in</w:t>
            </w:r>
            <w:r w:rsidR="00780426">
              <w:rPr>
                <w:rFonts w:ascii="Calibri" w:hAnsi="Calibri" w:cs="Calibri"/>
                <w:color w:val="000000"/>
              </w:rPr>
              <w:t xml:space="preserve"> </w:t>
            </w:r>
            <w:r>
              <w:rPr>
                <w:rFonts w:ascii="Calibri" w:hAnsi="Calibri" w:cs="Calibri"/>
                <w:color w:val="000000"/>
              </w:rPr>
              <w:t>patient participants’ homes?</w:t>
            </w:r>
            <w:r>
              <w:rPr>
                <w:rFonts w:ascii="Calibri" w:hAnsi="Calibri" w:cs="Calibri"/>
                <w:color w:val="000000"/>
              </w:rPr>
              <w:br/>
              <w:t>iii) Is the intervention adhered to and how many</w:t>
            </w:r>
            <w:r w:rsidR="00A2327F">
              <w:rPr>
                <w:rFonts w:ascii="Calibri" w:hAnsi="Calibri" w:cs="Calibri"/>
                <w:color w:val="000000"/>
              </w:rPr>
              <w:t xml:space="preserve"> </w:t>
            </w:r>
            <w:r>
              <w:rPr>
                <w:rFonts w:ascii="Calibri" w:hAnsi="Calibri" w:cs="Calibri"/>
                <w:color w:val="000000"/>
              </w:rPr>
              <w:t>withdraw (Set at &gt; 75% of participants retained in</w:t>
            </w:r>
            <w:r w:rsidR="001E48AB">
              <w:rPr>
                <w:rFonts w:ascii="Calibri" w:hAnsi="Calibri" w:cs="Calibri"/>
                <w:color w:val="000000"/>
              </w:rPr>
              <w:t xml:space="preserve"> </w:t>
            </w:r>
            <w:r>
              <w:rPr>
                <w:rFonts w:ascii="Calibri" w:hAnsi="Calibri" w:cs="Calibri"/>
                <w:color w:val="000000"/>
              </w:rPr>
              <w:t>the study)?</w:t>
            </w:r>
            <w:r>
              <w:rPr>
                <w:rFonts w:ascii="Calibri" w:hAnsi="Calibri" w:cs="Calibri"/>
                <w:color w:val="000000"/>
              </w:rPr>
              <w:br/>
              <w:t>iv) What level of supervision intensity is required that</w:t>
            </w:r>
            <w:r w:rsidR="00A86A09">
              <w:rPr>
                <w:rFonts w:ascii="Calibri" w:hAnsi="Calibri" w:cs="Calibri"/>
                <w:color w:val="000000"/>
              </w:rPr>
              <w:t xml:space="preserve"> </w:t>
            </w:r>
            <w:r>
              <w:rPr>
                <w:rFonts w:ascii="Calibri" w:hAnsi="Calibri" w:cs="Calibri"/>
                <w:color w:val="000000"/>
              </w:rPr>
              <w:t>will enable</w:t>
            </w:r>
            <w:r w:rsidR="002427DA">
              <w:rPr>
                <w:rFonts w:ascii="Calibri" w:hAnsi="Calibri" w:cs="Calibri"/>
                <w:color w:val="000000"/>
              </w:rPr>
              <w:t xml:space="preserve"> </w:t>
            </w:r>
            <w:r>
              <w:rPr>
                <w:rFonts w:ascii="Calibri" w:hAnsi="Calibri" w:cs="Calibri"/>
                <w:color w:val="000000"/>
              </w:rPr>
              <w:t>engagement at a level likely to be</w:t>
            </w:r>
            <w:r w:rsidR="00564064">
              <w:rPr>
                <w:rFonts w:ascii="Calibri" w:hAnsi="Calibri" w:cs="Calibri"/>
                <w:color w:val="000000"/>
              </w:rPr>
              <w:t xml:space="preserve"> </w:t>
            </w:r>
            <w:r>
              <w:rPr>
                <w:rFonts w:ascii="Calibri" w:hAnsi="Calibri" w:cs="Calibri"/>
                <w:color w:val="000000"/>
              </w:rPr>
              <w:t>effective?</w:t>
            </w:r>
            <w:r>
              <w:rPr>
                <w:rFonts w:ascii="Calibri" w:hAnsi="Calibri" w:cs="Calibri"/>
                <w:color w:val="000000"/>
              </w:rPr>
              <w:br/>
              <w:t>v) Are there any unexpected or adverse consequences?</w:t>
            </w:r>
            <w:r>
              <w:rPr>
                <w:rFonts w:ascii="Calibri" w:hAnsi="Calibri" w:cs="Calibri"/>
                <w:color w:val="000000"/>
              </w:rPr>
              <w:br/>
              <w:t xml:space="preserve">vi) </w:t>
            </w:r>
            <w:r w:rsidR="00A7444F">
              <w:rPr>
                <w:rFonts w:ascii="Calibri" w:hAnsi="Calibri" w:cs="Calibri"/>
                <w:color w:val="000000"/>
              </w:rPr>
              <w:t>Could</w:t>
            </w:r>
            <w:r>
              <w:rPr>
                <w:rFonts w:ascii="Calibri" w:hAnsi="Calibri" w:cs="Calibri"/>
                <w:color w:val="000000"/>
              </w:rPr>
              <w:t xml:space="preserve"> blinded trial data </w:t>
            </w:r>
            <w:r w:rsidR="00A7444F">
              <w:rPr>
                <w:rFonts w:ascii="Calibri" w:hAnsi="Calibri" w:cs="Calibri"/>
                <w:color w:val="000000"/>
              </w:rPr>
              <w:t xml:space="preserve">be collected </w:t>
            </w:r>
            <w:r>
              <w:rPr>
                <w:rFonts w:ascii="Calibri" w:hAnsi="Calibri" w:cs="Calibri"/>
                <w:color w:val="000000"/>
              </w:rPr>
              <w:t>at baseline and</w:t>
            </w:r>
            <w:r w:rsidR="00A7444F">
              <w:rPr>
                <w:rFonts w:ascii="Calibri" w:hAnsi="Calibri" w:cs="Calibri"/>
                <w:color w:val="000000"/>
              </w:rPr>
              <w:t xml:space="preserve"> </w:t>
            </w:r>
            <w:r>
              <w:rPr>
                <w:rFonts w:ascii="Calibri" w:hAnsi="Calibri" w:cs="Calibri"/>
                <w:color w:val="000000"/>
              </w:rPr>
              <w:t>follow- up without burdening participants (set at</w:t>
            </w:r>
            <w:r w:rsidR="00A7444F">
              <w:rPr>
                <w:rFonts w:ascii="Calibri" w:hAnsi="Calibri" w:cs="Calibri"/>
                <w:color w:val="000000"/>
              </w:rPr>
              <w:t xml:space="preserve"> </w:t>
            </w:r>
            <w:r>
              <w:rPr>
                <w:rFonts w:ascii="Calibri" w:hAnsi="Calibri" w:cs="Calibri"/>
                <w:color w:val="000000"/>
              </w:rPr>
              <w:t>&lt;20% missing primary outcome)?</w:t>
            </w:r>
            <w:r>
              <w:rPr>
                <w:rFonts w:ascii="Calibri" w:hAnsi="Calibri" w:cs="Calibri"/>
                <w:color w:val="000000"/>
              </w:rPr>
              <w:br/>
              <w:t>vii) Are sample size assumptions correct?</w:t>
            </w:r>
          </w:p>
        </w:tc>
      </w:tr>
      <w:tr w:rsidR="00683B8C" w14:paraId="7BCB7FC7" w14:textId="77777777" w:rsidTr="00FD2EEB">
        <w:tc>
          <w:tcPr>
            <w:tcW w:w="2405" w:type="dxa"/>
          </w:tcPr>
          <w:p w14:paraId="42B656B1" w14:textId="77777777" w:rsidR="00683B8C" w:rsidRDefault="00683B8C" w:rsidP="00FD2EEB">
            <w:r w:rsidRPr="00544F57">
              <w:t xml:space="preserve">Study </w:t>
            </w:r>
            <w:r>
              <w:t>d</w:t>
            </w:r>
            <w:r w:rsidRPr="00544F57">
              <w:t>esign</w:t>
            </w:r>
          </w:p>
        </w:tc>
        <w:tc>
          <w:tcPr>
            <w:tcW w:w="6945" w:type="dxa"/>
          </w:tcPr>
          <w:p w14:paraId="6828AEEC" w14:textId="6C40A6DA" w:rsidR="00683B8C" w:rsidRPr="00EE7A3F" w:rsidRDefault="00EE7A3F" w:rsidP="00FD2EEB">
            <w:pPr>
              <w:rPr>
                <w:rFonts w:ascii="Calibri" w:hAnsi="Calibri" w:cs="Calibri"/>
                <w:color w:val="000000"/>
              </w:rPr>
            </w:pPr>
            <w:r>
              <w:rPr>
                <w:rFonts w:ascii="Calibri" w:hAnsi="Calibri" w:cs="Calibri"/>
                <w:color w:val="000000"/>
              </w:rPr>
              <w:t xml:space="preserve">Randomized controlled trial. </w:t>
            </w:r>
          </w:p>
        </w:tc>
      </w:tr>
      <w:tr w:rsidR="00683B8C" w14:paraId="045D389E" w14:textId="77777777" w:rsidTr="00FD2EEB">
        <w:tc>
          <w:tcPr>
            <w:tcW w:w="2405" w:type="dxa"/>
          </w:tcPr>
          <w:p w14:paraId="48F1F2A6" w14:textId="77777777" w:rsidR="00683B8C" w:rsidRDefault="00683B8C" w:rsidP="00FD2EEB">
            <w:r w:rsidRPr="00544F57">
              <w:t>Recruitment setting and/or recruitment methods</w:t>
            </w:r>
          </w:p>
        </w:tc>
        <w:tc>
          <w:tcPr>
            <w:tcW w:w="6945" w:type="dxa"/>
          </w:tcPr>
          <w:p w14:paraId="04F69FCD" w14:textId="7DD5CDB2" w:rsidR="00683B8C" w:rsidRPr="00942E6A" w:rsidRDefault="00F135BF" w:rsidP="006A362F">
            <w:pPr>
              <w:rPr>
                <w:rFonts w:ascii="Calibri" w:hAnsi="Calibri" w:cs="Calibri"/>
                <w:color w:val="000000"/>
              </w:rPr>
            </w:pPr>
            <w:r>
              <w:rPr>
                <w:rFonts w:ascii="Calibri" w:hAnsi="Calibri" w:cs="Calibri"/>
                <w:color w:val="000000"/>
              </w:rPr>
              <w:t>Patient participants were identified by clinicians working in Memory Assessment Services and referred to the research team if interested, or by researchers through the Join Dementia Research Register.</w:t>
            </w:r>
            <w:r w:rsidR="00D60C28">
              <w:rPr>
                <w:rFonts w:ascii="Calibri" w:hAnsi="Calibri" w:cs="Calibri"/>
                <w:color w:val="000000"/>
              </w:rPr>
              <w:t xml:space="preserve"> A family</w:t>
            </w:r>
            <w:r w:rsidR="005117A3">
              <w:rPr>
                <w:rFonts w:ascii="Calibri" w:hAnsi="Calibri" w:cs="Calibri"/>
                <w:color w:val="000000"/>
              </w:rPr>
              <w:t xml:space="preserve"> </w:t>
            </w:r>
            <w:r w:rsidR="00D60C28">
              <w:rPr>
                <w:rFonts w:ascii="Calibri" w:hAnsi="Calibri" w:cs="Calibri"/>
                <w:color w:val="000000"/>
              </w:rPr>
              <w:t>member or informal carer of the patient participant who</w:t>
            </w:r>
            <w:r w:rsidR="002C2ED3">
              <w:rPr>
                <w:rFonts w:ascii="Calibri" w:hAnsi="Calibri" w:cs="Calibri"/>
                <w:color w:val="000000"/>
              </w:rPr>
              <w:t xml:space="preserve"> </w:t>
            </w:r>
            <w:r w:rsidR="00D60C28">
              <w:rPr>
                <w:rFonts w:ascii="Calibri" w:hAnsi="Calibri" w:cs="Calibri"/>
                <w:color w:val="000000"/>
              </w:rPr>
              <w:t>could communicate in English was recruited, if willing.</w:t>
            </w:r>
            <w:r w:rsidR="00D46E0F">
              <w:rPr>
                <w:rFonts w:ascii="Calibri" w:hAnsi="Calibri" w:cs="Calibri"/>
                <w:color w:val="000000"/>
              </w:rPr>
              <w:t xml:space="preserve"> </w:t>
            </w:r>
          </w:p>
        </w:tc>
      </w:tr>
      <w:tr w:rsidR="00683B8C" w14:paraId="786A6880" w14:textId="77777777" w:rsidTr="00FD2EEB">
        <w:tc>
          <w:tcPr>
            <w:tcW w:w="2405" w:type="dxa"/>
          </w:tcPr>
          <w:p w14:paraId="0751C145" w14:textId="77777777" w:rsidR="00683B8C" w:rsidRPr="00544F57" w:rsidRDefault="00683B8C" w:rsidP="00FD2EEB">
            <w:r>
              <w:t>Study setting and number of sites</w:t>
            </w:r>
          </w:p>
        </w:tc>
        <w:tc>
          <w:tcPr>
            <w:tcW w:w="6945" w:type="dxa"/>
          </w:tcPr>
          <w:p w14:paraId="66702C8F" w14:textId="1820E3FD" w:rsidR="00683B8C" w:rsidRDefault="006A362F" w:rsidP="00FD2EEB">
            <w:r>
              <w:t xml:space="preserve">Home-based, two sites. </w:t>
            </w:r>
          </w:p>
        </w:tc>
      </w:tr>
      <w:tr w:rsidR="00683B8C" w14:paraId="5CC5E1E6" w14:textId="77777777" w:rsidTr="00FD2EEB">
        <w:tc>
          <w:tcPr>
            <w:tcW w:w="2405" w:type="dxa"/>
          </w:tcPr>
          <w:p w14:paraId="2537EEB0" w14:textId="77777777" w:rsidR="00683B8C" w:rsidRDefault="00683B8C" w:rsidP="00FD2EEB">
            <w:r>
              <w:t>Level of analysis</w:t>
            </w:r>
          </w:p>
        </w:tc>
        <w:tc>
          <w:tcPr>
            <w:tcW w:w="6945" w:type="dxa"/>
          </w:tcPr>
          <w:p w14:paraId="6DCC96E6" w14:textId="4C2F29EB" w:rsidR="00683B8C" w:rsidRPr="00A543F3" w:rsidRDefault="00A543F3" w:rsidP="00FD2EEB">
            <w:pPr>
              <w:rPr>
                <w:rFonts w:ascii="Calibri" w:hAnsi="Calibri" w:cs="Calibri"/>
                <w:color w:val="000000"/>
              </w:rPr>
            </w:pPr>
            <w:r>
              <w:rPr>
                <w:rFonts w:ascii="Calibri" w:hAnsi="Calibri" w:cs="Calibri"/>
                <w:color w:val="000000"/>
              </w:rPr>
              <w:t>Individual</w:t>
            </w:r>
          </w:p>
        </w:tc>
      </w:tr>
      <w:tr w:rsidR="00683B8C" w14:paraId="677E666F" w14:textId="77777777" w:rsidTr="00FD2EEB">
        <w:tc>
          <w:tcPr>
            <w:tcW w:w="2405" w:type="dxa"/>
          </w:tcPr>
          <w:p w14:paraId="2E782792" w14:textId="77777777" w:rsidR="00683B8C" w:rsidRDefault="00683B8C" w:rsidP="00FD2EEB">
            <w:r>
              <w:t>Target population</w:t>
            </w:r>
          </w:p>
        </w:tc>
        <w:tc>
          <w:tcPr>
            <w:tcW w:w="6945" w:type="dxa"/>
          </w:tcPr>
          <w:p w14:paraId="5292DEE9" w14:textId="2FD89A29" w:rsidR="00683B8C" w:rsidRDefault="0086273C" w:rsidP="00FD2EEB">
            <w:r>
              <w:rPr>
                <w:rFonts w:ascii="Calibri" w:hAnsi="Calibri" w:cs="Calibri"/>
                <w:color w:val="000000"/>
              </w:rPr>
              <w:t>People with mild impairments were selected since the intervention was designed to prevent or slow decline amongst those still well enough to engage and learn new lifestyle activities.</w:t>
            </w:r>
          </w:p>
        </w:tc>
      </w:tr>
      <w:tr w:rsidR="00683B8C" w14:paraId="0893E6C0" w14:textId="77777777" w:rsidTr="00FD2EEB">
        <w:tc>
          <w:tcPr>
            <w:tcW w:w="2405" w:type="dxa"/>
          </w:tcPr>
          <w:p w14:paraId="772CAFB3" w14:textId="77777777" w:rsidR="00683B8C" w:rsidRDefault="00683B8C" w:rsidP="00FD2EEB">
            <w:r w:rsidRPr="00544F57">
              <w:t>Inclusion Criteria</w:t>
            </w:r>
            <w:r>
              <w:t xml:space="preserve"> and </w:t>
            </w:r>
            <w:r w:rsidRPr="00544F57">
              <w:t>Exclusion Criteria</w:t>
            </w:r>
          </w:p>
        </w:tc>
        <w:tc>
          <w:tcPr>
            <w:tcW w:w="6945" w:type="dxa"/>
          </w:tcPr>
          <w:p w14:paraId="085D5E24" w14:textId="32248948" w:rsidR="00683B8C" w:rsidRDefault="00683B8C" w:rsidP="00FD2EEB">
            <w:r>
              <w:t>Inclusion</w:t>
            </w:r>
            <w:r w:rsidRPr="00BC4ADB">
              <w:t xml:space="preserve">: </w:t>
            </w:r>
            <w:r w:rsidR="00FC2F0B">
              <w:t>A</w:t>
            </w:r>
            <w:r w:rsidR="003110A3">
              <w:rPr>
                <w:rFonts w:ascii="Calibri" w:hAnsi="Calibri" w:cs="Calibri"/>
                <w:color w:val="000000"/>
              </w:rPr>
              <w:t>ge ≥65 years and</w:t>
            </w:r>
            <w:r w:rsidR="00492462">
              <w:rPr>
                <w:rFonts w:ascii="Calibri" w:hAnsi="Calibri" w:cs="Calibri"/>
                <w:color w:val="000000"/>
              </w:rPr>
              <w:t xml:space="preserve"> </w:t>
            </w:r>
            <w:r w:rsidR="003110A3">
              <w:rPr>
                <w:rFonts w:ascii="Calibri" w:hAnsi="Calibri" w:cs="Calibri"/>
                <w:color w:val="000000"/>
              </w:rPr>
              <w:t>had diagnosed mild dementia or mild cognitive impairment (Montreal Cognitive Assessment score of</w:t>
            </w:r>
            <w:r w:rsidR="00F31E0D">
              <w:rPr>
                <w:rFonts w:ascii="Calibri" w:hAnsi="Calibri" w:cs="Calibri"/>
                <w:color w:val="000000"/>
              </w:rPr>
              <w:t xml:space="preserve"> </w:t>
            </w:r>
            <w:r w:rsidR="003110A3">
              <w:rPr>
                <w:rFonts w:ascii="Calibri" w:hAnsi="Calibri" w:cs="Calibri"/>
                <w:color w:val="000000"/>
              </w:rPr>
              <w:t xml:space="preserve">15–25; </w:t>
            </w:r>
            <w:r w:rsidR="00AD1CB7">
              <w:rPr>
                <w:rFonts w:ascii="Calibri" w:hAnsi="Calibri" w:cs="Calibri"/>
                <w:color w:val="000000"/>
              </w:rPr>
              <w:t>Mini Mental State Exam</w:t>
            </w:r>
            <w:r w:rsidR="003110A3">
              <w:rPr>
                <w:rFonts w:ascii="Calibri" w:hAnsi="Calibri" w:cs="Calibri"/>
                <w:color w:val="000000"/>
              </w:rPr>
              <w:t xml:space="preserve"> </w:t>
            </w:r>
            <w:r w:rsidR="00DD41E7">
              <w:rPr>
                <w:rFonts w:ascii="Calibri" w:hAnsi="Calibri" w:cs="Calibri"/>
                <w:color w:val="000000"/>
              </w:rPr>
              <w:t xml:space="preserve">score </w:t>
            </w:r>
            <w:r w:rsidR="003110A3">
              <w:rPr>
                <w:rFonts w:ascii="Calibri" w:hAnsi="Calibri" w:cs="Calibri"/>
                <w:color w:val="000000"/>
              </w:rPr>
              <w:t>of</w:t>
            </w:r>
            <w:r w:rsidR="00DD41E7">
              <w:rPr>
                <w:rFonts w:ascii="Calibri" w:hAnsi="Calibri" w:cs="Calibri"/>
                <w:color w:val="000000"/>
              </w:rPr>
              <w:t xml:space="preserve"> </w:t>
            </w:r>
            <w:r w:rsidR="003110A3">
              <w:rPr>
                <w:rFonts w:ascii="Calibri" w:hAnsi="Calibri" w:cs="Calibri"/>
                <w:color w:val="000000"/>
              </w:rPr>
              <w:t>18–26 or Addenbrookes Cognitive Examination III</w:t>
            </w:r>
            <w:r w:rsidR="00CF261D">
              <w:rPr>
                <w:rFonts w:ascii="Calibri" w:hAnsi="Calibri" w:cs="Calibri"/>
                <w:color w:val="000000"/>
              </w:rPr>
              <w:t xml:space="preserve"> score of</w:t>
            </w:r>
            <w:r w:rsidR="003110A3">
              <w:rPr>
                <w:rFonts w:ascii="Calibri" w:hAnsi="Calibri" w:cs="Calibri"/>
                <w:color w:val="000000"/>
              </w:rPr>
              <w:t xml:space="preserve"> 60–94, depending on what assessments</w:t>
            </w:r>
            <w:r w:rsidR="00016E96">
              <w:rPr>
                <w:rFonts w:ascii="Calibri" w:hAnsi="Calibri" w:cs="Calibri"/>
                <w:color w:val="000000"/>
              </w:rPr>
              <w:t xml:space="preserve"> </w:t>
            </w:r>
            <w:r w:rsidR="003110A3">
              <w:rPr>
                <w:rFonts w:ascii="Calibri" w:hAnsi="Calibri" w:cs="Calibri"/>
                <w:color w:val="000000"/>
              </w:rPr>
              <w:t xml:space="preserve">clinics used). </w:t>
            </w:r>
            <w:r w:rsidR="00FC2F0B">
              <w:rPr>
                <w:rFonts w:ascii="Calibri" w:hAnsi="Calibri" w:cs="Calibri"/>
                <w:color w:val="000000"/>
              </w:rPr>
              <w:t>A</w:t>
            </w:r>
            <w:r w:rsidR="003110A3">
              <w:rPr>
                <w:rFonts w:ascii="Calibri" w:hAnsi="Calibri" w:cs="Calibri"/>
                <w:color w:val="000000"/>
              </w:rPr>
              <w:t>ble to walk</w:t>
            </w:r>
            <w:r w:rsidR="00924CAD">
              <w:rPr>
                <w:rFonts w:ascii="Calibri" w:hAnsi="Calibri" w:cs="Calibri"/>
                <w:color w:val="000000"/>
              </w:rPr>
              <w:t xml:space="preserve"> </w:t>
            </w:r>
            <w:r w:rsidR="003110A3">
              <w:rPr>
                <w:rFonts w:ascii="Calibri" w:hAnsi="Calibri" w:cs="Calibri"/>
                <w:color w:val="000000"/>
              </w:rPr>
              <w:t>without human assistance and communicate in English,</w:t>
            </w:r>
            <w:r w:rsidR="003110A3">
              <w:rPr>
                <w:rFonts w:ascii="Calibri" w:hAnsi="Calibri" w:cs="Calibri"/>
                <w:color w:val="000000"/>
              </w:rPr>
              <w:br/>
              <w:t>have no co-morbidities that prevented participation in</w:t>
            </w:r>
            <w:r w:rsidR="00F448E9">
              <w:rPr>
                <w:rFonts w:ascii="Calibri" w:hAnsi="Calibri" w:cs="Calibri"/>
                <w:color w:val="000000"/>
              </w:rPr>
              <w:t xml:space="preserve"> </w:t>
            </w:r>
            <w:r w:rsidR="003110A3">
              <w:rPr>
                <w:rFonts w:ascii="Calibri" w:hAnsi="Calibri" w:cs="Calibri"/>
                <w:color w:val="000000"/>
              </w:rPr>
              <w:t>cognitive</w:t>
            </w:r>
            <w:r w:rsidR="006E702D">
              <w:rPr>
                <w:rFonts w:ascii="Calibri" w:hAnsi="Calibri" w:cs="Calibri"/>
                <w:color w:val="000000"/>
              </w:rPr>
              <w:t xml:space="preserve"> </w:t>
            </w:r>
            <w:r w:rsidR="003110A3">
              <w:rPr>
                <w:rFonts w:ascii="Calibri" w:hAnsi="Calibri" w:cs="Calibri"/>
                <w:color w:val="000000"/>
              </w:rPr>
              <w:t>assessment and capacity to give informed consent (formally assessed by a researcher).</w:t>
            </w:r>
          </w:p>
          <w:p w14:paraId="00F14527" w14:textId="77777777" w:rsidR="00683B8C" w:rsidRDefault="00683B8C" w:rsidP="00FD2EEB"/>
          <w:p w14:paraId="42F693E1" w14:textId="6C534C87" w:rsidR="003110A3" w:rsidRDefault="00683B8C" w:rsidP="00D60C28">
            <w:r>
              <w:t>Exclusion</w:t>
            </w:r>
            <w:r w:rsidRPr="00BC4ADB">
              <w:t xml:space="preserve">: </w:t>
            </w:r>
            <w:r w:rsidR="003A39AF">
              <w:t>N/R</w:t>
            </w:r>
          </w:p>
        </w:tc>
      </w:tr>
      <w:tr w:rsidR="00683B8C" w14:paraId="44636F81" w14:textId="77777777" w:rsidTr="00FD2EEB">
        <w:tc>
          <w:tcPr>
            <w:tcW w:w="2405" w:type="dxa"/>
          </w:tcPr>
          <w:p w14:paraId="2D0801AF" w14:textId="77777777" w:rsidR="00683B8C" w:rsidRPr="00544F57" w:rsidRDefault="00683B8C" w:rsidP="00FD2EEB">
            <w:r>
              <w:t>Cognitive impairment tool</w:t>
            </w:r>
          </w:p>
        </w:tc>
        <w:tc>
          <w:tcPr>
            <w:tcW w:w="6945" w:type="dxa"/>
          </w:tcPr>
          <w:p w14:paraId="27355750" w14:textId="00C7B33B" w:rsidR="00683B8C" w:rsidRPr="007F32A5" w:rsidRDefault="009D6181" w:rsidP="00FD2EEB">
            <w:pPr>
              <w:rPr>
                <w:rFonts w:ascii="Calibri" w:hAnsi="Calibri" w:cs="Calibri"/>
                <w:color w:val="000000"/>
              </w:rPr>
            </w:pPr>
            <w:r>
              <w:t xml:space="preserve">Montreal Cognitive Assessment (MoCA) score </w:t>
            </w:r>
            <w:r w:rsidR="007F32A5">
              <w:rPr>
                <w:rFonts w:ascii="Calibri" w:hAnsi="Calibri" w:cs="Calibri"/>
                <w:color w:val="000000"/>
              </w:rPr>
              <w:t>b</w:t>
            </w:r>
            <w:r>
              <w:rPr>
                <w:rFonts w:ascii="Calibri" w:hAnsi="Calibri" w:cs="Calibri"/>
                <w:color w:val="000000"/>
              </w:rPr>
              <w:t>e</w:t>
            </w:r>
            <w:r w:rsidR="007F32A5">
              <w:rPr>
                <w:rFonts w:ascii="Calibri" w:hAnsi="Calibri" w:cs="Calibri"/>
                <w:color w:val="000000"/>
              </w:rPr>
              <w:t>tw</w:t>
            </w:r>
            <w:r>
              <w:rPr>
                <w:rFonts w:ascii="Calibri" w:hAnsi="Calibri" w:cs="Calibri"/>
                <w:color w:val="000000"/>
              </w:rPr>
              <w:t>ee</w:t>
            </w:r>
            <w:r w:rsidR="007F32A5">
              <w:rPr>
                <w:rFonts w:ascii="Calibri" w:hAnsi="Calibri" w:cs="Calibri"/>
                <w:color w:val="000000"/>
              </w:rPr>
              <w:t xml:space="preserve">n 15-25; </w:t>
            </w:r>
            <w:r w:rsidR="00281586">
              <w:rPr>
                <w:rFonts w:ascii="Calibri" w:hAnsi="Calibri" w:cs="Calibri"/>
                <w:color w:val="000000"/>
              </w:rPr>
              <w:t>standardised</w:t>
            </w:r>
            <w:r w:rsidR="00475016">
              <w:rPr>
                <w:rFonts w:ascii="Calibri" w:hAnsi="Calibri" w:cs="Calibri"/>
                <w:color w:val="000000"/>
              </w:rPr>
              <w:t xml:space="preserve"> </w:t>
            </w:r>
            <w:r w:rsidR="00AD1CB7">
              <w:t>Mini Mental State Exam</w:t>
            </w:r>
            <w:r>
              <w:t xml:space="preserve"> </w:t>
            </w:r>
            <w:r w:rsidR="007F32A5">
              <w:rPr>
                <w:rFonts w:ascii="Calibri" w:hAnsi="Calibri" w:cs="Calibri"/>
                <w:color w:val="000000"/>
              </w:rPr>
              <w:t>b</w:t>
            </w:r>
            <w:r>
              <w:rPr>
                <w:rFonts w:ascii="Calibri" w:hAnsi="Calibri" w:cs="Calibri"/>
                <w:color w:val="000000"/>
              </w:rPr>
              <w:t>e</w:t>
            </w:r>
            <w:r w:rsidR="007F32A5">
              <w:rPr>
                <w:rFonts w:ascii="Calibri" w:hAnsi="Calibri" w:cs="Calibri"/>
                <w:color w:val="000000"/>
              </w:rPr>
              <w:t>tw</w:t>
            </w:r>
            <w:r>
              <w:rPr>
                <w:rFonts w:ascii="Calibri" w:hAnsi="Calibri" w:cs="Calibri"/>
                <w:color w:val="000000"/>
              </w:rPr>
              <w:t>ee</w:t>
            </w:r>
            <w:r w:rsidR="007F32A5">
              <w:rPr>
                <w:rFonts w:ascii="Calibri" w:hAnsi="Calibri" w:cs="Calibri"/>
                <w:color w:val="000000"/>
              </w:rPr>
              <w:t xml:space="preserve">n 18-26; </w:t>
            </w:r>
            <w:r w:rsidR="0005574A">
              <w:t>Addenbrookes Cognitive Examination III</w:t>
            </w:r>
            <w:r w:rsidR="007F32A5">
              <w:rPr>
                <w:rFonts w:ascii="Calibri" w:hAnsi="Calibri" w:cs="Calibri"/>
                <w:color w:val="000000"/>
              </w:rPr>
              <w:t xml:space="preserve"> score</w:t>
            </w:r>
            <w:r w:rsidR="002D32D9">
              <w:rPr>
                <w:rFonts w:ascii="Calibri" w:hAnsi="Calibri" w:cs="Calibri"/>
                <w:color w:val="000000"/>
              </w:rPr>
              <w:t xml:space="preserve"> between</w:t>
            </w:r>
            <w:r w:rsidR="007F32A5">
              <w:rPr>
                <w:rFonts w:ascii="Calibri" w:hAnsi="Calibri" w:cs="Calibri"/>
                <w:color w:val="000000"/>
              </w:rPr>
              <w:t xml:space="preserve"> 60-94</w:t>
            </w:r>
            <w:r w:rsidR="006A03EE">
              <w:rPr>
                <w:rFonts w:ascii="Calibri" w:hAnsi="Calibri" w:cs="Calibri"/>
                <w:color w:val="000000"/>
              </w:rPr>
              <w:t>.</w:t>
            </w:r>
          </w:p>
        </w:tc>
      </w:tr>
      <w:tr w:rsidR="00683B8C" w14:paraId="3A4BAEDB" w14:textId="77777777" w:rsidTr="00FD2EEB">
        <w:tc>
          <w:tcPr>
            <w:tcW w:w="2405" w:type="dxa"/>
          </w:tcPr>
          <w:p w14:paraId="35B980BB" w14:textId="77777777" w:rsidR="00683B8C" w:rsidRDefault="00683B8C" w:rsidP="00FD2EEB">
            <w:r>
              <w:t>Baseline cognitive impairment</w:t>
            </w:r>
          </w:p>
        </w:tc>
        <w:tc>
          <w:tcPr>
            <w:tcW w:w="6945" w:type="dxa"/>
          </w:tcPr>
          <w:p w14:paraId="288C49BF" w14:textId="3D65E9D6" w:rsidR="00683B8C" w:rsidRDefault="00683B8C" w:rsidP="00FD2EEB">
            <w:r>
              <w:t>O</w:t>
            </w:r>
            <w:r w:rsidRPr="008B0A21">
              <w:t>verall</w:t>
            </w:r>
            <w:r>
              <w:t xml:space="preserve"> score</w:t>
            </w:r>
            <w:r w:rsidRPr="008B0A21">
              <w:t xml:space="preserve"> (SD)</w:t>
            </w:r>
            <w:r>
              <w:t xml:space="preserve">: </w:t>
            </w:r>
            <w:r w:rsidR="00281586">
              <w:rPr>
                <w:rFonts w:ascii="Calibri" w:hAnsi="Calibri" w:cs="Calibri"/>
                <w:color w:val="000000"/>
              </w:rPr>
              <w:t xml:space="preserve">standardised </w:t>
            </w:r>
            <w:r w:rsidR="00AD1CB7">
              <w:t>Mini Mental State Exam</w:t>
            </w:r>
            <w:r w:rsidR="00F566C9">
              <w:t xml:space="preserve">: </w:t>
            </w:r>
            <w:r w:rsidR="00281586">
              <w:rPr>
                <w:rFonts w:ascii="Calibri" w:hAnsi="Calibri" w:cs="Calibri"/>
                <w:color w:val="000000"/>
              </w:rPr>
              <w:t>25.6 (3.1)</w:t>
            </w:r>
          </w:p>
          <w:p w14:paraId="28F5E6A0" w14:textId="17FB5C1D" w:rsidR="00683B8C" w:rsidRPr="00281586" w:rsidRDefault="00683B8C" w:rsidP="00FD2EEB">
            <w:pPr>
              <w:rPr>
                <w:rFonts w:ascii="Calibri" w:hAnsi="Calibri" w:cs="Calibri"/>
                <w:color w:val="000000"/>
              </w:rPr>
            </w:pPr>
            <w:r>
              <w:t>I</w:t>
            </w:r>
            <w:r w:rsidRPr="008B0A21">
              <w:t>ntervention</w:t>
            </w:r>
            <w:r>
              <w:t xml:space="preserve"> score</w:t>
            </w:r>
            <w:r w:rsidRPr="008B0A21">
              <w:t xml:space="preserve"> (SD)</w:t>
            </w:r>
            <w:r>
              <w:t xml:space="preserve">: </w:t>
            </w:r>
            <w:r w:rsidR="00281586">
              <w:rPr>
                <w:rFonts w:ascii="Calibri" w:hAnsi="Calibri" w:cs="Calibri"/>
                <w:color w:val="000000"/>
              </w:rPr>
              <w:t>Moderate intensity</w:t>
            </w:r>
            <w:r w:rsidR="00F566C9">
              <w:rPr>
                <w:rFonts w:ascii="Calibri" w:hAnsi="Calibri" w:cs="Calibri"/>
                <w:color w:val="000000"/>
              </w:rPr>
              <w:t xml:space="preserve">: </w:t>
            </w:r>
            <w:r w:rsidR="00281586">
              <w:rPr>
                <w:rFonts w:ascii="Calibri" w:hAnsi="Calibri" w:cs="Calibri"/>
                <w:color w:val="000000"/>
              </w:rPr>
              <w:t>24.8 (3.6)</w:t>
            </w:r>
            <w:r w:rsidR="0070403F">
              <w:rPr>
                <w:rFonts w:ascii="Calibri" w:hAnsi="Calibri" w:cs="Calibri"/>
                <w:color w:val="000000"/>
              </w:rPr>
              <w:t>,</w:t>
            </w:r>
            <w:r w:rsidR="00281586">
              <w:rPr>
                <w:rFonts w:ascii="Calibri" w:hAnsi="Calibri" w:cs="Calibri"/>
                <w:color w:val="000000"/>
              </w:rPr>
              <w:t xml:space="preserve"> High intensity</w:t>
            </w:r>
            <w:r w:rsidR="00F566C9">
              <w:rPr>
                <w:rFonts w:ascii="Calibri" w:hAnsi="Calibri" w:cs="Calibri"/>
                <w:color w:val="000000"/>
              </w:rPr>
              <w:t>:</w:t>
            </w:r>
            <w:r w:rsidR="00281586">
              <w:rPr>
                <w:rFonts w:ascii="Calibri" w:hAnsi="Calibri" w:cs="Calibri"/>
                <w:color w:val="000000"/>
              </w:rPr>
              <w:t xml:space="preserve"> 26.2 (3.2)</w:t>
            </w:r>
          </w:p>
          <w:p w14:paraId="7C9D517A" w14:textId="1DFEF272" w:rsidR="00475016" w:rsidRDefault="00683B8C" w:rsidP="00C70DBC">
            <w:r>
              <w:t>C</w:t>
            </w:r>
            <w:r w:rsidRPr="008B0A21">
              <w:t>ontrol</w:t>
            </w:r>
            <w:r>
              <w:t xml:space="preserve"> score</w:t>
            </w:r>
            <w:r w:rsidRPr="008B0A21">
              <w:t xml:space="preserve"> (SD)</w:t>
            </w:r>
            <w:r>
              <w:t>:</w:t>
            </w:r>
            <w:r w:rsidR="00281586">
              <w:rPr>
                <w:rFonts w:ascii="Calibri" w:hAnsi="Calibri" w:cs="Calibri"/>
                <w:color w:val="000000"/>
              </w:rPr>
              <w:t xml:space="preserve"> 25.9 (2.4)</w:t>
            </w:r>
          </w:p>
        </w:tc>
      </w:tr>
      <w:tr w:rsidR="00683B8C" w14:paraId="3BEF68F4" w14:textId="77777777" w:rsidTr="00FD2EEB">
        <w:tc>
          <w:tcPr>
            <w:tcW w:w="2405" w:type="dxa"/>
          </w:tcPr>
          <w:p w14:paraId="047FD304" w14:textId="77777777" w:rsidR="00683B8C" w:rsidRPr="00544F57" w:rsidRDefault="00683B8C" w:rsidP="00FD2EEB">
            <w:r w:rsidRPr="00544F57">
              <w:t xml:space="preserve">Total sample n (number </w:t>
            </w:r>
            <w:r>
              <w:t>eligible</w:t>
            </w:r>
            <w:r w:rsidRPr="00544F57">
              <w:t>)</w:t>
            </w:r>
          </w:p>
        </w:tc>
        <w:tc>
          <w:tcPr>
            <w:tcW w:w="6945" w:type="dxa"/>
          </w:tcPr>
          <w:p w14:paraId="36CEF08F" w14:textId="29C189D4" w:rsidR="00683B8C" w:rsidRPr="00AC787E" w:rsidRDefault="00E23CB3" w:rsidP="00FD2EEB">
            <w:pPr>
              <w:rPr>
                <w:rFonts w:ascii="Calibri" w:hAnsi="Calibri" w:cs="Calibri"/>
                <w:color w:val="000000"/>
              </w:rPr>
            </w:pPr>
            <w:r>
              <w:rPr>
                <w:rFonts w:ascii="Calibri" w:hAnsi="Calibri" w:cs="Calibri"/>
                <w:color w:val="000000"/>
              </w:rPr>
              <w:t>60 patient participants and 54 carer participants (</w:t>
            </w:r>
            <w:r w:rsidR="007858BC">
              <w:rPr>
                <w:rFonts w:ascii="Calibri" w:hAnsi="Calibri" w:cs="Calibri"/>
                <w:color w:val="000000"/>
              </w:rPr>
              <w:t xml:space="preserve">371 people with mild dementia or </w:t>
            </w:r>
            <w:r w:rsidR="00A34761">
              <w:rPr>
                <w:rFonts w:ascii="Calibri" w:hAnsi="Calibri" w:cs="Calibri"/>
                <w:color w:val="000000"/>
              </w:rPr>
              <w:t>mild cognitive impairment</w:t>
            </w:r>
            <w:r w:rsidR="007858BC">
              <w:rPr>
                <w:rFonts w:ascii="Calibri" w:hAnsi="Calibri" w:cs="Calibri"/>
                <w:color w:val="000000"/>
              </w:rPr>
              <w:t xml:space="preserve"> were referred to the study</w:t>
            </w:r>
            <w:r w:rsidR="00262334">
              <w:rPr>
                <w:rFonts w:ascii="Calibri" w:hAnsi="Calibri" w:cs="Calibri"/>
                <w:color w:val="000000"/>
              </w:rPr>
              <w:t xml:space="preserve"> </w:t>
            </w:r>
            <w:r w:rsidR="007858BC">
              <w:rPr>
                <w:rFonts w:ascii="Calibri" w:hAnsi="Calibri" w:cs="Calibri"/>
                <w:color w:val="000000"/>
              </w:rPr>
              <w:t>and 201 were pre-screened</w:t>
            </w:r>
            <w:r>
              <w:rPr>
                <w:rFonts w:ascii="Calibri" w:hAnsi="Calibri" w:cs="Calibri"/>
                <w:color w:val="000000"/>
              </w:rPr>
              <w:t>)</w:t>
            </w:r>
            <w:r w:rsidR="007858BC">
              <w:rPr>
                <w:rFonts w:ascii="Calibri" w:hAnsi="Calibri" w:cs="Calibri"/>
                <w:color w:val="000000"/>
              </w:rPr>
              <w:t>.</w:t>
            </w:r>
          </w:p>
        </w:tc>
      </w:tr>
      <w:tr w:rsidR="00683B8C" w14:paraId="3DE85A66" w14:textId="77777777" w:rsidTr="00FD2EEB">
        <w:tc>
          <w:tcPr>
            <w:tcW w:w="2405" w:type="dxa"/>
          </w:tcPr>
          <w:p w14:paraId="6A9A2BA9" w14:textId="77777777" w:rsidR="00683B8C" w:rsidRPr="00544F57" w:rsidRDefault="00683B8C" w:rsidP="00FD2EEB">
            <w:r w:rsidRPr="00544F57">
              <w:t>Intervention n (number invited)</w:t>
            </w:r>
          </w:p>
        </w:tc>
        <w:tc>
          <w:tcPr>
            <w:tcW w:w="6945" w:type="dxa"/>
          </w:tcPr>
          <w:p w14:paraId="3FFF00DF" w14:textId="188E1CE8" w:rsidR="00BB78BF" w:rsidRDefault="00B95E8B" w:rsidP="00BB78BF">
            <w:pPr>
              <w:rPr>
                <w:rFonts w:ascii="Calibri" w:hAnsi="Calibri" w:cs="Calibri"/>
                <w:color w:val="000000"/>
              </w:rPr>
            </w:pPr>
            <w:r>
              <w:rPr>
                <w:rFonts w:ascii="Calibri" w:hAnsi="Calibri" w:cs="Calibri"/>
                <w:color w:val="000000"/>
              </w:rPr>
              <w:t>39</w:t>
            </w:r>
          </w:p>
          <w:p w14:paraId="3789D620" w14:textId="77777777" w:rsidR="00683B8C" w:rsidRDefault="00683B8C" w:rsidP="00FD2EEB"/>
        </w:tc>
      </w:tr>
      <w:tr w:rsidR="00683B8C" w14:paraId="196F3C64" w14:textId="77777777" w:rsidTr="00FD2EEB">
        <w:tc>
          <w:tcPr>
            <w:tcW w:w="2405" w:type="dxa"/>
          </w:tcPr>
          <w:p w14:paraId="15E0CD8E" w14:textId="77777777" w:rsidR="00683B8C" w:rsidRPr="00544F57" w:rsidRDefault="00683B8C" w:rsidP="00FD2EEB">
            <w:r w:rsidRPr="00544F57">
              <w:t>Control n (number invited)</w:t>
            </w:r>
          </w:p>
        </w:tc>
        <w:tc>
          <w:tcPr>
            <w:tcW w:w="6945" w:type="dxa"/>
          </w:tcPr>
          <w:p w14:paraId="6C3A7389" w14:textId="11AB035E" w:rsidR="00683B8C" w:rsidRDefault="001D2FB5" w:rsidP="00FD2EEB">
            <w:r>
              <w:t>21</w:t>
            </w:r>
          </w:p>
        </w:tc>
      </w:tr>
      <w:tr w:rsidR="00683B8C" w14:paraId="4AA00611" w14:textId="77777777" w:rsidTr="00FD2EEB">
        <w:tc>
          <w:tcPr>
            <w:tcW w:w="2405" w:type="dxa"/>
          </w:tcPr>
          <w:p w14:paraId="5B6C9846" w14:textId="77777777" w:rsidR="00683B8C" w:rsidRPr="00544F57" w:rsidRDefault="00683B8C" w:rsidP="00FD2EEB">
            <w:r>
              <w:t>Participation rate</w:t>
            </w:r>
          </w:p>
        </w:tc>
        <w:tc>
          <w:tcPr>
            <w:tcW w:w="6945" w:type="dxa"/>
          </w:tcPr>
          <w:p w14:paraId="701AAE5D" w14:textId="43047270" w:rsidR="00683B8C" w:rsidRDefault="007D2E5B" w:rsidP="00FD2EEB">
            <w:r w:rsidRPr="007D2E5B">
              <w:t>60/201 = 29.9%</w:t>
            </w:r>
          </w:p>
        </w:tc>
      </w:tr>
      <w:tr w:rsidR="00683B8C" w14:paraId="05CB950F" w14:textId="77777777" w:rsidTr="00FD2EEB">
        <w:tc>
          <w:tcPr>
            <w:tcW w:w="2405" w:type="dxa"/>
          </w:tcPr>
          <w:p w14:paraId="7815A3BF" w14:textId="77777777" w:rsidR="00683B8C" w:rsidRPr="00544F57" w:rsidRDefault="00683B8C" w:rsidP="00FD2EEB">
            <w:r w:rsidRPr="00CC0DE1">
              <w:t>Attrition/Loss to follow-up: I n (%); C n (%)</w:t>
            </w:r>
          </w:p>
        </w:tc>
        <w:tc>
          <w:tcPr>
            <w:tcW w:w="6945" w:type="dxa"/>
          </w:tcPr>
          <w:p w14:paraId="2B438595" w14:textId="7A285742" w:rsidR="00064F54" w:rsidRDefault="00320DF5" w:rsidP="00274A48">
            <w:pPr>
              <w:rPr>
                <w:rFonts w:ascii="Calibri" w:hAnsi="Calibri" w:cs="Calibri"/>
                <w:color w:val="000000"/>
              </w:rPr>
            </w:pPr>
            <w:r>
              <w:rPr>
                <w:rFonts w:ascii="Calibri" w:hAnsi="Calibri" w:cs="Calibri"/>
                <w:color w:val="000000"/>
              </w:rPr>
              <w:t>A</w:t>
            </w:r>
            <w:r w:rsidR="0070403F">
              <w:rPr>
                <w:rFonts w:ascii="Calibri" w:hAnsi="Calibri" w:cs="Calibri"/>
                <w:color w:val="000000"/>
              </w:rPr>
              <w:t>ttrition rate of 18%</w:t>
            </w:r>
            <w:r>
              <w:rPr>
                <w:rFonts w:ascii="Calibri" w:hAnsi="Calibri" w:cs="Calibri"/>
                <w:color w:val="000000"/>
              </w:rPr>
              <w:t xml:space="preserve"> (11/60)</w:t>
            </w:r>
            <w:r w:rsidR="0070403F">
              <w:rPr>
                <w:rFonts w:ascii="Calibri" w:hAnsi="Calibri" w:cs="Calibri"/>
                <w:color w:val="000000"/>
              </w:rPr>
              <w:t xml:space="preserve">. </w:t>
            </w:r>
          </w:p>
          <w:p w14:paraId="7137D3F7" w14:textId="7E00A708" w:rsidR="00683B8C" w:rsidRDefault="0070403F" w:rsidP="00274A48">
            <w:r>
              <w:t>Moderate intensity: 4 (</w:t>
            </w:r>
            <w:r w:rsidR="003C5028">
              <w:t>21</w:t>
            </w:r>
            <w:r>
              <w:t>), High Intensity:</w:t>
            </w:r>
            <w:r w:rsidR="00325B86">
              <w:t xml:space="preserve"> 2 (</w:t>
            </w:r>
            <w:r w:rsidR="003C5028">
              <w:t>10</w:t>
            </w:r>
            <w:r w:rsidR="00325B86">
              <w:t>)</w:t>
            </w:r>
            <w:r w:rsidR="00991705">
              <w:t>;</w:t>
            </w:r>
            <w:r w:rsidR="00F9295D">
              <w:t xml:space="preserve"> C: </w:t>
            </w:r>
            <w:r w:rsidR="00392CBC">
              <w:t>5 (</w:t>
            </w:r>
            <w:r w:rsidR="003C5028">
              <w:t>24</w:t>
            </w:r>
            <w:r w:rsidR="00392CBC">
              <w:t>)</w:t>
            </w:r>
            <w:r>
              <w:t xml:space="preserve"> </w:t>
            </w:r>
          </w:p>
        </w:tc>
      </w:tr>
      <w:tr w:rsidR="00683B8C" w14:paraId="786C12BC" w14:textId="77777777" w:rsidTr="00FD2EEB">
        <w:tc>
          <w:tcPr>
            <w:tcW w:w="2405" w:type="dxa"/>
          </w:tcPr>
          <w:p w14:paraId="6E220A55" w14:textId="77777777" w:rsidR="00683B8C" w:rsidRPr="00544F57" w:rsidRDefault="00683B8C" w:rsidP="00FD2EEB">
            <w:r w:rsidRPr="00544F57">
              <w:t>Age</w:t>
            </w:r>
          </w:p>
        </w:tc>
        <w:tc>
          <w:tcPr>
            <w:tcW w:w="6945" w:type="dxa"/>
          </w:tcPr>
          <w:p w14:paraId="2AF34D53" w14:textId="4795DE0E" w:rsidR="00683B8C" w:rsidRDefault="00683B8C" w:rsidP="00FD2EEB">
            <w:r w:rsidRPr="008B0A21">
              <w:t>Mean age overall (SD)</w:t>
            </w:r>
            <w:r>
              <w:t>:</w:t>
            </w:r>
            <w:r w:rsidR="0021725F">
              <w:t xml:space="preserve"> </w:t>
            </w:r>
            <w:r w:rsidR="0021725F">
              <w:rPr>
                <w:rFonts w:ascii="Calibri" w:hAnsi="Calibri" w:cs="Calibri"/>
                <w:color w:val="000000"/>
              </w:rPr>
              <w:t>76 (range 65–91)</w:t>
            </w:r>
          </w:p>
          <w:p w14:paraId="52EA391A" w14:textId="3A8ADAED" w:rsidR="00683B8C" w:rsidRDefault="00683B8C" w:rsidP="00FD2EEB">
            <w:r w:rsidRPr="008B0A21">
              <w:t>Mean age intervention (SD)</w:t>
            </w:r>
            <w:r>
              <w:t xml:space="preserve">: </w:t>
            </w:r>
            <w:r w:rsidR="00955FCD">
              <w:t>N/R</w:t>
            </w:r>
          </w:p>
          <w:p w14:paraId="7E9D6D03" w14:textId="6F26BBC7" w:rsidR="00683B8C" w:rsidRDefault="00683B8C" w:rsidP="00FD2EEB">
            <w:r w:rsidRPr="008B0A21">
              <w:t>Mean age control (SD)</w:t>
            </w:r>
            <w:r>
              <w:t xml:space="preserve">: </w:t>
            </w:r>
            <w:r w:rsidR="00955FCD">
              <w:t>N/R</w:t>
            </w:r>
          </w:p>
        </w:tc>
      </w:tr>
      <w:tr w:rsidR="00683B8C" w14:paraId="74AC0BF6" w14:textId="77777777" w:rsidTr="00FD2EEB">
        <w:tc>
          <w:tcPr>
            <w:tcW w:w="2405" w:type="dxa"/>
          </w:tcPr>
          <w:p w14:paraId="65179FDE" w14:textId="77777777" w:rsidR="00683B8C" w:rsidRPr="00544F57" w:rsidRDefault="00683B8C" w:rsidP="00FD2EEB">
            <w:r w:rsidRPr="00544F57">
              <w:t>Gender</w:t>
            </w:r>
            <w:r>
              <w:t>: overall n (%); I n (%); C n (%)</w:t>
            </w:r>
          </w:p>
        </w:tc>
        <w:tc>
          <w:tcPr>
            <w:tcW w:w="6945" w:type="dxa"/>
          </w:tcPr>
          <w:p w14:paraId="565D054D" w14:textId="14439836" w:rsidR="00683B8C" w:rsidRDefault="00683B8C" w:rsidP="00FD2EEB">
            <w:r>
              <w:t>Overall:</w:t>
            </w:r>
            <w:r w:rsidR="00AE25B4">
              <w:t xml:space="preserve"> Female: 26 (43)</w:t>
            </w:r>
            <w:r w:rsidR="00743631">
              <w:t>;</w:t>
            </w:r>
            <w:r w:rsidR="00AE25B4">
              <w:t xml:space="preserve"> Male: </w:t>
            </w:r>
            <w:r w:rsidR="00AA1CE9">
              <w:t>34 (57)</w:t>
            </w:r>
            <w:r w:rsidR="00944EB0">
              <w:t xml:space="preserve"> </w:t>
            </w:r>
          </w:p>
          <w:p w14:paraId="49A14C44" w14:textId="7DFDBC02" w:rsidR="00683B8C" w:rsidRDefault="00683B8C" w:rsidP="00FD2EEB">
            <w:r>
              <w:t xml:space="preserve">Female: </w:t>
            </w:r>
            <w:r w:rsidR="00F9328C">
              <w:t>Moderate intensity: 7 (37), High intensity: 6 (30)</w:t>
            </w:r>
            <w:r w:rsidR="00CA22B3">
              <w:t>; 13 (62)</w:t>
            </w:r>
            <w:r w:rsidR="007B5F49">
              <w:t>; C:</w:t>
            </w:r>
            <w:r w:rsidR="00014254">
              <w:t xml:space="preserve"> 13 (62)</w:t>
            </w:r>
          </w:p>
          <w:p w14:paraId="4BF798C1" w14:textId="34FC8716" w:rsidR="00683B8C" w:rsidRDefault="00683B8C" w:rsidP="00FD2EEB">
            <w:r>
              <w:t xml:space="preserve">Male: </w:t>
            </w:r>
            <w:r w:rsidR="00944EB0">
              <w:t xml:space="preserve">Moderate intensity: 12 (63), High intensity: </w:t>
            </w:r>
            <w:r w:rsidR="00E0052D">
              <w:t>14 (70); 8 (38)</w:t>
            </w:r>
            <w:r w:rsidR="00301ECF">
              <w:t xml:space="preserve">; </w:t>
            </w:r>
            <w:r w:rsidR="00A8527A">
              <w:t xml:space="preserve">C: </w:t>
            </w:r>
            <w:r w:rsidR="007379CE">
              <w:t>8 (38)</w:t>
            </w:r>
          </w:p>
        </w:tc>
      </w:tr>
      <w:tr w:rsidR="00683B8C" w14:paraId="24CD4728" w14:textId="77777777" w:rsidTr="00FD2EEB">
        <w:tc>
          <w:tcPr>
            <w:tcW w:w="2405" w:type="dxa"/>
          </w:tcPr>
          <w:p w14:paraId="0753D322" w14:textId="77777777" w:rsidR="00683B8C" w:rsidRPr="00544F57" w:rsidRDefault="00683B8C" w:rsidP="00FD2EEB">
            <w:r w:rsidRPr="00544F57">
              <w:t>Race/Ethnicity</w:t>
            </w:r>
          </w:p>
        </w:tc>
        <w:tc>
          <w:tcPr>
            <w:tcW w:w="6945" w:type="dxa"/>
          </w:tcPr>
          <w:p w14:paraId="09EE8DFB" w14:textId="77777777" w:rsidR="006D6E9D" w:rsidRDefault="00E2036E" w:rsidP="00FD2EEB">
            <w:pPr>
              <w:rPr>
                <w:rFonts w:ascii="Calibri" w:hAnsi="Calibri" w:cs="Calibri"/>
                <w:color w:val="000000"/>
              </w:rPr>
            </w:pPr>
            <w:r>
              <w:rPr>
                <w:rFonts w:ascii="Calibri" w:hAnsi="Calibri" w:cs="Calibri"/>
                <w:color w:val="000000"/>
              </w:rPr>
              <w:t xml:space="preserve">n (%) </w:t>
            </w:r>
          </w:p>
          <w:p w14:paraId="35D76F15" w14:textId="1AE7CF58" w:rsidR="00683B8C" w:rsidRPr="00E2036E" w:rsidRDefault="006D6E9D" w:rsidP="00FD2EEB">
            <w:pPr>
              <w:rPr>
                <w:rFonts w:ascii="Calibri" w:hAnsi="Calibri" w:cs="Calibri"/>
                <w:color w:val="000000"/>
              </w:rPr>
            </w:pPr>
            <w:r>
              <w:rPr>
                <w:rFonts w:ascii="Calibri" w:hAnsi="Calibri" w:cs="Calibri"/>
                <w:color w:val="000000"/>
              </w:rPr>
              <w:t>W</w:t>
            </w:r>
            <w:r w:rsidR="00E2036E">
              <w:rPr>
                <w:rFonts w:ascii="Calibri" w:hAnsi="Calibri" w:cs="Calibri"/>
                <w:color w:val="000000"/>
              </w:rPr>
              <w:t xml:space="preserve">hite: </w:t>
            </w:r>
            <w:r>
              <w:rPr>
                <w:rFonts w:ascii="Calibri" w:hAnsi="Calibri" w:cs="Calibri"/>
                <w:color w:val="000000"/>
              </w:rPr>
              <w:t>Overall: 58/60 (97)</w:t>
            </w:r>
            <w:r w:rsidR="000E6BC0">
              <w:rPr>
                <w:rFonts w:ascii="Calibri" w:hAnsi="Calibri" w:cs="Calibri"/>
                <w:color w:val="000000"/>
              </w:rPr>
              <w:t>;</w:t>
            </w:r>
            <w:r w:rsidR="00E2036E">
              <w:rPr>
                <w:rFonts w:ascii="Calibri" w:hAnsi="Calibri" w:cs="Calibri"/>
                <w:color w:val="000000"/>
              </w:rPr>
              <w:t xml:space="preserve"> Moderate intensity: 18 (95)</w:t>
            </w:r>
            <w:r w:rsidR="0070403F">
              <w:rPr>
                <w:rFonts w:ascii="Calibri" w:hAnsi="Calibri" w:cs="Calibri"/>
                <w:color w:val="000000"/>
              </w:rPr>
              <w:t>;</w:t>
            </w:r>
            <w:r w:rsidR="00E2036E">
              <w:rPr>
                <w:rFonts w:ascii="Calibri" w:hAnsi="Calibri" w:cs="Calibri"/>
                <w:color w:val="000000"/>
              </w:rPr>
              <w:t xml:space="preserve"> High intensity: 20 (100)</w:t>
            </w:r>
            <w:r w:rsidR="000E6BC0">
              <w:rPr>
                <w:rFonts w:ascii="Calibri" w:hAnsi="Calibri" w:cs="Calibri"/>
                <w:color w:val="000000"/>
              </w:rPr>
              <w:t>;</w:t>
            </w:r>
            <w:r w:rsidR="00E2036E">
              <w:rPr>
                <w:rFonts w:ascii="Calibri" w:hAnsi="Calibri" w:cs="Calibri"/>
                <w:color w:val="000000"/>
              </w:rPr>
              <w:t xml:space="preserve"> Total: 58/60 (97)</w:t>
            </w:r>
            <w:r w:rsidR="00C93997">
              <w:rPr>
                <w:rFonts w:ascii="Calibri" w:hAnsi="Calibri" w:cs="Calibri"/>
                <w:color w:val="000000"/>
              </w:rPr>
              <w:t>; Control: 20 (95)</w:t>
            </w:r>
          </w:p>
        </w:tc>
      </w:tr>
      <w:tr w:rsidR="00683B8C" w14:paraId="1D82497A" w14:textId="77777777" w:rsidTr="00FD2EEB">
        <w:tc>
          <w:tcPr>
            <w:tcW w:w="2405" w:type="dxa"/>
          </w:tcPr>
          <w:p w14:paraId="722F8ACB" w14:textId="77777777" w:rsidR="00683B8C" w:rsidRPr="00544F57" w:rsidRDefault="00683B8C" w:rsidP="00FD2EEB">
            <w:r w:rsidRPr="00544F57">
              <w:t>SES status</w:t>
            </w:r>
            <w:r w:rsidRPr="00544F57">
              <w:rPr>
                <w:i/>
                <w:iCs/>
              </w:rPr>
              <w:t> (reported by income or education level ONLY)</w:t>
            </w:r>
          </w:p>
        </w:tc>
        <w:tc>
          <w:tcPr>
            <w:tcW w:w="6945" w:type="dxa"/>
          </w:tcPr>
          <w:p w14:paraId="24EC6F9B" w14:textId="65FF012B" w:rsidR="00683B8C" w:rsidRPr="00335548" w:rsidRDefault="00F5140C" w:rsidP="00FD2EEB">
            <w:pPr>
              <w:rPr>
                <w:rFonts w:ascii="Calibri" w:hAnsi="Calibri" w:cs="Calibri"/>
                <w:color w:val="000000"/>
              </w:rPr>
            </w:pPr>
            <w:r>
              <w:rPr>
                <w:rFonts w:ascii="Calibri" w:hAnsi="Calibri" w:cs="Calibri"/>
                <w:color w:val="000000"/>
              </w:rPr>
              <w:t xml:space="preserve">Education: n(%) </w:t>
            </w:r>
            <w:r w:rsidR="00513FEA">
              <w:rPr>
                <w:rFonts w:ascii="Calibri" w:hAnsi="Calibri" w:cs="Calibri"/>
                <w:color w:val="000000"/>
              </w:rPr>
              <w:t>Overall;</w:t>
            </w:r>
            <w:r>
              <w:rPr>
                <w:rFonts w:ascii="Calibri" w:hAnsi="Calibri" w:cs="Calibri"/>
                <w:color w:val="000000"/>
              </w:rPr>
              <w:t xml:space="preserve"> Moderate intensity; High intensity; </w:t>
            </w:r>
            <w:r w:rsidR="00C11149">
              <w:rPr>
                <w:rFonts w:ascii="Calibri" w:hAnsi="Calibri" w:cs="Calibri"/>
                <w:color w:val="000000"/>
              </w:rPr>
              <w:t>Control</w:t>
            </w:r>
            <w:r>
              <w:rPr>
                <w:rFonts w:ascii="Calibri" w:hAnsi="Calibri" w:cs="Calibri"/>
                <w:color w:val="000000"/>
              </w:rPr>
              <w:t xml:space="preserve">    </w:t>
            </w:r>
            <w:r>
              <w:rPr>
                <w:rFonts w:ascii="Calibri" w:hAnsi="Calibri" w:cs="Calibri"/>
                <w:color w:val="000000"/>
              </w:rPr>
              <w:br/>
              <w:t>Primary school education or less</w:t>
            </w:r>
            <w:r w:rsidR="00F8045B">
              <w:rPr>
                <w:rFonts w:ascii="Calibri" w:hAnsi="Calibri" w:cs="Calibri"/>
                <w:color w:val="000000"/>
              </w:rPr>
              <w:t>:</w:t>
            </w:r>
            <w:r>
              <w:rPr>
                <w:rFonts w:ascii="Calibri" w:hAnsi="Calibri" w:cs="Calibri"/>
                <w:color w:val="000000"/>
              </w:rPr>
              <w:t xml:space="preserve"> 0 (0)</w:t>
            </w:r>
            <w:r w:rsidR="00F8045B">
              <w:rPr>
                <w:rFonts w:ascii="Calibri" w:hAnsi="Calibri" w:cs="Calibri"/>
                <w:color w:val="000000"/>
              </w:rPr>
              <w:t>;</w:t>
            </w:r>
            <w:r>
              <w:rPr>
                <w:rFonts w:ascii="Calibri" w:hAnsi="Calibri" w:cs="Calibri"/>
                <w:color w:val="000000"/>
              </w:rPr>
              <w:t xml:space="preserve"> 1 (5)</w:t>
            </w:r>
            <w:r w:rsidR="00F8045B">
              <w:rPr>
                <w:rFonts w:ascii="Calibri" w:hAnsi="Calibri" w:cs="Calibri"/>
                <w:color w:val="000000"/>
              </w:rPr>
              <w:t>;</w:t>
            </w:r>
            <w:r>
              <w:rPr>
                <w:rFonts w:ascii="Calibri" w:hAnsi="Calibri" w:cs="Calibri"/>
                <w:color w:val="000000"/>
              </w:rPr>
              <w:t xml:space="preserve"> 0 (0)</w:t>
            </w:r>
            <w:r w:rsidR="00E12939">
              <w:rPr>
                <w:rFonts w:ascii="Calibri" w:hAnsi="Calibri" w:cs="Calibri"/>
                <w:color w:val="000000"/>
              </w:rPr>
              <w:t>;</w:t>
            </w:r>
            <w:r>
              <w:rPr>
                <w:rFonts w:ascii="Calibri" w:hAnsi="Calibri" w:cs="Calibri"/>
                <w:color w:val="000000"/>
              </w:rPr>
              <w:t xml:space="preserve"> 1 (2) </w:t>
            </w:r>
            <w:r>
              <w:rPr>
                <w:rFonts w:ascii="Calibri" w:hAnsi="Calibri" w:cs="Calibri"/>
                <w:color w:val="000000"/>
              </w:rPr>
              <w:br/>
              <w:t>Secondary education</w:t>
            </w:r>
            <w:r w:rsidR="00F8045B">
              <w:rPr>
                <w:rFonts w:ascii="Calibri" w:hAnsi="Calibri" w:cs="Calibri"/>
                <w:color w:val="000000"/>
              </w:rPr>
              <w:t>:</w:t>
            </w:r>
            <w:r>
              <w:rPr>
                <w:rFonts w:ascii="Calibri" w:hAnsi="Calibri" w:cs="Calibri"/>
                <w:color w:val="000000"/>
              </w:rPr>
              <w:t xml:space="preserve"> 11 (52)</w:t>
            </w:r>
            <w:r w:rsidR="00F8045B">
              <w:rPr>
                <w:rFonts w:ascii="Calibri" w:hAnsi="Calibri" w:cs="Calibri"/>
                <w:color w:val="000000"/>
              </w:rPr>
              <w:t>;</w:t>
            </w:r>
            <w:r>
              <w:rPr>
                <w:rFonts w:ascii="Calibri" w:hAnsi="Calibri" w:cs="Calibri"/>
                <w:color w:val="000000"/>
              </w:rPr>
              <w:t xml:space="preserve"> 11 (58</w:t>
            </w:r>
            <w:r w:rsidR="00F8045B">
              <w:rPr>
                <w:rFonts w:ascii="Calibri" w:hAnsi="Calibri" w:cs="Calibri"/>
                <w:color w:val="000000"/>
              </w:rPr>
              <w:t>);</w:t>
            </w:r>
            <w:r>
              <w:rPr>
                <w:rFonts w:ascii="Calibri" w:hAnsi="Calibri" w:cs="Calibri"/>
                <w:color w:val="000000"/>
              </w:rPr>
              <w:t xml:space="preserve"> 10 (50)</w:t>
            </w:r>
            <w:r w:rsidR="00F8045B">
              <w:rPr>
                <w:rFonts w:ascii="Calibri" w:hAnsi="Calibri" w:cs="Calibri"/>
                <w:color w:val="000000"/>
              </w:rPr>
              <w:t>;</w:t>
            </w:r>
            <w:r>
              <w:rPr>
                <w:rFonts w:ascii="Calibri" w:hAnsi="Calibri" w:cs="Calibri"/>
                <w:color w:val="000000"/>
              </w:rPr>
              <w:t xml:space="preserve"> 32 (53) </w:t>
            </w:r>
            <w:r>
              <w:rPr>
                <w:rFonts w:ascii="Calibri" w:hAnsi="Calibri" w:cs="Calibri"/>
                <w:color w:val="000000"/>
              </w:rPr>
              <w:br/>
              <w:t>Further education</w:t>
            </w:r>
            <w:r w:rsidR="00A240CE">
              <w:rPr>
                <w:rFonts w:ascii="Calibri" w:hAnsi="Calibri" w:cs="Calibri"/>
                <w:color w:val="000000"/>
              </w:rPr>
              <w:t>:</w:t>
            </w:r>
            <w:r>
              <w:rPr>
                <w:rFonts w:ascii="Calibri" w:hAnsi="Calibri" w:cs="Calibri"/>
                <w:color w:val="000000"/>
              </w:rPr>
              <w:t xml:space="preserve"> 9 (43)</w:t>
            </w:r>
            <w:r w:rsidR="00A240CE">
              <w:rPr>
                <w:rFonts w:ascii="Calibri" w:hAnsi="Calibri" w:cs="Calibri"/>
                <w:color w:val="000000"/>
              </w:rPr>
              <w:t>;</w:t>
            </w:r>
            <w:r>
              <w:rPr>
                <w:rFonts w:ascii="Calibri" w:hAnsi="Calibri" w:cs="Calibri"/>
                <w:color w:val="000000"/>
              </w:rPr>
              <w:t xml:space="preserve"> 7 (37)</w:t>
            </w:r>
            <w:r w:rsidR="00A240CE">
              <w:rPr>
                <w:rFonts w:ascii="Calibri" w:hAnsi="Calibri" w:cs="Calibri"/>
                <w:color w:val="000000"/>
              </w:rPr>
              <w:t>;</w:t>
            </w:r>
            <w:r>
              <w:rPr>
                <w:rFonts w:ascii="Calibri" w:hAnsi="Calibri" w:cs="Calibri"/>
                <w:color w:val="000000"/>
              </w:rPr>
              <w:t xml:space="preserve"> 10 (50)</w:t>
            </w:r>
            <w:r w:rsidR="00A240CE">
              <w:rPr>
                <w:rFonts w:ascii="Calibri" w:hAnsi="Calibri" w:cs="Calibri"/>
                <w:color w:val="000000"/>
              </w:rPr>
              <w:t>;</w:t>
            </w:r>
            <w:r>
              <w:rPr>
                <w:rFonts w:ascii="Calibri" w:hAnsi="Calibri" w:cs="Calibri"/>
                <w:color w:val="000000"/>
              </w:rPr>
              <w:t xml:space="preserve"> 26</w:t>
            </w:r>
            <w:r w:rsidR="001E3972">
              <w:rPr>
                <w:rFonts w:ascii="Calibri" w:hAnsi="Calibri" w:cs="Calibri"/>
                <w:color w:val="000000"/>
              </w:rPr>
              <w:t xml:space="preserve"> </w:t>
            </w:r>
            <w:r>
              <w:rPr>
                <w:rFonts w:ascii="Calibri" w:hAnsi="Calibri" w:cs="Calibri"/>
                <w:color w:val="000000"/>
              </w:rPr>
              <w:t>(43)</w:t>
            </w:r>
          </w:p>
        </w:tc>
      </w:tr>
      <w:tr w:rsidR="00683B8C" w14:paraId="7C94DF0B" w14:textId="77777777" w:rsidTr="00FD2EEB">
        <w:tc>
          <w:tcPr>
            <w:tcW w:w="2405" w:type="dxa"/>
          </w:tcPr>
          <w:p w14:paraId="2A49A1B1" w14:textId="77777777" w:rsidR="00683B8C" w:rsidRPr="00544F57" w:rsidRDefault="00683B8C" w:rsidP="00FD2EEB">
            <w:r w:rsidRPr="00544F57">
              <w:t xml:space="preserve">Co-morbidities/chronic conditions </w:t>
            </w:r>
          </w:p>
        </w:tc>
        <w:tc>
          <w:tcPr>
            <w:tcW w:w="6945" w:type="dxa"/>
          </w:tcPr>
          <w:p w14:paraId="3E84A118" w14:textId="77777777" w:rsidR="00F135BF" w:rsidRDefault="00F135BF" w:rsidP="00F135BF">
            <w:pPr>
              <w:rPr>
                <w:rFonts w:ascii="Calibri" w:hAnsi="Calibri" w:cs="Calibri"/>
                <w:color w:val="000000"/>
              </w:rPr>
            </w:pPr>
            <w:r>
              <w:rPr>
                <w:rFonts w:ascii="Calibri" w:hAnsi="Calibri" w:cs="Calibri"/>
                <w:color w:val="000000"/>
              </w:rPr>
              <w:t>N/R</w:t>
            </w:r>
          </w:p>
          <w:p w14:paraId="65CCCB01" w14:textId="77777777" w:rsidR="00683B8C" w:rsidRDefault="00683B8C" w:rsidP="00FD2EEB"/>
        </w:tc>
      </w:tr>
      <w:tr w:rsidR="00683B8C" w14:paraId="7C059DBC" w14:textId="77777777" w:rsidTr="00FD2EEB">
        <w:tc>
          <w:tcPr>
            <w:tcW w:w="2405" w:type="dxa"/>
          </w:tcPr>
          <w:p w14:paraId="763DA899" w14:textId="77777777" w:rsidR="00683B8C" w:rsidRPr="00544F57" w:rsidRDefault="00683B8C" w:rsidP="00FD2EEB">
            <w:r w:rsidRPr="00544F57">
              <w:t xml:space="preserve">Description of </w:t>
            </w:r>
            <w:r>
              <w:t>i</w:t>
            </w:r>
            <w:r w:rsidRPr="00544F57">
              <w:t xml:space="preserve">ntervention </w:t>
            </w:r>
          </w:p>
        </w:tc>
        <w:tc>
          <w:tcPr>
            <w:tcW w:w="6945" w:type="dxa"/>
          </w:tcPr>
          <w:p w14:paraId="5ACA5D03" w14:textId="77777777" w:rsidR="00F734E4" w:rsidRDefault="00A24A99" w:rsidP="00FD2EEB">
            <w:pPr>
              <w:rPr>
                <w:rFonts w:ascii="Calibri" w:hAnsi="Calibri" w:cs="Calibri"/>
                <w:color w:val="000000"/>
              </w:rPr>
            </w:pPr>
            <w:r>
              <w:rPr>
                <w:rFonts w:ascii="Calibri" w:hAnsi="Calibri" w:cs="Calibri"/>
                <w:color w:val="000000"/>
              </w:rPr>
              <w:t>Both versions</w:t>
            </w:r>
            <w:r w:rsidR="0010561A">
              <w:rPr>
                <w:rFonts w:ascii="Calibri" w:hAnsi="Calibri" w:cs="Calibri"/>
                <w:color w:val="000000"/>
              </w:rPr>
              <w:t xml:space="preserve"> of the PrAISED intervention</w:t>
            </w:r>
            <w:r>
              <w:rPr>
                <w:rFonts w:ascii="Calibri" w:hAnsi="Calibri" w:cs="Calibri"/>
                <w:color w:val="000000"/>
              </w:rPr>
              <w:t xml:space="preserve"> aimed for the patient participant to complete three hours of PrAISED exercises each week for the 12</w:t>
            </w:r>
            <w:r w:rsidR="0039586F">
              <w:rPr>
                <w:rFonts w:ascii="Calibri" w:hAnsi="Calibri" w:cs="Calibri"/>
                <w:color w:val="000000"/>
              </w:rPr>
              <w:t>-</w:t>
            </w:r>
            <w:r>
              <w:rPr>
                <w:rFonts w:ascii="Calibri" w:hAnsi="Calibri" w:cs="Calibri"/>
                <w:color w:val="000000"/>
              </w:rPr>
              <w:t>month intervention period. Both versions included assessment, creation of an individualised tailored exercise and activity plan, supervised exercises and activity, and regular reassessments and progression</w:t>
            </w:r>
            <w:r w:rsidR="00DE7EE4">
              <w:rPr>
                <w:rFonts w:ascii="Calibri" w:hAnsi="Calibri" w:cs="Calibri"/>
                <w:color w:val="000000"/>
              </w:rPr>
              <w:t xml:space="preserve"> but differed in the amount of professional supervision offered</w:t>
            </w:r>
            <w:r>
              <w:rPr>
                <w:rFonts w:ascii="Calibri" w:hAnsi="Calibri" w:cs="Calibri"/>
                <w:color w:val="000000"/>
              </w:rPr>
              <w:t xml:space="preserve">. Patient participants in the high intensity supervision group received up to 50 visits from a therapist or rehabilitation support worker over a period of one year. Patient participants in the moderate intensity supervision group received </w:t>
            </w:r>
            <w:r w:rsidR="0039586F">
              <w:rPr>
                <w:rFonts w:ascii="Calibri" w:hAnsi="Calibri" w:cs="Calibri"/>
                <w:color w:val="000000"/>
              </w:rPr>
              <w:t>nine</w:t>
            </w:r>
            <w:r>
              <w:rPr>
                <w:rFonts w:ascii="Calibri" w:hAnsi="Calibri" w:cs="Calibri"/>
                <w:color w:val="000000"/>
              </w:rPr>
              <w:t xml:space="preserve"> visits from a therapist (or two therapists for initial assessment visits) and three phone calls over a three</w:t>
            </w:r>
            <w:r w:rsidR="004D009A">
              <w:rPr>
                <w:rFonts w:ascii="Calibri" w:hAnsi="Calibri" w:cs="Calibri"/>
                <w:color w:val="000000"/>
              </w:rPr>
              <w:t>-</w:t>
            </w:r>
            <w:r>
              <w:rPr>
                <w:rFonts w:ascii="Calibri" w:hAnsi="Calibri" w:cs="Calibri"/>
                <w:color w:val="000000"/>
              </w:rPr>
              <w:t xml:space="preserve">month period, and encouragement to continue the programme after professional supervision ceased. </w:t>
            </w:r>
          </w:p>
          <w:p w14:paraId="5C05F109" w14:textId="3A0F0021" w:rsidR="004D10C8" w:rsidRDefault="00A24A99" w:rsidP="00FD2EEB">
            <w:pPr>
              <w:rPr>
                <w:rFonts w:ascii="Calibri" w:hAnsi="Calibri" w:cs="Calibri"/>
                <w:color w:val="000000"/>
              </w:rPr>
            </w:pPr>
            <w:r>
              <w:rPr>
                <w:rFonts w:ascii="Calibri" w:hAnsi="Calibri" w:cs="Calibri"/>
                <w:color w:val="000000"/>
              </w:rPr>
              <w:t xml:space="preserve">The PrAISED physical exercises included balance challenging, strength building, dual-task training and gait re-education. Some exercises could be gained through functional strategies which aimed to maintain or improve independence. </w:t>
            </w:r>
          </w:p>
          <w:p w14:paraId="3679DC4F" w14:textId="0CE288A3" w:rsidR="00683B8C" w:rsidRPr="007E7123" w:rsidRDefault="00A24A99" w:rsidP="00FD2EEB">
            <w:pPr>
              <w:rPr>
                <w:rFonts w:ascii="Calibri" w:hAnsi="Calibri" w:cs="Calibri"/>
                <w:color w:val="000000"/>
              </w:rPr>
            </w:pPr>
            <w:r>
              <w:rPr>
                <w:rFonts w:ascii="Calibri" w:hAnsi="Calibri" w:cs="Calibri"/>
                <w:color w:val="000000"/>
              </w:rPr>
              <w:t xml:space="preserve">Both interventions included motivational strategies to encourage adherence to, and persistence with, the planned exercises and activities. Participants were encouraged to continue their exercise and activities beyond the supervised period and were provided information on appropriate community exercise groups in their area. </w:t>
            </w:r>
          </w:p>
        </w:tc>
      </w:tr>
      <w:tr w:rsidR="00683B8C" w14:paraId="571DDD5B" w14:textId="77777777" w:rsidTr="00FD2EEB">
        <w:tc>
          <w:tcPr>
            <w:tcW w:w="2405" w:type="dxa"/>
          </w:tcPr>
          <w:p w14:paraId="7E8129BB" w14:textId="77777777" w:rsidR="00683B8C" w:rsidRPr="00544F57" w:rsidRDefault="00683B8C" w:rsidP="00FD2EEB">
            <w:r w:rsidRPr="00544F57">
              <w:t>Type of intervention</w:t>
            </w:r>
          </w:p>
        </w:tc>
        <w:tc>
          <w:tcPr>
            <w:tcW w:w="6945" w:type="dxa"/>
          </w:tcPr>
          <w:p w14:paraId="3C2AF5A0" w14:textId="37C6B652" w:rsidR="00683B8C" w:rsidRPr="004D73C0" w:rsidRDefault="004D73C0" w:rsidP="00FD2EEB">
            <w:pPr>
              <w:rPr>
                <w:rFonts w:ascii="Calibri" w:hAnsi="Calibri" w:cs="Calibri"/>
                <w:color w:val="000000"/>
              </w:rPr>
            </w:pPr>
            <w:r>
              <w:rPr>
                <w:rFonts w:ascii="Calibri" w:hAnsi="Calibri" w:cs="Calibri"/>
                <w:color w:val="000000"/>
              </w:rPr>
              <w:t>Exercise</w:t>
            </w:r>
            <w:r w:rsidR="002D77B5">
              <w:rPr>
                <w:rFonts w:ascii="Calibri" w:hAnsi="Calibri" w:cs="Calibri"/>
                <w:color w:val="000000"/>
              </w:rPr>
              <w:t xml:space="preserve">; </w:t>
            </w:r>
            <w:r w:rsidR="00437192">
              <w:rPr>
                <w:rFonts w:ascii="Calibri" w:hAnsi="Calibri" w:cs="Calibri"/>
                <w:color w:val="000000"/>
              </w:rPr>
              <w:t>b</w:t>
            </w:r>
            <w:r w:rsidR="002D77B5">
              <w:rPr>
                <w:rFonts w:ascii="Calibri" w:hAnsi="Calibri" w:cs="Calibri"/>
                <w:color w:val="000000"/>
              </w:rPr>
              <w:t>alance, strength, dual-task training, gait re-education.</w:t>
            </w:r>
          </w:p>
        </w:tc>
      </w:tr>
      <w:tr w:rsidR="00683B8C" w14:paraId="651B7322" w14:textId="77777777" w:rsidTr="00FD2EEB">
        <w:tc>
          <w:tcPr>
            <w:tcW w:w="2405" w:type="dxa"/>
          </w:tcPr>
          <w:p w14:paraId="2FC1CAEB" w14:textId="77777777" w:rsidR="00683B8C" w:rsidRPr="00544F57" w:rsidRDefault="00683B8C" w:rsidP="00FD2EEB">
            <w:r>
              <w:t>Duration of intervention</w:t>
            </w:r>
          </w:p>
        </w:tc>
        <w:tc>
          <w:tcPr>
            <w:tcW w:w="6945" w:type="dxa"/>
          </w:tcPr>
          <w:p w14:paraId="38927190" w14:textId="5619FADF" w:rsidR="00683B8C" w:rsidRPr="00AA0ACC" w:rsidRDefault="002D77B5" w:rsidP="00FD2EEB">
            <w:pPr>
              <w:rPr>
                <w:rFonts w:ascii="Calibri" w:hAnsi="Calibri" w:cs="Calibri"/>
                <w:color w:val="000000"/>
              </w:rPr>
            </w:pPr>
            <w:r>
              <w:rPr>
                <w:rFonts w:ascii="Calibri" w:hAnsi="Calibri" w:cs="Calibri"/>
                <w:color w:val="000000"/>
              </w:rPr>
              <w:t xml:space="preserve">12 months. </w:t>
            </w:r>
          </w:p>
        </w:tc>
      </w:tr>
      <w:tr w:rsidR="00683B8C" w14:paraId="3C2C95AB" w14:textId="77777777" w:rsidTr="00FD2EEB">
        <w:tc>
          <w:tcPr>
            <w:tcW w:w="2405" w:type="dxa"/>
          </w:tcPr>
          <w:p w14:paraId="691CC6AD"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2AC37FA6" w14:textId="29255126" w:rsidR="00FB5C6A" w:rsidRDefault="00D06966" w:rsidP="00D06966">
            <w:pPr>
              <w:rPr>
                <w:rFonts w:ascii="Calibri" w:hAnsi="Calibri" w:cs="Calibri"/>
                <w:color w:val="000000"/>
              </w:rPr>
            </w:pPr>
            <w:r>
              <w:rPr>
                <w:rFonts w:ascii="Calibri" w:hAnsi="Calibri" w:cs="Calibri"/>
                <w:color w:val="000000"/>
              </w:rPr>
              <w:t xml:space="preserve">Moderate intensity: </w:t>
            </w:r>
            <w:r w:rsidR="005A28BC">
              <w:rPr>
                <w:rFonts w:ascii="Calibri" w:hAnsi="Calibri" w:cs="Calibri"/>
                <w:color w:val="000000"/>
              </w:rPr>
              <w:t>received tapered visits in the first three months of the 12-month intervention period (</w:t>
            </w:r>
            <w:r w:rsidR="00800959">
              <w:rPr>
                <w:rFonts w:ascii="Calibri" w:hAnsi="Calibri" w:cs="Calibri"/>
                <w:color w:val="000000"/>
              </w:rPr>
              <w:t>nine</w:t>
            </w:r>
            <w:r>
              <w:rPr>
                <w:rFonts w:ascii="Calibri" w:hAnsi="Calibri" w:cs="Calibri"/>
                <w:color w:val="000000"/>
              </w:rPr>
              <w:t xml:space="preserve"> visits and </w:t>
            </w:r>
            <w:r w:rsidR="000465F5">
              <w:rPr>
                <w:rFonts w:ascii="Calibri" w:hAnsi="Calibri" w:cs="Calibri"/>
                <w:color w:val="000000"/>
              </w:rPr>
              <w:t>three</w:t>
            </w:r>
            <w:r>
              <w:rPr>
                <w:rFonts w:ascii="Calibri" w:hAnsi="Calibri" w:cs="Calibri"/>
                <w:color w:val="000000"/>
              </w:rPr>
              <w:t xml:space="preserve"> phone calls, then no contact</w:t>
            </w:r>
            <w:r w:rsidR="005A28BC">
              <w:rPr>
                <w:rFonts w:ascii="Calibri" w:hAnsi="Calibri" w:cs="Calibri"/>
                <w:color w:val="000000"/>
              </w:rPr>
              <w:t>)</w:t>
            </w:r>
            <w:r w:rsidR="00FB5C6A">
              <w:rPr>
                <w:rFonts w:ascii="Calibri" w:hAnsi="Calibri" w:cs="Calibri"/>
                <w:color w:val="000000"/>
              </w:rPr>
              <w:t>.</w:t>
            </w:r>
            <w:r>
              <w:rPr>
                <w:rFonts w:ascii="Calibri" w:hAnsi="Calibri" w:cs="Calibri"/>
                <w:color w:val="000000"/>
              </w:rPr>
              <w:br/>
            </w:r>
            <w:r w:rsidR="00D32C2C">
              <w:rPr>
                <w:rFonts w:ascii="Calibri" w:hAnsi="Calibri" w:cs="Calibri"/>
                <w:color w:val="000000"/>
              </w:rPr>
              <w:t>High intensity: 50 visits</w:t>
            </w:r>
            <w:r w:rsidR="00072EDA">
              <w:rPr>
                <w:rFonts w:ascii="Calibri" w:hAnsi="Calibri" w:cs="Calibri"/>
                <w:color w:val="000000"/>
              </w:rPr>
              <w:t xml:space="preserve"> that were tapered over the year, starting at twice weekly for three months, then weekly for three months, bimonthly for three months and monthly for the last three months.</w:t>
            </w:r>
          </w:p>
          <w:p w14:paraId="59131008" w14:textId="17A6DE92" w:rsidR="00912E50" w:rsidRDefault="00D32C2C" w:rsidP="00FD2EEB">
            <w:pPr>
              <w:rPr>
                <w:rFonts w:ascii="Calibri" w:hAnsi="Calibri" w:cs="Calibri"/>
                <w:color w:val="000000"/>
              </w:rPr>
            </w:pPr>
            <w:r>
              <w:rPr>
                <w:rFonts w:ascii="Calibri" w:hAnsi="Calibri" w:cs="Calibri"/>
                <w:color w:val="000000"/>
              </w:rPr>
              <w:t>B</w:t>
            </w:r>
            <w:r w:rsidR="00D06966">
              <w:rPr>
                <w:rFonts w:ascii="Calibri" w:hAnsi="Calibri" w:cs="Calibri"/>
                <w:color w:val="000000"/>
              </w:rPr>
              <w:t>oth groups had baseline and post-int measurement visits</w:t>
            </w:r>
            <w:r w:rsidR="00FB5C6A">
              <w:rPr>
                <w:rFonts w:ascii="Calibri" w:hAnsi="Calibri" w:cs="Calibri"/>
                <w:color w:val="000000"/>
              </w:rPr>
              <w:t xml:space="preserve">. </w:t>
            </w:r>
          </w:p>
          <w:p w14:paraId="0FFEC732" w14:textId="1A278ADA" w:rsidR="00912E50" w:rsidRPr="001C2A7D" w:rsidRDefault="002A666D" w:rsidP="00FD2EEB">
            <w:pPr>
              <w:rPr>
                <w:rFonts w:ascii="Calibri" w:hAnsi="Calibri" w:cs="Calibri"/>
                <w:color w:val="000000"/>
              </w:rPr>
            </w:pPr>
            <w:r>
              <w:rPr>
                <w:rFonts w:ascii="Calibri" w:hAnsi="Calibri" w:cs="Calibri"/>
                <w:color w:val="000000"/>
              </w:rPr>
              <w:t>M</w:t>
            </w:r>
            <w:r w:rsidR="00912E50">
              <w:rPr>
                <w:rFonts w:ascii="Calibri" w:hAnsi="Calibri" w:cs="Calibri"/>
                <w:color w:val="000000"/>
              </w:rPr>
              <w:t>ean PrAISED related physical activity minutes</w:t>
            </w:r>
            <w:r w:rsidR="00244E16">
              <w:rPr>
                <w:rFonts w:ascii="Calibri" w:hAnsi="Calibri" w:cs="Calibri"/>
                <w:color w:val="000000"/>
              </w:rPr>
              <w:t>/</w:t>
            </w:r>
            <w:r w:rsidR="00912E50">
              <w:rPr>
                <w:rFonts w:ascii="Calibri" w:hAnsi="Calibri" w:cs="Calibri"/>
                <w:color w:val="000000"/>
              </w:rPr>
              <w:t>week for both intervention groups was 72 min</w:t>
            </w:r>
            <w:r w:rsidR="003C3DEC">
              <w:rPr>
                <w:rFonts w:ascii="Calibri" w:hAnsi="Calibri" w:cs="Calibri"/>
                <w:color w:val="000000"/>
              </w:rPr>
              <w:t>utes</w:t>
            </w:r>
            <w:r w:rsidR="00912E50">
              <w:rPr>
                <w:rFonts w:ascii="Calibri" w:hAnsi="Calibri" w:cs="Calibri"/>
                <w:color w:val="000000"/>
              </w:rPr>
              <w:t xml:space="preserve"> (SD =</w:t>
            </w:r>
            <w:r w:rsidR="005B5E79">
              <w:rPr>
                <w:rFonts w:ascii="Calibri" w:hAnsi="Calibri" w:cs="Calibri"/>
                <w:color w:val="000000"/>
              </w:rPr>
              <w:t xml:space="preserve"> </w:t>
            </w:r>
            <w:r w:rsidR="00912E50">
              <w:rPr>
                <w:rFonts w:ascii="Calibri" w:hAnsi="Calibri" w:cs="Calibri"/>
                <w:color w:val="000000"/>
              </w:rPr>
              <w:t>63) In the moderate</w:t>
            </w:r>
            <w:r w:rsidR="008B21AB">
              <w:rPr>
                <w:rFonts w:ascii="Calibri" w:hAnsi="Calibri" w:cs="Calibri"/>
                <w:color w:val="000000"/>
              </w:rPr>
              <w:t xml:space="preserve"> </w:t>
            </w:r>
            <w:r w:rsidR="00912E50">
              <w:rPr>
                <w:rFonts w:ascii="Calibri" w:hAnsi="Calibri" w:cs="Calibri"/>
                <w:color w:val="000000"/>
              </w:rPr>
              <w:t>intensity supervision group, participants completed a</w:t>
            </w:r>
            <w:r w:rsidR="00BF104D">
              <w:rPr>
                <w:rFonts w:ascii="Calibri" w:hAnsi="Calibri" w:cs="Calibri"/>
                <w:color w:val="000000"/>
              </w:rPr>
              <w:t xml:space="preserve"> </w:t>
            </w:r>
            <w:r w:rsidR="00912E50">
              <w:rPr>
                <w:rFonts w:ascii="Calibri" w:hAnsi="Calibri" w:cs="Calibri"/>
                <w:color w:val="000000"/>
              </w:rPr>
              <w:t>mean of 77 min</w:t>
            </w:r>
            <w:r w:rsidR="003C3DEC">
              <w:rPr>
                <w:rFonts w:ascii="Calibri" w:hAnsi="Calibri" w:cs="Calibri"/>
                <w:color w:val="000000"/>
              </w:rPr>
              <w:t>utes</w:t>
            </w:r>
            <w:r w:rsidR="00912E50">
              <w:rPr>
                <w:rFonts w:ascii="Calibri" w:hAnsi="Calibri" w:cs="Calibri"/>
                <w:color w:val="000000"/>
              </w:rPr>
              <w:t xml:space="preserve"> (SD = 71; range 15 to 228 min</w:t>
            </w:r>
            <w:r w:rsidR="003C3DEC">
              <w:rPr>
                <w:rFonts w:ascii="Calibri" w:hAnsi="Calibri" w:cs="Calibri"/>
                <w:color w:val="000000"/>
              </w:rPr>
              <w:t>utes</w:t>
            </w:r>
            <w:r w:rsidR="00912E50">
              <w:rPr>
                <w:rFonts w:ascii="Calibri" w:hAnsi="Calibri" w:cs="Calibri"/>
                <w:color w:val="000000"/>
              </w:rPr>
              <w:t>) per week</w:t>
            </w:r>
            <w:r w:rsidR="007A7B67">
              <w:rPr>
                <w:rFonts w:ascii="Calibri" w:hAnsi="Calibri" w:cs="Calibri"/>
                <w:color w:val="000000"/>
              </w:rPr>
              <w:t xml:space="preserve"> </w:t>
            </w:r>
            <w:r w:rsidR="00912E50">
              <w:rPr>
                <w:rFonts w:ascii="Calibri" w:hAnsi="Calibri" w:cs="Calibri"/>
                <w:color w:val="000000"/>
              </w:rPr>
              <w:t>and 71 min</w:t>
            </w:r>
            <w:r w:rsidR="00230ADD">
              <w:rPr>
                <w:rFonts w:ascii="Calibri" w:hAnsi="Calibri" w:cs="Calibri"/>
                <w:color w:val="000000"/>
              </w:rPr>
              <w:t>utes</w:t>
            </w:r>
            <w:r w:rsidR="00912E50">
              <w:rPr>
                <w:rFonts w:ascii="Calibri" w:hAnsi="Calibri" w:cs="Calibri"/>
                <w:color w:val="000000"/>
              </w:rPr>
              <w:t xml:space="preserve"> (SD = 56; range 11 to 246 min</w:t>
            </w:r>
            <w:r w:rsidR="00230ADD">
              <w:rPr>
                <w:rFonts w:ascii="Calibri" w:hAnsi="Calibri" w:cs="Calibri"/>
                <w:color w:val="000000"/>
              </w:rPr>
              <w:t>utes</w:t>
            </w:r>
            <w:r w:rsidR="00912E50">
              <w:rPr>
                <w:rFonts w:ascii="Calibri" w:hAnsi="Calibri" w:cs="Calibri"/>
                <w:color w:val="000000"/>
              </w:rPr>
              <w:t>) in the high</w:t>
            </w:r>
            <w:r w:rsidR="00230ADD">
              <w:rPr>
                <w:rFonts w:ascii="Calibri" w:hAnsi="Calibri" w:cs="Calibri"/>
                <w:color w:val="000000"/>
              </w:rPr>
              <w:t xml:space="preserve"> </w:t>
            </w:r>
            <w:r w:rsidR="00912E50">
              <w:rPr>
                <w:rFonts w:ascii="Calibri" w:hAnsi="Calibri" w:cs="Calibri"/>
                <w:color w:val="000000"/>
              </w:rPr>
              <w:t>intensity supervision group</w:t>
            </w:r>
            <w:r w:rsidR="001E2560">
              <w:rPr>
                <w:rFonts w:ascii="Calibri" w:hAnsi="Calibri" w:cs="Calibri"/>
                <w:color w:val="000000"/>
              </w:rPr>
              <w:t>.</w:t>
            </w:r>
          </w:p>
        </w:tc>
      </w:tr>
      <w:tr w:rsidR="00683B8C" w14:paraId="7D286E86" w14:textId="77777777" w:rsidTr="00FD2EEB">
        <w:tc>
          <w:tcPr>
            <w:tcW w:w="2405" w:type="dxa"/>
          </w:tcPr>
          <w:p w14:paraId="1576860F" w14:textId="77777777" w:rsidR="00683B8C" w:rsidRPr="00544F57" w:rsidRDefault="00683B8C" w:rsidP="00FD2EEB">
            <w:r w:rsidRPr="00544F57">
              <w:t xml:space="preserve">Description of </w:t>
            </w:r>
            <w:r>
              <w:t>c</w:t>
            </w:r>
            <w:r w:rsidRPr="00544F57">
              <w:t xml:space="preserve">ontrol </w:t>
            </w:r>
          </w:p>
        </w:tc>
        <w:tc>
          <w:tcPr>
            <w:tcW w:w="6945" w:type="dxa"/>
          </w:tcPr>
          <w:p w14:paraId="7F01A51E" w14:textId="2545C1D7" w:rsidR="00683B8C" w:rsidRDefault="00F27A2C" w:rsidP="00FD2EEB">
            <w:r>
              <w:rPr>
                <w:rFonts w:ascii="Calibri" w:hAnsi="Calibri" w:cs="Calibri"/>
                <w:color w:val="000000"/>
              </w:rPr>
              <w:t>S</w:t>
            </w:r>
            <w:r w:rsidR="00D17D7E">
              <w:rPr>
                <w:rFonts w:ascii="Calibri" w:hAnsi="Calibri" w:cs="Calibri"/>
                <w:color w:val="000000"/>
              </w:rPr>
              <w:t xml:space="preserve">ingle falls prevention assessment and advice with one to two follow-up visits by a therapist if indicated. </w:t>
            </w:r>
          </w:p>
        </w:tc>
      </w:tr>
      <w:tr w:rsidR="00683B8C" w:rsidRPr="008B0A21" w14:paraId="1446DB81" w14:textId="77777777" w:rsidTr="00FD2EEB">
        <w:tc>
          <w:tcPr>
            <w:tcW w:w="2405" w:type="dxa"/>
          </w:tcPr>
          <w:p w14:paraId="132509FC" w14:textId="77777777" w:rsidR="00683B8C" w:rsidRPr="00544F57" w:rsidRDefault="00683B8C" w:rsidP="00FD2EEB">
            <w:r>
              <w:t>Follow-up beyond intervention length</w:t>
            </w:r>
          </w:p>
        </w:tc>
        <w:tc>
          <w:tcPr>
            <w:tcW w:w="6945" w:type="dxa"/>
          </w:tcPr>
          <w:p w14:paraId="15B347E8" w14:textId="77777777" w:rsidR="00782D17" w:rsidRDefault="00782D17" w:rsidP="00782D17">
            <w:pPr>
              <w:rPr>
                <w:rFonts w:ascii="Calibri" w:hAnsi="Calibri" w:cs="Calibri"/>
                <w:color w:val="000000"/>
              </w:rPr>
            </w:pPr>
            <w:r>
              <w:rPr>
                <w:rFonts w:ascii="Calibri" w:hAnsi="Calibri" w:cs="Calibri"/>
                <w:color w:val="000000"/>
              </w:rPr>
              <w:t>N/A</w:t>
            </w:r>
          </w:p>
          <w:p w14:paraId="0EFCD367" w14:textId="77777777" w:rsidR="00683B8C" w:rsidRPr="008B0A21" w:rsidRDefault="00683B8C" w:rsidP="00FD2EEB"/>
        </w:tc>
      </w:tr>
      <w:tr w:rsidR="00683B8C" w14:paraId="3416B4B9" w14:textId="77777777" w:rsidTr="00FD2EEB">
        <w:tc>
          <w:tcPr>
            <w:tcW w:w="2405" w:type="dxa"/>
          </w:tcPr>
          <w:p w14:paraId="7D5FA978" w14:textId="77777777" w:rsidR="00683B8C" w:rsidRPr="00544F57" w:rsidRDefault="00683B8C" w:rsidP="00FD2EEB">
            <w:r w:rsidRPr="00544F57">
              <w:t xml:space="preserve">Serious adverse events </w:t>
            </w:r>
          </w:p>
        </w:tc>
        <w:tc>
          <w:tcPr>
            <w:tcW w:w="6945" w:type="dxa"/>
          </w:tcPr>
          <w:p w14:paraId="59F556FB" w14:textId="48A4F4AB" w:rsidR="00683B8C" w:rsidRPr="00137109" w:rsidRDefault="00782D17" w:rsidP="00FD2EEB">
            <w:pPr>
              <w:rPr>
                <w:rFonts w:ascii="Calibri" w:hAnsi="Calibri" w:cs="Calibri"/>
                <w:color w:val="000000"/>
              </w:rPr>
            </w:pPr>
            <w:r>
              <w:rPr>
                <w:rFonts w:ascii="Calibri" w:hAnsi="Calibri" w:cs="Calibri"/>
                <w:color w:val="000000"/>
              </w:rPr>
              <w:t>Adverse events were defined as hospitalisation, or incidents which were life threatening, causing persistent or significant disability or incapacity, or an incident, injury or symptom related to therapy sessions or exercise undertaken independently.</w:t>
            </w:r>
            <w:r>
              <w:rPr>
                <w:rFonts w:ascii="Calibri" w:hAnsi="Calibri" w:cs="Calibri"/>
                <w:color w:val="000000"/>
              </w:rPr>
              <w:br/>
              <w:t xml:space="preserve">There were 19 recorded adverse events. Five were related to the intervention but not serious, 12 were serious but not related, </w:t>
            </w:r>
            <w:r w:rsidR="00441949">
              <w:rPr>
                <w:rFonts w:ascii="Calibri" w:hAnsi="Calibri" w:cs="Calibri"/>
                <w:color w:val="000000"/>
              </w:rPr>
              <w:t>two</w:t>
            </w:r>
            <w:r>
              <w:rPr>
                <w:rFonts w:ascii="Calibri" w:hAnsi="Calibri" w:cs="Calibri"/>
                <w:color w:val="000000"/>
              </w:rPr>
              <w:t xml:space="preserve"> were neither serious nor related to the intervention. They were all recorded in</w:t>
            </w:r>
            <w:r>
              <w:rPr>
                <w:rFonts w:ascii="Calibri" w:hAnsi="Calibri" w:cs="Calibri"/>
                <w:color w:val="000000"/>
              </w:rPr>
              <w:br/>
              <w:t>the active intervention groups but were subject to ascertainment bias as these groups had much more</w:t>
            </w:r>
            <w:r w:rsidR="004B74FE">
              <w:rPr>
                <w:rFonts w:ascii="Calibri" w:hAnsi="Calibri" w:cs="Calibri"/>
                <w:color w:val="000000"/>
              </w:rPr>
              <w:t xml:space="preserve"> </w:t>
            </w:r>
            <w:r>
              <w:rPr>
                <w:rFonts w:ascii="Calibri" w:hAnsi="Calibri" w:cs="Calibri"/>
                <w:color w:val="000000"/>
              </w:rPr>
              <w:t>contact with therapists.</w:t>
            </w:r>
          </w:p>
        </w:tc>
      </w:tr>
      <w:tr w:rsidR="00683B8C" w14:paraId="06CC33E9" w14:textId="77777777" w:rsidTr="00FD2EEB">
        <w:tc>
          <w:tcPr>
            <w:tcW w:w="2405" w:type="dxa"/>
          </w:tcPr>
          <w:p w14:paraId="661FF95E" w14:textId="77777777" w:rsidR="00683B8C" w:rsidRPr="00544F57" w:rsidRDefault="00683B8C" w:rsidP="00FD2EEB">
            <w:r w:rsidRPr="00544F57">
              <w:t>Funding Source</w:t>
            </w:r>
          </w:p>
        </w:tc>
        <w:tc>
          <w:tcPr>
            <w:tcW w:w="6945" w:type="dxa"/>
          </w:tcPr>
          <w:p w14:paraId="73AE7505" w14:textId="20104B24" w:rsidR="00683B8C" w:rsidRPr="00A0309D" w:rsidRDefault="00581A16" w:rsidP="00FD2EEB">
            <w:pPr>
              <w:rPr>
                <w:rFonts w:ascii="Calibri" w:hAnsi="Calibri" w:cs="Calibri"/>
                <w:color w:val="000000"/>
              </w:rPr>
            </w:pPr>
            <w:r>
              <w:rPr>
                <w:rFonts w:ascii="Calibri" w:hAnsi="Calibri" w:cs="Calibri"/>
                <w:color w:val="000000"/>
              </w:rPr>
              <w:t>National Institute for Health Research under its Programme Grants for Applied Research funding scheme (RP-PG-0614- 20007)</w:t>
            </w:r>
            <w:r w:rsidR="00A0309D">
              <w:rPr>
                <w:rFonts w:ascii="Calibri" w:hAnsi="Calibri" w:cs="Calibri"/>
                <w:color w:val="000000"/>
              </w:rPr>
              <w:t>.</w:t>
            </w:r>
          </w:p>
        </w:tc>
      </w:tr>
    </w:tbl>
    <w:p w14:paraId="0E416204" w14:textId="1CEA9537" w:rsidR="00683B8C" w:rsidRDefault="00683B8C" w:rsidP="001B07D4"/>
    <w:p w14:paraId="6E6B2D34"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708DB824" w14:textId="77777777" w:rsidTr="00FD2EEB">
        <w:tc>
          <w:tcPr>
            <w:tcW w:w="9350" w:type="dxa"/>
            <w:gridSpan w:val="2"/>
            <w:shd w:val="clear" w:color="auto" w:fill="A5A5A5" w:themeFill="accent3"/>
          </w:tcPr>
          <w:p w14:paraId="6B0316C7" w14:textId="7E987847" w:rsidR="00683B8C" w:rsidRPr="00544F57" w:rsidRDefault="00DD016D" w:rsidP="00FD2EEB">
            <w:pPr>
              <w:rPr>
                <w:b/>
              </w:rPr>
            </w:pPr>
            <w:r w:rsidRPr="00DD016D">
              <w:rPr>
                <w:b/>
              </w:rPr>
              <w:t>Home-Based Exercise Program Improves Balance and Fear of Falling in Community-Dwelling Older Adults with Mild Alzheimer's Disease: A Pilot Study</w:t>
            </w:r>
            <w:r w:rsidR="00683B8C">
              <w:rPr>
                <w:b/>
              </w:rPr>
              <w:t xml:space="preserve">. </w:t>
            </w:r>
            <w:r w:rsidRPr="00DD016D">
              <w:rPr>
                <w:b/>
              </w:rPr>
              <w:t>Padala</w:t>
            </w:r>
            <w:r w:rsidR="00683B8C">
              <w:rPr>
                <w:b/>
              </w:rPr>
              <w:t xml:space="preserve">. </w:t>
            </w:r>
          </w:p>
        </w:tc>
      </w:tr>
      <w:tr w:rsidR="00683B8C" w14:paraId="4D3067D5" w14:textId="77777777" w:rsidTr="00FD2EEB">
        <w:tc>
          <w:tcPr>
            <w:tcW w:w="2405" w:type="dxa"/>
          </w:tcPr>
          <w:p w14:paraId="07DE33FE" w14:textId="77777777" w:rsidR="00683B8C" w:rsidRDefault="00683B8C" w:rsidP="00FD2EEB">
            <w:r>
              <w:t>Study (Year Published)</w:t>
            </w:r>
          </w:p>
        </w:tc>
        <w:tc>
          <w:tcPr>
            <w:tcW w:w="6945" w:type="dxa"/>
          </w:tcPr>
          <w:p w14:paraId="727D54F0" w14:textId="74C74186" w:rsidR="00683B8C" w:rsidRPr="00DD016D" w:rsidRDefault="00DD016D" w:rsidP="00FD2EEB">
            <w:pPr>
              <w:rPr>
                <w:rFonts w:ascii="Calibri" w:hAnsi="Calibri" w:cs="Calibri"/>
                <w:color w:val="000000"/>
              </w:rPr>
            </w:pPr>
            <w:r>
              <w:rPr>
                <w:rFonts w:ascii="Calibri" w:hAnsi="Calibri" w:cs="Calibri"/>
                <w:color w:val="000000"/>
              </w:rPr>
              <w:t>2017</w:t>
            </w:r>
          </w:p>
        </w:tc>
      </w:tr>
      <w:tr w:rsidR="00683B8C" w14:paraId="1BB0D36A" w14:textId="77777777" w:rsidTr="00FD2EEB">
        <w:tc>
          <w:tcPr>
            <w:tcW w:w="2405" w:type="dxa"/>
          </w:tcPr>
          <w:p w14:paraId="550C3EE7" w14:textId="77777777" w:rsidR="00683B8C" w:rsidRDefault="00683B8C" w:rsidP="00FD2EEB">
            <w:r>
              <w:t xml:space="preserve">Country </w:t>
            </w:r>
          </w:p>
        </w:tc>
        <w:tc>
          <w:tcPr>
            <w:tcW w:w="6945" w:type="dxa"/>
          </w:tcPr>
          <w:p w14:paraId="51D60CAB" w14:textId="26395DDB" w:rsidR="00683B8C" w:rsidRDefault="00DD016D" w:rsidP="00FD2EEB">
            <w:r w:rsidRPr="00DD016D">
              <w:t>USA</w:t>
            </w:r>
          </w:p>
        </w:tc>
      </w:tr>
      <w:tr w:rsidR="00683B8C" w14:paraId="7968F282" w14:textId="77777777" w:rsidTr="00FD2EEB">
        <w:tc>
          <w:tcPr>
            <w:tcW w:w="2405" w:type="dxa"/>
          </w:tcPr>
          <w:p w14:paraId="69AB546F" w14:textId="77777777" w:rsidR="00683B8C" w:rsidRDefault="00683B8C" w:rsidP="00FD2EEB">
            <w:r w:rsidRPr="00544F57">
              <w:t>Objective/purpose</w:t>
            </w:r>
          </w:p>
        </w:tc>
        <w:tc>
          <w:tcPr>
            <w:tcW w:w="6945" w:type="dxa"/>
          </w:tcPr>
          <w:p w14:paraId="6CD318BD" w14:textId="5287267D" w:rsidR="00683B8C" w:rsidRPr="007E1AAB" w:rsidRDefault="00DD016D" w:rsidP="00FD2EEB">
            <w:pPr>
              <w:rPr>
                <w:rFonts w:ascii="Calibri" w:hAnsi="Calibri" w:cs="Calibri"/>
                <w:color w:val="000000"/>
              </w:rPr>
            </w:pPr>
            <w:r>
              <w:rPr>
                <w:rFonts w:ascii="Calibri" w:hAnsi="Calibri" w:cs="Calibri"/>
                <w:color w:val="000000"/>
              </w:rPr>
              <w:t xml:space="preserve">Studied the effects of an </w:t>
            </w:r>
            <w:r w:rsidR="00672E54">
              <w:rPr>
                <w:rFonts w:ascii="Calibri" w:hAnsi="Calibri" w:cs="Calibri"/>
                <w:color w:val="000000"/>
              </w:rPr>
              <w:t>eight</w:t>
            </w:r>
            <w:r>
              <w:rPr>
                <w:rFonts w:ascii="Calibri" w:hAnsi="Calibri" w:cs="Calibri"/>
                <w:color w:val="000000"/>
              </w:rPr>
              <w:t>-week home-based</w:t>
            </w:r>
            <w:r w:rsidR="00672E54">
              <w:rPr>
                <w:rFonts w:ascii="Calibri" w:hAnsi="Calibri" w:cs="Calibri"/>
                <w:color w:val="000000"/>
              </w:rPr>
              <w:t xml:space="preserve"> </w:t>
            </w:r>
            <w:r>
              <w:rPr>
                <w:rFonts w:ascii="Calibri" w:hAnsi="Calibri" w:cs="Calibri"/>
                <w:color w:val="000000"/>
              </w:rPr>
              <w:t>caregiver supervised Wii-Fit program on balance in</w:t>
            </w:r>
            <w:r w:rsidR="002F76BE">
              <w:rPr>
                <w:rFonts w:ascii="Calibri" w:hAnsi="Calibri" w:cs="Calibri"/>
                <w:color w:val="000000"/>
              </w:rPr>
              <w:t xml:space="preserve"> </w:t>
            </w:r>
            <w:r>
              <w:rPr>
                <w:rFonts w:ascii="Calibri" w:hAnsi="Calibri" w:cs="Calibri"/>
                <w:color w:val="000000"/>
              </w:rPr>
              <w:t xml:space="preserve">community-dwelling older adults with mild </w:t>
            </w:r>
            <w:r w:rsidR="00BD2676">
              <w:t>Alzheimer’s disease</w:t>
            </w:r>
            <w:r>
              <w:rPr>
                <w:rFonts w:ascii="Calibri" w:hAnsi="Calibri" w:cs="Calibri"/>
                <w:color w:val="000000"/>
              </w:rPr>
              <w:t xml:space="preserve">. </w:t>
            </w:r>
            <w:r w:rsidR="00EE12BF">
              <w:rPr>
                <w:rFonts w:ascii="Calibri" w:hAnsi="Calibri" w:cs="Calibri"/>
                <w:color w:val="000000"/>
              </w:rPr>
              <w:t>Explored</w:t>
            </w:r>
            <w:r>
              <w:rPr>
                <w:rFonts w:ascii="Calibri" w:hAnsi="Calibri" w:cs="Calibri"/>
                <w:color w:val="000000"/>
              </w:rPr>
              <w:t xml:space="preserve"> the effects of the</w:t>
            </w:r>
            <w:r w:rsidR="00E1179B">
              <w:rPr>
                <w:rFonts w:ascii="Calibri" w:hAnsi="Calibri" w:cs="Calibri"/>
                <w:color w:val="000000"/>
              </w:rPr>
              <w:t xml:space="preserve"> </w:t>
            </w:r>
            <w:r>
              <w:rPr>
                <w:rFonts w:ascii="Calibri" w:hAnsi="Calibri" w:cs="Calibri"/>
                <w:color w:val="000000"/>
              </w:rPr>
              <w:t>exercise program on fear of falling, functional state,</w:t>
            </w:r>
            <w:r w:rsidR="006108A5">
              <w:rPr>
                <w:rFonts w:ascii="Calibri" w:hAnsi="Calibri" w:cs="Calibri"/>
                <w:color w:val="000000"/>
              </w:rPr>
              <w:t xml:space="preserve"> </w:t>
            </w:r>
            <w:r>
              <w:rPr>
                <w:rFonts w:ascii="Calibri" w:hAnsi="Calibri" w:cs="Calibri"/>
                <w:color w:val="000000"/>
              </w:rPr>
              <w:t>quality of life, and cognition in the same</w:t>
            </w:r>
            <w:r w:rsidR="00A11DB1">
              <w:rPr>
                <w:rFonts w:ascii="Calibri" w:hAnsi="Calibri" w:cs="Calibri"/>
                <w:color w:val="000000"/>
              </w:rPr>
              <w:t xml:space="preserve"> </w:t>
            </w:r>
            <w:r>
              <w:rPr>
                <w:rFonts w:ascii="Calibri" w:hAnsi="Calibri" w:cs="Calibri"/>
                <w:color w:val="000000"/>
              </w:rPr>
              <w:t>subjects.</w:t>
            </w:r>
          </w:p>
        </w:tc>
      </w:tr>
      <w:tr w:rsidR="00683B8C" w14:paraId="428BFBAB" w14:textId="77777777" w:rsidTr="00FD2EEB">
        <w:tc>
          <w:tcPr>
            <w:tcW w:w="2405" w:type="dxa"/>
          </w:tcPr>
          <w:p w14:paraId="4A2C5C23" w14:textId="77777777" w:rsidR="00683B8C" w:rsidRDefault="00683B8C" w:rsidP="00FD2EEB">
            <w:r w:rsidRPr="00544F57">
              <w:t xml:space="preserve">Study </w:t>
            </w:r>
            <w:r>
              <w:t>d</w:t>
            </w:r>
            <w:r w:rsidRPr="00544F57">
              <w:t>esign</w:t>
            </w:r>
          </w:p>
        </w:tc>
        <w:tc>
          <w:tcPr>
            <w:tcW w:w="6945" w:type="dxa"/>
          </w:tcPr>
          <w:p w14:paraId="22D78EBF" w14:textId="6C62953D" w:rsidR="00683B8C" w:rsidRPr="0085625F" w:rsidRDefault="0085625F" w:rsidP="00FD2EEB">
            <w:pPr>
              <w:rPr>
                <w:rFonts w:ascii="Calibri" w:hAnsi="Calibri" w:cs="Calibri"/>
                <w:color w:val="000000"/>
              </w:rPr>
            </w:pPr>
            <w:r>
              <w:rPr>
                <w:rFonts w:ascii="Calibri" w:hAnsi="Calibri" w:cs="Calibri"/>
                <w:color w:val="000000"/>
              </w:rPr>
              <w:t xml:space="preserve">Randomized </w:t>
            </w:r>
            <w:r w:rsidR="00586A84">
              <w:rPr>
                <w:rFonts w:ascii="Calibri" w:hAnsi="Calibri" w:cs="Calibri"/>
                <w:color w:val="000000"/>
              </w:rPr>
              <w:t>c</w:t>
            </w:r>
            <w:r>
              <w:rPr>
                <w:rFonts w:ascii="Calibri" w:hAnsi="Calibri" w:cs="Calibri"/>
                <w:color w:val="000000"/>
              </w:rPr>
              <w:t xml:space="preserve">ontrolled </w:t>
            </w:r>
            <w:r w:rsidR="00586A84">
              <w:rPr>
                <w:rFonts w:ascii="Calibri" w:hAnsi="Calibri" w:cs="Calibri"/>
                <w:color w:val="000000"/>
              </w:rPr>
              <w:t>t</w:t>
            </w:r>
            <w:r>
              <w:rPr>
                <w:rFonts w:ascii="Calibri" w:hAnsi="Calibri" w:cs="Calibri"/>
                <w:color w:val="000000"/>
              </w:rPr>
              <w:t>rial.</w:t>
            </w:r>
          </w:p>
        </w:tc>
      </w:tr>
      <w:tr w:rsidR="00683B8C" w14:paraId="76CF12CF" w14:textId="77777777" w:rsidTr="00FD2EEB">
        <w:tc>
          <w:tcPr>
            <w:tcW w:w="2405" w:type="dxa"/>
          </w:tcPr>
          <w:p w14:paraId="0F42B780" w14:textId="77777777" w:rsidR="00683B8C" w:rsidRDefault="00683B8C" w:rsidP="00FD2EEB">
            <w:r w:rsidRPr="00544F57">
              <w:t>Recruitment setting and/or recruitment methods</w:t>
            </w:r>
          </w:p>
        </w:tc>
        <w:tc>
          <w:tcPr>
            <w:tcW w:w="6945" w:type="dxa"/>
          </w:tcPr>
          <w:p w14:paraId="0D865DF4" w14:textId="44FCCD7B" w:rsidR="00683B8C" w:rsidRPr="00561CBF" w:rsidRDefault="007A070F" w:rsidP="00FD2EEB">
            <w:pPr>
              <w:rPr>
                <w:rFonts w:ascii="Calibri" w:hAnsi="Calibri" w:cs="Calibri"/>
                <w:color w:val="000000"/>
              </w:rPr>
            </w:pPr>
            <w:r>
              <w:rPr>
                <w:rFonts w:ascii="Calibri" w:hAnsi="Calibri" w:cs="Calibri"/>
                <w:color w:val="000000"/>
              </w:rPr>
              <w:t>The medical center’s electronic medical records were reviewed for pre-screening. Recruits that met the pre-screening criteria by the electronic medical record review were</w:t>
            </w:r>
            <w:r w:rsidR="005D3939">
              <w:rPr>
                <w:rFonts w:ascii="Calibri" w:hAnsi="Calibri" w:cs="Calibri"/>
                <w:color w:val="000000"/>
              </w:rPr>
              <w:t xml:space="preserve"> </w:t>
            </w:r>
            <w:r>
              <w:rPr>
                <w:rFonts w:ascii="Calibri" w:hAnsi="Calibri" w:cs="Calibri"/>
                <w:color w:val="000000"/>
              </w:rPr>
              <w:t xml:space="preserve">invited for the baseline visit. </w:t>
            </w:r>
            <w:r w:rsidR="004733AC">
              <w:rPr>
                <w:rFonts w:ascii="Calibri" w:hAnsi="Calibri" w:cs="Calibri"/>
                <w:color w:val="000000"/>
              </w:rPr>
              <w:t>R</w:t>
            </w:r>
            <w:r>
              <w:rPr>
                <w:rFonts w:ascii="Calibri" w:hAnsi="Calibri" w:cs="Calibri"/>
                <w:color w:val="000000"/>
              </w:rPr>
              <w:t>ecruitment was</w:t>
            </w:r>
            <w:r w:rsidR="00AB7130">
              <w:rPr>
                <w:rFonts w:ascii="Calibri" w:hAnsi="Calibri" w:cs="Calibri"/>
                <w:color w:val="000000"/>
              </w:rPr>
              <w:t xml:space="preserve"> </w:t>
            </w:r>
            <w:r>
              <w:rPr>
                <w:rFonts w:ascii="Calibri" w:hAnsi="Calibri" w:cs="Calibri"/>
                <w:color w:val="000000"/>
              </w:rPr>
              <w:t>done at the medical center.</w:t>
            </w:r>
            <w:r w:rsidR="00561CBF">
              <w:rPr>
                <w:rFonts w:ascii="Calibri" w:hAnsi="Calibri" w:cs="Calibri"/>
                <w:color w:val="000000"/>
              </w:rPr>
              <w:t xml:space="preserve"> </w:t>
            </w:r>
          </w:p>
        </w:tc>
      </w:tr>
      <w:tr w:rsidR="00683B8C" w14:paraId="1CDF7C57" w14:textId="77777777" w:rsidTr="00FD2EEB">
        <w:tc>
          <w:tcPr>
            <w:tcW w:w="2405" w:type="dxa"/>
          </w:tcPr>
          <w:p w14:paraId="01117FBF" w14:textId="77777777" w:rsidR="00683B8C" w:rsidRPr="00544F57" w:rsidRDefault="00683B8C" w:rsidP="00FD2EEB">
            <w:r>
              <w:t>Study setting and number of sites</w:t>
            </w:r>
          </w:p>
        </w:tc>
        <w:tc>
          <w:tcPr>
            <w:tcW w:w="6945" w:type="dxa"/>
          </w:tcPr>
          <w:p w14:paraId="2EFBA84F" w14:textId="50D62ACD" w:rsidR="0033330B" w:rsidRDefault="0033330B" w:rsidP="0033330B">
            <w:pPr>
              <w:rPr>
                <w:rFonts w:ascii="Calibri" w:hAnsi="Calibri" w:cs="Calibri"/>
                <w:color w:val="000000"/>
              </w:rPr>
            </w:pPr>
            <w:r>
              <w:rPr>
                <w:rFonts w:ascii="Calibri" w:hAnsi="Calibri" w:cs="Calibri"/>
                <w:color w:val="000000"/>
              </w:rPr>
              <w:t>Home-based</w:t>
            </w:r>
            <w:r w:rsidR="00405522">
              <w:rPr>
                <w:rFonts w:ascii="Calibri" w:hAnsi="Calibri" w:cs="Calibri"/>
                <w:color w:val="000000"/>
              </w:rPr>
              <w:t xml:space="preserve">. </w:t>
            </w:r>
            <w:r w:rsidR="00F157B9" w:rsidRPr="00F157B9">
              <w:rPr>
                <w:rFonts w:ascii="Calibri" w:hAnsi="Calibri" w:cs="Calibri"/>
                <w:color w:val="000000"/>
              </w:rPr>
              <w:t>N/A</w:t>
            </w:r>
          </w:p>
          <w:p w14:paraId="175E6F46" w14:textId="77777777" w:rsidR="00683B8C" w:rsidRDefault="00683B8C" w:rsidP="00FD2EEB"/>
        </w:tc>
      </w:tr>
      <w:tr w:rsidR="00683B8C" w14:paraId="6FECE8D4" w14:textId="77777777" w:rsidTr="00FD2EEB">
        <w:tc>
          <w:tcPr>
            <w:tcW w:w="2405" w:type="dxa"/>
          </w:tcPr>
          <w:p w14:paraId="44B1E584" w14:textId="77777777" w:rsidR="00683B8C" w:rsidRDefault="00683B8C" w:rsidP="00FD2EEB">
            <w:r>
              <w:t>Level of analysis</w:t>
            </w:r>
          </w:p>
        </w:tc>
        <w:tc>
          <w:tcPr>
            <w:tcW w:w="6945" w:type="dxa"/>
          </w:tcPr>
          <w:p w14:paraId="77BEDB38" w14:textId="4C677956" w:rsidR="00683B8C" w:rsidRPr="00E61362" w:rsidRDefault="00E61362" w:rsidP="00FD2EEB">
            <w:pPr>
              <w:rPr>
                <w:rFonts w:ascii="Calibri" w:hAnsi="Calibri" w:cs="Calibri"/>
                <w:color w:val="000000"/>
              </w:rPr>
            </w:pPr>
            <w:r>
              <w:rPr>
                <w:rFonts w:ascii="Calibri" w:hAnsi="Calibri" w:cs="Calibri"/>
                <w:color w:val="000000"/>
              </w:rPr>
              <w:t>Individual.</w:t>
            </w:r>
          </w:p>
        </w:tc>
      </w:tr>
      <w:tr w:rsidR="00683B8C" w14:paraId="18D9704A" w14:textId="77777777" w:rsidTr="00FD2EEB">
        <w:tc>
          <w:tcPr>
            <w:tcW w:w="2405" w:type="dxa"/>
          </w:tcPr>
          <w:p w14:paraId="6EAD0606" w14:textId="77777777" w:rsidR="00683B8C" w:rsidRDefault="00683B8C" w:rsidP="00FD2EEB">
            <w:r>
              <w:t>Target population</w:t>
            </w:r>
          </w:p>
        </w:tc>
        <w:tc>
          <w:tcPr>
            <w:tcW w:w="6945" w:type="dxa"/>
          </w:tcPr>
          <w:p w14:paraId="7ECCFB81" w14:textId="5C348312" w:rsidR="00683B8C" w:rsidRPr="00A45097" w:rsidRDefault="00A45097" w:rsidP="00FD2EEB">
            <w:pPr>
              <w:rPr>
                <w:rFonts w:ascii="Calibri" w:hAnsi="Calibri" w:cs="Calibri"/>
                <w:color w:val="000000"/>
              </w:rPr>
            </w:pPr>
            <w:r>
              <w:rPr>
                <w:rFonts w:ascii="Calibri" w:hAnsi="Calibri" w:cs="Calibri"/>
                <w:color w:val="000000"/>
              </w:rPr>
              <w:t xml:space="preserve">Alzheimer's disease patients. </w:t>
            </w:r>
          </w:p>
        </w:tc>
      </w:tr>
      <w:tr w:rsidR="00683B8C" w14:paraId="0D718CD1" w14:textId="77777777" w:rsidTr="00FD2EEB">
        <w:tc>
          <w:tcPr>
            <w:tcW w:w="2405" w:type="dxa"/>
          </w:tcPr>
          <w:p w14:paraId="68B57410" w14:textId="77777777" w:rsidR="00683B8C" w:rsidRDefault="00683B8C" w:rsidP="00FD2EEB">
            <w:r w:rsidRPr="00544F57">
              <w:t>Inclusion Criteria</w:t>
            </w:r>
            <w:r>
              <w:t xml:space="preserve"> and </w:t>
            </w:r>
            <w:r w:rsidRPr="00544F57">
              <w:t>Exclusion Criteria</w:t>
            </w:r>
          </w:p>
        </w:tc>
        <w:tc>
          <w:tcPr>
            <w:tcW w:w="6945" w:type="dxa"/>
          </w:tcPr>
          <w:p w14:paraId="200CCACF" w14:textId="76312A62" w:rsidR="00AE0049" w:rsidRDefault="00683B8C" w:rsidP="00737C5D">
            <w:pPr>
              <w:rPr>
                <w:rFonts w:ascii="Calibri" w:hAnsi="Calibri" w:cs="Calibri"/>
                <w:color w:val="000000"/>
              </w:rPr>
            </w:pPr>
            <w:r>
              <w:t>Inclusion</w:t>
            </w:r>
            <w:r w:rsidRPr="00BC4ADB">
              <w:t>:</w:t>
            </w:r>
            <w:r w:rsidR="00737C5D">
              <w:t xml:space="preserve"> </w:t>
            </w:r>
            <w:r w:rsidR="00DE5CE6">
              <w:t>C</w:t>
            </w:r>
            <w:r w:rsidR="00737C5D">
              <w:rPr>
                <w:rFonts w:ascii="Calibri" w:hAnsi="Calibri" w:cs="Calibri"/>
                <w:color w:val="000000"/>
              </w:rPr>
              <w:t>ommunity-dwelling older</w:t>
            </w:r>
            <w:r w:rsidR="00DE5CE6">
              <w:rPr>
                <w:rFonts w:ascii="Calibri" w:hAnsi="Calibri" w:cs="Calibri"/>
                <w:color w:val="000000"/>
              </w:rPr>
              <w:t xml:space="preserve"> </w:t>
            </w:r>
            <w:r w:rsidR="00737C5D">
              <w:rPr>
                <w:rFonts w:ascii="Calibri" w:hAnsi="Calibri" w:cs="Calibri"/>
                <w:color w:val="000000"/>
              </w:rPr>
              <w:t xml:space="preserve">adults </w:t>
            </w:r>
            <w:r w:rsidR="00DE5CE6">
              <w:rPr>
                <w:rFonts w:ascii="Calibri" w:hAnsi="Calibri" w:cs="Calibri"/>
                <w:color w:val="000000"/>
              </w:rPr>
              <w:t xml:space="preserve">≥60 years </w:t>
            </w:r>
            <w:r w:rsidR="00737C5D">
              <w:rPr>
                <w:rFonts w:ascii="Calibri" w:hAnsi="Calibri" w:cs="Calibri"/>
                <w:color w:val="000000"/>
              </w:rPr>
              <w:t>with A</w:t>
            </w:r>
            <w:r w:rsidR="000D5A86">
              <w:rPr>
                <w:rFonts w:ascii="Calibri" w:hAnsi="Calibri" w:cs="Calibri"/>
                <w:color w:val="000000"/>
              </w:rPr>
              <w:t xml:space="preserve">lzheimer’s </w:t>
            </w:r>
            <w:r w:rsidR="00737C5D">
              <w:rPr>
                <w:rFonts w:ascii="Calibri" w:hAnsi="Calibri" w:cs="Calibri"/>
                <w:color w:val="000000"/>
              </w:rPr>
              <w:t>D</w:t>
            </w:r>
            <w:r w:rsidR="000D5A86">
              <w:rPr>
                <w:rFonts w:ascii="Calibri" w:hAnsi="Calibri" w:cs="Calibri"/>
                <w:color w:val="000000"/>
              </w:rPr>
              <w:t>isease</w:t>
            </w:r>
            <w:r w:rsidR="00737C5D">
              <w:rPr>
                <w:rFonts w:ascii="Calibri" w:hAnsi="Calibri" w:cs="Calibri"/>
                <w:color w:val="000000"/>
              </w:rPr>
              <w:t xml:space="preserve"> (Diagnostic and</w:t>
            </w:r>
            <w:r w:rsidR="001E751E">
              <w:rPr>
                <w:rFonts w:ascii="Calibri" w:hAnsi="Calibri" w:cs="Calibri"/>
                <w:color w:val="000000"/>
              </w:rPr>
              <w:t xml:space="preserve"> </w:t>
            </w:r>
            <w:r w:rsidR="00737C5D">
              <w:rPr>
                <w:rFonts w:ascii="Calibri" w:hAnsi="Calibri" w:cs="Calibri"/>
                <w:color w:val="000000"/>
              </w:rPr>
              <w:t>Statistical Manual DSM-IV TR criteria), a Mini</w:t>
            </w:r>
            <w:r w:rsidR="00412CD0">
              <w:rPr>
                <w:rFonts w:ascii="Calibri" w:hAnsi="Calibri" w:cs="Calibri"/>
                <w:color w:val="000000"/>
              </w:rPr>
              <w:t xml:space="preserve"> </w:t>
            </w:r>
            <w:r w:rsidR="00737C5D">
              <w:rPr>
                <w:rFonts w:ascii="Calibri" w:hAnsi="Calibri" w:cs="Calibri"/>
                <w:color w:val="000000"/>
              </w:rPr>
              <w:t>Mental State Exam score ≥18, with history</w:t>
            </w:r>
            <w:r w:rsidR="006472CE">
              <w:rPr>
                <w:rFonts w:ascii="Calibri" w:hAnsi="Calibri" w:cs="Calibri"/>
                <w:color w:val="000000"/>
              </w:rPr>
              <w:t xml:space="preserve"> </w:t>
            </w:r>
            <w:r w:rsidR="00737C5D">
              <w:rPr>
                <w:rFonts w:ascii="Calibri" w:hAnsi="Calibri" w:cs="Calibri"/>
                <w:color w:val="000000"/>
              </w:rPr>
              <w:t>or fear of falling in the past year and had a caregive</w:t>
            </w:r>
            <w:r w:rsidR="00F17026">
              <w:rPr>
                <w:rFonts w:ascii="Calibri" w:hAnsi="Calibri" w:cs="Calibri"/>
                <w:color w:val="000000"/>
              </w:rPr>
              <w:t>r</w:t>
            </w:r>
            <w:r w:rsidR="00737C5D">
              <w:rPr>
                <w:rFonts w:ascii="Calibri" w:hAnsi="Calibri" w:cs="Calibri"/>
                <w:color w:val="000000"/>
              </w:rPr>
              <w:t xml:space="preserve">. </w:t>
            </w:r>
          </w:p>
          <w:p w14:paraId="4FF4C1E0" w14:textId="77777777" w:rsidR="00AE0049" w:rsidRDefault="00AE0049" w:rsidP="00FD2EEB"/>
          <w:p w14:paraId="3E1A2E5D" w14:textId="63D966F5" w:rsidR="00683B8C" w:rsidRDefault="00683B8C" w:rsidP="00FD2EEB">
            <w:r>
              <w:t>Exclusion</w:t>
            </w:r>
            <w:r w:rsidRPr="00BC4ADB">
              <w:t>:</w:t>
            </w:r>
            <w:r w:rsidR="00AE0049">
              <w:t xml:space="preserve"> </w:t>
            </w:r>
            <w:r w:rsidR="00C0476D">
              <w:t>Individuals</w:t>
            </w:r>
            <w:r w:rsidR="00AE0049">
              <w:rPr>
                <w:rFonts w:ascii="Calibri" w:hAnsi="Calibri" w:cs="Calibri"/>
                <w:color w:val="000000"/>
              </w:rPr>
              <w:t xml:space="preserve"> using wheel chairs or walkers for mobility or having absolute contraindications to exercise per American College of</w:t>
            </w:r>
            <w:r w:rsidR="00592AE1">
              <w:rPr>
                <w:rFonts w:ascii="Calibri" w:hAnsi="Calibri" w:cs="Calibri"/>
                <w:color w:val="000000"/>
              </w:rPr>
              <w:t xml:space="preserve"> </w:t>
            </w:r>
            <w:r w:rsidR="00AE0049">
              <w:rPr>
                <w:rFonts w:ascii="Calibri" w:hAnsi="Calibri" w:cs="Calibri"/>
                <w:color w:val="000000"/>
              </w:rPr>
              <w:t>Sports Medicine guideline</w:t>
            </w:r>
            <w:r w:rsidR="005A4D21">
              <w:rPr>
                <w:rFonts w:ascii="Calibri" w:hAnsi="Calibri" w:cs="Calibri"/>
                <w:color w:val="000000"/>
              </w:rPr>
              <w:t xml:space="preserve">. </w:t>
            </w:r>
          </w:p>
        </w:tc>
      </w:tr>
      <w:tr w:rsidR="00683B8C" w14:paraId="3A70DD6A" w14:textId="77777777" w:rsidTr="00FD2EEB">
        <w:tc>
          <w:tcPr>
            <w:tcW w:w="2405" w:type="dxa"/>
          </w:tcPr>
          <w:p w14:paraId="5833D809" w14:textId="77777777" w:rsidR="00683B8C" w:rsidRPr="00544F57" w:rsidRDefault="00683B8C" w:rsidP="00FD2EEB">
            <w:r>
              <w:t>Cognitive impairment tool</w:t>
            </w:r>
          </w:p>
        </w:tc>
        <w:tc>
          <w:tcPr>
            <w:tcW w:w="6945" w:type="dxa"/>
          </w:tcPr>
          <w:p w14:paraId="57F3AE41" w14:textId="412AE832" w:rsidR="00683B8C" w:rsidRPr="00FB4ABE" w:rsidRDefault="00D249FB" w:rsidP="00FD2EEB">
            <w:pPr>
              <w:rPr>
                <w:rFonts w:ascii="Calibri" w:hAnsi="Calibri" w:cs="Calibri"/>
                <w:color w:val="000000"/>
              </w:rPr>
            </w:pPr>
            <w:r>
              <w:rPr>
                <w:rFonts w:ascii="Calibri" w:hAnsi="Calibri" w:cs="Calibri"/>
                <w:color w:val="000000"/>
              </w:rPr>
              <w:t>Diagnosis</w:t>
            </w:r>
            <w:r w:rsidR="00B34A86">
              <w:rPr>
                <w:rFonts w:ascii="Calibri" w:hAnsi="Calibri" w:cs="Calibri"/>
                <w:color w:val="000000"/>
              </w:rPr>
              <w:t>;</w:t>
            </w:r>
            <w:r>
              <w:rPr>
                <w:rFonts w:ascii="Calibri" w:hAnsi="Calibri" w:cs="Calibri"/>
                <w:color w:val="000000"/>
              </w:rPr>
              <w:t xml:space="preserve"> </w:t>
            </w:r>
            <w:r w:rsidR="00B34A86">
              <w:t>Diagnostic and Statistical Manual DSM-IV TR criteria</w:t>
            </w:r>
            <w:r>
              <w:rPr>
                <w:rFonts w:ascii="Calibri" w:hAnsi="Calibri" w:cs="Calibri"/>
                <w:color w:val="000000"/>
              </w:rPr>
              <w:t>;</w:t>
            </w:r>
            <w:r>
              <w:rPr>
                <w:rFonts w:ascii="Calibri" w:hAnsi="Calibri" w:cs="Calibri"/>
                <w:color w:val="000000"/>
              </w:rPr>
              <w:br/>
            </w:r>
            <w:r w:rsidR="00B34A86">
              <w:t>Mini Mental State Exam score</w:t>
            </w:r>
            <w:r>
              <w:rPr>
                <w:rFonts w:ascii="Calibri" w:hAnsi="Calibri" w:cs="Calibri"/>
                <w:color w:val="000000"/>
              </w:rPr>
              <w:t xml:space="preserve"> </w:t>
            </w:r>
            <w:r w:rsidR="003F16C4">
              <w:rPr>
                <w:rFonts w:ascii="Calibri" w:hAnsi="Calibri" w:cs="Calibri"/>
                <w:color w:val="000000"/>
              </w:rPr>
              <w:t>≥</w:t>
            </w:r>
            <w:r>
              <w:rPr>
                <w:rFonts w:ascii="Calibri" w:hAnsi="Calibri" w:cs="Calibri"/>
                <w:color w:val="000000"/>
              </w:rPr>
              <w:t xml:space="preserve"> 18</w:t>
            </w:r>
          </w:p>
        </w:tc>
      </w:tr>
      <w:tr w:rsidR="00683B8C" w14:paraId="24990478" w14:textId="77777777" w:rsidTr="00FD2EEB">
        <w:tc>
          <w:tcPr>
            <w:tcW w:w="2405" w:type="dxa"/>
          </w:tcPr>
          <w:p w14:paraId="16EAF145" w14:textId="77777777" w:rsidR="00683B8C" w:rsidRDefault="00683B8C" w:rsidP="00FD2EEB">
            <w:r>
              <w:t>Baseline cognitive impairment</w:t>
            </w:r>
          </w:p>
        </w:tc>
        <w:tc>
          <w:tcPr>
            <w:tcW w:w="6945" w:type="dxa"/>
          </w:tcPr>
          <w:p w14:paraId="4E369BAA" w14:textId="63667507" w:rsidR="00683B8C" w:rsidRDefault="00683B8C" w:rsidP="00FD2EEB">
            <w:r>
              <w:t>O</w:t>
            </w:r>
            <w:r w:rsidRPr="008B0A21">
              <w:t>verall</w:t>
            </w:r>
            <w:r w:rsidR="00673036">
              <w:t xml:space="preserve"> Mini Mental State Exam</w:t>
            </w:r>
            <w:r>
              <w:t xml:space="preserve"> score</w:t>
            </w:r>
            <w:r w:rsidRPr="008B0A21">
              <w:t xml:space="preserve"> (SD)</w:t>
            </w:r>
            <w:r>
              <w:t xml:space="preserve">: </w:t>
            </w:r>
            <w:r w:rsidR="00D85E98">
              <w:rPr>
                <w:rFonts w:ascii="Calibri" w:hAnsi="Calibri" w:cs="Calibri"/>
                <w:color w:val="000000"/>
              </w:rPr>
              <w:t xml:space="preserve">22.9 (2.2) </w:t>
            </w:r>
          </w:p>
          <w:p w14:paraId="1FFE9A0F" w14:textId="3C3CE5E4" w:rsidR="00683B8C" w:rsidRDefault="00683B8C" w:rsidP="00FD2EEB">
            <w:r>
              <w:t>I</w:t>
            </w:r>
            <w:r w:rsidRPr="008B0A21">
              <w:t>ntervention</w:t>
            </w:r>
            <w:r>
              <w:t xml:space="preserve"> </w:t>
            </w:r>
            <w:r w:rsidR="00673036">
              <w:t xml:space="preserve">Mini Mental State Exam </w:t>
            </w:r>
            <w:r>
              <w:t>score</w:t>
            </w:r>
            <w:r w:rsidRPr="008B0A21">
              <w:t xml:space="preserve"> (SD)</w:t>
            </w:r>
            <w:r>
              <w:t xml:space="preserve">: </w:t>
            </w:r>
            <w:r w:rsidR="00D85E98">
              <w:rPr>
                <w:rFonts w:ascii="Calibri" w:hAnsi="Calibri" w:cs="Calibri"/>
                <w:color w:val="000000"/>
              </w:rPr>
              <w:t>23.3 (2.2)</w:t>
            </w:r>
          </w:p>
          <w:p w14:paraId="0568E800" w14:textId="160BF298" w:rsidR="00683B8C" w:rsidRDefault="00683B8C" w:rsidP="00FD2EEB">
            <w:r>
              <w:t>C</w:t>
            </w:r>
            <w:r w:rsidRPr="008B0A21">
              <w:t>ontrol</w:t>
            </w:r>
            <w:r>
              <w:t xml:space="preserve"> </w:t>
            </w:r>
            <w:r w:rsidR="00673036">
              <w:t xml:space="preserve">Mini Mental State Exam </w:t>
            </w:r>
            <w:r>
              <w:t>score</w:t>
            </w:r>
            <w:r w:rsidRPr="008B0A21">
              <w:t xml:space="preserve"> (SD)</w:t>
            </w:r>
            <w:r>
              <w:t>:</w:t>
            </w:r>
            <w:r w:rsidR="00D85E98">
              <w:rPr>
                <w:rFonts w:ascii="Calibri" w:hAnsi="Calibri" w:cs="Calibri"/>
                <w:color w:val="000000"/>
              </w:rPr>
              <w:t xml:space="preserve"> 22.7 (2.3)</w:t>
            </w:r>
          </w:p>
        </w:tc>
      </w:tr>
      <w:tr w:rsidR="00683B8C" w14:paraId="1AF50D51" w14:textId="77777777" w:rsidTr="00FD2EEB">
        <w:tc>
          <w:tcPr>
            <w:tcW w:w="2405" w:type="dxa"/>
          </w:tcPr>
          <w:p w14:paraId="1D4D397A" w14:textId="77777777" w:rsidR="00683B8C" w:rsidRPr="00544F57" w:rsidRDefault="00683B8C" w:rsidP="00FD2EEB">
            <w:r w:rsidRPr="00544F57">
              <w:t xml:space="preserve">Total sample n (number </w:t>
            </w:r>
            <w:r>
              <w:t>eligible</w:t>
            </w:r>
            <w:r w:rsidRPr="00544F57">
              <w:t>)</w:t>
            </w:r>
          </w:p>
        </w:tc>
        <w:tc>
          <w:tcPr>
            <w:tcW w:w="6945" w:type="dxa"/>
          </w:tcPr>
          <w:p w14:paraId="36A2B48B" w14:textId="7030A7C4" w:rsidR="00683B8C" w:rsidRPr="00FA2C21" w:rsidRDefault="00234754" w:rsidP="00FD2EEB">
            <w:pPr>
              <w:rPr>
                <w:rFonts w:ascii="Calibri" w:hAnsi="Calibri" w:cs="Calibri"/>
                <w:color w:val="000000"/>
              </w:rPr>
            </w:pPr>
            <w:r>
              <w:rPr>
                <w:rFonts w:ascii="Calibri" w:hAnsi="Calibri" w:cs="Calibri"/>
                <w:color w:val="000000"/>
              </w:rPr>
              <w:t>30 (</w:t>
            </w:r>
            <w:r w:rsidR="00FA2C21">
              <w:rPr>
                <w:rFonts w:ascii="Calibri" w:hAnsi="Calibri" w:cs="Calibri"/>
                <w:color w:val="000000"/>
              </w:rPr>
              <w:t>106 screened; 57 did not meet inclusion criteria</w:t>
            </w:r>
            <w:r w:rsidR="001F339F">
              <w:rPr>
                <w:rFonts w:ascii="Calibri" w:hAnsi="Calibri" w:cs="Calibri"/>
                <w:color w:val="000000"/>
              </w:rPr>
              <w:t>, 19 declined to participate</w:t>
            </w:r>
            <w:r>
              <w:rPr>
                <w:rFonts w:ascii="Calibri" w:hAnsi="Calibri" w:cs="Calibri"/>
                <w:color w:val="000000"/>
              </w:rPr>
              <w:t>)</w:t>
            </w:r>
            <w:r w:rsidR="00506145">
              <w:rPr>
                <w:rFonts w:ascii="Calibri" w:hAnsi="Calibri" w:cs="Calibri"/>
                <w:color w:val="000000"/>
              </w:rPr>
              <w:t>.</w:t>
            </w:r>
          </w:p>
        </w:tc>
      </w:tr>
      <w:tr w:rsidR="00683B8C" w14:paraId="1B32C9B2" w14:textId="77777777" w:rsidTr="00FD2EEB">
        <w:tc>
          <w:tcPr>
            <w:tcW w:w="2405" w:type="dxa"/>
          </w:tcPr>
          <w:p w14:paraId="460CA794" w14:textId="77777777" w:rsidR="00683B8C" w:rsidRPr="00544F57" w:rsidRDefault="00683B8C" w:rsidP="00FD2EEB">
            <w:r w:rsidRPr="00544F57">
              <w:t>Intervention n (number invited)</w:t>
            </w:r>
          </w:p>
        </w:tc>
        <w:tc>
          <w:tcPr>
            <w:tcW w:w="6945" w:type="dxa"/>
          </w:tcPr>
          <w:p w14:paraId="6E85B9B8" w14:textId="0A6CBE69" w:rsidR="00683B8C" w:rsidRDefault="00551A05" w:rsidP="00FD2EEB">
            <w:r>
              <w:t>15</w:t>
            </w:r>
          </w:p>
        </w:tc>
      </w:tr>
      <w:tr w:rsidR="00683B8C" w14:paraId="332DD230" w14:textId="77777777" w:rsidTr="00FD2EEB">
        <w:tc>
          <w:tcPr>
            <w:tcW w:w="2405" w:type="dxa"/>
          </w:tcPr>
          <w:p w14:paraId="06708344" w14:textId="77777777" w:rsidR="00683B8C" w:rsidRPr="00544F57" w:rsidRDefault="00683B8C" w:rsidP="00FD2EEB">
            <w:r w:rsidRPr="00544F57">
              <w:t>Control n (number invited)</w:t>
            </w:r>
          </w:p>
        </w:tc>
        <w:tc>
          <w:tcPr>
            <w:tcW w:w="6945" w:type="dxa"/>
          </w:tcPr>
          <w:p w14:paraId="256873C3" w14:textId="5F5919E5" w:rsidR="00683B8C" w:rsidRDefault="00551A05" w:rsidP="00FD2EEB">
            <w:r>
              <w:t>15</w:t>
            </w:r>
            <w:r w:rsidR="00B57536">
              <w:t xml:space="preserve"> </w:t>
            </w:r>
          </w:p>
        </w:tc>
      </w:tr>
      <w:tr w:rsidR="00683B8C" w14:paraId="70BD17CB" w14:textId="77777777" w:rsidTr="00FD2EEB">
        <w:tc>
          <w:tcPr>
            <w:tcW w:w="2405" w:type="dxa"/>
          </w:tcPr>
          <w:p w14:paraId="7FE546D0" w14:textId="77777777" w:rsidR="00683B8C" w:rsidRPr="00544F57" w:rsidRDefault="00683B8C" w:rsidP="00FD2EEB">
            <w:r>
              <w:t>Participation rate</w:t>
            </w:r>
          </w:p>
        </w:tc>
        <w:tc>
          <w:tcPr>
            <w:tcW w:w="6945" w:type="dxa"/>
          </w:tcPr>
          <w:p w14:paraId="19DA8F6D" w14:textId="2CC33255" w:rsidR="00683B8C" w:rsidRPr="00B57536" w:rsidRDefault="00B57536" w:rsidP="00FD2EEB">
            <w:pPr>
              <w:rPr>
                <w:rFonts w:ascii="Calibri" w:hAnsi="Calibri" w:cs="Calibri"/>
                <w:color w:val="000000"/>
              </w:rPr>
            </w:pPr>
            <w:r>
              <w:rPr>
                <w:rFonts w:ascii="Calibri" w:hAnsi="Calibri" w:cs="Calibri"/>
                <w:color w:val="000000"/>
              </w:rPr>
              <w:t>30/106 = 28.3%</w:t>
            </w:r>
          </w:p>
        </w:tc>
      </w:tr>
      <w:tr w:rsidR="00683B8C" w14:paraId="1AC1EAFF" w14:textId="77777777" w:rsidTr="00FD2EEB">
        <w:tc>
          <w:tcPr>
            <w:tcW w:w="2405" w:type="dxa"/>
          </w:tcPr>
          <w:p w14:paraId="2146C6BA" w14:textId="77777777" w:rsidR="00683B8C" w:rsidRPr="00544F57" w:rsidRDefault="00683B8C" w:rsidP="00FD2EEB">
            <w:r w:rsidRPr="00CC0DE1">
              <w:t>Attrition/Loss to follow-up: I n (%); C n (%)</w:t>
            </w:r>
          </w:p>
        </w:tc>
        <w:tc>
          <w:tcPr>
            <w:tcW w:w="6945" w:type="dxa"/>
          </w:tcPr>
          <w:p w14:paraId="37433694" w14:textId="76E2E56F" w:rsidR="00A602DD" w:rsidRDefault="00A602DD" w:rsidP="00891052">
            <w:pPr>
              <w:rPr>
                <w:rFonts w:ascii="Calibri" w:hAnsi="Calibri" w:cs="Calibri"/>
                <w:color w:val="000000"/>
              </w:rPr>
            </w:pPr>
            <w:r>
              <w:rPr>
                <w:rFonts w:ascii="Calibri" w:hAnsi="Calibri" w:cs="Calibri"/>
                <w:color w:val="000000"/>
              </w:rPr>
              <w:t>Attrition rate of 20% (6/30).</w:t>
            </w:r>
          </w:p>
          <w:p w14:paraId="33428A57" w14:textId="235A513D" w:rsidR="00683B8C" w:rsidRPr="00DC7AEA" w:rsidRDefault="006604FB" w:rsidP="00FD2EEB">
            <w:pPr>
              <w:rPr>
                <w:rFonts w:ascii="Calibri" w:hAnsi="Calibri" w:cs="Calibri"/>
                <w:color w:val="000000"/>
              </w:rPr>
            </w:pPr>
            <w:r>
              <w:rPr>
                <w:rFonts w:ascii="Calibri" w:hAnsi="Calibri" w:cs="Calibri"/>
                <w:color w:val="000000"/>
              </w:rPr>
              <w:t xml:space="preserve">I: </w:t>
            </w:r>
            <w:r w:rsidR="00891052">
              <w:rPr>
                <w:rFonts w:ascii="Calibri" w:hAnsi="Calibri" w:cs="Calibri"/>
                <w:color w:val="000000"/>
              </w:rPr>
              <w:t>3</w:t>
            </w:r>
            <w:r>
              <w:rPr>
                <w:rFonts w:ascii="Calibri" w:hAnsi="Calibri" w:cs="Calibri"/>
                <w:color w:val="000000"/>
              </w:rPr>
              <w:t xml:space="preserve"> (20); C: 3 (20)</w:t>
            </w:r>
          </w:p>
        </w:tc>
      </w:tr>
      <w:tr w:rsidR="00683B8C" w14:paraId="6F747591" w14:textId="77777777" w:rsidTr="00FD2EEB">
        <w:tc>
          <w:tcPr>
            <w:tcW w:w="2405" w:type="dxa"/>
          </w:tcPr>
          <w:p w14:paraId="1C6105BE" w14:textId="77777777" w:rsidR="00683B8C" w:rsidRPr="00544F57" w:rsidRDefault="00683B8C" w:rsidP="00FD2EEB">
            <w:r w:rsidRPr="00544F57">
              <w:t>Age</w:t>
            </w:r>
          </w:p>
        </w:tc>
        <w:tc>
          <w:tcPr>
            <w:tcW w:w="6945" w:type="dxa"/>
          </w:tcPr>
          <w:p w14:paraId="5125F9FA" w14:textId="37C94E6E" w:rsidR="00683B8C" w:rsidRDefault="00683B8C" w:rsidP="00FD2EEB">
            <w:r w:rsidRPr="008B0A21">
              <w:t>Mean age overall (SD)</w:t>
            </w:r>
            <w:r>
              <w:t>:</w:t>
            </w:r>
            <w:r w:rsidR="00016835">
              <w:t xml:space="preserve"> </w:t>
            </w:r>
            <w:r w:rsidR="00016835">
              <w:rPr>
                <w:rFonts w:ascii="Calibri" w:hAnsi="Calibri" w:cs="Calibri"/>
                <w:color w:val="000000"/>
              </w:rPr>
              <w:t>73.0 (6.2)</w:t>
            </w:r>
            <w:r>
              <w:t xml:space="preserve"> </w:t>
            </w:r>
          </w:p>
          <w:p w14:paraId="38F3CF40" w14:textId="626C2F28" w:rsidR="00683B8C" w:rsidRDefault="00683B8C" w:rsidP="00FD2EEB">
            <w:r w:rsidRPr="008B0A21">
              <w:t>Mean age intervention (SD)</w:t>
            </w:r>
            <w:r>
              <w:t>:</w:t>
            </w:r>
            <w:r w:rsidR="007963CC">
              <w:t xml:space="preserve"> </w:t>
            </w:r>
            <w:r w:rsidR="007963CC">
              <w:rPr>
                <w:rFonts w:ascii="Calibri" w:hAnsi="Calibri" w:cs="Calibri"/>
                <w:color w:val="000000"/>
              </w:rPr>
              <w:t xml:space="preserve">72.1 (5.3) </w:t>
            </w:r>
            <w:r>
              <w:t xml:space="preserve"> </w:t>
            </w:r>
          </w:p>
          <w:p w14:paraId="7C62A582" w14:textId="706A1C99" w:rsidR="00016835" w:rsidRDefault="00683B8C" w:rsidP="00FD2EEB">
            <w:r w:rsidRPr="008B0A21">
              <w:t>Mean age control (SD)</w:t>
            </w:r>
            <w:r>
              <w:t xml:space="preserve">: </w:t>
            </w:r>
            <w:r w:rsidR="00016835">
              <w:rPr>
                <w:rFonts w:ascii="Calibri" w:hAnsi="Calibri" w:cs="Calibri"/>
                <w:color w:val="000000"/>
              </w:rPr>
              <w:t>73.9 (7.1)</w:t>
            </w:r>
          </w:p>
        </w:tc>
      </w:tr>
      <w:tr w:rsidR="00683B8C" w14:paraId="37322913" w14:textId="77777777" w:rsidTr="00FD2EEB">
        <w:tc>
          <w:tcPr>
            <w:tcW w:w="2405" w:type="dxa"/>
          </w:tcPr>
          <w:p w14:paraId="61CF39EE" w14:textId="77777777" w:rsidR="00683B8C" w:rsidRPr="00544F57" w:rsidRDefault="00683B8C" w:rsidP="00FD2EEB">
            <w:r w:rsidRPr="00544F57">
              <w:t>Gender</w:t>
            </w:r>
            <w:r>
              <w:t>: overall n (%); I n (%); C n (%)</w:t>
            </w:r>
          </w:p>
        </w:tc>
        <w:tc>
          <w:tcPr>
            <w:tcW w:w="6945" w:type="dxa"/>
          </w:tcPr>
          <w:p w14:paraId="65EE3BD8" w14:textId="30EC74A3" w:rsidR="00683B8C" w:rsidRDefault="00683B8C" w:rsidP="00FD2EEB">
            <w:r>
              <w:t>Overall:</w:t>
            </w:r>
            <w:r w:rsidR="00356F53">
              <w:t xml:space="preserve"> </w:t>
            </w:r>
            <w:r w:rsidR="00790836">
              <w:t>Female:</w:t>
            </w:r>
            <w:r w:rsidR="0028143C">
              <w:t xml:space="preserve"> </w:t>
            </w:r>
            <w:r w:rsidR="005968D9">
              <w:t>11 (37)</w:t>
            </w:r>
            <w:r w:rsidR="00604FFA">
              <w:t>,</w:t>
            </w:r>
            <w:r w:rsidR="005968D9">
              <w:t xml:space="preserve"> </w:t>
            </w:r>
            <w:r w:rsidR="00772626">
              <w:t>Male: 19 (63)</w:t>
            </w:r>
          </w:p>
          <w:p w14:paraId="7F7ACC3E" w14:textId="3FBF40D3" w:rsidR="00683B8C" w:rsidRDefault="00683B8C" w:rsidP="00FD2EEB">
            <w:r>
              <w:t xml:space="preserve">Female: </w:t>
            </w:r>
            <w:r w:rsidR="00432116">
              <w:t xml:space="preserve">I: </w:t>
            </w:r>
            <w:r w:rsidR="00B87729">
              <w:t>5 (33); 6 (40)</w:t>
            </w:r>
          </w:p>
          <w:p w14:paraId="24FA739E" w14:textId="7B83002D" w:rsidR="00683B8C" w:rsidRDefault="00683B8C" w:rsidP="00FD2EEB">
            <w:r>
              <w:t xml:space="preserve">Male: </w:t>
            </w:r>
            <w:r w:rsidR="00432116">
              <w:t xml:space="preserve">I: 10 (67); C: </w:t>
            </w:r>
            <w:r w:rsidR="00604D9C">
              <w:t>9 (60)</w:t>
            </w:r>
          </w:p>
        </w:tc>
      </w:tr>
      <w:tr w:rsidR="00683B8C" w14:paraId="2BB40639" w14:textId="77777777" w:rsidTr="00FD2EEB">
        <w:tc>
          <w:tcPr>
            <w:tcW w:w="2405" w:type="dxa"/>
          </w:tcPr>
          <w:p w14:paraId="1A5E8BFB" w14:textId="77777777" w:rsidR="00683B8C" w:rsidRPr="00544F57" w:rsidRDefault="00683B8C" w:rsidP="00FD2EEB">
            <w:r w:rsidRPr="00544F57">
              <w:t>Race/Ethnicity</w:t>
            </w:r>
          </w:p>
        </w:tc>
        <w:tc>
          <w:tcPr>
            <w:tcW w:w="6945" w:type="dxa"/>
          </w:tcPr>
          <w:p w14:paraId="4F8B424B" w14:textId="21A2D4BF" w:rsidR="00285005" w:rsidRDefault="008A5BE0" w:rsidP="008A5BE0">
            <w:pPr>
              <w:rPr>
                <w:rFonts w:ascii="Calibri" w:hAnsi="Calibri" w:cs="Calibri"/>
                <w:color w:val="000000"/>
              </w:rPr>
            </w:pPr>
            <w:r>
              <w:rPr>
                <w:rFonts w:ascii="Calibri" w:hAnsi="Calibri" w:cs="Calibri"/>
                <w:color w:val="000000"/>
              </w:rPr>
              <w:t xml:space="preserve">n (%) Overall; I; C   </w:t>
            </w:r>
          </w:p>
          <w:p w14:paraId="637A1DEC" w14:textId="77777777" w:rsidR="000E5666" w:rsidRDefault="008A5BE0" w:rsidP="008A5BE0">
            <w:pPr>
              <w:rPr>
                <w:rFonts w:ascii="Calibri" w:hAnsi="Calibri" w:cs="Calibri"/>
                <w:color w:val="000000"/>
              </w:rPr>
            </w:pPr>
            <w:r>
              <w:rPr>
                <w:rFonts w:ascii="Calibri" w:hAnsi="Calibri" w:cs="Calibri"/>
                <w:color w:val="000000"/>
              </w:rPr>
              <w:t>Non-Hispanic Caucasian</w:t>
            </w:r>
            <w:r w:rsidR="000E5666">
              <w:rPr>
                <w:rFonts w:ascii="Calibri" w:hAnsi="Calibri" w:cs="Calibri"/>
                <w:color w:val="000000"/>
              </w:rPr>
              <w:t>:</w:t>
            </w:r>
            <w:r>
              <w:rPr>
                <w:rFonts w:ascii="Calibri" w:hAnsi="Calibri" w:cs="Calibri"/>
                <w:color w:val="000000"/>
              </w:rPr>
              <w:t xml:space="preserve"> 23 (76.7)</w:t>
            </w:r>
            <w:r w:rsidR="000E5666">
              <w:rPr>
                <w:rFonts w:ascii="Calibri" w:hAnsi="Calibri" w:cs="Calibri"/>
                <w:color w:val="000000"/>
              </w:rPr>
              <w:t>;</w:t>
            </w:r>
            <w:r>
              <w:rPr>
                <w:rFonts w:ascii="Calibri" w:hAnsi="Calibri" w:cs="Calibri"/>
                <w:color w:val="000000"/>
              </w:rPr>
              <w:t xml:space="preserve"> 10 (66.7)</w:t>
            </w:r>
            <w:r w:rsidR="000E5666">
              <w:rPr>
                <w:rFonts w:ascii="Calibri" w:hAnsi="Calibri" w:cs="Calibri"/>
                <w:color w:val="000000"/>
              </w:rPr>
              <w:t>;</w:t>
            </w:r>
            <w:r>
              <w:rPr>
                <w:rFonts w:ascii="Calibri" w:hAnsi="Calibri" w:cs="Calibri"/>
                <w:color w:val="000000"/>
              </w:rPr>
              <w:t xml:space="preserve"> 13 (86.7) </w:t>
            </w:r>
          </w:p>
          <w:p w14:paraId="382CDA00" w14:textId="7D52084F" w:rsidR="00683B8C" w:rsidRPr="00961258" w:rsidRDefault="008A5BE0" w:rsidP="00FD2EEB">
            <w:pPr>
              <w:rPr>
                <w:rFonts w:ascii="Calibri" w:hAnsi="Calibri" w:cs="Calibri"/>
                <w:color w:val="000000"/>
              </w:rPr>
            </w:pPr>
            <w:r>
              <w:rPr>
                <w:rFonts w:ascii="Calibri" w:hAnsi="Calibri" w:cs="Calibri"/>
                <w:color w:val="000000"/>
              </w:rPr>
              <w:t>Non-Hispanic African-American</w:t>
            </w:r>
            <w:r w:rsidR="000E5666">
              <w:rPr>
                <w:rFonts w:ascii="Calibri" w:hAnsi="Calibri" w:cs="Calibri"/>
                <w:color w:val="000000"/>
              </w:rPr>
              <w:t>:</w:t>
            </w:r>
            <w:r>
              <w:rPr>
                <w:rFonts w:ascii="Calibri" w:hAnsi="Calibri" w:cs="Calibri"/>
                <w:color w:val="000000"/>
              </w:rPr>
              <w:t xml:space="preserve"> 7 (23.3)</w:t>
            </w:r>
            <w:r w:rsidR="000E5666">
              <w:rPr>
                <w:rFonts w:ascii="Calibri" w:hAnsi="Calibri" w:cs="Calibri"/>
                <w:color w:val="000000"/>
              </w:rPr>
              <w:t>;</w:t>
            </w:r>
            <w:r>
              <w:rPr>
                <w:rFonts w:ascii="Calibri" w:hAnsi="Calibri" w:cs="Calibri"/>
                <w:color w:val="000000"/>
              </w:rPr>
              <w:t xml:space="preserve"> 5 (33.3)</w:t>
            </w:r>
            <w:r w:rsidR="000E5666">
              <w:rPr>
                <w:rFonts w:ascii="Calibri" w:hAnsi="Calibri" w:cs="Calibri"/>
                <w:color w:val="000000"/>
              </w:rPr>
              <w:t>;</w:t>
            </w:r>
            <w:r>
              <w:rPr>
                <w:rFonts w:ascii="Calibri" w:hAnsi="Calibri" w:cs="Calibri"/>
                <w:color w:val="000000"/>
              </w:rPr>
              <w:t xml:space="preserve"> 2 (13.3)</w:t>
            </w:r>
          </w:p>
        </w:tc>
      </w:tr>
      <w:tr w:rsidR="00683B8C" w14:paraId="38CAEF98" w14:textId="77777777" w:rsidTr="00FD2EEB">
        <w:tc>
          <w:tcPr>
            <w:tcW w:w="2405" w:type="dxa"/>
          </w:tcPr>
          <w:p w14:paraId="345F727A" w14:textId="77777777" w:rsidR="00683B8C" w:rsidRPr="00544F57" w:rsidRDefault="00683B8C" w:rsidP="00FD2EEB">
            <w:r w:rsidRPr="00544F57">
              <w:t>SES status</w:t>
            </w:r>
            <w:r w:rsidRPr="00544F57">
              <w:rPr>
                <w:i/>
                <w:iCs/>
              </w:rPr>
              <w:t> (reported by income or education level ONLY)</w:t>
            </w:r>
          </w:p>
        </w:tc>
        <w:tc>
          <w:tcPr>
            <w:tcW w:w="6945" w:type="dxa"/>
          </w:tcPr>
          <w:p w14:paraId="05807C6C" w14:textId="77777777" w:rsidR="0086105A" w:rsidRDefault="0086105A" w:rsidP="0086105A">
            <w:pPr>
              <w:rPr>
                <w:rFonts w:ascii="Calibri" w:hAnsi="Calibri" w:cs="Calibri"/>
                <w:color w:val="000000"/>
              </w:rPr>
            </w:pPr>
            <w:r>
              <w:rPr>
                <w:rFonts w:ascii="Calibri" w:hAnsi="Calibri" w:cs="Calibri"/>
                <w:color w:val="000000"/>
              </w:rPr>
              <w:t xml:space="preserve">n (%) Overall; I; C   </w:t>
            </w:r>
            <w:r>
              <w:rPr>
                <w:rFonts w:ascii="Calibri" w:hAnsi="Calibri" w:cs="Calibri"/>
                <w:color w:val="000000"/>
              </w:rPr>
              <w:br/>
              <w:t>High school diploma: 26 (87); 13 (87); 13 (87)</w:t>
            </w:r>
            <w:r>
              <w:rPr>
                <w:rFonts w:ascii="Calibri" w:hAnsi="Calibri" w:cs="Calibri"/>
                <w:color w:val="000000"/>
              </w:rPr>
              <w:br/>
              <w:t xml:space="preserve">Some college: 2 (7); 1 (7); 1 (7) </w:t>
            </w:r>
          </w:p>
          <w:p w14:paraId="4CB78DE2" w14:textId="26DF2C88" w:rsidR="00683B8C" w:rsidRPr="00C44DFD" w:rsidRDefault="0086105A" w:rsidP="00FD2EEB">
            <w:pPr>
              <w:rPr>
                <w:rFonts w:ascii="Calibri" w:hAnsi="Calibri" w:cs="Calibri"/>
                <w:color w:val="000000"/>
              </w:rPr>
            </w:pPr>
            <w:r>
              <w:rPr>
                <w:rFonts w:ascii="Calibri" w:hAnsi="Calibri" w:cs="Calibri"/>
                <w:color w:val="000000"/>
              </w:rPr>
              <w:t>Bachelor’s degree: 2 (7); 1 (7); 1 (7)</w:t>
            </w:r>
          </w:p>
        </w:tc>
      </w:tr>
      <w:tr w:rsidR="00683B8C" w14:paraId="25A594A9" w14:textId="77777777" w:rsidTr="00FD2EEB">
        <w:tc>
          <w:tcPr>
            <w:tcW w:w="2405" w:type="dxa"/>
          </w:tcPr>
          <w:p w14:paraId="5C56618D" w14:textId="77777777" w:rsidR="00683B8C" w:rsidRPr="00544F57" w:rsidRDefault="00683B8C" w:rsidP="00FD2EEB">
            <w:r w:rsidRPr="00544F57">
              <w:t xml:space="preserve">Co-morbidities/chronic conditions </w:t>
            </w:r>
          </w:p>
        </w:tc>
        <w:tc>
          <w:tcPr>
            <w:tcW w:w="6945" w:type="dxa"/>
          </w:tcPr>
          <w:p w14:paraId="78E93510" w14:textId="30DE6B2E" w:rsidR="00683B8C" w:rsidRPr="00726CFA" w:rsidRDefault="00DE7270" w:rsidP="00726CFA">
            <w:pPr>
              <w:rPr>
                <w:rFonts w:ascii="Calibri" w:hAnsi="Calibri" w:cs="Calibri"/>
                <w:color w:val="000000"/>
              </w:rPr>
            </w:pPr>
            <w:r>
              <w:rPr>
                <w:rFonts w:ascii="Calibri" w:hAnsi="Calibri" w:cs="Calibri"/>
                <w:color w:val="000000"/>
              </w:rPr>
              <w:t xml:space="preserve">n (%) Overall; I; C   </w:t>
            </w:r>
            <w:r>
              <w:rPr>
                <w:rFonts w:ascii="Calibri" w:hAnsi="Calibri" w:cs="Calibri"/>
                <w:color w:val="000000"/>
              </w:rPr>
              <w:br/>
              <w:t xml:space="preserve">Hypertension: 28 (93); 13 (87); 15 (100) </w:t>
            </w:r>
            <w:r>
              <w:rPr>
                <w:rFonts w:ascii="Calibri" w:hAnsi="Calibri" w:cs="Calibri"/>
                <w:color w:val="000000"/>
              </w:rPr>
              <w:br/>
              <w:t xml:space="preserve">Diabetes: 8 (27); 4 (27); 4 (27) </w:t>
            </w:r>
            <w:r>
              <w:rPr>
                <w:rFonts w:ascii="Calibri" w:hAnsi="Calibri" w:cs="Calibri"/>
                <w:color w:val="000000"/>
              </w:rPr>
              <w:br/>
              <w:t xml:space="preserve">Hyperlipidemia: 27 (90); 13 (87); 14 (93) </w:t>
            </w:r>
            <w:r>
              <w:rPr>
                <w:rFonts w:ascii="Calibri" w:hAnsi="Calibri" w:cs="Calibri"/>
                <w:color w:val="000000"/>
              </w:rPr>
              <w:br/>
              <w:t xml:space="preserve">Coronary Artery Disease: 8 (27); 4 (27); 4 (27) </w:t>
            </w:r>
            <w:r>
              <w:rPr>
                <w:rFonts w:ascii="Calibri" w:hAnsi="Calibri" w:cs="Calibri"/>
                <w:color w:val="000000"/>
              </w:rPr>
              <w:br/>
              <w:t xml:space="preserve">Degenerative joint disease: 5 (17); 3 (20); 2 (13) </w:t>
            </w:r>
            <w:r>
              <w:rPr>
                <w:rFonts w:ascii="Calibri" w:hAnsi="Calibri" w:cs="Calibri"/>
                <w:color w:val="000000"/>
              </w:rPr>
              <w:br/>
              <w:t xml:space="preserve">Depression: 17 (57); 8 (53); 9 (60) </w:t>
            </w:r>
            <w:r>
              <w:rPr>
                <w:rFonts w:ascii="Calibri" w:hAnsi="Calibri" w:cs="Calibri"/>
                <w:color w:val="000000"/>
              </w:rPr>
              <w:br/>
              <w:t>Number of comorbidities, median (IQR): 7 (6, 8); 6 (6, 8); 7 (6, 8)</w:t>
            </w:r>
          </w:p>
        </w:tc>
      </w:tr>
      <w:tr w:rsidR="00683B8C" w14:paraId="09B4B0C9" w14:textId="77777777" w:rsidTr="00FD2EEB">
        <w:tc>
          <w:tcPr>
            <w:tcW w:w="2405" w:type="dxa"/>
          </w:tcPr>
          <w:p w14:paraId="5C44D5F5" w14:textId="77777777" w:rsidR="00683B8C" w:rsidRPr="00544F57" w:rsidRDefault="00683B8C" w:rsidP="00FD2EEB">
            <w:r w:rsidRPr="00544F57">
              <w:t xml:space="preserve">Description of </w:t>
            </w:r>
            <w:r>
              <w:t>i</w:t>
            </w:r>
            <w:r w:rsidRPr="00544F57">
              <w:t xml:space="preserve">ntervention </w:t>
            </w:r>
          </w:p>
        </w:tc>
        <w:tc>
          <w:tcPr>
            <w:tcW w:w="6945" w:type="dxa"/>
          </w:tcPr>
          <w:p w14:paraId="0BF51B59" w14:textId="77777777" w:rsidR="00664E4C" w:rsidRDefault="003A6AD7" w:rsidP="00FD2EEB">
            <w:pPr>
              <w:rPr>
                <w:rFonts w:ascii="Calibri" w:hAnsi="Calibri" w:cs="Calibri"/>
                <w:color w:val="000000"/>
              </w:rPr>
            </w:pPr>
            <w:r>
              <w:rPr>
                <w:rFonts w:ascii="Calibri" w:hAnsi="Calibri" w:cs="Calibri"/>
                <w:color w:val="000000"/>
              </w:rPr>
              <w:t>Both groups e</w:t>
            </w:r>
            <w:r w:rsidR="00AC346D">
              <w:rPr>
                <w:rFonts w:ascii="Calibri" w:hAnsi="Calibri" w:cs="Calibri"/>
                <w:color w:val="000000"/>
              </w:rPr>
              <w:t>xercised under caregiver supervision for 30 min</w:t>
            </w:r>
            <w:r w:rsidR="007446F9">
              <w:rPr>
                <w:rFonts w:ascii="Calibri" w:hAnsi="Calibri" w:cs="Calibri"/>
                <w:color w:val="000000"/>
              </w:rPr>
              <w:t>utes</w:t>
            </w:r>
            <w:r w:rsidR="00AC346D">
              <w:rPr>
                <w:rFonts w:ascii="Calibri" w:hAnsi="Calibri" w:cs="Calibri"/>
                <w:color w:val="000000"/>
              </w:rPr>
              <w:t xml:space="preserve"> five days/week for </w:t>
            </w:r>
            <w:r w:rsidR="007446F9">
              <w:rPr>
                <w:rFonts w:ascii="Calibri" w:hAnsi="Calibri" w:cs="Calibri"/>
                <w:color w:val="000000"/>
              </w:rPr>
              <w:t>eight</w:t>
            </w:r>
            <w:r w:rsidR="00AC346D">
              <w:rPr>
                <w:rFonts w:ascii="Calibri" w:hAnsi="Calibri" w:cs="Calibri"/>
                <w:color w:val="000000"/>
              </w:rPr>
              <w:t xml:space="preserve"> weeks. The Wii-Fit group performed exercises from five categories of the Wii-Fit program: yoga, strength training, aerobics, balance games, and training plus, which include</w:t>
            </w:r>
            <w:r w:rsidR="00E0560A">
              <w:rPr>
                <w:rFonts w:ascii="Calibri" w:hAnsi="Calibri" w:cs="Calibri"/>
                <w:color w:val="000000"/>
              </w:rPr>
              <w:t>d</w:t>
            </w:r>
            <w:r w:rsidR="00AC346D">
              <w:rPr>
                <w:rFonts w:ascii="Calibri" w:hAnsi="Calibri" w:cs="Calibri"/>
                <w:color w:val="000000"/>
              </w:rPr>
              <w:t xml:space="preserve"> more complex exercise tasks. Each session in the Wii-Fit included a warm up, exercise, and cool down phase. During the warm up and cool</w:t>
            </w:r>
            <w:r w:rsidR="0038204D">
              <w:rPr>
                <w:rFonts w:ascii="Calibri" w:hAnsi="Calibri" w:cs="Calibri"/>
                <w:color w:val="000000"/>
              </w:rPr>
              <w:t xml:space="preserve"> </w:t>
            </w:r>
            <w:r w:rsidR="00AC346D">
              <w:rPr>
                <w:rFonts w:ascii="Calibri" w:hAnsi="Calibri" w:cs="Calibri"/>
                <w:color w:val="000000"/>
              </w:rPr>
              <w:t xml:space="preserve">down phases, subjects walked for </w:t>
            </w:r>
            <w:r w:rsidR="00B27CD9">
              <w:rPr>
                <w:rFonts w:ascii="Calibri" w:hAnsi="Calibri" w:cs="Calibri"/>
                <w:color w:val="000000"/>
              </w:rPr>
              <w:t>five</w:t>
            </w:r>
            <w:r w:rsidR="00AC346D">
              <w:rPr>
                <w:rFonts w:ascii="Calibri" w:hAnsi="Calibri" w:cs="Calibri"/>
                <w:color w:val="000000"/>
              </w:rPr>
              <w:t xml:space="preserve"> min</w:t>
            </w:r>
            <w:r w:rsidR="00B27CD9">
              <w:rPr>
                <w:rFonts w:ascii="Calibri" w:hAnsi="Calibri" w:cs="Calibri"/>
                <w:color w:val="000000"/>
              </w:rPr>
              <w:t>utes</w:t>
            </w:r>
            <w:r w:rsidR="00AC346D">
              <w:rPr>
                <w:rFonts w:ascii="Calibri" w:hAnsi="Calibri" w:cs="Calibri"/>
                <w:color w:val="000000"/>
              </w:rPr>
              <w:t xml:space="preserve"> at a self</w:t>
            </w:r>
            <w:r w:rsidR="009B0F9C">
              <w:rPr>
                <w:rFonts w:ascii="Calibri" w:hAnsi="Calibri" w:cs="Calibri"/>
                <w:color w:val="000000"/>
              </w:rPr>
              <w:t>-</w:t>
            </w:r>
            <w:r w:rsidR="00AC346D">
              <w:rPr>
                <w:rFonts w:ascii="Calibri" w:hAnsi="Calibri" w:cs="Calibri"/>
                <w:color w:val="000000"/>
              </w:rPr>
              <w:t xml:space="preserve">selected comfortable pace using the program’s </w:t>
            </w:r>
            <w:r w:rsidR="00C80200">
              <w:rPr>
                <w:rFonts w:ascii="Calibri" w:hAnsi="Calibri" w:cs="Calibri"/>
                <w:color w:val="000000"/>
              </w:rPr>
              <w:t>“</w:t>
            </w:r>
            <w:r w:rsidR="00AC346D">
              <w:rPr>
                <w:rFonts w:ascii="Calibri" w:hAnsi="Calibri" w:cs="Calibri"/>
                <w:color w:val="000000"/>
              </w:rPr>
              <w:t>basic walk</w:t>
            </w:r>
            <w:r w:rsidR="00C80200">
              <w:rPr>
                <w:rFonts w:ascii="Calibri" w:hAnsi="Calibri" w:cs="Calibri"/>
                <w:color w:val="000000"/>
              </w:rPr>
              <w:t>”</w:t>
            </w:r>
            <w:r w:rsidR="00AC346D">
              <w:rPr>
                <w:rFonts w:ascii="Calibri" w:hAnsi="Calibri" w:cs="Calibri"/>
                <w:color w:val="000000"/>
              </w:rPr>
              <w:t xml:space="preserve"> activity. </w:t>
            </w:r>
          </w:p>
          <w:p w14:paraId="16D03087" w14:textId="77777777" w:rsidR="00F0510B" w:rsidRDefault="00AC346D" w:rsidP="00FD2EEB">
            <w:pPr>
              <w:rPr>
                <w:rFonts w:ascii="Calibri" w:hAnsi="Calibri" w:cs="Calibri"/>
                <w:color w:val="000000"/>
              </w:rPr>
            </w:pPr>
            <w:r>
              <w:rPr>
                <w:rFonts w:ascii="Calibri" w:hAnsi="Calibri" w:cs="Calibri"/>
                <w:color w:val="000000"/>
              </w:rPr>
              <w:t xml:space="preserve">The exercise phase was designed to be participant centric. The study physician set up the components of the exercise program based on knowledge from </w:t>
            </w:r>
            <w:r w:rsidR="00494E60">
              <w:rPr>
                <w:rFonts w:ascii="Calibri" w:hAnsi="Calibri" w:cs="Calibri"/>
                <w:color w:val="000000"/>
              </w:rPr>
              <w:t xml:space="preserve">the authors’ </w:t>
            </w:r>
            <w:r>
              <w:rPr>
                <w:rFonts w:ascii="Calibri" w:hAnsi="Calibri" w:cs="Calibri"/>
                <w:color w:val="000000"/>
              </w:rPr>
              <w:t xml:space="preserve">prior studies of which exercises could be completed by this population with respect to ability and safety. Exercises were deliberately chosen from the balance, aerobic, strength training, and yoga components. The specific exercises in each category were picked based on their ease of use and subject preference expressed in </w:t>
            </w:r>
            <w:r w:rsidR="008C73C2">
              <w:rPr>
                <w:rFonts w:ascii="Calibri" w:hAnsi="Calibri" w:cs="Calibri"/>
                <w:color w:val="000000"/>
              </w:rPr>
              <w:t>the authors’</w:t>
            </w:r>
            <w:r>
              <w:rPr>
                <w:rFonts w:ascii="Calibri" w:hAnsi="Calibri" w:cs="Calibri"/>
                <w:color w:val="000000"/>
              </w:rPr>
              <w:t xml:space="preserve"> clinical work. </w:t>
            </w:r>
          </w:p>
          <w:p w14:paraId="57D10B8B" w14:textId="534B9CEE" w:rsidR="00683B8C" w:rsidRPr="00592234" w:rsidRDefault="00AC346D" w:rsidP="00FD2EEB">
            <w:pPr>
              <w:rPr>
                <w:rFonts w:ascii="Calibri" w:hAnsi="Calibri" w:cs="Calibri"/>
                <w:color w:val="000000"/>
              </w:rPr>
            </w:pPr>
            <w:r>
              <w:rPr>
                <w:rFonts w:ascii="Calibri" w:hAnsi="Calibri" w:cs="Calibri"/>
                <w:color w:val="000000"/>
              </w:rPr>
              <w:t>All subjects started each exercise at level one. Upon mastery, subsequent levels were opened automatically by the program. Subjects were encouraged to choose one or more exercises from every Wii-Fit category during each session. Research assistants did an initial home</w:t>
            </w:r>
            <w:r w:rsidR="00DD08E6">
              <w:rPr>
                <w:rFonts w:ascii="Calibri" w:hAnsi="Calibri" w:cs="Calibri"/>
                <w:color w:val="000000"/>
              </w:rPr>
              <w:t xml:space="preserve"> </w:t>
            </w:r>
            <w:r>
              <w:rPr>
                <w:rFonts w:ascii="Calibri" w:hAnsi="Calibri" w:cs="Calibri"/>
                <w:color w:val="000000"/>
              </w:rPr>
              <w:t>visit to set</w:t>
            </w:r>
            <w:r w:rsidR="00DD08E6">
              <w:rPr>
                <w:rFonts w:ascii="Calibri" w:hAnsi="Calibri" w:cs="Calibri"/>
                <w:color w:val="000000"/>
              </w:rPr>
              <w:t xml:space="preserve"> </w:t>
            </w:r>
            <w:r>
              <w:rPr>
                <w:rFonts w:ascii="Calibri" w:hAnsi="Calibri" w:cs="Calibri"/>
                <w:color w:val="000000"/>
              </w:rPr>
              <w:t>up the program at the patient’s home and trained the subject and their caregiver on the use of the program. Caregivers were instructed to help the subjects in setting up the instruments if needed and supervise them during each exercise session. They were also instructed to help the subjects record the activities performed daily in their activity diary</w:t>
            </w:r>
            <w:r w:rsidR="00592234">
              <w:rPr>
                <w:rFonts w:ascii="Calibri" w:hAnsi="Calibri" w:cs="Calibri"/>
                <w:color w:val="000000"/>
              </w:rPr>
              <w:t xml:space="preserve">. </w:t>
            </w:r>
          </w:p>
        </w:tc>
      </w:tr>
      <w:tr w:rsidR="00683B8C" w14:paraId="2BB837AF" w14:textId="77777777" w:rsidTr="00FD2EEB">
        <w:tc>
          <w:tcPr>
            <w:tcW w:w="2405" w:type="dxa"/>
          </w:tcPr>
          <w:p w14:paraId="73EEC7F6" w14:textId="77777777" w:rsidR="00683B8C" w:rsidRPr="00544F57" w:rsidRDefault="00683B8C" w:rsidP="00FD2EEB">
            <w:r w:rsidRPr="00544F57">
              <w:t>Type of intervention</w:t>
            </w:r>
          </w:p>
        </w:tc>
        <w:tc>
          <w:tcPr>
            <w:tcW w:w="6945" w:type="dxa"/>
          </w:tcPr>
          <w:p w14:paraId="2A7A2A5F" w14:textId="53A64C2C" w:rsidR="00683B8C" w:rsidRPr="00F0510B" w:rsidRDefault="00F0510B" w:rsidP="00FD2EEB">
            <w:pPr>
              <w:rPr>
                <w:rFonts w:ascii="Calibri" w:hAnsi="Calibri" w:cs="Calibri"/>
                <w:color w:val="000000"/>
              </w:rPr>
            </w:pPr>
            <w:r>
              <w:rPr>
                <w:rFonts w:ascii="Calibri" w:hAnsi="Calibri" w:cs="Calibri"/>
                <w:color w:val="000000"/>
              </w:rPr>
              <w:t xml:space="preserve">Exercise; Wii-fit (yoga, strength, aerobics, balance). </w:t>
            </w:r>
          </w:p>
        </w:tc>
      </w:tr>
      <w:tr w:rsidR="00683B8C" w14:paraId="2202ACF4" w14:textId="77777777" w:rsidTr="00FD2EEB">
        <w:tc>
          <w:tcPr>
            <w:tcW w:w="2405" w:type="dxa"/>
          </w:tcPr>
          <w:p w14:paraId="553CFEC1" w14:textId="77777777" w:rsidR="00683B8C" w:rsidRPr="00544F57" w:rsidRDefault="00683B8C" w:rsidP="00FD2EEB">
            <w:r>
              <w:t>Duration of intervention</w:t>
            </w:r>
          </w:p>
        </w:tc>
        <w:tc>
          <w:tcPr>
            <w:tcW w:w="6945" w:type="dxa"/>
          </w:tcPr>
          <w:p w14:paraId="20060536" w14:textId="2A14F3C5" w:rsidR="00683B8C" w:rsidRPr="004A4080" w:rsidRDefault="004A4080" w:rsidP="00FD2EEB">
            <w:pPr>
              <w:rPr>
                <w:rFonts w:ascii="Calibri" w:hAnsi="Calibri" w:cs="Calibri"/>
                <w:color w:val="000000"/>
              </w:rPr>
            </w:pPr>
            <w:r>
              <w:rPr>
                <w:rFonts w:ascii="Calibri" w:hAnsi="Calibri" w:cs="Calibri"/>
                <w:color w:val="000000"/>
              </w:rPr>
              <w:t>Eight weeks.</w:t>
            </w:r>
          </w:p>
        </w:tc>
      </w:tr>
      <w:tr w:rsidR="00683B8C" w14:paraId="380785B1" w14:textId="77777777" w:rsidTr="00FD2EEB">
        <w:tc>
          <w:tcPr>
            <w:tcW w:w="2405" w:type="dxa"/>
          </w:tcPr>
          <w:p w14:paraId="5BB1D94A"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50E9E51E" w14:textId="2F0807EB" w:rsidR="00683B8C" w:rsidRPr="00F9112B" w:rsidRDefault="00D31379" w:rsidP="00FD2EEB">
            <w:pPr>
              <w:rPr>
                <w:rFonts w:ascii="Calibri" w:hAnsi="Calibri" w:cs="Calibri"/>
                <w:color w:val="000000"/>
              </w:rPr>
            </w:pPr>
            <w:r>
              <w:rPr>
                <w:rFonts w:ascii="Calibri" w:hAnsi="Calibri" w:cs="Calibri"/>
                <w:color w:val="000000"/>
              </w:rPr>
              <w:t>Six contacts</w:t>
            </w:r>
            <w:r w:rsidR="00D7224F">
              <w:rPr>
                <w:rFonts w:ascii="Calibri" w:hAnsi="Calibri" w:cs="Calibri"/>
                <w:color w:val="000000"/>
              </w:rPr>
              <w:t xml:space="preserve">. </w:t>
            </w:r>
            <w:r w:rsidR="00574C6B">
              <w:rPr>
                <w:rFonts w:ascii="Calibri" w:hAnsi="Calibri" w:cs="Calibri"/>
                <w:color w:val="000000"/>
              </w:rPr>
              <w:t>A research assistant made home visits to the Wii-Fit group to set up the device</w:t>
            </w:r>
            <w:r w:rsidR="006C001B">
              <w:rPr>
                <w:rFonts w:ascii="Calibri" w:hAnsi="Calibri" w:cs="Calibri"/>
                <w:color w:val="000000"/>
              </w:rPr>
              <w:t xml:space="preserve"> </w:t>
            </w:r>
            <w:r w:rsidR="00574C6B">
              <w:rPr>
                <w:rFonts w:ascii="Calibri" w:hAnsi="Calibri" w:cs="Calibri"/>
                <w:color w:val="000000"/>
              </w:rPr>
              <w:t>and trained the subject and their caregiver about its use. The research assistants followed up with phone calls one day after installation, one week after starting the program, and then every two weeks to troubleshoot problems, provide encouragement, and identify any adverse events</w:t>
            </w:r>
            <w:r w:rsidR="00007C78">
              <w:rPr>
                <w:rFonts w:ascii="Calibri" w:hAnsi="Calibri" w:cs="Calibri"/>
                <w:color w:val="000000"/>
              </w:rPr>
              <w:t xml:space="preserve">. </w:t>
            </w:r>
            <w:r w:rsidR="00574C6B">
              <w:rPr>
                <w:rFonts w:ascii="Calibri" w:hAnsi="Calibri" w:cs="Calibri"/>
                <w:color w:val="000000"/>
              </w:rPr>
              <w:t xml:space="preserve">All outcomes were measured at baseline, </w:t>
            </w:r>
            <w:r w:rsidR="00955D30">
              <w:rPr>
                <w:rFonts w:ascii="Calibri" w:hAnsi="Calibri" w:cs="Calibri"/>
                <w:color w:val="000000"/>
              </w:rPr>
              <w:t>eight</w:t>
            </w:r>
            <w:r w:rsidR="00574C6B">
              <w:rPr>
                <w:rFonts w:ascii="Calibri" w:hAnsi="Calibri" w:cs="Calibri"/>
                <w:color w:val="000000"/>
              </w:rPr>
              <w:t xml:space="preserve"> weeks (end of intervention), and at 16 weeks (</w:t>
            </w:r>
            <w:r w:rsidR="00F90074">
              <w:rPr>
                <w:rFonts w:ascii="Calibri" w:hAnsi="Calibri" w:cs="Calibri"/>
                <w:color w:val="000000"/>
              </w:rPr>
              <w:t>eight</w:t>
            </w:r>
            <w:r w:rsidR="00955D30">
              <w:rPr>
                <w:rFonts w:ascii="Calibri" w:hAnsi="Calibri" w:cs="Calibri"/>
                <w:color w:val="000000"/>
              </w:rPr>
              <w:t xml:space="preserve"> </w:t>
            </w:r>
            <w:r w:rsidR="00574C6B">
              <w:rPr>
                <w:rFonts w:ascii="Calibri" w:hAnsi="Calibri" w:cs="Calibri"/>
                <w:color w:val="000000"/>
              </w:rPr>
              <w:t>weeks post intervention) by an outcomes assessor</w:t>
            </w:r>
            <w:r w:rsidR="0067799A">
              <w:rPr>
                <w:rFonts w:ascii="Calibri" w:hAnsi="Calibri" w:cs="Calibri"/>
                <w:color w:val="000000"/>
              </w:rPr>
              <w:t>.</w:t>
            </w:r>
          </w:p>
        </w:tc>
      </w:tr>
      <w:tr w:rsidR="00683B8C" w14:paraId="029CA959" w14:textId="77777777" w:rsidTr="00FD2EEB">
        <w:tc>
          <w:tcPr>
            <w:tcW w:w="2405" w:type="dxa"/>
          </w:tcPr>
          <w:p w14:paraId="13A0B052" w14:textId="77777777" w:rsidR="00683B8C" w:rsidRPr="00544F57" w:rsidRDefault="00683B8C" w:rsidP="00FD2EEB">
            <w:r w:rsidRPr="00544F57">
              <w:t xml:space="preserve">Description of </w:t>
            </w:r>
            <w:r>
              <w:t>c</w:t>
            </w:r>
            <w:r w:rsidRPr="00544F57">
              <w:t xml:space="preserve">ontrol </w:t>
            </w:r>
          </w:p>
        </w:tc>
        <w:tc>
          <w:tcPr>
            <w:tcW w:w="6945" w:type="dxa"/>
          </w:tcPr>
          <w:p w14:paraId="1698E52D" w14:textId="29EA628A" w:rsidR="00683B8C" w:rsidRPr="00740A27" w:rsidRDefault="00300A5A" w:rsidP="00FD2EEB">
            <w:pPr>
              <w:rPr>
                <w:rFonts w:ascii="Calibri" w:hAnsi="Calibri" w:cs="Calibri"/>
                <w:color w:val="000000"/>
              </w:rPr>
            </w:pPr>
            <w:r>
              <w:rPr>
                <w:rFonts w:ascii="Calibri" w:hAnsi="Calibri" w:cs="Calibri"/>
                <w:color w:val="000000"/>
              </w:rPr>
              <w:t>Subjects in the walking program were instructed to walk for 30 minutes at their self-selected pace either indoors</w:t>
            </w:r>
            <w:r w:rsidR="00B764B6">
              <w:rPr>
                <w:rFonts w:ascii="Calibri" w:hAnsi="Calibri" w:cs="Calibri"/>
                <w:color w:val="000000"/>
              </w:rPr>
              <w:t xml:space="preserve"> </w:t>
            </w:r>
            <w:r>
              <w:rPr>
                <w:rFonts w:ascii="Calibri" w:hAnsi="Calibri" w:cs="Calibri"/>
                <w:color w:val="000000"/>
              </w:rPr>
              <w:t>or outdoors for five days</w:t>
            </w:r>
            <w:r w:rsidR="009935E0">
              <w:rPr>
                <w:rFonts w:ascii="Calibri" w:hAnsi="Calibri" w:cs="Calibri"/>
                <w:color w:val="000000"/>
              </w:rPr>
              <w:t>/</w:t>
            </w:r>
            <w:r>
              <w:rPr>
                <w:rFonts w:ascii="Calibri" w:hAnsi="Calibri" w:cs="Calibri"/>
                <w:color w:val="000000"/>
              </w:rPr>
              <w:t>week. Subjects were</w:t>
            </w:r>
            <w:r w:rsidR="0005071E">
              <w:rPr>
                <w:rFonts w:ascii="Calibri" w:hAnsi="Calibri" w:cs="Calibri"/>
                <w:color w:val="000000"/>
              </w:rPr>
              <w:t xml:space="preserve"> </w:t>
            </w:r>
            <w:r>
              <w:rPr>
                <w:rFonts w:ascii="Calibri" w:hAnsi="Calibri" w:cs="Calibri"/>
                <w:color w:val="000000"/>
              </w:rPr>
              <w:t>advised to walk in an uninterrupted block of activity</w:t>
            </w:r>
            <w:r>
              <w:rPr>
                <w:rFonts w:ascii="Calibri" w:hAnsi="Calibri" w:cs="Calibri"/>
                <w:color w:val="000000"/>
              </w:rPr>
              <w:br/>
              <w:t>and not cumulative over the day. Subjects maintained</w:t>
            </w:r>
            <w:r w:rsidR="00E33904">
              <w:rPr>
                <w:rFonts w:ascii="Calibri" w:hAnsi="Calibri" w:cs="Calibri"/>
                <w:color w:val="000000"/>
              </w:rPr>
              <w:t xml:space="preserve"> </w:t>
            </w:r>
            <w:r>
              <w:rPr>
                <w:rFonts w:ascii="Calibri" w:hAnsi="Calibri" w:cs="Calibri"/>
                <w:color w:val="000000"/>
              </w:rPr>
              <w:t xml:space="preserve">an activity diary with the assistance from the caregivers wherein they recorded the day </w:t>
            </w:r>
            <w:r w:rsidR="00E024A5">
              <w:rPr>
                <w:rFonts w:ascii="Calibri" w:hAnsi="Calibri" w:cs="Calibri"/>
                <w:color w:val="000000"/>
              </w:rPr>
              <w:t>a</w:t>
            </w:r>
            <w:r>
              <w:rPr>
                <w:rFonts w:ascii="Calibri" w:hAnsi="Calibri" w:cs="Calibri"/>
                <w:color w:val="000000"/>
              </w:rPr>
              <w:t>nd time spent exercising during each session.</w:t>
            </w:r>
            <w:r w:rsidR="00740A27">
              <w:rPr>
                <w:rFonts w:ascii="Calibri" w:hAnsi="Calibri" w:cs="Calibri"/>
                <w:color w:val="000000"/>
              </w:rPr>
              <w:t xml:space="preserve"> </w:t>
            </w:r>
          </w:p>
        </w:tc>
      </w:tr>
      <w:tr w:rsidR="00683B8C" w:rsidRPr="008B0A21" w14:paraId="79499A5D" w14:textId="77777777" w:rsidTr="00FD2EEB">
        <w:tc>
          <w:tcPr>
            <w:tcW w:w="2405" w:type="dxa"/>
          </w:tcPr>
          <w:p w14:paraId="4F195F12" w14:textId="77777777" w:rsidR="00683B8C" w:rsidRPr="00544F57" w:rsidRDefault="00683B8C" w:rsidP="00FD2EEB">
            <w:r>
              <w:t>Follow-up beyond intervention length</w:t>
            </w:r>
          </w:p>
        </w:tc>
        <w:tc>
          <w:tcPr>
            <w:tcW w:w="6945" w:type="dxa"/>
          </w:tcPr>
          <w:p w14:paraId="2410C0C4" w14:textId="314A1DD6" w:rsidR="00FE0618" w:rsidRDefault="00FE0618" w:rsidP="00FE0618">
            <w:pPr>
              <w:rPr>
                <w:rFonts w:ascii="Calibri" w:hAnsi="Calibri" w:cs="Calibri"/>
                <w:color w:val="000000"/>
              </w:rPr>
            </w:pPr>
            <w:r>
              <w:rPr>
                <w:rFonts w:ascii="Calibri" w:hAnsi="Calibri" w:cs="Calibri"/>
                <w:color w:val="000000"/>
              </w:rPr>
              <w:t>Eight weeks after intervention.</w:t>
            </w:r>
          </w:p>
          <w:p w14:paraId="1B612809" w14:textId="77777777" w:rsidR="00683B8C" w:rsidRPr="008B0A21" w:rsidRDefault="00683B8C" w:rsidP="00FD2EEB"/>
        </w:tc>
      </w:tr>
      <w:tr w:rsidR="00683B8C" w14:paraId="359DBA69" w14:textId="77777777" w:rsidTr="00FD2EEB">
        <w:tc>
          <w:tcPr>
            <w:tcW w:w="2405" w:type="dxa"/>
          </w:tcPr>
          <w:p w14:paraId="17B3CB5D" w14:textId="77777777" w:rsidR="00683B8C" w:rsidRPr="00544F57" w:rsidRDefault="00683B8C" w:rsidP="00FD2EEB">
            <w:r w:rsidRPr="00544F57">
              <w:t xml:space="preserve">Serious adverse events </w:t>
            </w:r>
          </w:p>
        </w:tc>
        <w:tc>
          <w:tcPr>
            <w:tcW w:w="6945" w:type="dxa"/>
          </w:tcPr>
          <w:p w14:paraId="678D5FB6" w14:textId="7968D9F1" w:rsidR="00683B8C" w:rsidRPr="002C1F89" w:rsidRDefault="002C1F89" w:rsidP="00FD2EEB">
            <w:pPr>
              <w:rPr>
                <w:rFonts w:ascii="Calibri" w:hAnsi="Calibri" w:cs="Calibri"/>
                <w:color w:val="000000"/>
              </w:rPr>
            </w:pPr>
            <w:r>
              <w:rPr>
                <w:rFonts w:ascii="Calibri" w:hAnsi="Calibri" w:cs="Calibri"/>
                <w:color w:val="000000"/>
              </w:rPr>
              <w:t xml:space="preserve">There were four adverse events, but they were deemed to be not study related. </w:t>
            </w:r>
          </w:p>
        </w:tc>
      </w:tr>
      <w:tr w:rsidR="00683B8C" w14:paraId="5DCDE200" w14:textId="77777777" w:rsidTr="00FD2EEB">
        <w:tc>
          <w:tcPr>
            <w:tcW w:w="2405" w:type="dxa"/>
          </w:tcPr>
          <w:p w14:paraId="7F051A31" w14:textId="77777777" w:rsidR="00683B8C" w:rsidRPr="00544F57" w:rsidRDefault="00683B8C" w:rsidP="00FD2EEB">
            <w:r w:rsidRPr="00544F57">
              <w:t>Funding Source</w:t>
            </w:r>
          </w:p>
        </w:tc>
        <w:tc>
          <w:tcPr>
            <w:tcW w:w="6945" w:type="dxa"/>
          </w:tcPr>
          <w:p w14:paraId="01CAD805" w14:textId="68DF12F4" w:rsidR="00683B8C" w:rsidRPr="00587901" w:rsidRDefault="00587901" w:rsidP="00FD2EEB">
            <w:pPr>
              <w:rPr>
                <w:rFonts w:ascii="Calibri" w:hAnsi="Calibri" w:cs="Calibri"/>
                <w:color w:val="000000"/>
              </w:rPr>
            </w:pPr>
            <w:r>
              <w:rPr>
                <w:rFonts w:ascii="Calibri" w:hAnsi="Calibri" w:cs="Calibri"/>
                <w:color w:val="000000"/>
              </w:rPr>
              <w:t>New Investigator grant from Alzheimer’s Association</w:t>
            </w:r>
            <w:r w:rsidR="00A135BA">
              <w:rPr>
                <w:rFonts w:ascii="Calibri" w:hAnsi="Calibri" w:cs="Calibri"/>
                <w:color w:val="000000"/>
              </w:rPr>
              <w:t>.</w:t>
            </w:r>
          </w:p>
        </w:tc>
      </w:tr>
    </w:tbl>
    <w:p w14:paraId="31CCE7EF" w14:textId="68520B37" w:rsidR="00683B8C" w:rsidRDefault="00683B8C" w:rsidP="001B07D4"/>
    <w:p w14:paraId="2E853E9C"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36FB195F" w14:textId="77777777" w:rsidTr="00FD2EEB">
        <w:tc>
          <w:tcPr>
            <w:tcW w:w="9350" w:type="dxa"/>
            <w:gridSpan w:val="2"/>
            <w:shd w:val="clear" w:color="auto" w:fill="A5A5A5" w:themeFill="accent3"/>
          </w:tcPr>
          <w:p w14:paraId="7AE825B2" w14:textId="57251148" w:rsidR="00683B8C" w:rsidRPr="00544F57" w:rsidRDefault="00BA2D36" w:rsidP="00FD2EEB">
            <w:pPr>
              <w:rPr>
                <w:b/>
              </w:rPr>
            </w:pPr>
            <w:r w:rsidRPr="00BA2D36">
              <w:rPr>
                <w:b/>
                <w:bCs/>
              </w:rPr>
              <w:t>Falls and Physical Activity in Persons With Mild to Moderate Dementia Participating in an Intensive Motor Training Randomized Controlled Trial</w:t>
            </w:r>
            <w:r w:rsidR="00683B8C">
              <w:rPr>
                <w:b/>
              </w:rPr>
              <w:t xml:space="preserve">. </w:t>
            </w:r>
            <w:r>
              <w:rPr>
                <w:b/>
              </w:rPr>
              <w:t>Zieschang</w:t>
            </w:r>
            <w:r w:rsidR="00683B8C">
              <w:rPr>
                <w:b/>
              </w:rPr>
              <w:t xml:space="preserve">. </w:t>
            </w:r>
          </w:p>
        </w:tc>
      </w:tr>
      <w:tr w:rsidR="00683B8C" w14:paraId="46C7DEA9" w14:textId="77777777" w:rsidTr="00FD2EEB">
        <w:tc>
          <w:tcPr>
            <w:tcW w:w="2405" w:type="dxa"/>
          </w:tcPr>
          <w:p w14:paraId="5A092727" w14:textId="77777777" w:rsidR="00683B8C" w:rsidRDefault="00683B8C" w:rsidP="00FD2EEB">
            <w:r>
              <w:t>Study (Year Published)</w:t>
            </w:r>
          </w:p>
        </w:tc>
        <w:tc>
          <w:tcPr>
            <w:tcW w:w="6945" w:type="dxa"/>
          </w:tcPr>
          <w:p w14:paraId="2C2FF49C" w14:textId="485F4822" w:rsidR="00683B8C" w:rsidRPr="000B6B00" w:rsidRDefault="000B6B00" w:rsidP="00FD2EEB">
            <w:pPr>
              <w:rPr>
                <w:rFonts w:ascii="Calibri" w:hAnsi="Calibri" w:cs="Calibri"/>
                <w:color w:val="000000"/>
              </w:rPr>
            </w:pPr>
            <w:r>
              <w:rPr>
                <w:rFonts w:ascii="Calibri" w:hAnsi="Calibri" w:cs="Calibri"/>
                <w:color w:val="000000"/>
              </w:rPr>
              <w:t>2017</w:t>
            </w:r>
          </w:p>
        </w:tc>
      </w:tr>
      <w:tr w:rsidR="00683B8C" w14:paraId="6E7C8CA3" w14:textId="77777777" w:rsidTr="00FD2EEB">
        <w:tc>
          <w:tcPr>
            <w:tcW w:w="2405" w:type="dxa"/>
          </w:tcPr>
          <w:p w14:paraId="7CB5D900" w14:textId="77777777" w:rsidR="00683B8C" w:rsidRDefault="00683B8C" w:rsidP="00FD2EEB">
            <w:r>
              <w:t xml:space="preserve">Country </w:t>
            </w:r>
          </w:p>
        </w:tc>
        <w:tc>
          <w:tcPr>
            <w:tcW w:w="6945" w:type="dxa"/>
          </w:tcPr>
          <w:p w14:paraId="6752CC82" w14:textId="37F8D820" w:rsidR="00683B8C" w:rsidRPr="000B6B00" w:rsidRDefault="000B6B00" w:rsidP="00FD2EEB">
            <w:pPr>
              <w:rPr>
                <w:rFonts w:ascii="Calibri" w:hAnsi="Calibri" w:cs="Calibri"/>
                <w:color w:val="000000"/>
              </w:rPr>
            </w:pPr>
            <w:r>
              <w:rPr>
                <w:rFonts w:ascii="Calibri" w:hAnsi="Calibri" w:cs="Calibri"/>
                <w:color w:val="000000"/>
              </w:rPr>
              <w:t>Germany</w:t>
            </w:r>
          </w:p>
        </w:tc>
      </w:tr>
      <w:tr w:rsidR="00683B8C" w14:paraId="71ACC34A" w14:textId="77777777" w:rsidTr="00FD2EEB">
        <w:tc>
          <w:tcPr>
            <w:tcW w:w="2405" w:type="dxa"/>
          </w:tcPr>
          <w:p w14:paraId="3B2C3B42" w14:textId="77777777" w:rsidR="00683B8C" w:rsidRDefault="00683B8C" w:rsidP="00FD2EEB">
            <w:r w:rsidRPr="00544F57">
              <w:t>Objective/purpose</w:t>
            </w:r>
          </w:p>
        </w:tc>
        <w:tc>
          <w:tcPr>
            <w:tcW w:w="6945" w:type="dxa"/>
          </w:tcPr>
          <w:p w14:paraId="2AEA1823" w14:textId="798464BE" w:rsidR="00683B8C" w:rsidRPr="000B6B00" w:rsidRDefault="000B6B00" w:rsidP="00FD2EEB">
            <w:pPr>
              <w:rPr>
                <w:rFonts w:ascii="Calibri" w:hAnsi="Calibri" w:cs="Calibri"/>
                <w:color w:val="000000"/>
              </w:rPr>
            </w:pPr>
            <w:r>
              <w:rPr>
                <w:rFonts w:ascii="Calibri" w:hAnsi="Calibri" w:cs="Calibri"/>
                <w:color w:val="000000"/>
              </w:rPr>
              <w:t>Analyzed falls data obtained prospectively on motor training in older people with mild to moderate dementia. The intensive, progressive</w:t>
            </w:r>
            <w:r>
              <w:rPr>
                <w:rFonts w:ascii="Calibri" w:hAnsi="Calibri" w:cs="Calibri"/>
                <w:color w:val="000000"/>
              </w:rPr>
              <w:br/>
              <w:t xml:space="preserve">motor training was feasible, safe, and highly effective for lower-limb strength and functional performance. </w:t>
            </w:r>
          </w:p>
        </w:tc>
      </w:tr>
      <w:tr w:rsidR="00683B8C" w14:paraId="56C5AA5B" w14:textId="77777777" w:rsidTr="00FD2EEB">
        <w:tc>
          <w:tcPr>
            <w:tcW w:w="2405" w:type="dxa"/>
          </w:tcPr>
          <w:p w14:paraId="0BCCE027" w14:textId="77777777" w:rsidR="00683B8C" w:rsidRDefault="00683B8C" w:rsidP="00FD2EEB">
            <w:r w:rsidRPr="00544F57">
              <w:t xml:space="preserve">Study </w:t>
            </w:r>
            <w:r>
              <w:t>d</w:t>
            </w:r>
            <w:r w:rsidRPr="00544F57">
              <w:t>esign</w:t>
            </w:r>
          </w:p>
        </w:tc>
        <w:tc>
          <w:tcPr>
            <w:tcW w:w="6945" w:type="dxa"/>
          </w:tcPr>
          <w:p w14:paraId="4DBFEBCB" w14:textId="6EC58E6B" w:rsidR="00683B8C" w:rsidRPr="00195D83" w:rsidRDefault="00195D83" w:rsidP="00FD2EEB">
            <w:pPr>
              <w:rPr>
                <w:rFonts w:ascii="Calibri" w:hAnsi="Calibri" w:cs="Calibri"/>
                <w:color w:val="000000"/>
              </w:rPr>
            </w:pPr>
            <w:r>
              <w:rPr>
                <w:rFonts w:ascii="Calibri" w:hAnsi="Calibri" w:cs="Calibri"/>
                <w:color w:val="000000"/>
              </w:rPr>
              <w:t xml:space="preserve">Randomized controlled trial. </w:t>
            </w:r>
          </w:p>
        </w:tc>
      </w:tr>
      <w:tr w:rsidR="00683B8C" w14:paraId="1E34C24C" w14:textId="77777777" w:rsidTr="00FD2EEB">
        <w:tc>
          <w:tcPr>
            <w:tcW w:w="2405" w:type="dxa"/>
          </w:tcPr>
          <w:p w14:paraId="78253634" w14:textId="77777777" w:rsidR="00683B8C" w:rsidRDefault="00683B8C" w:rsidP="00FD2EEB">
            <w:r w:rsidRPr="00544F57">
              <w:t>Recruitment setting and/or recruitment methods</w:t>
            </w:r>
          </w:p>
        </w:tc>
        <w:tc>
          <w:tcPr>
            <w:tcW w:w="6945" w:type="dxa"/>
          </w:tcPr>
          <w:p w14:paraId="469D5E3A" w14:textId="43BB5161" w:rsidR="00683B8C" w:rsidRPr="00192F34" w:rsidRDefault="00192F34" w:rsidP="00FD2EEB">
            <w:pPr>
              <w:rPr>
                <w:rFonts w:ascii="Calibri" w:hAnsi="Calibri" w:cs="Calibri"/>
                <w:color w:val="000000"/>
              </w:rPr>
            </w:pPr>
            <w:r>
              <w:rPr>
                <w:rFonts w:ascii="Calibri" w:hAnsi="Calibri" w:cs="Calibri"/>
                <w:color w:val="000000"/>
              </w:rPr>
              <w:t>Patients were recruited either consecutively from rehabilitation wards of a geriatric hospital (AGAPLESION Bethanien Hospital/Centre for Geriatric Medicine at the University of Heidelberg) at the end of rehabilitation, or</w:t>
            </w:r>
            <w:r>
              <w:rPr>
                <w:rFonts w:ascii="Calibri" w:hAnsi="Calibri" w:cs="Calibri"/>
                <w:color w:val="000000"/>
              </w:rPr>
              <w:br/>
              <w:t xml:space="preserve">from outpatient nursing care services from 2006 to 2008. </w:t>
            </w:r>
          </w:p>
        </w:tc>
      </w:tr>
      <w:tr w:rsidR="00683B8C" w14:paraId="509E6731" w14:textId="77777777" w:rsidTr="00FD2EEB">
        <w:tc>
          <w:tcPr>
            <w:tcW w:w="2405" w:type="dxa"/>
          </w:tcPr>
          <w:p w14:paraId="690E8E50" w14:textId="77777777" w:rsidR="00683B8C" w:rsidRPr="00544F57" w:rsidRDefault="00683B8C" w:rsidP="00FD2EEB">
            <w:r>
              <w:t>Study setting and number of sites</w:t>
            </w:r>
          </w:p>
        </w:tc>
        <w:tc>
          <w:tcPr>
            <w:tcW w:w="6945" w:type="dxa"/>
          </w:tcPr>
          <w:p w14:paraId="7CD73A8B" w14:textId="6172E0C4" w:rsidR="000C34EE" w:rsidRDefault="000C34EE" w:rsidP="000C34EE">
            <w:pPr>
              <w:rPr>
                <w:rFonts w:ascii="Calibri" w:hAnsi="Calibri" w:cs="Calibri"/>
                <w:color w:val="000000"/>
              </w:rPr>
            </w:pPr>
            <w:r>
              <w:rPr>
                <w:rFonts w:ascii="Calibri" w:hAnsi="Calibri" w:cs="Calibri"/>
                <w:color w:val="000000"/>
              </w:rPr>
              <w:t>N/</w:t>
            </w:r>
            <w:r w:rsidR="00FC617E">
              <w:rPr>
                <w:rFonts w:ascii="Calibri" w:hAnsi="Calibri" w:cs="Calibri"/>
                <w:color w:val="000000"/>
              </w:rPr>
              <w:t>R</w:t>
            </w:r>
          </w:p>
          <w:p w14:paraId="6E766F72" w14:textId="77777777" w:rsidR="00683B8C" w:rsidRDefault="00683B8C" w:rsidP="00FD2EEB"/>
        </w:tc>
      </w:tr>
      <w:tr w:rsidR="00683B8C" w14:paraId="0E90C2D6" w14:textId="77777777" w:rsidTr="00FD2EEB">
        <w:tc>
          <w:tcPr>
            <w:tcW w:w="2405" w:type="dxa"/>
          </w:tcPr>
          <w:p w14:paraId="67E9A986" w14:textId="77777777" w:rsidR="00683B8C" w:rsidRDefault="00683B8C" w:rsidP="00FD2EEB">
            <w:r>
              <w:t>Level of analysis</w:t>
            </w:r>
          </w:p>
        </w:tc>
        <w:tc>
          <w:tcPr>
            <w:tcW w:w="6945" w:type="dxa"/>
          </w:tcPr>
          <w:p w14:paraId="0A197B02" w14:textId="58570D2B" w:rsidR="00683B8C" w:rsidRPr="001546C5" w:rsidRDefault="001546C5" w:rsidP="00FD2EEB">
            <w:pPr>
              <w:rPr>
                <w:rFonts w:ascii="Calibri" w:hAnsi="Calibri" w:cs="Calibri"/>
                <w:color w:val="000000"/>
              </w:rPr>
            </w:pPr>
            <w:r>
              <w:rPr>
                <w:rFonts w:ascii="Calibri" w:hAnsi="Calibri" w:cs="Calibri"/>
                <w:color w:val="000000"/>
              </w:rPr>
              <w:t>Individual</w:t>
            </w:r>
          </w:p>
        </w:tc>
      </w:tr>
      <w:tr w:rsidR="00683B8C" w14:paraId="5FD75CBD" w14:textId="77777777" w:rsidTr="00FD2EEB">
        <w:tc>
          <w:tcPr>
            <w:tcW w:w="2405" w:type="dxa"/>
          </w:tcPr>
          <w:p w14:paraId="628F4DAD" w14:textId="77777777" w:rsidR="00683B8C" w:rsidRDefault="00683B8C" w:rsidP="00FD2EEB">
            <w:r>
              <w:t>Target population</w:t>
            </w:r>
          </w:p>
        </w:tc>
        <w:tc>
          <w:tcPr>
            <w:tcW w:w="6945" w:type="dxa"/>
          </w:tcPr>
          <w:p w14:paraId="2EA3E00F" w14:textId="211A2F77" w:rsidR="00683B8C" w:rsidRPr="00BC2731" w:rsidRDefault="00473443" w:rsidP="00FD2EEB">
            <w:pPr>
              <w:rPr>
                <w:rFonts w:ascii="Calibri" w:hAnsi="Calibri" w:cs="Calibri"/>
                <w:color w:val="000000"/>
              </w:rPr>
            </w:pPr>
            <w:r>
              <w:rPr>
                <w:rFonts w:ascii="Calibri" w:hAnsi="Calibri" w:cs="Calibri"/>
                <w:color w:val="000000"/>
              </w:rPr>
              <w:t>Individuals with dementia who, in comparison, have an increased risk for falls and for adverse outcomes</w:t>
            </w:r>
            <w:r w:rsidR="00CC6932">
              <w:rPr>
                <w:rFonts w:ascii="Calibri" w:hAnsi="Calibri" w:cs="Calibri"/>
                <w:color w:val="000000"/>
              </w:rPr>
              <w:t xml:space="preserve"> </w:t>
            </w:r>
            <w:r>
              <w:rPr>
                <w:rFonts w:ascii="Calibri" w:hAnsi="Calibri" w:cs="Calibri"/>
                <w:color w:val="000000"/>
              </w:rPr>
              <w:t>when sustaining a fall.</w:t>
            </w:r>
            <w:r w:rsidR="00897A05">
              <w:rPr>
                <w:rFonts w:ascii="Calibri" w:hAnsi="Calibri" w:cs="Calibri"/>
                <w:color w:val="000000"/>
              </w:rPr>
              <w:t xml:space="preserve"> </w:t>
            </w:r>
            <w:r w:rsidR="00114CDF">
              <w:rPr>
                <w:rFonts w:ascii="Calibri" w:hAnsi="Calibri" w:cs="Calibri"/>
                <w:color w:val="000000"/>
              </w:rPr>
              <w:t>O</w:t>
            </w:r>
            <w:r>
              <w:rPr>
                <w:rFonts w:ascii="Calibri" w:hAnsi="Calibri" w:cs="Calibri"/>
                <w:color w:val="000000"/>
              </w:rPr>
              <w:t>lder people</w:t>
            </w:r>
            <w:r w:rsidR="00BC2731">
              <w:rPr>
                <w:rFonts w:ascii="Calibri" w:hAnsi="Calibri" w:cs="Calibri"/>
                <w:color w:val="000000"/>
              </w:rPr>
              <w:t xml:space="preserve"> </w:t>
            </w:r>
            <w:r>
              <w:rPr>
                <w:rFonts w:ascii="Calibri" w:hAnsi="Calibri" w:cs="Calibri"/>
                <w:color w:val="000000"/>
              </w:rPr>
              <w:t>with mild to moderate dementia</w:t>
            </w:r>
            <w:r w:rsidR="00BC2731">
              <w:rPr>
                <w:rFonts w:ascii="Calibri" w:hAnsi="Calibri" w:cs="Calibri"/>
                <w:color w:val="000000"/>
              </w:rPr>
              <w:t>.</w:t>
            </w:r>
          </w:p>
        </w:tc>
      </w:tr>
      <w:tr w:rsidR="00683B8C" w14:paraId="4F06E307" w14:textId="77777777" w:rsidTr="00FD2EEB">
        <w:tc>
          <w:tcPr>
            <w:tcW w:w="2405" w:type="dxa"/>
          </w:tcPr>
          <w:p w14:paraId="640DAED3" w14:textId="77777777" w:rsidR="00683B8C" w:rsidRDefault="00683B8C" w:rsidP="00FD2EEB">
            <w:r w:rsidRPr="00544F57">
              <w:t>Inclusion Criteria</w:t>
            </w:r>
            <w:r>
              <w:t xml:space="preserve"> and </w:t>
            </w:r>
            <w:r w:rsidRPr="00544F57">
              <w:t>Exclusion Criteria</w:t>
            </w:r>
          </w:p>
        </w:tc>
        <w:tc>
          <w:tcPr>
            <w:tcW w:w="6945" w:type="dxa"/>
          </w:tcPr>
          <w:p w14:paraId="425C089C" w14:textId="6CC01886" w:rsidR="00AE1533" w:rsidRPr="00146E7D" w:rsidRDefault="00683B8C" w:rsidP="00AE1533">
            <w:r>
              <w:t>Inclusion</w:t>
            </w:r>
            <w:r w:rsidRPr="00BC4ADB">
              <w:t xml:space="preserve">: </w:t>
            </w:r>
            <w:r w:rsidR="00146E7D">
              <w:t xml:space="preserve"> </w:t>
            </w:r>
            <w:r w:rsidR="00AE1533">
              <w:rPr>
                <w:rFonts w:ascii="Calibri" w:hAnsi="Calibri" w:cs="Calibri"/>
                <w:color w:val="000000"/>
              </w:rPr>
              <w:t>A</w:t>
            </w:r>
            <w:r w:rsidR="00146E7D">
              <w:rPr>
                <w:rFonts w:ascii="Calibri" w:hAnsi="Calibri" w:cs="Calibri"/>
                <w:color w:val="000000"/>
              </w:rPr>
              <w:t xml:space="preserve"> </w:t>
            </w:r>
            <w:r w:rsidR="00AE1533">
              <w:rPr>
                <w:rFonts w:ascii="Calibri" w:hAnsi="Calibri" w:cs="Calibri"/>
                <w:color w:val="000000"/>
              </w:rPr>
              <w:t>dementia diagnosis in accordance with international</w:t>
            </w:r>
            <w:r w:rsidR="00146E7D">
              <w:rPr>
                <w:rFonts w:ascii="Calibri" w:hAnsi="Calibri" w:cs="Calibri"/>
                <w:color w:val="000000"/>
              </w:rPr>
              <w:t xml:space="preserve"> </w:t>
            </w:r>
            <w:r w:rsidR="00AE1533">
              <w:rPr>
                <w:rFonts w:ascii="Calibri" w:hAnsi="Calibri" w:cs="Calibri"/>
                <w:color w:val="000000"/>
              </w:rPr>
              <w:t>standards was confirmed in patients who met the</w:t>
            </w:r>
            <w:r w:rsidR="00146E7D">
              <w:rPr>
                <w:rFonts w:ascii="Calibri" w:hAnsi="Calibri" w:cs="Calibri"/>
                <w:color w:val="000000"/>
              </w:rPr>
              <w:t xml:space="preserve"> </w:t>
            </w:r>
            <w:r w:rsidR="00AE1533">
              <w:rPr>
                <w:rFonts w:ascii="Calibri" w:hAnsi="Calibri" w:cs="Calibri"/>
                <w:color w:val="000000"/>
              </w:rPr>
              <w:t>screening criteria for cognitive impairment (</w:t>
            </w:r>
            <w:r w:rsidR="00AD1CB7">
              <w:rPr>
                <w:rFonts w:ascii="Calibri" w:hAnsi="Calibri" w:cs="Calibri"/>
                <w:color w:val="000000"/>
              </w:rPr>
              <w:t>Mini Mental State Exam</w:t>
            </w:r>
            <w:r w:rsidR="0041264E">
              <w:rPr>
                <w:rFonts w:ascii="Calibri" w:hAnsi="Calibri" w:cs="Calibri"/>
                <w:color w:val="000000"/>
              </w:rPr>
              <w:t xml:space="preserve"> </w:t>
            </w:r>
            <w:r w:rsidR="00AE1533">
              <w:rPr>
                <w:rFonts w:ascii="Calibri" w:hAnsi="Calibri" w:cs="Calibri"/>
                <w:color w:val="000000"/>
              </w:rPr>
              <w:t xml:space="preserve">scores 17 to 26). </w:t>
            </w:r>
          </w:p>
          <w:p w14:paraId="138F0CCB" w14:textId="77777777" w:rsidR="00683B8C" w:rsidRDefault="00683B8C" w:rsidP="00FD2EEB"/>
          <w:p w14:paraId="71EA9299" w14:textId="0178914B" w:rsidR="00683B8C" w:rsidRDefault="00683B8C" w:rsidP="00FD2EEB">
            <w:r>
              <w:t>Exclusion</w:t>
            </w:r>
            <w:r w:rsidRPr="00BC4ADB">
              <w:t xml:space="preserve">: </w:t>
            </w:r>
            <w:r w:rsidR="004F29B2">
              <w:t>N/R</w:t>
            </w:r>
          </w:p>
        </w:tc>
      </w:tr>
      <w:tr w:rsidR="00683B8C" w14:paraId="448A2624" w14:textId="77777777" w:rsidTr="00FD2EEB">
        <w:tc>
          <w:tcPr>
            <w:tcW w:w="2405" w:type="dxa"/>
          </w:tcPr>
          <w:p w14:paraId="56406FAA" w14:textId="77777777" w:rsidR="00683B8C" w:rsidRPr="00544F57" w:rsidRDefault="00683B8C" w:rsidP="00FD2EEB">
            <w:r>
              <w:t>Cognitive impairment tool</w:t>
            </w:r>
          </w:p>
        </w:tc>
        <w:tc>
          <w:tcPr>
            <w:tcW w:w="6945" w:type="dxa"/>
          </w:tcPr>
          <w:p w14:paraId="0108AAB9" w14:textId="796B663A" w:rsidR="00683B8C" w:rsidRPr="0038006A" w:rsidRDefault="0038006A" w:rsidP="00FD2EEB">
            <w:pPr>
              <w:rPr>
                <w:rFonts w:ascii="Calibri" w:hAnsi="Calibri" w:cs="Calibri"/>
                <w:color w:val="000000"/>
              </w:rPr>
            </w:pPr>
            <w:r>
              <w:rPr>
                <w:rFonts w:ascii="Calibri" w:hAnsi="Calibri" w:cs="Calibri"/>
                <w:color w:val="000000"/>
              </w:rPr>
              <w:t xml:space="preserve">Diagnosis (international standards); </w:t>
            </w:r>
            <w:r w:rsidR="00AD1CB7">
              <w:t>Mini Mental State Exam</w:t>
            </w:r>
            <w:r>
              <w:t xml:space="preserve"> </w:t>
            </w:r>
            <w:r>
              <w:rPr>
                <w:rFonts w:ascii="Calibri" w:hAnsi="Calibri" w:cs="Calibri"/>
                <w:color w:val="000000"/>
              </w:rPr>
              <w:t>score between 17-26</w:t>
            </w:r>
          </w:p>
        </w:tc>
      </w:tr>
      <w:tr w:rsidR="00683B8C" w14:paraId="34084D01" w14:textId="77777777" w:rsidTr="00FD2EEB">
        <w:tc>
          <w:tcPr>
            <w:tcW w:w="2405" w:type="dxa"/>
          </w:tcPr>
          <w:p w14:paraId="02E60FFF" w14:textId="77777777" w:rsidR="00683B8C" w:rsidRDefault="00683B8C" w:rsidP="00FD2EEB">
            <w:r>
              <w:t>Baseline cognitive impairment</w:t>
            </w:r>
          </w:p>
        </w:tc>
        <w:tc>
          <w:tcPr>
            <w:tcW w:w="6945" w:type="dxa"/>
          </w:tcPr>
          <w:p w14:paraId="4F004B34" w14:textId="3771980E" w:rsidR="00683B8C" w:rsidRDefault="00683B8C" w:rsidP="00FD2EEB">
            <w:r>
              <w:t>O</w:t>
            </w:r>
            <w:r w:rsidRPr="008B0A21">
              <w:t>verall</w:t>
            </w:r>
            <w:r>
              <w:t xml:space="preserve"> score</w:t>
            </w:r>
            <w:r w:rsidRPr="008B0A21">
              <w:t xml:space="preserve"> (SD)</w:t>
            </w:r>
            <w:r>
              <w:t xml:space="preserve">: </w:t>
            </w:r>
            <w:r w:rsidR="000F5532">
              <w:t>N/R</w:t>
            </w:r>
          </w:p>
          <w:p w14:paraId="5951F21E" w14:textId="2F41A129" w:rsidR="00683B8C" w:rsidRDefault="00683B8C" w:rsidP="00FD2EEB">
            <w:r>
              <w:t>I</w:t>
            </w:r>
            <w:r w:rsidRPr="008B0A21">
              <w:t>ntervention</w:t>
            </w:r>
            <w:r>
              <w:t xml:space="preserve"> score</w:t>
            </w:r>
            <w:r w:rsidRPr="008B0A21">
              <w:t xml:space="preserve"> (SD)</w:t>
            </w:r>
            <w:r>
              <w:t xml:space="preserve">: </w:t>
            </w:r>
            <w:r w:rsidR="000F5532">
              <w:rPr>
                <w:rFonts w:ascii="Calibri" w:hAnsi="Calibri" w:cs="Calibri"/>
                <w:color w:val="000000"/>
              </w:rPr>
              <w:t>21.6 (2.9)</w:t>
            </w:r>
          </w:p>
          <w:p w14:paraId="37C24CC7" w14:textId="4A4C5D68" w:rsidR="000F5532" w:rsidRDefault="00683B8C" w:rsidP="000F5532">
            <w:r>
              <w:t>C</w:t>
            </w:r>
            <w:r w:rsidRPr="008B0A21">
              <w:t>ontrol</w:t>
            </w:r>
            <w:r>
              <w:t xml:space="preserve"> score</w:t>
            </w:r>
            <w:r w:rsidRPr="008B0A21">
              <w:t xml:space="preserve"> (SD)</w:t>
            </w:r>
            <w:r>
              <w:t>:</w:t>
            </w:r>
            <w:r w:rsidR="000F5532">
              <w:rPr>
                <w:rFonts w:ascii="Calibri" w:hAnsi="Calibri" w:cs="Calibri"/>
                <w:color w:val="000000"/>
              </w:rPr>
              <w:t xml:space="preserve"> 21.9 (3.3)</w:t>
            </w:r>
          </w:p>
        </w:tc>
      </w:tr>
      <w:tr w:rsidR="00683B8C" w14:paraId="35179172" w14:textId="77777777" w:rsidTr="00FD2EEB">
        <w:tc>
          <w:tcPr>
            <w:tcW w:w="2405" w:type="dxa"/>
          </w:tcPr>
          <w:p w14:paraId="3D7EE99E" w14:textId="77777777" w:rsidR="00683B8C" w:rsidRPr="00544F57" w:rsidRDefault="00683B8C" w:rsidP="00FD2EEB">
            <w:r w:rsidRPr="00544F57">
              <w:t xml:space="preserve">Total sample n (number </w:t>
            </w:r>
            <w:r>
              <w:t>eligible</w:t>
            </w:r>
            <w:r w:rsidRPr="00544F57">
              <w:t>)</w:t>
            </w:r>
          </w:p>
        </w:tc>
        <w:tc>
          <w:tcPr>
            <w:tcW w:w="6945" w:type="dxa"/>
          </w:tcPr>
          <w:p w14:paraId="48D52C76" w14:textId="60CD753B" w:rsidR="00683B8C" w:rsidRPr="00C91C32" w:rsidRDefault="00142C36" w:rsidP="00FD2EEB">
            <w:pPr>
              <w:rPr>
                <w:rFonts w:ascii="Calibri" w:hAnsi="Calibri" w:cs="Calibri"/>
                <w:color w:val="000000"/>
              </w:rPr>
            </w:pPr>
            <w:r>
              <w:rPr>
                <w:rFonts w:ascii="Calibri" w:hAnsi="Calibri" w:cs="Calibri"/>
                <w:color w:val="000000"/>
              </w:rPr>
              <w:t>122 (</w:t>
            </w:r>
            <w:r w:rsidR="00F4731A">
              <w:rPr>
                <w:rFonts w:ascii="Calibri" w:hAnsi="Calibri" w:cs="Calibri"/>
                <w:color w:val="000000"/>
              </w:rPr>
              <w:t>1617</w:t>
            </w:r>
            <w:r>
              <w:rPr>
                <w:rFonts w:ascii="Calibri" w:hAnsi="Calibri" w:cs="Calibri"/>
                <w:color w:val="000000"/>
              </w:rPr>
              <w:t xml:space="preserve"> of 1961</w:t>
            </w:r>
            <w:r w:rsidR="00F4731A">
              <w:rPr>
                <w:rFonts w:ascii="Calibri" w:hAnsi="Calibri" w:cs="Calibri"/>
                <w:color w:val="000000"/>
              </w:rPr>
              <w:t xml:space="preserve"> did not meet inclusion criteria). </w:t>
            </w:r>
          </w:p>
        </w:tc>
      </w:tr>
      <w:tr w:rsidR="00683B8C" w14:paraId="4D2C7D9B" w14:textId="77777777" w:rsidTr="00FD2EEB">
        <w:tc>
          <w:tcPr>
            <w:tcW w:w="2405" w:type="dxa"/>
          </w:tcPr>
          <w:p w14:paraId="64338F70" w14:textId="77777777" w:rsidR="00683B8C" w:rsidRPr="00544F57" w:rsidRDefault="00683B8C" w:rsidP="00FD2EEB">
            <w:r w:rsidRPr="00544F57">
              <w:t>Intervention n (number invited)</w:t>
            </w:r>
          </w:p>
        </w:tc>
        <w:tc>
          <w:tcPr>
            <w:tcW w:w="6945" w:type="dxa"/>
          </w:tcPr>
          <w:p w14:paraId="2912B167" w14:textId="01F94065" w:rsidR="00683B8C" w:rsidRDefault="00B82308" w:rsidP="00FD2EEB">
            <w:r>
              <w:t>62</w:t>
            </w:r>
          </w:p>
        </w:tc>
      </w:tr>
      <w:tr w:rsidR="00683B8C" w14:paraId="60C2A82D" w14:textId="77777777" w:rsidTr="00FD2EEB">
        <w:tc>
          <w:tcPr>
            <w:tcW w:w="2405" w:type="dxa"/>
          </w:tcPr>
          <w:p w14:paraId="3EDB7E32" w14:textId="77777777" w:rsidR="00683B8C" w:rsidRPr="00544F57" w:rsidRDefault="00683B8C" w:rsidP="00FD2EEB">
            <w:r w:rsidRPr="00544F57">
              <w:t>Control n (number invited)</w:t>
            </w:r>
          </w:p>
        </w:tc>
        <w:tc>
          <w:tcPr>
            <w:tcW w:w="6945" w:type="dxa"/>
          </w:tcPr>
          <w:p w14:paraId="05852AAB" w14:textId="669C84A8" w:rsidR="00683B8C" w:rsidRDefault="00B82308" w:rsidP="00FD2EEB">
            <w:r>
              <w:t>60</w:t>
            </w:r>
          </w:p>
        </w:tc>
      </w:tr>
      <w:tr w:rsidR="00683B8C" w14:paraId="69E261DF" w14:textId="77777777" w:rsidTr="00FD2EEB">
        <w:tc>
          <w:tcPr>
            <w:tcW w:w="2405" w:type="dxa"/>
          </w:tcPr>
          <w:p w14:paraId="26BAC02F" w14:textId="77777777" w:rsidR="00683B8C" w:rsidRPr="00544F57" w:rsidRDefault="00683B8C" w:rsidP="00FD2EEB">
            <w:r>
              <w:t>Participation rate</w:t>
            </w:r>
          </w:p>
        </w:tc>
        <w:tc>
          <w:tcPr>
            <w:tcW w:w="6945" w:type="dxa"/>
          </w:tcPr>
          <w:p w14:paraId="656B8BE3" w14:textId="08B43D11" w:rsidR="00683B8C" w:rsidRDefault="00A358CD" w:rsidP="00FD2EEB">
            <w:r w:rsidRPr="00A358CD">
              <w:t>122/1961 = 6.2%</w:t>
            </w:r>
          </w:p>
        </w:tc>
      </w:tr>
      <w:tr w:rsidR="00683B8C" w14:paraId="18F71A7F" w14:textId="77777777" w:rsidTr="00FD2EEB">
        <w:tc>
          <w:tcPr>
            <w:tcW w:w="2405" w:type="dxa"/>
          </w:tcPr>
          <w:p w14:paraId="2CD1A31F" w14:textId="77777777" w:rsidR="00683B8C" w:rsidRPr="00544F57" w:rsidRDefault="00683B8C" w:rsidP="00FD2EEB">
            <w:r w:rsidRPr="00CC0DE1">
              <w:t>Attrition/Loss to follow-up: I n (%); C n (%)</w:t>
            </w:r>
          </w:p>
        </w:tc>
        <w:tc>
          <w:tcPr>
            <w:tcW w:w="6945" w:type="dxa"/>
          </w:tcPr>
          <w:p w14:paraId="742B87A1" w14:textId="53D0EACA" w:rsidR="00927DC3" w:rsidRDefault="00A76770" w:rsidP="00A358CD">
            <w:pPr>
              <w:rPr>
                <w:rFonts w:ascii="Calibri" w:hAnsi="Calibri" w:cs="Calibri"/>
                <w:color w:val="000000"/>
              </w:rPr>
            </w:pPr>
            <w:r>
              <w:rPr>
                <w:rFonts w:ascii="Calibri" w:hAnsi="Calibri" w:cs="Calibri"/>
                <w:color w:val="000000"/>
              </w:rPr>
              <w:t>Attrition rate of 9.8% (</w:t>
            </w:r>
            <w:r w:rsidR="00A358CD">
              <w:rPr>
                <w:rFonts w:ascii="Calibri" w:hAnsi="Calibri" w:cs="Calibri"/>
                <w:color w:val="000000"/>
              </w:rPr>
              <w:t>12/122</w:t>
            </w:r>
            <w:r>
              <w:rPr>
                <w:rFonts w:ascii="Calibri" w:hAnsi="Calibri" w:cs="Calibri"/>
                <w:color w:val="000000"/>
              </w:rPr>
              <w:t>)</w:t>
            </w:r>
          </w:p>
          <w:p w14:paraId="016BA073" w14:textId="1ADE17A4" w:rsidR="00683B8C" w:rsidRPr="00927DC3" w:rsidRDefault="002C3267" w:rsidP="00FD2EEB">
            <w:pPr>
              <w:rPr>
                <w:rFonts w:ascii="Calibri" w:hAnsi="Calibri" w:cs="Calibri"/>
                <w:color w:val="000000"/>
              </w:rPr>
            </w:pPr>
            <w:r>
              <w:rPr>
                <w:rFonts w:ascii="Calibri" w:hAnsi="Calibri" w:cs="Calibri"/>
                <w:color w:val="000000"/>
              </w:rPr>
              <w:t xml:space="preserve">I: 7 (11); C: </w:t>
            </w:r>
            <w:r w:rsidR="002D5DEB">
              <w:rPr>
                <w:rFonts w:ascii="Calibri" w:hAnsi="Calibri" w:cs="Calibri"/>
                <w:color w:val="000000"/>
              </w:rPr>
              <w:t xml:space="preserve">5 </w:t>
            </w:r>
            <w:r w:rsidR="00E51DB3">
              <w:rPr>
                <w:rFonts w:ascii="Calibri" w:hAnsi="Calibri" w:cs="Calibri"/>
                <w:color w:val="000000"/>
              </w:rPr>
              <w:t>(8)</w:t>
            </w:r>
          </w:p>
        </w:tc>
      </w:tr>
      <w:tr w:rsidR="00683B8C" w14:paraId="25C75038" w14:textId="77777777" w:rsidTr="00FD2EEB">
        <w:tc>
          <w:tcPr>
            <w:tcW w:w="2405" w:type="dxa"/>
          </w:tcPr>
          <w:p w14:paraId="5AC02EE3" w14:textId="77777777" w:rsidR="00683B8C" w:rsidRPr="00544F57" w:rsidRDefault="00683B8C" w:rsidP="00FD2EEB">
            <w:r w:rsidRPr="00544F57">
              <w:t>Age</w:t>
            </w:r>
          </w:p>
        </w:tc>
        <w:tc>
          <w:tcPr>
            <w:tcW w:w="6945" w:type="dxa"/>
          </w:tcPr>
          <w:p w14:paraId="19D39B03" w14:textId="23F2E3B6" w:rsidR="00683B8C" w:rsidRDefault="00683B8C" w:rsidP="00FD2EEB">
            <w:r w:rsidRPr="008B0A21">
              <w:t>Mean age overall (SD)</w:t>
            </w:r>
            <w:r>
              <w:t xml:space="preserve">: </w:t>
            </w:r>
            <w:r w:rsidR="00C46F16">
              <w:t>N/R</w:t>
            </w:r>
          </w:p>
          <w:p w14:paraId="65EE8A78" w14:textId="7982EED9" w:rsidR="00683B8C" w:rsidRDefault="00683B8C" w:rsidP="00FD2EEB">
            <w:r w:rsidRPr="008B0A21">
              <w:t>Mean age intervention (SD)</w:t>
            </w:r>
            <w:r>
              <w:t xml:space="preserve">: </w:t>
            </w:r>
            <w:r w:rsidR="006D0C6E">
              <w:rPr>
                <w:rFonts w:ascii="Calibri" w:hAnsi="Calibri" w:cs="Calibri"/>
                <w:color w:val="000000"/>
              </w:rPr>
              <w:t>82.1 (6.6)</w:t>
            </w:r>
          </w:p>
          <w:p w14:paraId="0B430945" w14:textId="1771C281" w:rsidR="00683B8C" w:rsidRDefault="00683B8C" w:rsidP="00FD2EEB">
            <w:r w:rsidRPr="008B0A21">
              <w:t>Mean age control (SD)</w:t>
            </w:r>
            <w:r>
              <w:t>:</w:t>
            </w:r>
            <w:r w:rsidR="006D0C6E">
              <w:t xml:space="preserve"> </w:t>
            </w:r>
            <w:r w:rsidR="006D0C6E">
              <w:rPr>
                <w:rFonts w:ascii="Calibri" w:hAnsi="Calibri" w:cs="Calibri"/>
                <w:color w:val="000000"/>
              </w:rPr>
              <w:t>82.2 (6.7)</w:t>
            </w:r>
          </w:p>
        </w:tc>
      </w:tr>
      <w:tr w:rsidR="00683B8C" w14:paraId="1C5D06D9" w14:textId="77777777" w:rsidTr="00FD2EEB">
        <w:tc>
          <w:tcPr>
            <w:tcW w:w="2405" w:type="dxa"/>
          </w:tcPr>
          <w:p w14:paraId="6A5D3800" w14:textId="77777777" w:rsidR="00683B8C" w:rsidRPr="00544F57" w:rsidRDefault="00683B8C" w:rsidP="00FD2EEB">
            <w:r w:rsidRPr="00544F57">
              <w:t>Gender</w:t>
            </w:r>
            <w:r>
              <w:t>: overall n (%); I n (%); C n (%)</w:t>
            </w:r>
          </w:p>
        </w:tc>
        <w:tc>
          <w:tcPr>
            <w:tcW w:w="6945" w:type="dxa"/>
          </w:tcPr>
          <w:p w14:paraId="153A5908" w14:textId="6C9984CD" w:rsidR="00683B8C" w:rsidRDefault="00683B8C" w:rsidP="00FD2EEB">
            <w:r>
              <w:t>Overall:</w:t>
            </w:r>
            <w:r w:rsidR="00D40F5D">
              <w:t xml:space="preserve"> Female: 8</w:t>
            </w:r>
            <w:r w:rsidR="00D74CC6">
              <w:t>1</w:t>
            </w:r>
            <w:r w:rsidR="00D40F5D">
              <w:t xml:space="preserve"> (7</w:t>
            </w:r>
            <w:r w:rsidR="00E17E05">
              <w:t>4</w:t>
            </w:r>
            <w:r w:rsidR="00D40F5D">
              <w:t xml:space="preserve">); Male: </w:t>
            </w:r>
            <w:r w:rsidR="00DE2752">
              <w:t>2</w:t>
            </w:r>
            <w:r w:rsidR="00D74CC6">
              <w:t>9</w:t>
            </w:r>
            <w:r w:rsidR="00DE2752">
              <w:t xml:space="preserve"> (2</w:t>
            </w:r>
            <w:r w:rsidR="009D76A9">
              <w:t>6</w:t>
            </w:r>
            <w:r w:rsidR="00DE2752">
              <w:t>)</w:t>
            </w:r>
          </w:p>
          <w:p w14:paraId="7A763323" w14:textId="5B1666DB" w:rsidR="00683B8C" w:rsidRDefault="00683B8C" w:rsidP="00FD2EEB">
            <w:r>
              <w:t xml:space="preserve">Female: </w:t>
            </w:r>
            <w:r w:rsidR="00AC7C32">
              <w:t>I</w:t>
            </w:r>
            <w:r w:rsidR="00741640">
              <w:rPr>
                <w:rFonts w:ascii="Calibri" w:hAnsi="Calibri" w:cs="Calibri"/>
                <w:color w:val="000000"/>
              </w:rPr>
              <w:t xml:space="preserve">: 40 (73); C: </w:t>
            </w:r>
            <w:r w:rsidR="00685C92">
              <w:rPr>
                <w:rFonts w:ascii="Calibri" w:hAnsi="Calibri" w:cs="Calibri"/>
                <w:color w:val="000000"/>
              </w:rPr>
              <w:t>41</w:t>
            </w:r>
            <w:r w:rsidR="00741640">
              <w:rPr>
                <w:rFonts w:ascii="Calibri" w:hAnsi="Calibri" w:cs="Calibri"/>
                <w:color w:val="000000"/>
              </w:rPr>
              <w:t xml:space="preserve"> (</w:t>
            </w:r>
            <w:r w:rsidR="00685C92">
              <w:rPr>
                <w:rFonts w:ascii="Calibri" w:hAnsi="Calibri" w:cs="Calibri"/>
                <w:color w:val="000000"/>
              </w:rPr>
              <w:t>75</w:t>
            </w:r>
            <w:r w:rsidR="00741640">
              <w:rPr>
                <w:rFonts w:ascii="Calibri" w:hAnsi="Calibri" w:cs="Calibri"/>
                <w:color w:val="000000"/>
              </w:rPr>
              <w:t>)</w:t>
            </w:r>
          </w:p>
          <w:p w14:paraId="2394BE80" w14:textId="7B856D76" w:rsidR="00683B8C" w:rsidRDefault="00683B8C" w:rsidP="00FD2EEB">
            <w:r>
              <w:t xml:space="preserve">Male: </w:t>
            </w:r>
            <w:r w:rsidR="00CE7891">
              <w:t xml:space="preserve">I: </w:t>
            </w:r>
            <w:r w:rsidR="00A5544D">
              <w:t>15 (27); C: 1</w:t>
            </w:r>
            <w:r w:rsidR="00DF66D3">
              <w:t>4</w:t>
            </w:r>
            <w:r w:rsidR="00A5544D">
              <w:t xml:space="preserve"> (</w:t>
            </w:r>
            <w:r w:rsidR="00DF66D3">
              <w:t>25</w:t>
            </w:r>
            <w:r w:rsidR="00A5544D">
              <w:t>)</w:t>
            </w:r>
          </w:p>
        </w:tc>
      </w:tr>
      <w:tr w:rsidR="00683B8C" w14:paraId="33182706" w14:textId="77777777" w:rsidTr="00FD2EEB">
        <w:tc>
          <w:tcPr>
            <w:tcW w:w="2405" w:type="dxa"/>
          </w:tcPr>
          <w:p w14:paraId="37DC7E36" w14:textId="77777777" w:rsidR="00683B8C" w:rsidRPr="00544F57" w:rsidRDefault="00683B8C" w:rsidP="00FD2EEB">
            <w:r w:rsidRPr="00544F57">
              <w:t>Race/Ethnicity</w:t>
            </w:r>
          </w:p>
        </w:tc>
        <w:tc>
          <w:tcPr>
            <w:tcW w:w="6945" w:type="dxa"/>
          </w:tcPr>
          <w:p w14:paraId="20E2AD1E" w14:textId="3A697AC4" w:rsidR="00683B8C" w:rsidRPr="00DF55D5" w:rsidRDefault="00DF55D5" w:rsidP="00FD2EEB">
            <w:pPr>
              <w:rPr>
                <w:rFonts w:ascii="Calibri" w:hAnsi="Calibri" w:cs="Calibri"/>
                <w:color w:val="000000"/>
              </w:rPr>
            </w:pPr>
            <w:r>
              <w:rPr>
                <w:rFonts w:ascii="Calibri" w:hAnsi="Calibri" w:cs="Calibri"/>
                <w:color w:val="000000"/>
              </w:rPr>
              <w:t>N/R</w:t>
            </w:r>
          </w:p>
        </w:tc>
      </w:tr>
      <w:tr w:rsidR="00683B8C" w14:paraId="3FA80F4C" w14:textId="77777777" w:rsidTr="00FD2EEB">
        <w:tc>
          <w:tcPr>
            <w:tcW w:w="2405" w:type="dxa"/>
          </w:tcPr>
          <w:p w14:paraId="409DE3D3" w14:textId="77777777" w:rsidR="00683B8C" w:rsidRPr="00544F57" w:rsidRDefault="00683B8C" w:rsidP="00FD2EEB">
            <w:r w:rsidRPr="00544F57">
              <w:t>SES status</w:t>
            </w:r>
            <w:r w:rsidRPr="00544F57">
              <w:rPr>
                <w:i/>
                <w:iCs/>
              </w:rPr>
              <w:t> (reported by income or education level ONLY)</w:t>
            </w:r>
          </w:p>
        </w:tc>
        <w:tc>
          <w:tcPr>
            <w:tcW w:w="6945" w:type="dxa"/>
          </w:tcPr>
          <w:p w14:paraId="0439FCE8" w14:textId="0BB43B6F" w:rsidR="00683B8C" w:rsidRPr="00CF6305" w:rsidRDefault="00DF55D5" w:rsidP="00FD2EEB">
            <w:pPr>
              <w:rPr>
                <w:rFonts w:ascii="Calibri" w:hAnsi="Calibri" w:cs="Calibri"/>
                <w:color w:val="000000"/>
              </w:rPr>
            </w:pPr>
            <w:r>
              <w:rPr>
                <w:rFonts w:ascii="Calibri" w:hAnsi="Calibri" w:cs="Calibri"/>
                <w:color w:val="000000"/>
              </w:rPr>
              <w:t>Years of education [median (range)]:</w:t>
            </w:r>
            <w:r w:rsidR="00CF6305">
              <w:rPr>
                <w:rFonts w:ascii="Calibri" w:hAnsi="Calibri" w:cs="Calibri"/>
                <w:color w:val="000000"/>
              </w:rPr>
              <w:t xml:space="preserve"> </w:t>
            </w:r>
            <w:r>
              <w:rPr>
                <w:rFonts w:ascii="Calibri" w:hAnsi="Calibri" w:cs="Calibri"/>
                <w:color w:val="000000"/>
              </w:rPr>
              <w:t>I: 11.0 (7-19); C: 11.0 (7-19)</w:t>
            </w:r>
          </w:p>
        </w:tc>
      </w:tr>
      <w:tr w:rsidR="00683B8C" w14:paraId="04331D9F" w14:textId="77777777" w:rsidTr="00FD2EEB">
        <w:tc>
          <w:tcPr>
            <w:tcW w:w="2405" w:type="dxa"/>
          </w:tcPr>
          <w:p w14:paraId="2D5FA73C" w14:textId="77777777" w:rsidR="00683B8C" w:rsidRPr="00544F57" w:rsidRDefault="00683B8C" w:rsidP="00FD2EEB">
            <w:r w:rsidRPr="00544F57">
              <w:t xml:space="preserve">Co-morbidities/chronic conditions </w:t>
            </w:r>
          </w:p>
        </w:tc>
        <w:tc>
          <w:tcPr>
            <w:tcW w:w="6945" w:type="dxa"/>
          </w:tcPr>
          <w:p w14:paraId="007D6391" w14:textId="5FC307E1" w:rsidR="00647E21" w:rsidRDefault="00647E21" w:rsidP="00647E21">
            <w:pPr>
              <w:rPr>
                <w:rFonts w:ascii="Calibri" w:hAnsi="Calibri" w:cs="Calibri"/>
                <w:color w:val="000000"/>
              </w:rPr>
            </w:pPr>
            <w:r>
              <w:rPr>
                <w:rFonts w:ascii="Calibri" w:hAnsi="Calibri" w:cs="Calibri"/>
                <w:color w:val="000000"/>
              </w:rPr>
              <w:t>Cumulative Illness Rating Scale</w:t>
            </w:r>
            <w:r w:rsidR="00C078E8">
              <w:rPr>
                <w:rFonts w:ascii="Calibri" w:hAnsi="Calibri" w:cs="Calibri"/>
                <w:color w:val="000000"/>
              </w:rPr>
              <w:t>, mean (SD)</w:t>
            </w:r>
            <w:r>
              <w:rPr>
                <w:rFonts w:ascii="Calibri" w:hAnsi="Calibri" w:cs="Calibri"/>
                <w:color w:val="000000"/>
              </w:rPr>
              <w:t>: I: 24.2 (3.2); C: 23.7 (3.5)</w:t>
            </w:r>
          </w:p>
          <w:p w14:paraId="499F6D5B" w14:textId="77777777" w:rsidR="00683B8C" w:rsidRDefault="00683B8C" w:rsidP="00FD2EEB"/>
        </w:tc>
      </w:tr>
      <w:tr w:rsidR="00683B8C" w14:paraId="7C8E9DF9" w14:textId="77777777" w:rsidTr="00FD2EEB">
        <w:tc>
          <w:tcPr>
            <w:tcW w:w="2405" w:type="dxa"/>
          </w:tcPr>
          <w:p w14:paraId="3803FCE8" w14:textId="77777777" w:rsidR="00683B8C" w:rsidRPr="00544F57" w:rsidRDefault="00683B8C" w:rsidP="00FD2EEB">
            <w:r w:rsidRPr="00544F57">
              <w:t xml:space="preserve">Description of </w:t>
            </w:r>
            <w:r>
              <w:t>i</w:t>
            </w:r>
            <w:r w:rsidRPr="00544F57">
              <w:t xml:space="preserve">ntervention </w:t>
            </w:r>
          </w:p>
        </w:tc>
        <w:tc>
          <w:tcPr>
            <w:tcW w:w="6945" w:type="dxa"/>
          </w:tcPr>
          <w:p w14:paraId="0C0A2734" w14:textId="2409F66B" w:rsidR="00683B8C" w:rsidRPr="00CE4157" w:rsidRDefault="00D60F6C" w:rsidP="00FD2EEB">
            <w:pPr>
              <w:rPr>
                <w:rFonts w:ascii="Calibri" w:hAnsi="Calibri" w:cs="Calibri"/>
                <w:color w:val="000000"/>
              </w:rPr>
            </w:pPr>
            <w:r>
              <w:rPr>
                <w:rFonts w:ascii="Calibri" w:hAnsi="Calibri" w:cs="Calibri"/>
                <w:color w:val="000000"/>
              </w:rPr>
              <w:t>The duration of the progressive resistance and functional</w:t>
            </w:r>
            <w:r w:rsidR="009E0248">
              <w:rPr>
                <w:rFonts w:ascii="Calibri" w:hAnsi="Calibri" w:cs="Calibri"/>
                <w:color w:val="000000"/>
              </w:rPr>
              <w:t xml:space="preserve"> </w:t>
            </w:r>
            <w:r w:rsidR="00846F77">
              <w:rPr>
                <w:rFonts w:ascii="Calibri" w:hAnsi="Calibri" w:cs="Calibri"/>
                <w:color w:val="000000"/>
              </w:rPr>
              <w:t xml:space="preserve">training </w:t>
            </w:r>
            <w:r w:rsidR="009E0248">
              <w:rPr>
                <w:rFonts w:ascii="Calibri" w:hAnsi="Calibri" w:cs="Calibri"/>
                <w:color w:val="000000"/>
              </w:rPr>
              <w:t>program</w:t>
            </w:r>
            <w:r>
              <w:rPr>
                <w:rFonts w:ascii="Calibri" w:hAnsi="Calibri" w:cs="Calibri"/>
                <w:color w:val="000000"/>
              </w:rPr>
              <w:t xml:space="preserve"> was </w:t>
            </w:r>
            <w:r w:rsidR="002506F9">
              <w:rPr>
                <w:rFonts w:ascii="Calibri" w:hAnsi="Calibri" w:cs="Calibri"/>
                <w:color w:val="000000"/>
              </w:rPr>
              <w:t>three</w:t>
            </w:r>
            <w:r>
              <w:rPr>
                <w:rFonts w:ascii="Calibri" w:hAnsi="Calibri" w:cs="Calibri"/>
                <w:color w:val="000000"/>
              </w:rPr>
              <w:t xml:space="preserve"> months (two hours, twice weekly)</w:t>
            </w:r>
            <w:r w:rsidR="00E84796">
              <w:rPr>
                <w:rFonts w:ascii="Calibri" w:hAnsi="Calibri" w:cs="Calibri"/>
                <w:color w:val="000000"/>
              </w:rPr>
              <w:t>.</w:t>
            </w:r>
            <w:r>
              <w:rPr>
                <w:rFonts w:ascii="Calibri" w:hAnsi="Calibri" w:cs="Calibri"/>
                <w:color w:val="000000"/>
              </w:rPr>
              <w:t xml:space="preserve"> Resistance training in groups of </w:t>
            </w:r>
            <w:r w:rsidR="00281AE4">
              <w:rPr>
                <w:rFonts w:ascii="Calibri" w:hAnsi="Calibri" w:cs="Calibri"/>
                <w:color w:val="000000"/>
              </w:rPr>
              <w:t>four</w:t>
            </w:r>
            <w:r>
              <w:rPr>
                <w:rFonts w:ascii="Calibri" w:hAnsi="Calibri" w:cs="Calibri"/>
                <w:color w:val="000000"/>
              </w:rPr>
              <w:t xml:space="preserve"> to </w:t>
            </w:r>
            <w:r w:rsidR="00281AE4">
              <w:rPr>
                <w:rFonts w:ascii="Calibri" w:hAnsi="Calibri" w:cs="Calibri"/>
                <w:color w:val="000000"/>
              </w:rPr>
              <w:t>six</w:t>
            </w:r>
            <w:r>
              <w:rPr>
                <w:rFonts w:ascii="Calibri" w:hAnsi="Calibri" w:cs="Calibri"/>
                <w:color w:val="000000"/>
              </w:rPr>
              <w:t xml:space="preserve"> patients, supervised by a qualified instructor, targeted functionally relevant muscle groups at a submaximal intensity (60% to 80% of the </w:t>
            </w:r>
            <w:r w:rsidR="002A5E85">
              <w:rPr>
                <w:rFonts w:ascii="Calibri" w:hAnsi="Calibri" w:cs="Calibri"/>
                <w:color w:val="000000"/>
              </w:rPr>
              <w:t>one</w:t>
            </w:r>
            <w:r>
              <w:rPr>
                <w:rFonts w:ascii="Calibri" w:hAnsi="Calibri" w:cs="Calibri"/>
                <w:color w:val="000000"/>
              </w:rPr>
              <w:t>-repetition maximum)</w:t>
            </w:r>
            <w:r w:rsidR="004D374D">
              <w:rPr>
                <w:rFonts w:ascii="Calibri" w:hAnsi="Calibri" w:cs="Calibri"/>
                <w:color w:val="000000"/>
              </w:rPr>
              <w:t xml:space="preserve">. </w:t>
            </w:r>
            <w:r>
              <w:rPr>
                <w:rFonts w:ascii="Calibri" w:hAnsi="Calibri" w:cs="Calibri"/>
                <w:color w:val="000000"/>
              </w:rPr>
              <w:t>As training progressed, the applied weight was continuously increased. The functional training focused on basic activities of daily living– related motor functions such as keeping</w:t>
            </w:r>
            <w:r w:rsidR="00A512BA">
              <w:rPr>
                <w:rFonts w:ascii="Calibri" w:hAnsi="Calibri" w:cs="Calibri"/>
                <w:color w:val="000000"/>
              </w:rPr>
              <w:t xml:space="preserve"> </w:t>
            </w:r>
            <w:r>
              <w:rPr>
                <w:rFonts w:ascii="Calibri" w:hAnsi="Calibri" w:cs="Calibri"/>
                <w:color w:val="000000"/>
              </w:rPr>
              <w:t>balance while standing, walking, stepping, sitting down, and standing up, progressing to advanced levels such as climbing stairs, crossing obstacles on the floor, walking over foam surfaces to challenge the participants’ balance system, and walking with additional cognitive or motor tasks. The training was adapted to the target sample of cognitively impaired patients and was individually adjusted for age and illness-related deficits to prevent</w:t>
            </w:r>
            <w:r w:rsidR="00CE4157">
              <w:rPr>
                <w:rFonts w:ascii="Calibri" w:hAnsi="Calibri" w:cs="Calibri"/>
                <w:color w:val="000000"/>
              </w:rPr>
              <w:t xml:space="preserve"> </w:t>
            </w:r>
            <w:r>
              <w:rPr>
                <w:rFonts w:ascii="Calibri" w:hAnsi="Calibri" w:cs="Calibri"/>
                <w:color w:val="000000"/>
              </w:rPr>
              <w:t>overexertion</w:t>
            </w:r>
            <w:r w:rsidR="00CE4157">
              <w:rPr>
                <w:rFonts w:ascii="Calibri" w:hAnsi="Calibri" w:cs="Calibri"/>
                <w:color w:val="000000"/>
              </w:rPr>
              <w:t xml:space="preserve">. </w:t>
            </w:r>
          </w:p>
        </w:tc>
      </w:tr>
      <w:tr w:rsidR="00683B8C" w14:paraId="44781B5B" w14:textId="77777777" w:rsidTr="00FD2EEB">
        <w:tc>
          <w:tcPr>
            <w:tcW w:w="2405" w:type="dxa"/>
          </w:tcPr>
          <w:p w14:paraId="064F607B" w14:textId="77777777" w:rsidR="00683B8C" w:rsidRPr="00544F57" w:rsidRDefault="00683B8C" w:rsidP="00FD2EEB">
            <w:r w:rsidRPr="00544F57">
              <w:t>Type of intervention</w:t>
            </w:r>
          </w:p>
        </w:tc>
        <w:tc>
          <w:tcPr>
            <w:tcW w:w="6945" w:type="dxa"/>
          </w:tcPr>
          <w:p w14:paraId="2E350E73" w14:textId="2D5C1C30" w:rsidR="00683B8C" w:rsidRDefault="00296ABE" w:rsidP="00FD2EEB">
            <w:r w:rsidRPr="00296ABE">
              <w:t>Exercise</w:t>
            </w:r>
            <w:r>
              <w:t xml:space="preserve">; </w:t>
            </w:r>
            <w:r w:rsidR="008D1F8D">
              <w:rPr>
                <w:rFonts w:ascii="Calibri" w:hAnsi="Calibri" w:cs="Calibri"/>
                <w:color w:val="000000"/>
              </w:rPr>
              <w:t>progressive resistance and functional training (</w:t>
            </w:r>
            <w:r w:rsidR="00987A1E">
              <w:rPr>
                <w:rFonts w:ascii="Calibri" w:hAnsi="Calibri" w:cs="Calibri"/>
                <w:color w:val="000000"/>
              </w:rPr>
              <w:t>activities of daily living</w:t>
            </w:r>
            <w:r w:rsidR="008D1F8D">
              <w:rPr>
                <w:rFonts w:ascii="Calibri" w:hAnsi="Calibri" w:cs="Calibri"/>
                <w:color w:val="000000"/>
              </w:rPr>
              <w:t xml:space="preserve">, balance, walking, gait). </w:t>
            </w:r>
          </w:p>
        </w:tc>
      </w:tr>
      <w:tr w:rsidR="00683B8C" w14:paraId="1E2389B0" w14:textId="77777777" w:rsidTr="00FD2EEB">
        <w:tc>
          <w:tcPr>
            <w:tcW w:w="2405" w:type="dxa"/>
          </w:tcPr>
          <w:p w14:paraId="4EBE5A22" w14:textId="77777777" w:rsidR="00683B8C" w:rsidRPr="00544F57" w:rsidRDefault="00683B8C" w:rsidP="00FD2EEB">
            <w:r>
              <w:t>Duration of intervention</w:t>
            </w:r>
          </w:p>
        </w:tc>
        <w:tc>
          <w:tcPr>
            <w:tcW w:w="6945" w:type="dxa"/>
          </w:tcPr>
          <w:p w14:paraId="7794AFA7" w14:textId="0B0A8A9A" w:rsidR="00683B8C" w:rsidRPr="00DD1C99" w:rsidRDefault="00DD1C99" w:rsidP="00FD2EEB">
            <w:pPr>
              <w:rPr>
                <w:rFonts w:ascii="Calibri" w:hAnsi="Calibri" w:cs="Calibri"/>
                <w:color w:val="000000"/>
              </w:rPr>
            </w:pPr>
            <w:r>
              <w:rPr>
                <w:rFonts w:ascii="Calibri" w:hAnsi="Calibri" w:cs="Calibri"/>
                <w:color w:val="000000"/>
              </w:rPr>
              <w:t>Three months.</w:t>
            </w:r>
          </w:p>
        </w:tc>
      </w:tr>
      <w:tr w:rsidR="00683B8C" w14:paraId="29C5330D" w14:textId="77777777" w:rsidTr="00FD2EEB">
        <w:tc>
          <w:tcPr>
            <w:tcW w:w="2405" w:type="dxa"/>
          </w:tcPr>
          <w:p w14:paraId="5465EDB1"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4D29D8C5" w14:textId="77777777" w:rsidR="00B30E08" w:rsidRDefault="00F04B80" w:rsidP="00FD2EEB">
            <w:pPr>
              <w:rPr>
                <w:rFonts w:ascii="Calibri" w:hAnsi="Calibri" w:cs="Calibri"/>
                <w:color w:val="000000"/>
              </w:rPr>
            </w:pPr>
            <w:r>
              <w:rPr>
                <w:rFonts w:ascii="Calibri" w:hAnsi="Calibri" w:cs="Calibri"/>
                <w:color w:val="000000"/>
              </w:rPr>
              <w:t xml:space="preserve">Approximately 24 (twice weekly for three months) </w:t>
            </w:r>
            <w:r w:rsidR="00340F74">
              <w:rPr>
                <w:rFonts w:ascii="Calibri" w:hAnsi="Calibri" w:cs="Calibri"/>
                <w:color w:val="000000"/>
              </w:rPr>
              <w:t>as well as</w:t>
            </w:r>
            <w:r>
              <w:rPr>
                <w:rFonts w:ascii="Calibri" w:hAnsi="Calibri" w:cs="Calibri"/>
                <w:color w:val="000000"/>
              </w:rPr>
              <w:t xml:space="preserve"> </w:t>
            </w:r>
            <w:r w:rsidR="00340F74">
              <w:rPr>
                <w:rFonts w:ascii="Calibri" w:hAnsi="Calibri" w:cs="Calibri"/>
                <w:color w:val="000000"/>
              </w:rPr>
              <w:t>two</w:t>
            </w:r>
            <w:r>
              <w:rPr>
                <w:rFonts w:ascii="Calibri" w:hAnsi="Calibri" w:cs="Calibri"/>
                <w:color w:val="000000"/>
              </w:rPr>
              <w:t xml:space="preserve"> measurements (baseline and post int</w:t>
            </w:r>
            <w:r w:rsidR="00AA5EB0">
              <w:rPr>
                <w:rFonts w:ascii="Calibri" w:hAnsi="Calibri" w:cs="Calibri"/>
                <w:color w:val="000000"/>
              </w:rPr>
              <w:t>ervention</w:t>
            </w:r>
            <w:r>
              <w:rPr>
                <w:rFonts w:ascii="Calibri" w:hAnsi="Calibri" w:cs="Calibri"/>
                <w:color w:val="000000"/>
              </w:rPr>
              <w:t xml:space="preserve">) </w:t>
            </w:r>
            <w:r w:rsidR="00AA5EB0">
              <w:rPr>
                <w:rFonts w:ascii="Calibri" w:hAnsi="Calibri" w:cs="Calibri"/>
                <w:color w:val="000000"/>
              </w:rPr>
              <w:t>and</w:t>
            </w:r>
            <w:r>
              <w:rPr>
                <w:rFonts w:ascii="Calibri" w:hAnsi="Calibri" w:cs="Calibri"/>
                <w:color w:val="000000"/>
              </w:rPr>
              <w:t xml:space="preserve"> </w:t>
            </w:r>
            <w:r w:rsidR="00AA5EB0">
              <w:rPr>
                <w:rFonts w:ascii="Calibri" w:hAnsi="Calibri" w:cs="Calibri"/>
                <w:color w:val="000000"/>
              </w:rPr>
              <w:t>three</w:t>
            </w:r>
            <w:r>
              <w:rPr>
                <w:rFonts w:ascii="Calibri" w:hAnsi="Calibri" w:cs="Calibri"/>
                <w:color w:val="000000"/>
              </w:rPr>
              <w:t xml:space="preserve"> telephone reminders</w:t>
            </w:r>
            <w:r w:rsidR="005D084E">
              <w:rPr>
                <w:rFonts w:ascii="Calibri" w:hAnsi="Calibri" w:cs="Calibri"/>
                <w:color w:val="000000"/>
              </w:rPr>
              <w:t>.</w:t>
            </w:r>
          </w:p>
          <w:p w14:paraId="655C8773" w14:textId="17D3A5A2" w:rsidR="00683B8C" w:rsidRPr="005D084E" w:rsidRDefault="00B30E08" w:rsidP="00FD2EEB">
            <w:pPr>
              <w:rPr>
                <w:rFonts w:ascii="Calibri" w:hAnsi="Calibri" w:cs="Calibri"/>
                <w:color w:val="000000"/>
              </w:rPr>
            </w:pPr>
            <w:r>
              <w:rPr>
                <w:rFonts w:ascii="Calibri" w:hAnsi="Calibri" w:cs="Calibri"/>
                <w:color w:val="000000"/>
              </w:rPr>
              <w:t xml:space="preserve">Intervention group had training for a duration of </w:t>
            </w:r>
            <w:r w:rsidR="004E3FCF">
              <w:rPr>
                <w:rFonts w:ascii="Calibri" w:hAnsi="Calibri" w:cs="Calibri"/>
                <w:color w:val="000000"/>
              </w:rPr>
              <w:t>three</w:t>
            </w:r>
            <w:r>
              <w:rPr>
                <w:rFonts w:ascii="Calibri" w:hAnsi="Calibri" w:cs="Calibri"/>
                <w:color w:val="000000"/>
              </w:rPr>
              <w:t xml:space="preserve"> months (</w:t>
            </w:r>
            <w:r w:rsidR="00CD1BC0">
              <w:rPr>
                <w:rFonts w:ascii="Calibri" w:hAnsi="Calibri" w:cs="Calibri"/>
                <w:color w:val="000000"/>
              </w:rPr>
              <w:t>two</w:t>
            </w:r>
            <w:r>
              <w:rPr>
                <w:rFonts w:ascii="Calibri" w:hAnsi="Calibri" w:cs="Calibri"/>
                <w:color w:val="000000"/>
              </w:rPr>
              <w:t xml:space="preserve"> hours, twice weekly)</w:t>
            </w:r>
            <w:r w:rsidR="00671736">
              <w:rPr>
                <w:rFonts w:ascii="Calibri" w:hAnsi="Calibri" w:cs="Calibri"/>
                <w:color w:val="000000"/>
              </w:rPr>
              <w:t xml:space="preserve">. Control group had </w:t>
            </w:r>
            <w:r>
              <w:rPr>
                <w:rFonts w:ascii="Calibri" w:hAnsi="Calibri" w:cs="Calibri"/>
                <w:color w:val="000000"/>
              </w:rPr>
              <w:t xml:space="preserve">training for </w:t>
            </w:r>
            <w:r w:rsidR="006F4FD7">
              <w:rPr>
                <w:rFonts w:ascii="Calibri" w:hAnsi="Calibri" w:cs="Calibri"/>
                <w:color w:val="000000"/>
              </w:rPr>
              <w:t>one</w:t>
            </w:r>
            <w:r>
              <w:rPr>
                <w:rFonts w:ascii="Calibri" w:hAnsi="Calibri" w:cs="Calibri"/>
                <w:color w:val="000000"/>
              </w:rPr>
              <w:t xml:space="preserve"> hour, twice weekly</w:t>
            </w:r>
            <w:r w:rsidR="006F4FD7">
              <w:rPr>
                <w:rFonts w:ascii="Calibri" w:hAnsi="Calibri" w:cs="Calibri"/>
                <w:color w:val="000000"/>
              </w:rPr>
              <w:t xml:space="preserve">. </w:t>
            </w:r>
            <w:r>
              <w:rPr>
                <w:rFonts w:ascii="Calibri" w:hAnsi="Calibri" w:cs="Calibri"/>
                <w:color w:val="000000"/>
              </w:rPr>
              <w:t>Physical activity was assessed</w:t>
            </w:r>
            <w:r w:rsidR="009F6DC7">
              <w:rPr>
                <w:rFonts w:ascii="Calibri" w:hAnsi="Calibri" w:cs="Calibri"/>
                <w:color w:val="000000"/>
              </w:rPr>
              <w:t>:</w:t>
            </w:r>
            <w:r>
              <w:rPr>
                <w:rFonts w:ascii="Calibri" w:hAnsi="Calibri" w:cs="Calibri"/>
                <w:color w:val="000000"/>
              </w:rPr>
              <w:t xml:space="preserve"> before randomization</w:t>
            </w:r>
            <w:r w:rsidR="009F6DC7">
              <w:rPr>
                <w:rFonts w:ascii="Calibri" w:hAnsi="Calibri" w:cs="Calibri"/>
                <w:color w:val="000000"/>
              </w:rPr>
              <w:t>;</w:t>
            </w:r>
            <w:r>
              <w:rPr>
                <w:rFonts w:ascii="Calibri" w:hAnsi="Calibri" w:cs="Calibri"/>
                <w:color w:val="000000"/>
              </w:rPr>
              <w:t xml:space="preserve"> at the end of the </w:t>
            </w:r>
            <w:r w:rsidR="00293C3F">
              <w:rPr>
                <w:rFonts w:ascii="Calibri" w:hAnsi="Calibri" w:cs="Calibri"/>
                <w:color w:val="000000"/>
              </w:rPr>
              <w:t>three</w:t>
            </w:r>
            <w:r>
              <w:rPr>
                <w:rFonts w:ascii="Calibri" w:hAnsi="Calibri" w:cs="Calibri"/>
                <w:color w:val="000000"/>
              </w:rPr>
              <w:t>-month training period</w:t>
            </w:r>
            <w:r w:rsidR="009F6DC7">
              <w:rPr>
                <w:rFonts w:ascii="Calibri" w:hAnsi="Calibri" w:cs="Calibri"/>
                <w:color w:val="000000"/>
              </w:rPr>
              <w:t>;</w:t>
            </w:r>
            <w:r>
              <w:rPr>
                <w:rFonts w:ascii="Calibri" w:hAnsi="Calibri" w:cs="Calibri"/>
                <w:color w:val="000000"/>
              </w:rPr>
              <w:t xml:space="preserve"> at the</w:t>
            </w:r>
            <w:r w:rsidR="00293C3F">
              <w:rPr>
                <w:rFonts w:ascii="Calibri" w:hAnsi="Calibri" w:cs="Calibri"/>
                <w:color w:val="000000"/>
              </w:rPr>
              <w:t xml:space="preserve"> </w:t>
            </w:r>
            <w:r>
              <w:rPr>
                <w:rFonts w:ascii="Calibri" w:hAnsi="Calibri" w:cs="Calibri"/>
                <w:color w:val="000000"/>
              </w:rPr>
              <w:t xml:space="preserve">short-term follow-up </w:t>
            </w:r>
            <w:r w:rsidR="001F0D80">
              <w:rPr>
                <w:rFonts w:ascii="Calibri" w:hAnsi="Calibri" w:cs="Calibri"/>
                <w:color w:val="000000"/>
              </w:rPr>
              <w:t>three</w:t>
            </w:r>
            <w:r>
              <w:rPr>
                <w:rFonts w:ascii="Calibri" w:hAnsi="Calibri" w:cs="Calibri"/>
                <w:color w:val="000000"/>
              </w:rPr>
              <w:t xml:space="preserve"> months later</w:t>
            </w:r>
            <w:r w:rsidR="009F6DC7">
              <w:rPr>
                <w:rFonts w:ascii="Calibri" w:hAnsi="Calibri" w:cs="Calibri"/>
                <w:color w:val="000000"/>
              </w:rPr>
              <w:t>;</w:t>
            </w:r>
            <w:r>
              <w:rPr>
                <w:rFonts w:ascii="Calibri" w:hAnsi="Calibri" w:cs="Calibri"/>
                <w:color w:val="000000"/>
              </w:rPr>
              <w:t xml:space="preserve"> and at the late</w:t>
            </w:r>
            <w:r w:rsidR="008D6086">
              <w:rPr>
                <w:rFonts w:ascii="Calibri" w:hAnsi="Calibri" w:cs="Calibri"/>
                <w:color w:val="000000"/>
              </w:rPr>
              <w:t>-</w:t>
            </w:r>
            <w:r>
              <w:rPr>
                <w:rFonts w:ascii="Calibri" w:hAnsi="Calibri" w:cs="Calibri"/>
                <w:color w:val="000000"/>
              </w:rPr>
              <w:t xml:space="preserve">term follow-up </w:t>
            </w:r>
            <w:r w:rsidR="002814EC">
              <w:rPr>
                <w:rFonts w:ascii="Calibri" w:hAnsi="Calibri" w:cs="Calibri"/>
                <w:color w:val="000000"/>
              </w:rPr>
              <w:t>nine</w:t>
            </w:r>
            <w:r>
              <w:rPr>
                <w:rFonts w:ascii="Calibri" w:hAnsi="Calibri" w:cs="Calibri"/>
                <w:color w:val="000000"/>
              </w:rPr>
              <w:t xml:space="preserve"> months after training cessation.</w:t>
            </w:r>
            <w:r w:rsidR="0060157D">
              <w:rPr>
                <w:rFonts w:ascii="Calibri" w:hAnsi="Calibri" w:cs="Calibri"/>
                <w:color w:val="000000"/>
              </w:rPr>
              <w:t xml:space="preserve"> </w:t>
            </w:r>
            <w:r>
              <w:rPr>
                <w:rFonts w:ascii="Calibri" w:hAnsi="Calibri" w:cs="Calibri"/>
                <w:color w:val="000000"/>
              </w:rPr>
              <w:t>Telephone reminders monthly</w:t>
            </w:r>
            <w:r w:rsidR="00AB3204">
              <w:rPr>
                <w:rFonts w:ascii="Calibri" w:hAnsi="Calibri" w:cs="Calibri"/>
                <w:color w:val="000000"/>
              </w:rPr>
              <w:t xml:space="preserve"> (duration of calls were N/R).</w:t>
            </w:r>
            <w:r w:rsidR="005D084E">
              <w:rPr>
                <w:rFonts w:ascii="Calibri" w:hAnsi="Calibri" w:cs="Calibri"/>
                <w:color w:val="000000"/>
              </w:rPr>
              <w:t xml:space="preserve"> </w:t>
            </w:r>
          </w:p>
        </w:tc>
      </w:tr>
      <w:tr w:rsidR="00683B8C" w14:paraId="1E116092" w14:textId="77777777" w:rsidTr="00FD2EEB">
        <w:tc>
          <w:tcPr>
            <w:tcW w:w="2405" w:type="dxa"/>
          </w:tcPr>
          <w:p w14:paraId="0D443F42" w14:textId="77777777" w:rsidR="00683B8C" w:rsidRPr="00544F57" w:rsidRDefault="00683B8C" w:rsidP="00FD2EEB">
            <w:r w:rsidRPr="00544F57">
              <w:t xml:space="preserve">Description of </w:t>
            </w:r>
            <w:r>
              <w:t>c</w:t>
            </w:r>
            <w:r w:rsidRPr="00544F57">
              <w:t xml:space="preserve">ontrol </w:t>
            </w:r>
          </w:p>
        </w:tc>
        <w:tc>
          <w:tcPr>
            <w:tcW w:w="6945" w:type="dxa"/>
          </w:tcPr>
          <w:p w14:paraId="0E3B9009" w14:textId="2393DE71" w:rsidR="00683B8C" w:rsidRPr="002A7F12" w:rsidRDefault="0003571E" w:rsidP="00FD2EEB">
            <w:pPr>
              <w:rPr>
                <w:rFonts w:ascii="Calibri" w:hAnsi="Calibri" w:cs="Calibri"/>
                <w:color w:val="000000"/>
              </w:rPr>
            </w:pPr>
            <w:r>
              <w:rPr>
                <w:rFonts w:ascii="Calibri" w:hAnsi="Calibri" w:cs="Calibri"/>
                <w:color w:val="000000"/>
              </w:rPr>
              <w:t>Met</w:t>
            </w:r>
            <w:r w:rsidR="00BF2268">
              <w:rPr>
                <w:rFonts w:ascii="Calibri" w:hAnsi="Calibri" w:cs="Calibri"/>
                <w:color w:val="000000"/>
              </w:rPr>
              <w:t xml:space="preserve"> </w:t>
            </w:r>
            <w:r>
              <w:rPr>
                <w:rFonts w:ascii="Calibri" w:hAnsi="Calibri" w:cs="Calibri"/>
                <w:color w:val="000000"/>
              </w:rPr>
              <w:t xml:space="preserve">twice weekly for a </w:t>
            </w:r>
            <w:r w:rsidR="0083471E">
              <w:rPr>
                <w:rFonts w:ascii="Calibri" w:hAnsi="Calibri" w:cs="Calibri"/>
                <w:color w:val="000000"/>
              </w:rPr>
              <w:t>one</w:t>
            </w:r>
            <w:r w:rsidR="00C44308">
              <w:rPr>
                <w:rFonts w:ascii="Calibri" w:hAnsi="Calibri" w:cs="Calibri"/>
                <w:color w:val="000000"/>
              </w:rPr>
              <w:t>-</w:t>
            </w:r>
            <w:r>
              <w:rPr>
                <w:rFonts w:ascii="Calibri" w:hAnsi="Calibri" w:cs="Calibri"/>
                <w:color w:val="000000"/>
              </w:rPr>
              <w:t>hour motor placebo group training</w:t>
            </w:r>
            <w:r w:rsidR="00BA6C8E">
              <w:rPr>
                <w:rFonts w:ascii="Calibri" w:hAnsi="Calibri" w:cs="Calibri"/>
                <w:color w:val="000000"/>
              </w:rPr>
              <w:t xml:space="preserve"> </w:t>
            </w:r>
            <w:r>
              <w:rPr>
                <w:rFonts w:ascii="Calibri" w:hAnsi="Calibri" w:cs="Calibri"/>
                <w:color w:val="000000"/>
              </w:rPr>
              <w:t>supervised by the same qualified instructors. Typical activities were flexibility</w:t>
            </w:r>
            <w:r w:rsidR="00566883">
              <w:rPr>
                <w:rFonts w:ascii="Calibri" w:hAnsi="Calibri" w:cs="Calibri"/>
                <w:color w:val="000000"/>
              </w:rPr>
              <w:t xml:space="preserve"> </w:t>
            </w:r>
            <w:r>
              <w:rPr>
                <w:rFonts w:ascii="Calibri" w:hAnsi="Calibri" w:cs="Calibri"/>
                <w:color w:val="000000"/>
              </w:rPr>
              <w:t>exercises, calisthenics, low-intensity</w:t>
            </w:r>
            <w:r w:rsidR="003C2069">
              <w:rPr>
                <w:rFonts w:ascii="Calibri" w:hAnsi="Calibri" w:cs="Calibri"/>
                <w:color w:val="000000"/>
              </w:rPr>
              <w:t xml:space="preserve"> </w:t>
            </w:r>
            <w:r>
              <w:rPr>
                <w:rFonts w:ascii="Calibri" w:hAnsi="Calibri" w:cs="Calibri"/>
                <w:color w:val="000000"/>
              </w:rPr>
              <w:t>training with hand-held weights, and ball games while</w:t>
            </w:r>
            <w:r w:rsidR="00FE0326">
              <w:rPr>
                <w:rFonts w:ascii="Calibri" w:hAnsi="Calibri" w:cs="Calibri"/>
                <w:color w:val="000000"/>
              </w:rPr>
              <w:t xml:space="preserve"> </w:t>
            </w:r>
            <w:r>
              <w:rPr>
                <w:rFonts w:ascii="Calibri" w:hAnsi="Calibri" w:cs="Calibri"/>
                <w:color w:val="000000"/>
              </w:rPr>
              <w:t>seated</w:t>
            </w:r>
            <w:r w:rsidR="002A7F12">
              <w:rPr>
                <w:rFonts w:ascii="Calibri" w:hAnsi="Calibri" w:cs="Calibri"/>
                <w:color w:val="000000"/>
              </w:rPr>
              <w:t>.</w:t>
            </w:r>
          </w:p>
        </w:tc>
      </w:tr>
      <w:tr w:rsidR="00683B8C" w:rsidRPr="008B0A21" w14:paraId="0A9A3DAD" w14:textId="77777777" w:rsidTr="00FD2EEB">
        <w:tc>
          <w:tcPr>
            <w:tcW w:w="2405" w:type="dxa"/>
          </w:tcPr>
          <w:p w14:paraId="1BB27677" w14:textId="77777777" w:rsidR="00683B8C" w:rsidRPr="00544F57" w:rsidRDefault="00683B8C" w:rsidP="00FD2EEB">
            <w:r>
              <w:t>Follow-up beyond intervention length</w:t>
            </w:r>
          </w:p>
        </w:tc>
        <w:tc>
          <w:tcPr>
            <w:tcW w:w="6945" w:type="dxa"/>
          </w:tcPr>
          <w:p w14:paraId="71F471EA" w14:textId="77777777" w:rsidR="00683B8C" w:rsidRDefault="00DB44DC" w:rsidP="00FD2EEB">
            <w:r>
              <w:t>Short-term follow-up: Three months after training cessation</w:t>
            </w:r>
          </w:p>
          <w:p w14:paraId="28777A44" w14:textId="094A8153" w:rsidR="00DB44DC" w:rsidRPr="008B0A21" w:rsidRDefault="00DB44DC" w:rsidP="00FD2EEB">
            <w:r>
              <w:t>Long-term follow-up: Nine months after training cessation</w:t>
            </w:r>
          </w:p>
        </w:tc>
      </w:tr>
      <w:tr w:rsidR="00683B8C" w14:paraId="1F3D8EC7" w14:textId="77777777" w:rsidTr="00FD2EEB">
        <w:tc>
          <w:tcPr>
            <w:tcW w:w="2405" w:type="dxa"/>
          </w:tcPr>
          <w:p w14:paraId="5A3CC773" w14:textId="77777777" w:rsidR="00683B8C" w:rsidRPr="00544F57" w:rsidRDefault="00683B8C" w:rsidP="00FD2EEB">
            <w:r w:rsidRPr="00544F57">
              <w:t xml:space="preserve">Serious adverse events </w:t>
            </w:r>
          </w:p>
        </w:tc>
        <w:tc>
          <w:tcPr>
            <w:tcW w:w="6945" w:type="dxa"/>
          </w:tcPr>
          <w:p w14:paraId="68BC6A0E" w14:textId="54D72B89" w:rsidR="00683B8C" w:rsidRDefault="008D77B9" w:rsidP="00FD2EEB">
            <w:r w:rsidRPr="008D77B9">
              <w:t>N/R</w:t>
            </w:r>
          </w:p>
        </w:tc>
      </w:tr>
      <w:tr w:rsidR="00683B8C" w14:paraId="62E8C22F" w14:textId="77777777" w:rsidTr="00FD2EEB">
        <w:tc>
          <w:tcPr>
            <w:tcW w:w="2405" w:type="dxa"/>
          </w:tcPr>
          <w:p w14:paraId="179B2D28" w14:textId="77777777" w:rsidR="00683B8C" w:rsidRPr="00544F57" w:rsidRDefault="00683B8C" w:rsidP="00FD2EEB">
            <w:r w:rsidRPr="00544F57">
              <w:t>Funding Source</w:t>
            </w:r>
          </w:p>
        </w:tc>
        <w:tc>
          <w:tcPr>
            <w:tcW w:w="6945" w:type="dxa"/>
          </w:tcPr>
          <w:p w14:paraId="3720083C" w14:textId="5F24BDEB" w:rsidR="00683B8C" w:rsidRPr="008E0591" w:rsidRDefault="008D77B9" w:rsidP="00FD2EEB">
            <w:pPr>
              <w:rPr>
                <w:rFonts w:ascii="Calibri" w:hAnsi="Calibri" w:cs="Calibri"/>
                <w:color w:val="000000"/>
              </w:rPr>
            </w:pPr>
            <w:r>
              <w:rPr>
                <w:rFonts w:ascii="Calibri" w:hAnsi="Calibri" w:cs="Calibri"/>
                <w:color w:val="000000"/>
              </w:rPr>
              <w:t>Baden-W</w:t>
            </w:r>
            <w:r w:rsidRPr="008D77B9">
              <w:rPr>
                <w:rFonts w:ascii="Calibri" w:hAnsi="Calibri" w:cs="Calibri"/>
                <w:color w:val="000000"/>
              </w:rPr>
              <w:t>ü</w:t>
            </w:r>
            <w:r>
              <w:rPr>
                <w:rFonts w:ascii="Calibri" w:hAnsi="Calibri" w:cs="Calibri"/>
                <w:color w:val="000000"/>
              </w:rPr>
              <w:t>rttemberg Stiftung, the Robert Bosch Stiftung, the Dietmar Hopp Stiftung, and the Wilhelm Woort Stiftung</w:t>
            </w:r>
            <w:r w:rsidR="008E0591">
              <w:rPr>
                <w:rFonts w:ascii="Calibri" w:hAnsi="Calibri" w:cs="Calibri"/>
                <w:color w:val="000000"/>
              </w:rPr>
              <w:t>.</w:t>
            </w:r>
          </w:p>
        </w:tc>
      </w:tr>
    </w:tbl>
    <w:p w14:paraId="1D127653" w14:textId="21EBF8AE" w:rsidR="00683B8C" w:rsidRDefault="00683B8C" w:rsidP="001B07D4"/>
    <w:p w14:paraId="74AFF251"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2EC02A2A" w14:textId="77777777" w:rsidTr="00FD2EEB">
        <w:tc>
          <w:tcPr>
            <w:tcW w:w="9350" w:type="dxa"/>
            <w:gridSpan w:val="2"/>
            <w:shd w:val="clear" w:color="auto" w:fill="A5A5A5" w:themeFill="accent3"/>
          </w:tcPr>
          <w:p w14:paraId="3CB2B46A" w14:textId="68F5C58D" w:rsidR="00683B8C" w:rsidRPr="00544F57" w:rsidRDefault="006024C5" w:rsidP="00FD2EEB">
            <w:pPr>
              <w:rPr>
                <w:b/>
              </w:rPr>
            </w:pPr>
            <w:r w:rsidRPr="006024C5">
              <w:rPr>
                <w:b/>
                <w:bCs/>
              </w:rPr>
              <w:t>Effects of Tai Chi on Cognition and Fall Risk in Older Adults with Mild Cognitive Impairment: A Randomized Controlled Trial</w:t>
            </w:r>
            <w:r w:rsidR="00683B8C">
              <w:rPr>
                <w:b/>
              </w:rPr>
              <w:t xml:space="preserve">. </w:t>
            </w:r>
            <w:r w:rsidRPr="006024C5">
              <w:rPr>
                <w:b/>
              </w:rPr>
              <w:t>Sungkarat</w:t>
            </w:r>
            <w:r w:rsidR="00683B8C">
              <w:rPr>
                <w:b/>
              </w:rPr>
              <w:t xml:space="preserve">. </w:t>
            </w:r>
          </w:p>
        </w:tc>
      </w:tr>
      <w:tr w:rsidR="00683B8C" w14:paraId="5E9B6FE6" w14:textId="77777777" w:rsidTr="00FD2EEB">
        <w:tc>
          <w:tcPr>
            <w:tcW w:w="2405" w:type="dxa"/>
          </w:tcPr>
          <w:p w14:paraId="1D1E5711" w14:textId="77777777" w:rsidR="00683B8C" w:rsidRDefault="00683B8C" w:rsidP="00FD2EEB">
            <w:r>
              <w:t>Study (Year Published)</w:t>
            </w:r>
          </w:p>
        </w:tc>
        <w:tc>
          <w:tcPr>
            <w:tcW w:w="6945" w:type="dxa"/>
          </w:tcPr>
          <w:p w14:paraId="2FFED76E" w14:textId="71BEF11F" w:rsidR="00683B8C" w:rsidRDefault="005301ED" w:rsidP="00FD2EEB">
            <w:r w:rsidRPr="005301ED">
              <w:t>2017</w:t>
            </w:r>
          </w:p>
        </w:tc>
      </w:tr>
      <w:tr w:rsidR="00683B8C" w14:paraId="0CB9D52D" w14:textId="77777777" w:rsidTr="00FD2EEB">
        <w:tc>
          <w:tcPr>
            <w:tcW w:w="2405" w:type="dxa"/>
          </w:tcPr>
          <w:p w14:paraId="0C20BBB3" w14:textId="77777777" w:rsidR="00683B8C" w:rsidRDefault="00683B8C" w:rsidP="00FD2EEB">
            <w:r>
              <w:t xml:space="preserve">Country </w:t>
            </w:r>
          </w:p>
        </w:tc>
        <w:tc>
          <w:tcPr>
            <w:tcW w:w="6945" w:type="dxa"/>
          </w:tcPr>
          <w:p w14:paraId="5ECD8024" w14:textId="659C6084" w:rsidR="00683B8C" w:rsidRDefault="005301ED" w:rsidP="00FD2EEB">
            <w:r w:rsidRPr="005301ED">
              <w:t>Thailand</w:t>
            </w:r>
          </w:p>
        </w:tc>
      </w:tr>
      <w:tr w:rsidR="00683B8C" w14:paraId="662F9A69" w14:textId="77777777" w:rsidTr="00FD2EEB">
        <w:tc>
          <w:tcPr>
            <w:tcW w:w="2405" w:type="dxa"/>
          </w:tcPr>
          <w:p w14:paraId="5033C8A2" w14:textId="77777777" w:rsidR="00683B8C" w:rsidRDefault="00683B8C" w:rsidP="00FD2EEB">
            <w:r w:rsidRPr="00544F57">
              <w:t>Objective/purpose</w:t>
            </w:r>
          </w:p>
        </w:tc>
        <w:tc>
          <w:tcPr>
            <w:tcW w:w="6945" w:type="dxa"/>
          </w:tcPr>
          <w:p w14:paraId="6DA4CBE9" w14:textId="0FF0AB21" w:rsidR="00683B8C" w:rsidRPr="00584135" w:rsidRDefault="005301ED" w:rsidP="00FD2EEB">
            <w:pPr>
              <w:rPr>
                <w:rFonts w:ascii="Calibri" w:hAnsi="Calibri" w:cs="Calibri"/>
                <w:color w:val="000000"/>
              </w:rPr>
            </w:pPr>
            <w:r>
              <w:rPr>
                <w:rFonts w:ascii="Calibri" w:hAnsi="Calibri" w:cs="Calibri"/>
                <w:color w:val="000000"/>
              </w:rPr>
              <w:t>Investigated whether a program that allowed older adults to learn Tai</w:t>
            </w:r>
            <w:r>
              <w:rPr>
                <w:rFonts w:ascii="Calibri" w:hAnsi="Calibri" w:cs="Calibri"/>
                <w:color w:val="000000"/>
              </w:rPr>
              <w:br/>
              <w:t>Chi in a group setting and then continue their exercise at</w:t>
            </w:r>
            <w:r w:rsidR="004305FE">
              <w:rPr>
                <w:rFonts w:ascii="Calibri" w:hAnsi="Calibri" w:cs="Calibri"/>
                <w:color w:val="000000"/>
              </w:rPr>
              <w:t xml:space="preserve"> </w:t>
            </w:r>
            <w:r>
              <w:rPr>
                <w:rFonts w:ascii="Calibri" w:hAnsi="Calibri" w:cs="Calibri"/>
                <w:color w:val="000000"/>
              </w:rPr>
              <w:t>home could improve both specific cognitive abilities</w:t>
            </w:r>
            <w:r w:rsidR="00C132F1">
              <w:rPr>
                <w:rFonts w:ascii="Calibri" w:hAnsi="Calibri" w:cs="Calibri"/>
                <w:color w:val="000000"/>
              </w:rPr>
              <w:t xml:space="preserve"> </w:t>
            </w:r>
            <w:r>
              <w:rPr>
                <w:rFonts w:ascii="Calibri" w:hAnsi="Calibri" w:cs="Calibri"/>
                <w:color w:val="000000"/>
              </w:rPr>
              <w:t>and</w:t>
            </w:r>
            <w:r w:rsidR="0038199F">
              <w:rPr>
                <w:rFonts w:ascii="Calibri" w:hAnsi="Calibri" w:cs="Calibri"/>
                <w:color w:val="000000"/>
              </w:rPr>
              <w:t xml:space="preserve"> </w:t>
            </w:r>
            <w:r>
              <w:rPr>
                <w:rFonts w:ascii="Calibri" w:hAnsi="Calibri" w:cs="Calibri"/>
                <w:color w:val="000000"/>
              </w:rPr>
              <w:t xml:space="preserve">reduce physiological fall risk in older adults with multiple-domain </w:t>
            </w:r>
            <w:r w:rsidR="00584135">
              <w:t xml:space="preserve">amnestic mild cognitive impairment </w:t>
            </w:r>
            <w:r>
              <w:rPr>
                <w:rFonts w:ascii="Calibri" w:hAnsi="Calibri" w:cs="Calibri"/>
                <w:color w:val="000000"/>
              </w:rPr>
              <w:t>in a randomized controlled trial.</w:t>
            </w:r>
            <w:r w:rsidR="00584135">
              <w:rPr>
                <w:rFonts w:ascii="Calibri" w:hAnsi="Calibri" w:cs="Calibri"/>
                <w:color w:val="000000"/>
              </w:rPr>
              <w:t xml:space="preserve"> </w:t>
            </w:r>
          </w:p>
        </w:tc>
      </w:tr>
      <w:tr w:rsidR="00683B8C" w14:paraId="0285F4F7" w14:textId="77777777" w:rsidTr="00FD2EEB">
        <w:tc>
          <w:tcPr>
            <w:tcW w:w="2405" w:type="dxa"/>
          </w:tcPr>
          <w:p w14:paraId="4B439638" w14:textId="77777777" w:rsidR="00683B8C" w:rsidRDefault="00683B8C" w:rsidP="00FD2EEB">
            <w:r w:rsidRPr="00544F57">
              <w:t xml:space="preserve">Study </w:t>
            </w:r>
            <w:r>
              <w:t>d</w:t>
            </w:r>
            <w:r w:rsidRPr="00544F57">
              <w:t>esign</w:t>
            </w:r>
          </w:p>
        </w:tc>
        <w:tc>
          <w:tcPr>
            <w:tcW w:w="6945" w:type="dxa"/>
          </w:tcPr>
          <w:p w14:paraId="7AE6C7A5" w14:textId="191218BA" w:rsidR="00683B8C" w:rsidRDefault="00B97DE3" w:rsidP="00FD2EEB">
            <w:r w:rsidRPr="00B97DE3">
              <w:t>R</w:t>
            </w:r>
            <w:r>
              <w:t>andomized controlled trial.</w:t>
            </w:r>
          </w:p>
        </w:tc>
      </w:tr>
      <w:tr w:rsidR="00683B8C" w14:paraId="3632126B" w14:textId="77777777" w:rsidTr="00FD2EEB">
        <w:tc>
          <w:tcPr>
            <w:tcW w:w="2405" w:type="dxa"/>
          </w:tcPr>
          <w:p w14:paraId="68134A1F" w14:textId="77777777" w:rsidR="00683B8C" w:rsidRDefault="00683B8C" w:rsidP="00FD2EEB">
            <w:r w:rsidRPr="00544F57">
              <w:t>Recruitment setting and/or recruitment methods</w:t>
            </w:r>
          </w:p>
        </w:tc>
        <w:tc>
          <w:tcPr>
            <w:tcW w:w="6945" w:type="dxa"/>
          </w:tcPr>
          <w:p w14:paraId="470F6F6A" w14:textId="1BF7C1FF" w:rsidR="00683B8C" w:rsidRDefault="00934348" w:rsidP="00934348">
            <w:r>
              <w:rPr>
                <w:rFonts w:ascii="Calibri" w:hAnsi="Calibri" w:cs="Calibri"/>
                <w:color w:val="000000"/>
              </w:rPr>
              <w:t>Participants were recruited from the local community.</w:t>
            </w:r>
          </w:p>
        </w:tc>
      </w:tr>
      <w:tr w:rsidR="00683B8C" w14:paraId="5AB8E8A7" w14:textId="77777777" w:rsidTr="00FD2EEB">
        <w:tc>
          <w:tcPr>
            <w:tcW w:w="2405" w:type="dxa"/>
          </w:tcPr>
          <w:p w14:paraId="39F975B4" w14:textId="77777777" w:rsidR="00683B8C" w:rsidRPr="00544F57" w:rsidRDefault="00683B8C" w:rsidP="00FD2EEB">
            <w:r>
              <w:t>Study setting and number of sites</w:t>
            </w:r>
          </w:p>
        </w:tc>
        <w:tc>
          <w:tcPr>
            <w:tcW w:w="6945" w:type="dxa"/>
          </w:tcPr>
          <w:p w14:paraId="19C85AB4" w14:textId="1ED617C5" w:rsidR="000D3425" w:rsidRDefault="000D3425" w:rsidP="000D3425">
            <w:pPr>
              <w:rPr>
                <w:rFonts w:ascii="Calibri" w:hAnsi="Calibri" w:cs="Calibri"/>
                <w:color w:val="000000"/>
              </w:rPr>
            </w:pPr>
            <w:r>
              <w:rPr>
                <w:rFonts w:ascii="Calibri" w:hAnsi="Calibri" w:cs="Calibri"/>
                <w:color w:val="000000"/>
              </w:rPr>
              <w:t xml:space="preserve">Community centre and home-based. </w:t>
            </w:r>
            <w:r w:rsidR="004310A4">
              <w:rPr>
                <w:rFonts w:ascii="Calibri" w:hAnsi="Calibri" w:cs="Calibri"/>
                <w:color w:val="000000"/>
              </w:rPr>
              <w:t>One site.</w:t>
            </w:r>
          </w:p>
          <w:p w14:paraId="32254445" w14:textId="77777777" w:rsidR="00683B8C" w:rsidRDefault="00683B8C" w:rsidP="00FD2EEB"/>
        </w:tc>
      </w:tr>
      <w:tr w:rsidR="00683B8C" w14:paraId="3EBE9E46" w14:textId="77777777" w:rsidTr="00FD2EEB">
        <w:tc>
          <w:tcPr>
            <w:tcW w:w="2405" w:type="dxa"/>
          </w:tcPr>
          <w:p w14:paraId="02C2237E" w14:textId="77777777" w:rsidR="00683B8C" w:rsidRDefault="00683B8C" w:rsidP="00FD2EEB">
            <w:r>
              <w:t>Level of analysis</w:t>
            </w:r>
          </w:p>
        </w:tc>
        <w:tc>
          <w:tcPr>
            <w:tcW w:w="6945" w:type="dxa"/>
          </w:tcPr>
          <w:p w14:paraId="6CD83D90" w14:textId="33EA6E09" w:rsidR="00683B8C" w:rsidRPr="007A36F2" w:rsidRDefault="007A36F2" w:rsidP="00FD2EEB">
            <w:pPr>
              <w:rPr>
                <w:rFonts w:ascii="Calibri" w:hAnsi="Calibri" w:cs="Calibri"/>
                <w:color w:val="000000"/>
              </w:rPr>
            </w:pPr>
            <w:r>
              <w:rPr>
                <w:rFonts w:ascii="Calibri" w:hAnsi="Calibri" w:cs="Calibri"/>
                <w:color w:val="000000"/>
              </w:rPr>
              <w:t>Individual</w:t>
            </w:r>
          </w:p>
        </w:tc>
      </w:tr>
      <w:tr w:rsidR="00683B8C" w14:paraId="452AD0F3" w14:textId="77777777" w:rsidTr="00FD2EEB">
        <w:tc>
          <w:tcPr>
            <w:tcW w:w="2405" w:type="dxa"/>
          </w:tcPr>
          <w:p w14:paraId="31CAAFA2" w14:textId="77777777" w:rsidR="00683B8C" w:rsidRDefault="00683B8C" w:rsidP="00FD2EEB">
            <w:r>
              <w:t>Target population</w:t>
            </w:r>
          </w:p>
        </w:tc>
        <w:tc>
          <w:tcPr>
            <w:tcW w:w="6945" w:type="dxa"/>
          </w:tcPr>
          <w:p w14:paraId="47C0A947" w14:textId="2B3EEB8C" w:rsidR="00683B8C" w:rsidRPr="00CE55EE" w:rsidRDefault="007A36F2" w:rsidP="00CE55EE">
            <w:pPr>
              <w:rPr>
                <w:rFonts w:ascii="Calibri" w:hAnsi="Calibri" w:cs="Calibri"/>
                <w:color w:val="000000"/>
              </w:rPr>
            </w:pPr>
            <w:r>
              <w:rPr>
                <w:rFonts w:ascii="Calibri" w:hAnsi="Calibri" w:cs="Calibri"/>
                <w:color w:val="000000"/>
              </w:rPr>
              <w:t xml:space="preserve">Older adults with multiple-domain </w:t>
            </w:r>
            <w:r>
              <w:t xml:space="preserve">amnestic mild cognitive impairment.  </w:t>
            </w:r>
            <w:r>
              <w:rPr>
                <w:rFonts w:ascii="Calibri" w:hAnsi="Calibri" w:cs="Calibri"/>
                <w:color w:val="000000"/>
              </w:rPr>
              <w:t xml:space="preserve">The amnestic subtype of </w:t>
            </w:r>
            <w:r w:rsidR="00FD373B">
              <w:rPr>
                <w:rFonts w:ascii="Calibri" w:hAnsi="Calibri" w:cs="Calibri"/>
                <w:color w:val="000000"/>
              </w:rPr>
              <w:t>mild cognitive impairment</w:t>
            </w:r>
            <w:r>
              <w:rPr>
                <w:rFonts w:ascii="Calibri" w:hAnsi="Calibri" w:cs="Calibri"/>
                <w:color w:val="000000"/>
              </w:rPr>
              <w:t xml:space="preserve"> is common and is a prodromal symptom</w:t>
            </w:r>
            <w:r w:rsidR="00F74A2F">
              <w:rPr>
                <w:rFonts w:ascii="Calibri" w:hAnsi="Calibri" w:cs="Calibri"/>
                <w:color w:val="000000"/>
              </w:rPr>
              <w:t xml:space="preserve"> </w:t>
            </w:r>
            <w:r>
              <w:rPr>
                <w:rFonts w:ascii="Calibri" w:hAnsi="Calibri" w:cs="Calibri"/>
                <w:color w:val="000000"/>
              </w:rPr>
              <w:t>of dementia, particularly Alzheimer’s disease. When only</w:t>
            </w:r>
            <w:r w:rsidR="000D5F3A">
              <w:rPr>
                <w:rFonts w:ascii="Calibri" w:hAnsi="Calibri" w:cs="Calibri"/>
                <w:color w:val="000000"/>
              </w:rPr>
              <w:t xml:space="preserve"> </w:t>
            </w:r>
            <w:r>
              <w:rPr>
                <w:rFonts w:ascii="Calibri" w:hAnsi="Calibri" w:cs="Calibri"/>
                <w:color w:val="000000"/>
              </w:rPr>
              <w:t>memory is impaired, it is classified as single-domain</w:t>
            </w:r>
            <w:r w:rsidR="002F259B">
              <w:t xml:space="preserve"> amnestic mild cognitive impairment</w:t>
            </w:r>
            <w:r w:rsidR="00706C7D">
              <w:t>, while</w:t>
            </w:r>
            <w:r>
              <w:rPr>
                <w:rFonts w:ascii="Calibri" w:hAnsi="Calibri" w:cs="Calibri"/>
                <w:color w:val="000000"/>
              </w:rPr>
              <w:t xml:space="preserve"> </w:t>
            </w:r>
            <w:r w:rsidR="00706C7D">
              <w:rPr>
                <w:rFonts w:ascii="Calibri" w:hAnsi="Calibri" w:cs="Calibri"/>
                <w:color w:val="000000"/>
              </w:rPr>
              <w:t>multiple-domain</w:t>
            </w:r>
            <w:r w:rsidR="00706C7D">
              <w:t xml:space="preserve"> amnestic mild cognitive impairment</w:t>
            </w:r>
            <w:r w:rsidR="00706C7D">
              <w:rPr>
                <w:rFonts w:ascii="Calibri" w:hAnsi="Calibri" w:cs="Calibri"/>
                <w:color w:val="000000"/>
              </w:rPr>
              <w:t xml:space="preserve"> includes impaired</w:t>
            </w:r>
            <w:r>
              <w:rPr>
                <w:rFonts w:ascii="Calibri" w:hAnsi="Calibri" w:cs="Calibri"/>
                <w:color w:val="000000"/>
              </w:rPr>
              <w:t xml:space="preserve"> memory and other cognitive domains such</w:t>
            </w:r>
            <w:r w:rsidR="00007904">
              <w:rPr>
                <w:rFonts w:ascii="Calibri" w:hAnsi="Calibri" w:cs="Calibri"/>
                <w:color w:val="000000"/>
              </w:rPr>
              <w:t xml:space="preserve"> </w:t>
            </w:r>
            <w:r>
              <w:rPr>
                <w:rFonts w:ascii="Calibri" w:hAnsi="Calibri" w:cs="Calibri"/>
                <w:color w:val="000000"/>
              </w:rPr>
              <w:t>as attention, executive function, visuospatial ability, and</w:t>
            </w:r>
            <w:r w:rsidR="00007904">
              <w:rPr>
                <w:rFonts w:ascii="Calibri" w:hAnsi="Calibri" w:cs="Calibri"/>
                <w:color w:val="000000"/>
              </w:rPr>
              <w:t xml:space="preserve"> </w:t>
            </w:r>
            <w:r>
              <w:rPr>
                <w:rFonts w:ascii="Calibri" w:hAnsi="Calibri" w:cs="Calibri"/>
                <w:color w:val="000000"/>
              </w:rPr>
              <w:t>language are impaired</w:t>
            </w:r>
            <w:r w:rsidR="00AF0F68">
              <w:rPr>
                <w:rFonts w:ascii="Calibri" w:hAnsi="Calibri" w:cs="Calibri"/>
                <w:color w:val="000000"/>
              </w:rPr>
              <w:t>.</w:t>
            </w:r>
          </w:p>
        </w:tc>
      </w:tr>
      <w:tr w:rsidR="00683B8C" w14:paraId="52550F0F" w14:textId="77777777" w:rsidTr="00FD2EEB">
        <w:tc>
          <w:tcPr>
            <w:tcW w:w="2405" w:type="dxa"/>
          </w:tcPr>
          <w:p w14:paraId="169ED10C" w14:textId="77777777" w:rsidR="00683B8C" w:rsidRDefault="00683B8C" w:rsidP="00FD2EEB">
            <w:r w:rsidRPr="00544F57">
              <w:t>Inclusion Criteria</w:t>
            </w:r>
            <w:r>
              <w:t xml:space="preserve"> and </w:t>
            </w:r>
            <w:r w:rsidRPr="00544F57">
              <w:t>Exclusion Criteria</w:t>
            </w:r>
          </w:p>
        </w:tc>
        <w:tc>
          <w:tcPr>
            <w:tcW w:w="6945" w:type="dxa"/>
          </w:tcPr>
          <w:p w14:paraId="65C679DF" w14:textId="0C04261C" w:rsidR="00683B8C" w:rsidRDefault="00683B8C" w:rsidP="00FD2EEB">
            <w:r>
              <w:t>Inclusion</w:t>
            </w:r>
            <w:r w:rsidRPr="00BC4ADB">
              <w:t>:</w:t>
            </w:r>
            <w:r w:rsidR="00C8514C">
              <w:t xml:space="preserve"> </w:t>
            </w:r>
            <w:r w:rsidR="00743E59">
              <w:t>M</w:t>
            </w:r>
            <w:r w:rsidR="00743E59">
              <w:rPr>
                <w:rFonts w:ascii="Calibri" w:hAnsi="Calibri" w:cs="Calibri"/>
                <w:color w:val="000000"/>
              </w:rPr>
              <w:t>et Petersen’s criteria for</w:t>
            </w:r>
            <w:r w:rsidR="002005DE">
              <w:rPr>
                <w:rFonts w:ascii="Calibri" w:hAnsi="Calibri" w:cs="Calibri"/>
                <w:color w:val="000000"/>
              </w:rPr>
              <w:t xml:space="preserve"> </w:t>
            </w:r>
            <w:r w:rsidR="00743E59">
              <w:rPr>
                <w:rFonts w:ascii="Calibri" w:hAnsi="Calibri" w:cs="Calibri"/>
                <w:color w:val="000000"/>
              </w:rPr>
              <w:t xml:space="preserve">diagnosing amnestic multiple-domain </w:t>
            </w:r>
            <w:r w:rsidR="00957C96">
              <w:rPr>
                <w:rFonts w:ascii="Calibri" w:hAnsi="Calibri" w:cs="Calibri"/>
                <w:color w:val="000000"/>
              </w:rPr>
              <w:t>mild cognitive impairment</w:t>
            </w:r>
            <w:r w:rsidR="00743E59">
              <w:rPr>
                <w:rFonts w:ascii="Calibri" w:hAnsi="Calibri" w:cs="Calibri"/>
                <w:color w:val="000000"/>
              </w:rPr>
              <w:t>,</w:t>
            </w:r>
            <w:r w:rsidR="006B1251">
              <w:rPr>
                <w:rFonts w:ascii="Calibri" w:hAnsi="Calibri" w:cs="Calibri"/>
                <w:color w:val="000000"/>
              </w:rPr>
              <w:t xml:space="preserve"> </w:t>
            </w:r>
            <w:r w:rsidR="00743E59">
              <w:rPr>
                <w:rFonts w:ascii="Calibri" w:hAnsi="Calibri" w:cs="Calibri"/>
                <w:color w:val="000000"/>
              </w:rPr>
              <w:t>Mini</w:t>
            </w:r>
            <w:r w:rsidR="00A02796">
              <w:rPr>
                <w:rFonts w:ascii="Calibri" w:hAnsi="Calibri" w:cs="Calibri"/>
                <w:color w:val="000000"/>
              </w:rPr>
              <w:t xml:space="preserve"> </w:t>
            </w:r>
            <w:r w:rsidR="00743E59">
              <w:rPr>
                <w:rFonts w:ascii="Calibri" w:hAnsi="Calibri" w:cs="Calibri"/>
                <w:color w:val="000000"/>
              </w:rPr>
              <w:t>Mental State Examination</w:t>
            </w:r>
            <w:r w:rsidR="00443E6C">
              <w:rPr>
                <w:rFonts w:ascii="Calibri" w:hAnsi="Calibri" w:cs="Calibri"/>
                <w:color w:val="000000"/>
              </w:rPr>
              <w:t xml:space="preserve"> score ≥ 24 </w:t>
            </w:r>
            <w:r w:rsidR="00743E59">
              <w:rPr>
                <w:rFonts w:ascii="Calibri" w:hAnsi="Calibri" w:cs="Calibri"/>
                <w:color w:val="000000"/>
              </w:rPr>
              <w:t>and Montreal Cognitive</w:t>
            </w:r>
            <w:r w:rsidR="006B1251">
              <w:rPr>
                <w:rFonts w:ascii="Calibri" w:hAnsi="Calibri" w:cs="Calibri"/>
                <w:color w:val="000000"/>
              </w:rPr>
              <w:t xml:space="preserve"> </w:t>
            </w:r>
            <w:r w:rsidR="00743E59">
              <w:rPr>
                <w:rFonts w:ascii="Calibri" w:hAnsi="Calibri" w:cs="Calibri"/>
                <w:color w:val="000000"/>
              </w:rPr>
              <w:t>Assessment</w:t>
            </w:r>
            <w:r w:rsidR="00443E6C">
              <w:rPr>
                <w:rFonts w:ascii="Calibri" w:hAnsi="Calibri" w:cs="Calibri"/>
                <w:color w:val="000000"/>
              </w:rPr>
              <w:t xml:space="preserve"> &lt;26</w:t>
            </w:r>
            <w:r w:rsidR="00474205">
              <w:rPr>
                <w:rFonts w:ascii="Calibri" w:hAnsi="Calibri" w:cs="Calibri"/>
                <w:color w:val="000000"/>
              </w:rPr>
              <w:t xml:space="preserve">. </w:t>
            </w:r>
            <w:r w:rsidR="00670264">
              <w:rPr>
                <w:rFonts w:ascii="Calibri" w:hAnsi="Calibri" w:cs="Calibri"/>
                <w:color w:val="000000"/>
              </w:rPr>
              <w:t>H</w:t>
            </w:r>
            <w:r w:rsidR="00743E59">
              <w:rPr>
                <w:rFonts w:ascii="Calibri" w:hAnsi="Calibri" w:cs="Calibri"/>
                <w:color w:val="000000"/>
              </w:rPr>
              <w:t>ad adequate memory if cued, and</w:t>
            </w:r>
            <w:r w:rsidR="00047613">
              <w:rPr>
                <w:rFonts w:ascii="Calibri" w:hAnsi="Calibri" w:cs="Calibri"/>
                <w:color w:val="000000"/>
              </w:rPr>
              <w:t xml:space="preserve"> </w:t>
            </w:r>
            <w:r w:rsidR="00743E59">
              <w:rPr>
                <w:rFonts w:ascii="Calibri" w:hAnsi="Calibri" w:cs="Calibri"/>
                <w:color w:val="000000"/>
              </w:rPr>
              <w:t>comprehended instructions required for study participation.</w:t>
            </w:r>
          </w:p>
          <w:p w14:paraId="0A3E48EA" w14:textId="77777777" w:rsidR="00683B8C" w:rsidRDefault="00683B8C" w:rsidP="00FD2EEB"/>
          <w:p w14:paraId="127FF7E0" w14:textId="3BCD6312" w:rsidR="00683B8C" w:rsidRDefault="00683B8C" w:rsidP="00FD2EEB">
            <w:r>
              <w:t>Exclusion</w:t>
            </w:r>
            <w:r w:rsidRPr="00BC4ADB">
              <w:t xml:space="preserve">: </w:t>
            </w:r>
            <w:r w:rsidR="009732EE">
              <w:rPr>
                <w:rFonts w:ascii="Calibri" w:hAnsi="Calibri" w:cs="Calibri"/>
                <w:color w:val="000000"/>
              </w:rPr>
              <w:t>medications for</w:t>
            </w:r>
            <w:r w:rsidR="0060088B">
              <w:rPr>
                <w:rFonts w:ascii="Calibri" w:hAnsi="Calibri" w:cs="Calibri"/>
                <w:color w:val="000000"/>
              </w:rPr>
              <w:t xml:space="preserve"> </w:t>
            </w:r>
            <w:r w:rsidR="009732EE">
              <w:rPr>
                <w:rFonts w:ascii="Calibri" w:hAnsi="Calibri" w:cs="Calibri"/>
                <w:color w:val="000000"/>
              </w:rPr>
              <w:t>cognition, neurological conditions (e.g., Parkinson’s disease, stroke, multiple sclerosis), depressive symptoms,</w:t>
            </w:r>
            <w:r w:rsidR="009732EE">
              <w:rPr>
                <w:rFonts w:ascii="Calibri" w:hAnsi="Calibri" w:cs="Calibri"/>
                <w:color w:val="000000"/>
              </w:rPr>
              <w:br/>
              <w:t>acute or chronic conditions that would preclude exercise,</w:t>
            </w:r>
            <w:r w:rsidR="00702C21">
              <w:rPr>
                <w:rFonts w:ascii="Calibri" w:hAnsi="Calibri" w:cs="Calibri"/>
                <w:color w:val="000000"/>
              </w:rPr>
              <w:t xml:space="preserve"> </w:t>
            </w:r>
            <w:r w:rsidR="009732EE">
              <w:rPr>
                <w:rFonts w:ascii="Calibri" w:hAnsi="Calibri" w:cs="Calibri"/>
                <w:color w:val="000000"/>
              </w:rPr>
              <w:t>regular exercise (≥30 min</w:t>
            </w:r>
            <w:r w:rsidR="008D0714">
              <w:rPr>
                <w:rFonts w:ascii="Calibri" w:hAnsi="Calibri" w:cs="Calibri"/>
                <w:color w:val="000000"/>
              </w:rPr>
              <w:t>utes</w:t>
            </w:r>
            <w:r w:rsidR="009732EE">
              <w:rPr>
                <w:rFonts w:ascii="Calibri" w:hAnsi="Calibri" w:cs="Calibri"/>
                <w:color w:val="000000"/>
              </w:rPr>
              <w:t>/d</w:t>
            </w:r>
            <w:r w:rsidR="008D0714">
              <w:rPr>
                <w:rFonts w:ascii="Calibri" w:hAnsi="Calibri" w:cs="Calibri"/>
                <w:color w:val="000000"/>
              </w:rPr>
              <w:t>ay</w:t>
            </w:r>
            <w:r w:rsidR="009732EE">
              <w:rPr>
                <w:rFonts w:ascii="Calibri" w:hAnsi="Calibri" w:cs="Calibri"/>
                <w:color w:val="000000"/>
              </w:rPr>
              <w:t>, ≥</w:t>
            </w:r>
            <w:r w:rsidR="00CC7FDA">
              <w:rPr>
                <w:rFonts w:ascii="Calibri" w:hAnsi="Calibri" w:cs="Calibri"/>
                <w:color w:val="000000"/>
              </w:rPr>
              <w:t>three</w:t>
            </w:r>
            <w:r w:rsidR="009732EE">
              <w:rPr>
                <w:rFonts w:ascii="Calibri" w:hAnsi="Calibri" w:cs="Calibri"/>
                <w:color w:val="000000"/>
              </w:rPr>
              <w:t xml:space="preserve"> d</w:t>
            </w:r>
            <w:r w:rsidR="008D0714">
              <w:rPr>
                <w:rFonts w:ascii="Calibri" w:hAnsi="Calibri" w:cs="Calibri"/>
                <w:color w:val="000000"/>
              </w:rPr>
              <w:t>ays</w:t>
            </w:r>
            <w:r w:rsidR="009732EE">
              <w:rPr>
                <w:rFonts w:ascii="Calibri" w:hAnsi="Calibri" w:cs="Calibri"/>
                <w:color w:val="000000"/>
              </w:rPr>
              <w:t>/w</w:t>
            </w:r>
            <w:r w:rsidR="008D0714">
              <w:rPr>
                <w:rFonts w:ascii="Calibri" w:hAnsi="Calibri" w:cs="Calibri"/>
                <w:color w:val="000000"/>
              </w:rPr>
              <w:t>ee</w:t>
            </w:r>
            <w:r w:rsidR="009732EE">
              <w:rPr>
                <w:rFonts w:ascii="Calibri" w:hAnsi="Calibri" w:cs="Calibri"/>
                <w:color w:val="000000"/>
              </w:rPr>
              <w:t xml:space="preserve">k). </w:t>
            </w:r>
          </w:p>
        </w:tc>
      </w:tr>
      <w:tr w:rsidR="00683B8C" w14:paraId="0FEA2406" w14:textId="77777777" w:rsidTr="00FD2EEB">
        <w:tc>
          <w:tcPr>
            <w:tcW w:w="2405" w:type="dxa"/>
          </w:tcPr>
          <w:p w14:paraId="242FA59E" w14:textId="77777777" w:rsidR="00683B8C" w:rsidRPr="00544F57" w:rsidRDefault="00683B8C" w:rsidP="00FD2EEB">
            <w:r>
              <w:t>Cognitive impairment tool</w:t>
            </w:r>
          </w:p>
        </w:tc>
        <w:tc>
          <w:tcPr>
            <w:tcW w:w="6945" w:type="dxa"/>
          </w:tcPr>
          <w:p w14:paraId="52F158D7" w14:textId="49359FE5" w:rsidR="00683B8C" w:rsidRPr="00B56C74" w:rsidRDefault="009E076B" w:rsidP="00FD2EEB">
            <w:pPr>
              <w:rPr>
                <w:rFonts w:ascii="Calibri" w:hAnsi="Calibri" w:cs="Calibri"/>
                <w:color w:val="000000"/>
              </w:rPr>
            </w:pPr>
            <w:r>
              <w:rPr>
                <w:rFonts w:ascii="Calibri" w:hAnsi="Calibri" w:cs="Calibri"/>
                <w:color w:val="000000"/>
              </w:rPr>
              <w:t xml:space="preserve">Diagnosis (Petersen's criteria); </w:t>
            </w:r>
            <w:r w:rsidR="007F6709">
              <w:t>Montreal Cognitive Assessment</w:t>
            </w:r>
            <w:r>
              <w:rPr>
                <w:rFonts w:ascii="Calibri" w:hAnsi="Calibri" w:cs="Calibri"/>
                <w:color w:val="000000"/>
              </w:rPr>
              <w:t xml:space="preserve"> score &lt;26; </w:t>
            </w:r>
            <w:r w:rsidR="000B71A7">
              <w:t>Mini</w:t>
            </w:r>
            <w:r w:rsidR="00DC4683">
              <w:t xml:space="preserve"> </w:t>
            </w:r>
            <w:r w:rsidR="000B71A7">
              <w:t>Mental State Examination</w:t>
            </w:r>
            <w:r>
              <w:rPr>
                <w:rFonts w:ascii="Calibri" w:hAnsi="Calibri" w:cs="Calibri"/>
                <w:color w:val="000000"/>
              </w:rPr>
              <w:t xml:space="preserve"> </w:t>
            </w:r>
            <w:r w:rsidR="000B71A7">
              <w:rPr>
                <w:rFonts w:ascii="Calibri" w:hAnsi="Calibri" w:cs="Calibri"/>
                <w:color w:val="000000"/>
              </w:rPr>
              <w:t>≥</w:t>
            </w:r>
            <w:r>
              <w:rPr>
                <w:rFonts w:ascii="Calibri" w:hAnsi="Calibri" w:cs="Calibri"/>
                <w:color w:val="000000"/>
              </w:rPr>
              <w:t>24</w:t>
            </w:r>
            <w:r w:rsidR="00B56C74">
              <w:rPr>
                <w:rFonts w:ascii="Calibri" w:hAnsi="Calibri" w:cs="Calibri"/>
                <w:color w:val="000000"/>
              </w:rPr>
              <w:t xml:space="preserve">. </w:t>
            </w:r>
          </w:p>
        </w:tc>
      </w:tr>
      <w:tr w:rsidR="00683B8C" w14:paraId="17D3D57D" w14:textId="77777777" w:rsidTr="00FD2EEB">
        <w:tc>
          <w:tcPr>
            <w:tcW w:w="2405" w:type="dxa"/>
          </w:tcPr>
          <w:p w14:paraId="2474AD95" w14:textId="77777777" w:rsidR="00683B8C" w:rsidRDefault="00683B8C" w:rsidP="00FD2EEB">
            <w:r>
              <w:t>Baseline cognitive impairment</w:t>
            </w:r>
          </w:p>
        </w:tc>
        <w:tc>
          <w:tcPr>
            <w:tcW w:w="6945" w:type="dxa"/>
          </w:tcPr>
          <w:p w14:paraId="2B33F7D6" w14:textId="5BE520B5" w:rsidR="00683B8C" w:rsidRDefault="00683B8C" w:rsidP="00FD2EEB">
            <w:r>
              <w:t>O</w:t>
            </w:r>
            <w:r w:rsidRPr="008B0A21">
              <w:t>verall</w:t>
            </w:r>
            <w:r>
              <w:t xml:space="preserve"> score</w:t>
            </w:r>
            <w:r w:rsidRPr="008B0A21">
              <w:t xml:space="preserve"> (SD)</w:t>
            </w:r>
            <w:r>
              <w:t>:</w:t>
            </w:r>
            <w:r w:rsidR="00FB13E5">
              <w:t xml:space="preserve"> N/R</w:t>
            </w:r>
            <w:r>
              <w:t xml:space="preserve"> </w:t>
            </w:r>
          </w:p>
          <w:p w14:paraId="0EA14F00" w14:textId="4090C914" w:rsidR="00673FDE" w:rsidRDefault="00683B8C" w:rsidP="00673FDE">
            <w:r>
              <w:t>I</w:t>
            </w:r>
            <w:r w:rsidRPr="008B0A21">
              <w:t>ntervention</w:t>
            </w:r>
            <w:r>
              <w:t xml:space="preserve"> score</w:t>
            </w:r>
            <w:r w:rsidRPr="008B0A21">
              <w:t xml:space="preserve"> (SD)</w:t>
            </w:r>
            <w:r>
              <w:t xml:space="preserve">: </w:t>
            </w:r>
            <w:r w:rsidR="00673FDE">
              <w:t xml:space="preserve">Montreal Cognitive Assessment score: 21.2 (3.4); </w:t>
            </w:r>
            <w:r w:rsidR="00784BCC">
              <w:t>Mini</w:t>
            </w:r>
            <w:r w:rsidR="000611CE">
              <w:t xml:space="preserve"> </w:t>
            </w:r>
            <w:r w:rsidR="00784BCC">
              <w:t xml:space="preserve">Mental State Examination score: 26.5 (1.7) </w:t>
            </w:r>
          </w:p>
          <w:p w14:paraId="324B8FAE" w14:textId="58ED2E87" w:rsidR="00683B8C" w:rsidRDefault="00683B8C" w:rsidP="00673FDE">
            <w:r>
              <w:t>C</w:t>
            </w:r>
            <w:r w:rsidRPr="008B0A21">
              <w:t>ontrol</w:t>
            </w:r>
            <w:r>
              <w:t xml:space="preserve"> score</w:t>
            </w:r>
            <w:r w:rsidRPr="008B0A21">
              <w:t xml:space="preserve"> (SD)</w:t>
            </w:r>
            <w:r>
              <w:t>:</w:t>
            </w:r>
            <w:r w:rsidR="00F50955">
              <w:t xml:space="preserve"> </w:t>
            </w:r>
            <w:r w:rsidR="00673FDE">
              <w:t xml:space="preserve">Montreal Cognitive Assessment score: 20.4 (3.8); </w:t>
            </w:r>
            <w:r w:rsidR="00F50955">
              <w:t>Mini</w:t>
            </w:r>
            <w:r w:rsidR="000611CE">
              <w:t xml:space="preserve"> </w:t>
            </w:r>
            <w:r w:rsidR="00F50955">
              <w:t xml:space="preserve">Mental State Examination score: 25.8 (2.3) </w:t>
            </w:r>
          </w:p>
        </w:tc>
      </w:tr>
      <w:tr w:rsidR="00683B8C" w14:paraId="4A099744" w14:textId="77777777" w:rsidTr="00FD2EEB">
        <w:tc>
          <w:tcPr>
            <w:tcW w:w="2405" w:type="dxa"/>
          </w:tcPr>
          <w:p w14:paraId="34B1D6A1" w14:textId="77777777" w:rsidR="00683B8C" w:rsidRPr="00544F57" w:rsidRDefault="00683B8C" w:rsidP="00FD2EEB">
            <w:r w:rsidRPr="00544F57">
              <w:t xml:space="preserve">Total sample n (number </w:t>
            </w:r>
            <w:r>
              <w:t>eligible</w:t>
            </w:r>
            <w:r w:rsidRPr="00544F57">
              <w:t>)</w:t>
            </w:r>
          </w:p>
        </w:tc>
        <w:tc>
          <w:tcPr>
            <w:tcW w:w="6945" w:type="dxa"/>
          </w:tcPr>
          <w:p w14:paraId="47A8ED63" w14:textId="4DBD7B8D" w:rsidR="00881476" w:rsidRDefault="00881476" w:rsidP="00881476">
            <w:pPr>
              <w:rPr>
                <w:rFonts w:ascii="Calibri" w:hAnsi="Calibri" w:cs="Calibri"/>
                <w:color w:val="000000"/>
              </w:rPr>
            </w:pPr>
            <w:r>
              <w:rPr>
                <w:rFonts w:ascii="Calibri" w:hAnsi="Calibri" w:cs="Calibri"/>
                <w:color w:val="000000"/>
              </w:rPr>
              <w:t xml:space="preserve">66 (127 of 212 were ineligible). </w:t>
            </w:r>
          </w:p>
          <w:p w14:paraId="2583BD80" w14:textId="77777777" w:rsidR="00683B8C" w:rsidRDefault="00683B8C" w:rsidP="00FD2EEB"/>
        </w:tc>
      </w:tr>
      <w:tr w:rsidR="00683B8C" w14:paraId="1DE1A3D0" w14:textId="77777777" w:rsidTr="00FD2EEB">
        <w:tc>
          <w:tcPr>
            <w:tcW w:w="2405" w:type="dxa"/>
          </w:tcPr>
          <w:p w14:paraId="6CFCD548" w14:textId="77777777" w:rsidR="00683B8C" w:rsidRPr="00544F57" w:rsidRDefault="00683B8C" w:rsidP="00FD2EEB">
            <w:r w:rsidRPr="00544F57">
              <w:t>Intervention n (number invited)</w:t>
            </w:r>
          </w:p>
        </w:tc>
        <w:tc>
          <w:tcPr>
            <w:tcW w:w="6945" w:type="dxa"/>
          </w:tcPr>
          <w:p w14:paraId="3A8F133B" w14:textId="3E971F7F" w:rsidR="00683B8C" w:rsidRDefault="008E7B55" w:rsidP="00FD2EEB">
            <w:r>
              <w:t>33</w:t>
            </w:r>
          </w:p>
        </w:tc>
      </w:tr>
      <w:tr w:rsidR="00683B8C" w14:paraId="70262444" w14:textId="77777777" w:rsidTr="00FD2EEB">
        <w:tc>
          <w:tcPr>
            <w:tcW w:w="2405" w:type="dxa"/>
          </w:tcPr>
          <w:p w14:paraId="7456332F" w14:textId="77777777" w:rsidR="00683B8C" w:rsidRPr="00544F57" w:rsidRDefault="00683B8C" w:rsidP="00FD2EEB">
            <w:r w:rsidRPr="00544F57">
              <w:t>Control n (number invited)</w:t>
            </w:r>
          </w:p>
        </w:tc>
        <w:tc>
          <w:tcPr>
            <w:tcW w:w="6945" w:type="dxa"/>
          </w:tcPr>
          <w:p w14:paraId="29F67D00" w14:textId="08C5BBD9" w:rsidR="00683B8C" w:rsidRDefault="008E7B55" w:rsidP="00FD2EEB">
            <w:r>
              <w:t>33</w:t>
            </w:r>
          </w:p>
        </w:tc>
      </w:tr>
      <w:tr w:rsidR="00683B8C" w14:paraId="54BF6ED0" w14:textId="77777777" w:rsidTr="00FD2EEB">
        <w:tc>
          <w:tcPr>
            <w:tcW w:w="2405" w:type="dxa"/>
          </w:tcPr>
          <w:p w14:paraId="024A388C" w14:textId="77777777" w:rsidR="00683B8C" w:rsidRPr="00544F57" w:rsidRDefault="00683B8C" w:rsidP="00FD2EEB">
            <w:r>
              <w:t>Participation rate</w:t>
            </w:r>
          </w:p>
        </w:tc>
        <w:tc>
          <w:tcPr>
            <w:tcW w:w="6945" w:type="dxa"/>
          </w:tcPr>
          <w:p w14:paraId="7467FF70" w14:textId="2A8E22FF" w:rsidR="00683B8C" w:rsidRPr="003651A9" w:rsidRDefault="003651A9" w:rsidP="00FD2EEB">
            <w:pPr>
              <w:rPr>
                <w:rFonts w:ascii="Calibri" w:hAnsi="Calibri" w:cs="Calibri"/>
                <w:color w:val="000000"/>
              </w:rPr>
            </w:pPr>
            <w:r>
              <w:rPr>
                <w:rFonts w:ascii="Calibri" w:hAnsi="Calibri" w:cs="Calibri"/>
                <w:color w:val="000000"/>
              </w:rPr>
              <w:t>66/212 = 31.1%</w:t>
            </w:r>
          </w:p>
        </w:tc>
      </w:tr>
      <w:tr w:rsidR="00683B8C" w14:paraId="54781549" w14:textId="77777777" w:rsidTr="00FD2EEB">
        <w:tc>
          <w:tcPr>
            <w:tcW w:w="2405" w:type="dxa"/>
          </w:tcPr>
          <w:p w14:paraId="4F0B0D89" w14:textId="77777777" w:rsidR="00683B8C" w:rsidRPr="00544F57" w:rsidRDefault="00683B8C" w:rsidP="00FD2EEB">
            <w:r w:rsidRPr="00CC0DE1">
              <w:t>Attrition/Loss to follow-up: I n (%); C n (%)</w:t>
            </w:r>
          </w:p>
        </w:tc>
        <w:tc>
          <w:tcPr>
            <w:tcW w:w="6945" w:type="dxa"/>
          </w:tcPr>
          <w:p w14:paraId="042643E1" w14:textId="028539FF" w:rsidR="00683B8C" w:rsidRDefault="00120110" w:rsidP="00FD2EEB">
            <w:r>
              <w:t>Attrition rate of 10.6%</w:t>
            </w:r>
            <w:r w:rsidR="00FD39DC">
              <w:t xml:space="preserve"> (7/66)</w:t>
            </w:r>
            <w:r w:rsidR="007A2808">
              <w:t>.</w:t>
            </w:r>
          </w:p>
          <w:p w14:paraId="761310CA" w14:textId="14CD57DA" w:rsidR="00D67AB7" w:rsidRDefault="008760F7" w:rsidP="00FD2EEB">
            <w:r>
              <w:t xml:space="preserve">I: </w:t>
            </w:r>
            <w:r w:rsidR="007B7D57">
              <w:t>3 (9); C: 4 (12)</w:t>
            </w:r>
          </w:p>
        </w:tc>
      </w:tr>
      <w:tr w:rsidR="00683B8C" w14:paraId="675DE49D" w14:textId="77777777" w:rsidTr="00FD2EEB">
        <w:tc>
          <w:tcPr>
            <w:tcW w:w="2405" w:type="dxa"/>
          </w:tcPr>
          <w:p w14:paraId="1DD56DC2" w14:textId="77777777" w:rsidR="00683B8C" w:rsidRPr="00544F57" w:rsidRDefault="00683B8C" w:rsidP="00FD2EEB">
            <w:r w:rsidRPr="00544F57">
              <w:t>Age</w:t>
            </w:r>
          </w:p>
        </w:tc>
        <w:tc>
          <w:tcPr>
            <w:tcW w:w="6945" w:type="dxa"/>
          </w:tcPr>
          <w:p w14:paraId="1FE075F5" w14:textId="4DFF5DCE" w:rsidR="00683B8C" w:rsidRDefault="00683B8C" w:rsidP="00FD2EEB">
            <w:r w:rsidRPr="008B0A21">
              <w:t>Mean age overall (SD)</w:t>
            </w:r>
            <w:r>
              <w:t xml:space="preserve">: </w:t>
            </w:r>
            <w:r w:rsidR="009D02C7">
              <w:t>N/R</w:t>
            </w:r>
          </w:p>
          <w:p w14:paraId="011A009D" w14:textId="3F190137" w:rsidR="00683B8C" w:rsidRDefault="00683B8C" w:rsidP="00FD2EEB">
            <w:r w:rsidRPr="008B0A21">
              <w:t>Mean age intervention (SD)</w:t>
            </w:r>
            <w:r>
              <w:t xml:space="preserve">: </w:t>
            </w:r>
            <w:r w:rsidR="00741436">
              <w:rPr>
                <w:rFonts w:ascii="Calibri" w:hAnsi="Calibri" w:cs="Calibri"/>
                <w:color w:val="000000"/>
              </w:rPr>
              <w:t>68.3 (6.7)</w:t>
            </w:r>
          </w:p>
          <w:p w14:paraId="5D963AE2" w14:textId="7F4898D5" w:rsidR="00741436" w:rsidRDefault="00683B8C" w:rsidP="0022284B">
            <w:r w:rsidRPr="008B0A21">
              <w:t>Mean age control (SD)</w:t>
            </w:r>
            <w:r>
              <w:t xml:space="preserve">: </w:t>
            </w:r>
            <w:r w:rsidR="00741436">
              <w:rPr>
                <w:rFonts w:ascii="Calibri" w:hAnsi="Calibri" w:cs="Calibri"/>
                <w:color w:val="000000"/>
              </w:rPr>
              <w:t>67.5 (7.3)</w:t>
            </w:r>
          </w:p>
        </w:tc>
      </w:tr>
      <w:tr w:rsidR="00683B8C" w14:paraId="06A38724" w14:textId="77777777" w:rsidTr="00FD2EEB">
        <w:tc>
          <w:tcPr>
            <w:tcW w:w="2405" w:type="dxa"/>
          </w:tcPr>
          <w:p w14:paraId="181851A6" w14:textId="77777777" w:rsidR="00683B8C" w:rsidRPr="00544F57" w:rsidRDefault="00683B8C" w:rsidP="00FD2EEB">
            <w:r w:rsidRPr="00544F57">
              <w:t>Gender</w:t>
            </w:r>
            <w:r>
              <w:t>: overall n (%); I n (%); C n (%)</w:t>
            </w:r>
          </w:p>
        </w:tc>
        <w:tc>
          <w:tcPr>
            <w:tcW w:w="6945" w:type="dxa"/>
          </w:tcPr>
          <w:p w14:paraId="78011562" w14:textId="3AF7B12B" w:rsidR="00683B8C" w:rsidRDefault="00683B8C" w:rsidP="00FD2EEB">
            <w:r>
              <w:t>Overall:</w:t>
            </w:r>
            <w:r w:rsidR="009C47C9">
              <w:t xml:space="preserve"> Female: 33 (50); Male: 33 (50)</w:t>
            </w:r>
          </w:p>
          <w:p w14:paraId="5C9E46C3" w14:textId="5FA02811" w:rsidR="00683B8C" w:rsidRDefault="00683B8C" w:rsidP="00FD2EEB">
            <w:r>
              <w:t xml:space="preserve">Female: </w:t>
            </w:r>
            <w:r w:rsidR="00E918D4">
              <w:t xml:space="preserve">I: </w:t>
            </w:r>
            <w:r w:rsidR="00C8514C">
              <w:t>31 (</w:t>
            </w:r>
            <w:r w:rsidR="00EC6E45">
              <w:t>94</w:t>
            </w:r>
            <w:r w:rsidR="00C8514C">
              <w:t>); C: 26</w:t>
            </w:r>
            <w:r w:rsidR="00E918D4">
              <w:t xml:space="preserve"> </w:t>
            </w:r>
            <w:r w:rsidR="00C8514C">
              <w:t>(</w:t>
            </w:r>
            <w:r w:rsidR="009D1F70">
              <w:t>79</w:t>
            </w:r>
            <w:r w:rsidR="00C8514C">
              <w:t>)</w:t>
            </w:r>
          </w:p>
          <w:p w14:paraId="3F0D91EA" w14:textId="0925BBB2" w:rsidR="00C8514C" w:rsidRDefault="00683B8C" w:rsidP="00971F8C">
            <w:r>
              <w:t xml:space="preserve">Male: </w:t>
            </w:r>
            <w:r w:rsidR="00E918D4">
              <w:t xml:space="preserve">I: </w:t>
            </w:r>
            <w:r w:rsidR="00C8514C">
              <w:t>2 (</w:t>
            </w:r>
            <w:r w:rsidR="00445994">
              <w:t>6</w:t>
            </w:r>
            <w:r w:rsidR="00C8514C">
              <w:t>); C: 7 (</w:t>
            </w:r>
            <w:r w:rsidR="00445994">
              <w:t>21</w:t>
            </w:r>
            <w:r w:rsidR="00C8514C">
              <w:t>)</w:t>
            </w:r>
          </w:p>
        </w:tc>
      </w:tr>
      <w:tr w:rsidR="00683B8C" w14:paraId="3A61DD9F" w14:textId="77777777" w:rsidTr="00FD2EEB">
        <w:tc>
          <w:tcPr>
            <w:tcW w:w="2405" w:type="dxa"/>
          </w:tcPr>
          <w:p w14:paraId="4A842E58" w14:textId="77777777" w:rsidR="00683B8C" w:rsidRPr="00544F57" w:rsidRDefault="00683B8C" w:rsidP="00FD2EEB">
            <w:r w:rsidRPr="00544F57">
              <w:t>Race/Ethnicity</w:t>
            </w:r>
          </w:p>
        </w:tc>
        <w:tc>
          <w:tcPr>
            <w:tcW w:w="6945" w:type="dxa"/>
          </w:tcPr>
          <w:p w14:paraId="4BF2BDA2" w14:textId="50B032DA" w:rsidR="00683B8C" w:rsidRPr="00684921" w:rsidRDefault="00684921" w:rsidP="00FD2EEB">
            <w:pPr>
              <w:rPr>
                <w:rFonts w:ascii="Calibri" w:hAnsi="Calibri" w:cs="Calibri"/>
                <w:color w:val="000000"/>
              </w:rPr>
            </w:pPr>
            <w:r>
              <w:rPr>
                <w:rFonts w:ascii="Calibri" w:hAnsi="Calibri" w:cs="Calibri"/>
                <w:color w:val="000000"/>
              </w:rPr>
              <w:t>N/R</w:t>
            </w:r>
          </w:p>
        </w:tc>
      </w:tr>
      <w:tr w:rsidR="00683B8C" w14:paraId="55D6C9FE" w14:textId="77777777" w:rsidTr="00FD2EEB">
        <w:tc>
          <w:tcPr>
            <w:tcW w:w="2405" w:type="dxa"/>
          </w:tcPr>
          <w:p w14:paraId="577FFA92" w14:textId="77777777" w:rsidR="00683B8C" w:rsidRPr="00544F57" w:rsidRDefault="00683B8C" w:rsidP="00FD2EEB">
            <w:r w:rsidRPr="00544F57">
              <w:t>SES status</w:t>
            </w:r>
            <w:r w:rsidRPr="00544F57">
              <w:rPr>
                <w:i/>
                <w:iCs/>
              </w:rPr>
              <w:t> (reported by income or education level ONLY)</w:t>
            </w:r>
          </w:p>
        </w:tc>
        <w:tc>
          <w:tcPr>
            <w:tcW w:w="6945" w:type="dxa"/>
          </w:tcPr>
          <w:p w14:paraId="2E35B168" w14:textId="167258A3" w:rsidR="00684921" w:rsidRDefault="00684921" w:rsidP="00684921">
            <w:pPr>
              <w:rPr>
                <w:rFonts w:ascii="Calibri" w:hAnsi="Calibri" w:cs="Calibri"/>
                <w:color w:val="000000"/>
              </w:rPr>
            </w:pPr>
            <w:r>
              <w:rPr>
                <w:rFonts w:ascii="Calibri" w:hAnsi="Calibri" w:cs="Calibri"/>
                <w:color w:val="000000"/>
              </w:rPr>
              <w:t>Education, years, mean (SD): I: 11.4 (5.1); C: 9.3 (5.5)</w:t>
            </w:r>
          </w:p>
          <w:p w14:paraId="63BC9CC3" w14:textId="77777777" w:rsidR="00683B8C" w:rsidRDefault="00683B8C" w:rsidP="00FD2EEB"/>
        </w:tc>
      </w:tr>
      <w:tr w:rsidR="00683B8C" w14:paraId="0BC4339F" w14:textId="77777777" w:rsidTr="00FD2EEB">
        <w:tc>
          <w:tcPr>
            <w:tcW w:w="2405" w:type="dxa"/>
          </w:tcPr>
          <w:p w14:paraId="2C0FF75B" w14:textId="77777777" w:rsidR="00683B8C" w:rsidRPr="00544F57" w:rsidRDefault="00683B8C" w:rsidP="00FD2EEB">
            <w:r w:rsidRPr="00544F57">
              <w:t xml:space="preserve">Co-morbidities/chronic conditions </w:t>
            </w:r>
          </w:p>
        </w:tc>
        <w:tc>
          <w:tcPr>
            <w:tcW w:w="6945" w:type="dxa"/>
          </w:tcPr>
          <w:p w14:paraId="7B912EFA" w14:textId="3A672385" w:rsidR="00683B8C" w:rsidRDefault="00934348" w:rsidP="00FD2EEB">
            <w:r w:rsidRPr="00934348">
              <w:t>N/R</w:t>
            </w:r>
          </w:p>
        </w:tc>
      </w:tr>
      <w:tr w:rsidR="00683B8C" w14:paraId="48A2C874" w14:textId="77777777" w:rsidTr="00FD2EEB">
        <w:tc>
          <w:tcPr>
            <w:tcW w:w="2405" w:type="dxa"/>
          </w:tcPr>
          <w:p w14:paraId="00FD058D" w14:textId="77777777" w:rsidR="00683B8C" w:rsidRPr="00544F57" w:rsidRDefault="00683B8C" w:rsidP="00FD2EEB">
            <w:r w:rsidRPr="00544F57">
              <w:t xml:space="preserve">Description of </w:t>
            </w:r>
            <w:r>
              <w:t>i</w:t>
            </w:r>
            <w:r w:rsidRPr="00544F57">
              <w:t xml:space="preserve">ntervention </w:t>
            </w:r>
          </w:p>
        </w:tc>
        <w:tc>
          <w:tcPr>
            <w:tcW w:w="6945" w:type="dxa"/>
          </w:tcPr>
          <w:p w14:paraId="05CA9AD6" w14:textId="52AD9D8A" w:rsidR="00683B8C" w:rsidRPr="00CE5B5F" w:rsidRDefault="00D30E4B" w:rsidP="00FD2EEB">
            <w:pPr>
              <w:rPr>
                <w:rFonts w:ascii="Calibri" w:hAnsi="Calibri" w:cs="Calibri"/>
                <w:color w:val="000000"/>
              </w:rPr>
            </w:pPr>
            <w:r>
              <w:rPr>
                <w:rFonts w:ascii="Calibri" w:hAnsi="Calibri" w:cs="Calibri"/>
                <w:color w:val="000000"/>
              </w:rPr>
              <w:t>Participants in the Tai Chi group attended Tai Chi classes led by a certified Tai Chi instructor for three weeks (nine sessions) to learn Tai Chi principles and the 10-form Tai Chi.</w:t>
            </w:r>
            <w:r>
              <w:rPr>
                <w:rFonts w:ascii="Calibri" w:hAnsi="Calibri" w:cs="Calibri"/>
                <w:color w:val="000000"/>
              </w:rPr>
              <w:br/>
              <w:t>The Tai Chi classes were held with six or seven persons</w:t>
            </w:r>
            <w:r w:rsidR="00EC28FB">
              <w:rPr>
                <w:rFonts w:ascii="Calibri" w:hAnsi="Calibri" w:cs="Calibri"/>
                <w:color w:val="000000"/>
              </w:rPr>
              <w:t>/</w:t>
            </w:r>
            <w:r>
              <w:rPr>
                <w:rFonts w:ascii="Calibri" w:hAnsi="Calibri" w:cs="Calibri"/>
                <w:color w:val="000000"/>
              </w:rPr>
              <w:t>class in the exercise room at the Department of Physical Therapy. Participants then practiced Tai Chi at home</w:t>
            </w:r>
            <w:r w:rsidR="00EB4A9A">
              <w:rPr>
                <w:rFonts w:ascii="Calibri" w:hAnsi="Calibri" w:cs="Calibri"/>
                <w:color w:val="000000"/>
              </w:rPr>
              <w:t xml:space="preserve"> </w:t>
            </w:r>
            <w:r>
              <w:rPr>
                <w:rFonts w:ascii="Calibri" w:hAnsi="Calibri" w:cs="Calibri"/>
                <w:color w:val="000000"/>
              </w:rPr>
              <w:t>three times</w:t>
            </w:r>
            <w:r w:rsidR="009C7C20">
              <w:rPr>
                <w:rFonts w:ascii="Calibri" w:hAnsi="Calibri" w:cs="Calibri"/>
                <w:color w:val="000000"/>
              </w:rPr>
              <w:t>/</w:t>
            </w:r>
            <w:r>
              <w:rPr>
                <w:rFonts w:ascii="Calibri" w:hAnsi="Calibri" w:cs="Calibri"/>
                <w:color w:val="000000"/>
              </w:rPr>
              <w:t>week for 12 weeks. A 50-minute video was provided to assist participants with their Tai Chi home exercises. Each 50-minute session included a 10-minute warm-up (range of motion, stretching), 30 minutes of Tai Chi exercise, and a 10-minute cool-down (stretching, breathing exercises). For the 30 minutes of Tai Chi exercise, participants practiced the 10-form Tai Chi similar to</w:t>
            </w:r>
            <w:r w:rsidR="00EB4A9A">
              <w:rPr>
                <w:rFonts w:ascii="Calibri" w:hAnsi="Calibri" w:cs="Calibri"/>
                <w:color w:val="000000"/>
              </w:rPr>
              <w:t xml:space="preserve"> </w:t>
            </w:r>
            <w:r>
              <w:rPr>
                <w:rFonts w:ascii="Calibri" w:hAnsi="Calibri" w:cs="Calibri"/>
                <w:color w:val="000000"/>
              </w:rPr>
              <w:t>the program used in a previous study. Participants were asked to fill in a logbook immediately after their exercise sessions to maximize the accuracy of information. Several additional strategies were used to assist with exercise adherence, including requesting family members to remind participants about their exercise program and placing the exercise schedule in a prominent location in the home. Research staff also made weekly recorded reminder telephone calls, and information gained from these conversations about exercise participation was cross-validated with the logbook entries. Participants in both groups were asked to maintain their routine lifestyle throughout the study and to inform the research team if they changed their routines or health events occurred. All participants also received a telephone call from the research staff once a week to monitor Tai Chi training frequency, duration, and adverse events (Tai Chi group) and any health and lifestyle changes (e.g., attending a recreation club, medication and supplement use, illnesses and hospital admissions</w:t>
            </w:r>
            <w:r w:rsidR="00D85E28">
              <w:rPr>
                <w:rFonts w:ascii="Calibri" w:hAnsi="Calibri" w:cs="Calibri"/>
                <w:color w:val="000000"/>
              </w:rPr>
              <w:t>)</w:t>
            </w:r>
            <w:r w:rsidR="009C7C20">
              <w:rPr>
                <w:rFonts w:ascii="Calibri" w:hAnsi="Calibri" w:cs="Calibri"/>
                <w:color w:val="000000"/>
              </w:rPr>
              <w:t xml:space="preserve">. </w:t>
            </w:r>
          </w:p>
        </w:tc>
      </w:tr>
      <w:tr w:rsidR="00683B8C" w14:paraId="128B9BE4" w14:textId="77777777" w:rsidTr="00FD2EEB">
        <w:tc>
          <w:tcPr>
            <w:tcW w:w="2405" w:type="dxa"/>
          </w:tcPr>
          <w:p w14:paraId="27F0DEC5" w14:textId="77777777" w:rsidR="00683B8C" w:rsidRPr="00544F57" w:rsidRDefault="00683B8C" w:rsidP="00FD2EEB">
            <w:r w:rsidRPr="00544F57">
              <w:t>Type of intervention</w:t>
            </w:r>
          </w:p>
        </w:tc>
        <w:tc>
          <w:tcPr>
            <w:tcW w:w="6945" w:type="dxa"/>
          </w:tcPr>
          <w:p w14:paraId="5E9EF0E0" w14:textId="0A845DF5" w:rsidR="00683B8C" w:rsidRPr="00A67BD0" w:rsidRDefault="00A67BD0" w:rsidP="00FD2EEB">
            <w:pPr>
              <w:rPr>
                <w:rFonts w:ascii="Calibri" w:hAnsi="Calibri" w:cs="Calibri"/>
                <w:color w:val="000000"/>
              </w:rPr>
            </w:pPr>
            <w:r>
              <w:rPr>
                <w:rFonts w:ascii="Calibri" w:hAnsi="Calibri" w:cs="Calibri"/>
                <w:color w:val="000000"/>
              </w:rPr>
              <w:t xml:space="preserve">Exercise; </w:t>
            </w:r>
            <w:r w:rsidR="00534E31">
              <w:rPr>
                <w:rFonts w:ascii="Calibri" w:hAnsi="Calibri" w:cs="Calibri"/>
                <w:color w:val="000000"/>
              </w:rPr>
              <w:t xml:space="preserve">Tai Chi. </w:t>
            </w:r>
          </w:p>
        </w:tc>
      </w:tr>
      <w:tr w:rsidR="00683B8C" w14:paraId="642E0D7F" w14:textId="77777777" w:rsidTr="00FD2EEB">
        <w:tc>
          <w:tcPr>
            <w:tcW w:w="2405" w:type="dxa"/>
          </w:tcPr>
          <w:p w14:paraId="10E83D7E" w14:textId="77777777" w:rsidR="00683B8C" w:rsidRPr="00544F57" w:rsidRDefault="00683B8C" w:rsidP="00FD2EEB">
            <w:r>
              <w:t>Duration of intervention</w:t>
            </w:r>
          </w:p>
        </w:tc>
        <w:tc>
          <w:tcPr>
            <w:tcW w:w="6945" w:type="dxa"/>
          </w:tcPr>
          <w:p w14:paraId="388BBF13" w14:textId="2F0B065E" w:rsidR="00683B8C" w:rsidRPr="004B7AC6" w:rsidRDefault="004B7AC6" w:rsidP="00FD2EEB">
            <w:pPr>
              <w:rPr>
                <w:rFonts w:ascii="Calibri" w:hAnsi="Calibri" w:cs="Calibri"/>
                <w:color w:val="000000"/>
              </w:rPr>
            </w:pPr>
            <w:r>
              <w:rPr>
                <w:rFonts w:ascii="Calibri" w:hAnsi="Calibri" w:cs="Calibri"/>
                <w:color w:val="000000"/>
              </w:rPr>
              <w:t>15 weeks</w:t>
            </w:r>
            <w:r w:rsidR="00D81EEF">
              <w:rPr>
                <w:rFonts w:ascii="Calibri" w:hAnsi="Calibri" w:cs="Calibri"/>
                <w:color w:val="000000"/>
              </w:rPr>
              <w:t xml:space="preserve">. </w:t>
            </w:r>
          </w:p>
        </w:tc>
      </w:tr>
      <w:tr w:rsidR="00683B8C" w14:paraId="34DFA202" w14:textId="77777777" w:rsidTr="00FD2EEB">
        <w:tc>
          <w:tcPr>
            <w:tcW w:w="2405" w:type="dxa"/>
          </w:tcPr>
          <w:p w14:paraId="55C8B9EC"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2E912427" w14:textId="300E4100" w:rsidR="00752185" w:rsidRDefault="00972782" w:rsidP="00972782">
            <w:pPr>
              <w:rPr>
                <w:rFonts w:ascii="Calibri" w:hAnsi="Calibri" w:cs="Calibri"/>
                <w:color w:val="000000"/>
              </w:rPr>
            </w:pPr>
            <w:r>
              <w:rPr>
                <w:rFonts w:ascii="Calibri" w:hAnsi="Calibri" w:cs="Calibri"/>
                <w:color w:val="000000"/>
              </w:rPr>
              <w:t xml:space="preserve">45 sessions as well as 12 weekly phone calls and </w:t>
            </w:r>
            <w:r w:rsidR="00975BC9">
              <w:rPr>
                <w:rFonts w:ascii="Calibri" w:hAnsi="Calibri" w:cs="Calibri"/>
                <w:color w:val="000000"/>
              </w:rPr>
              <w:t>two</w:t>
            </w:r>
            <w:r>
              <w:rPr>
                <w:rFonts w:ascii="Calibri" w:hAnsi="Calibri" w:cs="Calibri"/>
                <w:color w:val="000000"/>
              </w:rPr>
              <w:t xml:space="preserve"> measurement visits (baseline and end of week 15)</w:t>
            </w:r>
            <w:r w:rsidR="00192189">
              <w:rPr>
                <w:rFonts w:ascii="Calibri" w:hAnsi="Calibri" w:cs="Calibri"/>
                <w:color w:val="000000"/>
              </w:rPr>
              <w:t xml:space="preserve">. </w:t>
            </w:r>
          </w:p>
          <w:p w14:paraId="10916515" w14:textId="650922BE" w:rsidR="00683B8C" w:rsidRPr="00F4601B" w:rsidRDefault="00752185" w:rsidP="00FD2EEB">
            <w:pPr>
              <w:rPr>
                <w:rFonts w:ascii="Calibri" w:hAnsi="Calibri" w:cs="Calibri"/>
                <w:color w:val="000000"/>
              </w:rPr>
            </w:pPr>
            <w:r>
              <w:rPr>
                <w:rFonts w:ascii="Calibri" w:hAnsi="Calibri" w:cs="Calibri"/>
                <w:color w:val="000000"/>
              </w:rPr>
              <w:t xml:space="preserve">Tai Chi classes led by a certified Tai Chi instructor for </w:t>
            </w:r>
            <w:r w:rsidR="00E20133">
              <w:rPr>
                <w:rFonts w:ascii="Calibri" w:hAnsi="Calibri" w:cs="Calibri"/>
                <w:color w:val="000000"/>
              </w:rPr>
              <w:t>three</w:t>
            </w:r>
            <w:r>
              <w:rPr>
                <w:rFonts w:ascii="Calibri" w:hAnsi="Calibri" w:cs="Calibri"/>
                <w:color w:val="000000"/>
              </w:rPr>
              <w:t xml:space="preserve"> weeks (</w:t>
            </w:r>
            <w:r w:rsidR="00975BC9">
              <w:rPr>
                <w:rFonts w:ascii="Calibri" w:hAnsi="Calibri" w:cs="Calibri"/>
                <w:color w:val="000000"/>
              </w:rPr>
              <w:t>nine</w:t>
            </w:r>
            <w:r>
              <w:rPr>
                <w:rFonts w:ascii="Calibri" w:hAnsi="Calibri" w:cs="Calibri"/>
                <w:color w:val="000000"/>
              </w:rPr>
              <w:t xml:space="preserve"> sessions)</w:t>
            </w:r>
            <w:r w:rsidR="00F71748">
              <w:rPr>
                <w:rFonts w:ascii="Calibri" w:hAnsi="Calibri" w:cs="Calibri"/>
                <w:color w:val="000000"/>
              </w:rPr>
              <w:t xml:space="preserve">. </w:t>
            </w:r>
            <w:r>
              <w:rPr>
                <w:rFonts w:ascii="Calibri" w:hAnsi="Calibri" w:cs="Calibri"/>
                <w:color w:val="000000"/>
              </w:rPr>
              <w:t>Three weeks center-based and 12 weeks home-based Tai Chi (50 minutes</w:t>
            </w:r>
            <w:r w:rsidR="004962D1">
              <w:rPr>
                <w:rFonts w:ascii="Calibri" w:hAnsi="Calibri" w:cs="Calibri"/>
                <w:color w:val="000000"/>
              </w:rPr>
              <w:t>/</w:t>
            </w:r>
            <w:r>
              <w:rPr>
                <w:rFonts w:ascii="Calibri" w:hAnsi="Calibri" w:cs="Calibri"/>
                <w:color w:val="000000"/>
              </w:rPr>
              <w:t xml:space="preserve">session, </w:t>
            </w:r>
            <w:r w:rsidR="00426A64">
              <w:rPr>
                <w:rFonts w:ascii="Calibri" w:hAnsi="Calibri" w:cs="Calibri"/>
                <w:color w:val="000000"/>
              </w:rPr>
              <w:t>three</w:t>
            </w:r>
            <w:r>
              <w:rPr>
                <w:rFonts w:ascii="Calibri" w:hAnsi="Calibri" w:cs="Calibri"/>
                <w:color w:val="000000"/>
              </w:rPr>
              <w:t xml:space="preserve"> times</w:t>
            </w:r>
            <w:r w:rsidR="004962D1">
              <w:rPr>
                <w:rFonts w:ascii="Calibri" w:hAnsi="Calibri" w:cs="Calibri"/>
                <w:color w:val="000000"/>
              </w:rPr>
              <w:t>/</w:t>
            </w:r>
            <w:r>
              <w:rPr>
                <w:rFonts w:ascii="Calibri" w:hAnsi="Calibri" w:cs="Calibri"/>
                <w:color w:val="000000"/>
              </w:rPr>
              <w:t>week)</w:t>
            </w:r>
            <w:r w:rsidR="007F31CF">
              <w:rPr>
                <w:rFonts w:ascii="Calibri" w:hAnsi="Calibri" w:cs="Calibri"/>
                <w:color w:val="000000"/>
              </w:rPr>
              <w:t>. Duration of calls and measurements were N/R.</w:t>
            </w:r>
            <w:r>
              <w:rPr>
                <w:rFonts w:ascii="Calibri" w:hAnsi="Calibri" w:cs="Calibri"/>
                <w:color w:val="000000"/>
              </w:rPr>
              <w:t xml:space="preserve"> </w:t>
            </w:r>
          </w:p>
        </w:tc>
      </w:tr>
      <w:tr w:rsidR="00683B8C" w14:paraId="36C8F6D0" w14:textId="77777777" w:rsidTr="00FD2EEB">
        <w:tc>
          <w:tcPr>
            <w:tcW w:w="2405" w:type="dxa"/>
          </w:tcPr>
          <w:p w14:paraId="0256F63B" w14:textId="77777777" w:rsidR="00683B8C" w:rsidRPr="00544F57" w:rsidRDefault="00683B8C" w:rsidP="00FD2EEB">
            <w:r w:rsidRPr="00544F57">
              <w:t xml:space="preserve">Description of </w:t>
            </w:r>
            <w:r>
              <w:t>c</w:t>
            </w:r>
            <w:r w:rsidRPr="00544F57">
              <w:t xml:space="preserve">ontrol </w:t>
            </w:r>
          </w:p>
        </w:tc>
        <w:tc>
          <w:tcPr>
            <w:tcW w:w="6945" w:type="dxa"/>
          </w:tcPr>
          <w:p w14:paraId="5D30DE31" w14:textId="13C8A887" w:rsidR="00683B8C" w:rsidRPr="00FF0BE9" w:rsidRDefault="006C563C" w:rsidP="00FD2EEB">
            <w:pPr>
              <w:rPr>
                <w:rFonts w:ascii="Calibri" w:hAnsi="Calibri" w:cs="Calibri"/>
                <w:color w:val="000000"/>
              </w:rPr>
            </w:pPr>
            <w:r>
              <w:rPr>
                <w:rFonts w:ascii="Calibri" w:hAnsi="Calibri" w:cs="Calibri"/>
                <w:color w:val="000000"/>
              </w:rPr>
              <w:t>Participants in the control group received educational material covering information related</w:t>
            </w:r>
            <w:r w:rsidR="00592604">
              <w:rPr>
                <w:rFonts w:ascii="Calibri" w:hAnsi="Calibri" w:cs="Calibri"/>
                <w:color w:val="000000"/>
              </w:rPr>
              <w:t xml:space="preserve"> </w:t>
            </w:r>
            <w:r>
              <w:rPr>
                <w:rFonts w:ascii="Calibri" w:hAnsi="Calibri" w:cs="Calibri"/>
                <w:color w:val="000000"/>
              </w:rPr>
              <w:t>to cognitive impairment and fall prevention.</w:t>
            </w:r>
          </w:p>
        </w:tc>
      </w:tr>
      <w:tr w:rsidR="00683B8C" w:rsidRPr="008B0A21" w14:paraId="5730E296" w14:textId="77777777" w:rsidTr="00FD2EEB">
        <w:tc>
          <w:tcPr>
            <w:tcW w:w="2405" w:type="dxa"/>
          </w:tcPr>
          <w:p w14:paraId="56B16174" w14:textId="77777777" w:rsidR="00683B8C" w:rsidRPr="00544F57" w:rsidRDefault="00683B8C" w:rsidP="00FD2EEB">
            <w:r>
              <w:t>Follow-up beyond intervention length</w:t>
            </w:r>
          </w:p>
        </w:tc>
        <w:tc>
          <w:tcPr>
            <w:tcW w:w="6945" w:type="dxa"/>
          </w:tcPr>
          <w:p w14:paraId="12EABF15" w14:textId="77777777" w:rsidR="00732827" w:rsidRDefault="00732827" w:rsidP="00732827">
            <w:pPr>
              <w:rPr>
                <w:rFonts w:ascii="Calibri" w:hAnsi="Calibri" w:cs="Calibri"/>
                <w:color w:val="000000"/>
              </w:rPr>
            </w:pPr>
            <w:r>
              <w:rPr>
                <w:rFonts w:ascii="Calibri" w:hAnsi="Calibri" w:cs="Calibri"/>
                <w:color w:val="000000"/>
              </w:rPr>
              <w:t>N/A</w:t>
            </w:r>
          </w:p>
          <w:p w14:paraId="6DF47B73" w14:textId="77777777" w:rsidR="00683B8C" w:rsidRPr="008B0A21" w:rsidRDefault="00683B8C" w:rsidP="00FD2EEB"/>
        </w:tc>
      </w:tr>
      <w:tr w:rsidR="00683B8C" w14:paraId="2F7A3DAF" w14:textId="77777777" w:rsidTr="00FD2EEB">
        <w:tc>
          <w:tcPr>
            <w:tcW w:w="2405" w:type="dxa"/>
          </w:tcPr>
          <w:p w14:paraId="09717F6B" w14:textId="77777777" w:rsidR="00683B8C" w:rsidRPr="00544F57" w:rsidRDefault="00683B8C" w:rsidP="00FD2EEB">
            <w:r w:rsidRPr="00544F57">
              <w:t xml:space="preserve">Serious adverse events </w:t>
            </w:r>
          </w:p>
        </w:tc>
        <w:tc>
          <w:tcPr>
            <w:tcW w:w="6945" w:type="dxa"/>
          </w:tcPr>
          <w:p w14:paraId="6231E710" w14:textId="54F2CA08" w:rsidR="00683B8C" w:rsidRDefault="00732827" w:rsidP="00FD2EEB">
            <w:r>
              <w:t>No</w:t>
            </w:r>
            <w:r w:rsidRPr="00732827">
              <w:t xml:space="preserve"> adverse events found</w:t>
            </w:r>
            <w:r>
              <w:t xml:space="preserve">. </w:t>
            </w:r>
          </w:p>
        </w:tc>
      </w:tr>
      <w:tr w:rsidR="00683B8C" w14:paraId="763F1C70" w14:textId="77777777" w:rsidTr="00FD2EEB">
        <w:tc>
          <w:tcPr>
            <w:tcW w:w="2405" w:type="dxa"/>
          </w:tcPr>
          <w:p w14:paraId="7F9D397D" w14:textId="77777777" w:rsidR="00683B8C" w:rsidRPr="00544F57" w:rsidRDefault="00683B8C" w:rsidP="00FD2EEB">
            <w:r w:rsidRPr="00544F57">
              <w:t>Funding Source</w:t>
            </w:r>
          </w:p>
        </w:tc>
        <w:tc>
          <w:tcPr>
            <w:tcW w:w="6945" w:type="dxa"/>
          </w:tcPr>
          <w:p w14:paraId="4DB36539" w14:textId="4EE4D811" w:rsidR="00683B8C" w:rsidRPr="0077118D" w:rsidRDefault="00BC56DC" w:rsidP="00FD2EEB">
            <w:pPr>
              <w:rPr>
                <w:rFonts w:ascii="Calibri" w:hAnsi="Calibri" w:cs="Calibri"/>
                <w:color w:val="000000"/>
              </w:rPr>
            </w:pPr>
            <w:r>
              <w:rPr>
                <w:rFonts w:ascii="Calibri" w:hAnsi="Calibri" w:cs="Calibri"/>
                <w:color w:val="000000"/>
              </w:rPr>
              <w:t>Thailand Research Fund, RSA5680020 and a Research Chair Grant from the National Science and Technology Development Agency Thailand.</w:t>
            </w:r>
          </w:p>
        </w:tc>
      </w:tr>
    </w:tbl>
    <w:p w14:paraId="23056B24" w14:textId="701499CD" w:rsidR="00683B8C" w:rsidRDefault="00683B8C" w:rsidP="001B07D4"/>
    <w:p w14:paraId="615D5398"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245F7BC8" w14:textId="77777777" w:rsidTr="00FD2EEB">
        <w:tc>
          <w:tcPr>
            <w:tcW w:w="9350" w:type="dxa"/>
            <w:gridSpan w:val="2"/>
            <w:shd w:val="clear" w:color="auto" w:fill="A5A5A5" w:themeFill="accent3"/>
          </w:tcPr>
          <w:p w14:paraId="4DFE102D" w14:textId="77777777" w:rsidR="004668CC" w:rsidRDefault="004668CC" w:rsidP="00FD2EEB">
            <w:pPr>
              <w:rPr>
                <w:b/>
              </w:rPr>
            </w:pPr>
            <w:r w:rsidRPr="004668CC">
              <w:rPr>
                <w:b/>
                <w:bCs/>
              </w:rPr>
              <w:t>Sensor-based balance training with motion feedback in people with mild cognitive impairment</w:t>
            </w:r>
            <w:r w:rsidR="00683B8C" w:rsidRPr="004668CC">
              <w:rPr>
                <w:b/>
                <w:bCs/>
              </w:rPr>
              <w:t>.</w:t>
            </w:r>
            <w:r w:rsidR="00683B8C">
              <w:rPr>
                <w:b/>
              </w:rPr>
              <w:t xml:space="preserve"> </w:t>
            </w:r>
          </w:p>
          <w:p w14:paraId="0742AFD0" w14:textId="1E5FA2C2" w:rsidR="00683B8C" w:rsidRPr="004668CC" w:rsidRDefault="004668CC" w:rsidP="00FD2EEB">
            <w:pPr>
              <w:rPr>
                <w:rFonts w:ascii="Calibri" w:hAnsi="Calibri" w:cs="Calibri"/>
                <w:b/>
                <w:bCs/>
                <w:color w:val="000000"/>
              </w:rPr>
            </w:pPr>
            <w:r w:rsidRPr="004668CC">
              <w:rPr>
                <w:rFonts w:ascii="Calibri" w:hAnsi="Calibri" w:cs="Calibri"/>
                <w:b/>
                <w:bCs/>
                <w:color w:val="000000"/>
              </w:rPr>
              <w:t>Schwenk</w:t>
            </w:r>
            <w:r w:rsidR="00683B8C" w:rsidRPr="004668CC">
              <w:rPr>
                <w:b/>
                <w:bCs/>
              </w:rPr>
              <w:t xml:space="preserve">. </w:t>
            </w:r>
          </w:p>
        </w:tc>
      </w:tr>
      <w:tr w:rsidR="00683B8C" w14:paraId="4021003B" w14:textId="77777777" w:rsidTr="00FD2EEB">
        <w:tc>
          <w:tcPr>
            <w:tcW w:w="2405" w:type="dxa"/>
          </w:tcPr>
          <w:p w14:paraId="7E1C6A7D" w14:textId="77777777" w:rsidR="00683B8C" w:rsidRDefault="00683B8C" w:rsidP="00FD2EEB">
            <w:r>
              <w:t>Study (Year Published)</w:t>
            </w:r>
          </w:p>
        </w:tc>
        <w:tc>
          <w:tcPr>
            <w:tcW w:w="6945" w:type="dxa"/>
          </w:tcPr>
          <w:p w14:paraId="232E3E84" w14:textId="2DB3A09E" w:rsidR="00683B8C" w:rsidRPr="000F2D99" w:rsidRDefault="000F2D99" w:rsidP="00FD2EEB">
            <w:pPr>
              <w:rPr>
                <w:rFonts w:ascii="Calibri" w:hAnsi="Calibri" w:cs="Calibri"/>
                <w:color w:val="000000"/>
              </w:rPr>
            </w:pPr>
            <w:r>
              <w:rPr>
                <w:rFonts w:ascii="Calibri" w:hAnsi="Calibri" w:cs="Calibri"/>
                <w:color w:val="000000"/>
              </w:rPr>
              <w:t>2016</w:t>
            </w:r>
          </w:p>
        </w:tc>
      </w:tr>
      <w:tr w:rsidR="00683B8C" w14:paraId="00D52F82" w14:textId="77777777" w:rsidTr="00FD2EEB">
        <w:tc>
          <w:tcPr>
            <w:tcW w:w="2405" w:type="dxa"/>
          </w:tcPr>
          <w:p w14:paraId="4D12ACB4" w14:textId="77777777" w:rsidR="00683B8C" w:rsidRDefault="00683B8C" w:rsidP="00FD2EEB">
            <w:r>
              <w:t xml:space="preserve">Country </w:t>
            </w:r>
          </w:p>
        </w:tc>
        <w:tc>
          <w:tcPr>
            <w:tcW w:w="6945" w:type="dxa"/>
          </w:tcPr>
          <w:p w14:paraId="607843FD" w14:textId="351D981D" w:rsidR="00683B8C" w:rsidRPr="000F2D99" w:rsidRDefault="000F2D99" w:rsidP="00FD2EEB">
            <w:pPr>
              <w:rPr>
                <w:rFonts w:ascii="Calibri" w:hAnsi="Calibri" w:cs="Calibri"/>
                <w:color w:val="000000"/>
              </w:rPr>
            </w:pPr>
            <w:r>
              <w:rPr>
                <w:rFonts w:ascii="Calibri" w:hAnsi="Calibri" w:cs="Calibri"/>
                <w:color w:val="000000"/>
              </w:rPr>
              <w:t>USA</w:t>
            </w:r>
          </w:p>
        </w:tc>
      </w:tr>
      <w:tr w:rsidR="00683B8C" w14:paraId="750F9504" w14:textId="77777777" w:rsidTr="00FD2EEB">
        <w:tc>
          <w:tcPr>
            <w:tcW w:w="2405" w:type="dxa"/>
          </w:tcPr>
          <w:p w14:paraId="0D8C459A" w14:textId="77777777" w:rsidR="00683B8C" w:rsidRDefault="00683B8C" w:rsidP="00FD2EEB">
            <w:r w:rsidRPr="00544F57">
              <w:t>Objective/purpose</w:t>
            </w:r>
          </w:p>
        </w:tc>
        <w:tc>
          <w:tcPr>
            <w:tcW w:w="6945" w:type="dxa"/>
          </w:tcPr>
          <w:p w14:paraId="5956E156" w14:textId="6E155D1A" w:rsidR="00683B8C" w:rsidRDefault="000F2D99" w:rsidP="005D60E8">
            <w:r>
              <w:rPr>
                <w:rFonts w:ascii="Calibri" w:hAnsi="Calibri" w:cs="Calibri"/>
                <w:color w:val="000000"/>
              </w:rPr>
              <w:t xml:space="preserve">Evaluated the feasibility and experience </w:t>
            </w:r>
            <w:r w:rsidR="000C31EE">
              <w:rPr>
                <w:rFonts w:ascii="Calibri" w:hAnsi="Calibri" w:cs="Calibri"/>
                <w:color w:val="000000"/>
              </w:rPr>
              <w:t>of a four-week</w:t>
            </w:r>
            <w:r>
              <w:rPr>
                <w:rFonts w:ascii="Calibri" w:hAnsi="Calibri" w:cs="Calibri"/>
                <w:color w:val="000000"/>
              </w:rPr>
              <w:t xml:space="preserve"> sensor-based </w:t>
            </w:r>
            <w:r w:rsidR="006B34F1">
              <w:rPr>
                <w:rFonts w:ascii="Calibri" w:hAnsi="Calibri" w:cs="Calibri"/>
                <w:color w:val="000000"/>
              </w:rPr>
              <w:t>training program</w:t>
            </w:r>
            <w:r w:rsidR="00447A65">
              <w:rPr>
                <w:rFonts w:ascii="Calibri" w:hAnsi="Calibri" w:cs="Calibri"/>
                <w:color w:val="000000"/>
              </w:rPr>
              <w:t xml:space="preserve"> to measure the effects on balance</w:t>
            </w:r>
            <w:r>
              <w:rPr>
                <w:rFonts w:ascii="Calibri" w:hAnsi="Calibri" w:cs="Calibri"/>
                <w:color w:val="000000"/>
              </w:rPr>
              <w:t xml:space="preserve"> in a sample of memory clinic patients with clinically confirmed amnestic mild cognitive</w:t>
            </w:r>
            <w:r w:rsidR="005D60E8">
              <w:rPr>
                <w:rFonts w:ascii="Calibri" w:hAnsi="Calibri" w:cs="Calibri"/>
                <w:color w:val="000000"/>
              </w:rPr>
              <w:t xml:space="preserve"> </w:t>
            </w:r>
            <w:r>
              <w:rPr>
                <w:rFonts w:ascii="Calibri" w:hAnsi="Calibri" w:cs="Calibri"/>
                <w:color w:val="000000"/>
              </w:rPr>
              <w:t xml:space="preserve">impairment. </w:t>
            </w:r>
          </w:p>
        </w:tc>
      </w:tr>
      <w:tr w:rsidR="00683B8C" w14:paraId="6AF7DBEC" w14:textId="77777777" w:rsidTr="00FD2EEB">
        <w:tc>
          <w:tcPr>
            <w:tcW w:w="2405" w:type="dxa"/>
          </w:tcPr>
          <w:p w14:paraId="71D4AAD8" w14:textId="77777777" w:rsidR="00683B8C" w:rsidRDefault="00683B8C" w:rsidP="00FD2EEB">
            <w:r w:rsidRPr="00544F57">
              <w:t xml:space="preserve">Study </w:t>
            </w:r>
            <w:r>
              <w:t>d</w:t>
            </w:r>
            <w:r w:rsidRPr="00544F57">
              <w:t>esign</w:t>
            </w:r>
          </w:p>
        </w:tc>
        <w:tc>
          <w:tcPr>
            <w:tcW w:w="6945" w:type="dxa"/>
          </w:tcPr>
          <w:p w14:paraId="06AB0BFF" w14:textId="76B2BB42" w:rsidR="00683B8C" w:rsidRPr="00FA105D" w:rsidRDefault="00FA105D" w:rsidP="00FD2EEB">
            <w:pPr>
              <w:rPr>
                <w:rFonts w:ascii="Calibri" w:hAnsi="Calibri" w:cs="Calibri"/>
                <w:color w:val="000000"/>
              </w:rPr>
            </w:pPr>
            <w:r>
              <w:rPr>
                <w:rFonts w:ascii="Calibri" w:hAnsi="Calibri" w:cs="Calibri"/>
                <w:color w:val="000000"/>
              </w:rPr>
              <w:t xml:space="preserve">Randomized controlled trial. </w:t>
            </w:r>
          </w:p>
        </w:tc>
      </w:tr>
      <w:tr w:rsidR="00683B8C" w14:paraId="55990D38" w14:textId="77777777" w:rsidTr="00FD2EEB">
        <w:tc>
          <w:tcPr>
            <w:tcW w:w="2405" w:type="dxa"/>
          </w:tcPr>
          <w:p w14:paraId="41BCE5F8" w14:textId="77777777" w:rsidR="00683B8C" w:rsidRDefault="00683B8C" w:rsidP="00FD2EEB">
            <w:r w:rsidRPr="00544F57">
              <w:t>Recruitment setting and/or recruitment methods</w:t>
            </w:r>
          </w:p>
        </w:tc>
        <w:tc>
          <w:tcPr>
            <w:tcW w:w="6945" w:type="dxa"/>
          </w:tcPr>
          <w:p w14:paraId="06CF310A" w14:textId="3606E7C1" w:rsidR="00683B8C" w:rsidRPr="00E67271" w:rsidRDefault="00E87EBD" w:rsidP="00FD2EEB">
            <w:pPr>
              <w:rPr>
                <w:rFonts w:ascii="Calibri" w:hAnsi="Calibri" w:cs="Calibri"/>
                <w:color w:val="000000"/>
              </w:rPr>
            </w:pPr>
            <w:r>
              <w:rPr>
                <w:rFonts w:ascii="Calibri" w:hAnsi="Calibri" w:cs="Calibri"/>
                <w:color w:val="000000"/>
              </w:rPr>
              <w:t>Individuals were recruited at the Cleo Roberts Memory and Movement Disorders Center of the Banner Sun Health</w:t>
            </w:r>
            <w:r w:rsidR="00014203">
              <w:rPr>
                <w:rFonts w:ascii="Calibri" w:hAnsi="Calibri" w:cs="Calibri"/>
                <w:color w:val="000000"/>
              </w:rPr>
              <w:t xml:space="preserve"> </w:t>
            </w:r>
            <w:r>
              <w:rPr>
                <w:rFonts w:ascii="Calibri" w:hAnsi="Calibri" w:cs="Calibri"/>
                <w:color w:val="000000"/>
              </w:rPr>
              <w:t>Research Institute (Sun City, Arizona). Recruitment started</w:t>
            </w:r>
            <w:r w:rsidR="007C6815">
              <w:rPr>
                <w:rFonts w:ascii="Calibri" w:hAnsi="Calibri" w:cs="Calibri"/>
                <w:color w:val="000000"/>
              </w:rPr>
              <w:t xml:space="preserve"> </w:t>
            </w:r>
            <w:r>
              <w:rPr>
                <w:rFonts w:ascii="Calibri" w:hAnsi="Calibri" w:cs="Calibri"/>
                <w:color w:val="000000"/>
              </w:rPr>
              <w:t>in July 2014, and follow-up was completed in September</w:t>
            </w:r>
            <w:r w:rsidR="00240154">
              <w:rPr>
                <w:rFonts w:ascii="Calibri" w:hAnsi="Calibri" w:cs="Calibri"/>
                <w:color w:val="000000"/>
              </w:rPr>
              <w:t xml:space="preserve"> </w:t>
            </w:r>
            <w:r>
              <w:rPr>
                <w:rFonts w:ascii="Calibri" w:hAnsi="Calibri" w:cs="Calibri"/>
                <w:color w:val="000000"/>
              </w:rPr>
              <w:t>2014</w:t>
            </w:r>
            <w:r w:rsidR="00D3391F">
              <w:rPr>
                <w:rFonts w:ascii="Calibri" w:hAnsi="Calibri" w:cs="Calibri"/>
                <w:color w:val="000000"/>
              </w:rPr>
              <w:t xml:space="preserve">. </w:t>
            </w:r>
          </w:p>
        </w:tc>
      </w:tr>
      <w:tr w:rsidR="00683B8C" w14:paraId="327EEFA2" w14:textId="77777777" w:rsidTr="00FD2EEB">
        <w:tc>
          <w:tcPr>
            <w:tcW w:w="2405" w:type="dxa"/>
          </w:tcPr>
          <w:p w14:paraId="6B9D0D36" w14:textId="77777777" w:rsidR="00683B8C" w:rsidRPr="00544F57" w:rsidRDefault="00683B8C" w:rsidP="00FD2EEB">
            <w:r>
              <w:t>Study setting and number of sites</w:t>
            </w:r>
          </w:p>
        </w:tc>
        <w:tc>
          <w:tcPr>
            <w:tcW w:w="6945" w:type="dxa"/>
          </w:tcPr>
          <w:p w14:paraId="0310B1BA" w14:textId="78095DBA" w:rsidR="00683B8C" w:rsidRDefault="000720DA" w:rsidP="00FD2EEB">
            <w:r>
              <w:rPr>
                <w:rFonts w:ascii="Calibri" w:hAnsi="Calibri" w:cs="Calibri"/>
                <w:color w:val="000000"/>
              </w:rPr>
              <w:t>Research centre. One site</w:t>
            </w:r>
          </w:p>
        </w:tc>
      </w:tr>
      <w:tr w:rsidR="00683B8C" w14:paraId="5D089E4E" w14:textId="77777777" w:rsidTr="00FD2EEB">
        <w:tc>
          <w:tcPr>
            <w:tcW w:w="2405" w:type="dxa"/>
          </w:tcPr>
          <w:p w14:paraId="4ABBE322" w14:textId="77777777" w:rsidR="00683B8C" w:rsidRDefault="00683B8C" w:rsidP="00FD2EEB">
            <w:r>
              <w:t>Level of analysis</w:t>
            </w:r>
          </w:p>
        </w:tc>
        <w:tc>
          <w:tcPr>
            <w:tcW w:w="6945" w:type="dxa"/>
          </w:tcPr>
          <w:p w14:paraId="2505728F" w14:textId="6EE2C743" w:rsidR="00683B8C" w:rsidRPr="006C3218" w:rsidRDefault="006C3218" w:rsidP="00FD2EEB">
            <w:pPr>
              <w:rPr>
                <w:rFonts w:ascii="Calibri" w:hAnsi="Calibri" w:cs="Calibri"/>
                <w:color w:val="000000"/>
              </w:rPr>
            </w:pPr>
            <w:r>
              <w:rPr>
                <w:rFonts w:ascii="Calibri" w:hAnsi="Calibri" w:cs="Calibri"/>
                <w:color w:val="000000"/>
              </w:rPr>
              <w:t>Individual</w:t>
            </w:r>
          </w:p>
        </w:tc>
      </w:tr>
      <w:tr w:rsidR="00683B8C" w14:paraId="1A3B0FD4" w14:textId="77777777" w:rsidTr="00FD2EEB">
        <w:tc>
          <w:tcPr>
            <w:tcW w:w="2405" w:type="dxa"/>
          </w:tcPr>
          <w:p w14:paraId="2EAE05AE" w14:textId="77777777" w:rsidR="00683B8C" w:rsidRDefault="00683B8C" w:rsidP="00FD2EEB">
            <w:r>
              <w:t>Target population</w:t>
            </w:r>
          </w:p>
        </w:tc>
        <w:tc>
          <w:tcPr>
            <w:tcW w:w="6945" w:type="dxa"/>
          </w:tcPr>
          <w:p w14:paraId="651CBAE7" w14:textId="5144B206" w:rsidR="00683B8C" w:rsidRPr="00FF5053" w:rsidRDefault="000E10E3" w:rsidP="00316939">
            <w:pPr>
              <w:rPr>
                <w:rFonts w:ascii="Calibri" w:hAnsi="Calibri" w:cs="Calibri"/>
                <w:color w:val="000000"/>
              </w:rPr>
            </w:pPr>
            <w:r>
              <w:rPr>
                <w:rFonts w:ascii="Calibri" w:hAnsi="Calibri" w:cs="Calibri"/>
                <w:color w:val="000000"/>
              </w:rPr>
              <w:t>Individuals with clinically confirmed amnestic mild cognitive impairment.</w:t>
            </w:r>
          </w:p>
        </w:tc>
      </w:tr>
      <w:tr w:rsidR="00683B8C" w14:paraId="4D6880E6" w14:textId="77777777" w:rsidTr="00FD2EEB">
        <w:tc>
          <w:tcPr>
            <w:tcW w:w="2405" w:type="dxa"/>
          </w:tcPr>
          <w:p w14:paraId="66DAFEAC" w14:textId="77777777" w:rsidR="00683B8C" w:rsidRDefault="00683B8C" w:rsidP="00FD2EEB">
            <w:r w:rsidRPr="00544F57">
              <w:t>Inclusion Criteria</w:t>
            </w:r>
            <w:r>
              <w:t xml:space="preserve"> and </w:t>
            </w:r>
            <w:r w:rsidRPr="00544F57">
              <w:t>Exclusion Criteria</w:t>
            </w:r>
          </w:p>
        </w:tc>
        <w:tc>
          <w:tcPr>
            <w:tcW w:w="6945" w:type="dxa"/>
          </w:tcPr>
          <w:p w14:paraId="7A68F156" w14:textId="312F3E8B" w:rsidR="00683B8C" w:rsidRDefault="00683B8C" w:rsidP="00FD2EEB">
            <w:r>
              <w:t>Inclusion</w:t>
            </w:r>
            <w:r w:rsidRPr="00BC4ADB">
              <w:t xml:space="preserve">: </w:t>
            </w:r>
            <w:r w:rsidR="006E40AB">
              <w:rPr>
                <w:rFonts w:ascii="Calibri" w:hAnsi="Calibri" w:cs="Calibri"/>
                <w:color w:val="000000"/>
              </w:rPr>
              <w:t xml:space="preserve">Community-dwelling outpatients with confirmed diagnosis of amnestic </w:t>
            </w:r>
            <w:r w:rsidR="009E108F">
              <w:rPr>
                <w:rFonts w:ascii="Calibri" w:hAnsi="Calibri" w:cs="Calibri"/>
                <w:color w:val="000000"/>
              </w:rPr>
              <w:t>mild cognitive impairment</w:t>
            </w:r>
            <w:r w:rsidR="006E40AB">
              <w:rPr>
                <w:rFonts w:ascii="Calibri" w:hAnsi="Calibri" w:cs="Calibri"/>
                <w:color w:val="000000"/>
              </w:rPr>
              <w:t xml:space="preserve"> according to international established criteria.</w:t>
            </w:r>
          </w:p>
          <w:p w14:paraId="26FF5CD1" w14:textId="77777777" w:rsidR="00683B8C" w:rsidRDefault="00683B8C" w:rsidP="00FD2EEB"/>
          <w:p w14:paraId="2D98790C" w14:textId="4D6ACA50" w:rsidR="006E40AB" w:rsidRDefault="00683B8C" w:rsidP="004B62D5">
            <w:r>
              <w:t>Exclusion</w:t>
            </w:r>
            <w:r w:rsidRPr="00BC4ADB">
              <w:t xml:space="preserve">: </w:t>
            </w:r>
            <w:r w:rsidR="00E264DA">
              <w:rPr>
                <w:rFonts w:ascii="Calibri" w:hAnsi="Calibri" w:cs="Calibri"/>
                <w:color w:val="000000"/>
              </w:rPr>
              <w:t>severe cognitive impairment (Montreal Cognitive Assessment [MOCA] score &lt;20, non</w:t>
            </w:r>
            <w:r w:rsidR="00641175">
              <w:rPr>
                <w:rFonts w:ascii="Calibri" w:hAnsi="Calibri" w:cs="Calibri"/>
                <w:color w:val="000000"/>
              </w:rPr>
              <w:t>-</w:t>
            </w:r>
            <w:r w:rsidR="00E264DA">
              <w:rPr>
                <w:rFonts w:ascii="Calibri" w:hAnsi="Calibri" w:cs="Calibri"/>
                <w:color w:val="000000"/>
              </w:rPr>
              <w:t>ambulatory or major mobility disorder</w:t>
            </w:r>
            <w:r w:rsidR="00E17274">
              <w:rPr>
                <w:rFonts w:ascii="Calibri" w:hAnsi="Calibri" w:cs="Calibri"/>
                <w:color w:val="000000"/>
              </w:rPr>
              <w:t xml:space="preserve">, </w:t>
            </w:r>
            <w:r w:rsidR="00E264DA">
              <w:rPr>
                <w:rFonts w:ascii="Calibri" w:hAnsi="Calibri" w:cs="Calibri"/>
                <w:color w:val="000000"/>
              </w:rPr>
              <w:t>other neurological conditions associated with cognitive</w:t>
            </w:r>
            <w:r w:rsidR="0073613B">
              <w:rPr>
                <w:rFonts w:ascii="Calibri" w:hAnsi="Calibri" w:cs="Calibri"/>
                <w:color w:val="000000"/>
              </w:rPr>
              <w:t xml:space="preserve"> </w:t>
            </w:r>
            <w:r w:rsidR="00E264DA">
              <w:rPr>
                <w:rFonts w:ascii="Calibri" w:hAnsi="Calibri" w:cs="Calibri"/>
                <w:color w:val="000000"/>
              </w:rPr>
              <w:t>impairment such as</w:t>
            </w:r>
            <w:r w:rsidR="00A834F6">
              <w:rPr>
                <w:rFonts w:ascii="Calibri" w:hAnsi="Calibri" w:cs="Calibri"/>
                <w:color w:val="000000"/>
              </w:rPr>
              <w:t>:</w:t>
            </w:r>
            <w:r w:rsidR="00E264DA">
              <w:rPr>
                <w:rFonts w:ascii="Calibri" w:hAnsi="Calibri" w:cs="Calibri"/>
                <w:color w:val="000000"/>
              </w:rPr>
              <w:t xml:space="preserve"> stroke</w:t>
            </w:r>
            <w:r w:rsidR="00A834F6">
              <w:rPr>
                <w:rFonts w:ascii="Calibri" w:hAnsi="Calibri" w:cs="Calibri"/>
                <w:color w:val="000000"/>
              </w:rPr>
              <w:t>;</w:t>
            </w:r>
            <w:r w:rsidR="00E264DA">
              <w:rPr>
                <w:rFonts w:ascii="Calibri" w:hAnsi="Calibri" w:cs="Calibri"/>
                <w:color w:val="000000"/>
              </w:rPr>
              <w:t xml:space="preserve"> Parkinson disease</w:t>
            </w:r>
            <w:r w:rsidR="00A834F6">
              <w:rPr>
                <w:rFonts w:ascii="Calibri" w:hAnsi="Calibri" w:cs="Calibri"/>
                <w:color w:val="000000"/>
              </w:rPr>
              <w:t>;</w:t>
            </w:r>
            <w:r w:rsidR="00E264DA">
              <w:rPr>
                <w:rFonts w:ascii="Calibri" w:hAnsi="Calibri" w:cs="Calibri"/>
                <w:color w:val="000000"/>
              </w:rPr>
              <w:t xml:space="preserve"> and head</w:t>
            </w:r>
            <w:r w:rsidR="00075886">
              <w:rPr>
                <w:rFonts w:ascii="Calibri" w:hAnsi="Calibri" w:cs="Calibri"/>
                <w:color w:val="000000"/>
              </w:rPr>
              <w:t xml:space="preserve"> </w:t>
            </w:r>
            <w:r w:rsidR="00E264DA">
              <w:rPr>
                <w:rFonts w:ascii="Calibri" w:hAnsi="Calibri" w:cs="Calibri"/>
                <w:color w:val="000000"/>
              </w:rPr>
              <w:t>injury</w:t>
            </w:r>
            <w:r w:rsidR="00645C8B">
              <w:rPr>
                <w:rFonts w:ascii="Calibri" w:hAnsi="Calibri" w:cs="Calibri"/>
                <w:color w:val="000000"/>
              </w:rPr>
              <w:t xml:space="preserve">. </w:t>
            </w:r>
            <w:r w:rsidR="00BD46B2">
              <w:rPr>
                <w:rFonts w:ascii="Calibri" w:hAnsi="Calibri" w:cs="Calibri"/>
                <w:color w:val="000000"/>
              </w:rPr>
              <w:t>A</w:t>
            </w:r>
            <w:r w:rsidR="00E264DA">
              <w:rPr>
                <w:rFonts w:ascii="Calibri" w:hAnsi="Calibri" w:cs="Calibri"/>
                <w:color w:val="000000"/>
              </w:rPr>
              <w:t>ny clinically significant psychiatric condition,</w:t>
            </w:r>
            <w:r w:rsidR="004A6367">
              <w:rPr>
                <w:rFonts w:ascii="Calibri" w:hAnsi="Calibri" w:cs="Calibri"/>
                <w:color w:val="000000"/>
              </w:rPr>
              <w:t xml:space="preserve"> </w:t>
            </w:r>
            <w:r w:rsidR="00E264DA">
              <w:rPr>
                <w:rFonts w:ascii="Calibri" w:hAnsi="Calibri" w:cs="Calibri"/>
                <w:color w:val="000000"/>
              </w:rPr>
              <w:t>current drug or alcohol abuse, or laboratory abnormality</w:t>
            </w:r>
            <w:r w:rsidR="00645737">
              <w:rPr>
                <w:rFonts w:ascii="Calibri" w:hAnsi="Calibri" w:cs="Calibri"/>
                <w:color w:val="000000"/>
              </w:rPr>
              <w:t xml:space="preserve"> </w:t>
            </w:r>
            <w:r w:rsidR="00E264DA">
              <w:rPr>
                <w:rFonts w:ascii="Calibri" w:hAnsi="Calibri" w:cs="Calibri"/>
                <w:color w:val="000000"/>
              </w:rPr>
              <w:t>that would interfere with the ability to participate in the</w:t>
            </w:r>
            <w:r w:rsidR="00E264DA">
              <w:rPr>
                <w:rFonts w:ascii="Calibri" w:hAnsi="Calibri" w:cs="Calibri"/>
                <w:color w:val="000000"/>
              </w:rPr>
              <w:br/>
              <w:t>study</w:t>
            </w:r>
            <w:r w:rsidR="00BD46B2">
              <w:rPr>
                <w:rFonts w:ascii="Calibri" w:hAnsi="Calibri" w:cs="Calibri"/>
                <w:color w:val="000000"/>
              </w:rPr>
              <w:t>. S</w:t>
            </w:r>
            <w:r w:rsidR="00E264DA">
              <w:rPr>
                <w:rFonts w:ascii="Calibri" w:hAnsi="Calibri" w:cs="Calibri"/>
                <w:color w:val="000000"/>
              </w:rPr>
              <w:t>evere visual impairment</w:t>
            </w:r>
            <w:r w:rsidR="00BD46B2">
              <w:rPr>
                <w:rFonts w:ascii="Calibri" w:hAnsi="Calibri" w:cs="Calibri"/>
                <w:color w:val="000000"/>
              </w:rPr>
              <w:t>.</w:t>
            </w:r>
            <w:r w:rsidR="00E264DA">
              <w:rPr>
                <w:rFonts w:ascii="Calibri" w:hAnsi="Calibri" w:cs="Calibri"/>
                <w:color w:val="000000"/>
              </w:rPr>
              <w:t xml:space="preserve"> </w:t>
            </w:r>
            <w:r w:rsidR="00BD46B2">
              <w:rPr>
                <w:rFonts w:ascii="Calibri" w:hAnsi="Calibri" w:cs="Calibri"/>
                <w:color w:val="000000"/>
              </w:rPr>
              <w:t>U</w:t>
            </w:r>
            <w:r w:rsidR="00E264DA">
              <w:rPr>
                <w:rFonts w:ascii="Calibri" w:hAnsi="Calibri" w:cs="Calibri"/>
                <w:color w:val="000000"/>
              </w:rPr>
              <w:t>nwillingness</w:t>
            </w:r>
            <w:r w:rsidR="00BD46B2">
              <w:rPr>
                <w:rFonts w:ascii="Calibri" w:hAnsi="Calibri" w:cs="Calibri"/>
                <w:color w:val="000000"/>
              </w:rPr>
              <w:t xml:space="preserve"> </w:t>
            </w:r>
            <w:r w:rsidR="00E264DA">
              <w:rPr>
                <w:rFonts w:ascii="Calibri" w:hAnsi="Calibri" w:cs="Calibri"/>
                <w:color w:val="000000"/>
              </w:rPr>
              <w:t>to participate</w:t>
            </w:r>
            <w:r w:rsidR="005D28EC">
              <w:rPr>
                <w:rFonts w:ascii="Calibri" w:hAnsi="Calibri" w:cs="Calibri"/>
                <w:color w:val="000000"/>
              </w:rPr>
              <w:t xml:space="preserve">. </w:t>
            </w:r>
          </w:p>
        </w:tc>
      </w:tr>
      <w:tr w:rsidR="00683B8C" w14:paraId="5BDF246D" w14:textId="77777777" w:rsidTr="00FD2EEB">
        <w:tc>
          <w:tcPr>
            <w:tcW w:w="2405" w:type="dxa"/>
          </w:tcPr>
          <w:p w14:paraId="3D25D298" w14:textId="77777777" w:rsidR="00683B8C" w:rsidRPr="00544F57" w:rsidRDefault="00683B8C" w:rsidP="00FD2EEB">
            <w:r>
              <w:t>Cognitive impairment tool</w:t>
            </w:r>
          </w:p>
        </w:tc>
        <w:tc>
          <w:tcPr>
            <w:tcW w:w="6945" w:type="dxa"/>
          </w:tcPr>
          <w:p w14:paraId="2EF45183" w14:textId="76F351FB" w:rsidR="00116744" w:rsidRDefault="00116744" w:rsidP="00116744">
            <w:pPr>
              <w:rPr>
                <w:rFonts w:ascii="Calibri" w:hAnsi="Calibri" w:cs="Calibri"/>
                <w:color w:val="000000"/>
              </w:rPr>
            </w:pPr>
            <w:r>
              <w:rPr>
                <w:rFonts w:ascii="Calibri" w:hAnsi="Calibri" w:cs="Calibri"/>
                <w:color w:val="000000"/>
              </w:rPr>
              <w:t xml:space="preserve">Diagnosis (Petersen's criteria); </w:t>
            </w:r>
            <w:r w:rsidR="00945A27">
              <w:t>Montreal Cognitive Assessment</w:t>
            </w:r>
            <w:r>
              <w:rPr>
                <w:rFonts w:ascii="Calibri" w:hAnsi="Calibri" w:cs="Calibri"/>
                <w:color w:val="000000"/>
              </w:rPr>
              <w:t xml:space="preserve"> score </w:t>
            </w:r>
            <w:r w:rsidR="000C4326">
              <w:rPr>
                <w:rFonts w:ascii="Calibri" w:hAnsi="Calibri" w:cs="Calibri"/>
                <w:color w:val="000000"/>
              </w:rPr>
              <w:t>&gt;</w:t>
            </w:r>
            <w:r>
              <w:rPr>
                <w:rFonts w:ascii="Calibri" w:hAnsi="Calibri" w:cs="Calibri"/>
                <w:color w:val="000000"/>
              </w:rPr>
              <w:t>20</w:t>
            </w:r>
          </w:p>
          <w:p w14:paraId="6F0CDF4B" w14:textId="77777777" w:rsidR="00683B8C" w:rsidRDefault="00683B8C" w:rsidP="00FD2EEB"/>
        </w:tc>
      </w:tr>
      <w:tr w:rsidR="00683B8C" w14:paraId="20C42BD5" w14:textId="77777777" w:rsidTr="00FD2EEB">
        <w:tc>
          <w:tcPr>
            <w:tcW w:w="2405" w:type="dxa"/>
          </w:tcPr>
          <w:p w14:paraId="1A853DE5" w14:textId="77777777" w:rsidR="00683B8C" w:rsidRDefault="00683B8C" w:rsidP="00FD2EEB">
            <w:r>
              <w:t>Baseline cognitive impairment</w:t>
            </w:r>
          </w:p>
        </w:tc>
        <w:tc>
          <w:tcPr>
            <w:tcW w:w="6945" w:type="dxa"/>
          </w:tcPr>
          <w:p w14:paraId="04A43AEF" w14:textId="4D487079" w:rsidR="00683B8C" w:rsidRDefault="00683B8C" w:rsidP="00FD2EEB">
            <w:r>
              <w:t>O</w:t>
            </w:r>
            <w:r w:rsidRPr="008B0A21">
              <w:t>verall</w:t>
            </w:r>
            <w:r>
              <w:t xml:space="preserve"> score</w:t>
            </w:r>
            <w:r w:rsidRPr="008B0A21">
              <w:t xml:space="preserve"> (SD)</w:t>
            </w:r>
            <w:r>
              <w:t xml:space="preserve">: </w:t>
            </w:r>
            <w:r w:rsidR="008A3689">
              <w:t xml:space="preserve">23.3 </w:t>
            </w:r>
            <w:r w:rsidR="003F0B52">
              <w:t>(</w:t>
            </w:r>
            <w:r w:rsidR="008A3689">
              <w:t>2.6</w:t>
            </w:r>
            <w:r w:rsidR="003F0B52">
              <w:t>)</w:t>
            </w:r>
          </w:p>
          <w:p w14:paraId="2B7593E7" w14:textId="16602624" w:rsidR="00683B8C" w:rsidRDefault="00683B8C" w:rsidP="00FD2EEB">
            <w:r>
              <w:t>I</w:t>
            </w:r>
            <w:r w:rsidRPr="008B0A21">
              <w:t>ntervention</w:t>
            </w:r>
            <w:r>
              <w:t xml:space="preserve"> score</w:t>
            </w:r>
            <w:r w:rsidRPr="008B0A21">
              <w:t xml:space="preserve"> (SD)</w:t>
            </w:r>
            <w:r>
              <w:t xml:space="preserve">: </w:t>
            </w:r>
            <w:r w:rsidR="006725CB">
              <w:rPr>
                <w:rFonts w:ascii="Calibri" w:hAnsi="Calibri" w:cs="Calibri"/>
                <w:color w:val="000000"/>
              </w:rPr>
              <w:t>23.3 (3.1)</w:t>
            </w:r>
          </w:p>
          <w:p w14:paraId="58B7DDC8" w14:textId="6E4EFDE2" w:rsidR="006725CB" w:rsidRDefault="00683B8C" w:rsidP="003F0B52">
            <w:r>
              <w:t>C</w:t>
            </w:r>
            <w:r w:rsidRPr="008B0A21">
              <w:t>ontrol</w:t>
            </w:r>
            <w:r>
              <w:t xml:space="preserve"> score</w:t>
            </w:r>
            <w:r w:rsidRPr="008B0A21">
              <w:t xml:space="preserve"> (SD)</w:t>
            </w:r>
            <w:r>
              <w:t>:</w:t>
            </w:r>
            <w:r w:rsidR="006725CB">
              <w:rPr>
                <w:rFonts w:ascii="Calibri" w:hAnsi="Calibri" w:cs="Calibri"/>
                <w:color w:val="000000"/>
              </w:rPr>
              <w:t xml:space="preserve"> 22.4 (3.0)</w:t>
            </w:r>
          </w:p>
        </w:tc>
      </w:tr>
      <w:tr w:rsidR="00683B8C" w14:paraId="1C264949" w14:textId="77777777" w:rsidTr="00FD2EEB">
        <w:tc>
          <w:tcPr>
            <w:tcW w:w="2405" w:type="dxa"/>
          </w:tcPr>
          <w:p w14:paraId="20D24C9E" w14:textId="77777777" w:rsidR="00683B8C" w:rsidRPr="00544F57" w:rsidRDefault="00683B8C" w:rsidP="00FD2EEB">
            <w:r w:rsidRPr="00544F57">
              <w:t xml:space="preserve">Total sample n (number </w:t>
            </w:r>
            <w:r>
              <w:t>eligible</w:t>
            </w:r>
            <w:r w:rsidRPr="00544F57">
              <w:t>)</w:t>
            </w:r>
          </w:p>
        </w:tc>
        <w:tc>
          <w:tcPr>
            <w:tcW w:w="6945" w:type="dxa"/>
          </w:tcPr>
          <w:p w14:paraId="5EB12A2B" w14:textId="2695CBA4" w:rsidR="005E533B" w:rsidRDefault="005E533B" w:rsidP="005E533B">
            <w:pPr>
              <w:rPr>
                <w:rFonts w:ascii="Calibri" w:hAnsi="Calibri" w:cs="Calibri"/>
                <w:color w:val="000000"/>
              </w:rPr>
            </w:pPr>
            <w:r>
              <w:rPr>
                <w:rFonts w:ascii="Calibri" w:hAnsi="Calibri" w:cs="Calibri"/>
                <w:color w:val="000000"/>
              </w:rPr>
              <w:t>22 (</w:t>
            </w:r>
            <w:r w:rsidR="00A0128A">
              <w:rPr>
                <w:rFonts w:ascii="Calibri" w:hAnsi="Calibri" w:cs="Calibri"/>
                <w:color w:val="000000"/>
              </w:rPr>
              <w:t xml:space="preserve">15 of </w:t>
            </w:r>
            <w:r>
              <w:rPr>
                <w:rFonts w:ascii="Calibri" w:hAnsi="Calibri" w:cs="Calibri"/>
                <w:color w:val="000000"/>
              </w:rPr>
              <w:t>37</w:t>
            </w:r>
            <w:r w:rsidR="00A0128A">
              <w:rPr>
                <w:rFonts w:ascii="Calibri" w:hAnsi="Calibri" w:cs="Calibri"/>
                <w:color w:val="000000"/>
              </w:rPr>
              <w:t xml:space="preserve"> declined to participate). </w:t>
            </w:r>
          </w:p>
          <w:p w14:paraId="3ED212C1" w14:textId="77777777" w:rsidR="00683B8C" w:rsidRDefault="00683B8C" w:rsidP="00FD2EEB"/>
        </w:tc>
      </w:tr>
      <w:tr w:rsidR="00683B8C" w14:paraId="01F78953" w14:textId="77777777" w:rsidTr="00FD2EEB">
        <w:tc>
          <w:tcPr>
            <w:tcW w:w="2405" w:type="dxa"/>
          </w:tcPr>
          <w:p w14:paraId="03D640D4" w14:textId="77777777" w:rsidR="00683B8C" w:rsidRPr="00544F57" w:rsidRDefault="00683B8C" w:rsidP="00FD2EEB">
            <w:r w:rsidRPr="00544F57">
              <w:t>Intervention n (number invited)</w:t>
            </w:r>
          </w:p>
        </w:tc>
        <w:tc>
          <w:tcPr>
            <w:tcW w:w="6945" w:type="dxa"/>
          </w:tcPr>
          <w:p w14:paraId="4D81A72F" w14:textId="37A9BC78" w:rsidR="00683B8C" w:rsidRDefault="00384213" w:rsidP="00FD2EEB">
            <w:r>
              <w:t>12</w:t>
            </w:r>
          </w:p>
        </w:tc>
      </w:tr>
      <w:tr w:rsidR="00683B8C" w14:paraId="3C146055" w14:textId="77777777" w:rsidTr="00FD2EEB">
        <w:tc>
          <w:tcPr>
            <w:tcW w:w="2405" w:type="dxa"/>
          </w:tcPr>
          <w:p w14:paraId="105BE110" w14:textId="77777777" w:rsidR="00683B8C" w:rsidRPr="00544F57" w:rsidRDefault="00683B8C" w:rsidP="00FD2EEB">
            <w:r w:rsidRPr="00544F57">
              <w:t>Control n (number invited)</w:t>
            </w:r>
          </w:p>
        </w:tc>
        <w:tc>
          <w:tcPr>
            <w:tcW w:w="6945" w:type="dxa"/>
          </w:tcPr>
          <w:p w14:paraId="2FD5E73A" w14:textId="675484BF" w:rsidR="00683B8C" w:rsidRDefault="00384213" w:rsidP="00FD2EEB">
            <w:r>
              <w:t xml:space="preserve">10 </w:t>
            </w:r>
          </w:p>
        </w:tc>
      </w:tr>
      <w:tr w:rsidR="00683B8C" w14:paraId="63E256D4" w14:textId="77777777" w:rsidTr="00FD2EEB">
        <w:tc>
          <w:tcPr>
            <w:tcW w:w="2405" w:type="dxa"/>
          </w:tcPr>
          <w:p w14:paraId="74C0628F" w14:textId="77777777" w:rsidR="00683B8C" w:rsidRPr="00544F57" w:rsidRDefault="00683B8C" w:rsidP="00FD2EEB">
            <w:r>
              <w:t>Participation rate</w:t>
            </w:r>
          </w:p>
        </w:tc>
        <w:tc>
          <w:tcPr>
            <w:tcW w:w="6945" w:type="dxa"/>
          </w:tcPr>
          <w:p w14:paraId="1392054F" w14:textId="5BECE806" w:rsidR="00683B8C" w:rsidRPr="00384213" w:rsidRDefault="00384213" w:rsidP="00FD2EEB">
            <w:pPr>
              <w:rPr>
                <w:rFonts w:ascii="Calibri" w:hAnsi="Calibri" w:cs="Calibri"/>
                <w:color w:val="000000"/>
              </w:rPr>
            </w:pPr>
            <w:r>
              <w:rPr>
                <w:rFonts w:ascii="Calibri" w:hAnsi="Calibri" w:cs="Calibri"/>
                <w:color w:val="000000"/>
              </w:rPr>
              <w:t>22/37 = 59.5%</w:t>
            </w:r>
          </w:p>
        </w:tc>
      </w:tr>
      <w:tr w:rsidR="00683B8C" w14:paraId="23A0FFCC" w14:textId="77777777" w:rsidTr="00FD2EEB">
        <w:tc>
          <w:tcPr>
            <w:tcW w:w="2405" w:type="dxa"/>
          </w:tcPr>
          <w:p w14:paraId="7D29E684" w14:textId="77777777" w:rsidR="00683B8C" w:rsidRPr="00544F57" w:rsidRDefault="00683B8C" w:rsidP="00FD2EEB">
            <w:r w:rsidRPr="00CC0DE1">
              <w:t>Attrition/Loss to follow-up: I n (%); C n (%)</w:t>
            </w:r>
          </w:p>
        </w:tc>
        <w:tc>
          <w:tcPr>
            <w:tcW w:w="6945" w:type="dxa"/>
          </w:tcPr>
          <w:p w14:paraId="587B5DB8" w14:textId="77777777" w:rsidR="00683B8C" w:rsidRDefault="00657DAE" w:rsidP="00FD2EEB">
            <w:r>
              <w:t>Attrition rate of 9.1% (2/22)</w:t>
            </w:r>
            <w:r w:rsidR="00DE6844">
              <w:t>.</w:t>
            </w:r>
          </w:p>
          <w:p w14:paraId="4B7D5E8C" w14:textId="571CA273" w:rsidR="00A11879" w:rsidRDefault="007355B6" w:rsidP="00FD2EEB">
            <w:r>
              <w:t>I: 1 (</w:t>
            </w:r>
            <w:r w:rsidR="00ED0603">
              <w:t>8</w:t>
            </w:r>
            <w:r>
              <w:t>); C: 1 (</w:t>
            </w:r>
            <w:r w:rsidR="00ED0603">
              <w:t>10</w:t>
            </w:r>
            <w:r>
              <w:t>)</w:t>
            </w:r>
          </w:p>
        </w:tc>
      </w:tr>
      <w:tr w:rsidR="00683B8C" w14:paraId="139C901F" w14:textId="77777777" w:rsidTr="00FD2EEB">
        <w:tc>
          <w:tcPr>
            <w:tcW w:w="2405" w:type="dxa"/>
          </w:tcPr>
          <w:p w14:paraId="7281EDE7" w14:textId="77777777" w:rsidR="00683B8C" w:rsidRPr="00544F57" w:rsidRDefault="00683B8C" w:rsidP="00FD2EEB">
            <w:r w:rsidRPr="00544F57">
              <w:t>Age</w:t>
            </w:r>
          </w:p>
        </w:tc>
        <w:tc>
          <w:tcPr>
            <w:tcW w:w="6945" w:type="dxa"/>
          </w:tcPr>
          <w:p w14:paraId="7D90AAFA" w14:textId="1E59538C" w:rsidR="00683B8C" w:rsidRDefault="00683B8C" w:rsidP="00FD2EEB">
            <w:r w:rsidRPr="008B0A21">
              <w:t>Mean age overall (SD)</w:t>
            </w:r>
            <w:r>
              <w:t xml:space="preserve">: </w:t>
            </w:r>
            <w:r w:rsidR="007668B5">
              <w:t>78.2 (8.7)</w:t>
            </w:r>
          </w:p>
          <w:p w14:paraId="31FC46F6" w14:textId="4A3E10F8" w:rsidR="00683B8C" w:rsidRDefault="00683B8C" w:rsidP="00FD2EEB">
            <w:r w:rsidRPr="008B0A21">
              <w:t>Mean age intervention (SD)</w:t>
            </w:r>
            <w:r>
              <w:t xml:space="preserve">: </w:t>
            </w:r>
            <w:r w:rsidR="00BA3059">
              <w:rPr>
                <w:rFonts w:ascii="Calibri" w:hAnsi="Calibri" w:cs="Calibri"/>
                <w:color w:val="000000"/>
              </w:rPr>
              <w:t>77.8 (6.9)</w:t>
            </w:r>
          </w:p>
          <w:p w14:paraId="363B14DF" w14:textId="3B8F829B" w:rsidR="00683B8C" w:rsidRDefault="00683B8C" w:rsidP="00FD2EEB">
            <w:r w:rsidRPr="008B0A21">
              <w:t>Mean age control (SD)</w:t>
            </w:r>
            <w:r>
              <w:t>:</w:t>
            </w:r>
            <w:r w:rsidR="00195575">
              <w:rPr>
                <w:rFonts w:ascii="Calibri" w:hAnsi="Calibri" w:cs="Calibri"/>
                <w:color w:val="000000"/>
              </w:rPr>
              <w:t xml:space="preserve"> 79.0 (10.4)</w:t>
            </w:r>
            <w:r>
              <w:t xml:space="preserve"> </w:t>
            </w:r>
          </w:p>
        </w:tc>
      </w:tr>
      <w:tr w:rsidR="00683B8C" w14:paraId="2341CC67" w14:textId="77777777" w:rsidTr="00FD2EEB">
        <w:tc>
          <w:tcPr>
            <w:tcW w:w="2405" w:type="dxa"/>
          </w:tcPr>
          <w:p w14:paraId="7851B852" w14:textId="77777777" w:rsidR="00683B8C" w:rsidRPr="00544F57" w:rsidRDefault="00683B8C" w:rsidP="00FD2EEB">
            <w:r w:rsidRPr="00544F57">
              <w:t>Gender</w:t>
            </w:r>
            <w:r>
              <w:t>: overall n (%); I n (%); C n (%)</w:t>
            </w:r>
          </w:p>
        </w:tc>
        <w:tc>
          <w:tcPr>
            <w:tcW w:w="6945" w:type="dxa"/>
          </w:tcPr>
          <w:p w14:paraId="7219116E" w14:textId="40714D3D" w:rsidR="00683B8C" w:rsidRDefault="00683B8C" w:rsidP="00FD2EEB">
            <w:r>
              <w:t>Overall:</w:t>
            </w:r>
            <w:r w:rsidR="00AC7F9C">
              <w:t xml:space="preserve"> </w:t>
            </w:r>
            <w:r w:rsidR="0020282C">
              <w:t>Female: 12 (</w:t>
            </w:r>
            <w:r w:rsidR="00A36D2A">
              <w:t>55); Male</w:t>
            </w:r>
            <w:r w:rsidR="00574DED">
              <w:t xml:space="preserve">: </w:t>
            </w:r>
            <w:r w:rsidR="00E07244">
              <w:t>10 (45)</w:t>
            </w:r>
          </w:p>
          <w:p w14:paraId="46BE9BAD" w14:textId="7A7B90D9" w:rsidR="00683B8C" w:rsidRDefault="00683B8C" w:rsidP="00FD2EEB">
            <w:r>
              <w:t xml:space="preserve">Female: </w:t>
            </w:r>
            <w:r w:rsidR="0014487B">
              <w:rPr>
                <w:rFonts w:ascii="Calibri" w:hAnsi="Calibri" w:cs="Calibri"/>
                <w:color w:val="000000"/>
              </w:rPr>
              <w:t>I: 7 (58)</w:t>
            </w:r>
            <w:r w:rsidR="001416A2">
              <w:rPr>
                <w:rFonts w:ascii="Calibri" w:hAnsi="Calibri" w:cs="Calibri"/>
                <w:color w:val="000000"/>
              </w:rPr>
              <w:t>;</w:t>
            </w:r>
            <w:r w:rsidR="0014487B">
              <w:rPr>
                <w:rFonts w:ascii="Calibri" w:hAnsi="Calibri" w:cs="Calibri"/>
                <w:color w:val="000000"/>
              </w:rPr>
              <w:t xml:space="preserve"> </w:t>
            </w:r>
            <w:r w:rsidR="001416A2">
              <w:rPr>
                <w:rFonts w:ascii="Calibri" w:hAnsi="Calibri" w:cs="Calibri"/>
                <w:color w:val="000000"/>
              </w:rPr>
              <w:t>C:</w:t>
            </w:r>
            <w:r w:rsidR="0014487B">
              <w:rPr>
                <w:rFonts w:ascii="Calibri" w:hAnsi="Calibri" w:cs="Calibri"/>
                <w:color w:val="000000"/>
              </w:rPr>
              <w:t xml:space="preserve"> 5 (50)</w:t>
            </w:r>
          </w:p>
          <w:p w14:paraId="19671949" w14:textId="358B8125" w:rsidR="00683B8C" w:rsidRDefault="00683B8C" w:rsidP="00FD2EEB">
            <w:r>
              <w:t xml:space="preserve">Male: </w:t>
            </w:r>
            <w:r w:rsidR="00E17398">
              <w:t xml:space="preserve">I: </w:t>
            </w:r>
            <w:r w:rsidR="009D29D6">
              <w:t>5</w:t>
            </w:r>
            <w:r w:rsidR="001F46CA">
              <w:t xml:space="preserve"> (42); C: </w:t>
            </w:r>
            <w:r w:rsidR="003815A0">
              <w:t>5 (50)</w:t>
            </w:r>
          </w:p>
        </w:tc>
      </w:tr>
      <w:tr w:rsidR="00683B8C" w14:paraId="235F3519" w14:textId="77777777" w:rsidTr="00FD2EEB">
        <w:tc>
          <w:tcPr>
            <w:tcW w:w="2405" w:type="dxa"/>
          </w:tcPr>
          <w:p w14:paraId="2E4B5ED1" w14:textId="77777777" w:rsidR="00683B8C" w:rsidRPr="00544F57" w:rsidRDefault="00683B8C" w:rsidP="00FD2EEB">
            <w:r w:rsidRPr="00544F57">
              <w:t>Race/Ethnicity</w:t>
            </w:r>
          </w:p>
        </w:tc>
        <w:tc>
          <w:tcPr>
            <w:tcW w:w="6945" w:type="dxa"/>
          </w:tcPr>
          <w:p w14:paraId="1C8131C6" w14:textId="229EDDB4" w:rsidR="00683B8C" w:rsidRDefault="003D4BF7" w:rsidP="00FD2EEB">
            <w:r>
              <w:t>N/R</w:t>
            </w:r>
          </w:p>
        </w:tc>
      </w:tr>
      <w:tr w:rsidR="00683B8C" w14:paraId="5A06B127" w14:textId="77777777" w:rsidTr="00FD2EEB">
        <w:tc>
          <w:tcPr>
            <w:tcW w:w="2405" w:type="dxa"/>
          </w:tcPr>
          <w:p w14:paraId="1684D474" w14:textId="77777777" w:rsidR="00683B8C" w:rsidRPr="00544F57" w:rsidRDefault="00683B8C" w:rsidP="00FD2EEB">
            <w:r w:rsidRPr="00544F57">
              <w:t>SES status</w:t>
            </w:r>
            <w:r w:rsidRPr="00544F57">
              <w:rPr>
                <w:i/>
                <w:iCs/>
              </w:rPr>
              <w:t> (reported by income or education level ONLY)</w:t>
            </w:r>
          </w:p>
        </w:tc>
        <w:tc>
          <w:tcPr>
            <w:tcW w:w="6945" w:type="dxa"/>
          </w:tcPr>
          <w:p w14:paraId="00D72DDA" w14:textId="68529039" w:rsidR="00683B8C" w:rsidRPr="00F509E6" w:rsidRDefault="00B80B4C" w:rsidP="00FD2EEB">
            <w:pPr>
              <w:rPr>
                <w:rFonts w:ascii="Calibri" w:hAnsi="Calibri" w:cs="Calibri"/>
                <w:color w:val="000000"/>
              </w:rPr>
            </w:pPr>
            <w:r>
              <w:rPr>
                <w:rFonts w:ascii="Calibri" w:hAnsi="Calibri" w:cs="Calibri"/>
                <w:color w:val="000000"/>
              </w:rPr>
              <w:t>Education, years (SD)</w:t>
            </w:r>
            <w:r w:rsidR="00265001">
              <w:rPr>
                <w:rFonts w:ascii="Calibri" w:hAnsi="Calibri" w:cs="Calibri"/>
                <w:color w:val="000000"/>
              </w:rPr>
              <w:t>:</w:t>
            </w:r>
            <w:r>
              <w:rPr>
                <w:rFonts w:ascii="Calibri" w:hAnsi="Calibri" w:cs="Calibri"/>
                <w:color w:val="000000"/>
              </w:rPr>
              <w:t xml:space="preserve"> I</w:t>
            </w:r>
            <w:r w:rsidR="00265001">
              <w:rPr>
                <w:rFonts w:ascii="Calibri" w:hAnsi="Calibri" w:cs="Calibri"/>
                <w:color w:val="000000"/>
              </w:rPr>
              <w:t xml:space="preserve">: </w:t>
            </w:r>
            <w:r>
              <w:rPr>
                <w:rFonts w:ascii="Calibri" w:hAnsi="Calibri" w:cs="Calibri"/>
                <w:color w:val="000000"/>
              </w:rPr>
              <w:t>14.2 ± 2.3</w:t>
            </w:r>
            <w:r w:rsidR="00093047">
              <w:rPr>
                <w:rFonts w:ascii="Calibri" w:hAnsi="Calibri" w:cs="Calibri"/>
                <w:color w:val="000000"/>
              </w:rPr>
              <w:t>;</w:t>
            </w:r>
            <w:r>
              <w:rPr>
                <w:rFonts w:ascii="Calibri" w:hAnsi="Calibri" w:cs="Calibri"/>
                <w:color w:val="000000"/>
              </w:rPr>
              <w:t xml:space="preserve"> C</w:t>
            </w:r>
            <w:r w:rsidR="00093047">
              <w:rPr>
                <w:rFonts w:ascii="Calibri" w:hAnsi="Calibri" w:cs="Calibri"/>
                <w:color w:val="000000"/>
              </w:rPr>
              <w:t xml:space="preserve">: </w:t>
            </w:r>
            <w:r>
              <w:rPr>
                <w:rFonts w:ascii="Calibri" w:hAnsi="Calibri" w:cs="Calibri"/>
                <w:color w:val="000000"/>
              </w:rPr>
              <w:t>15.9 ± 2.7</w:t>
            </w:r>
          </w:p>
        </w:tc>
      </w:tr>
      <w:tr w:rsidR="00683B8C" w14:paraId="2D59BC89" w14:textId="77777777" w:rsidTr="00FD2EEB">
        <w:tc>
          <w:tcPr>
            <w:tcW w:w="2405" w:type="dxa"/>
          </w:tcPr>
          <w:p w14:paraId="4DC6FE69" w14:textId="77777777" w:rsidR="00683B8C" w:rsidRPr="00544F57" w:rsidRDefault="00683B8C" w:rsidP="00FD2EEB">
            <w:r w:rsidRPr="00544F57">
              <w:t xml:space="preserve">Co-morbidities/chronic conditions </w:t>
            </w:r>
          </w:p>
        </w:tc>
        <w:tc>
          <w:tcPr>
            <w:tcW w:w="6945" w:type="dxa"/>
          </w:tcPr>
          <w:p w14:paraId="661ACDE5" w14:textId="0741BA0B" w:rsidR="00683B8C" w:rsidRPr="00B82C23" w:rsidRDefault="00E634CB" w:rsidP="00FD2EEB">
            <w:pPr>
              <w:rPr>
                <w:rFonts w:ascii="Calibri" w:hAnsi="Calibri" w:cs="Calibri"/>
                <w:color w:val="000000"/>
              </w:rPr>
            </w:pPr>
            <w:r>
              <w:rPr>
                <w:rFonts w:ascii="Calibri" w:hAnsi="Calibri" w:cs="Calibri"/>
                <w:color w:val="000000"/>
              </w:rPr>
              <w:t>Diagnoses, No (SD)</w:t>
            </w:r>
            <w:r w:rsidR="001C3AAD">
              <w:rPr>
                <w:rFonts w:ascii="Calibri" w:hAnsi="Calibri" w:cs="Calibri"/>
                <w:color w:val="000000"/>
              </w:rPr>
              <w:t>:</w:t>
            </w:r>
            <w:r>
              <w:rPr>
                <w:rFonts w:ascii="Calibri" w:hAnsi="Calibri" w:cs="Calibri"/>
                <w:color w:val="000000"/>
              </w:rPr>
              <w:t xml:space="preserve"> I</w:t>
            </w:r>
            <w:r w:rsidR="001C3AAD">
              <w:rPr>
                <w:rFonts w:ascii="Calibri" w:hAnsi="Calibri" w:cs="Calibri"/>
                <w:color w:val="000000"/>
              </w:rPr>
              <w:t xml:space="preserve">: </w:t>
            </w:r>
            <w:r>
              <w:rPr>
                <w:rFonts w:ascii="Calibri" w:hAnsi="Calibri" w:cs="Calibri"/>
                <w:color w:val="000000"/>
              </w:rPr>
              <w:t xml:space="preserve">2.5 </w:t>
            </w:r>
            <w:r w:rsidR="001C3AAD">
              <w:rPr>
                <w:rFonts w:ascii="Calibri" w:hAnsi="Calibri" w:cs="Calibri"/>
                <w:color w:val="000000"/>
              </w:rPr>
              <w:t>(</w:t>
            </w:r>
            <w:r>
              <w:rPr>
                <w:rFonts w:ascii="Calibri" w:hAnsi="Calibri" w:cs="Calibri"/>
                <w:color w:val="000000"/>
              </w:rPr>
              <w:t>1.6</w:t>
            </w:r>
            <w:r w:rsidR="001C3AAD">
              <w:rPr>
                <w:rFonts w:ascii="Calibri" w:hAnsi="Calibri" w:cs="Calibri"/>
                <w:color w:val="000000"/>
              </w:rPr>
              <w:t>);</w:t>
            </w:r>
            <w:r>
              <w:rPr>
                <w:rFonts w:ascii="Calibri" w:hAnsi="Calibri" w:cs="Calibri"/>
                <w:color w:val="000000"/>
              </w:rPr>
              <w:t xml:space="preserve"> C</w:t>
            </w:r>
            <w:r w:rsidR="001C3AAD">
              <w:rPr>
                <w:rFonts w:ascii="Calibri" w:hAnsi="Calibri" w:cs="Calibri"/>
                <w:color w:val="000000"/>
              </w:rPr>
              <w:t>:</w:t>
            </w:r>
            <w:r>
              <w:rPr>
                <w:rFonts w:ascii="Calibri" w:hAnsi="Calibri" w:cs="Calibri"/>
                <w:color w:val="000000"/>
              </w:rPr>
              <w:t xml:space="preserve"> 3.5 </w:t>
            </w:r>
            <w:r w:rsidR="001C3AAD">
              <w:rPr>
                <w:rFonts w:ascii="Calibri" w:hAnsi="Calibri" w:cs="Calibri"/>
                <w:color w:val="000000"/>
              </w:rPr>
              <w:t>(</w:t>
            </w:r>
            <w:r>
              <w:rPr>
                <w:rFonts w:ascii="Calibri" w:hAnsi="Calibri" w:cs="Calibri"/>
                <w:color w:val="000000"/>
              </w:rPr>
              <w:t>2.1</w:t>
            </w:r>
            <w:r w:rsidR="001C3AAD">
              <w:rPr>
                <w:rFonts w:ascii="Calibri" w:hAnsi="Calibri" w:cs="Calibri"/>
                <w:color w:val="000000"/>
              </w:rPr>
              <w:t>)</w:t>
            </w:r>
            <w:r>
              <w:rPr>
                <w:rFonts w:ascii="Calibri" w:hAnsi="Calibri" w:cs="Calibri"/>
                <w:color w:val="000000"/>
              </w:rPr>
              <w:t xml:space="preserve"> </w:t>
            </w:r>
            <w:r>
              <w:rPr>
                <w:rFonts w:ascii="Calibri" w:hAnsi="Calibri" w:cs="Calibri"/>
                <w:color w:val="000000"/>
              </w:rPr>
              <w:br/>
              <w:t>Prescriptions, No</w:t>
            </w:r>
            <w:r w:rsidR="0068372D">
              <w:rPr>
                <w:rFonts w:ascii="Calibri" w:hAnsi="Calibri" w:cs="Calibri"/>
                <w:color w:val="000000"/>
              </w:rPr>
              <w:t xml:space="preserve"> (SD)</w:t>
            </w:r>
            <w:r w:rsidR="001C3AAD">
              <w:rPr>
                <w:rFonts w:ascii="Calibri" w:hAnsi="Calibri" w:cs="Calibri"/>
                <w:color w:val="000000"/>
              </w:rPr>
              <w:t>:</w:t>
            </w:r>
            <w:r>
              <w:rPr>
                <w:rFonts w:ascii="Calibri" w:hAnsi="Calibri" w:cs="Calibri"/>
                <w:color w:val="000000"/>
              </w:rPr>
              <w:t xml:space="preserve"> I</w:t>
            </w:r>
            <w:r w:rsidR="001C3AAD">
              <w:rPr>
                <w:rFonts w:ascii="Calibri" w:hAnsi="Calibri" w:cs="Calibri"/>
                <w:color w:val="000000"/>
              </w:rPr>
              <w:t xml:space="preserve">: </w:t>
            </w:r>
            <w:r>
              <w:rPr>
                <w:rFonts w:ascii="Calibri" w:hAnsi="Calibri" w:cs="Calibri"/>
                <w:color w:val="000000"/>
              </w:rPr>
              <w:t xml:space="preserve">4.0 </w:t>
            </w:r>
            <w:r w:rsidR="00234CF0">
              <w:rPr>
                <w:rFonts w:ascii="Calibri" w:hAnsi="Calibri" w:cs="Calibri"/>
                <w:color w:val="000000"/>
              </w:rPr>
              <w:t>(</w:t>
            </w:r>
            <w:r>
              <w:rPr>
                <w:rFonts w:ascii="Calibri" w:hAnsi="Calibri" w:cs="Calibri"/>
                <w:color w:val="000000"/>
              </w:rPr>
              <w:t>2.0</w:t>
            </w:r>
            <w:r w:rsidR="00234CF0">
              <w:rPr>
                <w:rFonts w:ascii="Calibri" w:hAnsi="Calibri" w:cs="Calibri"/>
                <w:color w:val="000000"/>
              </w:rPr>
              <w:t>);</w:t>
            </w:r>
            <w:r>
              <w:rPr>
                <w:rFonts w:ascii="Calibri" w:hAnsi="Calibri" w:cs="Calibri"/>
                <w:color w:val="000000"/>
              </w:rPr>
              <w:t xml:space="preserve"> CON 6.3 </w:t>
            </w:r>
            <w:r w:rsidR="00234CF0">
              <w:rPr>
                <w:rFonts w:ascii="Calibri" w:hAnsi="Calibri" w:cs="Calibri"/>
                <w:color w:val="000000"/>
              </w:rPr>
              <w:t>(</w:t>
            </w:r>
            <w:r>
              <w:rPr>
                <w:rFonts w:ascii="Calibri" w:hAnsi="Calibri" w:cs="Calibri"/>
                <w:color w:val="000000"/>
              </w:rPr>
              <w:t>3.9</w:t>
            </w:r>
            <w:r w:rsidR="00234CF0">
              <w:rPr>
                <w:rFonts w:ascii="Calibri" w:hAnsi="Calibri" w:cs="Calibri"/>
                <w:color w:val="000000"/>
              </w:rPr>
              <w:t>)</w:t>
            </w:r>
          </w:p>
        </w:tc>
      </w:tr>
      <w:tr w:rsidR="00683B8C" w14:paraId="0A262211" w14:textId="77777777" w:rsidTr="00FD2EEB">
        <w:tc>
          <w:tcPr>
            <w:tcW w:w="2405" w:type="dxa"/>
          </w:tcPr>
          <w:p w14:paraId="66A28E49" w14:textId="77777777" w:rsidR="00683B8C" w:rsidRPr="00544F57" w:rsidRDefault="00683B8C" w:rsidP="00FD2EEB">
            <w:r w:rsidRPr="00544F57">
              <w:t xml:space="preserve">Description of </w:t>
            </w:r>
            <w:r>
              <w:t>i</w:t>
            </w:r>
            <w:r w:rsidRPr="00544F57">
              <w:t xml:space="preserve">ntervention </w:t>
            </w:r>
          </w:p>
        </w:tc>
        <w:tc>
          <w:tcPr>
            <w:tcW w:w="6945" w:type="dxa"/>
          </w:tcPr>
          <w:p w14:paraId="05398168" w14:textId="130594D4" w:rsidR="00683B8C" w:rsidRPr="00427FDA" w:rsidRDefault="00587E39" w:rsidP="00FD2EEB">
            <w:pPr>
              <w:rPr>
                <w:rFonts w:ascii="Calibri" w:hAnsi="Calibri" w:cs="Calibri"/>
                <w:color w:val="000000"/>
              </w:rPr>
            </w:pPr>
            <w:r>
              <w:rPr>
                <w:rFonts w:ascii="Calibri" w:hAnsi="Calibri" w:cs="Calibri"/>
                <w:color w:val="000000"/>
              </w:rPr>
              <w:t>The technology used in this study consisted of a 24-inch computer screen, an interactive virtual user interface, and five inertial sensors including a triaxial accelerometer, gyroscope, and magnetometer for estimation of joint angles</w:t>
            </w:r>
            <w:r w:rsidR="00325B60">
              <w:rPr>
                <w:rFonts w:ascii="Calibri" w:hAnsi="Calibri" w:cs="Calibri"/>
                <w:color w:val="000000"/>
              </w:rPr>
              <w:t xml:space="preserve"> </w:t>
            </w:r>
            <w:r>
              <w:rPr>
                <w:rFonts w:ascii="Calibri" w:hAnsi="Calibri" w:cs="Calibri"/>
                <w:color w:val="000000"/>
              </w:rPr>
              <w:t>and position. Sensor data were acquired and transmitted at a 100Hz frequency for real-time feedback in a virtual environment. The sensors were mounted in two places (the upper and lower leg) on both legs and on the lower back using elastic straps. Training was conducted in a separate room in the Cleo Roberts Memory and Movement Disorders Center. The participant stood in front of the screen, which was positioned at eye level. A chair with a backrest was in front of the participant to provide support if required. A supervisor gave instructions about the exercise tasks during the first training session. In subsequent sessions, subjects conducted exercises based on sensor feedback only; however, the supervisor remained with the participant during all sessions to guarantee safety.</w:t>
            </w:r>
            <w:r>
              <w:rPr>
                <w:rFonts w:ascii="Calibri" w:hAnsi="Calibri" w:cs="Calibri"/>
                <w:color w:val="000000"/>
              </w:rPr>
              <w:br/>
            </w:r>
            <w:r w:rsidR="00021E84">
              <w:rPr>
                <w:rFonts w:ascii="Calibri" w:hAnsi="Calibri" w:cs="Calibri"/>
                <w:color w:val="000000"/>
              </w:rPr>
              <w:t>Partic</w:t>
            </w:r>
            <w:r w:rsidR="00FB6432">
              <w:rPr>
                <w:rFonts w:ascii="Calibri" w:hAnsi="Calibri" w:cs="Calibri"/>
                <w:color w:val="000000"/>
              </w:rPr>
              <w:t>i</w:t>
            </w:r>
            <w:r w:rsidR="00021E84">
              <w:rPr>
                <w:rFonts w:ascii="Calibri" w:hAnsi="Calibri" w:cs="Calibri"/>
                <w:color w:val="000000"/>
              </w:rPr>
              <w:t>pants</w:t>
            </w:r>
            <w:r>
              <w:rPr>
                <w:rFonts w:ascii="Calibri" w:hAnsi="Calibri" w:cs="Calibri"/>
                <w:color w:val="000000"/>
              </w:rPr>
              <w:t xml:space="preserve"> attended two training sessions</w:t>
            </w:r>
            <w:r w:rsidR="00E92006">
              <w:rPr>
                <w:rFonts w:ascii="Calibri" w:hAnsi="Calibri" w:cs="Calibri"/>
                <w:color w:val="000000"/>
              </w:rPr>
              <w:t>/</w:t>
            </w:r>
            <w:r>
              <w:rPr>
                <w:rFonts w:ascii="Calibri" w:hAnsi="Calibri" w:cs="Calibri"/>
                <w:color w:val="000000"/>
              </w:rPr>
              <w:t xml:space="preserve">week for </w:t>
            </w:r>
            <w:r w:rsidR="00DF5D56">
              <w:rPr>
                <w:rFonts w:ascii="Calibri" w:hAnsi="Calibri" w:cs="Calibri"/>
                <w:color w:val="000000"/>
              </w:rPr>
              <w:t>four</w:t>
            </w:r>
            <w:r>
              <w:rPr>
                <w:rFonts w:ascii="Calibri" w:hAnsi="Calibri" w:cs="Calibri"/>
                <w:color w:val="000000"/>
              </w:rPr>
              <w:t xml:space="preserve"> w</w:t>
            </w:r>
            <w:r w:rsidR="00DF5D56">
              <w:rPr>
                <w:rFonts w:ascii="Calibri" w:hAnsi="Calibri" w:cs="Calibri"/>
                <w:color w:val="000000"/>
              </w:rPr>
              <w:t>ee</w:t>
            </w:r>
            <w:r>
              <w:rPr>
                <w:rFonts w:ascii="Calibri" w:hAnsi="Calibri" w:cs="Calibri"/>
                <w:color w:val="000000"/>
              </w:rPr>
              <w:t>k</w:t>
            </w:r>
            <w:r w:rsidR="00DF5D56">
              <w:rPr>
                <w:rFonts w:ascii="Calibri" w:hAnsi="Calibri" w:cs="Calibri"/>
                <w:color w:val="000000"/>
              </w:rPr>
              <w:t>s</w:t>
            </w:r>
            <w:r>
              <w:rPr>
                <w:rFonts w:ascii="Calibri" w:hAnsi="Calibri" w:cs="Calibri"/>
                <w:color w:val="000000"/>
              </w:rPr>
              <w:t>. Sessions lasted approximately 45 min</w:t>
            </w:r>
            <w:r w:rsidR="00500A55">
              <w:rPr>
                <w:rFonts w:ascii="Calibri" w:hAnsi="Calibri" w:cs="Calibri"/>
                <w:color w:val="000000"/>
              </w:rPr>
              <w:t>utes</w:t>
            </w:r>
            <w:r>
              <w:rPr>
                <w:rFonts w:ascii="Calibri" w:hAnsi="Calibri" w:cs="Calibri"/>
                <w:color w:val="000000"/>
              </w:rPr>
              <w:t xml:space="preserve"> and included ankle point-to-point reaching tasks and</w:t>
            </w:r>
            <w:r w:rsidR="00F432F5">
              <w:rPr>
                <w:rFonts w:ascii="Calibri" w:hAnsi="Calibri" w:cs="Calibri"/>
                <w:color w:val="000000"/>
              </w:rPr>
              <w:t xml:space="preserve"> </w:t>
            </w:r>
            <w:r>
              <w:rPr>
                <w:rFonts w:ascii="Calibri" w:hAnsi="Calibri" w:cs="Calibri"/>
                <w:color w:val="000000"/>
              </w:rPr>
              <w:t xml:space="preserve">virtual obstacle-crossing tasks. Frequency and duration were determined based on </w:t>
            </w:r>
            <w:r w:rsidR="008A4637">
              <w:rPr>
                <w:rFonts w:ascii="Calibri" w:hAnsi="Calibri" w:cs="Calibri"/>
                <w:color w:val="000000"/>
              </w:rPr>
              <w:t>the authors’</w:t>
            </w:r>
            <w:r>
              <w:rPr>
                <w:rFonts w:ascii="Calibri" w:hAnsi="Calibri" w:cs="Calibri"/>
                <w:color w:val="000000"/>
              </w:rPr>
              <w:t xml:space="preserve"> previous study in cognitively intact older adults. The interface was designed to be intuitive and easy to navigate and to avoid complex animations that could distract cognitively impaired persons from observing relevant information related to motion performance and motor error.</w:t>
            </w:r>
          </w:p>
        </w:tc>
      </w:tr>
      <w:tr w:rsidR="00683B8C" w14:paraId="3E83FF9C" w14:textId="77777777" w:rsidTr="00FD2EEB">
        <w:tc>
          <w:tcPr>
            <w:tcW w:w="2405" w:type="dxa"/>
          </w:tcPr>
          <w:p w14:paraId="73F58AE3" w14:textId="77777777" w:rsidR="00683B8C" w:rsidRPr="00544F57" w:rsidRDefault="00683B8C" w:rsidP="00FD2EEB">
            <w:r w:rsidRPr="00544F57">
              <w:t>Type of intervention</w:t>
            </w:r>
          </w:p>
        </w:tc>
        <w:tc>
          <w:tcPr>
            <w:tcW w:w="6945" w:type="dxa"/>
          </w:tcPr>
          <w:p w14:paraId="2DDE26D2" w14:textId="56A87280" w:rsidR="00683B8C" w:rsidRPr="00357F39" w:rsidRDefault="00357F39" w:rsidP="00FD2EEB">
            <w:pPr>
              <w:rPr>
                <w:rFonts w:ascii="Calibri" w:hAnsi="Calibri" w:cs="Calibri"/>
                <w:color w:val="000000"/>
              </w:rPr>
            </w:pPr>
            <w:r>
              <w:rPr>
                <w:rFonts w:ascii="Calibri" w:hAnsi="Calibri" w:cs="Calibri"/>
                <w:color w:val="000000"/>
              </w:rPr>
              <w:t xml:space="preserve">Exercise; </w:t>
            </w:r>
            <w:r w:rsidR="003F40BB">
              <w:rPr>
                <w:rFonts w:ascii="Calibri" w:hAnsi="Calibri" w:cs="Calibri"/>
                <w:color w:val="000000"/>
              </w:rPr>
              <w:t>Balance (ankle point-to-point reaching tasks and virtual obstacle-crossing tasks)</w:t>
            </w:r>
            <w:r w:rsidR="00942BF5">
              <w:rPr>
                <w:rFonts w:ascii="Calibri" w:hAnsi="Calibri" w:cs="Calibri"/>
                <w:color w:val="000000"/>
              </w:rPr>
              <w:t xml:space="preserve">. </w:t>
            </w:r>
          </w:p>
        </w:tc>
      </w:tr>
      <w:tr w:rsidR="00683B8C" w14:paraId="37AEAC3F" w14:textId="77777777" w:rsidTr="00FD2EEB">
        <w:tc>
          <w:tcPr>
            <w:tcW w:w="2405" w:type="dxa"/>
          </w:tcPr>
          <w:p w14:paraId="68F1DBC9" w14:textId="77777777" w:rsidR="00683B8C" w:rsidRPr="00544F57" w:rsidRDefault="00683B8C" w:rsidP="00FD2EEB">
            <w:r>
              <w:t>Duration of intervention</w:t>
            </w:r>
          </w:p>
        </w:tc>
        <w:tc>
          <w:tcPr>
            <w:tcW w:w="6945" w:type="dxa"/>
          </w:tcPr>
          <w:p w14:paraId="21899F3D" w14:textId="4C71F6EE" w:rsidR="00683B8C" w:rsidRPr="00D51C05" w:rsidRDefault="00D51C05" w:rsidP="00FD2EEB">
            <w:pPr>
              <w:rPr>
                <w:rFonts w:ascii="Calibri" w:hAnsi="Calibri" w:cs="Calibri"/>
                <w:color w:val="000000"/>
              </w:rPr>
            </w:pPr>
            <w:r>
              <w:rPr>
                <w:rFonts w:ascii="Calibri" w:hAnsi="Calibri" w:cs="Calibri"/>
                <w:color w:val="000000"/>
              </w:rPr>
              <w:t>Four weeks.</w:t>
            </w:r>
          </w:p>
        </w:tc>
      </w:tr>
      <w:tr w:rsidR="00683B8C" w14:paraId="74CC386E" w14:textId="77777777" w:rsidTr="00FD2EEB">
        <w:tc>
          <w:tcPr>
            <w:tcW w:w="2405" w:type="dxa"/>
          </w:tcPr>
          <w:p w14:paraId="4312B27F"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3F568229" w14:textId="249E14A7" w:rsidR="00683B8C" w:rsidRPr="0001532C" w:rsidRDefault="00AE2AB3" w:rsidP="00FD2EEB">
            <w:pPr>
              <w:rPr>
                <w:rFonts w:ascii="Calibri" w:hAnsi="Calibri" w:cs="Calibri"/>
                <w:color w:val="000000"/>
              </w:rPr>
            </w:pPr>
            <w:r>
              <w:rPr>
                <w:rFonts w:ascii="Calibri" w:hAnsi="Calibri" w:cs="Calibri"/>
                <w:color w:val="000000"/>
              </w:rPr>
              <w:t>Eight training sessions and two measurement</w:t>
            </w:r>
            <w:r w:rsidR="003E5649">
              <w:rPr>
                <w:rFonts w:ascii="Calibri" w:hAnsi="Calibri" w:cs="Calibri"/>
                <w:color w:val="000000"/>
              </w:rPr>
              <w:t>s</w:t>
            </w:r>
            <w:r w:rsidR="002E7B87">
              <w:rPr>
                <w:rFonts w:ascii="Calibri" w:hAnsi="Calibri" w:cs="Calibri"/>
                <w:color w:val="000000"/>
              </w:rPr>
              <w:t xml:space="preserve">. </w:t>
            </w:r>
            <w:r w:rsidR="006577D2">
              <w:rPr>
                <w:rFonts w:ascii="Calibri" w:hAnsi="Calibri" w:cs="Calibri"/>
                <w:color w:val="000000"/>
              </w:rPr>
              <w:t>Two training sessions/week for four weeks</w:t>
            </w:r>
            <w:r w:rsidR="00BA6010">
              <w:rPr>
                <w:rFonts w:ascii="Calibri" w:hAnsi="Calibri" w:cs="Calibri"/>
                <w:color w:val="000000"/>
              </w:rPr>
              <w:t xml:space="preserve">. </w:t>
            </w:r>
            <w:r w:rsidR="00CE0428">
              <w:rPr>
                <w:rFonts w:ascii="Calibri" w:hAnsi="Calibri" w:cs="Calibri"/>
                <w:color w:val="000000"/>
              </w:rPr>
              <w:t>The duration of</w:t>
            </w:r>
            <w:r w:rsidR="00A6427A">
              <w:rPr>
                <w:rFonts w:ascii="Calibri" w:hAnsi="Calibri" w:cs="Calibri"/>
                <w:color w:val="000000"/>
              </w:rPr>
              <w:t xml:space="preserve"> each</w:t>
            </w:r>
            <w:r w:rsidR="00CE0428">
              <w:rPr>
                <w:rFonts w:ascii="Calibri" w:hAnsi="Calibri" w:cs="Calibri"/>
                <w:color w:val="000000"/>
              </w:rPr>
              <w:t xml:space="preserve"> training session w</w:t>
            </w:r>
            <w:r w:rsidR="00A6427A">
              <w:rPr>
                <w:rFonts w:ascii="Calibri" w:hAnsi="Calibri" w:cs="Calibri"/>
                <w:color w:val="000000"/>
              </w:rPr>
              <w:t>as</w:t>
            </w:r>
            <w:r w:rsidR="00CE0428">
              <w:rPr>
                <w:rFonts w:ascii="Calibri" w:hAnsi="Calibri" w:cs="Calibri"/>
                <w:color w:val="000000"/>
              </w:rPr>
              <w:t xml:space="preserve"> 45 minutes; measurements N/R</w:t>
            </w:r>
            <w:r w:rsidR="00EC0ED1">
              <w:rPr>
                <w:rFonts w:ascii="Calibri" w:hAnsi="Calibri" w:cs="Calibri"/>
                <w:color w:val="000000"/>
              </w:rPr>
              <w:t xml:space="preserve">. </w:t>
            </w:r>
          </w:p>
        </w:tc>
      </w:tr>
      <w:tr w:rsidR="00683B8C" w14:paraId="3045B634" w14:textId="77777777" w:rsidTr="00FD2EEB">
        <w:tc>
          <w:tcPr>
            <w:tcW w:w="2405" w:type="dxa"/>
          </w:tcPr>
          <w:p w14:paraId="599DD67C" w14:textId="77777777" w:rsidR="00683B8C" w:rsidRPr="00544F57" w:rsidRDefault="00683B8C" w:rsidP="00FD2EEB">
            <w:r w:rsidRPr="00544F57">
              <w:t xml:space="preserve">Description of </w:t>
            </w:r>
            <w:r>
              <w:t>c</w:t>
            </w:r>
            <w:r w:rsidRPr="00544F57">
              <w:t xml:space="preserve">ontrol </w:t>
            </w:r>
          </w:p>
        </w:tc>
        <w:tc>
          <w:tcPr>
            <w:tcW w:w="6945" w:type="dxa"/>
          </w:tcPr>
          <w:p w14:paraId="173A3D13" w14:textId="4AC52DB5" w:rsidR="00683B8C" w:rsidRPr="00962B0F" w:rsidRDefault="00962B0F" w:rsidP="00FD2EEB">
            <w:pPr>
              <w:rPr>
                <w:rFonts w:ascii="Calibri" w:hAnsi="Calibri" w:cs="Calibri"/>
                <w:color w:val="000000"/>
              </w:rPr>
            </w:pPr>
            <w:r>
              <w:rPr>
                <w:rFonts w:ascii="Calibri" w:hAnsi="Calibri" w:cs="Calibri"/>
                <w:color w:val="000000"/>
              </w:rPr>
              <w:t xml:space="preserve">No training. </w:t>
            </w:r>
          </w:p>
        </w:tc>
      </w:tr>
      <w:tr w:rsidR="00683B8C" w:rsidRPr="008B0A21" w14:paraId="6C7800B9" w14:textId="77777777" w:rsidTr="00FD2EEB">
        <w:tc>
          <w:tcPr>
            <w:tcW w:w="2405" w:type="dxa"/>
          </w:tcPr>
          <w:p w14:paraId="7D6BBA7C" w14:textId="77777777" w:rsidR="00683B8C" w:rsidRPr="00544F57" w:rsidRDefault="00683B8C" w:rsidP="00FD2EEB">
            <w:r>
              <w:t>Follow-up beyond intervention length</w:t>
            </w:r>
          </w:p>
        </w:tc>
        <w:tc>
          <w:tcPr>
            <w:tcW w:w="6945" w:type="dxa"/>
          </w:tcPr>
          <w:p w14:paraId="48CC5EB7" w14:textId="77777777" w:rsidR="0029709E" w:rsidRDefault="0029709E" w:rsidP="0029709E">
            <w:pPr>
              <w:rPr>
                <w:rFonts w:ascii="Calibri" w:hAnsi="Calibri" w:cs="Calibri"/>
                <w:color w:val="000000"/>
              </w:rPr>
            </w:pPr>
            <w:r>
              <w:rPr>
                <w:rFonts w:ascii="Calibri" w:hAnsi="Calibri" w:cs="Calibri"/>
                <w:color w:val="000000"/>
              </w:rPr>
              <w:t>N/A</w:t>
            </w:r>
          </w:p>
          <w:p w14:paraId="28DE1FD5" w14:textId="77777777" w:rsidR="00683B8C" w:rsidRPr="008B0A21" w:rsidRDefault="00683B8C" w:rsidP="00FD2EEB"/>
        </w:tc>
      </w:tr>
      <w:tr w:rsidR="00683B8C" w14:paraId="574F9028" w14:textId="77777777" w:rsidTr="00FD2EEB">
        <w:tc>
          <w:tcPr>
            <w:tcW w:w="2405" w:type="dxa"/>
          </w:tcPr>
          <w:p w14:paraId="52C0AAF3" w14:textId="77777777" w:rsidR="00683B8C" w:rsidRPr="00544F57" w:rsidRDefault="00683B8C" w:rsidP="00FD2EEB">
            <w:r w:rsidRPr="00544F57">
              <w:t xml:space="preserve">Serious adverse events </w:t>
            </w:r>
          </w:p>
        </w:tc>
        <w:tc>
          <w:tcPr>
            <w:tcW w:w="6945" w:type="dxa"/>
          </w:tcPr>
          <w:p w14:paraId="446AFBED" w14:textId="3F91288F" w:rsidR="00683B8C" w:rsidRPr="0029709E" w:rsidRDefault="0029709E" w:rsidP="00FD2EEB">
            <w:pPr>
              <w:rPr>
                <w:rFonts w:ascii="Calibri" w:hAnsi="Calibri" w:cs="Calibri"/>
                <w:color w:val="000000"/>
              </w:rPr>
            </w:pPr>
            <w:r>
              <w:rPr>
                <w:rFonts w:ascii="Calibri" w:hAnsi="Calibri" w:cs="Calibri"/>
                <w:color w:val="000000"/>
              </w:rPr>
              <w:t>No training-related adverse events occurred.</w:t>
            </w:r>
          </w:p>
        </w:tc>
      </w:tr>
      <w:tr w:rsidR="00683B8C" w14:paraId="2877F502" w14:textId="77777777" w:rsidTr="00FD2EEB">
        <w:tc>
          <w:tcPr>
            <w:tcW w:w="2405" w:type="dxa"/>
          </w:tcPr>
          <w:p w14:paraId="225A3F4D" w14:textId="77777777" w:rsidR="00683B8C" w:rsidRPr="00544F57" w:rsidRDefault="00683B8C" w:rsidP="00FD2EEB">
            <w:r w:rsidRPr="00544F57">
              <w:t>Funding Source</w:t>
            </w:r>
          </w:p>
        </w:tc>
        <w:tc>
          <w:tcPr>
            <w:tcW w:w="6945" w:type="dxa"/>
          </w:tcPr>
          <w:p w14:paraId="7B3B2E9B" w14:textId="61102A9C" w:rsidR="00683B8C" w:rsidRPr="008255CA" w:rsidRDefault="000D67AD" w:rsidP="00FD2EEB">
            <w:pPr>
              <w:rPr>
                <w:rFonts w:ascii="Calibri" w:hAnsi="Calibri" w:cs="Calibri"/>
                <w:color w:val="000000"/>
              </w:rPr>
            </w:pPr>
            <w:r>
              <w:rPr>
                <w:rFonts w:ascii="Calibri" w:hAnsi="Calibri" w:cs="Calibri"/>
                <w:color w:val="000000"/>
              </w:rPr>
              <w:t>Flinn Foundation (award 1907), the National Institute on Aging (Center Core Grant award P30 AG019610), and the National Institutes of Health (SBIR award number 1R43AG044882–01A1).</w:t>
            </w:r>
          </w:p>
        </w:tc>
      </w:tr>
    </w:tbl>
    <w:p w14:paraId="3106E1E3" w14:textId="688D7C37" w:rsidR="00683B8C" w:rsidRDefault="00683B8C" w:rsidP="001B07D4"/>
    <w:p w14:paraId="16E328FF"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3CB19920" w14:textId="77777777" w:rsidTr="00FD2EEB">
        <w:tc>
          <w:tcPr>
            <w:tcW w:w="9350" w:type="dxa"/>
            <w:gridSpan w:val="2"/>
            <w:shd w:val="clear" w:color="auto" w:fill="A5A5A5" w:themeFill="accent3"/>
          </w:tcPr>
          <w:p w14:paraId="1DB117C1" w14:textId="77777777" w:rsidR="00B7595A" w:rsidRPr="00AE7C5C" w:rsidRDefault="00E2674B" w:rsidP="00E2674B">
            <w:pPr>
              <w:rPr>
                <w:b/>
              </w:rPr>
            </w:pPr>
            <w:r w:rsidRPr="00AE7C5C">
              <w:rPr>
                <w:b/>
              </w:rPr>
              <w:t>Donepezil for gait and falls in mild cognitive impairment: a randomized controlled trial</w:t>
            </w:r>
            <w:r w:rsidR="00683B8C" w:rsidRPr="00AE7C5C">
              <w:rPr>
                <w:b/>
              </w:rPr>
              <w:t xml:space="preserve">. </w:t>
            </w:r>
          </w:p>
          <w:p w14:paraId="0FB8B983" w14:textId="503BEBB3" w:rsidR="00683B8C" w:rsidRPr="00B7595A" w:rsidRDefault="00B7595A" w:rsidP="00E2674B">
            <w:pPr>
              <w:rPr>
                <w:rFonts w:ascii="Calibri" w:hAnsi="Calibri" w:cs="Calibri"/>
                <w:color w:val="000000"/>
              </w:rPr>
            </w:pPr>
            <w:r w:rsidRPr="00AE7C5C">
              <w:rPr>
                <w:rFonts w:ascii="Calibri" w:hAnsi="Calibri" w:cs="Calibri"/>
                <w:b/>
                <w:color w:val="000000"/>
              </w:rPr>
              <w:t>Montero-Odasso</w:t>
            </w:r>
            <w:r w:rsidR="00683B8C" w:rsidRPr="00AE7C5C">
              <w:rPr>
                <w:b/>
              </w:rPr>
              <w:t>.</w:t>
            </w:r>
            <w:r w:rsidR="00683B8C">
              <w:rPr>
                <w:b/>
              </w:rPr>
              <w:t xml:space="preserve"> </w:t>
            </w:r>
          </w:p>
        </w:tc>
      </w:tr>
      <w:tr w:rsidR="00683B8C" w14:paraId="68702EB0" w14:textId="77777777" w:rsidTr="00FD2EEB">
        <w:tc>
          <w:tcPr>
            <w:tcW w:w="2405" w:type="dxa"/>
          </w:tcPr>
          <w:p w14:paraId="044C45DB" w14:textId="77777777" w:rsidR="00683B8C" w:rsidRDefault="00683B8C" w:rsidP="00FD2EEB">
            <w:r>
              <w:t>Study (Year Published)</w:t>
            </w:r>
          </w:p>
        </w:tc>
        <w:tc>
          <w:tcPr>
            <w:tcW w:w="6945" w:type="dxa"/>
          </w:tcPr>
          <w:p w14:paraId="7D20A53E" w14:textId="1212FE1C" w:rsidR="00683B8C" w:rsidRPr="004671F8" w:rsidRDefault="004671F8" w:rsidP="00FD2EEB">
            <w:pPr>
              <w:rPr>
                <w:rFonts w:ascii="Calibri" w:hAnsi="Calibri" w:cs="Calibri"/>
                <w:color w:val="000000"/>
              </w:rPr>
            </w:pPr>
            <w:r>
              <w:rPr>
                <w:rFonts w:ascii="Calibri" w:hAnsi="Calibri" w:cs="Calibri"/>
                <w:color w:val="000000"/>
              </w:rPr>
              <w:t>2019</w:t>
            </w:r>
          </w:p>
        </w:tc>
      </w:tr>
      <w:tr w:rsidR="00683B8C" w14:paraId="31BD9CD8" w14:textId="77777777" w:rsidTr="00FD2EEB">
        <w:tc>
          <w:tcPr>
            <w:tcW w:w="2405" w:type="dxa"/>
          </w:tcPr>
          <w:p w14:paraId="32BBF6D2" w14:textId="77777777" w:rsidR="00683B8C" w:rsidRDefault="00683B8C" w:rsidP="00FD2EEB">
            <w:r>
              <w:t xml:space="preserve">Country </w:t>
            </w:r>
          </w:p>
        </w:tc>
        <w:tc>
          <w:tcPr>
            <w:tcW w:w="6945" w:type="dxa"/>
          </w:tcPr>
          <w:p w14:paraId="6FF8AACE" w14:textId="1DC986F1" w:rsidR="00683B8C" w:rsidRPr="001E4B77" w:rsidRDefault="001E4B77" w:rsidP="00FD2EEB">
            <w:pPr>
              <w:rPr>
                <w:rFonts w:ascii="Calibri" w:hAnsi="Calibri" w:cs="Calibri"/>
                <w:color w:val="000000"/>
              </w:rPr>
            </w:pPr>
            <w:r>
              <w:rPr>
                <w:rFonts w:ascii="Calibri" w:hAnsi="Calibri" w:cs="Calibri"/>
                <w:color w:val="000000"/>
              </w:rPr>
              <w:t>Canada</w:t>
            </w:r>
          </w:p>
        </w:tc>
      </w:tr>
      <w:tr w:rsidR="00683B8C" w14:paraId="5D840F54" w14:textId="77777777" w:rsidTr="00FD2EEB">
        <w:tc>
          <w:tcPr>
            <w:tcW w:w="2405" w:type="dxa"/>
          </w:tcPr>
          <w:p w14:paraId="5236D59F" w14:textId="77777777" w:rsidR="00683B8C" w:rsidRDefault="00683B8C" w:rsidP="00FD2EEB">
            <w:r w:rsidRPr="00544F57">
              <w:t>Objective/purpose</w:t>
            </w:r>
          </w:p>
        </w:tc>
        <w:tc>
          <w:tcPr>
            <w:tcW w:w="6945" w:type="dxa"/>
          </w:tcPr>
          <w:p w14:paraId="1CAE15B9" w14:textId="7D7BE174" w:rsidR="00683B8C" w:rsidRPr="0087338E" w:rsidRDefault="0037367B" w:rsidP="00FD2EEB">
            <w:pPr>
              <w:rPr>
                <w:rFonts w:ascii="Calibri" w:hAnsi="Calibri" w:cs="Calibri"/>
                <w:color w:val="000000"/>
              </w:rPr>
            </w:pPr>
            <w:r>
              <w:rPr>
                <w:rFonts w:ascii="Calibri" w:hAnsi="Calibri" w:cs="Calibri"/>
                <w:color w:val="000000"/>
              </w:rPr>
              <w:t>Assessed whether donepezil could</w:t>
            </w:r>
            <w:r w:rsidR="002121D0">
              <w:rPr>
                <w:rFonts w:ascii="Calibri" w:hAnsi="Calibri" w:cs="Calibri"/>
                <w:color w:val="000000"/>
              </w:rPr>
              <w:t xml:space="preserve"> </w:t>
            </w:r>
            <w:r>
              <w:rPr>
                <w:rFonts w:ascii="Calibri" w:hAnsi="Calibri" w:cs="Calibri"/>
                <w:color w:val="000000"/>
              </w:rPr>
              <w:t xml:space="preserve">improve gait performance and </w:t>
            </w:r>
            <w:r w:rsidR="00DE54E8">
              <w:rPr>
                <w:rFonts w:ascii="Calibri" w:hAnsi="Calibri" w:cs="Calibri"/>
                <w:color w:val="000000"/>
              </w:rPr>
              <w:t>d</w:t>
            </w:r>
            <w:r w:rsidR="00DE54E8">
              <w:t>ual-task gait cost</w:t>
            </w:r>
            <w:r>
              <w:rPr>
                <w:rFonts w:ascii="Calibri" w:hAnsi="Calibri" w:cs="Calibri"/>
                <w:color w:val="000000"/>
              </w:rPr>
              <w:t xml:space="preserve"> in older individuals with </w:t>
            </w:r>
            <w:r w:rsidR="00DA4C3F">
              <w:rPr>
                <w:rFonts w:ascii="Calibri" w:hAnsi="Calibri" w:cs="Calibri"/>
                <w:color w:val="000000"/>
              </w:rPr>
              <w:t>mild cognitive impairment</w:t>
            </w:r>
            <w:r>
              <w:rPr>
                <w:rFonts w:ascii="Calibri" w:hAnsi="Calibri" w:cs="Calibri"/>
                <w:color w:val="000000"/>
              </w:rPr>
              <w:t>. Secondary aims included improvement</w:t>
            </w:r>
            <w:r w:rsidR="00B22598">
              <w:rPr>
                <w:rFonts w:ascii="Calibri" w:hAnsi="Calibri" w:cs="Calibri"/>
                <w:color w:val="000000"/>
              </w:rPr>
              <w:t xml:space="preserve"> </w:t>
            </w:r>
            <w:r>
              <w:rPr>
                <w:rFonts w:ascii="Calibri" w:hAnsi="Calibri" w:cs="Calibri"/>
                <w:color w:val="000000"/>
              </w:rPr>
              <w:t>in cognition and reduction of fall rate.</w:t>
            </w:r>
          </w:p>
        </w:tc>
      </w:tr>
      <w:tr w:rsidR="00683B8C" w14:paraId="183E1C7B" w14:textId="77777777" w:rsidTr="00FD2EEB">
        <w:tc>
          <w:tcPr>
            <w:tcW w:w="2405" w:type="dxa"/>
          </w:tcPr>
          <w:p w14:paraId="2E4D0167" w14:textId="77777777" w:rsidR="00683B8C" w:rsidRDefault="00683B8C" w:rsidP="00FD2EEB">
            <w:r w:rsidRPr="00544F57">
              <w:t xml:space="preserve">Study </w:t>
            </w:r>
            <w:r>
              <w:t>d</w:t>
            </w:r>
            <w:r w:rsidRPr="00544F57">
              <w:t>esign</w:t>
            </w:r>
          </w:p>
        </w:tc>
        <w:tc>
          <w:tcPr>
            <w:tcW w:w="6945" w:type="dxa"/>
          </w:tcPr>
          <w:p w14:paraId="5B3B97DF" w14:textId="0220A0AC" w:rsidR="00683B8C" w:rsidRPr="00A404F6" w:rsidRDefault="00A404F6" w:rsidP="00FD2EEB">
            <w:pPr>
              <w:rPr>
                <w:rFonts w:ascii="Calibri" w:hAnsi="Calibri" w:cs="Calibri"/>
                <w:color w:val="000000"/>
              </w:rPr>
            </w:pPr>
            <w:r>
              <w:rPr>
                <w:rFonts w:ascii="Calibri" w:hAnsi="Calibri" w:cs="Calibri"/>
                <w:color w:val="000000"/>
              </w:rPr>
              <w:t>Randomized controlled trial.</w:t>
            </w:r>
          </w:p>
        </w:tc>
      </w:tr>
      <w:tr w:rsidR="00683B8C" w14:paraId="3C8A11BC" w14:textId="77777777" w:rsidTr="00FD2EEB">
        <w:tc>
          <w:tcPr>
            <w:tcW w:w="2405" w:type="dxa"/>
          </w:tcPr>
          <w:p w14:paraId="21D765B0" w14:textId="77777777" w:rsidR="00683B8C" w:rsidRDefault="00683B8C" w:rsidP="00FD2EEB">
            <w:r w:rsidRPr="00544F57">
              <w:t>Recruitment setting and/or recruitment methods</w:t>
            </w:r>
          </w:p>
        </w:tc>
        <w:tc>
          <w:tcPr>
            <w:tcW w:w="6945" w:type="dxa"/>
          </w:tcPr>
          <w:p w14:paraId="5F64E3F5" w14:textId="0D5E36B4" w:rsidR="00683B8C" w:rsidRPr="00971E39" w:rsidRDefault="00062429" w:rsidP="00FD2EEB">
            <w:pPr>
              <w:rPr>
                <w:rFonts w:ascii="Calibri" w:hAnsi="Calibri" w:cs="Calibri"/>
                <w:color w:val="000000"/>
              </w:rPr>
            </w:pPr>
            <w:r>
              <w:rPr>
                <w:rFonts w:ascii="Calibri" w:hAnsi="Calibri" w:cs="Calibri"/>
                <w:color w:val="000000"/>
              </w:rPr>
              <w:t>Recruitment occurred from June 2009 to November 2015 from</w:t>
            </w:r>
            <w:r w:rsidR="00402489">
              <w:rPr>
                <w:rFonts w:ascii="Calibri" w:hAnsi="Calibri" w:cs="Calibri"/>
                <w:color w:val="000000"/>
              </w:rPr>
              <w:t xml:space="preserve"> </w:t>
            </w:r>
            <w:r>
              <w:rPr>
                <w:rFonts w:ascii="Calibri" w:hAnsi="Calibri" w:cs="Calibri"/>
                <w:color w:val="000000"/>
              </w:rPr>
              <w:t>memory clinics at Parkwood Institute (London,</w:t>
            </w:r>
            <w:r w:rsidR="00E2532A">
              <w:rPr>
                <w:rFonts w:ascii="Calibri" w:hAnsi="Calibri" w:cs="Calibri"/>
                <w:color w:val="000000"/>
              </w:rPr>
              <w:t xml:space="preserve"> </w:t>
            </w:r>
            <w:r>
              <w:rPr>
                <w:rFonts w:ascii="Calibri" w:hAnsi="Calibri" w:cs="Calibri"/>
                <w:color w:val="000000"/>
              </w:rPr>
              <w:t>Ontario, Canada) and the Jewish General Hospital</w:t>
            </w:r>
            <w:r w:rsidR="00021CEF">
              <w:rPr>
                <w:rFonts w:ascii="Calibri" w:hAnsi="Calibri" w:cs="Calibri"/>
                <w:color w:val="000000"/>
              </w:rPr>
              <w:t xml:space="preserve">. </w:t>
            </w:r>
          </w:p>
        </w:tc>
      </w:tr>
      <w:tr w:rsidR="00683B8C" w14:paraId="25617D96" w14:textId="77777777" w:rsidTr="00FD2EEB">
        <w:tc>
          <w:tcPr>
            <w:tcW w:w="2405" w:type="dxa"/>
          </w:tcPr>
          <w:p w14:paraId="17D72A13" w14:textId="77777777" w:rsidR="00683B8C" w:rsidRPr="00544F57" w:rsidRDefault="00683B8C" w:rsidP="00FD2EEB">
            <w:r>
              <w:t>Study setting and number of sites</w:t>
            </w:r>
          </w:p>
        </w:tc>
        <w:tc>
          <w:tcPr>
            <w:tcW w:w="6945" w:type="dxa"/>
          </w:tcPr>
          <w:p w14:paraId="38777AC2" w14:textId="30015913" w:rsidR="00FE4B99" w:rsidRDefault="00FE4B99" w:rsidP="00FE4B99">
            <w:pPr>
              <w:rPr>
                <w:rFonts w:ascii="Calibri" w:hAnsi="Calibri" w:cs="Calibri"/>
                <w:color w:val="000000"/>
              </w:rPr>
            </w:pPr>
            <w:r>
              <w:rPr>
                <w:rFonts w:ascii="Calibri" w:hAnsi="Calibri" w:cs="Calibri"/>
                <w:color w:val="000000"/>
              </w:rPr>
              <w:t>Home-based</w:t>
            </w:r>
            <w:r w:rsidR="00270C72">
              <w:rPr>
                <w:rFonts w:ascii="Calibri" w:hAnsi="Calibri" w:cs="Calibri"/>
                <w:color w:val="000000"/>
              </w:rPr>
              <w:t>.</w:t>
            </w:r>
          </w:p>
          <w:p w14:paraId="3475C709" w14:textId="77777777" w:rsidR="00683B8C" w:rsidRDefault="00683B8C" w:rsidP="00FD2EEB"/>
        </w:tc>
      </w:tr>
      <w:tr w:rsidR="00683B8C" w14:paraId="659860BA" w14:textId="77777777" w:rsidTr="00FD2EEB">
        <w:tc>
          <w:tcPr>
            <w:tcW w:w="2405" w:type="dxa"/>
          </w:tcPr>
          <w:p w14:paraId="281BAAC0" w14:textId="77777777" w:rsidR="00683B8C" w:rsidRDefault="00683B8C" w:rsidP="00FD2EEB">
            <w:r>
              <w:t>Level of analysis</w:t>
            </w:r>
          </w:p>
        </w:tc>
        <w:tc>
          <w:tcPr>
            <w:tcW w:w="6945" w:type="dxa"/>
          </w:tcPr>
          <w:p w14:paraId="487257A0" w14:textId="295E3778" w:rsidR="00683B8C" w:rsidRPr="00E23390" w:rsidRDefault="00E23390" w:rsidP="00FD2EEB">
            <w:pPr>
              <w:rPr>
                <w:rFonts w:ascii="Calibri" w:hAnsi="Calibri" w:cs="Calibri"/>
                <w:color w:val="000000"/>
              </w:rPr>
            </w:pPr>
            <w:r>
              <w:rPr>
                <w:rFonts w:ascii="Calibri" w:hAnsi="Calibri" w:cs="Calibri"/>
                <w:color w:val="000000"/>
              </w:rPr>
              <w:t xml:space="preserve">Individual. </w:t>
            </w:r>
          </w:p>
        </w:tc>
      </w:tr>
      <w:tr w:rsidR="00683B8C" w14:paraId="7FC9D7E5" w14:textId="77777777" w:rsidTr="00FD2EEB">
        <w:tc>
          <w:tcPr>
            <w:tcW w:w="2405" w:type="dxa"/>
          </w:tcPr>
          <w:p w14:paraId="21C3A3FA" w14:textId="77777777" w:rsidR="00683B8C" w:rsidRDefault="00683B8C" w:rsidP="00FD2EEB">
            <w:r>
              <w:t>Target population</w:t>
            </w:r>
          </w:p>
        </w:tc>
        <w:tc>
          <w:tcPr>
            <w:tcW w:w="6945" w:type="dxa"/>
          </w:tcPr>
          <w:p w14:paraId="69767094" w14:textId="2034882B" w:rsidR="00683B8C" w:rsidRPr="00E31FDD" w:rsidRDefault="00A04234" w:rsidP="00FD2EEB">
            <w:pPr>
              <w:rPr>
                <w:rFonts w:ascii="Calibri" w:hAnsi="Calibri" w:cs="Calibri"/>
                <w:color w:val="000000"/>
              </w:rPr>
            </w:pPr>
            <w:r>
              <w:rPr>
                <w:rFonts w:ascii="Calibri" w:hAnsi="Calibri" w:cs="Calibri"/>
                <w:color w:val="000000"/>
              </w:rPr>
              <w:t>Older adults with mild cognitive impairment, an intermediate state between normal cognitive aging</w:t>
            </w:r>
            <w:r w:rsidR="00732A3B">
              <w:rPr>
                <w:rFonts w:ascii="Calibri" w:hAnsi="Calibri" w:cs="Calibri"/>
                <w:color w:val="000000"/>
              </w:rPr>
              <w:t xml:space="preserve"> </w:t>
            </w:r>
            <w:r>
              <w:rPr>
                <w:rFonts w:ascii="Calibri" w:hAnsi="Calibri" w:cs="Calibri"/>
                <w:color w:val="000000"/>
              </w:rPr>
              <w:t>and early dementia</w:t>
            </w:r>
            <w:r w:rsidR="00E31FDD">
              <w:rPr>
                <w:rFonts w:ascii="Calibri" w:hAnsi="Calibri" w:cs="Calibri"/>
                <w:color w:val="000000"/>
              </w:rPr>
              <w:t>.</w:t>
            </w:r>
          </w:p>
        </w:tc>
      </w:tr>
      <w:tr w:rsidR="00683B8C" w14:paraId="4A082245" w14:textId="77777777" w:rsidTr="00FD2EEB">
        <w:tc>
          <w:tcPr>
            <w:tcW w:w="2405" w:type="dxa"/>
          </w:tcPr>
          <w:p w14:paraId="7D6C6F3D" w14:textId="77777777" w:rsidR="00683B8C" w:rsidRDefault="00683B8C" w:rsidP="00FD2EEB">
            <w:r w:rsidRPr="00544F57">
              <w:t>Inclusion Criteria</w:t>
            </w:r>
            <w:r>
              <w:t xml:space="preserve"> and </w:t>
            </w:r>
            <w:r w:rsidRPr="00544F57">
              <w:t>Exclusion Criteria</w:t>
            </w:r>
          </w:p>
        </w:tc>
        <w:tc>
          <w:tcPr>
            <w:tcW w:w="6945" w:type="dxa"/>
          </w:tcPr>
          <w:p w14:paraId="43F46B86" w14:textId="36F18EEE" w:rsidR="00683B8C" w:rsidRDefault="00683B8C" w:rsidP="00FD2EEB">
            <w:r>
              <w:t>Inclusion</w:t>
            </w:r>
            <w:r w:rsidRPr="00BC4ADB">
              <w:t xml:space="preserve">: </w:t>
            </w:r>
            <w:r w:rsidR="005028BA">
              <w:t xml:space="preserve">Age </w:t>
            </w:r>
            <w:r w:rsidR="005028BA">
              <w:rPr>
                <w:rFonts w:ascii="Calibri" w:hAnsi="Calibri" w:cs="Calibri"/>
                <w:color w:val="000000"/>
              </w:rPr>
              <w:t xml:space="preserve">≥65 years, </w:t>
            </w:r>
            <w:r w:rsidR="00B1069B">
              <w:rPr>
                <w:rFonts w:ascii="Calibri" w:hAnsi="Calibri" w:cs="Calibri"/>
                <w:color w:val="000000"/>
              </w:rPr>
              <w:t>able to walk 10m without a gait aid and ha</w:t>
            </w:r>
            <w:r w:rsidR="00D105E7">
              <w:rPr>
                <w:rFonts w:ascii="Calibri" w:hAnsi="Calibri" w:cs="Calibri"/>
                <w:color w:val="000000"/>
              </w:rPr>
              <w:t>d</w:t>
            </w:r>
            <w:r w:rsidR="00B1069B">
              <w:rPr>
                <w:rFonts w:ascii="Calibri" w:hAnsi="Calibri" w:cs="Calibri"/>
                <w:color w:val="000000"/>
              </w:rPr>
              <w:t xml:space="preserve"> </w:t>
            </w:r>
            <w:r w:rsidR="004D69DF">
              <w:rPr>
                <w:rFonts w:ascii="Calibri" w:hAnsi="Calibri" w:cs="Calibri"/>
                <w:color w:val="000000"/>
              </w:rPr>
              <w:t>mild cognitive impairment</w:t>
            </w:r>
            <w:r w:rsidR="00B1069B">
              <w:rPr>
                <w:rFonts w:ascii="Calibri" w:hAnsi="Calibri" w:cs="Calibri"/>
                <w:color w:val="000000"/>
              </w:rPr>
              <w:t>, ascertained by scoring 0.5 on the global rating of the Clinical Dementia Rating</w:t>
            </w:r>
            <w:r w:rsidR="00E11B38">
              <w:rPr>
                <w:rFonts w:ascii="Calibri" w:hAnsi="Calibri" w:cs="Calibri"/>
                <w:color w:val="000000"/>
              </w:rPr>
              <w:t xml:space="preserve"> </w:t>
            </w:r>
            <w:r w:rsidR="00B1069B">
              <w:rPr>
                <w:rFonts w:ascii="Calibri" w:hAnsi="Calibri" w:cs="Calibri"/>
                <w:color w:val="000000"/>
              </w:rPr>
              <w:t>scale and satisfying Winblad’s criteria</w:t>
            </w:r>
            <w:r w:rsidR="00A81E57">
              <w:rPr>
                <w:rFonts w:ascii="Calibri" w:hAnsi="Calibri" w:cs="Calibri"/>
                <w:color w:val="000000"/>
              </w:rPr>
              <w:t xml:space="preserve">. </w:t>
            </w:r>
          </w:p>
          <w:p w14:paraId="12CDD0F8" w14:textId="77777777" w:rsidR="00683B8C" w:rsidRDefault="00683B8C" w:rsidP="00FD2EEB"/>
          <w:p w14:paraId="7CD67309" w14:textId="214B24B5" w:rsidR="00683B8C" w:rsidRDefault="00683B8C" w:rsidP="00FD2EEB">
            <w:r>
              <w:t>Exclusion</w:t>
            </w:r>
            <w:r w:rsidRPr="00BC4ADB">
              <w:t>:</w:t>
            </w:r>
            <w:r w:rsidR="00591D38">
              <w:t xml:space="preserve"> </w:t>
            </w:r>
            <w:r w:rsidR="0090759E">
              <w:rPr>
                <w:rFonts w:ascii="Calibri" w:hAnsi="Calibri" w:cs="Calibri"/>
                <w:color w:val="000000"/>
              </w:rPr>
              <w:t>lack of English proficiency, parkinsonism or any neurological or musculoskeletal disorder with residual motor deficits (e.g. stroke, epilepsy), low body weight (&lt;45 kg), possible diagnosis of Alzheimer’s disease, use of herbal preparations (St John’s Wort and Gingko biloba), history of substance abuse, use of anticholinergic agents (e.g.</w:t>
            </w:r>
            <w:r w:rsidR="00BD516C">
              <w:rPr>
                <w:rFonts w:ascii="Calibri" w:hAnsi="Calibri" w:cs="Calibri"/>
                <w:color w:val="000000"/>
              </w:rPr>
              <w:t xml:space="preserve"> </w:t>
            </w:r>
            <w:r w:rsidR="0090759E">
              <w:rPr>
                <w:rFonts w:ascii="Calibri" w:hAnsi="Calibri" w:cs="Calibri"/>
                <w:color w:val="000000"/>
              </w:rPr>
              <w:t>benztropines), use of other acetylcholinesterase inhibitors or cholinergic agents (e.g. bethanechol), major depression (8/15 on the Geriatric Depression Scale), history of liver diseases (hepatitis or cirrhosis), bradycardia or sick-sinus syndrome, previous intolerance/allergy to donepezil, severe chronic obstructive pulmonary disease and/or asthma and history of seizures.</w:t>
            </w:r>
            <w:r w:rsidRPr="00BC4ADB">
              <w:t xml:space="preserve"> </w:t>
            </w:r>
          </w:p>
        </w:tc>
      </w:tr>
      <w:tr w:rsidR="00683B8C" w14:paraId="4EDD54B8" w14:textId="77777777" w:rsidTr="00FD2EEB">
        <w:tc>
          <w:tcPr>
            <w:tcW w:w="2405" w:type="dxa"/>
          </w:tcPr>
          <w:p w14:paraId="3517909A" w14:textId="77777777" w:rsidR="00683B8C" w:rsidRPr="00544F57" w:rsidRDefault="00683B8C" w:rsidP="00FD2EEB">
            <w:r>
              <w:t>Cognitive impairment tool</w:t>
            </w:r>
          </w:p>
        </w:tc>
        <w:tc>
          <w:tcPr>
            <w:tcW w:w="6945" w:type="dxa"/>
          </w:tcPr>
          <w:p w14:paraId="64132E1F" w14:textId="61BF053C" w:rsidR="00683B8C" w:rsidRPr="00C729BE" w:rsidRDefault="00A24B22" w:rsidP="00FD2EEB">
            <w:pPr>
              <w:rPr>
                <w:rFonts w:ascii="Calibri" w:hAnsi="Calibri" w:cs="Calibri"/>
                <w:color w:val="000000"/>
              </w:rPr>
            </w:pPr>
            <w:r>
              <w:rPr>
                <w:rFonts w:ascii="Calibri" w:hAnsi="Calibri" w:cs="Calibri"/>
                <w:color w:val="000000"/>
              </w:rPr>
              <w:t>Clinical Dementia Rating scale score 0.5; Winblad's criteria (Petersen)</w:t>
            </w:r>
            <w:r w:rsidR="00C729BE">
              <w:rPr>
                <w:rFonts w:ascii="Calibri" w:hAnsi="Calibri" w:cs="Calibri"/>
                <w:color w:val="000000"/>
              </w:rPr>
              <w:t xml:space="preserve">; standardized </w:t>
            </w:r>
            <w:r w:rsidR="00C729BE">
              <w:t>Mini</w:t>
            </w:r>
            <w:r w:rsidR="00AA0066">
              <w:t xml:space="preserve"> </w:t>
            </w:r>
            <w:r w:rsidR="00C729BE">
              <w:t>Mental State Examination</w:t>
            </w:r>
            <w:r w:rsidR="00E77DDF">
              <w:t xml:space="preserve">; </w:t>
            </w:r>
            <w:r w:rsidR="00904D4B">
              <w:t>Montreal Cognitive Assessment</w:t>
            </w:r>
          </w:p>
        </w:tc>
      </w:tr>
      <w:tr w:rsidR="00683B8C" w14:paraId="5D694055" w14:textId="77777777" w:rsidTr="00FD2EEB">
        <w:tc>
          <w:tcPr>
            <w:tcW w:w="2405" w:type="dxa"/>
          </w:tcPr>
          <w:p w14:paraId="1C08018B" w14:textId="77777777" w:rsidR="00683B8C" w:rsidRDefault="00683B8C" w:rsidP="00FD2EEB">
            <w:r>
              <w:t>Baseline cognitive impairment</w:t>
            </w:r>
          </w:p>
        </w:tc>
        <w:tc>
          <w:tcPr>
            <w:tcW w:w="6945" w:type="dxa"/>
          </w:tcPr>
          <w:p w14:paraId="7A2FFE25" w14:textId="0F985C75" w:rsidR="00683B8C" w:rsidRDefault="00683B8C" w:rsidP="00FD2EEB">
            <w:r>
              <w:t>O</w:t>
            </w:r>
            <w:r w:rsidRPr="008B0A21">
              <w:t>verall</w:t>
            </w:r>
            <w:r>
              <w:t xml:space="preserve"> score</w:t>
            </w:r>
            <w:r w:rsidRPr="008B0A21">
              <w:t xml:space="preserve"> (SD)</w:t>
            </w:r>
            <w:r>
              <w:t xml:space="preserve">: </w:t>
            </w:r>
            <w:r w:rsidR="005E4DFB">
              <w:rPr>
                <w:rFonts w:ascii="Calibri" w:hAnsi="Calibri" w:cs="Calibri"/>
                <w:color w:val="000000"/>
              </w:rPr>
              <w:t xml:space="preserve">standardized </w:t>
            </w:r>
            <w:r w:rsidR="005E4DFB">
              <w:t>Mini</w:t>
            </w:r>
            <w:r w:rsidR="00882A70">
              <w:t xml:space="preserve"> </w:t>
            </w:r>
            <w:r w:rsidR="005E4DFB">
              <w:t>Mental State Examination:</w:t>
            </w:r>
            <w:r w:rsidR="005E4DFB">
              <w:rPr>
                <w:rFonts w:ascii="Calibri" w:hAnsi="Calibri" w:cs="Calibri"/>
                <w:color w:val="000000"/>
              </w:rPr>
              <w:t xml:space="preserve"> </w:t>
            </w:r>
            <w:r w:rsidR="00E77DDF">
              <w:rPr>
                <w:rFonts w:ascii="Calibri" w:hAnsi="Calibri" w:cs="Calibri"/>
                <w:color w:val="000000"/>
              </w:rPr>
              <w:t>27.47 (1.96)</w:t>
            </w:r>
            <w:r w:rsidR="005C256E">
              <w:rPr>
                <w:rFonts w:ascii="Calibri" w:hAnsi="Calibri" w:cs="Calibri"/>
                <w:color w:val="000000"/>
              </w:rPr>
              <w:t xml:space="preserve">, </w:t>
            </w:r>
            <w:r w:rsidR="005C256E">
              <w:t xml:space="preserve">Montreal Cognitive Assessment: </w:t>
            </w:r>
            <w:r w:rsidR="005C256E">
              <w:rPr>
                <w:rFonts w:ascii="Calibri" w:hAnsi="Calibri" w:cs="Calibri"/>
                <w:color w:val="000000"/>
              </w:rPr>
              <w:t>23.60 (2.52)</w:t>
            </w:r>
          </w:p>
          <w:p w14:paraId="1E35CAAE" w14:textId="51119321" w:rsidR="00683B8C" w:rsidRDefault="00683B8C" w:rsidP="00FD2EEB">
            <w:r>
              <w:t>I</w:t>
            </w:r>
            <w:r w:rsidRPr="008B0A21">
              <w:t>ntervention</w:t>
            </w:r>
            <w:r>
              <w:t xml:space="preserve"> score</w:t>
            </w:r>
            <w:r w:rsidRPr="008B0A21">
              <w:t xml:space="preserve"> (SD)</w:t>
            </w:r>
            <w:r>
              <w:t xml:space="preserve">: </w:t>
            </w:r>
            <w:r w:rsidR="00A235B2">
              <w:rPr>
                <w:rFonts w:ascii="Calibri" w:hAnsi="Calibri" w:cs="Calibri"/>
                <w:color w:val="000000"/>
              </w:rPr>
              <w:t xml:space="preserve">standardized </w:t>
            </w:r>
            <w:r w:rsidR="00A235B2">
              <w:t>Mini</w:t>
            </w:r>
            <w:r w:rsidR="00882A70">
              <w:t xml:space="preserve"> </w:t>
            </w:r>
            <w:r w:rsidR="00A235B2">
              <w:t xml:space="preserve">Mental State Examination: </w:t>
            </w:r>
            <w:r w:rsidR="00E77DDF">
              <w:rPr>
                <w:rFonts w:ascii="Calibri" w:hAnsi="Calibri" w:cs="Calibri"/>
                <w:color w:val="000000"/>
              </w:rPr>
              <w:t>27.42 (2.19)</w:t>
            </w:r>
            <w:r w:rsidR="00110805">
              <w:rPr>
                <w:rFonts w:ascii="Calibri" w:hAnsi="Calibri" w:cs="Calibri"/>
                <w:color w:val="000000"/>
              </w:rPr>
              <w:t xml:space="preserve">, </w:t>
            </w:r>
            <w:r w:rsidR="00110805">
              <w:t xml:space="preserve">Montreal Cognitive Assessment: </w:t>
            </w:r>
            <w:r w:rsidR="00763DA9">
              <w:rPr>
                <w:rFonts w:ascii="Calibri" w:hAnsi="Calibri" w:cs="Calibri"/>
                <w:color w:val="000000"/>
              </w:rPr>
              <w:t>23.19 (2.55)</w:t>
            </w:r>
          </w:p>
          <w:p w14:paraId="10AD24CB" w14:textId="6468E60B" w:rsidR="00936916" w:rsidRDefault="00683B8C" w:rsidP="00E30507">
            <w:r>
              <w:t>C</w:t>
            </w:r>
            <w:r w:rsidRPr="008B0A21">
              <w:t>ontrol</w:t>
            </w:r>
            <w:r>
              <w:t xml:space="preserve"> score</w:t>
            </w:r>
            <w:r w:rsidRPr="008B0A21">
              <w:t xml:space="preserve"> (SD)</w:t>
            </w:r>
            <w:r>
              <w:t>:</w:t>
            </w:r>
            <w:r w:rsidR="00E77DDF">
              <w:t xml:space="preserve"> </w:t>
            </w:r>
            <w:r w:rsidR="00C94CB0">
              <w:rPr>
                <w:rFonts w:ascii="Calibri" w:hAnsi="Calibri" w:cs="Calibri"/>
                <w:color w:val="000000"/>
              </w:rPr>
              <w:t xml:space="preserve">standardized </w:t>
            </w:r>
            <w:r w:rsidR="00C94CB0">
              <w:t>Mini</w:t>
            </w:r>
            <w:r w:rsidR="00882A70">
              <w:t xml:space="preserve"> </w:t>
            </w:r>
            <w:r w:rsidR="00C94CB0">
              <w:t xml:space="preserve">Mental State Examination: </w:t>
            </w:r>
            <w:r w:rsidR="00E77DDF">
              <w:rPr>
                <w:rFonts w:ascii="Calibri" w:hAnsi="Calibri" w:cs="Calibri"/>
                <w:color w:val="000000"/>
              </w:rPr>
              <w:t>27.52 (1.72)</w:t>
            </w:r>
            <w:r w:rsidR="00BE75F7">
              <w:rPr>
                <w:rFonts w:ascii="Calibri" w:hAnsi="Calibri" w:cs="Calibri"/>
                <w:color w:val="000000"/>
              </w:rPr>
              <w:t xml:space="preserve">, </w:t>
            </w:r>
            <w:r w:rsidR="00BE75F7">
              <w:t xml:space="preserve">Montreal Cognitive Assessment: </w:t>
            </w:r>
            <w:r w:rsidR="00BE75F7">
              <w:rPr>
                <w:rFonts w:ascii="Calibri" w:hAnsi="Calibri" w:cs="Calibri"/>
                <w:color w:val="000000"/>
              </w:rPr>
              <w:t>22.97 (2.37)</w:t>
            </w:r>
          </w:p>
        </w:tc>
      </w:tr>
      <w:tr w:rsidR="00683B8C" w14:paraId="7E659732" w14:textId="77777777" w:rsidTr="00FD2EEB">
        <w:tc>
          <w:tcPr>
            <w:tcW w:w="2405" w:type="dxa"/>
          </w:tcPr>
          <w:p w14:paraId="29D5ECC0" w14:textId="77777777" w:rsidR="00683B8C" w:rsidRPr="00544F57" w:rsidRDefault="00683B8C" w:rsidP="00FD2EEB">
            <w:r w:rsidRPr="00544F57">
              <w:t xml:space="preserve">Total sample n (number </w:t>
            </w:r>
            <w:r>
              <w:t>eligible</w:t>
            </w:r>
            <w:r w:rsidRPr="00544F57">
              <w:t>)</w:t>
            </w:r>
          </w:p>
        </w:tc>
        <w:tc>
          <w:tcPr>
            <w:tcW w:w="6945" w:type="dxa"/>
          </w:tcPr>
          <w:p w14:paraId="6D5F6CB0" w14:textId="0BE55D4A" w:rsidR="00B972D2" w:rsidRDefault="001D6814" w:rsidP="00B972D2">
            <w:pPr>
              <w:rPr>
                <w:rFonts w:ascii="Calibri" w:hAnsi="Calibri" w:cs="Calibri"/>
                <w:color w:val="000000"/>
              </w:rPr>
            </w:pPr>
            <w:r>
              <w:rPr>
                <w:rFonts w:ascii="Calibri" w:hAnsi="Calibri" w:cs="Calibri"/>
                <w:color w:val="000000"/>
              </w:rPr>
              <w:t>60</w:t>
            </w:r>
            <w:r w:rsidR="00B972D2">
              <w:rPr>
                <w:rFonts w:ascii="Calibri" w:hAnsi="Calibri" w:cs="Calibri"/>
                <w:color w:val="000000"/>
              </w:rPr>
              <w:t xml:space="preserve"> (98 of 262 were ineligible</w:t>
            </w:r>
            <w:r w:rsidR="0041065A">
              <w:rPr>
                <w:rFonts w:ascii="Calibri" w:hAnsi="Calibri" w:cs="Calibri"/>
                <w:color w:val="000000"/>
              </w:rPr>
              <w:t>, 104 of 262 refused to participate</w:t>
            </w:r>
            <w:r w:rsidR="00B972D2">
              <w:rPr>
                <w:rFonts w:ascii="Calibri" w:hAnsi="Calibri" w:cs="Calibri"/>
                <w:color w:val="000000"/>
              </w:rPr>
              <w:t xml:space="preserve">). </w:t>
            </w:r>
          </w:p>
          <w:p w14:paraId="0EE83C7F" w14:textId="77777777" w:rsidR="00683B8C" w:rsidRDefault="00683B8C" w:rsidP="00FD2EEB"/>
        </w:tc>
      </w:tr>
      <w:tr w:rsidR="00683B8C" w14:paraId="70897395" w14:textId="77777777" w:rsidTr="00FD2EEB">
        <w:tc>
          <w:tcPr>
            <w:tcW w:w="2405" w:type="dxa"/>
          </w:tcPr>
          <w:p w14:paraId="1A6648CF" w14:textId="77777777" w:rsidR="00683B8C" w:rsidRPr="00544F57" w:rsidRDefault="00683B8C" w:rsidP="00FD2EEB">
            <w:r w:rsidRPr="00544F57">
              <w:t>Intervention n (number invited)</w:t>
            </w:r>
          </w:p>
        </w:tc>
        <w:tc>
          <w:tcPr>
            <w:tcW w:w="6945" w:type="dxa"/>
          </w:tcPr>
          <w:p w14:paraId="6103F98D" w14:textId="077F6C73" w:rsidR="00683B8C" w:rsidRDefault="006B241C" w:rsidP="00FD2EEB">
            <w:r>
              <w:t>31</w:t>
            </w:r>
          </w:p>
        </w:tc>
      </w:tr>
      <w:tr w:rsidR="00683B8C" w14:paraId="209E8551" w14:textId="77777777" w:rsidTr="00FD2EEB">
        <w:tc>
          <w:tcPr>
            <w:tcW w:w="2405" w:type="dxa"/>
          </w:tcPr>
          <w:p w14:paraId="64240167" w14:textId="77777777" w:rsidR="00683B8C" w:rsidRPr="00544F57" w:rsidRDefault="00683B8C" w:rsidP="00FD2EEB">
            <w:r w:rsidRPr="00544F57">
              <w:t>Control n (number invited)</w:t>
            </w:r>
          </w:p>
        </w:tc>
        <w:tc>
          <w:tcPr>
            <w:tcW w:w="6945" w:type="dxa"/>
          </w:tcPr>
          <w:p w14:paraId="5456CA5F" w14:textId="2B4528BA" w:rsidR="00683B8C" w:rsidRDefault="006B241C" w:rsidP="00FD2EEB">
            <w:r>
              <w:t>29</w:t>
            </w:r>
          </w:p>
        </w:tc>
      </w:tr>
      <w:tr w:rsidR="00683B8C" w14:paraId="6C0C1896" w14:textId="77777777" w:rsidTr="00FD2EEB">
        <w:tc>
          <w:tcPr>
            <w:tcW w:w="2405" w:type="dxa"/>
          </w:tcPr>
          <w:p w14:paraId="7C6D2FFE" w14:textId="77777777" w:rsidR="00683B8C" w:rsidRPr="00544F57" w:rsidRDefault="00683B8C" w:rsidP="00FD2EEB">
            <w:r>
              <w:t>Participation rate</w:t>
            </w:r>
          </w:p>
        </w:tc>
        <w:tc>
          <w:tcPr>
            <w:tcW w:w="6945" w:type="dxa"/>
          </w:tcPr>
          <w:p w14:paraId="03D70CA0" w14:textId="7E41B712" w:rsidR="00683B8C" w:rsidRPr="0038261A" w:rsidRDefault="0038261A" w:rsidP="00FD2EEB">
            <w:pPr>
              <w:rPr>
                <w:rFonts w:ascii="Calibri" w:hAnsi="Calibri" w:cs="Calibri"/>
                <w:color w:val="000000"/>
              </w:rPr>
            </w:pPr>
            <w:r>
              <w:rPr>
                <w:rFonts w:ascii="Calibri" w:hAnsi="Calibri" w:cs="Calibri"/>
                <w:color w:val="000000"/>
              </w:rPr>
              <w:t>60/262 = 22.9%</w:t>
            </w:r>
          </w:p>
        </w:tc>
      </w:tr>
      <w:tr w:rsidR="00683B8C" w14:paraId="0F7C23E8" w14:textId="77777777" w:rsidTr="00FD2EEB">
        <w:tc>
          <w:tcPr>
            <w:tcW w:w="2405" w:type="dxa"/>
          </w:tcPr>
          <w:p w14:paraId="271810C1" w14:textId="77777777" w:rsidR="00683B8C" w:rsidRPr="00544F57" w:rsidRDefault="00683B8C" w:rsidP="00FD2EEB">
            <w:r w:rsidRPr="00CC0DE1">
              <w:t>Attrition/Loss to follow-up: I n (%); C n (%)</w:t>
            </w:r>
          </w:p>
        </w:tc>
        <w:tc>
          <w:tcPr>
            <w:tcW w:w="6945" w:type="dxa"/>
          </w:tcPr>
          <w:p w14:paraId="533AA7D9" w14:textId="77777777" w:rsidR="00683B8C" w:rsidRDefault="00AB03CA" w:rsidP="00FD2EEB">
            <w:r>
              <w:t>Attrition rate of 25% (15/60)</w:t>
            </w:r>
          </w:p>
          <w:p w14:paraId="61478312" w14:textId="09D8635D" w:rsidR="003670F7" w:rsidRDefault="00D5215B" w:rsidP="00FD2EEB">
            <w:r>
              <w:t>I: 11</w:t>
            </w:r>
            <w:r w:rsidR="007D722B">
              <w:t xml:space="preserve"> (</w:t>
            </w:r>
            <w:r w:rsidR="002F6161">
              <w:t>35)</w:t>
            </w:r>
            <w:r w:rsidR="007E2408">
              <w:t>; C: 4 (14)</w:t>
            </w:r>
          </w:p>
        </w:tc>
      </w:tr>
      <w:tr w:rsidR="00683B8C" w14:paraId="0500A61A" w14:textId="77777777" w:rsidTr="00FD2EEB">
        <w:tc>
          <w:tcPr>
            <w:tcW w:w="2405" w:type="dxa"/>
          </w:tcPr>
          <w:p w14:paraId="287A3102" w14:textId="77777777" w:rsidR="00683B8C" w:rsidRPr="00544F57" w:rsidRDefault="00683B8C" w:rsidP="00FD2EEB">
            <w:r w:rsidRPr="00544F57">
              <w:t>Age</w:t>
            </w:r>
          </w:p>
        </w:tc>
        <w:tc>
          <w:tcPr>
            <w:tcW w:w="6945" w:type="dxa"/>
          </w:tcPr>
          <w:p w14:paraId="72B6D644" w14:textId="0FC96C94" w:rsidR="00683B8C" w:rsidRDefault="00683B8C" w:rsidP="00FD2EEB">
            <w:r w:rsidRPr="008B0A21">
              <w:t>Mean age overall (SD)</w:t>
            </w:r>
            <w:r>
              <w:t xml:space="preserve">: </w:t>
            </w:r>
            <w:r w:rsidR="00413DDA">
              <w:t>75.28 (7.18)</w:t>
            </w:r>
          </w:p>
          <w:p w14:paraId="6B46E5E9" w14:textId="7B38F7B6" w:rsidR="00683B8C" w:rsidRDefault="00683B8C" w:rsidP="00FD2EEB">
            <w:r w:rsidRPr="008B0A21">
              <w:t>Mean age intervention (SD)</w:t>
            </w:r>
            <w:r>
              <w:t xml:space="preserve">: </w:t>
            </w:r>
            <w:r w:rsidR="00413DDA">
              <w:t>73.45 (5.74)</w:t>
            </w:r>
          </w:p>
          <w:p w14:paraId="19EF1B8D" w14:textId="169FA2B7" w:rsidR="00683B8C" w:rsidRDefault="00683B8C" w:rsidP="00FD2EEB">
            <w:r w:rsidRPr="008B0A21">
              <w:t>Mean age control (SD)</w:t>
            </w:r>
            <w:r>
              <w:t xml:space="preserve">: </w:t>
            </w:r>
            <w:r w:rsidR="00413DDA">
              <w:t>77.24 (8.11)</w:t>
            </w:r>
          </w:p>
        </w:tc>
      </w:tr>
      <w:tr w:rsidR="00683B8C" w14:paraId="3A9D52BA" w14:textId="77777777" w:rsidTr="00FD2EEB">
        <w:tc>
          <w:tcPr>
            <w:tcW w:w="2405" w:type="dxa"/>
          </w:tcPr>
          <w:p w14:paraId="04F0D791" w14:textId="77777777" w:rsidR="00683B8C" w:rsidRPr="00544F57" w:rsidRDefault="00683B8C" w:rsidP="00FD2EEB">
            <w:r w:rsidRPr="00544F57">
              <w:t>Gender</w:t>
            </w:r>
            <w:r>
              <w:t>: overall n (%); I n (%); C n (%)</w:t>
            </w:r>
          </w:p>
        </w:tc>
        <w:tc>
          <w:tcPr>
            <w:tcW w:w="6945" w:type="dxa"/>
          </w:tcPr>
          <w:p w14:paraId="268A77EB" w14:textId="15FA446A" w:rsidR="00683B8C" w:rsidRDefault="00683B8C" w:rsidP="00FD2EEB">
            <w:r>
              <w:t>Overall:</w:t>
            </w:r>
            <w:r w:rsidR="0021292F">
              <w:t xml:space="preserve"> Female: </w:t>
            </w:r>
            <w:r w:rsidR="00114400">
              <w:rPr>
                <w:rFonts w:ascii="Calibri" w:hAnsi="Calibri" w:cs="Calibri"/>
                <w:color w:val="000000"/>
              </w:rPr>
              <w:t>27 (45)</w:t>
            </w:r>
            <w:r w:rsidR="001B36F5">
              <w:rPr>
                <w:rFonts w:ascii="Calibri" w:hAnsi="Calibri" w:cs="Calibri"/>
                <w:color w:val="000000"/>
              </w:rPr>
              <w:t xml:space="preserve">; Male: </w:t>
            </w:r>
            <w:r w:rsidR="001D1B69">
              <w:rPr>
                <w:rFonts w:ascii="Calibri" w:hAnsi="Calibri" w:cs="Calibri"/>
                <w:color w:val="000000"/>
              </w:rPr>
              <w:t>33 (</w:t>
            </w:r>
            <w:r w:rsidR="00334615">
              <w:rPr>
                <w:rFonts w:ascii="Calibri" w:hAnsi="Calibri" w:cs="Calibri"/>
                <w:color w:val="000000"/>
              </w:rPr>
              <w:t>55)</w:t>
            </w:r>
          </w:p>
          <w:p w14:paraId="29274C96" w14:textId="2122068A" w:rsidR="00683B8C" w:rsidRDefault="00683B8C" w:rsidP="00FD2EEB">
            <w:r>
              <w:t xml:space="preserve">Female: </w:t>
            </w:r>
            <w:r w:rsidR="00114400">
              <w:t xml:space="preserve">I: </w:t>
            </w:r>
            <w:r w:rsidR="001D3CBE">
              <w:t>15 (48)</w:t>
            </w:r>
            <w:r w:rsidR="0053305B">
              <w:t xml:space="preserve">; C: </w:t>
            </w:r>
            <w:r w:rsidR="008D7B88">
              <w:t>12</w:t>
            </w:r>
            <w:r w:rsidR="0053305B">
              <w:t xml:space="preserve"> (</w:t>
            </w:r>
            <w:r w:rsidR="008D7B88">
              <w:t>41</w:t>
            </w:r>
            <w:r w:rsidR="0053305B">
              <w:t>)</w:t>
            </w:r>
          </w:p>
          <w:p w14:paraId="63B1E4A4" w14:textId="0CF0239E" w:rsidR="00683B8C" w:rsidRDefault="00683B8C" w:rsidP="00FD2EEB">
            <w:r>
              <w:t>Male:</w:t>
            </w:r>
            <w:r w:rsidR="00F332D9">
              <w:t xml:space="preserve"> </w:t>
            </w:r>
            <w:r w:rsidR="00577F7B">
              <w:t xml:space="preserve">I: </w:t>
            </w:r>
            <w:r w:rsidR="00BA2521">
              <w:t>16 (52); C: 17 (59)</w:t>
            </w:r>
            <w:r>
              <w:t xml:space="preserve"> </w:t>
            </w:r>
          </w:p>
        </w:tc>
      </w:tr>
      <w:tr w:rsidR="00683B8C" w14:paraId="3F687988" w14:textId="77777777" w:rsidTr="00FD2EEB">
        <w:tc>
          <w:tcPr>
            <w:tcW w:w="2405" w:type="dxa"/>
          </w:tcPr>
          <w:p w14:paraId="407B79AB" w14:textId="77777777" w:rsidR="00683B8C" w:rsidRPr="00544F57" w:rsidRDefault="00683B8C" w:rsidP="00FD2EEB">
            <w:r w:rsidRPr="00544F57">
              <w:t>Race/Ethnicity</w:t>
            </w:r>
          </w:p>
        </w:tc>
        <w:tc>
          <w:tcPr>
            <w:tcW w:w="6945" w:type="dxa"/>
          </w:tcPr>
          <w:p w14:paraId="5BF775A1" w14:textId="6516B6A3" w:rsidR="00683B8C" w:rsidRDefault="007843A4" w:rsidP="00FD2EEB">
            <w:r w:rsidRPr="007843A4">
              <w:t>N/R</w:t>
            </w:r>
          </w:p>
        </w:tc>
      </w:tr>
      <w:tr w:rsidR="00683B8C" w14:paraId="7AA5BF5F" w14:textId="77777777" w:rsidTr="00FD2EEB">
        <w:tc>
          <w:tcPr>
            <w:tcW w:w="2405" w:type="dxa"/>
          </w:tcPr>
          <w:p w14:paraId="260B1A4B" w14:textId="77777777" w:rsidR="00683B8C" w:rsidRPr="00544F57" w:rsidRDefault="00683B8C" w:rsidP="00FD2EEB">
            <w:r w:rsidRPr="00544F57">
              <w:t>SES status</w:t>
            </w:r>
            <w:r w:rsidRPr="00544F57">
              <w:rPr>
                <w:i/>
                <w:iCs/>
              </w:rPr>
              <w:t> (reported by income or education level ONLY)</w:t>
            </w:r>
          </w:p>
        </w:tc>
        <w:tc>
          <w:tcPr>
            <w:tcW w:w="6945" w:type="dxa"/>
          </w:tcPr>
          <w:p w14:paraId="067008E1" w14:textId="77777777" w:rsidR="007843A4" w:rsidRDefault="007843A4" w:rsidP="007843A4">
            <w:pPr>
              <w:rPr>
                <w:rFonts w:ascii="Calibri" w:hAnsi="Calibri" w:cs="Calibri"/>
                <w:color w:val="000000"/>
              </w:rPr>
            </w:pPr>
            <w:r>
              <w:rPr>
                <w:rFonts w:ascii="Calibri" w:hAnsi="Calibri" w:cs="Calibri"/>
                <w:color w:val="000000"/>
              </w:rPr>
              <w:t>N/R</w:t>
            </w:r>
          </w:p>
          <w:p w14:paraId="12FC7874" w14:textId="77777777" w:rsidR="00683B8C" w:rsidRDefault="00683B8C" w:rsidP="00FD2EEB"/>
        </w:tc>
      </w:tr>
      <w:tr w:rsidR="00683B8C" w14:paraId="39F02F9D" w14:textId="77777777" w:rsidTr="00FD2EEB">
        <w:tc>
          <w:tcPr>
            <w:tcW w:w="2405" w:type="dxa"/>
          </w:tcPr>
          <w:p w14:paraId="43AB996C" w14:textId="77777777" w:rsidR="00683B8C" w:rsidRPr="00544F57" w:rsidRDefault="00683B8C" w:rsidP="00FD2EEB">
            <w:r w:rsidRPr="00544F57">
              <w:t xml:space="preserve">Co-morbidities/chronic conditions </w:t>
            </w:r>
          </w:p>
        </w:tc>
        <w:tc>
          <w:tcPr>
            <w:tcW w:w="6945" w:type="dxa"/>
          </w:tcPr>
          <w:p w14:paraId="7C269203" w14:textId="72C47FD8" w:rsidR="00A40798" w:rsidRDefault="007843A4" w:rsidP="007843A4">
            <w:pPr>
              <w:rPr>
                <w:rFonts w:ascii="Calibri" w:hAnsi="Calibri" w:cs="Calibri"/>
                <w:color w:val="000000"/>
              </w:rPr>
            </w:pPr>
            <w:r>
              <w:rPr>
                <w:rFonts w:ascii="Calibri" w:hAnsi="Calibri" w:cs="Calibri"/>
                <w:color w:val="000000"/>
              </w:rPr>
              <w:t>No. of comorbidities</w:t>
            </w:r>
            <w:r w:rsidR="00F67C0E">
              <w:rPr>
                <w:rFonts w:ascii="Calibri" w:hAnsi="Calibri" w:cs="Calibri"/>
                <w:color w:val="000000"/>
              </w:rPr>
              <w:t>, mean (SD)</w:t>
            </w:r>
            <w:r w:rsidR="00A40798">
              <w:rPr>
                <w:rFonts w:ascii="Calibri" w:hAnsi="Calibri" w:cs="Calibri"/>
                <w:color w:val="000000"/>
              </w:rPr>
              <w:t>:</w:t>
            </w:r>
            <w:r>
              <w:rPr>
                <w:rFonts w:ascii="Calibri" w:hAnsi="Calibri" w:cs="Calibri"/>
                <w:color w:val="000000"/>
              </w:rPr>
              <w:t xml:space="preserve"> 5.60 (3.03) 5.07 (3.08) 6.10 (2.94)</w:t>
            </w:r>
            <w:r>
              <w:rPr>
                <w:rFonts w:ascii="Calibri" w:hAnsi="Calibri" w:cs="Calibri"/>
                <w:color w:val="000000"/>
              </w:rPr>
              <w:br/>
            </w:r>
            <w:r w:rsidR="00A40798">
              <w:rPr>
                <w:rFonts w:ascii="Calibri" w:hAnsi="Calibri" w:cs="Calibri"/>
                <w:color w:val="000000"/>
              </w:rPr>
              <w:t>n (%) Overall; I; C</w:t>
            </w:r>
          </w:p>
          <w:p w14:paraId="07F4D7E1" w14:textId="3358D9B2" w:rsidR="00E139B9" w:rsidRDefault="007843A4" w:rsidP="007843A4">
            <w:pPr>
              <w:rPr>
                <w:rFonts w:ascii="Calibri" w:hAnsi="Calibri" w:cs="Calibri"/>
                <w:color w:val="000000"/>
              </w:rPr>
            </w:pPr>
            <w:r>
              <w:rPr>
                <w:rFonts w:ascii="Calibri" w:hAnsi="Calibri" w:cs="Calibri"/>
                <w:color w:val="000000"/>
              </w:rPr>
              <w:t>Hypertension</w:t>
            </w:r>
            <w:r w:rsidR="00E139B9">
              <w:rPr>
                <w:rFonts w:ascii="Calibri" w:hAnsi="Calibri" w:cs="Calibri"/>
                <w:color w:val="000000"/>
              </w:rPr>
              <w:t>:</w:t>
            </w:r>
            <w:r>
              <w:rPr>
                <w:rFonts w:ascii="Calibri" w:hAnsi="Calibri" w:cs="Calibri"/>
                <w:color w:val="000000"/>
              </w:rPr>
              <w:t xml:space="preserve"> 32 (53)</w:t>
            </w:r>
            <w:r w:rsidR="00E139B9">
              <w:rPr>
                <w:rFonts w:ascii="Calibri" w:hAnsi="Calibri" w:cs="Calibri"/>
                <w:color w:val="000000"/>
              </w:rPr>
              <w:t>;</w:t>
            </w:r>
            <w:r>
              <w:rPr>
                <w:rFonts w:ascii="Calibri" w:hAnsi="Calibri" w:cs="Calibri"/>
                <w:color w:val="000000"/>
              </w:rPr>
              <w:t xml:space="preserve"> </w:t>
            </w:r>
            <w:r w:rsidR="00E139B9">
              <w:rPr>
                <w:rFonts w:ascii="Calibri" w:hAnsi="Calibri" w:cs="Calibri"/>
                <w:color w:val="000000"/>
              </w:rPr>
              <w:t xml:space="preserve">20 (41); </w:t>
            </w:r>
            <w:r>
              <w:rPr>
                <w:rFonts w:ascii="Calibri" w:hAnsi="Calibri" w:cs="Calibri"/>
                <w:color w:val="000000"/>
              </w:rPr>
              <w:t xml:space="preserve">12 (41) </w:t>
            </w:r>
          </w:p>
          <w:p w14:paraId="29298C18" w14:textId="2A9A3040" w:rsidR="00683B8C" w:rsidRPr="00B52753" w:rsidRDefault="007843A4" w:rsidP="00FD2EEB">
            <w:pPr>
              <w:rPr>
                <w:rFonts w:ascii="Calibri" w:hAnsi="Calibri" w:cs="Calibri"/>
                <w:color w:val="000000"/>
              </w:rPr>
            </w:pPr>
            <w:r>
              <w:rPr>
                <w:rFonts w:ascii="Calibri" w:hAnsi="Calibri" w:cs="Calibri"/>
                <w:color w:val="000000"/>
              </w:rPr>
              <w:t>Osteoporosis</w:t>
            </w:r>
            <w:r w:rsidR="00E139B9">
              <w:rPr>
                <w:rFonts w:ascii="Calibri" w:hAnsi="Calibri" w:cs="Calibri"/>
                <w:color w:val="000000"/>
              </w:rPr>
              <w:t>:</w:t>
            </w:r>
            <w:r>
              <w:rPr>
                <w:rFonts w:ascii="Calibri" w:hAnsi="Calibri" w:cs="Calibri"/>
                <w:color w:val="000000"/>
              </w:rPr>
              <w:t xml:space="preserve"> 6 (10)</w:t>
            </w:r>
            <w:r w:rsidR="007A336A">
              <w:rPr>
                <w:rFonts w:ascii="Calibri" w:hAnsi="Calibri" w:cs="Calibri"/>
                <w:color w:val="000000"/>
              </w:rPr>
              <w:t>; 1 (3)</w:t>
            </w:r>
            <w:r w:rsidR="00F127F3">
              <w:rPr>
                <w:rFonts w:ascii="Calibri" w:hAnsi="Calibri" w:cs="Calibri"/>
                <w:color w:val="000000"/>
              </w:rPr>
              <w:t>;</w:t>
            </w:r>
            <w:r>
              <w:rPr>
                <w:rFonts w:ascii="Calibri" w:hAnsi="Calibri" w:cs="Calibri"/>
                <w:color w:val="000000"/>
              </w:rPr>
              <w:t xml:space="preserve"> 5 (17</w:t>
            </w:r>
            <w:r w:rsidR="00F127F3">
              <w:rPr>
                <w:rFonts w:ascii="Calibri" w:hAnsi="Calibri" w:cs="Calibri"/>
                <w:color w:val="000000"/>
              </w:rPr>
              <w:t>)</w:t>
            </w:r>
            <w:r>
              <w:rPr>
                <w:rFonts w:ascii="Calibri" w:hAnsi="Calibri" w:cs="Calibri"/>
                <w:color w:val="000000"/>
              </w:rPr>
              <w:br/>
              <w:t>Osteoarthritis</w:t>
            </w:r>
            <w:r w:rsidR="004948DE">
              <w:rPr>
                <w:rFonts w:ascii="Calibri" w:hAnsi="Calibri" w:cs="Calibri"/>
                <w:color w:val="000000"/>
              </w:rPr>
              <w:t>:</w:t>
            </w:r>
            <w:r>
              <w:rPr>
                <w:rFonts w:ascii="Calibri" w:hAnsi="Calibri" w:cs="Calibri"/>
                <w:color w:val="000000"/>
              </w:rPr>
              <w:t xml:space="preserve"> 13 (22)</w:t>
            </w:r>
            <w:r w:rsidR="007C3F01">
              <w:rPr>
                <w:rFonts w:ascii="Calibri" w:hAnsi="Calibri" w:cs="Calibri"/>
                <w:color w:val="000000"/>
              </w:rPr>
              <w:t>;</w:t>
            </w:r>
            <w:r>
              <w:rPr>
                <w:rFonts w:ascii="Calibri" w:hAnsi="Calibri" w:cs="Calibri"/>
                <w:color w:val="000000"/>
              </w:rPr>
              <w:t xml:space="preserve"> </w:t>
            </w:r>
            <w:r w:rsidR="007C3F01">
              <w:rPr>
                <w:rFonts w:ascii="Calibri" w:hAnsi="Calibri" w:cs="Calibri"/>
                <w:color w:val="000000"/>
              </w:rPr>
              <w:t>8 (26)</w:t>
            </w:r>
            <w:r w:rsidR="00734665">
              <w:rPr>
                <w:rFonts w:ascii="Calibri" w:hAnsi="Calibri" w:cs="Calibri"/>
                <w:color w:val="000000"/>
              </w:rPr>
              <w:t>;</w:t>
            </w:r>
            <w:r w:rsidR="007C3F01">
              <w:rPr>
                <w:rFonts w:ascii="Calibri" w:hAnsi="Calibri" w:cs="Calibri"/>
                <w:color w:val="000000"/>
              </w:rPr>
              <w:t xml:space="preserve"> </w:t>
            </w:r>
            <w:r>
              <w:rPr>
                <w:rFonts w:ascii="Calibri" w:hAnsi="Calibri" w:cs="Calibri"/>
                <w:color w:val="000000"/>
              </w:rPr>
              <w:t>5 (17</w:t>
            </w:r>
            <w:r w:rsidR="00734665">
              <w:rPr>
                <w:rFonts w:ascii="Calibri" w:hAnsi="Calibri" w:cs="Calibri"/>
                <w:color w:val="000000"/>
              </w:rPr>
              <w:t>)</w:t>
            </w:r>
            <w:r>
              <w:rPr>
                <w:rFonts w:ascii="Calibri" w:hAnsi="Calibri" w:cs="Calibri"/>
                <w:color w:val="000000"/>
              </w:rPr>
              <w:br/>
              <w:t>Dyslipidemia</w:t>
            </w:r>
            <w:r w:rsidR="004948DE">
              <w:rPr>
                <w:rFonts w:ascii="Calibri" w:hAnsi="Calibri" w:cs="Calibri"/>
                <w:color w:val="000000"/>
              </w:rPr>
              <w:t>:</w:t>
            </w:r>
            <w:r>
              <w:rPr>
                <w:rFonts w:ascii="Calibri" w:hAnsi="Calibri" w:cs="Calibri"/>
                <w:color w:val="000000"/>
              </w:rPr>
              <w:t xml:space="preserve"> 30 (50)</w:t>
            </w:r>
            <w:r w:rsidR="00B7363D">
              <w:rPr>
                <w:rFonts w:ascii="Calibri" w:hAnsi="Calibri" w:cs="Calibri"/>
                <w:color w:val="000000"/>
              </w:rPr>
              <w:t>;</w:t>
            </w:r>
            <w:r>
              <w:rPr>
                <w:rFonts w:ascii="Calibri" w:hAnsi="Calibri" w:cs="Calibri"/>
                <w:color w:val="000000"/>
              </w:rPr>
              <w:t xml:space="preserve"> </w:t>
            </w:r>
            <w:r w:rsidR="00B7363D">
              <w:rPr>
                <w:rFonts w:ascii="Calibri" w:hAnsi="Calibri" w:cs="Calibri"/>
                <w:color w:val="000000"/>
              </w:rPr>
              <w:t>20 (64)</w:t>
            </w:r>
            <w:r w:rsidR="00771BF8">
              <w:rPr>
                <w:rFonts w:ascii="Calibri" w:hAnsi="Calibri" w:cs="Calibri"/>
                <w:color w:val="000000"/>
              </w:rPr>
              <w:t>;</w:t>
            </w:r>
            <w:r w:rsidR="00B7363D">
              <w:rPr>
                <w:rFonts w:ascii="Calibri" w:hAnsi="Calibri" w:cs="Calibri"/>
                <w:color w:val="000000"/>
              </w:rPr>
              <w:t xml:space="preserve"> </w:t>
            </w:r>
            <w:r>
              <w:rPr>
                <w:rFonts w:ascii="Calibri" w:hAnsi="Calibri" w:cs="Calibri"/>
                <w:color w:val="000000"/>
              </w:rPr>
              <w:t>10 (34</w:t>
            </w:r>
            <w:r w:rsidR="00771BF8">
              <w:rPr>
                <w:rFonts w:ascii="Calibri" w:hAnsi="Calibri" w:cs="Calibri"/>
                <w:color w:val="000000"/>
              </w:rPr>
              <w:t>)</w:t>
            </w:r>
            <w:r>
              <w:rPr>
                <w:rFonts w:ascii="Calibri" w:hAnsi="Calibri" w:cs="Calibri"/>
                <w:color w:val="000000"/>
              </w:rPr>
              <w:br/>
              <w:t>Stroke</w:t>
            </w:r>
            <w:r w:rsidR="004948DE">
              <w:rPr>
                <w:rFonts w:ascii="Calibri" w:hAnsi="Calibri" w:cs="Calibri"/>
                <w:color w:val="000000"/>
              </w:rPr>
              <w:t>:</w:t>
            </w:r>
            <w:r>
              <w:rPr>
                <w:rFonts w:ascii="Calibri" w:hAnsi="Calibri" w:cs="Calibri"/>
                <w:color w:val="000000"/>
              </w:rPr>
              <w:t xml:space="preserve"> 2 (3)</w:t>
            </w:r>
            <w:r w:rsidR="00771BF8">
              <w:rPr>
                <w:rFonts w:ascii="Calibri" w:hAnsi="Calibri" w:cs="Calibri"/>
                <w:color w:val="000000"/>
              </w:rPr>
              <w:t>;</w:t>
            </w:r>
            <w:r>
              <w:rPr>
                <w:rFonts w:ascii="Calibri" w:hAnsi="Calibri" w:cs="Calibri"/>
                <w:color w:val="000000"/>
              </w:rPr>
              <w:t xml:space="preserve"> 1 (3)</w:t>
            </w:r>
            <w:r w:rsidR="00771BF8">
              <w:rPr>
                <w:rFonts w:ascii="Calibri" w:hAnsi="Calibri" w:cs="Calibri"/>
                <w:color w:val="000000"/>
              </w:rPr>
              <w:t>;</w:t>
            </w:r>
            <w:r>
              <w:rPr>
                <w:rFonts w:ascii="Calibri" w:hAnsi="Calibri" w:cs="Calibri"/>
                <w:color w:val="000000"/>
              </w:rPr>
              <w:t xml:space="preserve"> 1 (3)</w:t>
            </w:r>
            <w:r>
              <w:rPr>
                <w:rFonts w:ascii="Calibri" w:hAnsi="Calibri" w:cs="Calibri"/>
                <w:color w:val="000000"/>
              </w:rPr>
              <w:br/>
              <w:t>Myocardial infarct</w:t>
            </w:r>
            <w:r w:rsidR="004948DE">
              <w:rPr>
                <w:rFonts w:ascii="Calibri" w:hAnsi="Calibri" w:cs="Calibri"/>
                <w:color w:val="000000"/>
              </w:rPr>
              <w:t>:</w:t>
            </w:r>
            <w:r>
              <w:rPr>
                <w:rFonts w:ascii="Calibri" w:hAnsi="Calibri" w:cs="Calibri"/>
                <w:color w:val="000000"/>
              </w:rPr>
              <w:t xml:space="preserve"> 4 (7)</w:t>
            </w:r>
            <w:r w:rsidR="00771BF8">
              <w:rPr>
                <w:rFonts w:ascii="Calibri" w:hAnsi="Calibri" w:cs="Calibri"/>
                <w:color w:val="000000"/>
              </w:rPr>
              <w:t>;</w:t>
            </w:r>
            <w:r>
              <w:rPr>
                <w:rFonts w:ascii="Calibri" w:hAnsi="Calibri" w:cs="Calibri"/>
                <w:color w:val="000000"/>
              </w:rPr>
              <w:t xml:space="preserve"> </w:t>
            </w:r>
            <w:r w:rsidR="00771BF8">
              <w:rPr>
                <w:rFonts w:ascii="Calibri" w:hAnsi="Calibri" w:cs="Calibri"/>
                <w:color w:val="000000"/>
              </w:rPr>
              <w:t xml:space="preserve">2 (6); </w:t>
            </w:r>
            <w:r>
              <w:rPr>
                <w:rFonts w:ascii="Calibri" w:hAnsi="Calibri" w:cs="Calibri"/>
                <w:color w:val="000000"/>
              </w:rPr>
              <w:t>2 (7</w:t>
            </w:r>
            <w:r w:rsidR="00771BF8">
              <w:rPr>
                <w:rFonts w:ascii="Calibri" w:hAnsi="Calibri" w:cs="Calibri"/>
                <w:color w:val="000000"/>
              </w:rPr>
              <w:t>)</w:t>
            </w:r>
            <w:r>
              <w:rPr>
                <w:rFonts w:ascii="Calibri" w:hAnsi="Calibri" w:cs="Calibri"/>
                <w:color w:val="000000"/>
              </w:rPr>
              <w:br/>
              <w:t>Atrial fibrillation</w:t>
            </w:r>
            <w:r w:rsidR="004948DE">
              <w:rPr>
                <w:rFonts w:ascii="Calibri" w:hAnsi="Calibri" w:cs="Calibri"/>
                <w:color w:val="000000"/>
              </w:rPr>
              <w:t>:</w:t>
            </w:r>
            <w:r>
              <w:rPr>
                <w:rFonts w:ascii="Calibri" w:hAnsi="Calibri" w:cs="Calibri"/>
                <w:color w:val="000000"/>
              </w:rPr>
              <w:t xml:space="preserve"> 1 (2)</w:t>
            </w:r>
            <w:r w:rsidR="008D65B8">
              <w:rPr>
                <w:rFonts w:ascii="Calibri" w:hAnsi="Calibri" w:cs="Calibri"/>
                <w:color w:val="000000"/>
              </w:rPr>
              <w:t>; 1 (3);</w:t>
            </w:r>
            <w:r>
              <w:rPr>
                <w:rFonts w:ascii="Calibri" w:hAnsi="Calibri" w:cs="Calibri"/>
                <w:color w:val="000000"/>
              </w:rPr>
              <w:t xml:space="preserve"> 0</w:t>
            </w:r>
            <w:r>
              <w:rPr>
                <w:rFonts w:ascii="Calibri" w:hAnsi="Calibri" w:cs="Calibri"/>
                <w:color w:val="000000"/>
              </w:rPr>
              <w:br/>
              <w:t>Amnestic</w:t>
            </w:r>
            <w:r w:rsidR="009102E5">
              <w:rPr>
                <w:rFonts w:ascii="Calibri" w:hAnsi="Calibri" w:cs="Calibri"/>
                <w:color w:val="000000"/>
              </w:rPr>
              <w:t xml:space="preserve"> mild cognitive impairment:</w:t>
            </w:r>
            <w:r>
              <w:rPr>
                <w:rFonts w:ascii="Calibri" w:hAnsi="Calibri" w:cs="Calibri"/>
                <w:color w:val="000000"/>
              </w:rPr>
              <w:t xml:space="preserve"> 40 (67)</w:t>
            </w:r>
            <w:r w:rsidR="002A05DB">
              <w:rPr>
                <w:rFonts w:ascii="Calibri" w:hAnsi="Calibri" w:cs="Calibri"/>
                <w:color w:val="000000"/>
              </w:rPr>
              <w:t>; 20 (65)</w:t>
            </w:r>
            <w:r w:rsidR="00B94EA5">
              <w:rPr>
                <w:rFonts w:ascii="Calibri" w:hAnsi="Calibri" w:cs="Calibri"/>
                <w:color w:val="000000"/>
              </w:rPr>
              <w:t>;</w:t>
            </w:r>
            <w:r>
              <w:rPr>
                <w:rFonts w:ascii="Calibri" w:hAnsi="Calibri" w:cs="Calibri"/>
                <w:color w:val="000000"/>
              </w:rPr>
              <w:t xml:space="preserve"> 20 (69)</w:t>
            </w:r>
            <w:r>
              <w:rPr>
                <w:rFonts w:ascii="Calibri" w:hAnsi="Calibri" w:cs="Calibri"/>
                <w:color w:val="000000"/>
              </w:rPr>
              <w:br/>
              <w:t xml:space="preserve">Multiple-domain </w:t>
            </w:r>
            <w:r w:rsidR="004948DE">
              <w:rPr>
                <w:rFonts w:ascii="Calibri" w:hAnsi="Calibri" w:cs="Calibri"/>
                <w:color w:val="000000"/>
              </w:rPr>
              <w:t>mild cognitive impairment:</w:t>
            </w:r>
            <w:r>
              <w:rPr>
                <w:rFonts w:ascii="Calibri" w:hAnsi="Calibri" w:cs="Calibri"/>
                <w:color w:val="000000"/>
              </w:rPr>
              <w:t xml:space="preserve"> 17 (28)</w:t>
            </w:r>
            <w:r w:rsidR="00FB1302">
              <w:rPr>
                <w:rFonts w:ascii="Calibri" w:hAnsi="Calibri" w:cs="Calibri"/>
                <w:color w:val="000000"/>
              </w:rPr>
              <w:t>; 7 (22)</w:t>
            </w:r>
            <w:r w:rsidR="00B71794">
              <w:rPr>
                <w:rFonts w:ascii="Calibri" w:hAnsi="Calibri" w:cs="Calibri"/>
                <w:color w:val="000000"/>
              </w:rPr>
              <w:t xml:space="preserve">; </w:t>
            </w:r>
            <w:r>
              <w:rPr>
                <w:rFonts w:ascii="Calibri" w:hAnsi="Calibri" w:cs="Calibri"/>
                <w:color w:val="000000"/>
              </w:rPr>
              <w:t>10 (34)</w:t>
            </w:r>
          </w:p>
        </w:tc>
      </w:tr>
      <w:tr w:rsidR="00683B8C" w14:paraId="56FE18A6" w14:textId="77777777" w:rsidTr="00FD2EEB">
        <w:tc>
          <w:tcPr>
            <w:tcW w:w="2405" w:type="dxa"/>
          </w:tcPr>
          <w:p w14:paraId="4E5F6B08" w14:textId="77777777" w:rsidR="00683B8C" w:rsidRPr="00544F57" w:rsidRDefault="00683B8C" w:rsidP="00FD2EEB">
            <w:r w:rsidRPr="00544F57">
              <w:t xml:space="preserve">Description of </w:t>
            </w:r>
            <w:r>
              <w:t>i</w:t>
            </w:r>
            <w:r w:rsidRPr="00544F57">
              <w:t xml:space="preserve">ntervention </w:t>
            </w:r>
          </w:p>
        </w:tc>
        <w:tc>
          <w:tcPr>
            <w:tcW w:w="6945" w:type="dxa"/>
          </w:tcPr>
          <w:p w14:paraId="3D99F94F" w14:textId="5B0CE132" w:rsidR="00683B8C" w:rsidRPr="00714367" w:rsidRDefault="00714367" w:rsidP="00FD2EEB">
            <w:pPr>
              <w:rPr>
                <w:rFonts w:ascii="Calibri" w:hAnsi="Calibri" w:cs="Calibri"/>
                <w:color w:val="000000"/>
              </w:rPr>
            </w:pPr>
            <w:r>
              <w:rPr>
                <w:rFonts w:ascii="Calibri" w:hAnsi="Calibri" w:cs="Calibri"/>
                <w:color w:val="000000"/>
              </w:rPr>
              <w:t xml:space="preserve">After informed consents were signed, participants underwent baseline, </w:t>
            </w:r>
            <w:r w:rsidR="00A81F78">
              <w:rPr>
                <w:rFonts w:ascii="Calibri" w:hAnsi="Calibri" w:cs="Calibri"/>
                <w:color w:val="000000"/>
              </w:rPr>
              <w:t>one</w:t>
            </w:r>
            <w:r>
              <w:rPr>
                <w:rFonts w:ascii="Calibri" w:hAnsi="Calibri" w:cs="Calibri"/>
                <w:color w:val="000000"/>
              </w:rPr>
              <w:t xml:space="preserve">-month and </w:t>
            </w:r>
            <w:r w:rsidR="00A81F78">
              <w:rPr>
                <w:rFonts w:ascii="Calibri" w:hAnsi="Calibri" w:cs="Calibri"/>
                <w:color w:val="000000"/>
              </w:rPr>
              <w:t>six</w:t>
            </w:r>
            <w:r>
              <w:rPr>
                <w:rFonts w:ascii="Calibri" w:hAnsi="Calibri" w:cs="Calibri"/>
                <w:color w:val="000000"/>
              </w:rPr>
              <w:t xml:space="preserve">-month assessments. Baseline gait assessment occurred within </w:t>
            </w:r>
            <w:r w:rsidR="008A2152">
              <w:rPr>
                <w:rFonts w:ascii="Calibri" w:hAnsi="Calibri" w:cs="Calibri"/>
                <w:color w:val="000000"/>
              </w:rPr>
              <w:t>one</w:t>
            </w:r>
            <w:r>
              <w:rPr>
                <w:rFonts w:ascii="Calibri" w:hAnsi="Calibri" w:cs="Calibri"/>
                <w:color w:val="000000"/>
              </w:rPr>
              <w:t xml:space="preserve"> week prior to starting donepezil or matching placebo and the </w:t>
            </w:r>
            <w:r w:rsidR="00CF72ED">
              <w:rPr>
                <w:rFonts w:ascii="Calibri" w:hAnsi="Calibri" w:cs="Calibri"/>
                <w:color w:val="000000"/>
              </w:rPr>
              <w:t>one</w:t>
            </w:r>
            <w:r>
              <w:rPr>
                <w:rFonts w:ascii="Calibri" w:hAnsi="Calibri" w:cs="Calibri"/>
                <w:color w:val="000000"/>
              </w:rPr>
              <w:t xml:space="preserve">-month assessment occurred after </w:t>
            </w:r>
            <w:r w:rsidR="002D493D">
              <w:rPr>
                <w:rFonts w:ascii="Calibri" w:hAnsi="Calibri" w:cs="Calibri"/>
                <w:color w:val="000000"/>
              </w:rPr>
              <w:t xml:space="preserve">four </w:t>
            </w:r>
            <w:r>
              <w:rPr>
                <w:rFonts w:ascii="Calibri" w:hAnsi="Calibri" w:cs="Calibri"/>
                <w:color w:val="000000"/>
              </w:rPr>
              <w:t>weeks of treatment at 5mg/day of donepezil or matching placebo. Donepezil was</w:t>
            </w:r>
            <w:r w:rsidR="006C6342">
              <w:rPr>
                <w:rFonts w:ascii="Calibri" w:hAnsi="Calibri" w:cs="Calibri"/>
                <w:color w:val="000000"/>
              </w:rPr>
              <w:t xml:space="preserve"> </w:t>
            </w:r>
            <w:r>
              <w:rPr>
                <w:rFonts w:ascii="Calibri" w:hAnsi="Calibri" w:cs="Calibri"/>
                <w:color w:val="000000"/>
              </w:rPr>
              <w:t xml:space="preserve">increased to the full dose of 10 mg/day after </w:t>
            </w:r>
            <w:r w:rsidR="00CE6441">
              <w:rPr>
                <w:rFonts w:ascii="Calibri" w:hAnsi="Calibri" w:cs="Calibri"/>
                <w:color w:val="000000"/>
              </w:rPr>
              <w:t>four</w:t>
            </w:r>
            <w:r>
              <w:rPr>
                <w:rFonts w:ascii="Calibri" w:hAnsi="Calibri" w:cs="Calibri"/>
                <w:color w:val="000000"/>
              </w:rPr>
              <w:t xml:space="preserve"> weeks.</w:t>
            </w:r>
            <w:r>
              <w:rPr>
                <w:rFonts w:ascii="Calibri" w:hAnsi="Calibri" w:cs="Calibri"/>
                <w:color w:val="000000"/>
              </w:rPr>
              <w:br/>
              <w:t xml:space="preserve">Final assessment occurred after </w:t>
            </w:r>
            <w:r w:rsidR="00B25301">
              <w:rPr>
                <w:rFonts w:ascii="Calibri" w:hAnsi="Calibri" w:cs="Calibri"/>
                <w:color w:val="000000"/>
              </w:rPr>
              <w:t>five</w:t>
            </w:r>
            <w:r>
              <w:rPr>
                <w:rFonts w:ascii="Calibri" w:hAnsi="Calibri" w:cs="Calibri"/>
                <w:color w:val="000000"/>
              </w:rPr>
              <w:t xml:space="preserve"> months of receiving full dose of donepezil or placebo. Donepezil and placebo were provided by Pfizer Canada Inc. to assure perfect matching and administrated in kits based on randomization sequence. Assessments at each time-point performed by blind assessors included gait analysis, cognitive testing and fall incidence information. </w:t>
            </w:r>
          </w:p>
        </w:tc>
      </w:tr>
      <w:tr w:rsidR="00683B8C" w14:paraId="47EFE47F" w14:textId="77777777" w:rsidTr="00FD2EEB">
        <w:tc>
          <w:tcPr>
            <w:tcW w:w="2405" w:type="dxa"/>
          </w:tcPr>
          <w:p w14:paraId="6D04870C" w14:textId="77777777" w:rsidR="00683B8C" w:rsidRPr="00544F57" w:rsidRDefault="00683B8C" w:rsidP="00FD2EEB">
            <w:r w:rsidRPr="00544F57">
              <w:t>Type of intervention</w:t>
            </w:r>
          </w:p>
        </w:tc>
        <w:tc>
          <w:tcPr>
            <w:tcW w:w="6945" w:type="dxa"/>
          </w:tcPr>
          <w:p w14:paraId="61BDC308" w14:textId="12FAEEA4" w:rsidR="00683B8C" w:rsidRPr="005E4E12" w:rsidRDefault="005E4E12" w:rsidP="00FD2EEB">
            <w:pPr>
              <w:rPr>
                <w:rFonts w:ascii="Calibri" w:hAnsi="Calibri" w:cs="Calibri"/>
                <w:color w:val="000000"/>
              </w:rPr>
            </w:pPr>
            <w:r>
              <w:rPr>
                <w:rFonts w:ascii="Calibri" w:hAnsi="Calibri" w:cs="Calibri"/>
                <w:color w:val="000000"/>
              </w:rPr>
              <w:t>Medication or vitamin supplement</w:t>
            </w:r>
            <w:r w:rsidR="00E21C90">
              <w:rPr>
                <w:rFonts w:ascii="Calibri" w:hAnsi="Calibri" w:cs="Calibri"/>
                <w:color w:val="000000"/>
              </w:rPr>
              <w:t>;</w:t>
            </w:r>
            <w:r w:rsidR="002742C9">
              <w:rPr>
                <w:rFonts w:ascii="Calibri" w:hAnsi="Calibri" w:cs="Calibri"/>
                <w:color w:val="000000"/>
              </w:rPr>
              <w:t xml:space="preserve"> </w:t>
            </w:r>
            <w:r w:rsidR="00946712">
              <w:rPr>
                <w:rFonts w:ascii="Calibri" w:hAnsi="Calibri" w:cs="Calibri"/>
                <w:color w:val="000000"/>
              </w:rPr>
              <w:t>D</w:t>
            </w:r>
            <w:r w:rsidR="00D02D64">
              <w:rPr>
                <w:rFonts w:ascii="Calibri" w:hAnsi="Calibri" w:cs="Calibri"/>
                <w:color w:val="000000"/>
              </w:rPr>
              <w:t>onepezil</w:t>
            </w:r>
          </w:p>
        </w:tc>
      </w:tr>
      <w:tr w:rsidR="00683B8C" w14:paraId="7332085B" w14:textId="77777777" w:rsidTr="00FD2EEB">
        <w:tc>
          <w:tcPr>
            <w:tcW w:w="2405" w:type="dxa"/>
          </w:tcPr>
          <w:p w14:paraId="591DA6C4" w14:textId="77777777" w:rsidR="00683B8C" w:rsidRPr="00544F57" w:rsidRDefault="00683B8C" w:rsidP="00FD2EEB">
            <w:r>
              <w:t>Duration of intervention</w:t>
            </w:r>
          </w:p>
        </w:tc>
        <w:tc>
          <w:tcPr>
            <w:tcW w:w="6945" w:type="dxa"/>
          </w:tcPr>
          <w:p w14:paraId="619383BE" w14:textId="34BE099F" w:rsidR="00683B8C" w:rsidRDefault="00055555" w:rsidP="00FD2EEB">
            <w:r>
              <w:t xml:space="preserve">Six months. </w:t>
            </w:r>
          </w:p>
        </w:tc>
      </w:tr>
      <w:tr w:rsidR="00683B8C" w14:paraId="7058D74F" w14:textId="77777777" w:rsidTr="00FD2EEB">
        <w:tc>
          <w:tcPr>
            <w:tcW w:w="2405" w:type="dxa"/>
          </w:tcPr>
          <w:p w14:paraId="61778052"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4082ADF8" w14:textId="7CA8AD4F" w:rsidR="00683B8C" w:rsidRPr="00A720A7" w:rsidRDefault="002E1159" w:rsidP="00FD2EEB">
            <w:pPr>
              <w:rPr>
                <w:rFonts w:ascii="Calibri" w:hAnsi="Calibri" w:cs="Calibri"/>
                <w:color w:val="000000"/>
              </w:rPr>
            </w:pPr>
            <w:r>
              <w:rPr>
                <w:rFonts w:ascii="Calibri" w:hAnsi="Calibri" w:cs="Calibri"/>
                <w:color w:val="000000"/>
              </w:rPr>
              <w:t>Three assessments, four monthly phone calls</w:t>
            </w:r>
            <w:r w:rsidR="00C562D1">
              <w:rPr>
                <w:rFonts w:ascii="Calibri" w:hAnsi="Calibri" w:cs="Calibri"/>
                <w:color w:val="000000"/>
              </w:rPr>
              <w:t xml:space="preserve"> </w:t>
            </w:r>
            <w:r w:rsidR="000720C0">
              <w:rPr>
                <w:rFonts w:ascii="Calibri" w:hAnsi="Calibri" w:cs="Calibri"/>
                <w:color w:val="000000"/>
              </w:rPr>
              <w:t>[</w:t>
            </w:r>
            <w:r w:rsidR="00C562D1">
              <w:rPr>
                <w:rFonts w:ascii="Calibri" w:hAnsi="Calibri" w:cs="Calibri"/>
                <w:color w:val="000000"/>
              </w:rPr>
              <w:t xml:space="preserve">Baseline (T0), </w:t>
            </w:r>
            <w:r w:rsidR="00831442">
              <w:rPr>
                <w:rFonts w:ascii="Calibri" w:hAnsi="Calibri" w:cs="Calibri"/>
                <w:color w:val="000000"/>
              </w:rPr>
              <w:t>one</w:t>
            </w:r>
            <w:r w:rsidR="00C562D1">
              <w:rPr>
                <w:rFonts w:ascii="Calibri" w:hAnsi="Calibri" w:cs="Calibri"/>
                <w:color w:val="000000"/>
              </w:rPr>
              <w:t xml:space="preserve">-month (T1) and </w:t>
            </w:r>
            <w:r w:rsidR="00831442">
              <w:rPr>
                <w:rFonts w:ascii="Calibri" w:hAnsi="Calibri" w:cs="Calibri"/>
                <w:color w:val="000000"/>
              </w:rPr>
              <w:t>six</w:t>
            </w:r>
            <w:r w:rsidR="00C562D1">
              <w:rPr>
                <w:rFonts w:ascii="Calibri" w:hAnsi="Calibri" w:cs="Calibri"/>
                <w:color w:val="000000"/>
              </w:rPr>
              <w:t>-month (T6) assessments</w:t>
            </w:r>
            <w:r w:rsidR="009F68B9">
              <w:rPr>
                <w:rFonts w:ascii="Calibri" w:hAnsi="Calibri" w:cs="Calibri"/>
                <w:color w:val="000000"/>
              </w:rPr>
              <w:t xml:space="preserve"> </w:t>
            </w:r>
            <w:r w:rsidR="00C562D1">
              <w:rPr>
                <w:rFonts w:ascii="Calibri" w:hAnsi="Calibri" w:cs="Calibri"/>
                <w:color w:val="000000"/>
              </w:rPr>
              <w:t>phone calls (T2, T3, T4 and T5)</w:t>
            </w:r>
            <w:r w:rsidR="000720C0">
              <w:rPr>
                <w:rFonts w:ascii="Calibri" w:hAnsi="Calibri" w:cs="Calibri"/>
                <w:color w:val="000000"/>
              </w:rPr>
              <w:t xml:space="preserve">]. </w:t>
            </w:r>
            <w:r w:rsidR="00A720A7">
              <w:rPr>
                <w:rFonts w:ascii="Calibri" w:hAnsi="Calibri" w:cs="Calibri"/>
                <w:color w:val="000000"/>
              </w:rPr>
              <w:t>Duration of contacts N/R</w:t>
            </w:r>
            <w:r w:rsidR="00227139">
              <w:rPr>
                <w:rFonts w:ascii="Calibri" w:hAnsi="Calibri" w:cs="Calibri"/>
                <w:color w:val="000000"/>
              </w:rPr>
              <w:t>.</w:t>
            </w:r>
          </w:p>
        </w:tc>
      </w:tr>
      <w:tr w:rsidR="00683B8C" w14:paraId="4A28A4EE" w14:textId="77777777" w:rsidTr="00FD2EEB">
        <w:tc>
          <w:tcPr>
            <w:tcW w:w="2405" w:type="dxa"/>
          </w:tcPr>
          <w:p w14:paraId="1B48F833" w14:textId="77777777" w:rsidR="00683B8C" w:rsidRPr="00544F57" w:rsidRDefault="00683B8C" w:rsidP="00FD2EEB">
            <w:r w:rsidRPr="00544F57">
              <w:t xml:space="preserve">Description of </w:t>
            </w:r>
            <w:r>
              <w:t>c</w:t>
            </w:r>
            <w:r w:rsidRPr="00544F57">
              <w:t xml:space="preserve">ontrol </w:t>
            </w:r>
          </w:p>
        </w:tc>
        <w:tc>
          <w:tcPr>
            <w:tcW w:w="6945" w:type="dxa"/>
          </w:tcPr>
          <w:p w14:paraId="596671CD" w14:textId="4281974C" w:rsidR="00683B8C" w:rsidRPr="00946712" w:rsidRDefault="00946712" w:rsidP="00FD2EEB">
            <w:pPr>
              <w:rPr>
                <w:rFonts w:ascii="Calibri" w:hAnsi="Calibri" w:cs="Calibri"/>
                <w:color w:val="000000"/>
              </w:rPr>
            </w:pPr>
            <w:r>
              <w:rPr>
                <w:rFonts w:ascii="Calibri" w:hAnsi="Calibri" w:cs="Calibri"/>
                <w:color w:val="000000"/>
              </w:rPr>
              <w:t>Placebo.</w:t>
            </w:r>
          </w:p>
        </w:tc>
      </w:tr>
      <w:tr w:rsidR="00683B8C" w:rsidRPr="008B0A21" w14:paraId="0BBA5760" w14:textId="77777777" w:rsidTr="00FD2EEB">
        <w:tc>
          <w:tcPr>
            <w:tcW w:w="2405" w:type="dxa"/>
          </w:tcPr>
          <w:p w14:paraId="144C280A" w14:textId="77777777" w:rsidR="00683B8C" w:rsidRPr="00544F57" w:rsidRDefault="00683B8C" w:rsidP="00FD2EEB">
            <w:r>
              <w:t>Follow-up beyond intervention length</w:t>
            </w:r>
          </w:p>
        </w:tc>
        <w:tc>
          <w:tcPr>
            <w:tcW w:w="6945" w:type="dxa"/>
          </w:tcPr>
          <w:p w14:paraId="581BD9F5" w14:textId="77777777" w:rsidR="008914A9" w:rsidRDefault="008914A9" w:rsidP="008914A9">
            <w:pPr>
              <w:rPr>
                <w:rFonts w:ascii="Calibri" w:hAnsi="Calibri" w:cs="Calibri"/>
                <w:color w:val="000000"/>
              </w:rPr>
            </w:pPr>
            <w:r>
              <w:rPr>
                <w:rFonts w:ascii="Calibri" w:hAnsi="Calibri" w:cs="Calibri"/>
                <w:color w:val="000000"/>
              </w:rPr>
              <w:t>N/A</w:t>
            </w:r>
          </w:p>
          <w:p w14:paraId="48A8B87C" w14:textId="77777777" w:rsidR="00683B8C" w:rsidRPr="008B0A21" w:rsidRDefault="00683B8C" w:rsidP="00FD2EEB"/>
        </w:tc>
      </w:tr>
      <w:tr w:rsidR="00683B8C" w14:paraId="7EDFE2A4" w14:textId="77777777" w:rsidTr="00FD2EEB">
        <w:tc>
          <w:tcPr>
            <w:tcW w:w="2405" w:type="dxa"/>
          </w:tcPr>
          <w:p w14:paraId="06B6A7B0" w14:textId="77777777" w:rsidR="00683B8C" w:rsidRPr="00544F57" w:rsidRDefault="00683B8C" w:rsidP="00FD2EEB">
            <w:r w:rsidRPr="00544F57">
              <w:t xml:space="preserve">Serious adverse events </w:t>
            </w:r>
          </w:p>
        </w:tc>
        <w:tc>
          <w:tcPr>
            <w:tcW w:w="6945" w:type="dxa"/>
          </w:tcPr>
          <w:p w14:paraId="284BCC0D" w14:textId="5B4506F6" w:rsidR="00683B8C" w:rsidRPr="00DC2A3B" w:rsidRDefault="00A86400" w:rsidP="00FD2EEB">
            <w:pPr>
              <w:rPr>
                <w:rFonts w:ascii="Calibri" w:hAnsi="Calibri" w:cs="Calibri"/>
                <w:color w:val="000000"/>
              </w:rPr>
            </w:pPr>
            <w:r>
              <w:t xml:space="preserve">The adverse events frequency (22%) was higher but the proportion of participants discontinuing treatment (25%) was lower than that reported in a larger clinical trial using donepezil in </w:t>
            </w:r>
            <w:r w:rsidR="001758AC">
              <w:t>mild cognitive impairment</w:t>
            </w:r>
            <w:r>
              <w:t>. Most adverse events were considered to be mild (80%) and required no treatment. No major adverse events were reported</w:t>
            </w:r>
            <w:r w:rsidR="00D11504">
              <w:t xml:space="preserve">. </w:t>
            </w:r>
          </w:p>
        </w:tc>
      </w:tr>
      <w:tr w:rsidR="00683B8C" w14:paraId="28636657" w14:textId="77777777" w:rsidTr="00FD2EEB">
        <w:tc>
          <w:tcPr>
            <w:tcW w:w="2405" w:type="dxa"/>
          </w:tcPr>
          <w:p w14:paraId="6E069833" w14:textId="77777777" w:rsidR="00683B8C" w:rsidRPr="00544F57" w:rsidRDefault="00683B8C" w:rsidP="00FD2EEB">
            <w:r w:rsidRPr="00544F57">
              <w:t>Funding Source</w:t>
            </w:r>
          </w:p>
        </w:tc>
        <w:tc>
          <w:tcPr>
            <w:tcW w:w="6945" w:type="dxa"/>
          </w:tcPr>
          <w:p w14:paraId="0E09C8A7" w14:textId="4510454F" w:rsidR="00683B8C" w:rsidRPr="00B367C0" w:rsidRDefault="0076377A" w:rsidP="00FD2EEB">
            <w:pPr>
              <w:rPr>
                <w:rFonts w:ascii="Calibri" w:hAnsi="Calibri" w:cs="Calibri"/>
                <w:color w:val="000000"/>
              </w:rPr>
            </w:pPr>
            <w:r>
              <w:rPr>
                <w:rFonts w:ascii="Calibri" w:hAnsi="Calibri" w:cs="Calibri"/>
                <w:color w:val="000000"/>
              </w:rPr>
              <w:t>Physician Services Incorporated Foundation of Canada</w:t>
            </w:r>
            <w:r w:rsidR="00B367C0">
              <w:rPr>
                <w:rFonts w:ascii="Calibri" w:hAnsi="Calibri" w:cs="Calibri"/>
                <w:color w:val="000000"/>
              </w:rPr>
              <w:t xml:space="preserve">. </w:t>
            </w:r>
          </w:p>
        </w:tc>
      </w:tr>
    </w:tbl>
    <w:p w14:paraId="01D1CC0B" w14:textId="1DFB99AE" w:rsidR="00683B8C" w:rsidRDefault="00683B8C" w:rsidP="001B07D4"/>
    <w:p w14:paraId="58436E91"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404E7923" w14:textId="77777777" w:rsidTr="00FD2EEB">
        <w:tc>
          <w:tcPr>
            <w:tcW w:w="9350" w:type="dxa"/>
            <w:gridSpan w:val="2"/>
            <w:shd w:val="clear" w:color="auto" w:fill="A5A5A5" w:themeFill="accent3"/>
          </w:tcPr>
          <w:p w14:paraId="4308B682" w14:textId="3883A848" w:rsidR="00683B8C" w:rsidRPr="00544F57" w:rsidRDefault="00D35334" w:rsidP="00FD2EEB">
            <w:pPr>
              <w:rPr>
                <w:b/>
              </w:rPr>
            </w:pPr>
            <w:r w:rsidRPr="00D35334">
              <w:rPr>
                <w:b/>
                <w:bCs/>
              </w:rPr>
              <w:t>Musical dual-task training in patients with mild-to</w:t>
            </w:r>
            <w:r>
              <w:rPr>
                <w:b/>
                <w:bCs/>
              </w:rPr>
              <w:t>-</w:t>
            </w:r>
            <w:r w:rsidRPr="00D35334">
              <w:rPr>
                <w:b/>
                <w:bCs/>
              </w:rPr>
              <w:t>moderate dementia: a randomized controlled trial</w:t>
            </w:r>
            <w:r w:rsidR="00683B8C" w:rsidRPr="00D35334">
              <w:rPr>
                <w:b/>
                <w:bCs/>
              </w:rPr>
              <w:t>.</w:t>
            </w:r>
            <w:r w:rsidR="00683B8C">
              <w:rPr>
                <w:b/>
              </w:rPr>
              <w:t xml:space="preserve"> </w:t>
            </w:r>
            <w:r>
              <w:rPr>
                <w:b/>
              </w:rPr>
              <w:t>Chen</w:t>
            </w:r>
            <w:r w:rsidR="00683B8C">
              <w:rPr>
                <w:b/>
              </w:rPr>
              <w:t xml:space="preserve">. </w:t>
            </w:r>
          </w:p>
        </w:tc>
      </w:tr>
      <w:tr w:rsidR="00683B8C" w14:paraId="0FC3235C" w14:textId="77777777" w:rsidTr="00FD2EEB">
        <w:tc>
          <w:tcPr>
            <w:tcW w:w="2405" w:type="dxa"/>
          </w:tcPr>
          <w:p w14:paraId="1D89FA60" w14:textId="77777777" w:rsidR="00683B8C" w:rsidRDefault="00683B8C" w:rsidP="00FD2EEB">
            <w:r>
              <w:t>Study (Year Published)</w:t>
            </w:r>
          </w:p>
        </w:tc>
        <w:tc>
          <w:tcPr>
            <w:tcW w:w="6945" w:type="dxa"/>
          </w:tcPr>
          <w:p w14:paraId="5156F35D" w14:textId="51C21E2E" w:rsidR="00683B8C" w:rsidRDefault="0069467E" w:rsidP="00FD2EEB">
            <w:r w:rsidRPr="0069467E">
              <w:t>2018</w:t>
            </w:r>
          </w:p>
        </w:tc>
      </w:tr>
      <w:tr w:rsidR="00683B8C" w14:paraId="765FE16A" w14:textId="77777777" w:rsidTr="00FD2EEB">
        <w:tc>
          <w:tcPr>
            <w:tcW w:w="2405" w:type="dxa"/>
          </w:tcPr>
          <w:p w14:paraId="4C303B77" w14:textId="77777777" w:rsidR="00683B8C" w:rsidRDefault="00683B8C" w:rsidP="00FD2EEB">
            <w:r>
              <w:t xml:space="preserve">Country </w:t>
            </w:r>
          </w:p>
        </w:tc>
        <w:tc>
          <w:tcPr>
            <w:tcW w:w="6945" w:type="dxa"/>
          </w:tcPr>
          <w:p w14:paraId="71662329" w14:textId="0B34BFE5" w:rsidR="00683B8C" w:rsidRPr="0069467E" w:rsidRDefault="0069467E" w:rsidP="00FD2EEB">
            <w:pPr>
              <w:rPr>
                <w:rFonts w:ascii="Calibri" w:hAnsi="Calibri" w:cs="Calibri"/>
                <w:color w:val="000000"/>
              </w:rPr>
            </w:pPr>
            <w:r>
              <w:rPr>
                <w:rFonts w:ascii="Calibri" w:hAnsi="Calibri" w:cs="Calibri"/>
                <w:color w:val="000000"/>
              </w:rPr>
              <w:t>Taiwan</w:t>
            </w:r>
          </w:p>
        </w:tc>
      </w:tr>
      <w:tr w:rsidR="00683B8C" w14:paraId="65550223" w14:textId="77777777" w:rsidTr="00FD2EEB">
        <w:tc>
          <w:tcPr>
            <w:tcW w:w="2405" w:type="dxa"/>
          </w:tcPr>
          <w:p w14:paraId="575793B8" w14:textId="77777777" w:rsidR="00683B8C" w:rsidRDefault="00683B8C" w:rsidP="00FD2EEB">
            <w:r w:rsidRPr="00544F57">
              <w:t>Objective/purpose</w:t>
            </w:r>
          </w:p>
        </w:tc>
        <w:tc>
          <w:tcPr>
            <w:tcW w:w="6945" w:type="dxa"/>
          </w:tcPr>
          <w:p w14:paraId="59D67345" w14:textId="629A005C" w:rsidR="0069467E" w:rsidRDefault="0069467E" w:rsidP="0069467E">
            <w:r>
              <w:t>Investigated the effects of musical dual-task training on attention control,</w:t>
            </w:r>
          </w:p>
          <w:p w14:paraId="55CAEF8E" w14:textId="71BF1BCA" w:rsidR="00683B8C" w:rsidRDefault="0069467E" w:rsidP="0069467E">
            <w:r>
              <w:t xml:space="preserve">dual-task performance, balance, falls efficacy, and agitation in older adults with mild-to-moderate dementia.  </w:t>
            </w:r>
          </w:p>
        </w:tc>
      </w:tr>
      <w:tr w:rsidR="00683B8C" w14:paraId="1D2F7ED6" w14:textId="77777777" w:rsidTr="00FD2EEB">
        <w:tc>
          <w:tcPr>
            <w:tcW w:w="2405" w:type="dxa"/>
          </w:tcPr>
          <w:p w14:paraId="093FD39B" w14:textId="77777777" w:rsidR="00683B8C" w:rsidRDefault="00683B8C" w:rsidP="00FD2EEB">
            <w:r w:rsidRPr="00544F57">
              <w:t xml:space="preserve">Study </w:t>
            </w:r>
            <w:r>
              <w:t>d</w:t>
            </w:r>
            <w:r w:rsidRPr="00544F57">
              <w:t>esign</w:t>
            </w:r>
          </w:p>
        </w:tc>
        <w:tc>
          <w:tcPr>
            <w:tcW w:w="6945" w:type="dxa"/>
          </w:tcPr>
          <w:p w14:paraId="70A5A172" w14:textId="05D0350E" w:rsidR="00683B8C" w:rsidRPr="001D7C8D" w:rsidRDefault="001D7C8D" w:rsidP="00FD2EEB">
            <w:pPr>
              <w:rPr>
                <w:rFonts w:ascii="Calibri" w:hAnsi="Calibri" w:cs="Calibri"/>
                <w:color w:val="000000"/>
              </w:rPr>
            </w:pPr>
            <w:r>
              <w:rPr>
                <w:rFonts w:ascii="Calibri" w:hAnsi="Calibri" w:cs="Calibri"/>
                <w:color w:val="000000"/>
              </w:rPr>
              <w:t>Randomized controlled trial.</w:t>
            </w:r>
          </w:p>
        </w:tc>
      </w:tr>
      <w:tr w:rsidR="00683B8C" w14:paraId="5A743D0C" w14:textId="77777777" w:rsidTr="00FD2EEB">
        <w:tc>
          <w:tcPr>
            <w:tcW w:w="2405" w:type="dxa"/>
          </w:tcPr>
          <w:p w14:paraId="4221AB4A" w14:textId="77777777" w:rsidR="00683B8C" w:rsidRDefault="00683B8C" w:rsidP="00FD2EEB">
            <w:r w:rsidRPr="00544F57">
              <w:t>Recruitment setting and/or recruitment methods</w:t>
            </w:r>
          </w:p>
        </w:tc>
        <w:tc>
          <w:tcPr>
            <w:tcW w:w="6945" w:type="dxa"/>
          </w:tcPr>
          <w:p w14:paraId="20B4FDAB" w14:textId="08A49EB1" w:rsidR="00683B8C" w:rsidRPr="005D0D31" w:rsidRDefault="002B161A" w:rsidP="00067553">
            <w:pPr>
              <w:rPr>
                <w:rFonts w:ascii="Calibri" w:hAnsi="Calibri" w:cs="Calibri"/>
                <w:color w:val="000000"/>
              </w:rPr>
            </w:pPr>
            <w:r>
              <w:rPr>
                <w:rFonts w:ascii="Calibri" w:hAnsi="Calibri" w:cs="Calibri"/>
                <w:color w:val="000000"/>
              </w:rPr>
              <w:t>Participants were recruited via referrals by neurologists from a specialized dementia outpatient unit at a medical center and by case managers in cooperation with neurologists at</w:t>
            </w:r>
            <w:r w:rsidR="002B1E1F">
              <w:rPr>
                <w:rFonts w:ascii="Calibri" w:hAnsi="Calibri" w:cs="Calibri"/>
                <w:color w:val="000000"/>
              </w:rPr>
              <w:t xml:space="preserve"> </w:t>
            </w:r>
            <w:r>
              <w:rPr>
                <w:rFonts w:ascii="Calibri" w:hAnsi="Calibri" w:cs="Calibri"/>
                <w:color w:val="000000"/>
              </w:rPr>
              <w:t>a city district health center in Taiwan from October 2012</w:t>
            </w:r>
            <w:r w:rsidR="00E370F2">
              <w:rPr>
                <w:rFonts w:ascii="Calibri" w:hAnsi="Calibri" w:cs="Calibri"/>
                <w:color w:val="000000"/>
              </w:rPr>
              <w:t xml:space="preserve"> </w:t>
            </w:r>
            <w:r>
              <w:rPr>
                <w:rFonts w:ascii="Calibri" w:hAnsi="Calibri" w:cs="Calibri"/>
                <w:color w:val="000000"/>
              </w:rPr>
              <w:t>to March 2013</w:t>
            </w:r>
            <w:r w:rsidR="005D0D31">
              <w:rPr>
                <w:rFonts w:ascii="Calibri" w:hAnsi="Calibri" w:cs="Calibri"/>
                <w:color w:val="000000"/>
              </w:rPr>
              <w:t>.</w:t>
            </w:r>
          </w:p>
        </w:tc>
      </w:tr>
      <w:tr w:rsidR="00683B8C" w14:paraId="1BAED3CF" w14:textId="77777777" w:rsidTr="00FD2EEB">
        <w:tc>
          <w:tcPr>
            <w:tcW w:w="2405" w:type="dxa"/>
          </w:tcPr>
          <w:p w14:paraId="3856CA7B" w14:textId="77777777" w:rsidR="00683B8C" w:rsidRPr="00544F57" w:rsidRDefault="00683B8C" w:rsidP="00FD2EEB">
            <w:r>
              <w:t>Study setting and number of sites</w:t>
            </w:r>
          </w:p>
        </w:tc>
        <w:tc>
          <w:tcPr>
            <w:tcW w:w="6945" w:type="dxa"/>
          </w:tcPr>
          <w:p w14:paraId="64306FBC" w14:textId="0069B6AC" w:rsidR="00D377C0" w:rsidRDefault="00D377C0" w:rsidP="00D377C0">
            <w:pPr>
              <w:rPr>
                <w:rFonts w:ascii="Calibri" w:hAnsi="Calibri" w:cs="Calibri"/>
                <w:color w:val="000000"/>
              </w:rPr>
            </w:pPr>
            <w:r>
              <w:rPr>
                <w:rFonts w:ascii="Calibri" w:hAnsi="Calibri" w:cs="Calibri"/>
                <w:color w:val="000000"/>
              </w:rPr>
              <w:t>Community centre/research facility. Number of sites N/R</w:t>
            </w:r>
            <w:r w:rsidR="00960881">
              <w:rPr>
                <w:rFonts w:ascii="Calibri" w:hAnsi="Calibri" w:cs="Calibri"/>
                <w:color w:val="000000"/>
              </w:rPr>
              <w:t>.</w:t>
            </w:r>
          </w:p>
          <w:p w14:paraId="74A29158" w14:textId="77777777" w:rsidR="00683B8C" w:rsidRDefault="00683B8C" w:rsidP="00FD2EEB"/>
        </w:tc>
      </w:tr>
      <w:tr w:rsidR="00683B8C" w14:paraId="18EF97E6" w14:textId="77777777" w:rsidTr="00FD2EEB">
        <w:tc>
          <w:tcPr>
            <w:tcW w:w="2405" w:type="dxa"/>
          </w:tcPr>
          <w:p w14:paraId="1D0062F9" w14:textId="77777777" w:rsidR="00683B8C" w:rsidRDefault="00683B8C" w:rsidP="00FD2EEB">
            <w:r>
              <w:t>Level of analysis</w:t>
            </w:r>
          </w:p>
        </w:tc>
        <w:tc>
          <w:tcPr>
            <w:tcW w:w="6945" w:type="dxa"/>
          </w:tcPr>
          <w:p w14:paraId="32E1BBD5" w14:textId="73A632B4" w:rsidR="00683B8C" w:rsidRPr="004E23C9" w:rsidRDefault="004E23C9" w:rsidP="00FD2EEB">
            <w:pPr>
              <w:rPr>
                <w:rFonts w:ascii="Calibri" w:hAnsi="Calibri" w:cs="Calibri"/>
                <w:color w:val="000000"/>
              </w:rPr>
            </w:pPr>
            <w:r>
              <w:rPr>
                <w:rFonts w:ascii="Calibri" w:hAnsi="Calibri" w:cs="Calibri"/>
                <w:color w:val="000000"/>
              </w:rPr>
              <w:t>Individual</w:t>
            </w:r>
          </w:p>
        </w:tc>
      </w:tr>
      <w:tr w:rsidR="00683B8C" w14:paraId="6321140C" w14:textId="77777777" w:rsidTr="00FD2EEB">
        <w:tc>
          <w:tcPr>
            <w:tcW w:w="2405" w:type="dxa"/>
          </w:tcPr>
          <w:p w14:paraId="3AA30AE7" w14:textId="77777777" w:rsidR="00683B8C" w:rsidRDefault="00683B8C" w:rsidP="00FD2EEB">
            <w:r>
              <w:t>Target population</w:t>
            </w:r>
          </w:p>
        </w:tc>
        <w:tc>
          <w:tcPr>
            <w:tcW w:w="6945" w:type="dxa"/>
          </w:tcPr>
          <w:p w14:paraId="1BE60A2D" w14:textId="3CAA54A7" w:rsidR="00683B8C" w:rsidRPr="00070A11" w:rsidRDefault="004E23C9" w:rsidP="00FD2EEB">
            <w:pPr>
              <w:rPr>
                <w:rFonts w:ascii="Calibri" w:hAnsi="Calibri" w:cs="Calibri"/>
                <w:color w:val="000000"/>
              </w:rPr>
            </w:pPr>
            <w:r>
              <w:rPr>
                <w:rFonts w:ascii="Calibri" w:hAnsi="Calibri" w:cs="Calibri"/>
                <w:color w:val="000000"/>
              </w:rPr>
              <w:t xml:space="preserve">Patients with dementia are more prone to incidental falls, they have higher fracture rates than age-matched people with intact cognition. Compared with normal subjects, </w:t>
            </w:r>
            <w:r w:rsidR="000A2567">
              <w:rPr>
                <w:rFonts w:ascii="Calibri" w:hAnsi="Calibri" w:cs="Calibri"/>
                <w:color w:val="000000"/>
              </w:rPr>
              <w:t>p</w:t>
            </w:r>
            <w:r>
              <w:rPr>
                <w:rFonts w:ascii="Calibri" w:hAnsi="Calibri" w:cs="Calibri"/>
                <w:color w:val="000000"/>
              </w:rPr>
              <w:t>atients</w:t>
            </w:r>
            <w:r w:rsidR="002E1CD3">
              <w:rPr>
                <w:rFonts w:ascii="Calibri" w:hAnsi="Calibri" w:cs="Calibri"/>
                <w:color w:val="000000"/>
              </w:rPr>
              <w:t xml:space="preserve"> </w:t>
            </w:r>
            <w:r>
              <w:rPr>
                <w:rFonts w:ascii="Calibri" w:hAnsi="Calibri" w:cs="Calibri"/>
                <w:color w:val="000000"/>
              </w:rPr>
              <w:t>with dementia have been found to walk with a slower speed and higher stride time</w:t>
            </w:r>
            <w:r w:rsidR="00FF01FA">
              <w:rPr>
                <w:rFonts w:ascii="Calibri" w:hAnsi="Calibri" w:cs="Calibri"/>
                <w:color w:val="000000"/>
              </w:rPr>
              <w:t xml:space="preserve"> </w:t>
            </w:r>
            <w:r>
              <w:rPr>
                <w:rFonts w:ascii="Calibri" w:hAnsi="Calibri" w:cs="Calibri"/>
                <w:color w:val="000000"/>
              </w:rPr>
              <w:t>variability when asked to walk while counting backwards or naming as many words</w:t>
            </w:r>
            <w:r w:rsidR="00F96909">
              <w:rPr>
                <w:rFonts w:ascii="Calibri" w:hAnsi="Calibri" w:cs="Calibri"/>
                <w:color w:val="000000"/>
              </w:rPr>
              <w:t xml:space="preserve"> </w:t>
            </w:r>
            <w:r>
              <w:rPr>
                <w:rFonts w:ascii="Calibri" w:hAnsi="Calibri" w:cs="Calibri"/>
                <w:color w:val="000000"/>
              </w:rPr>
              <w:t>as possible starting with a specific letter</w:t>
            </w:r>
            <w:r w:rsidR="00070A11">
              <w:rPr>
                <w:rFonts w:ascii="Calibri" w:hAnsi="Calibri" w:cs="Calibri"/>
                <w:color w:val="000000"/>
              </w:rPr>
              <w:t xml:space="preserve">. </w:t>
            </w:r>
          </w:p>
        </w:tc>
      </w:tr>
      <w:tr w:rsidR="00683B8C" w14:paraId="53270C10" w14:textId="77777777" w:rsidTr="00FD2EEB">
        <w:tc>
          <w:tcPr>
            <w:tcW w:w="2405" w:type="dxa"/>
          </w:tcPr>
          <w:p w14:paraId="070AF6F1" w14:textId="77777777" w:rsidR="00683B8C" w:rsidRDefault="00683B8C" w:rsidP="00FD2EEB">
            <w:r w:rsidRPr="00544F57">
              <w:t>Inclusion Criteria</w:t>
            </w:r>
            <w:r>
              <w:t xml:space="preserve"> and </w:t>
            </w:r>
            <w:r w:rsidRPr="00544F57">
              <w:t>Exclusion Criteria</w:t>
            </w:r>
          </w:p>
        </w:tc>
        <w:tc>
          <w:tcPr>
            <w:tcW w:w="6945" w:type="dxa"/>
          </w:tcPr>
          <w:p w14:paraId="621D6754" w14:textId="34D4D64F" w:rsidR="00683B8C" w:rsidRDefault="00683B8C" w:rsidP="00FD2EEB">
            <w:pPr>
              <w:rPr>
                <w:rFonts w:ascii="Calibri" w:hAnsi="Calibri" w:cs="Calibri"/>
                <w:color w:val="000000"/>
              </w:rPr>
            </w:pPr>
            <w:r>
              <w:t>Inclusion</w:t>
            </w:r>
            <w:r w:rsidRPr="00BC4ADB">
              <w:t xml:space="preserve">: </w:t>
            </w:r>
            <w:r w:rsidR="00D41B8E">
              <w:t xml:space="preserve">Age </w:t>
            </w:r>
            <w:r w:rsidR="00D41B8E">
              <w:rPr>
                <w:rFonts w:cstheme="minorHAnsi"/>
              </w:rPr>
              <w:t>≥</w:t>
            </w:r>
            <w:r w:rsidR="00D41B8E">
              <w:t xml:space="preserve"> 55 years, </w:t>
            </w:r>
            <w:r w:rsidR="00D41B8E">
              <w:rPr>
                <w:rFonts w:ascii="Calibri" w:hAnsi="Calibri" w:cs="Calibri"/>
                <w:color w:val="000000"/>
              </w:rPr>
              <w:t>mild-to-moderate dementia with a Clinical Dementia Rating score of 0.5, 1, or 2, as</w:t>
            </w:r>
            <w:r w:rsidR="001676B4">
              <w:rPr>
                <w:rFonts w:ascii="Calibri" w:hAnsi="Calibri" w:cs="Calibri"/>
                <w:color w:val="000000"/>
              </w:rPr>
              <w:t xml:space="preserve"> </w:t>
            </w:r>
            <w:r w:rsidR="00D41B8E">
              <w:rPr>
                <w:rFonts w:ascii="Calibri" w:hAnsi="Calibri" w:cs="Calibri"/>
                <w:color w:val="000000"/>
              </w:rPr>
              <w:t>confirmed by a certified</w:t>
            </w:r>
            <w:r w:rsidR="006F2B2C">
              <w:rPr>
                <w:rFonts w:ascii="Calibri" w:hAnsi="Calibri" w:cs="Calibri"/>
                <w:color w:val="000000"/>
              </w:rPr>
              <w:t xml:space="preserve"> </w:t>
            </w:r>
            <w:r w:rsidR="00D41B8E">
              <w:rPr>
                <w:rFonts w:ascii="Calibri" w:hAnsi="Calibri" w:cs="Calibri"/>
                <w:color w:val="000000"/>
              </w:rPr>
              <w:t>neurologist,</w:t>
            </w:r>
            <w:r w:rsidR="00B51930">
              <w:rPr>
                <w:rFonts w:ascii="Calibri" w:hAnsi="Calibri" w:cs="Calibri"/>
                <w:color w:val="000000"/>
              </w:rPr>
              <w:t xml:space="preserve"> independently walk 10m independently without using a walker, cane, or</w:t>
            </w:r>
            <w:r w:rsidR="00E56803">
              <w:rPr>
                <w:rFonts w:ascii="Calibri" w:hAnsi="Calibri" w:cs="Calibri"/>
                <w:color w:val="000000"/>
              </w:rPr>
              <w:t xml:space="preserve"> </w:t>
            </w:r>
            <w:r w:rsidR="00B51930">
              <w:rPr>
                <w:rFonts w:ascii="Calibri" w:hAnsi="Calibri" w:cs="Calibri"/>
                <w:color w:val="000000"/>
              </w:rPr>
              <w:t>receiving assistance from another person.</w:t>
            </w:r>
          </w:p>
          <w:p w14:paraId="57CA52D5" w14:textId="77777777" w:rsidR="003B3633" w:rsidRDefault="003B3633" w:rsidP="00FD2EEB"/>
          <w:p w14:paraId="1D11E912" w14:textId="6DC00822" w:rsidR="00D41B8E" w:rsidRPr="00CA7D94" w:rsidRDefault="00683B8C" w:rsidP="00CA7D94">
            <w:pPr>
              <w:rPr>
                <w:rFonts w:ascii="Calibri" w:hAnsi="Calibri" w:cs="Calibri"/>
                <w:color w:val="000000"/>
              </w:rPr>
            </w:pPr>
            <w:r>
              <w:t>Exclusion</w:t>
            </w:r>
            <w:r w:rsidRPr="00BC4ADB">
              <w:t xml:space="preserve">: </w:t>
            </w:r>
            <w:r w:rsidR="003B3633">
              <w:rPr>
                <w:rFonts w:ascii="Calibri" w:hAnsi="Calibri" w:cs="Calibri"/>
                <w:color w:val="000000"/>
              </w:rPr>
              <w:t>had other known neurological disorders, such as acute stroke or Parkinson’s disease, or</w:t>
            </w:r>
            <w:r w:rsidR="006C37A2">
              <w:rPr>
                <w:rFonts w:ascii="Calibri" w:hAnsi="Calibri" w:cs="Calibri"/>
                <w:color w:val="000000"/>
              </w:rPr>
              <w:t xml:space="preserve"> </w:t>
            </w:r>
            <w:r w:rsidR="003B3633">
              <w:rPr>
                <w:rFonts w:ascii="Calibri" w:hAnsi="Calibri" w:cs="Calibri"/>
                <w:color w:val="000000"/>
              </w:rPr>
              <w:t>significant orthopedic, visual, or hearing</w:t>
            </w:r>
            <w:r w:rsidR="00490D59">
              <w:rPr>
                <w:rFonts w:ascii="Calibri" w:hAnsi="Calibri" w:cs="Calibri"/>
                <w:color w:val="000000"/>
              </w:rPr>
              <w:t xml:space="preserve"> </w:t>
            </w:r>
            <w:r w:rsidR="003B3633">
              <w:rPr>
                <w:rFonts w:ascii="Calibri" w:hAnsi="Calibri" w:cs="Calibri"/>
                <w:color w:val="000000"/>
              </w:rPr>
              <w:t>impairments that hindered ambulation</w:t>
            </w:r>
            <w:r w:rsidR="009C5416">
              <w:rPr>
                <w:rFonts w:ascii="Calibri" w:hAnsi="Calibri" w:cs="Calibri"/>
                <w:color w:val="000000"/>
              </w:rPr>
              <w:t xml:space="preserve">. </w:t>
            </w:r>
          </w:p>
        </w:tc>
      </w:tr>
      <w:tr w:rsidR="00683B8C" w14:paraId="6903F584" w14:textId="77777777" w:rsidTr="00FD2EEB">
        <w:tc>
          <w:tcPr>
            <w:tcW w:w="2405" w:type="dxa"/>
          </w:tcPr>
          <w:p w14:paraId="1C06A851" w14:textId="77777777" w:rsidR="00683B8C" w:rsidRPr="00544F57" w:rsidRDefault="00683B8C" w:rsidP="00FD2EEB">
            <w:r>
              <w:t>Cognitive impairment tool</w:t>
            </w:r>
          </w:p>
        </w:tc>
        <w:tc>
          <w:tcPr>
            <w:tcW w:w="6945" w:type="dxa"/>
          </w:tcPr>
          <w:p w14:paraId="4673F17C" w14:textId="4BCAD15F" w:rsidR="00683B8C" w:rsidRPr="00097398" w:rsidRDefault="007418C0" w:rsidP="00FD2EEB">
            <w:pPr>
              <w:rPr>
                <w:rFonts w:ascii="Calibri" w:hAnsi="Calibri" w:cs="Calibri"/>
                <w:color w:val="000000"/>
              </w:rPr>
            </w:pPr>
            <w:r>
              <w:t>Mini</w:t>
            </w:r>
            <w:r w:rsidR="00FF6F28">
              <w:t xml:space="preserve"> </w:t>
            </w:r>
            <w:r>
              <w:t xml:space="preserve">Mental State Examination. </w:t>
            </w:r>
            <w:r w:rsidR="003E1D94">
              <w:rPr>
                <w:rFonts w:ascii="Calibri" w:hAnsi="Calibri" w:cs="Calibri"/>
                <w:color w:val="000000"/>
              </w:rPr>
              <w:t>Clinical Dementia Rating scale score 0.5, 1, or 2; confirmed by neurologist</w:t>
            </w:r>
            <w:r w:rsidR="00907DEF">
              <w:rPr>
                <w:rFonts w:ascii="Calibri" w:hAnsi="Calibri" w:cs="Calibri"/>
                <w:color w:val="000000"/>
              </w:rPr>
              <w:t xml:space="preserve">. </w:t>
            </w:r>
          </w:p>
        </w:tc>
      </w:tr>
      <w:tr w:rsidR="00683B8C" w14:paraId="505F82FB" w14:textId="77777777" w:rsidTr="00FD2EEB">
        <w:tc>
          <w:tcPr>
            <w:tcW w:w="2405" w:type="dxa"/>
          </w:tcPr>
          <w:p w14:paraId="57EEB021" w14:textId="77777777" w:rsidR="00683B8C" w:rsidRDefault="00683B8C" w:rsidP="00FD2EEB">
            <w:r>
              <w:t>Baseline cognitive impairment</w:t>
            </w:r>
          </w:p>
        </w:tc>
        <w:tc>
          <w:tcPr>
            <w:tcW w:w="6945" w:type="dxa"/>
          </w:tcPr>
          <w:p w14:paraId="7AE7C065" w14:textId="6B3EE4BB" w:rsidR="00683B8C" w:rsidRDefault="00683B8C" w:rsidP="00FD2EEB">
            <w:r>
              <w:t>O</w:t>
            </w:r>
            <w:r w:rsidRPr="008B0A21">
              <w:t>verall</w:t>
            </w:r>
            <w:r>
              <w:t xml:space="preserve"> score</w:t>
            </w:r>
            <w:r w:rsidRPr="008B0A21">
              <w:t xml:space="preserve"> (SD)</w:t>
            </w:r>
            <w:r>
              <w:t xml:space="preserve">: </w:t>
            </w:r>
            <w:r w:rsidR="00D1240C">
              <w:t>N/R</w:t>
            </w:r>
          </w:p>
          <w:p w14:paraId="27CCDDCD" w14:textId="5549299F" w:rsidR="00683B8C" w:rsidRDefault="00683B8C" w:rsidP="00FD2EEB">
            <w:r>
              <w:t>I</w:t>
            </w:r>
            <w:r w:rsidRPr="008B0A21">
              <w:t>ntervention</w:t>
            </w:r>
            <w:r>
              <w:t xml:space="preserve"> score</w:t>
            </w:r>
            <w:r w:rsidRPr="008B0A21">
              <w:t xml:space="preserve"> (SD)</w:t>
            </w:r>
            <w:r>
              <w:t xml:space="preserve">: </w:t>
            </w:r>
            <w:r w:rsidR="008B4F58">
              <w:t>Mini</w:t>
            </w:r>
            <w:r w:rsidR="00ED7891">
              <w:t xml:space="preserve"> </w:t>
            </w:r>
            <w:r w:rsidR="008B4F58">
              <w:t xml:space="preserve">Mental State Examination score: </w:t>
            </w:r>
            <w:r w:rsidR="008B4F58">
              <w:rPr>
                <w:rFonts w:ascii="Calibri" w:hAnsi="Calibri" w:cs="Calibri"/>
                <w:color w:val="000000"/>
              </w:rPr>
              <w:t xml:space="preserve">16.4 (7.3). </w:t>
            </w:r>
            <w:r w:rsidR="000A3C1D">
              <w:rPr>
                <w:rFonts w:ascii="Calibri" w:hAnsi="Calibri" w:cs="Calibri"/>
                <w:color w:val="000000"/>
              </w:rPr>
              <w:t>Clinical Dementia Rating scale score (score = n): 0.5 = 6, 1.0 = 6, 2.0 = 3</w:t>
            </w:r>
            <w:r w:rsidR="008B4F58">
              <w:rPr>
                <w:rFonts w:ascii="Calibri" w:hAnsi="Calibri" w:cs="Calibri"/>
                <w:color w:val="000000"/>
              </w:rPr>
              <w:t xml:space="preserve">. </w:t>
            </w:r>
          </w:p>
          <w:p w14:paraId="7965C5BB" w14:textId="7D13EA7F" w:rsidR="00097398" w:rsidRPr="00BF4064" w:rsidRDefault="00683B8C" w:rsidP="00BF4064">
            <w:pPr>
              <w:rPr>
                <w:rFonts w:ascii="Calibri" w:hAnsi="Calibri" w:cs="Calibri"/>
                <w:color w:val="000000"/>
              </w:rPr>
            </w:pPr>
            <w:r>
              <w:t>C</w:t>
            </w:r>
            <w:r w:rsidRPr="008B0A21">
              <w:t>ontrol</w:t>
            </w:r>
            <w:r>
              <w:t xml:space="preserve"> score</w:t>
            </w:r>
            <w:r w:rsidRPr="008B0A21">
              <w:t xml:space="preserve"> (SD)</w:t>
            </w:r>
            <w:r>
              <w:t>:</w:t>
            </w:r>
            <w:r w:rsidR="002243D1">
              <w:t xml:space="preserve"> Mini</w:t>
            </w:r>
            <w:r w:rsidR="00ED7891">
              <w:t xml:space="preserve"> </w:t>
            </w:r>
            <w:r w:rsidR="002243D1">
              <w:t xml:space="preserve">Mental State Examination score: </w:t>
            </w:r>
            <w:r w:rsidR="002243D1">
              <w:rPr>
                <w:rFonts w:ascii="Calibri" w:hAnsi="Calibri" w:cs="Calibri"/>
                <w:color w:val="000000"/>
              </w:rPr>
              <w:t>17.9 (3.7). Clinical Dementia Rating scale score (score = n): 0.5 = 3, 1.0 = 9, 2.0 = 1</w:t>
            </w:r>
          </w:p>
        </w:tc>
      </w:tr>
      <w:tr w:rsidR="00683B8C" w14:paraId="315414AC" w14:textId="77777777" w:rsidTr="00FD2EEB">
        <w:tc>
          <w:tcPr>
            <w:tcW w:w="2405" w:type="dxa"/>
          </w:tcPr>
          <w:p w14:paraId="7B30AE52" w14:textId="77777777" w:rsidR="00683B8C" w:rsidRPr="00544F57" w:rsidRDefault="00683B8C" w:rsidP="00FD2EEB">
            <w:r w:rsidRPr="00544F57">
              <w:t xml:space="preserve">Total sample n (number </w:t>
            </w:r>
            <w:r>
              <w:t>eligible</w:t>
            </w:r>
            <w:r w:rsidRPr="00544F57">
              <w:t>)</w:t>
            </w:r>
          </w:p>
        </w:tc>
        <w:tc>
          <w:tcPr>
            <w:tcW w:w="6945" w:type="dxa"/>
          </w:tcPr>
          <w:p w14:paraId="783F02B5" w14:textId="5B632599" w:rsidR="00D10588" w:rsidRDefault="00D10588" w:rsidP="00D10588">
            <w:pPr>
              <w:rPr>
                <w:rFonts w:ascii="Calibri" w:hAnsi="Calibri" w:cs="Calibri"/>
                <w:color w:val="000000"/>
              </w:rPr>
            </w:pPr>
            <w:r>
              <w:rPr>
                <w:rFonts w:ascii="Calibri" w:hAnsi="Calibri" w:cs="Calibri"/>
                <w:color w:val="000000"/>
              </w:rPr>
              <w:t xml:space="preserve">30 (32 were eligible). </w:t>
            </w:r>
          </w:p>
          <w:p w14:paraId="159C8983" w14:textId="77777777" w:rsidR="00683B8C" w:rsidRDefault="00683B8C" w:rsidP="00FD2EEB"/>
        </w:tc>
      </w:tr>
      <w:tr w:rsidR="00683B8C" w14:paraId="5BBB7755" w14:textId="77777777" w:rsidTr="00FD2EEB">
        <w:tc>
          <w:tcPr>
            <w:tcW w:w="2405" w:type="dxa"/>
          </w:tcPr>
          <w:p w14:paraId="01A9D92A" w14:textId="77777777" w:rsidR="00683B8C" w:rsidRPr="00544F57" w:rsidRDefault="00683B8C" w:rsidP="00FD2EEB">
            <w:r w:rsidRPr="00544F57">
              <w:t>Intervention n (number invited)</w:t>
            </w:r>
          </w:p>
        </w:tc>
        <w:tc>
          <w:tcPr>
            <w:tcW w:w="6945" w:type="dxa"/>
          </w:tcPr>
          <w:p w14:paraId="6BFCC917" w14:textId="58745152" w:rsidR="00683B8C" w:rsidRDefault="003155E8" w:rsidP="00FD2EEB">
            <w:r>
              <w:t>15</w:t>
            </w:r>
          </w:p>
        </w:tc>
      </w:tr>
      <w:tr w:rsidR="00683B8C" w14:paraId="21920BF3" w14:textId="77777777" w:rsidTr="00FD2EEB">
        <w:tc>
          <w:tcPr>
            <w:tcW w:w="2405" w:type="dxa"/>
          </w:tcPr>
          <w:p w14:paraId="41DDE68C" w14:textId="77777777" w:rsidR="00683B8C" w:rsidRPr="00544F57" w:rsidRDefault="00683B8C" w:rsidP="00FD2EEB">
            <w:r w:rsidRPr="00544F57">
              <w:t>Control n (number invited)</w:t>
            </w:r>
          </w:p>
        </w:tc>
        <w:tc>
          <w:tcPr>
            <w:tcW w:w="6945" w:type="dxa"/>
          </w:tcPr>
          <w:p w14:paraId="78E26D8F" w14:textId="6FF84966" w:rsidR="00683B8C" w:rsidRDefault="003155E8" w:rsidP="00FD2EEB">
            <w:r>
              <w:t>15</w:t>
            </w:r>
          </w:p>
        </w:tc>
      </w:tr>
      <w:tr w:rsidR="00683B8C" w14:paraId="0E1D4E62" w14:textId="77777777" w:rsidTr="00FD2EEB">
        <w:tc>
          <w:tcPr>
            <w:tcW w:w="2405" w:type="dxa"/>
          </w:tcPr>
          <w:p w14:paraId="7AE12CA2" w14:textId="77777777" w:rsidR="00683B8C" w:rsidRPr="00544F57" w:rsidRDefault="00683B8C" w:rsidP="00FD2EEB">
            <w:r>
              <w:t>Participation rate</w:t>
            </w:r>
          </w:p>
        </w:tc>
        <w:tc>
          <w:tcPr>
            <w:tcW w:w="6945" w:type="dxa"/>
          </w:tcPr>
          <w:p w14:paraId="2B7A4E5F" w14:textId="07ED61A5" w:rsidR="00683B8C" w:rsidRDefault="003155E8" w:rsidP="00FD2EEB">
            <w:r>
              <w:t>30/32 = 93.8%</w:t>
            </w:r>
          </w:p>
        </w:tc>
      </w:tr>
      <w:tr w:rsidR="00683B8C" w14:paraId="78575840" w14:textId="77777777" w:rsidTr="00FD2EEB">
        <w:tc>
          <w:tcPr>
            <w:tcW w:w="2405" w:type="dxa"/>
          </w:tcPr>
          <w:p w14:paraId="1554BE1A" w14:textId="77777777" w:rsidR="00683B8C" w:rsidRPr="00544F57" w:rsidRDefault="00683B8C" w:rsidP="00FD2EEB">
            <w:r w:rsidRPr="00CC0DE1">
              <w:t>Attrition/Loss to follow-up: I n (%); C n (%)</w:t>
            </w:r>
          </w:p>
        </w:tc>
        <w:tc>
          <w:tcPr>
            <w:tcW w:w="6945" w:type="dxa"/>
          </w:tcPr>
          <w:p w14:paraId="1E5D2A10" w14:textId="77777777" w:rsidR="00683B8C" w:rsidRDefault="00127738" w:rsidP="00FD2EEB">
            <w:r>
              <w:t xml:space="preserve">Attrition rate of 6.7% (2/30). </w:t>
            </w:r>
          </w:p>
          <w:p w14:paraId="6F0D9D45" w14:textId="2BB433AF" w:rsidR="00912405" w:rsidRDefault="00912405" w:rsidP="00FD2EEB">
            <w:r>
              <w:t>I: 0; C: 2 (13)</w:t>
            </w:r>
          </w:p>
        </w:tc>
      </w:tr>
      <w:tr w:rsidR="00683B8C" w14:paraId="25671A19" w14:textId="77777777" w:rsidTr="00FD2EEB">
        <w:tc>
          <w:tcPr>
            <w:tcW w:w="2405" w:type="dxa"/>
          </w:tcPr>
          <w:p w14:paraId="49E17693" w14:textId="77777777" w:rsidR="00683B8C" w:rsidRPr="00544F57" w:rsidRDefault="00683B8C" w:rsidP="00FD2EEB">
            <w:r w:rsidRPr="00544F57">
              <w:t>Age</w:t>
            </w:r>
          </w:p>
        </w:tc>
        <w:tc>
          <w:tcPr>
            <w:tcW w:w="6945" w:type="dxa"/>
          </w:tcPr>
          <w:p w14:paraId="698ED1D2" w14:textId="1B44E8D0" w:rsidR="00683B8C" w:rsidRDefault="00683B8C" w:rsidP="00FD2EEB">
            <w:r w:rsidRPr="008B0A21">
              <w:t>Mean age overall (SD)</w:t>
            </w:r>
            <w:r>
              <w:t xml:space="preserve">: </w:t>
            </w:r>
            <w:r w:rsidR="003802DF">
              <w:t>N/R</w:t>
            </w:r>
          </w:p>
          <w:p w14:paraId="27145F20" w14:textId="09DFE10B" w:rsidR="00683B8C" w:rsidRDefault="00683B8C" w:rsidP="00FD2EEB">
            <w:r w:rsidRPr="008B0A21">
              <w:t>Mean age intervention (SD)</w:t>
            </w:r>
            <w:r>
              <w:t xml:space="preserve">: </w:t>
            </w:r>
            <w:r w:rsidR="006E0893">
              <w:rPr>
                <w:rFonts w:ascii="Calibri" w:hAnsi="Calibri" w:cs="Calibri"/>
                <w:color w:val="000000"/>
              </w:rPr>
              <w:t>77.3 (9.4)</w:t>
            </w:r>
          </w:p>
          <w:p w14:paraId="53920F70" w14:textId="62DB51C6" w:rsidR="006E0893" w:rsidRDefault="00683B8C" w:rsidP="00F748B7">
            <w:r w:rsidRPr="008B0A21">
              <w:t>Mean age control (SD)</w:t>
            </w:r>
            <w:r>
              <w:t xml:space="preserve">: </w:t>
            </w:r>
            <w:r w:rsidR="006E0893">
              <w:rPr>
                <w:rFonts w:ascii="Calibri" w:hAnsi="Calibri" w:cs="Calibri"/>
                <w:color w:val="000000"/>
              </w:rPr>
              <w:t>77.3 (10.0)</w:t>
            </w:r>
          </w:p>
        </w:tc>
      </w:tr>
      <w:tr w:rsidR="00683B8C" w14:paraId="3746CC36" w14:textId="77777777" w:rsidTr="00FD2EEB">
        <w:tc>
          <w:tcPr>
            <w:tcW w:w="2405" w:type="dxa"/>
          </w:tcPr>
          <w:p w14:paraId="7F6105D3" w14:textId="77777777" w:rsidR="00683B8C" w:rsidRPr="00544F57" w:rsidRDefault="00683B8C" w:rsidP="00FD2EEB">
            <w:r w:rsidRPr="00544F57">
              <w:t>Gender</w:t>
            </w:r>
            <w:r>
              <w:t>: overall n (%); I n (%); C n (%)</w:t>
            </w:r>
          </w:p>
        </w:tc>
        <w:tc>
          <w:tcPr>
            <w:tcW w:w="6945" w:type="dxa"/>
          </w:tcPr>
          <w:p w14:paraId="48295A33" w14:textId="5B69ABA1" w:rsidR="00683B8C" w:rsidRDefault="00683B8C" w:rsidP="00FD2EEB">
            <w:r>
              <w:t>Overall:</w:t>
            </w:r>
            <w:r w:rsidR="00D7734A">
              <w:t xml:space="preserve"> Female: 14 (50); </w:t>
            </w:r>
            <w:r w:rsidR="00426067">
              <w:t xml:space="preserve">Male: </w:t>
            </w:r>
            <w:r w:rsidR="00D7734A">
              <w:t xml:space="preserve">14 (50) </w:t>
            </w:r>
          </w:p>
          <w:p w14:paraId="75763BC1" w14:textId="2A422941" w:rsidR="00683B8C" w:rsidRDefault="00683B8C" w:rsidP="00FD2EEB">
            <w:r>
              <w:t xml:space="preserve">Female: </w:t>
            </w:r>
            <w:r w:rsidR="00D7734A">
              <w:t>I: 9 (</w:t>
            </w:r>
            <w:r w:rsidR="00AB0740">
              <w:t>64</w:t>
            </w:r>
            <w:r w:rsidR="00D7734A">
              <w:t>); C: 5 (</w:t>
            </w:r>
            <w:r w:rsidR="00AB0740">
              <w:t>36</w:t>
            </w:r>
            <w:r w:rsidR="00D7734A">
              <w:t>)</w:t>
            </w:r>
          </w:p>
          <w:p w14:paraId="53DF4429" w14:textId="569C8344" w:rsidR="00683B8C" w:rsidRDefault="00683B8C" w:rsidP="00FD2EEB">
            <w:r>
              <w:t>Male:</w:t>
            </w:r>
            <w:r w:rsidR="00303E25">
              <w:t xml:space="preserve"> </w:t>
            </w:r>
            <w:r w:rsidR="00172EEC">
              <w:t>I: 6 (</w:t>
            </w:r>
            <w:r w:rsidR="00AB0740">
              <w:t>43</w:t>
            </w:r>
            <w:r w:rsidR="00172EEC">
              <w:t>); C: 8 (</w:t>
            </w:r>
            <w:r w:rsidR="00613F1F">
              <w:t>5</w:t>
            </w:r>
            <w:r w:rsidR="00AB0740">
              <w:t>7</w:t>
            </w:r>
            <w:r w:rsidR="00172EEC">
              <w:t>)</w:t>
            </w:r>
          </w:p>
        </w:tc>
      </w:tr>
      <w:tr w:rsidR="00683B8C" w14:paraId="28801E37" w14:textId="77777777" w:rsidTr="00FD2EEB">
        <w:tc>
          <w:tcPr>
            <w:tcW w:w="2405" w:type="dxa"/>
          </w:tcPr>
          <w:p w14:paraId="3214FC00" w14:textId="77777777" w:rsidR="00683B8C" w:rsidRPr="00544F57" w:rsidRDefault="00683B8C" w:rsidP="00FD2EEB">
            <w:r w:rsidRPr="00544F57">
              <w:t>Race/Ethnicity</w:t>
            </w:r>
          </w:p>
        </w:tc>
        <w:tc>
          <w:tcPr>
            <w:tcW w:w="6945" w:type="dxa"/>
          </w:tcPr>
          <w:p w14:paraId="6A14514E" w14:textId="2124A728" w:rsidR="00683B8C" w:rsidRPr="002B161A" w:rsidRDefault="002B161A" w:rsidP="00FD2EEB">
            <w:pPr>
              <w:rPr>
                <w:rFonts w:ascii="Calibri" w:hAnsi="Calibri" w:cs="Calibri"/>
                <w:color w:val="000000"/>
              </w:rPr>
            </w:pPr>
            <w:r>
              <w:rPr>
                <w:rFonts w:ascii="Calibri" w:hAnsi="Calibri" w:cs="Calibri"/>
                <w:color w:val="000000"/>
              </w:rPr>
              <w:t>N/R</w:t>
            </w:r>
          </w:p>
        </w:tc>
      </w:tr>
      <w:tr w:rsidR="00683B8C" w14:paraId="262E711F" w14:textId="77777777" w:rsidTr="00FD2EEB">
        <w:tc>
          <w:tcPr>
            <w:tcW w:w="2405" w:type="dxa"/>
          </w:tcPr>
          <w:p w14:paraId="5613E7A4" w14:textId="77777777" w:rsidR="00683B8C" w:rsidRPr="00544F57" w:rsidRDefault="00683B8C" w:rsidP="00FD2EEB">
            <w:r w:rsidRPr="00544F57">
              <w:t>SES status</w:t>
            </w:r>
            <w:r w:rsidRPr="00544F57">
              <w:rPr>
                <w:i/>
                <w:iCs/>
              </w:rPr>
              <w:t> (reported by income or education level ONLY)</w:t>
            </w:r>
          </w:p>
        </w:tc>
        <w:tc>
          <w:tcPr>
            <w:tcW w:w="6945" w:type="dxa"/>
          </w:tcPr>
          <w:p w14:paraId="7A5D65AD" w14:textId="77777777" w:rsidR="002B161A" w:rsidRDefault="002B161A" w:rsidP="002B161A">
            <w:pPr>
              <w:rPr>
                <w:rFonts w:ascii="Calibri" w:hAnsi="Calibri" w:cs="Calibri"/>
                <w:color w:val="000000"/>
              </w:rPr>
            </w:pPr>
            <w:r>
              <w:rPr>
                <w:rFonts w:ascii="Calibri" w:hAnsi="Calibri" w:cs="Calibri"/>
                <w:color w:val="000000"/>
              </w:rPr>
              <w:t>N/R</w:t>
            </w:r>
          </w:p>
          <w:p w14:paraId="54AA593E" w14:textId="77777777" w:rsidR="00683B8C" w:rsidRDefault="00683B8C" w:rsidP="00FD2EEB"/>
        </w:tc>
      </w:tr>
      <w:tr w:rsidR="00683B8C" w14:paraId="5CC2CC1C" w14:textId="77777777" w:rsidTr="00FD2EEB">
        <w:tc>
          <w:tcPr>
            <w:tcW w:w="2405" w:type="dxa"/>
          </w:tcPr>
          <w:p w14:paraId="5EB684AE" w14:textId="77777777" w:rsidR="00683B8C" w:rsidRPr="00544F57" w:rsidRDefault="00683B8C" w:rsidP="00FD2EEB">
            <w:r w:rsidRPr="00544F57">
              <w:t xml:space="preserve">Co-morbidities/chronic conditions </w:t>
            </w:r>
          </w:p>
        </w:tc>
        <w:tc>
          <w:tcPr>
            <w:tcW w:w="6945" w:type="dxa"/>
          </w:tcPr>
          <w:p w14:paraId="1B0CFFEC" w14:textId="6713F059" w:rsidR="00683B8C" w:rsidRPr="002B161A" w:rsidRDefault="002B161A" w:rsidP="00FD2EEB">
            <w:pPr>
              <w:rPr>
                <w:rFonts w:ascii="Calibri" w:hAnsi="Calibri" w:cs="Calibri"/>
                <w:color w:val="000000"/>
              </w:rPr>
            </w:pPr>
            <w:r>
              <w:rPr>
                <w:rFonts w:ascii="Calibri" w:hAnsi="Calibri" w:cs="Calibri"/>
                <w:color w:val="000000"/>
              </w:rPr>
              <w:t>N/R</w:t>
            </w:r>
          </w:p>
        </w:tc>
      </w:tr>
      <w:tr w:rsidR="00683B8C" w14:paraId="6F5EE156" w14:textId="77777777" w:rsidTr="00FD2EEB">
        <w:tc>
          <w:tcPr>
            <w:tcW w:w="2405" w:type="dxa"/>
          </w:tcPr>
          <w:p w14:paraId="381D4409" w14:textId="77777777" w:rsidR="00683B8C" w:rsidRPr="00544F57" w:rsidRDefault="00683B8C" w:rsidP="00FD2EEB">
            <w:r w:rsidRPr="00544F57">
              <w:t xml:space="preserve">Description of </w:t>
            </w:r>
            <w:r>
              <w:t>i</w:t>
            </w:r>
            <w:r w:rsidRPr="00544F57">
              <w:t xml:space="preserve">ntervention </w:t>
            </w:r>
          </w:p>
        </w:tc>
        <w:tc>
          <w:tcPr>
            <w:tcW w:w="6945" w:type="dxa"/>
          </w:tcPr>
          <w:p w14:paraId="55C7DC65" w14:textId="682BC898" w:rsidR="00683B8C" w:rsidRPr="005A7A47" w:rsidRDefault="00AC4AA4" w:rsidP="00FD2EEB">
            <w:pPr>
              <w:rPr>
                <w:rFonts w:ascii="Calibri" w:hAnsi="Calibri" w:cs="Calibri"/>
                <w:color w:val="000000"/>
              </w:rPr>
            </w:pPr>
            <w:r>
              <w:rPr>
                <w:rFonts w:ascii="Calibri" w:hAnsi="Calibri" w:cs="Calibri"/>
                <w:color w:val="000000"/>
              </w:rPr>
              <w:t xml:space="preserve">The </w:t>
            </w:r>
            <w:r w:rsidR="00072F6C">
              <w:rPr>
                <w:rFonts w:ascii="Calibri" w:hAnsi="Calibri" w:cs="Calibri"/>
                <w:color w:val="000000"/>
              </w:rPr>
              <w:t xml:space="preserve">protocol of the </w:t>
            </w:r>
            <w:r>
              <w:rPr>
                <w:rFonts w:ascii="Calibri" w:hAnsi="Calibri" w:cs="Calibri"/>
                <w:color w:val="000000"/>
              </w:rPr>
              <w:t xml:space="preserve">musical dual-task training group was designed to train participants in scenarios analogous to natural situations. The participants were asked to respond to obstacles (visual stimuli) and engage in conversation (auditory stimuli) while walking. The protocol </w:t>
            </w:r>
            <w:r w:rsidR="005C2EA6">
              <w:rPr>
                <w:rFonts w:ascii="Calibri" w:hAnsi="Calibri" w:cs="Calibri"/>
                <w:color w:val="000000"/>
              </w:rPr>
              <w:t xml:space="preserve">also </w:t>
            </w:r>
            <w:r>
              <w:rPr>
                <w:rFonts w:ascii="Calibri" w:hAnsi="Calibri" w:cs="Calibri"/>
                <w:color w:val="000000"/>
              </w:rPr>
              <w:t>included a musical task and a walking task. The musical task comprised two types of activities: singing and playing simple percussive musical instruments. Each of these activities had two versions with different attention levels. For the music task, the participants made music autonomously using their own self-generated rhythm in one version (whether playing a steady beat or playing freely) and received visual or auditory cues from the therapist in the other versio</w:t>
            </w:r>
            <w:r w:rsidR="00B77513">
              <w:rPr>
                <w:rFonts w:ascii="Calibri" w:hAnsi="Calibri" w:cs="Calibri"/>
                <w:color w:val="000000"/>
              </w:rPr>
              <w:t>n</w:t>
            </w:r>
            <w:r>
              <w:rPr>
                <w:rFonts w:ascii="Calibri" w:hAnsi="Calibri" w:cs="Calibri"/>
                <w:color w:val="000000"/>
              </w:rPr>
              <w:t xml:space="preserve">. In the walking task, the participants either walked forward or stepped sideways. Between the musical task and walking task, there were eight possible combinations of dual-task activities, ranging from singing familiar songs </w:t>
            </w:r>
            <w:r w:rsidR="00ED31D7">
              <w:rPr>
                <w:rFonts w:ascii="Calibri" w:hAnsi="Calibri" w:cs="Calibri"/>
                <w:color w:val="000000"/>
              </w:rPr>
              <w:t>and</w:t>
            </w:r>
            <w:r>
              <w:rPr>
                <w:rFonts w:ascii="Calibri" w:hAnsi="Calibri" w:cs="Calibri"/>
                <w:color w:val="000000"/>
              </w:rPr>
              <w:t xml:space="preserve"> walking (lowest cognitive load) to playing an instrument contingently </w:t>
            </w:r>
            <w:r w:rsidR="000F49C9">
              <w:rPr>
                <w:rFonts w:ascii="Calibri" w:hAnsi="Calibri" w:cs="Calibri"/>
                <w:color w:val="000000"/>
              </w:rPr>
              <w:t>and</w:t>
            </w:r>
            <w:r>
              <w:rPr>
                <w:rFonts w:ascii="Calibri" w:hAnsi="Calibri" w:cs="Calibri"/>
                <w:color w:val="000000"/>
              </w:rPr>
              <w:t xml:space="preserve"> side-stepping (highest cognitive load). Thus, the therapist presented the participants with different challenges with varying cognitive loading to enhance the participant’s ability. The participants were instructed to perform all eight combinations</w:t>
            </w:r>
            <w:r w:rsidR="00A37D38">
              <w:rPr>
                <w:rFonts w:ascii="Calibri" w:hAnsi="Calibri" w:cs="Calibri"/>
                <w:color w:val="000000"/>
              </w:rPr>
              <w:t xml:space="preserve"> </w:t>
            </w:r>
            <w:r>
              <w:rPr>
                <w:rFonts w:ascii="Calibri" w:hAnsi="Calibri" w:cs="Calibri"/>
                <w:color w:val="000000"/>
              </w:rPr>
              <w:t>progressively within a session.</w:t>
            </w:r>
            <w:r>
              <w:rPr>
                <w:rFonts w:ascii="Calibri" w:hAnsi="Calibri" w:cs="Calibri"/>
                <w:color w:val="000000"/>
              </w:rPr>
              <w:br/>
              <w:t>The music was selected according to the preferred songs of the individual participants and included well-known folk songs and songs popular during the time period in which the participants were young adults. Individual music preferences were obtained from interviews with the participants and their guardians/caregivers. The music presented in the sessions was performed live by the music therapist who sang and played the guitar or keyboard. The live performance cued the patient to respond and provided temporal cues to facilitate walking movements.</w:t>
            </w:r>
          </w:p>
        </w:tc>
      </w:tr>
      <w:tr w:rsidR="00683B8C" w14:paraId="7431B288" w14:textId="77777777" w:rsidTr="00FD2EEB">
        <w:tc>
          <w:tcPr>
            <w:tcW w:w="2405" w:type="dxa"/>
          </w:tcPr>
          <w:p w14:paraId="25F7877F" w14:textId="77777777" w:rsidR="00683B8C" w:rsidRPr="00544F57" w:rsidRDefault="00683B8C" w:rsidP="00FD2EEB">
            <w:r w:rsidRPr="00544F57">
              <w:t>Type of intervention</w:t>
            </w:r>
          </w:p>
        </w:tc>
        <w:tc>
          <w:tcPr>
            <w:tcW w:w="6945" w:type="dxa"/>
          </w:tcPr>
          <w:p w14:paraId="2415D24E" w14:textId="02D0E6C1" w:rsidR="00683B8C" w:rsidRPr="007675A7" w:rsidRDefault="007675A7" w:rsidP="00FD2EEB">
            <w:pPr>
              <w:rPr>
                <w:rFonts w:ascii="Calibri" w:hAnsi="Calibri" w:cs="Calibri"/>
                <w:color w:val="000000"/>
              </w:rPr>
            </w:pPr>
            <w:r>
              <w:rPr>
                <w:rFonts w:ascii="Calibri" w:hAnsi="Calibri" w:cs="Calibri"/>
                <w:color w:val="000000"/>
              </w:rPr>
              <w:t xml:space="preserve">Multifactorial; Musical dual-task training (physical and cognitive tasks). </w:t>
            </w:r>
          </w:p>
        </w:tc>
      </w:tr>
      <w:tr w:rsidR="00683B8C" w14:paraId="3D2ABD4F" w14:textId="77777777" w:rsidTr="00FD2EEB">
        <w:tc>
          <w:tcPr>
            <w:tcW w:w="2405" w:type="dxa"/>
          </w:tcPr>
          <w:p w14:paraId="319AEE17" w14:textId="77777777" w:rsidR="00683B8C" w:rsidRPr="00544F57" w:rsidRDefault="00683B8C" w:rsidP="00FD2EEB">
            <w:r>
              <w:t>Duration of intervention</w:t>
            </w:r>
          </w:p>
        </w:tc>
        <w:tc>
          <w:tcPr>
            <w:tcW w:w="6945" w:type="dxa"/>
          </w:tcPr>
          <w:p w14:paraId="1FACA460" w14:textId="59C20B86" w:rsidR="00683B8C" w:rsidRPr="0014710D" w:rsidRDefault="0014710D" w:rsidP="00FD2EEB">
            <w:pPr>
              <w:rPr>
                <w:rFonts w:ascii="Calibri" w:hAnsi="Calibri" w:cs="Calibri"/>
                <w:color w:val="000000"/>
              </w:rPr>
            </w:pPr>
            <w:r>
              <w:rPr>
                <w:rFonts w:ascii="Calibri" w:hAnsi="Calibri" w:cs="Calibri"/>
                <w:color w:val="000000"/>
              </w:rPr>
              <w:t>Two months.</w:t>
            </w:r>
          </w:p>
        </w:tc>
      </w:tr>
      <w:tr w:rsidR="00683B8C" w14:paraId="3FB222A8" w14:textId="77777777" w:rsidTr="00FD2EEB">
        <w:tc>
          <w:tcPr>
            <w:tcW w:w="2405" w:type="dxa"/>
          </w:tcPr>
          <w:p w14:paraId="2BAD4FA6"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32D565E0" w14:textId="0352EC76" w:rsidR="00683B8C" w:rsidRPr="00BC0A89" w:rsidRDefault="00341EDC" w:rsidP="00FD2EEB">
            <w:pPr>
              <w:rPr>
                <w:rFonts w:ascii="Calibri" w:hAnsi="Calibri" w:cs="Calibri"/>
                <w:color w:val="000000"/>
              </w:rPr>
            </w:pPr>
            <w:r>
              <w:rPr>
                <w:rFonts w:ascii="Calibri" w:hAnsi="Calibri" w:cs="Calibri"/>
                <w:color w:val="000000"/>
              </w:rPr>
              <w:t>Two measurement visits,</w:t>
            </w:r>
            <w:r w:rsidR="00262302">
              <w:rPr>
                <w:rFonts w:ascii="Calibri" w:hAnsi="Calibri" w:cs="Calibri"/>
                <w:color w:val="000000"/>
              </w:rPr>
              <w:t xml:space="preserve"> </w:t>
            </w:r>
            <w:r w:rsidR="00DF4930">
              <w:rPr>
                <w:rFonts w:ascii="Calibri" w:hAnsi="Calibri" w:cs="Calibri"/>
                <w:color w:val="000000"/>
              </w:rPr>
              <w:t>eight weekly</w:t>
            </w:r>
            <w:r w:rsidR="00875BB3">
              <w:rPr>
                <w:rFonts w:ascii="Calibri" w:hAnsi="Calibri" w:cs="Calibri"/>
                <w:color w:val="000000"/>
              </w:rPr>
              <w:t xml:space="preserve"> </w:t>
            </w:r>
            <w:r w:rsidR="00DF4930">
              <w:rPr>
                <w:rFonts w:ascii="Calibri" w:hAnsi="Calibri" w:cs="Calibri"/>
                <w:color w:val="000000"/>
              </w:rPr>
              <w:t>individual 60-min</w:t>
            </w:r>
            <w:r w:rsidR="00F17AB9">
              <w:rPr>
                <w:rFonts w:ascii="Calibri" w:hAnsi="Calibri" w:cs="Calibri"/>
                <w:color w:val="000000"/>
              </w:rPr>
              <w:t>ute</w:t>
            </w:r>
            <w:r w:rsidR="00DF4930">
              <w:rPr>
                <w:rFonts w:ascii="Calibri" w:hAnsi="Calibri" w:cs="Calibri"/>
                <w:color w:val="000000"/>
              </w:rPr>
              <w:t xml:space="preserve"> sessions. Individuals in</w:t>
            </w:r>
            <w:r w:rsidR="000C6CF6">
              <w:rPr>
                <w:rFonts w:ascii="Calibri" w:hAnsi="Calibri" w:cs="Calibri"/>
                <w:color w:val="000000"/>
              </w:rPr>
              <w:t xml:space="preserve"> </w:t>
            </w:r>
            <w:r w:rsidR="00DF4930">
              <w:rPr>
                <w:rFonts w:ascii="Calibri" w:hAnsi="Calibri" w:cs="Calibri"/>
                <w:color w:val="000000"/>
              </w:rPr>
              <w:t xml:space="preserve">both groups were assessed approximately </w:t>
            </w:r>
            <w:r w:rsidR="00D14987">
              <w:rPr>
                <w:rFonts w:ascii="Calibri" w:hAnsi="Calibri" w:cs="Calibri"/>
                <w:color w:val="000000"/>
              </w:rPr>
              <w:t>one</w:t>
            </w:r>
            <w:r w:rsidR="00DF4930">
              <w:rPr>
                <w:rFonts w:ascii="Calibri" w:hAnsi="Calibri" w:cs="Calibri"/>
                <w:color w:val="000000"/>
              </w:rPr>
              <w:t xml:space="preserve"> week before</w:t>
            </w:r>
            <w:r w:rsidR="005C763F">
              <w:rPr>
                <w:rFonts w:ascii="Calibri" w:hAnsi="Calibri" w:cs="Calibri"/>
                <w:color w:val="000000"/>
              </w:rPr>
              <w:t xml:space="preserve"> </w:t>
            </w:r>
            <w:r w:rsidR="00DF4930">
              <w:rPr>
                <w:rFonts w:ascii="Calibri" w:hAnsi="Calibri" w:cs="Calibri"/>
                <w:color w:val="000000"/>
              </w:rPr>
              <w:t xml:space="preserve">and </w:t>
            </w:r>
            <w:r w:rsidR="00B47128">
              <w:rPr>
                <w:rFonts w:ascii="Calibri" w:hAnsi="Calibri" w:cs="Calibri"/>
                <w:color w:val="000000"/>
              </w:rPr>
              <w:t>one</w:t>
            </w:r>
            <w:r w:rsidR="00DF4930">
              <w:rPr>
                <w:rFonts w:ascii="Calibri" w:hAnsi="Calibri" w:cs="Calibri"/>
                <w:color w:val="000000"/>
              </w:rPr>
              <w:t xml:space="preserve"> week after training</w:t>
            </w:r>
            <w:r w:rsidR="0009609B">
              <w:rPr>
                <w:rFonts w:ascii="Calibri" w:hAnsi="Calibri" w:cs="Calibri"/>
                <w:color w:val="000000"/>
              </w:rPr>
              <w:t xml:space="preserve"> </w:t>
            </w:r>
            <w:r>
              <w:rPr>
                <w:rFonts w:ascii="Calibri" w:hAnsi="Calibri" w:cs="Calibri"/>
                <w:color w:val="000000"/>
              </w:rPr>
              <w:t>sessions</w:t>
            </w:r>
            <w:r w:rsidR="003812D4">
              <w:rPr>
                <w:rFonts w:ascii="Calibri" w:hAnsi="Calibri" w:cs="Calibri"/>
                <w:color w:val="000000"/>
              </w:rPr>
              <w:t>.</w:t>
            </w:r>
            <w:r w:rsidR="00BC0A89">
              <w:rPr>
                <w:rFonts w:ascii="Calibri" w:hAnsi="Calibri" w:cs="Calibri"/>
                <w:color w:val="000000"/>
              </w:rPr>
              <w:t xml:space="preserve"> </w:t>
            </w:r>
            <w:r w:rsidR="008113BE">
              <w:rPr>
                <w:rFonts w:ascii="Calibri" w:hAnsi="Calibri" w:cs="Calibri"/>
                <w:color w:val="000000"/>
              </w:rPr>
              <w:t>Duration of measurements N/R.</w:t>
            </w:r>
          </w:p>
        </w:tc>
      </w:tr>
      <w:tr w:rsidR="00683B8C" w14:paraId="2BAAB21D" w14:textId="77777777" w:rsidTr="00FD2EEB">
        <w:tc>
          <w:tcPr>
            <w:tcW w:w="2405" w:type="dxa"/>
          </w:tcPr>
          <w:p w14:paraId="2FE87088" w14:textId="77777777" w:rsidR="00683B8C" w:rsidRPr="00544F57" w:rsidRDefault="00683B8C" w:rsidP="00FD2EEB">
            <w:r w:rsidRPr="00544F57">
              <w:t xml:space="preserve">Description of </w:t>
            </w:r>
            <w:r>
              <w:t>c</w:t>
            </w:r>
            <w:r w:rsidRPr="00544F57">
              <w:t xml:space="preserve">ontrol </w:t>
            </w:r>
          </w:p>
        </w:tc>
        <w:tc>
          <w:tcPr>
            <w:tcW w:w="6945" w:type="dxa"/>
          </w:tcPr>
          <w:p w14:paraId="0331E1A9" w14:textId="017E19F9" w:rsidR="00683B8C" w:rsidRPr="00C20C50" w:rsidRDefault="000C3489" w:rsidP="00FD2EEB">
            <w:pPr>
              <w:rPr>
                <w:rFonts w:ascii="Calibri" w:hAnsi="Calibri" w:cs="Calibri"/>
                <w:color w:val="000000"/>
              </w:rPr>
            </w:pPr>
            <w:r>
              <w:rPr>
                <w:rFonts w:ascii="Calibri" w:hAnsi="Calibri" w:cs="Calibri"/>
                <w:color w:val="000000"/>
              </w:rPr>
              <w:t>Participated in activities involving non-musical cognitive tasks and walking exercises. The</w:t>
            </w:r>
            <w:r w:rsidR="00DF702D">
              <w:rPr>
                <w:rFonts w:ascii="Calibri" w:hAnsi="Calibri" w:cs="Calibri"/>
                <w:color w:val="000000"/>
              </w:rPr>
              <w:t xml:space="preserve"> </w:t>
            </w:r>
            <w:r>
              <w:rPr>
                <w:rFonts w:ascii="Calibri" w:hAnsi="Calibri" w:cs="Calibri"/>
                <w:color w:val="000000"/>
              </w:rPr>
              <w:t>cognitive tasks were determined according to the</w:t>
            </w:r>
            <w:r w:rsidR="00C20C50">
              <w:rPr>
                <w:rFonts w:ascii="Calibri" w:hAnsi="Calibri" w:cs="Calibri"/>
                <w:color w:val="000000"/>
              </w:rPr>
              <w:t xml:space="preserve"> </w:t>
            </w:r>
            <w:r>
              <w:rPr>
                <w:rFonts w:ascii="Calibri" w:hAnsi="Calibri" w:cs="Calibri"/>
                <w:color w:val="000000"/>
              </w:rPr>
              <w:t>preferences</w:t>
            </w:r>
            <w:r w:rsidR="00C20C50">
              <w:rPr>
                <w:rFonts w:ascii="Calibri" w:hAnsi="Calibri" w:cs="Calibri"/>
                <w:color w:val="000000"/>
              </w:rPr>
              <w:t xml:space="preserve"> </w:t>
            </w:r>
            <w:r>
              <w:rPr>
                <w:rFonts w:ascii="Calibri" w:hAnsi="Calibri" w:cs="Calibri"/>
                <w:color w:val="000000"/>
              </w:rPr>
              <w:t>of the individual participants, and included chess, playing</w:t>
            </w:r>
            <w:r w:rsidR="00C20C50">
              <w:rPr>
                <w:rFonts w:ascii="Calibri" w:hAnsi="Calibri" w:cs="Calibri"/>
                <w:color w:val="000000"/>
              </w:rPr>
              <w:t xml:space="preserve"> </w:t>
            </w:r>
            <w:r>
              <w:rPr>
                <w:rFonts w:ascii="Calibri" w:hAnsi="Calibri" w:cs="Calibri"/>
                <w:color w:val="000000"/>
              </w:rPr>
              <w:t>cards, reading, writing, completing mathematical exercises,</w:t>
            </w:r>
            <w:r w:rsidR="00C20C50">
              <w:rPr>
                <w:rFonts w:ascii="Calibri" w:hAnsi="Calibri" w:cs="Calibri"/>
                <w:color w:val="000000"/>
              </w:rPr>
              <w:t xml:space="preserve"> </w:t>
            </w:r>
            <w:r>
              <w:rPr>
                <w:rFonts w:ascii="Calibri" w:hAnsi="Calibri" w:cs="Calibri"/>
                <w:color w:val="000000"/>
              </w:rPr>
              <w:t>puzzles, and games. During each control session, the music</w:t>
            </w:r>
            <w:r w:rsidR="00C20C50">
              <w:rPr>
                <w:rFonts w:ascii="Calibri" w:hAnsi="Calibri" w:cs="Calibri"/>
                <w:color w:val="000000"/>
              </w:rPr>
              <w:t xml:space="preserve"> </w:t>
            </w:r>
            <w:r>
              <w:rPr>
                <w:rFonts w:ascii="Calibri" w:hAnsi="Calibri" w:cs="Calibri"/>
                <w:color w:val="000000"/>
              </w:rPr>
              <w:t>therapist alternately conducted cognitive tasks and took</w:t>
            </w:r>
            <w:r w:rsidR="00C20C50">
              <w:rPr>
                <w:rFonts w:ascii="Calibri" w:hAnsi="Calibri" w:cs="Calibri"/>
                <w:color w:val="000000"/>
              </w:rPr>
              <w:t xml:space="preserve"> </w:t>
            </w:r>
            <w:r>
              <w:rPr>
                <w:rFonts w:ascii="Calibri" w:hAnsi="Calibri" w:cs="Calibri"/>
                <w:color w:val="000000"/>
              </w:rPr>
              <w:t>walks with the participant. Each participant took three-to-five</w:t>
            </w:r>
            <w:r w:rsidR="00C20C50">
              <w:rPr>
                <w:rFonts w:ascii="Calibri" w:hAnsi="Calibri" w:cs="Calibri"/>
                <w:color w:val="000000"/>
              </w:rPr>
              <w:t xml:space="preserve"> </w:t>
            </w:r>
            <w:r>
              <w:rPr>
                <w:rFonts w:ascii="Calibri" w:hAnsi="Calibri" w:cs="Calibri"/>
                <w:color w:val="000000"/>
              </w:rPr>
              <w:t>walks across the room accompanied by the music therapist,</w:t>
            </w:r>
            <w:r w:rsidR="00C20C50">
              <w:rPr>
                <w:rFonts w:ascii="Calibri" w:hAnsi="Calibri" w:cs="Calibri"/>
                <w:color w:val="000000"/>
              </w:rPr>
              <w:t xml:space="preserve"> </w:t>
            </w:r>
            <w:r>
              <w:rPr>
                <w:rFonts w:ascii="Calibri" w:hAnsi="Calibri" w:cs="Calibri"/>
                <w:color w:val="000000"/>
              </w:rPr>
              <w:t>depending on their physical condition that day. Between</w:t>
            </w:r>
            <w:r>
              <w:rPr>
                <w:rFonts w:ascii="Calibri" w:hAnsi="Calibri" w:cs="Calibri"/>
                <w:color w:val="000000"/>
              </w:rPr>
              <w:br/>
              <w:t xml:space="preserve">walks, participants sat and rested for </w:t>
            </w:r>
            <w:r w:rsidR="003F3D3B">
              <w:rPr>
                <w:rFonts w:ascii="Calibri" w:hAnsi="Calibri" w:cs="Calibri"/>
                <w:color w:val="000000"/>
              </w:rPr>
              <w:t>one</w:t>
            </w:r>
            <w:r>
              <w:rPr>
                <w:rFonts w:ascii="Calibri" w:hAnsi="Calibri" w:cs="Calibri"/>
                <w:color w:val="000000"/>
              </w:rPr>
              <w:t>–</w:t>
            </w:r>
            <w:r w:rsidR="003F3D3B">
              <w:rPr>
                <w:rFonts w:ascii="Calibri" w:hAnsi="Calibri" w:cs="Calibri"/>
                <w:color w:val="000000"/>
              </w:rPr>
              <w:t>two</w:t>
            </w:r>
            <w:r>
              <w:rPr>
                <w:rFonts w:ascii="Calibri" w:hAnsi="Calibri" w:cs="Calibri"/>
                <w:color w:val="000000"/>
              </w:rPr>
              <w:t xml:space="preserve"> min</w:t>
            </w:r>
            <w:r w:rsidR="003F3D3B">
              <w:rPr>
                <w:rFonts w:ascii="Calibri" w:hAnsi="Calibri" w:cs="Calibri"/>
                <w:color w:val="000000"/>
              </w:rPr>
              <w:t>utes</w:t>
            </w:r>
            <w:r>
              <w:rPr>
                <w:rFonts w:ascii="Calibri" w:hAnsi="Calibri" w:cs="Calibri"/>
                <w:color w:val="000000"/>
              </w:rPr>
              <w:t>.</w:t>
            </w:r>
            <w:r w:rsidR="00C20C50">
              <w:rPr>
                <w:rFonts w:ascii="Calibri" w:hAnsi="Calibri" w:cs="Calibri"/>
                <w:color w:val="000000"/>
              </w:rPr>
              <w:t xml:space="preserve"> </w:t>
            </w:r>
          </w:p>
        </w:tc>
      </w:tr>
      <w:tr w:rsidR="00683B8C" w:rsidRPr="008B0A21" w14:paraId="74227F32" w14:textId="77777777" w:rsidTr="00FD2EEB">
        <w:tc>
          <w:tcPr>
            <w:tcW w:w="2405" w:type="dxa"/>
          </w:tcPr>
          <w:p w14:paraId="4E7FD256" w14:textId="77777777" w:rsidR="00683B8C" w:rsidRPr="00544F57" w:rsidRDefault="00683B8C" w:rsidP="00FD2EEB">
            <w:r>
              <w:t>Follow-up beyond intervention length</w:t>
            </w:r>
          </w:p>
        </w:tc>
        <w:tc>
          <w:tcPr>
            <w:tcW w:w="6945" w:type="dxa"/>
          </w:tcPr>
          <w:p w14:paraId="78094642" w14:textId="77777777" w:rsidR="007F6CDC" w:rsidRDefault="007F6CDC" w:rsidP="007F6CDC">
            <w:pPr>
              <w:rPr>
                <w:rFonts w:ascii="Calibri" w:hAnsi="Calibri" w:cs="Calibri"/>
                <w:color w:val="000000"/>
              </w:rPr>
            </w:pPr>
            <w:r>
              <w:rPr>
                <w:rFonts w:ascii="Calibri" w:hAnsi="Calibri" w:cs="Calibri"/>
                <w:color w:val="000000"/>
              </w:rPr>
              <w:t>N/A</w:t>
            </w:r>
          </w:p>
          <w:p w14:paraId="18B508E2" w14:textId="77777777" w:rsidR="00683B8C" w:rsidRPr="008B0A21" w:rsidRDefault="00683B8C" w:rsidP="00FD2EEB"/>
        </w:tc>
      </w:tr>
      <w:tr w:rsidR="00683B8C" w14:paraId="262F9A92" w14:textId="77777777" w:rsidTr="00FD2EEB">
        <w:tc>
          <w:tcPr>
            <w:tcW w:w="2405" w:type="dxa"/>
          </w:tcPr>
          <w:p w14:paraId="6A768ABC" w14:textId="77777777" w:rsidR="00683B8C" w:rsidRPr="00544F57" w:rsidRDefault="00683B8C" w:rsidP="00FD2EEB">
            <w:r w:rsidRPr="00544F57">
              <w:t xml:space="preserve">Serious adverse events </w:t>
            </w:r>
          </w:p>
        </w:tc>
        <w:tc>
          <w:tcPr>
            <w:tcW w:w="6945" w:type="dxa"/>
          </w:tcPr>
          <w:p w14:paraId="60B54BF3" w14:textId="5BB686EF" w:rsidR="00683B8C" w:rsidRPr="001D72CF" w:rsidRDefault="007F6CDC" w:rsidP="00FD2EEB">
            <w:pPr>
              <w:rPr>
                <w:rFonts w:ascii="Calibri" w:hAnsi="Calibri" w:cs="Calibri"/>
                <w:color w:val="000000"/>
              </w:rPr>
            </w:pPr>
            <w:r>
              <w:rPr>
                <w:rFonts w:ascii="Calibri" w:hAnsi="Calibri" w:cs="Calibri"/>
                <w:color w:val="000000"/>
              </w:rPr>
              <w:t>No adverse events such as falls or emotional distress</w:t>
            </w:r>
            <w:r w:rsidR="009957F8">
              <w:rPr>
                <w:rFonts w:ascii="Calibri" w:hAnsi="Calibri" w:cs="Calibri"/>
                <w:color w:val="000000"/>
              </w:rPr>
              <w:t xml:space="preserve"> occurred</w:t>
            </w:r>
            <w:r>
              <w:rPr>
                <w:rFonts w:ascii="Calibri" w:hAnsi="Calibri" w:cs="Calibri"/>
                <w:color w:val="000000"/>
              </w:rPr>
              <w:t xml:space="preserve"> in both groups. The primary</w:t>
            </w:r>
            <w:r w:rsidR="003B1117">
              <w:rPr>
                <w:rFonts w:ascii="Calibri" w:hAnsi="Calibri" w:cs="Calibri"/>
                <w:color w:val="000000"/>
              </w:rPr>
              <w:t xml:space="preserve"> </w:t>
            </w:r>
            <w:r>
              <w:rPr>
                <w:rFonts w:ascii="Calibri" w:hAnsi="Calibri" w:cs="Calibri"/>
                <w:color w:val="000000"/>
              </w:rPr>
              <w:t>investigator was experienced in adjusting the pace and in</w:t>
            </w:r>
            <w:r w:rsidR="00F66AB2">
              <w:rPr>
                <w:rFonts w:ascii="Calibri" w:hAnsi="Calibri" w:cs="Calibri"/>
                <w:color w:val="000000"/>
              </w:rPr>
              <w:t xml:space="preserve"> </w:t>
            </w:r>
            <w:r>
              <w:rPr>
                <w:rFonts w:ascii="Calibri" w:hAnsi="Calibri" w:cs="Calibri"/>
                <w:color w:val="000000"/>
              </w:rPr>
              <w:t>reacting to the responses of the participants to alleviate</w:t>
            </w:r>
            <w:r w:rsidR="00F66AB2">
              <w:rPr>
                <w:rFonts w:ascii="Calibri" w:hAnsi="Calibri" w:cs="Calibri"/>
                <w:color w:val="000000"/>
              </w:rPr>
              <w:t xml:space="preserve"> </w:t>
            </w:r>
            <w:r>
              <w:rPr>
                <w:rFonts w:ascii="Calibri" w:hAnsi="Calibri" w:cs="Calibri"/>
                <w:color w:val="000000"/>
              </w:rPr>
              <w:t>potential distress induced by dual-tasking. In addition, many</w:t>
            </w:r>
            <w:r w:rsidR="005F6783">
              <w:rPr>
                <w:rFonts w:ascii="Calibri" w:hAnsi="Calibri" w:cs="Calibri"/>
                <w:color w:val="000000"/>
              </w:rPr>
              <w:t xml:space="preserve"> </w:t>
            </w:r>
            <w:r>
              <w:rPr>
                <w:rFonts w:ascii="Calibri" w:hAnsi="Calibri" w:cs="Calibri"/>
                <w:color w:val="000000"/>
              </w:rPr>
              <w:t>participants were not necessarily aware of their dual-task performance. They were not told whether or not they were doing</w:t>
            </w:r>
            <w:r w:rsidR="009D171D">
              <w:rPr>
                <w:rFonts w:ascii="Calibri" w:hAnsi="Calibri" w:cs="Calibri"/>
                <w:color w:val="000000"/>
              </w:rPr>
              <w:t xml:space="preserve"> </w:t>
            </w:r>
            <w:r>
              <w:rPr>
                <w:rFonts w:ascii="Calibri" w:hAnsi="Calibri" w:cs="Calibri"/>
                <w:color w:val="000000"/>
              </w:rPr>
              <w:t>anything “wrong”. They simply continued practicing.</w:t>
            </w:r>
          </w:p>
        </w:tc>
      </w:tr>
      <w:tr w:rsidR="00683B8C" w14:paraId="35924AA7" w14:textId="77777777" w:rsidTr="00FD2EEB">
        <w:tc>
          <w:tcPr>
            <w:tcW w:w="2405" w:type="dxa"/>
          </w:tcPr>
          <w:p w14:paraId="0B499F18" w14:textId="77777777" w:rsidR="00683B8C" w:rsidRPr="00544F57" w:rsidRDefault="00683B8C" w:rsidP="00FD2EEB">
            <w:r w:rsidRPr="00544F57">
              <w:t>Funding Source</w:t>
            </w:r>
          </w:p>
        </w:tc>
        <w:tc>
          <w:tcPr>
            <w:tcW w:w="6945" w:type="dxa"/>
          </w:tcPr>
          <w:p w14:paraId="22691D35" w14:textId="60E653A5" w:rsidR="00683B8C" w:rsidRPr="002A0834" w:rsidRDefault="002A0834" w:rsidP="00FD2EEB">
            <w:pPr>
              <w:rPr>
                <w:rFonts w:ascii="Calibri" w:hAnsi="Calibri" w:cs="Calibri"/>
                <w:color w:val="000000"/>
              </w:rPr>
            </w:pPr>
            <w:r>
              <w:rPr>
                <w:rFonts w:ascii="Calibri" w:hAnsi="Calibri" w:cs="Calibri"/>
                <w:color w:val="000000"/>
              </w:rPr>
              <w:t xml:space="preserve">Ministry of Education, Taiwan. </w:t>
            </w:r>
          </w:p>
        </w:tc>
      </w:tr>
    </w:tbl>
    <w:p w14:paraId="7D5416CC" w14:textId="03F42686" w:rsidR="00683B8C" w:rsidRDefault="00683B8C" w:rsidP="001B07D4"/>
    <w:p w14:paraId="48769DCC"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592D5F10" w14:textId="77777777" w:rsidTr="00FD2EEB">
        <w:tc>
          <w:tcPr>
            <w:tcW w:w="9350" w:type="dxa"/>
            <w:gridSpan w:val="2"/>
            <w:shd w:val="clear" w:color="auto" w:fill="A5A5A5" w:themeFill="accent3"/>
          </w:tcPr>
          <w:p w14:paraId="07B22B22" w14:textId="41B87288" w:rsidR="00683B8C" w:rsidRPr="00544F57" w:rsidRDefault="00A11A71" w:rsidP="00FD2EEB">
            <w:pPr>
              <w:rPr>
                <w:b/>
              </w:rPr>
            </w:pPr>
            <w:r w:rsidRPr="00A11A71">
              <w:rPr>
                <w:b/>
                <w:bCs/>
              </w:rPr>
              <w:t>The effects of occupation-centered activity program on fall-related factors and quality of life in patients with dementia</w:t>
            </w:r>
            <w:r w:rsidR="00683B8C" w:rsidRPr="00A11A71">
              <w:rPr>
                <w:b/>
                <w:bCs/>
              </w:rPr>
              <w:t>.</w:t>
            </w:r>
            <w:r w:rsidR="00683B8C">
              <w:rPr>
                <w:b/>
              </w:rPr>
              <w:t xml:space="preserve"> </w:t>
            </w:r>
            <w:r>
              <w:rPr>
                <w:b/>
              </w:rPr>
              <w:t>Kim</w:t>
            </w:r>
            <w:r w:rsidR="00683B8C">
              <w:rPr>
                <w:b/>
              </w:rPr>
              <w:t xml:space="preserve">. </w:t>
            </w:r>
          </w:p>
        </w:tc>
      </w:tr>
      <w:tr w:rsidR="00683B8C" w14:paraId="0674C1E9" w14:textId="77777777" w:rsidTr="00FD2EEB">
        <w:tc>
          <w:tcPr>
            <w:tcW w:w="2405" w:type="dxa"/>
          </w:tcPr>
          <w:p w14:paraId="3CA4CCFE" w14:textId="77777777" w:rsidR="00683B8C" w:rsidRDefault="00683B8C" w:rsidP="00FD2EEB">
            <w:r>
              <w:t>Study (Year Published)</w:t>
            </w:r>
          </w:p>
        </w:tc>
        <w:tc>
          <w:tcPr>
            <w:tcW w:w="6945" w:type="dxa"/>
          </w:tcPr>
          <w:p w14:paraId="1959007F" w14:textId="7F8F56B6" w:rsidR="00683B8C" w:rsidRPr="00843D53" w:rsidRDefault="00843D53" w:rsidP="00FD2EEB">
            <w:pPr>
              <w:rPr>
                <w:rFonts w:ascii="Calibri" w:hAnsi="Calibri" w:cs="Calibri"/>
                <w:color w:val="000000"/>
              </w:rPr>
            </w:pPr>
            <w:r>
              <w:rPr>
                <w:rFonts w:ascii="Calibri" w:hAnsi="Calibri" w:cs="Calibri"/>
                <w:color w:val="000000"/>
              </w:rPr>
              <w:t>2017</w:t>
            </w:r>
          </w:p>
        </w:tc>
      </w:tr>
      <w:tr w:rsidR="00683B8C" w14:paraId="3C78DEB3" w14:textId="77777777" w:rsidTr="00FD2EEB">
        <w:tc>
          <w:tcPr>
            <w:tcW w:w="2405" w:type="dxa"/>
          </w:tcPr>
          <w:p w14:paraId="483FBCD8" w14:textId="77777777" w:rsidR="00683B8C" w:rsidRDefault="00683B8C" w:rsidP="00FD2EEB">
            <w:r>
              <w:t xml:space="preserve">Country </w:t>
            </w:r>
          </w:p>
        </w:tc>
        <w:tc>
          <w:tcPr>
            <w:tcW w:w="6945" w:type="dxa"/>
          </w:tcPr>
          <w:p w14:paraId="503C82F5" w14:textId="4253DBFB" w:rsidR="00683B8C" w:rsidRPr="00843D53" w:rsidRDefault="00843D53" w:rsidP="00FD2EEB">
            <w:pPr>
              <w:rPr>
                <w:rFonts w:ascii="Calibri" w:hAnsi="Calibri" w:cs="Calibri"/>
                <w:color w:val="000000"/>
              </w:rPr>
            </w:pPr>
            <w:r>
              <w:rPr>
                <w:rFonts w:ascii="Calibri" w:hAnsi="Calibri" w:cs="Calibri"/>
                <w:color w:val="000000"/>
              </w:rPr>
              <w:t>Korea</w:t>
            </w:r>
          </w:p>
        </w:tc>
      </w:tr>
      <w:tr w:rsidR="00683B8C" w14:paraId="1D08F78E" w14:textId="77777777" w:rsidTr="00FD2EEB">
        <w:tc>
          <w:tcPr>
            <w:tcW w:w="2405" w:type="dxa"/>
          </w:tcPr>
          <w:p w14:paraId="04044FE0" w14:textId="77777777" w:rsidR="00683B8C" w:rsidRDefault="00683B8C" w:rsidP="00FD2EEB">
            <w:r w:rsidRPr="00544F57">
              <w:t>Objective/purpose</w:t>
            </w:r>
          </w:p>
        </w:tc>
        <w:tc>
          <w:tcPr>
            <w:tcW w:w="6945" w:type="dxa"/>
          </w:tcPr>
          <w:p w14:paraId="3478E57F" w14:textId="57F1279C" w:rsidR="00683B8C" w:rsidRPr="00C16C8E" w:rsidRDefault="00843D53" w:rsidP="00FD2EEB">
            <w:pPr>
              <w:rPr>
                <w:rFonts w:ascii="Calibri" w:hAnsi="Calibri" w:cs="Calibri"/>
                <w:color w:val="000000"/>
              </w:rPr>
            </w:pPr>
            <w:r>
              <w:rPr>
                <w:rFonts w:ascii="Calibri" w:hAnsi="Calibri" w:cs="Calibri"/>
                <w:color w:val="000000"/>
              </w:rPr>
              <w:t>Developed and implemented an occupation-centered activity program that contains activities specific to dementia, examined the efficacy of the occupation-centered activity program in regard to fall-related factors</w:t>
            </w:r>
            <w:r>
              <w:rPr>
                <w:rFonts w:ascii="Calibri" w:hAnsi="Calibri" w:cs="Calibri"/>
                <w:color w:val="000000"/>
              </w:rPr>
              <w:br/>
              <w:t>and quality of life of the patients, and contributed to improving the design of future programs targeted for providing therapy for dementia patients to alleviate their symptoms.</w:t>
            </w:r>
          </w:p>
        </w:tc>
      </w:tr>
      <w:tr w:rsidR="00683B8C" w14:paraId="23214059" w14:textId="77777777" w:rsidTr="00FD2EEB">
        <w:tc>
          <w:tcPr>
            <w:tcW w:w="2405" w:type="dxa"/>
          </w:tcPr>
          <w:p w14:paraId="7C0DC1D2" w14:textId="77777777" w:rsidR="00683B8C" w:rsidRDefault="00683B8C" w:rsidP="00FD2EEB">
            <w:r w:rsidRPr="00544F57">
              <w:t xml:space="preserve">Study </w:t>
            </w:r>
            <w:r>
              <w:t>d</w:t>
            </w:r>
            <w:r w:rsidRPr="00544F57">
              <w:t>esign</w:t>
            </w:r>
          </w:p>
        </w:tc>
        <w:tc>
          <w:tcPr>
            <w:tcW w:w="6945" w:type="dxa"/>
          </w:tcPr>
          <w:p w14:paraId="36D1A12E" w14:textId="2BF21D21" w:rsidR="00683B8C" w:rsidRPr="00150CB6" w:rsidRDefault="00150CB6" w:rsidP="00FD2EEB">
            <w:pPr>
              <w:rPr>
                <w:rFonts w:ascii="Calibri" w:hAnsi="Calibri" w:cs="Calibri"/>
                <w:color w:val="000000"/>
              </w:rPr>
            </w:pPr>
            <w:r>
              <w:rPr>
                <w:rFonts w:ascii="Calibri" w:hAnsi="Calibri" w:cs="Calibri"/>
                <w:color w:val="000000"/>
              </w:rPr>
              <w:t xml:space="preserve">Clinical controlled trial. </w:t>
            </w:r>
          </w:p>
        </w:tc>
      </w:tr>
      <w:tr w:rsidR="00683B8C" w14:paraId="00A49A56" w14:textId="77777777" w:rsidTr="00FD2EEB">
        <w:tc>
          <w:tcPr>
            <w:tcW w:w="2405" w:type="dxa"/>
          </w:tcPr>
          <w:p w14:paraId="4DAE599E" w14:textId="77777777" w:rsidR="00683B8C" w:rsidRDefault="00683B8C" w:rsidP="00FD2EEB">
            <w:r w:rsidRPr="00544F57">
              <w:t>Recruitment setting and/or recruitment methods</w:t>
            </w:r>
          </w:p>
        </w:tc>
        <w:tc>
          <w:tcPr>
            <w:tcW w:w="6945" w:type="dxa"/>
          </w:tcPr>
          <w:p w14:paraId="54502FF2" w14:textId="77777777" w:rsidR="00C37582" w:rsidRDefault="00C37582" w:rsidP="00C37582">
            <w:pPr>
              <w:rPr>
                <w:rFonts w:ascii="Calibri" w:hAnsi="Calibri" w:cs="Calibri"/>
                <w:color w:val="000000"/>
              </w:rPr>
            </w:pPr>
            <w:r>
              <w:rPr>
                <w:rFonts w:ascii="Calibri" w:hAnsi="Calibri" w:cs="Calibri"/>
                <w:color w:val="000000"/>
              </w:rPr>
              <w:t>N/R</w:t>
            </w:r>
          </w:p>
          <w:p w14:paraId="34B0E096" w14:textId="77777777" w:rsidR="00683B8C" w:rsidRDefault="00683B8C" w:rsidP="00FD2EEB"/>
        </w:tc>
      </w:tr>
      <w:tr w:rsidR="00683B8C" w14:paraId="2BE57E5E" w14:textId="77777777" w:rsidTr="00FD2EEB">
        <w:tc>
          <w:tcPr>
            <w:tcW w:w="2405" w:type="dxa"/>
          </w:tcPr>
          <w:p w14:paraId="45C17F6D" w14:textId="77777777" w:rsidR="00683B8C" w:rsidRPr="00544F57" w:rsidRDefault="00683B8C" w:rsidP="00FD2EEB">
            <w:r>
              <w:t>Study setting and number of sites</w:t>
            </w:r>
          </w:p>
        </w:tc>
        <w:tc>
          <w:tcPr>
            <w:tcW w:w="6945" w:type="dxa"/>
          </w:tcPr>
          <w:p w14:paraId="2B425C8E" w14:textId="2614EE65" w:rsidR="00683B8C" w:rsidRPr="00244667" w:rsidRDefault="00244667" w:rsidP="00FD2EEB">
            <w:pPr>
              <w:rPr>
                <w:rFonts w:ascii="Calibri" w:hAnsi="Calibri" w:cs="Calibri"/>
                <w:color w:val="000000"/>
              </w:rPr>
            </w:pPr>
            <w:r>
              <w:rPr>
                <w:rFonts w:ascii="Calibri" w:hAnsi="Calibri" w:cs="Calibri"/>
                <w:color w:val="000000"/>
              </w:rPr>
              <w:t xml:space="preserve">Community care centre. </w:t>
            </w:r>
            <w:r w:rsidR="00CD3F92">
              <w:rPr>
                <w:rFonts w:ascii="Calibri" w:hAnsi="Calibri" w:cs="Calibri"/>
                <w:color w:val="000000"/>
              </w:rPr>
              <w:t xml:space="preserve">One site. </w:t>
            </w:r>
          </w:p>
        </w:tc>
      </w:tr>
      <w:tr w:rsidR="00683B8C" w14:paraId="1E122DFA" w14:textId="77777777" w:rsidTr="00FD2EEB">
        <w:tc>
          <w:tcPr>
            <w:tcW w:w="2405" w:type="dxa"/>
          </w:tcPr>
          <w:p w14:paraId="1E2D9A44" w14:textId="77777777" w:rsidR="00683B8C" w:rsidRDefault="00683B8C" w:rsidP="00FD2EEB">
            <w:r>
              <w:t>Level of analysis</w:t>
            </w:r>
          </w:p>
        </w:tc>
        <w:tc>
          <w:tcPr>
            <w:tcW w:w="6945" w:type="dxa"/>
          </w:tcPr>
          <w:p w14:paraId="5683EC6E" w14:textId="56EFC570" w:rsidR="00683B8C" w:rsidRPr="00FB0E3A" w:rsidRDefault="00FB0E3A" w:rsidP="00FD2EEB">
            <w:pPr>
              <w:rPr>
                <w:rFonts w:ascii="Calibri" w:hAnsi="Calibri" w:cs="Calibri"/>
                <w:color w:val="000000"/>
              </w:rPr>
            </w:pPr>
            <w:r>
              <w:rPr>
                <w:rFonts w:ascii="Calibri" w:hAnsi="Calibri" w:cs="Calibri"/>
                <w:color w:val="000000"/>
              </w:rPr>
              <w:t>Individual</w:t>
            </w:r>
          </w:p>
        </w:tc>
      </w:tr>
      <w:tr w:rsidR="00683B8C" w14:paraId="2A7C88D9" w14:textId="77777777" w:rsidTr="00FD2EEB">
        <w:tc>
          <w:tcPr>
            <w:tcW w:w="2405" w:type="dxa"/>
          </w:tcPr>
          <w:p w14:paraId="3A7A8685" w14:textId="77777777" w:rsidR="00683B8C" w:rsidRDefault="00683B8C" w:rsidP="00FD2EEB">
            <w:r>
              <w:t>Target population</w:t>
            </w:r>
          </w:p>
        </w:tc>
        <w:tc>
          <w:tcPr>
            <w:tcW w:w="6945" w:type="dxa"/>
          </w:tcPr>
          <w:p w14:paraId="098766B9" w14:textId="0749A2D3" w:rsidR="00683B8C" w:rsidRPr="003E281A" w:rsidRDefault="00111E0C" w:rsidP="00FD2EEB">
            <w:pPr>
              <w:rPr>
                <w:rFonts w:ascii="Calibri" w:hAnsi="Calibri" w:cs="Calibri"/>
                <w:color w:val="000000"/>
              </w:rPr>
            </w:pPr>
            <w:r>
              <w:rPr>
                <w:rFonts w:ascii="Calibri" w:hAnsi="Calibri" w:cs="Calibri"/>
                <w:color w:val="000000"/>
              </w:rPr>
              <w:t>Older individuals</w:t>
            </w:r>
            <w:r w:rsidR="00603FA7">
              <w:rPr>
                <w:rFonts w:ascii="Calibri" w:hAnsi="Calibri" w:cs="Calibri"/>
                <w:color w:val="000000"/>
              </w:rPr>
              <w:t xml:space="preserve"> with dementia</w:t>
            </w:r>
            <w:r w:rsidR="005C4F6F">
              <w:rPr>
                <w:rFonts w:ascii="Calibri" w:hAnsi="Calibri" w:cs="Calibri"/>
                <w:color w:val="000000"/>
              </w:rPr>
              <w:t xml:space="preserve">. </w:t>
            </w:r>
          </w:p>
        </w:tc>
      </w:tr>
      <w:tr w:rsidR="00683B8C" w14:paraId="62265234" w14:textId="77777777" w:rsidTr="00FD2EEB">
        <w:tc>
          <w:tcPr>
            <w:tcW w:w="2405" w:type="dxa"/>
          </w:tcPr>
          <w:p w14:paraId="069AA4CF" w14:textId="77777777" w:rsidR="00683B8C" w:rsidRDefault="00683B8C" w:rsidP="00FD2EEB">
            <w:r w:rsidRPr="00544F57">
              <w:t>Inclusion Criteria</w:t>
            </w:r>
            <w:r>
              <w:t xml:space="preserve"> and </w:t>
            </w:r>
            <w:r w:rsidRPr="00544F57">
              <w:t>Exclusion Criteria</w:t>
            </w:r>
          </w:p>
        </w:tc>
        <w:tc>
          <w:tcPr>
            <w:tcW w:w="6945" w:type="dxa"/>
          </w:tcPr>
          <w:p w14:paraId="2C088F58" w14:textId="115A62D5" w:rsidR="00683B8C" w:rsidRDefault="00683B8C" w:rsidP="00FD2EEB">
            <w:r>
              <w:t>Inclusion</w:t>
            </w:r>
            <w:r w:rsidRPr="00BC4ADB">
              <w:t xml:space="preserve">: </w:t>
            </w:r>
            <w:r w:rsidR="00C61E19">
              <w:t>d</w:t>
            </w:r>
            <w:r w:rsidR="00C61E19">
              <w:rPr>
                <w:rFonts w:ascii="Calibri" w:hAnsi="Calibri" w:cs="Calibri"/>
                <w:color w:val="000000"/>
              </w:rPr>
              <w:t>ementia patients admitted to daytime care center in Jeolla</w:t>
            </w:r>
            <w:r w:rsidR="006F3FC7">
              <w:rPr>
                <w:rFonts w:ascii="Calibri" w:hAnsi="Calibri" w:cs="Calibri"/>
                <w:color w:val="000000"/>
              </w:rPr>
              <w:t xml:space="preserve"> </w:t>
            </w:r>
            <w:r w:rsidR="00C61E19">
              <w:rPr>
                <w:rFonts w:ascii="Calibri" w:hAnsi="Calibri" w:cs="Calibri"/>
                <w:color w:val="000000"/>
              </w:rPr>
              <w:t>Province. All of the subjects were diagnosed with dementia by</w:t>
            </w:r>
            <w:r w:rsidR="006F3FC7">
              <w:rPr>
                <w:rFonts w:ascii="Calibri" w:hAnsi="Calibri" w:cs="Calibri"/>
                <w:color w:val="000000"/>
              </w:rPr>
              <w:t xml:space="preserve"> </w:t>
            </w:r>
            <w:r w:rsidR="00C61E19">
              <w:rPr>
                <w:rFonts w:ascii="Calibri" w:hAnsi="Calibri" w:cs="Calibri"/>
                <w:color w:val="000000"/>
              </w:rPr>
              <w:t>neuropsychiatrists.</w:t>
            </w:r>
            <w:r w:rsidR="00C61E19">
              <w:rPr>
                <w:rFonts w:ascii="Calibri" w:hAnsi="Calibri" w:cs="Calibri"/>
                <w:color w:val="000000"/>
              </w:rPr>
              <w:br/>
            </w:r>
          </w:p>
          <w:p w14:paraId="5F6FE162" w14:textId="538E4777" w:rsidR="00C61E19" w:rsidRDefault="00683B8C" w:rsidP="00FF2B55">
            <w:r>
              <w:t>Exclusion</w:t>
            </w:r>
            <w:r w:rsidRPr="00BC4ADB">
              <w:t xml:space="preserve">: </w:t>
            </w:r>
            <w:r w:rsidR="007A6009">
              <w:t>N/R</w:t>
            </w:r>
          </w:p>
        </w:tc>
      </w:tr>
      <w:tr w:rsidR="00683B8C" w14:paraId="08E513CC" w14:textId="77777777" w:rsidTr="00FD2EEB">
        <w:tc>
          <w:tcPr>
            <w:tcW w:w="2405" w:type="dxa"/>
          </w:tcPr>
          <w:p w14:paraId="732C7A6A" w14:textId="77777777" w:rsidR="00683B8C" w:rsidRPr="00544F57" w:rsidRDefault="00683B8C" w:rsidP="00FD2EEB">
            <w:r>
              <w:t>Cognitive impairment tool</w:t>
            </w:r>
          </w:p>
        </w:tc>
        <w:tc>
          <w:tcPr>
            <w:tcW w:w="6945" w:type="dxa"/>
          </w:tcPr>
          <w:p w14:paraId="0C61396F" w14:textId="5FEB8AE1" w:rsidR="00683B8C" w:rsidRPr="009916D0" w:rsidRDefault="009916D0" w:rsidP="00FD2EEB">
            <w:pPr>
              <w:rPr>
                <w:rFonts w:ascii="Calibri" w:hAnsi="Calibri" w:cs="Calibri"/>
                <w:color w:val="000000"/>
              </w:rPr>
            </w:pPr>
            <w:r>
              <w:rPr>
                <w:rFonts w:ascii="Calibri" w:hAnsi="Calibri" w:cs="Calibri"/>
                <w:color w:val="000000"/>
              </w:rPr>
              <w:t>Diagnosis</w:t>
            </w:r>
            <w:r w:rsidR="00C55201">
              <w:rPr>
                <w:rFonts w:ascii="Calibri" w:hAnsi="Calibri" w:cs="Calibri"/>
                <w:color w:val="000000"/>
              </w:rPr>
              <w:t>;</w:t>
            </w:r>
            <w:r>
              <w:rPr>
                <w:rFonts w:ascii="Calibri" w:hAnsi="Calibri" w:cs="Calibri"/>
                <w:color w:val="000000"/>
              </w:rPr>
              <w:t xml:space="preserve"> </w:t>
            </w:r>
            <w:r w:rsidR="00C55201">
              <w:rPr>
                <w:rFonts w:ascii="Calibri" w:hAnsi="Calibri" w:cs="Calibri"/>
                <w:color w:val="000000"/>
              </w:rPr>
              <w:t>A</w:t>
            </w:r>
            <w:r>
              <w:rPr>
                <w:rFonts w:ascii="Calibri" w:hAnsi="Calibri" w:cs="Calibri"/>
                <w:color w:val="000000"/>
              </w:rPr>
              <w:t>lzheimer's dementia or vascular dementia.</w:t>
            </w:r>
            <w:r w:rsidR="00670383">
              <w:rPr>
                <w:rFonts w:ascii="Calibri" w:hAnsi="Calibri" w:cs="Calibri"/>
                <w:color w:val="000000"/>
              </w:rPr>
              <w:t xml:space="preserve"> </w:t>
            </w:r>
            <w:r w:rsidR="00670383">
              <w:t>Mini</w:t>
            </w:r>
            <w:r w:rsidR="00F46FC2">
              <w:t xml:space="preserve"> </w:t>
            </w:r>
            <w:r w:rsidR="00670383">
              <w:t xml:space="preserve">Mental State Examination-Korea. </w:t>
            </w:r>
          </w:p>
        </w:tc>
      </w:tr>
      <w:tr w:rsidR="00683B8C" w14:paraId="219ADD91" w14:textId="77777777" w:rsidTr="00FD2EEB">
        <w:tc>
          <w:tcPr>
            <w:tcW w:w="2405" w:type="dxa"/>
          </w:tcPr>
          <w:p w14:paraId="57351CA0" w14:textId="77777777" w:rsidR="00683B8C" w:rsidRDefault="00683B8C" w:rsidP="00FD2EEB">
            <w:r>
              <w:t>Baseline cognitive impairment</w:t>
            </w:r>
          </w:p>
        </w:tc>
        <w:tc>
          <w:tcPr>
            <w:tcW w:w="6945" w:type="dxa"/>
          </w:tcPr>
          <w:p w14:paraId="2B9803B6" w14:textId="4B06E054" w:rsidR="00683B8C" w:rsidRDefault="00683B8C" w:rsidP="00FD2EEB">
            <w:r>
              <w:t>O</w:t>
            </w:r>
            <w:r w:rsidRPr="008B0A21">
              <w:t>verall</w:t>
            </w:r>
            <w:r>
              <w:t xml:space="preserve"> score</w:t>
            </w:r>
            <w:r w:rsidRPr="008B0A21">
              <w:t xml:space="preserve"> (SD)</w:t>
            </w:r>
            <w:r>
              <w:t xml:space="preserve">: </w:t>
            </w:r>
            <w:r w:rsidR="006E5D59">
              <w:t>N/R</w:t>
            </w:r>
          </w:p>
          <w:p w14:paraId="01D331F1" w14:textId="1D175667" w:rsidR="00683B8C" w:rsidRDefault="00683B8C" w:rsidP="00FD2EEB">
            <w:r>
              <w:t>I</w:t>
            </w:r>
            <w:r w:rsidRPr="008B0A21">
              <w:t>ntervention</w:t>
            </w:r>
            <w:r>
              <w:t xml:space="preserve"> score</w:t>
            </w:r>
            <w:r w:rsidRPr="008B0A21">
              <w:t xml:space="preserve"> (SD)</w:t>
            </w:r>
            <w:r>
              <w:t>:</w:t>
            </w:r>
            <w:r w:rsidR="002629D5">
              <w:t xml:space="preserve"> Mini</w:t>
            </w:r>
            <w:r w:rsidR="00580B99">
              <w:t xml:space="preserve"> </w:t>
            </w:r>
            <w:r w:rsidR="002629D5">
              <w:t xml:space="preserve">Mental State Examination-Korea: </w:t>
            </w:r>
            <w:r w:rsidR="002629D5">
              <w:rPr>
                <w:rFonts w:ascii="Calibri" w:hAnsi="Calibri" w:cs="Calibri"/>
                <w:color w:val="000000"/>
              </w:rPr>
              <w:t>15.5 (2.9)</w:t>
            </w:r>
            <w:r>
              <w:t xml:space="preserve"> </w:t>
            </w:r>
          </w:p>
          <w:p w14:paraId="1E2F8F58" w14:textId="1CD6A2B6" w:rsidR="002629D5" w:rsidRDefault="00683B8C" w:rsidP="00FD2EEB">
            <w:r>
              <w:t>C</w:t>
            </w:r>
            <w:r w:rsidRPr="008B0A21">
              <w:t>ontrol</w:t>
            </w:r>
            <w:r>
              <w:t xml:space="preserve"> score</w:t>
            </w:r>
            <w:r w:rsidRPr="008B0A21">
              <w:t xml:space="preserve"> (SD)</w:t>
            </w:r>
            <w:r>
              <w:t>:</w:t>
            </w:r>
            <w:r w:rsidR="002629D5">
              <w:t xml:space="preserve"> Mini</w:t>
            </w:r>
            <w:r w:rsidR="00564359">
              <w:t xml:space="preserve"> </w:t>
            </w:r>
            <w:r w:rsidR="002629D5">
              <w:t xml:space="preserve">Mental State Examination-Korea: </w:t>
            </w:r>
            <w:r w:rsidR="002629D5">
              <w:rPr>
                <w:rFonts w:ascii="Calibri" w:hAnsi="Calibri" w:cs="Calibri"/>
                <w:color w:val="000000"/>
              </w:rPr>
              <w:t>15.6 (2.4)</w:t>
            </w:r>
          </w:p>
        </w:tc>
      </w:tr>
      <w:tr w:rsidR="00683B8C" w14:paraId="05753B87" w14:textId="77777777" w:rsidTr="00FD2EEB">
        <w:tc>
          <w:tcPr>
            <w:tcW w:w="2405" w:type="dxa"/>
          </w:tcPr>
          <w:p w14:paraId="4D32CFCD" w14:textId="77777777" w:rsidR="00683B8C" w:rsidRPr="00544F57" w:rsidRDefault="00683B8C" w:rsidP="00FD2EEB">
            <w:r w:rsidRPr="00544F57">
              <w:t xml:space="preserve">Total sample n (number </w:t>
            </w:r>
            <w:r>
              <w:t>eligible</w:t>
            </w:r>
            <w:r w:rsidRPr="00544F57">
              <w:t>)</w:t>
            </w:r>
          </w:p>
        </w:tc>
        <w:tc>
          <w:tcPr>
            <w:tcW w:w="6945" w:type="dxa"/>
          </w:tcPr>
          <w:p w14:paraId="6E5FE6D8" w14:textId="58761919" w:rsidR="004B1D11" w:rsidRDefault="004B1D11" w:rsidP="004B1D11">
            <w:pPr>
              <w:rPr>
                <w:rFonts w:ascii="Calibri" w:hAnsi="Calibri" w:cs="Calibri"/>
                <w:color w:val="000000"/>
              </w:rPr>
            </w:pPr>
            <w:r>
              <w:rPr>
                <w:rFonts w:ascii="Calibri" w:hAnsi="Calibri" w:cs="Calibri"/>
                <w:color w:val="000000"/>
              </w:rPr>
              <w:t>30 (number eligible N/R)</w:t>
            </w:r>
          </w:p>
          <w:p w14:paraId="315ADA4B" w14:textId="77777777" w:rsidR="00683B8C" w:rsidRDefault="00683B8C" w:rsidP="00FD2EEB"/>
        </w:tc>
      </w:tr>
      <w:tr w:rsidR="00683B8C" w14:paraId="02BE2455" w14:textId="77777777" w:rsidTr="00FD2EEB">
        <w:tc>
          <w:tcPr>
            <w:tcW w:w="2405" w:type="dxa"/>
          </w:tcPr>
          <w:p w14:paraId="7D795A12" w14:textId="77777777" w:rsidR="00683B8C" w:rsidRPr="00544F57" w:rsidRDefault="00683B8C" w:rsidP="00FD2EEB">
            <w:r w:rsidRPr="00544F57">
              <w:t>Intervention n (number invited)</w:t>
            </w:r>
          </w:p>
        </w:tc>
        <w:tc>
          <w:tcPr>
            <w:tcW w:w="6945" w:type="dxa"/>
          </w:tcPr>
          <w:p w14:paraId="33814EF0" w14:textId="4293E5E0" w:rsidR="00683B8C" w:rsidRDefault="00320EA7" w:rsidP="00FD2EEB">
            <w:r>
              <w:t>15</w:t>
            </w:r>
          </w:p>
        </w:tc>
      </w:tr>
      <w:tr w:rsidR="00683B8C" w14:paraId="7A6B4670" w14:textId="77777777" w:rsidTr="00FD2EEB">
        <w:tc>
          <w:tcPr>
            <w:tcW w:w="2405" w:type="dxa"/>
          </w:tcPr>
          <w:p w14:paraId="53848DDF" w14:textId="77777777" w:rsidR="00683B8C" w:rsidRPr="00544F57" w:rsidRDefault="00683B8C" w:rsidP="00FD2EEB">
            <w:r w:rsidRPr="00544F57">
              <w:t>Control n (number invited)</w:t>
            </w:r>
          </w:p>
        </w:tc>
        <w:tc>
          <w:tcPr>
            <w:tcW w:w="6945" w:type="dxa"/>
          </w:tcPr>
          <w:p w14:paraId="1F437850" w14:textId="30207A5C" w:rsidR="00683B8C" w:rsidRDefault="00320EA7" w:rsidP="00FD2EEB">
            <w:r>
              <w:t>15</w:t>
            </w:r>
          </w:p>
        </w:tc>
      </w:tr>
      <w:tr w:rsidR="00683B8C" w14:paraId="705C705C" w14:textId="77777777" w:rsidTr="00FD2EEB">
        <w:tc>
          <w:tcPr>
            <w:tcW w:w="2405" w:type="dxa"/>
          </w:tcPr>
          <w:p w14:paraId="007A2B6E" w14:textId="77777777" w:rsidR="00683B8C" w:rsidRPr="00544F57" w:rsidRDefault="00683B8C" w:rsidP="00FD2EEB">
            <w:r>
              <w:t>Participation rate</w:t>
            </w:r>
          </w:p>
        </w:tc>
        <w:tc>
          <w:tcPr>
            <w:tcW w:w="6945" w:type="dxa"/>
          </w:tcPr>
          <w:p w14:paraId="69E0CE6F" w14:textId="43D1EFA4" w:rsidR="00683B8C" w:rsidRPr="00D018E6" w:rsidRDefault="00D018E6" w:rsidP="00FD2EEB">
            <w:pPr>
              <w:rPr>
                <w:rFonts w:ascii="Calibri" w:hAnsi="Calibri" w:cs="Calibri"/>
                <w:color w:val="000000"/>
              </w:rPr>
            </w:pPr>
            <w:r>
              <w:rPr>
                <w:rFonts w:ascii="Calibri" w:hAnsi="Calibri" w:cs="Calibri"/>
                <w:color w:val="000000"/>
              </w:rPr>
              <w:t>N/R</w:t>
            </w:r>
          </w:p>
        </w:tc>
      </w:tr>
      <w:tr w:rsidR="00683B8C" w14:paraId="7206F125" w14:textId="77777777" w:rsidTr="00FD2EEB">
        <w:tc>
          <w:tcPr>
            <w:tcW w:w="2405" w:type="dxa"/>
          </w:tcPr>
          <w:p w14:paraId="254F5E47" w14:textId="77777777" w:rsidR="00683B8C" w:rsidRPr="00544F57" w:rsidRDefault="00683B8C" w:rsidP="00FD2EEB">
            <w:r w:rsidRPr="00CC0DE1">
              <w:t>Attrition/Loss to follow-up: I n (%); C n (%)</w:t>
            </w:r>
          </w:p>
        </w:tc>
        <w:tc>
          <w:tcPr>
            <w:tcW w:w="6945" w:type="dxa"/>
          </w:tcPr>
          <w:p w14:paraId="0A32B261" w14:textId="77777777" w:rsidR="001B6BF2" w:rsidRDefault="001B6BF2" w:rsidP="001B6BF2">
            <w:pPr>
              <w:rPr>
                <w:rFonts w:ascii="Calibri" w:hAnsi="Calibri" w:cs="Calibri"/>
                <w:color w:val="000000"/>
              </w:rPr>
            </w:pPr>
            <w:r>
              <w:rPr>
                <w:rFonts w:ascii="Calibri" w:hAnsi="Calibri" w:cs="Calibri"/>
                <w:color w:val="000000"/>
              </w:rPr>
              <w:t>N/R</w:t>
            </w:r>
          </w:p>
          <w:p w14:paraId="70E09026" w14:textId="77777777" w:rsidR="00683B8C" w:rsidRDefault="00683B8C" w:rsidP="00FD2EEB"/>
        </w:tc>
      </w:tr>
      <w:tr w:rsidR="00683B8C" w14:paraId="615B79D9" w14:textId="77777777" w:rsidTr="00FD2EEB">
        <w:tc>
          <w:tcPr>
            <w:tcW w:w="2405" w:type="dxa"/>
          </w:tcPr>
          <w:p w14:paraId="0F5E15A6" w14:textId="77777777" w:rsidR="00683B8C" w:rsidRPr="00544F57" w:rsidRDefault="00683B8C" w:rsidP="00FD2EEB">
            <w:r w:rsidRPr="00544F57">
              <w:t>Age</w:t>
            </w:r>
          </w:p>
        </w:tc>
        <w:tc>
          <w:tcPr>
            <w:tcW w:w="6945" w:type="dxa"/>
          </w:tcPr>
          <w:p w14:paraId="277148DD" w14:textId="4F124F2A" w:rsidR="00683B8C" w:rsidRDefault="00683B8C" w:rsidP="00FD2EEB">
            <w:r w:rsidRPr="008B0A21">
              <w:t>Mean age overall (SD)</w:t>
            </w:r>
            <w:r>
              <w:t xml:space="preserve">: </w:t>
            </w:r>
            <w:r w:rsidR="00550044">
              <w:t>N/R</w:t>
            </w:r>
          </w:p>
          <w:p w14:paraId="40050BAB" w14:textId="2A536A77" w:rsidR="00683B8C" w:rsidRDefault="00683B8C" w:rsidP="00FD2EEB">
            <w:r w:rsidRPr="008B0A21">
              <w:t>Mean age intervention (SD)</w:t>
            </w:r>
            <w:r>
              <w:t xml:space="preserve">: </w:t>
            </w:r>
            <w:r w:rsidR="00606CAD">
              <w:rPr>
                <w:rFonts w:ascii="Calibri" w:hAnsi="Calibri" w:cs="Calibri"/>
                <w:color w:val="000000"/>
              </w:rPr>
              <w:t>82.0 (4.6)</w:t>
            </w:r>
          </w:p>
          <w:p w14:paraId="1C9D809B" w14:textId="13AE8B1C" w:rsidR="00606CAD" w:rsidRDefault="00683B8C" w:rsidP="00606CAD">
            <w:r w:rsidRPr="008B0A21">
              <w:t>Mean age control (SD)</w:t>
            </w:r>
            <w:r>
              <w:t xml:space="preserve">: </w:t>
            </w:r>
            <w:r w:rsidR="00606CAD">
              <w:rPr>
                <w:rFonts w:ascii="Calibri" w:hAnsi="Calibri" w:cs="Calibri"/>
                <w:color w:val="000000"/>
              </w:rPr>
              <w:t>80.9 (3.4)</w:t>
            </w:r>
          </w:p>
        </w:tc>
      </w:tr>
      <w:tr w:rsidR="00683B8C" w14:paraId="539127E5" w14:textId="77777777" w:rsidTr="00FD2EEB">
        <w:tc>
          <w:tcPr>
            <w:tcW w:w="2405" w:type="dxa"/>
          </w:tcPr>
          <w:p w14:paraId="0D5E54E0" w14:textId="77777777" w:rsidR="00683B8C" w:rsidRPr="00544F57" w:rsidRDefault="00683B8C" w:rsidP="00FD2EEB">
            <w:r w:rsidRPr="00544F57">
              <w:t>Gender</w:t>
            </w:r>
            <w:r>
              <w:t>: overall n (%); I n (%); C n (%)</w:t>
            </w:r>
          </w:p>
        </w:tc>
        <w:tc>
          <w:tcPr>
            <w:tcW w:w="6945" w:type="dxa"/>
          </w:tcPr>
          <w:p w14:paraId="76EABD15" w14:textId="3E4CD8FF" w:rsidR="00683B8C" w:rsidRDefault="00683B8C" w:rsidP="00FD2EEB">
            <w:r>
              <w:t>Overall:</w:t>
            </w:r>
            <w:r w:rsidR="00082FA3">
              <w:t xml:space="preserve"> </w:t>
            </w:r>
            <w:r w:rsidR="00743631">
              <w:t>Female: 6 (</w:t>
            </w:r>
            <w:r w:rsidR="00CC7D94">
              <w:t>20</w:t>
            </w:r>
            <w:r w:rsidR="00743631">
              <w:t>)</w:t>
            </w:r>
            <w:r w:rsidR="002406D9">
              <w:t>;</w:t>
            </w:r>
            <w:r w:rsidR="00743631">
              <w:t xml:space="preserve"> </w:t>
            </w:r>
            <w:r w:rsidR="002406D9">
              <w:t>Male</w:t>
            </w:r>
            <w:r w:rsidR="002C78D2">
              <w:t xml:space="preserve">: </w:t>
            </w:r>
            <w:r w:rsidR="00453386">
              <w:t>24 (</w:t>
            </w:r>
            <w:r w:rsidR="00CC7D94">
              <w:t>80</w:t>
            </w:r>
            <w:r w:rsidR="00453386">
              <w:t>)</w:t>
            </w:r>
          </w:p>
          <w:p w14:paraId="2664D92C" w14:textId="1B49AF2A" w:rsidR="00683B8C" w:rsidRDefault="00683B8C" w:rsidP="00FD2EEB">
            <w:r>
              <w:t xml:space="preserve">Female: </w:t>
            </w:r>
            <w:r w:rsidR="00913618">
              <w:t>I:</w:t>
            </w:r>
            <w:r w:rsidR="00913618">
              <w:rPr>
                <w:rFonts w:ascii="Calibri" w:hAnsi="Calibri" w:cs="Calibri"/>
                <w:color w:val="000000"/>
              </w:rPr>
              <w:t xml:space="preserve"> 2 (13) C</w:t>
            </w:r>
            <w:r w:rsidR="00143042">
              <w:rPr>
                <w:rFonts w:ascii="Calibri" w:hAnsi="Calibri" w:cs="Calibri"/>
                <w:color w:val="000000"/>
              </w:rPr>
              <w:t>:</w:t>
            </w:r>
            <w:r w:rsidR="00913618">
              <w:rPr>
                <w:rFonts w:ascii="Calibri" w:hAnsi="Calibri" w:cs="Calibri"/>
                <w:color w:val="000000"/>
              </w:rPr>
              <w:t xml:space="preserve"> 4 (2</w:t>
            </w:r>
            <w:r w:rsidR="0076658A">
              <w:rPr>
                <w:rFonts w:ascii="Calibri" w:hAnsi="Calibri" w:cs="Calibri"/>
                <w:color w:val="000000"/>
              </w:rPr>
              <w:t>7</w:t>
            </w:r>
            <w:r w:rsidR="00913618">
              <w:rPr>
                <w:rFonts w:ascii="Calibri" w:hAnsi="Calibri" w:cs="Calibri"/>
                <w:color w:val="000000"/>
              </w:rPr>
              <w:t>)</w:t>
            </w:r>
          </w:p>
          <w:p w14:paraId="05EC4148" w14:textId="34FFAFE5" w:rsidR="00683B8C" w:rsidRDefault="00683B8C" w:rsidP="00FD2EEB">
            <w:r>
              <w:t>Male:</w:t>
            </w:r>
            <w:r w:rsidR="001F54E2">
              <w:t xml:space="preserve"> I: </w:t>
            </w:r>
            <w:r w:rsidR="001F54E2">
              <w:rPr>
                <w:rFonts w:ascii="Calibri" w:hAnsi="Calibri" w:cs="Calibri"/>
                <w:color w:val="000000"/>
              </w:rPr>
              <w:t>13 (8</w:t>
            </w:r>
            <w:r w:rsidR="008F5268">
              <w:rPr>
                <w:rFonts w:ascii="Calibri" w:hAnsi="Calibri" w:cs="Calibri"/>
                <w:color w:val="000000"/>
              </w:rPr>
              <w:t>7</w:t>
            </w:r>
            <w:r w:rsidR="001F54E2">
              <w:rPr>
                <w:rFonts w:ascii="Calibri" w:hAnsi="Calibri" w:cs="Calibri"/>
                <w:color w:val="000000"/>
              </w:rPr>
              <w:t>);</w:t>
            </w:r>
            <w:r w:rsidR="00903238">
              <w:rPr>
                <w:rFonts w:ascii="Calibri" w:hAnsi="Calibri" w:cs="Calibri"/>
                <w:color w:val="000000"/>
              </w:rPr>
              <w:t xml:space="preserve"> </w:t>
            </w:r>
            <w:r w:rsidR="00604F79">
              <w:rPr>
                <w:rFonts w:ascii="Calibri" w:hAnsi="Calibri" w:cs="Calibri"/>
                <w:color w:val="000000"/>
              </w:rPr>
              <w:t xml:space="preserve">11 (73) </w:t>
            </w:r>
            <w:r w:rsidR="001F54E2">
              <w:rPr>
                <w:rFonts w:ascii="Calibri" w:hAnsi="Calibri" w:cs="Calibri"/>
                <w:color w:val="000000"/>
              </w:rPr>
              <w:t xml:space="preserve"> </w:t>
            </w:r>
            <w:r>
              <w:t xml:space="preserve"> </w:t>
            </w:r>
          </w:p>
        </w:tc>
      </w:tr>
      <w:tr w:rsidR="00683B8C" w14:paraId="281AC4A8" w14:textId="77777777" w:rsidTr="00FD2EEB">
        <w:tc>
          <w:tcPr>
            <w:tcW w:w="2405" w:type="dxa"/>
          </w:tcPr>
          <w:p w14:paraId="02B453A3" w14:textId="77777777" w:rsidR="00683B8C" w:rsidRPr="00544F57" w:rsidRDefault="00683B8C" w:rsidP="00FD2EEB">
            <w:r w:rsidRPr="00544F57">
              <w:t>Race/Ethnicity</w:t>
            </w:r>
          </w:p>
        </w:tc>
        <w:tc>
          <w:tcPr>
            <w:tcW w:w="6945" w:type="dxa"/>
          </w:tcPr>
          <w:p w14:paraId="5AF946B7" w14:textId="76991A57" w:rsidR="00683B8C" w:rsidRPr="004C53C7" w:rsidRDefault="004C53C7" w:rsidP="00FD2EEB">
            <w:pPr>
              <w:rPr>
                <w:rFonts w:ascii="Calibri" w:hAnsi="Calibri" w:cs="Calibri"/>
                <w:color w:val="000000"/>
              </w:rPr>
            </w:pPr>
            <w:r>
              <w:rPr>
                <w:rFonts w:ascii="Calibri" w:hAnsi="Calibri" w:cs="Calibri"/>
                <w:color w:val="000000"/>
              </w:rPr>
              <w:t>N/R</w:t>
            </w:r>
          </w:p>
        </w:tc>
      </w:tr>
      <w:tr w:rsidR="00683B8C" w14:paraId="009619D8" w14:textId="77777777" w:rsidTr="00FD2EEB">
        <w:tc>
          <w:tcPr>
            <w:tcW w:w="2405" w:type="dxa"/>
          </w:tcPr>
          <w:p w14:paraId="25F73A46" w14:textId="77777777" w:rsidR="00683B8C" w:rsidRPr="00544F57" w:rsidRDefault="00683B8C" w:rsidP="00FD2EEB">
            <w:r w:rsidRPr="00544F57">
              <w:t>SES status</w:t>
            </w:r>
            <w:r w:rsidRPr="00544F57">
              <w:rPr>
                <w:i/>
                <w:iCs/>
              </w:rPr>
              <w:t> (reported by income or education level ONLY)</w:t>
            </w:r>
          </w:p>
        </w:tc>
        <w:tc>
          <w:tcPr>
            <w:tcW w:w="6945" w:type="dxa"/>
          </w:tcPr>
          <w:p w14:paraId="18834FB9" w14:textId="69EDBF31" w:rsidR="00683B8C" w:rsidRPr="009D03E3" w:rsidRDefault="004C53C7" w:rsidP="00FD2EEB">
            <w:pPr>
              <w:rPr>
                <w:rFonts w:ascii="Calibri" w:hAnsi="Calibri" w:cs="Calibri"/>
                <w:color w:val="000000"/>
              </w:rPr>
            </w:pPr>
            <w:r>
              <w:rPr>
                <w:rFonts w:ascii="Calibri" w:hAnsi="Calibri" w:cs="Calibri"/>
                <w:color w:val="000000"/>
              </w:rPr>
              <w:t xml:space="preserve">Education years, </w:t>
            </w:r>
            <w:r w:rsidR="0036198E">
              <w:rPr>
                <w:rFonts w:ascii="Calibri" w:hAnsi="Calibri" w:cs="Calibri"/>
                <w:color w:val="000000"/>
              </w:rPr>
              <w:t>n</w:t>
            </w:r>
            <w:r>
              <w:rPr>
                <w:rFonts w:ascii="Calibri" w:hAnsi="Calibri" w:cs="Calibri"/>
                <w:color w:val="000000"/>
              </w:rPr>
              <w:t xml:space="preserve"> (%)</w:t>
            </w:r>
            <w:r w:rsidR="003934BA">
              <w:rPr>
                <w:rFonts w:ascii="Calibri" w:hAnsi="Calibri" w:cs="Calibri"/>
                <w:color w:val="000000"/>
              </w:rPr>
              <w:t xml:space="preserve"> I; C</w:t>
            </w:r>
            <w:r w:rsidR="0036198E">
              <w:rPr>
                <w:rFonts w:ascii="Calibri" w:hAnsi="Calibri" w:cs="Calibri"/>
                <w:color w:val="000000"/>
              </w:rPr>
              <w:t>:</w:t>
            </w:r>
            <w:r>
              <w:rPr>
                <w:rFonts w:ascii="Calibri" w:hAnsi="Calibri" w:cs="Calibri"/>
                <w:color w:val="000000"/>
              </w:rPr>
              <w:br/>
              <w:t>0</w:t>
            </w:r>
            <w:r w:rsidR="00B346A4">
              <w:rPr>
                <w:rFonts w:ascii="Calibri" w:hAnsi="Calibri" w:cs="Calibri"/>
                <w:color w:val="000000"/>
              </w:rPr>
              <w:t xml:space="preserve"> </w:t>
            </w:r>
            <w:r>
              <w:rPr>
                <w:rFonts w:ascii="Calibri" w:hAnsi="Calibri" w:cs="Calibri"/>
                <w:color w:val="000000"/>
              </w:rPr>
              <w:t>y</w:t>
            </w:r>
            <w:r w:rsidR="00B346A4">
              <w:rPr>
                <w:rFonts w:ascii="Calibri" w:hAnsi="Calibri" w:cs="Calibri"/>
                <w:color w:val="000000"/>
              </w:rPr>
              <w:t>ea</w:t>
            </w:r>
            <w:r>
              <w:rPr>
                <w:rFonts w:ascii="Calibri" w:hAnsi="Calibri" w:cs="Calibri"/>
                <w:color w:val="000000"/>
              </w:rPr>
              <w:t>rs</w:t>
            </w:r>
            <w:r w:rsidR="00B346A4">
              <w:rPr>
                <w:rFonts w:ascii="Calibri" w:hAnsi="Calibri" w:cs="Calibri"/>
                <w:color w:val="000000"/>
              </w:rPr>
              <w:t>:</w:t>
            </w:r>
            <w:r>
              <w:rPr>
                <w:rFonts w:ascii="Calibri" w:hAnsi="Calibri" w:cs="Calibri"/>
                <w:color w:val="000000"/>
              </w:rPr>
              <w:t xml:space="preserve"> 7 </w:t>
            </w:r>
            <w:r w:rsidR="001E1562">
              <w:rPr>
                <w:rFonts w:ascii="Calibri" w:hAnsi="Calibri" w:cs="Calibri"/>
                <w:color w:val="000000"/>
              </w:rPr>
              <w:t>(</w:t>
            </w:r>
            <w:r>
              <w:rPr>
                <w:rFonts w:ascii="Calibri" w:hAnsi="Calibri" w:cs="Calibri"/>
                <w:color w:val="000000"/>
              </w:rPr>
              <w:t>4</w:t>
            </w:r>
            <w:r w:rsidR="001E1562">
              <w:rPr>
                <w:rFonts w:ascii="Calibri" w:hAnsi="Calibri" w:cs="Calibri"/>
                <w:color w:val="000000"/>
              </w:rPr>
              <w:t>7)</w:t>
            </w:r>
            <w:r>
              <w:rPr>
                <w:rFonts w:ascii="Calibri" w:hAnsi="Calibri" w:cs="Calibri"/>
                <w:color w:val="000000"/>
              </w:rPr>
              <w:t xml:space="preserve">; 8 </w:t>
            </w:r>
            <w:r w:rsidR="001E1562">
              <w:rPr>
                <w:rFonts w:ascii="Calibri" w:hAnsi="Calibri" w:cs="Calibri"/>
                <w:color w:val="000000"/>
              </w:rPr>
              <w:t>(</w:t>
            </w:r>
            <w:r>
              <w:rPr>
                <w:rFonts w:ascii="Calibri" w:hAnsi="Calibri" w:cs="Calibri"/>
                <w:color w:val="000000"/>
              </w:rPr>
              <w:t>53</w:t>
            </w:r>
            <w:r w:rsidR="001E1562">
              <w:rPr>
                <w:rFonts w:ascii="Calibri" w:hAnsi="Calibri" w:cs="Calibri"/>
                <w:color w:val="000000"/>
              </w:rPr>
              <w:t>)</w:t>
            </w:r>
            <w:r>
              <w:rPr>
                <w:rFonts w:ascii="Calibri" w:hAnsi="Calibri" w:cs="Calibri"/>
                <w:color w:val="000000"/>
              </w:rPr>
              <w:br/>
              <w:t>6</w:t>
            </w:r>
            <w:r w:rsidR="00B346A4">
              <w:rPr>
                <w:rFonts w:ascii="Calibri" w:hAnsi="Calibri" w:cs="Calibri"/>
                <w:color w:val="000000"/>
              </w:rPr>
              <w:t xml:space="preserve"> </w:t>
            </w:r>
            <w:r>
              <w:rPr>
                <w:rFonts w:ascii="Calibri" w:hAnsi="Calibri" w:cs="Calibri"/>
                <w:color w:val="000000"/>
              </w:rPr>
              <w:t>y</w:t>
            </w:r>
            <w:r w:rsidR="00B346A4">
              <w:rPr>
                <w:rFonts w:ascii="Calibri" w:hAnsi="Calibri" w:cs="Calibri"/>
                <w:color w:val="000000"/>
              </w:rPr>
              <w:t>ea</w:t>
            </w:r>
            <w:r>
              <w:rPr>
                <w:rFonts w:ascii="Calibri" w:hAnsi="Calibri" w:cs="Calibri"/>
                <w:color w:val="000000"/>
              </w:rPr>
              <w:t>rs</w:t>
            </w:r>
            <w:r w:rsidR="00B346A4">
              <w:rPr>
                <w:rFonts w:ascii="Calibri" w:hAnsi="Calibri" w:cs="Calibri"/>
                <w:color w:val="000000"/>
              </w:rPr>
              <w:t>:</w:t>
            </w:r>
            <w:r w:rsidR="00A74016">
              <w:rPr>
                <w:rFonts w:ascii="Calibri" w:hAnsi="Calibri" w:cs="Calibri"/>
                <w:color w:val="000000"/>
              </w:rPr>
              <w:t xml:space="preserve"> </w:t>
            </w:r>
            <w:r>
              <w:rPr>
                <w:rFonts w:ascii="Calibri" w:hAnsi="Calibri" w:cs="Calibri"/>
                <w:color w:val="000000"/>
              </w:rPr>
              <w:t xml:space="preserve">4 </w:t>
            </w:r>
            <w:r w:rsidR="00C92752">
              <w:rPr>
                <w:rFonts w:ascii="Calibri" w:hAnsi="Calibri" w:cs="Calibri"/>
                <w:color w:val="000000"/>
              </w:rPr>
              <w:t>(</w:t>
            </w:r>
            <w:r>
              <w:rPr>
                <w:rFonts w:ascii="Calibri" w:hAnsi="Calibri" w:cs="Calibri"/>
                <w:color w:val="000000"/>
              </w:rPr>
              <w:t>2</w:t>
            </w:r>
            <w:r w:rsidR="00C92752">
              <w:rPr>
                <w:rFonts w:ascii="Calibri" w:hAnsi="Calibri" w:cs="Calibri"/>
                <w:color w:val="000000"/>
              </w:rPr>
              <w:t>7)</w:t>
            </w:r>
            <w:r>
              <w:rPr>
                <w:rFonts w:ascii="Calibri" w:hAnsi="Calibri" w:cs="Calibri"/>
                <w:color w:val="000000"/>
              </w:rPr>
              <w:t>;</w:t>
            </w:r>
            <w:r w:rsidR="00A74016">
              <w:rPr>
                <w:rFonts w:ascii="Calibri" w:hAnsi="Calibri" w:cs="Calibri"/>
                <w:color w:val="000000"/>
              </w:rPr>
              <w:t xml:space="preserve"> </w:t>
            </w:r>
            <w:r>
              <w:rPr>
                <w:rFonts w:ascii="Calibri" w:hAnsi="Calibri" w:cs="Calibri"/>
                <w:color w:val="000000"/>
              </w:rPr>
              <w:t xml:space="preserve">2 </w:t>
            </w:r>
            <w:r w:rsidR="00C92752">
              <w:rPr>
                <w:rFonts w:ascii="Calibri" w:hAnsi="Calibri" w:cs="Calibri"/>
                <w:color w:val="000000"/>
              </w:rPr>
              <w:t>(</w:t>
            </w:r>
            <w:r>
              <w:rPr>
                <w:rFonts w:ascii="Calibri" w:hAnsi="Calibri" w:cs="Calibri"/>
                <w:color w:val="000000"/>
              </w:rPr>
              <w:t>13</w:t>
            </w:r>
            <w:r w:rsidR="00C92752">
              <w:rPr>
                <w:rFonts w:ascii="Calibri" w:hAnsi="Calibri" w:cs="Calibri"/>
                <w:color w:val="000000"/>
              </w:rPr>
              <w:t>)</w:t>
            </w:r>
            <w:r>
              <w:rPr>
                <w:rFonts w:ascii="Calibri" w:hAnsi="Calibri" w:cs="Calibri"/>
                <w:color w:val="000000"/>
              </w:rPr>
              <w:br/>
              <w:t>9</w:t>
            </w:r>
            <w:r w:rsidR="00B346A4">
              <w:rPr>
                <w:rFonts w:ascii="Calibri" w:hAnsi="Calibri" w:cs="Calibri"/>
                <w:color w:val="000000"/>
              </w:rPr>
              <w:t xml:space="preserve"> </w:t>
            </w:r>
            <w:r>
              <w:rPr>
                <w:rFonts w:ascii="Calibri" w:hAnsi="Calibri" w:cs="Calibri"/>
                <w:color w:val="000000"/>
              </w:rPr>
              <w:t>y</w:t>
            </w:r>
            <w:r w:rsidR="00B346A4">
              <w:rPr>
                <w:rFonts w:ascii="Calibri" w:hAnsi="Calibri" w:cs="Calibri"/>
                <w:color w:val="000000"/>
              </w:rPr>
              <w:t>ea</w:t>
            </w:r>
            <w:r>
              <w:rPr>
                <w:rFonts w:ascii="Calibri" w:hAnsi="Calibri" w:cs="Calibri"/>
                <w:color w:val="000000"/>
              </w:rPr>
              <w:t>rs</w:t>
            </w:r>
            <w:r w:rsidR="00B346A4">
              <w:rPr>
                <w:rFonts w:ascii="Calibri" w:hAnsi="Calibri" w:cs="Calibri"/>
                <w:color w:val="000000"/>
              </w:rPr>
              <w:t>:</w:t>
            </w:r>
            <w:r w:rsidR="00A74016">
              <w:rPr>
                <w:rFonts w:ascii="Calibri" w:hAnsi="Calibri" w:cs="Calibri"/>
                <w:color w:val="000000"/>
              </w:rPr>
              <w:t xml:space="preserve"> </w:t>
            </w:r>
            <w:r>
              <w:rPr>
                <w:rFonts w:ascii="Calibri" w:hAnsi="Calibri" w:cs="Calibri"/>
                <w:color w:val="000000"/>
              </w:rPr>
              <w:t xml:space="preserve">3 </w:t>
            </w:r>
            <w:r w:rsidR="00C92752">
              <w:rPr>
                <w:rFonts w:ascii="Calibri" w:hAnsi="Calibri" w:cs="Calibri"/>
                <w:color w:val="000000"/>
              </w:rPr>
              <w:t>(</w:t>
            </w:r>
            <w:r>
              <w:rPr>
                <w:rFonts w:ascii="Calibri" w:hAnsi="Calibri" w:cs="Calibri"/>
                <w:color w:val="000000"/>
              </w:rPr>
              <w:t>20</w:t>
            </w:r>
            <w:r w:rsidR="00C92752">
              <w:rPr>
                <w:rFonts w:ascii="Calibri" w:hAnsi="Calibri" w:cs="Calibri"/>
                <w:color w:val="000000"/>
              </w:rPr>
              <w:t>)</w:t>
            </w:r>
            <w:r>
              <w:rPr>
                <w:rFonts w:ascii="Calibri" w:hAnsi="Calibri" w:cs="Calibri"/>
                <w:color w:val="000000"/>
              </w:rPr>
              <w:t xml:space="preserve">; 5 </w:t>
            </w:r>
            <w:r w:rsidR="00C92752">
              <w:rPr>
                <w:rFonts w:ascii="Calibri" w:hAnsi="Calibri" w:cs="Calibri"/>
                <w:color w:val="000000"/>
              </w:rPr>
              <w:t>(</w:t>
            </w:r>
            <w:r>
              <w:rPr>
                <w:rFonts w:ascii="Calibri" w:hAnsi="Calibri" w:cs="Calibri"/>
                <w:color w:val="000000"/>
              </w:rPr>
              <w:t>33</w:t>
            </w:r>
            <w:r w:rsidR="00C92752">
              <w:rPr>
                <w:rFonts w:ascii="Calibri" w:hAnsi="Calibri" w:cs="Calibri"/>
                <w:color w:val="000000"/>
              </w:rPr>
              <w:t>)</w:t>
            </w:r>
            <w:r>
              <w:rPr>
                <w:rFonts w:ascii="Calibri" w:hAnsi="Calibri" w:cs="Calibri"/>
                <w:color w:val="000000"/>
              </w:rPr>
              <w:br/>
              <w:t>12</w:t>
            </w:r>
            <w:r w:rsidR="00B346A4">
              <w:rPr>
                <w:rFonts w:ascii="Calibri" w:hAnsi="Calibri" w:cs="Calibri"/>
                <w:color w:val="000000"/>
              </w:rPr>
              <w:t xml:space="preserve"> </w:t>
            </w:r>
            <w:r>
              <w:rPr>
                <w:rFonts w:ascii="Calibri" w:hAnsi="Calibri" w:cs="Calibri"/>
                <w:color w:val="000000"/>
              </w:rPr>
              <w:t>y</w:t>
            </w:r>
            <w:r w:rsidR="00B346A4">
              <w:rPr>
                <w:rFonts w:ascii="Calibri" w:hAnsi="Calibri" w:cs="Calibri"/>
                <w:color w:val="000000"/>
              </w:rPr>
              <w:t>ea</w:t>
            </w:r>
            <w:r>
              <w:rPr>
                <w:rFonts w:ascii="Calibri" w:hAnsi="Calibri" w:cs="Calibri"/>
                <w:color w:val="000000"/>
              </w:rPr>
              <w:t>rs</w:t>
            </w:r>
            <w:r w:rsidR="00B346A4">
              <w:rPr>
                <w:rFonts w:ascii="Calibri" w:hAnsi="Calibri" w:cs="Calibri"/>
                <w:color w:val="000000"/>
              </w:rPr>
              <w:t>:</w:t>
            </w:r>
            <w:r>
              <w:rPr>
                <w:rFonts w:ascii="Calibri" w:hAnsi="Calibri" w:cs="Calibri"/>
                <w:color w:val="000000"/>
              </w:rPr>
              <w:t xml:space="preserve"> 1 </w:t>
            </w:r>
            <w:r w:rsidR="00C92752">
              <w:rPr>
                <w:rFonts w:ascii="Calibri" w:hAnsi="Calibri" w:cs="Calibri"/>
                <w:color w:val="000000"/>
              </w:rPr>
              <w:t>(7)</w:t>
            </w:r>
            <w:r>
              <w:rPr>
                <w:rFonts w:ascii="Calibri" w:hAnsi="Calibri" w:cs="Calibri"/>
                <w:color w:val="000000"/>
              </w:rPr>
              <w:t>;</w:t>
            </w:r>
            <w:r w:rsidR="00A74016">
              <w:rPr>
                <w:rFonts w:ascii="Calibri" w:hAnsi="Calibri" w:cs="Calibri"/>
                <w:color w:val="000000"/>
              </w:rPr>
              <w:t xml:space="preserve"> </w:t>
            </w:r>
            <w:r>
              <w:rPr>
                <w:rFonts w:ascii="Calibri" w:hAnsi="Calibri" w:cs="Calibri"/>
                <w:color w:val="000000"/>
              </w:rPr>
              <w:t xml:space="preserve">0 </w:t>
            </w:r>
            <w:r w:rsidR="00C92752">
              <w:rPr>
                <w:rFonts w:ascii="Calibri" w:hAnsi="Calibri" w:cs="Calibri"/>
                <w:color w:val="000000"/>
              </w:rPr>
              <w:t>(</w:t>
            </w:r>
            <w:r>
              <w:rPr>
                <w:rFonts w:ascii="Calibri" w:hAnsi="Calibri" w:cs="Calibri"/>
                <w:color w:val="000000"/>
              </w:rPr>
              <w:t>0</w:t>
            </w:r>
            <w:r w:rsidR="00C92752">
              <w:rPr>
                <w:rFonts w:ascii="Calibri" w:hAnsi="Calibri" w:cs="Calibri"/>
                <w:color w:val="000000"/>
              </w:rPr>
              <w:t>)</w:t>
            </w:r>
          </w:p>
        </w:tc>
      </w:tr>
      <w:tr w:rsidR="00683B8C" w14:paraId="71D92DB3" w14:textId="77777777" w:rsidTr="00FD2EEB">
        <w:tc>
          <w:tcPr>
            <w:tcW w:w="2405" w:type="dxa"/>
          </w:tcPr>
          <w:p w14:paraId="196A1856" w14:textId="77777777" w:rsidR="00683B8C" w:rsidRPr="00544F57" w:rsidRDefault="00683B8C" w:rsidP="00FD2EEB">
            <w:r w:rsidRPr="00544F57">
              <w:t xml:space="preserve">Co-morbidities/chronic conditions </w:t>
            </w:r>
          </w:p>
        </w:tc>
        <w:tc>
          <w:tcPr>
            <w:tcW w:w="6945" w:type="dxa"/>
          </w:tcPr>
          <w:p w14:paraId="2A0C97C0" w14:textId="77777777" w:rsidR="00C37582" w:rsidRDefault="00C37582" w:rsidP="00C37582">
            <w:pPr>
              <w:rPr>
                <w:rFonts w:ascii="Calibri" w:hAnsi="Calibri" w:cs="Calibri"/>
                <w:color w:val="000000"/>
              </w:rPr>
            </w:pPr>
            <w:r>
              <w:rPr>
                <w:rFonts w:ascii="Calibri" w:hAnsi="Calibri" w:cs="Calibri"/>
                <w:color w:val="000000"/>
              </w:rPr>
              <w:t>N/R</w:t>
            </w:r>
          </w:p>
          <w:p w14:paraId="16345CCF" w14:textId="77777777" w:rsidR="00683B8C" w:rsidRDefault="00683B8C" w:rsidP="00FD2EEB"/>
        </w:tc>
      </w:tr>
      <w:tr w:rsidR="00683B8C" w14:paraId="58192B38" w14:textId="77777777" w:rsidTr="00FD2EEB">
        <w:tc>
          <w:tcPr>
            <w:tcW w:w="2405" w:type="dxa"/>
          </w:tcPr>
          <w:p w14:paraId="33BB32F0" w14:textId="77777777" w:rsidR="00683B8C" w:rsidRPr="00544F57" w:rsidRDefault="00683B8C" w:rsidP="00FD2EEB">
            <w:r w:rsidRPr="00544F57">
              <w:t xml:space="preserve">Description of </w:t>
            </w:r>
            <w:r>
              <w:t>i</w:t>
            </w:r>
            <w:r w:rsidRPr="00544F57">
              <w:t xml:space="preserve">ntervention </w:t>
            </w:r>
          </w:p>
        </w:tc>
        <w:tc>
          <w:tcPr>
            <w:tcW w:w="6945" w:type="dxa"/>
          </w:tcPr>
          <w:p w14:paraId="2F9DE9A5" w14:textId="1510D976" w:rsidR="00683B8C" w:rsidRDefault="001B6BF2" w:rsidP="00D630CB">
            <w:r>
              <w:rPr>
                <w:rFonts w:ascii="Calibri" w:hAnsi="Calibri" w:cs="Calibri"/>
                <w:color w:val="000000"/>
              </w:rPr>
              <w:t xml:space="preserve">Participated in the occupation-centered activity program and took medications for their dementia symptoms. This study applied the program </w:t>
            </w:r>
            <w:r w:rsidR="00D633AF">
              <w:rPr>
                <w:rFonts w:ascii="Calibri" w:hAnsi="Calibri" w:cs="Calibri"/>
                <w:color w:val="000000"/>
              </w:rPr>
              <w:t>five</w:t>
            </w:r>
            <w:r>
              <w:rPr>
                <w:rFonts w:ascii="Calibri" w:hAnsi="Calibri" w:cs="Calibri"/>
                <w:color w:val="000000"/>
              </w:rPr>
              <w:t xml:space="preserve"> times</w:t>
            </w:r>
            <w:r w:rsidR="001B0DD1">
              <w:rPr>
                <w:rFonts w:ascii="Calibri" w:hAnsi="Calibri" w:cs="Calibri"/>
                <w:color w:val="000000"/>
              </w:rPr>
              <w:t>/</w:t>
            </w:r>
            <w:r>
              <w:rPr>
                <w:rFonts w:ascii="Calibri" w:hAnsi="Calibri" w:cs="Calibri"/>
                <w:color w:val="000000"/>
              </w:rPr>
              <w:t>week for a total of 24 sessions for approximately 60 minutes</w:t>
            </w:r>
            <w:r w:rsidR="001E12FB">
              <w:rPr>
                <w:rFonts w:ascii="Calibri" w:hAnsi="Calibri" w:cs="Calibri"/>
                <w:color w:val="000000"/>
              </w:rPr>
              <w:t>/</w:t>
            </w:r>
            <w:r>
              <w:rPr>
                <w:rFonts w:ascii="Calibri" w:hAnsi="Calibri" w:cs="Calibri"/>
                <w:color w:val="000000"/>
              </w:rPr>
              <w:t xml:space="preserve"> session. The program included physical activities, cognitive activities, daily life activities, instrumental daily life activities, handicraft, traditional Korean music activities, and other music activities. This program included calibrated activities appropriate and meaningful for dementia patients. </w:t>
            </w:r>
          </w:p>
        </w:tc>
      </w:tr>
      <w:tr w:rsidR="00683B8C" w14:paraId="1AEAE2CF" w14:textId="77777777" w:rsidTr="00FD2EEB">
        <w:tc>
          <w:tcPr>
            <w:tcW w:w="2405" w:type="dxa"/>
          </w:tcPr>
          <w:p w14:paraId="589BD9BC" w14:textId="77777777" w:rsidR="00683B8C" w:rsidRPr="00544F57" w:rsidRDefault="00683B8C" w:rsidP="00FD2EEB">
            <w:r w:rsidRPr="00544F57">
              <w:t>Type of intervention</w:t>
            </w:r>
          </w:p>
        </w:tc>
        <w:tc>
          <w:tcPr>
            <w:tcW w:w="6945" w:type="dxa"/>
          </w:tcPr>
          <w:p w14:paraId="6DFCEBB1" w14:textId="4EFE1F11" w:rsidR="00683B8C" w:rsidRPr="00CA4EE4" w:rsidRDefault="00CA4EE4" w:rsidP="00FD2EEB">
            <w:pPr>
              <w:rPr>
                <w:rFonts w:ascii="Calibri" w:hAnsi="Calibri" w:cs="Calibri"/>
                <w:color w:val="000000"/>
              </w:rPr>
            </w:pPr>
            <w:r>
              <w:rPr>
                <w:rFonts w:ascii="Calibri" w:hAnsi="Calibri" w:cs="Calibri"/>
                <w:color w:val="000000"/>
              </w:rPr>
              <w:t xml:space="preserve">Multifactorial; </w:t>
            </w:r>
            <w:r w:rsidR="00253673">
              <w:rPr>
                <w:rFonts w:ascii="Calibri" w:hAnsi="Calibri" w:cs="Calibri"/>
                <w:color w:val="000000"/>
              </w:rPr>
              <w:t>p</w:t>
            </w:r>
            <w:r w:rsidR="003F3BF5">
              <w:rPr>
                <w:rFonts w:ascii="Calibri" w:hAnsi="Calibri" w:cs="Calibri"/>
                <w:color w:val="000000"/>
              </w:rPr>
              <w:t xml:space="preserve">hysical activities, cognitive activities, </w:t>
            </w:r>
            <w:r w:rsidR="00AF4785">
              <w:rPr>
                <w:rFonts w:ascii="Calibri" w:hAnsi="Calibri" w:cs="Calibri"/>
                <w:color w:val="000000"/>
              </w:rPr>
              <w:t>activities of daily living</w:t>
            </w:r>
            <w:r w:rsidR="003F3BF5">
              <w:rPr>
                <w:rFonts w:ascii="Calibri" w:hAnsi="Calibri" w:cs="Calibri"/>
                <w:color w:val="000000"/>
              </w:rPr>
              <w:t>, music activities</w:t>
            </w:r>
            <w:r w:rsidR="00D95C27">
              <w:rPr>
                <w:rFonts w:ascii="Calibri" w:hAnsi="Calibri" w:cs="Calibri"/>
                <w:color w:val="000000"/>
              </w:rPr>
              <w:t>.</w:t>
            </w:r>
          </w:p>
        </w:tc>
      </w:tr>
      <w:tr w:rsidR="00683B8C" w14:paraId="0CEEA1B7" w14:textId="77777777" w:rsidTr="00FD2EEB">
        <w:tc>
          <w:tcPr>
            <w:tcW w:w="2405" w:type="dxa"/>
          </w:tcPr>
          <w:p w14:paraId="400BDC44" w14:textId="77777777" w:rsidR="00683B8C" w:rsidRPr="00544F57" w:rsidRDefault="00683B8C" w:rsidP="00FD2EEB">
            <w:r>
              <w:t>Duration of intervention</w:t>
            </w:r>
          </w:p>
        </w:tc>
        <w:tc>
          <w:tcPr>
            <w:tcW w:w="6945" w:type="dxa"/>
          </w:tcPr>
          <w:p w14:paraId="220DF7F8" w14:textId="06B1FC62" w:rsidR="00683B8C" w:rsidRPr="00AE7094" w:rsidRDefault="00AE7094" w:rsidP="00FD2EEB">
            <w:pPr>
              <w:rPr>
                <w:rFonts w:ascii="Calibri" w:hAnsi="Calibri" w:cs="Calibri"/>
                <w:color w:val="000000"/>
              </w:rPr>
            </w:pPr>
            <w:r>
              <w:rPr>
                <w:rFonts w:ascii="Calibri" w:hAnsi="Calibri" w:cs="Calibri"/>
                <w:color w:val="000000"/>
              </w:rPr>
              <w:t>12</w:t>
            </w:r>
            <w:r w:rsidR="00316B70">
              <w:rPr>
                <w:rFonts w:ascii="Calibri" w:hAnsi="Calibri" w:cs="Calibri"/>
                <w:color w:val="000000"/>
              </w:rPr>
              <w:t xml:space="preserve"> weeks</w:t>
            </w:r>
            <w:r>
              <w:rPr>
                <w:rFonts w:ascii="Calibri" w:hAnsi="Calibri" w:cs="Calibri"/>
                <w:color w:val="000000"/>
              </w:rPr>
              <w:t xml:space="preserve">. </w:t>
            </w:r>
          </w:p>
        </w:tc>
      </w:tr>
      <w:tr w:rsidR="00683B8C" w14:paraId="28BC7F31" w14:textId="77777777" w:rsidTr="00FD2EEB">
        <w:tc>
          <w:tcPr>
            <w:tcW w:w="2405" w:type="dxa"/>
          </w:tcPr>
          <w:p w14:paraId="39BE9AEF"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604A982A" w14:textId="48BE9FDB" w:rsidR="00683B8C" w:rsidRPr="00D8629F" w:rsidRDefault="00E7460C" w:rsidP="00FD2EEB">
            <w:pPr>
              <w:rPr>
                <w:rFonts w:ascii="Calibri" w:hAnsi="Calibri" w:cs="Calibri"/>
                <w:color w:val="000000"/>
              </w:rPr>
            </w:pPr>
            <w:r>
              <w:rPr>
                <w:rFonts w:ascii="Calibri" w:hAnsi="Calibri" w:cs="Calibri"/>
                <w:color w:val="000000"/>
              </w:rPr>
              <w:t>24 sessions and two measurements</w:t>
            </w:r>
            <w:r w:rsidR="00BE1222">
              <w:rPr>
                <w:rFonts w:ascii="Calibri" w:hAnsi="Calibri" w:cs="Calibri"/>
                <w:color w:val="000000"/>
              </w:rPr>
              <w:t xml:space="preserve"> (pre and post)</w:t>
            </w:r>
            <w:r w:rsidR="006F3D93">
              <w:rPr>
                <w:rFonts w:ascii="Calibri" w:hAnsi="Calibri" w:cs="Calibri"/>
                <w:color w:val="000000"/>
              </w:rPr>
              <w:t xml:space="preserve">. </w:t>
            </w:r>
            <w:r w:rsidR="00AF4973">
              <w:rPr>
                <w:rFonts w:ascii="Calibri" w:hAnsi="Calibri" w:cs="Calibri"/>
                <w:color w:val="000000"/>
              </w:rPr>
              <w:t>The p</w:t>
            </w:r>
            <w:r w:rsidR="00EB7210">
              <w:rPr>
                <w:rFonts w:ascii="Calibri" w:hAnsi="Calibri" w:cs="Calibri"/>
                <w:color w:val="000000"/>
              </w:rPr>
              <w:t xml:space="preserve">rogram </w:t>
            </w:r>
            <w:r w:rsidR="00AF4973">
              <w:rPr>
                <w:rFonts w:ascii="Calibri" w:hAnsi="Calibri" w:cs="Calibri"/>
                <w:color w:val="000000"/>
              </w:rPr>
              <w:t>was performed five</w:t>
            </w:r>
            <w:r w:rsidR="00EB7210">
              <w:rPr>
                <w:rFonts w:ascii="Calibri" w:hAnsi="Calibri" w:cs="Calibri"/>
                <w:color w:val="000000"/>
              </w:rPr>
              <w:t xml:space="preserve"> times</w:t>
            </w:r>
            <w:r w:rsidR="00AF4973">
              <w:rPr>
                <w:rFonts w:ascii="Calibri" w:hAnsi="Calibri" w:cs="Calibri"/>
                <w:color w:val="000000"/>
              </w:rPr>
              <w:t>/</w:t>
            </w:r>
            <w:r w:rsidR="00EB7210">
              <w:rPr>
                <w:rFonts w:ascii="Calibri" w:hAnsi="Calibri" w:cs="Calibri"/>
                <w:color w:val="000000"/>
              </w:rPr>
              <w:t>week for a total of 24 sessions for approximately 60 minutes</w:t>
            </w:r>
            <w:r w:rsidR="00BE1222">
              <w:rPr>
                <w:rFonts w:ascii="Calibri" w:hAnsi="Calibri" w:cs="Calibri"/>
                <w:color w:val="000000"/>
              </w:rPr>
              <w:t>/</w:t>
            </w:r>
            <w:r w:rsidR="00EB7210">
              <w:rPr>
                <w:rFonts w:ascii="Calibri" w:hAnsi="Calibri" w:cs="Calibri"/>
                <w:color w:val="000000"/>
              </w:rPr>
              <w:t xml:space="preserve">session. </w:t>
            </w:r>
            <w:r w:rsidR="0027769F">
              <w:rPr>
                <w:rFonts w:ascii="Calibri" w:hAnsi="Calibri" w:cs="Calibri"/>
                <w:color w:val="000000"/>
              </w:rPr>
              <w:t>Duration of measurements N/R.</w:t>
            </w:r>
          </w:p>
        </w:tc>
      </w:tr>
      <w:tr w:rsidR="00683B8C" w14:paraId="0ED4215A" w14:textId="77777777" w:rsidTr="00FD2EEB">
        <w:tc>
          <w:tcPr>
            <w:tcW w:w="2405" w:type="dxa"/>
          </w:tcPr>
          <w:p w14:paraId="62683EE9" w14:textId="77777777" w:rsidR="00683B8C" w:rsidRPr="00544F57" w:rsidRDefault="00683B8C" w:rsidP="00FD2EEB">
            <w:r w:rsidRPr="00544F57">
              <w:t xml:space="preserve">Description of </w:t>
            </w:r>
            <w:r>
              <w:t>c</w:t>
            </w:r>
            <w:r w:rsidRPr="00544F57">
              <w:t xml:space="preserve">ontrol </w:t>
            </w:r>
          </w:p>
        </w:tc>
        <w:tc>
          <w:tcPr>
            <w:tcW w:w="6945" w:type="dxa"/>
          </w:tcPr>
          <w:p w14:paraId="54424EC1" w14:textId="17BFFBFC" w:rsidR="00683B8C" w:rsidRPr="00145820" w:rsidRDefault="000F1A66" w:rsidP="00FD2EEB">
            <w:pPr>
              <w:rPr>
                <w:rFonts w:ascii="Calibri" w:hAnsi="Calibri" w:cs="Calibri"/>
                <w:color w:val="000000"/>
              </w:rPr>
            </w:pPr>
            <w:r>
              <w:rPr>
                <w:rFonts w:ascii="Calibri" w:hAnsi="Calibri" w:cs="Calibri"/>
                <w:color w:val="000000"/>
              </w:rPr>
              <w:t>Did not participate in the occupation</w:t>
            </w:r>
            <w:r w:rsidR="00A7760C">
              <w:rPr>
                <w:rFonts w:ascii="Calibri" w:hAnsi="Calibri" w:cs="Calibri"/>
                <w:color w:val="000000"/>
              </w:rPr>
              <w:t>-</w:t>
            </w:r>
            <w:r>
              <w:rPr>
                <w:rFonts w:ascii="Calibri" w:hAnsi="Calibri" w:cs="Calibri"/>
                <w:color w:val="000000"/>
              </w:rPr>
              <w:t>centered activity program but continued medications for their dementia symptoms</w:t>
            </w:r>
            <w:r w:rsidR="000B0E9A">
              <w:rPr>
                <w:rFonts w:ascii="Calibri" w:hAnsi="Calibri" w:cs="Calibri"/>
                <w:color w:val="000000"/>
              </w:rPr>
              <w:t xml:space="preserve">. </w:t>
            </w:r>
          </w:p>
        </w:tc>
      </w:tr>
      <w:tr w:rsidR="00683B8C" w:rsidRPr="008B0A21" w14:paraId="3DBAF60A" w14:textId="77777777" w:rsidTr="00FD2EEB">
        <w:tc>
          <w:tcPr>
            <w:tcW w:w="2405" w:type="dxa"/>
          </w:tcPr>
          <w:p w14:paraId="7B1027FF" w14:textId="77777777" w:rsidR="00683B8C" w:rsidRPr="00544F57" w:rsidRDefault="00683B8C" w:rsidP="00FD2EEB">
            <w:r>
              <w:t>Follow-up beyond intervention length</w:t>
            </w:r>
          </w:p>
        </w:tc>
        <w:tc>
          <w:tcPr>
            <w:tcW w:w="6945" w:type="dxa"/>
          </w:tcPr>
          <w:p w14:paraId="0951BDF8" w14:textId="77777777" w:rsidR="00FD7F91" w:rsidRDefault="00FD7F91" w:rsidP="00FD7F91">
            <w:pPr>
              <w:rPr>
                <w:rFonts w:ascii="Calibri" w:hAnsi="Calibri" w:cs="Calibri"/>
                <w:color w:val="000000"/>
              </w:rPr>
            </w:pPr>
            <w:r>
              <w:rPr>
                <w:rFonts w:ascii="Calibri" w:hAnsi="Calibri" w:cs="Calibri"/>
                <w:color w:val="000000"/>
              </w:rPr>
              <w:t>N/A</w:t>
            </w:r>
          </w:p>
          <w:p w14:paraId="35DB6B95" w14:textId="77777777" w:rsidR="00683B8C" w:rsidRPr="008B0A21" w:rsidRDefault="00683B8C" w:rsidP="00FD2EEB"/>
        </w:tc>
      </w:tr>
      <w:tr w:rsidR="00683B8C" w14:paraId="0C265E67" w14:textId="77777777" w:rsidTr="00FD2EEB">
        <w:tc>
          <w:tcPr>
            <w:tcW w:w="2405" w:type="dxa"/>
          </w:tcPr>
          <w:p w14:paraId="487DBF57" w14:textId="77777777" w:rsidR="00683B8C" w:rsidRPr="00544F57" w:rsidRDefault="00683B8C" w:rsidP="00FD2EEB">
            <w:r w:rsidRPr="00544F57">
              <w:t xml:space="preserve">Serious adverse events </w:t>
            </w:r>
          </w:p>
        </w:tc>
        <w:tc>
          <w:tcPr>
            <w:tcW w:w="6945" w:type="dxa"/>
          </w:tcPr>
          <w:p w14:paraId="1B22410D" w14:textId="244FC93C" w:rsidR="00683B8C" w:rsidRPr="00FD7F91" w:rsidRDefault="00FD7F91" w:rsidP="00FD2EEB">
            <w:pPr>
              <w:rPr>
                <w:rFonts w:ascii="Calibri" w:hAnsi="Calibri" w:cs="Calibri"/>
                <w:color w:val="000000"/>
              </w:rPr>
            </w:pPr>
            <w:r>
              <w:rPr>
                <w:rFonts w:ascii="Calibri" w:hAnsi="Calibri" w:cs="Calibri"/>
                <w:color w:val="000000"/>
              </w:rPr>
              <w:t>N/R</w:t>
            </w:r>
          </w:p>
        </w:tc>
      </w:tr>
      <w:tr w:rsidR="00683B8C" w14:paraId="6BAB1D33" w14:textId="77777777" w:rsidTr="00FD2EEB">
        <w:tc>
          <w:tcPr>
            <w:tcW w:w="2405" w:type="dxa"/>
          </w:tcPr>
          <w:p w14:paraId="37003E41" w14:textId="77777777" w:rsidR="00683B8C" w:rsidRPr="00544F57" w:rsidRDefault="00683B8C" w:rsidP="00FD2EEB">
            <w:r w:rsidRPr="00544F57">
              <w:t>Funding Source</w:t>
            </w:r>
          </w:p>
        </w:tc>
        <w:tc>
          <w:tcPr>
            <w:tcW w:w="6945" w:type="dxa"/>
          </w:tcPr>
          <w:p w14:paraId="1F611D3B" w14:textId="40804AD4" w:rsidR="00683B8C" w:rsidRPr="00FD7F91" w:rsidRDefault="00FD7F91" w:rsidP="00FD2EEB">
            <w:pPr>
              <w:rPr>
                <w:rFonts w:ascii="Calibri" w:hAnsi="Calibri" w:cs="Calibri"/>
                <w:color w:val="000000"/>
              </w:rPr>
            </w:pPr>
            <w:r>
              <w:rPr>
                <w:rFonts w:ascii="Calibri" w:hAnsi="Calibri" w:cs="Calibri"/>
                <w:color w:val="000000"/>
              </w:rPr>
              <w:t>N/R</w:t>
            </w:r>
          </w:p>
        </w:tc>
      </w:tr>
    </w:tbl>
    <w:p w14:paraId="5D0E2D7E" w14:textId="061A400A" w:rsidR="00683B8C" w:rsidRDefault="00683B8C" w:rsidP="001B07D4"/>
    <w:p w14:paraId="3817749C"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329A9F47" w14:textId="77777777" w:rsidTr="00FD2EEB">
        <w:tc>
          <w:tcPr>
            <w:tcW w:w="9350" w:type="dxa"/>
            <w:gridSpan w:val="2"/>
            <w:shd w:val="clear" w:color="auto" w:fill="A5A5A5" w:themeFill="accent3"/>
          </w:tcPr>
          <w:p w14:paraId="3B9DDFAC" w14:textId="412564A1" w:rsidR="00683B8C" w:rsidRPr="00544F57" w:rsidRDefault="00FD2EEB" w:rsidP="00FD2EEB">
            <w:pPr>
              <w:rPr>
                <w:b/>
              </w:rPr>
            </w:pPr>
            <w:r w:rsidRPr="00FD2EEB">
              <w:rPr>
                <w:b/>
              </w:rPr>
              <w:t>A feasibility study and pilot randomised trial of a tailored prevention program to reduce falls in older people with mild dementia</w:t>
            </w:r>
            <w:r w:rsidR="00683B8C">
              <w:rPr>
                <w:b/>
              </w:rPr>
              <w:t xml:space="preserve">. </w:t>
            </w:r>
            <w:r w:rsidRPr="00FD2EEB">
              <w:rPr>
                <w:b/>
              </w:rPr>
              <w:t>Wesson</w:t>
            </w:r>
            <w:r w:rsidR="00683B8C">
              <w:rPr>
                <w:b/>
              </w:rPr>
              <w:t xml:space="preserve">. </w:t>
            </w:r>
          </w:p>
        </w:tc>
      </w:tr>
      <w:tr w:rsidR="00683B8C" w14:paraId="721B5958" w14:textId="77777777" w:rsidTr="00FD2EEB">
        <w:tc>
          <w:tcPr>
            <w:tcW w:w="2405" w:type="dxa"/>
          </w:tcPr>
          <w:p w14:paraId="70DD3FCE" w14:textId="77777777" w:rsidR="00683B8C" w:rsidRDefault="00683B8C" w:rsidP="00FD2EEB">
            <w:r>
              <w:t>Study (Year Published)</w:t>
            </w:r>
          </w:p>
        </w:tc>
        <w:tc>
          <w:tcPr>
            <w:tcW w:w="6945" w:type="dxa"/>
          </w:tcPr>
          <w:p w14:paraId="72E5B9F1" w14:textId="5FE8E2F7" w:rsidR="00683B8C" w:rsidRDefault="00FD2EEB" w:rsidP="00FD2EEB">
            <w:r w:rsidRPr="00FD2EEB">
              <w:t>2013</w:t>
            </w:r>
          </w:p>
        </w:tc>
      </w:tr>
      <w:tr w:rsidR="00683B8C" w14:paraId="3AF47CFA" w14:textId="77777777" w:rsidTr="00FD2EEB">
        <w:tc>
          <w:tcPr>
            <w:tcW w:w="2405" w:type="dxa"/>
          </w:tcPr>
          <w:p w14:paraId="1E3F7C7B" w14:textId="77777777" w:rsidR="00683B8C" w:rsidRDefault="00683B8C" w:rsidP="00FD2EEB">
            <w:r>
              <w:t xml:space="preserve">Country </w:t>
            </w:r>
          </w:p>
        </w:tc>
        <w:tc>
          <w:tcPr>
            <w:tcW w:w="6945" w:type="dxa"/>
          </w:tcPr>
          <w:p w14:paraId="049749BD" w14:textId="0840134B" w:rsidR="00683B8C" w:rsidRDefault="00FD2EEB" w:rsidP="00FD2EEB">
            <w:r w:rsidRPr="00FD2EEB">
              <w:t>Australia</w:t>
            </w:r>
          </w:p>
        </w:tc>
      </w:tr>
      <w:tr w:rsidR="00683B8C" w14:paraId="6C2914F5" w14:textId="77777777" w:rsidTr="00FD2EEB">
        <w:tc>
          <w:tcPr>
            <w:tcW w:w="2405" w:type="dxa"/>
          </w:tcPr>
          <w:p w14:paraId="506B47D4" w14:textId="77777777" w:rsidR="00683B8C" w:rsidRDefault="00683B8C" w:rsidP="00FD2EEB">
            <w:r w:rsidRPr="00544F57">
              <w:t>Objective/purpose</w:t>
            </w:r>
          </w:p>
        </w:tc>
        <w:tc>
          <w:tcPr>
            <w:tcW w:w="6945" w:type="dxa"/>
          </w:tcPr>
          <w:p w14:paraId="3EAF7505" w14:textId="215E26C6" w:rsidR="00683B8C" w:rsidRDefault="0036064A" w:rsidP="00FD2EEB">
            <w:r>
              <w:t>T</w:t>
            </w:r>
            <w:r w:rsidR="00FD2EEB">
              <w:t>ested the feasibility of the</w:t>
            </w:r>
            <w:r w:rsidR="00677F35">
              <w:t xml:space="preserve"> </w:t>
            </w:r>
            <w:r w:rsidR="00FD2EEB">
              <w:t>study components and the acceptability of a home safety</w:t>
            </w:r>
            <w:r w:rsidR="00294718">
              <w:t xml:space="preserve"> </w:t>
            </w:r>
            <w:r w:rsidR="00FD2EEB">
              <w:t xml:space="preserve">and exercise fall prevention program </w:t>
            </w:r>
            <w:r w:rsidR="009353BD">
              <w:t>for people with mild dementia</w:t>
            </w:r>
            <w:r w:rsidR="00FD2EEB">
              <w:t xml:space="preserve"> and implemented as a carer-supported</w:t>
            </w:r>
            <w:r w:rsidR="009353BD">
              <w:t xml:space="preserve"> </w:t>
            </w:r>
            <w:r w:rsidR="00FD2EEB">
              <w:t>intervention.</w:t>
            </w:r>
          </w:p>
        </w:tc>
      </w:tr>
      <w:tr w:rsidR="00683B8C" w14:paraId="6DA3F149" w14:textId="77777777" w:rsidTr="00FD2EEB">
        <w:tc>
          <w:tcPr>
            <w:tcW w:w="2405" w:type="dxa"/>
          </w:tcPr>
          <w:p w14:paraId="7F15FA87" w14:textId="77777777" w:rsidR="00683B8C" w:rsidRDefault="00683B8C" w:rsidP="00FD2EEB">
            <w:r w:rsidRPr="00544F57">
              <w:t xml:space="preserve">Study </w:t>
            </w:r>
            <w:r>
              <w:t>d</w:t>
            </w:r>
            <w:r w:rsidRPr="00544F57">
              <w:t>esign</w:t>
            </w:r>
          </w:p>
        </w:tc>
        <w:tc>
          <w:tcPr>
            <w:tcW w:w="6945" w:type="dxa"/>
          </w:tcPr>
          <w:p w14:paraId="0939133E" w14:textId="0A6C3181" w:rsidR="00683B8C" w:rsidRPr="00AA5E85" w:rsidRDefault="00AA5E85" w:rsidP="00FD2EEB">
            <w:pPr>
              <w:rPr>
                <w:rFonts w:ascii="Calibri" w:hAnsi="Calibri" w:cs="Calibri"/>
                <w:color w:val="000000"/>
              </w:rPr>
            </w:pPr>
            <w:r>
              <w:rPr>
                <w:rFonts w:ascii="Calibri" w:hAnsi="Calibri" w:cs="Calibri"/>
                <w:color w:val="000000"/>
              </w:rPr>
              <w:t xml:space="preserve">Randomized controlled trial. </w:t>
            </w:r>
          </w:p>
        </w:tc>
      </w:tr>
      <w:tr w:rsidR="00683B8C" w14:paraId="6131D598" w14:textId="77777777" w:rsidTr="00FD2EEB">
        <w:tc>
          <w:tcPr>
            <w:tcW w:w="2405" w:type="dxa"/>
          </w:tcPr>
          <w:p w14:paraId="456C6D76" w14:textId="77777777" w:rsidR="00683B8C" w:rsidRDefault="00683B8C" w:rsidP="00FD2EEB">
            <w:r w:rsidRPr="00544F57">
              <w:t>Recruitment setting and/or recruitment methods</w:t>
            </w:r>
          </w:p>
        </w:tc>
        <w:tc>
          <w:tcPr>
            <w:tcW w:w="6945" w:type="dxa"/>
          </w:tcPr>
          <w:p w14:paraId="6BB03017" w14:textId="3E4BFAFB" w:rsidR="00683B8C" w:rsidRPr="009328AC" w:rsidRDefault="009328AC" w:rsidP="00FD2EEB">
            <w:pPr>
              <w:rPr>
                <w:rFonts w:ascii="Calibri" w:hAnsi="Calibri" w:cs="Calibri"/>
                <w:color w:val="000000"/>
              </w:rPr>
            </w:pPr>
            <w:r>
              <w:rPr>
                <w:rFonts w:ascii="Calibri" w:hAnsi="Calibri" w:cs="Calibri"/>
                <w:color w:val="000000"/>
              </w:rPr>
              <w:t xml:space="preserve">A convenience sample of dyads of people with mild dementia and their carers was recruited from a Memory Disorders, a Cognitive Disorders and an Aged Care Clinic, and a clinical dementia service network within the local health network in the eastern suburbs of Sydney, Australia. </w:t>
            </w:r>
            <w:r w:rsidR="00121053">
              <w:rPr>
                <w:rFonts w:ascii="Calibri" w:hAnsi="Calibri" w:cs="Calibri"/>
                <w:color w:val="000000"/>
              </w:rPr>
              <w:t xml:space="preserve">Recruitment method: referral. </w:t>
            </w:r>
          </w:p>
        </w:tc>
      </w:tr>
      <w:tr w:rsidR="00683B8C" w14:paraId="46FE0119" w14:textId="77777777" w:rsidTr="00FD2EEB">
        <w:tc>
          <w:tcPr>
            <w:tcW w:w="2405" w:type="dxa"/>
          </w:tcPr>
          <w:p w14:paraId="4FDC1025" w14:textId="77777777" w:rsidR="00683B8C" w:rsidRPr="00544F57" w:rsidRDefault="00683B8C" w:rsidP="00FD2EEB">
            <w:r>
              <w:t>Study setting and number of sites</w:t>
            </w:r>
          </w:p>
        </w:tc>
        <w:tc>
          <w:tcPr>
            <w:tcW w:w="6945" w:type="dxa"/>
          </w:tcPr>
          <w:p w14:paraId="486432CF" w14:textId="187D0210" w:rsidR="00683B8C" w:rsidRPr="006E2766" w:rsidRDefault="006E2766" w:rsidP="00FD2EEB">
            <w:pPr>
              <w:rPr>
                <w:rFonts w:ascii="Calibri" w:hAnsi="Calibri" w:cs="Calibri"/>
                <w:color w:val="000000"/>
              </w:rPr>
            </w:pPr>
            <w:r>
              <w:rPr>
                <w:rFonts w:ascii="Calibri" w:hAnsi="Calibri" w:cs="Calibri"/>
                <w:color w:val="000000"/>
              </w:rPr>
              <w:t>Home-based.</w:t>
            </w:r>
            <w:r w:rsidR="00BD35DC">
              <w:rPr>
                <w:rFonts w:ascii="Calibri" w:hAnsi="Calibri" w:cs="Calibri"/>
                <w:color w:val="000000"/>
              </w:rPr>
              <w:t xml:space="preserve"> Number of sites N/A. </w:t>
            </w:r>
          </w:p>
        </w:tc>
      </w:tr>
      <w:tr w:rsidR="00683B8C" w14:paraId="3DD8034D" w14:textId="77777777" w:rsidTr="00FD2EEB">
        <w:tc>
          <w:tcPr>
            <w:tcW w:w="2405" w:type="dxa"/>
          </w:tcPr>
          <w:p w14:paraId="197CE404" w14:textId="77777777" w:rsidR="00683B8C" w:rsidRDefault="00683B8C" w:rsidP="00FD2EEB">
            <w:r>
              <w:t>Level of analysis</w:t>
            </w:r>
          </w:p>
        </w:tc>
        <w:tc>
          <w:tcPr>
            <w:tcW w:w="6945" w:type="dxa"/>
          </w:tcPr>
          <w:p w14:paraId="67442F50" w14:textId="1528F24A" w:rsidR="00683B8C" w:rsidRPr="005E3981" w:rsidRDefault="005E3981" w:rsidP="00FD2EEB">
            <w:pPr>
              <w:rPr>
                <w:rFonts w:ascii="Calibri" w:hAnsi="Calibri" w:cs="Calibri"/>
                <w:color w:val="000000"/>
              </w:rPr>
            </w:pPr>
            <w:r>
              <w:rPr>
                <w:rFonts w:ascii="Calibri" w:hAnsi="Calibri" w:cs="Calibri"/>
                <w:color w:val="000000"/>
              </w:rPr>
              <w:t>Individual</w:t>
            </w:r>
          </w:p>
        </w:tc>
      </w:tr>
      <w:tr w:rsidR="00683B8C" w14:paraId="359479DA" w14:textId="77777777" w:rsidTr="00FD2EEB">
        <w:tc>
          <w:tcPr>
            <w:tcW w:w="2405" w:type="dxa"/>
          </w:tcPr>
          <w:p w14:paraId="230388C0" w14:textId="77777777" w:rsidR="00683B8C" w:rsidRDefault="00683B8C" w:rsidP="00FD2EEB">
            <w:r>
              <w:t>Target population</w:t>
            </w:r>
          </w:p>
        </w:tc>
        <w:tc>
          <w:tcPr>
            <w:tcW w:w="6945" w:type="dxa"/>
          </w:tcPr>
          <w:p w14:paraId="59A1F72E" w14:textId="2DF19B05" w:rsidR="00683B8C" w:rsidRDefault="00DD5EBD" w:rsidP="00DC2F6A">
            <w:r>
              <w:rPr>
                <w:rFonts w:ascii="Calibri" w:hAnsi="Calibri" w:cs="Calibri"/>
                <w:color w:val="000000"/>
              </w:rPr>
              <w:t>Older adults</w:t>
            </w:r>
            <w:r w:rsidR="009B27BD">
              <w:rPr>
                <w:rFonts w:ascii="Calibri" w:hAnsi="Calibri" w:cs="Calibri"/>
                <w:color w:val="000000"/>
              </w:rPr>
              <w:t xml:space="preserve"> living with dementia</w:t>
            </w:r>
            <w:r w:rsidR="00A332FD">
              <w:rPr>
                <w:rFonts w:ascii="Calibri" w:hAnsi="Calibri" w:cs="Calibri"/>
                <w:color w:val="000000"/>
              </w:rPr>
              <w:t xml:space="preserve">. </w:t>
            </w:r>
            <w:r w:rsidR="009B27BD">
              <w:rPr>
                <w:rFonts w:ascii="Calibri" w:hAnsi="Calibri" w:cs="Calibri"/>
                <w:color w:val="000000"/>
              </w:rPr>
              <w:t xml:space="preserve"> </w:t>
            </w:r>
          </w:p>
        </w:tc>
      </w:tr>
      <w:tr w:rsidR="00683B8C" w14:paraId="0D83142B" w14:textId="77777777" w:rsidTr="00FD2EEB">
        <w:tc>
          <w:tcPr>
            <w:tcW w:w="2405" w:type="dxa"/>
          </w:tcPr>
          <w:p w14:paraId="1C136761" w14:textId="77777777" w:rsidR="00683B8C" w:rsidRDefault="00683B8C" w:rsidP="00FD2EEB">
            <w:r w:rsidRPr="00544F57">
              <w:t>Inclusion Criteria</w:t>
            </w:r>
            <w:r>
              <w:t xml:space="preserve"> and </w:t>
            </w:r>
            <w:r w:rsidRPr="00544F57">
              <w:t>Exclusion Criteria</w:t>
            </w:r>
          </w:p>
        </w:tc>
        <w:tc>
          <w:tcPr>
            <w:tcW w:w="6945" w:type="dxa"/>
          </w:tcPr>
          <w:p w14:paraId="2F71BD25" w14:textId="33FC6F20" w:rsidR="00683B8C" w:rsidRDefault="00683B8C" w:rsidP="00FD2EEB">
            <w:r>
              <w:t>Inclusion</w:t>
            </w:r>
            <w:r w:rsidRPr="00BC4ADB">
              <w:t xml:space="preserve">: </w:t>
            </w:r>
            <w:r w:rsidR="00386D13">
              <w:t>C</w:t>
            </w:r>
            <w:r w:rsidR="00386D13">
              <w:rPr>
                <w:rFonts w:ascii="Calibri" w:hAnsi="Calibri" w:cs="Calibri"/>
                <w:color w:val="000000"/>
              </w:rPr>
              <w:t>ommunity-dwelling people</w:t>
            </w:r>
            <w:r w:rsidR="003D499B">
              <w:rPr>
                <w:rFonts w:ascii="Calibri" w:hAnsi="Calibri" w:cs="Calibri"/>
                <w:color w:val="000000"/>
              </w:rPr>
              <w:t xml:space="preserve"> &gt; </w:t>
            </w:r>
            <w:r w:rsidR="00386D13">
              <w:rPr>
                <w:rFonts w:ascii="Calibri" w:hAnsi="Calibri" w:cs="Calibri"/>
                <w:color w:val="000000"/>
              </w:rPr>
              <w:t>65 years with a specialist</w:t>
            </w:r>
            <w:r w:rsidR="00EC5C98">
              <w:rPr>
                <w:rFonts w:ascii="Calibri" w:hAnsi="Calibri" w:cs="Calibri"/>
                <w:color w:val="000000"/>
              </w:rPr>
              <w:t xml:space="preserve"> </w:t>
            </w:r>
            <w:r w:rsidR="00386D13">
              <w:rPr>
                <w:rFonts w:ascii="Calibri" w:hAnsi="Calibri" w:cs="Calibri"/>
                <w:color w:val="000000"/>
              </w:rPr>
              <w:t>diagnosis of dementia or an Addenbrooke’s Cognitive</w:t>
            </w:r>
            <w:r w:rsidR="00345DDE">
              <w:rPr>
                <w:rFonts w:ascii="Calibri" w:hAnsi="Calibri" w:cs="Calibri"/>
                <w:color w:val="000000"/>
              </w:rPr>
              <w:t xml:space="preserve"> </w:t>
            </w:r>
            <w:r w:rsidR="00386D13">
              <w:rPr>
                <w:rFonts w:ascii="Calibri" w:hAnsi="Calibri" w:cs="Calibri"/>
                <w:color w:val="000000"/>
              </w:rPr>
              <w:t>Examination score</w:t>
            </w:r>
            <w:r w:rsidR="00A54C06">
              <w:rPr>
                <w:rFonts w:ascii="Calibri" w:hAnsi="Calibri" w:cs="Calibri"/>
                <w:color w:val="000000"/>
              </w:rPr>
              <w:t xml:space="preserve"> of ≤82 indicating the cut off score for dementia</w:t>
            </w:r>
            <w:r w:rsidR="00896F46">
              <w:rPr>
                <w:rFonts w:ascii="Calibri" w:hAnsi="Calibri" w:cs="Calibri"/>
                <w:color w:val="000000"/>
              </w:rPr>
              <w:t xml:space="preserve">. </w:t>
            </w:r>
            <w:r w:rsidR="008239CE">
              <w:t>Participants also had a non-paid carer (usually a family member) with a minimum of 3.5 hours/week of face to face contact. Carer participation was essential for the delivery of the intervention and for assisting with the recall of falls. Participants had to be English speaking given that all assessments and interventions were</w:t>
            </w:r>
            <w:r w:rsidR="00D302FC">
              <w:t xml:space="preserve"> </w:t>
            </w:r>
            <w:r w:rsidR="008239CE">
              <w:t>conducted in English.</w:t>
            </w:r>
            <w:r w:rsidR="00165E38">
              <w:rPr>
                <w:rFonts w:ascii="Calibri" w:hAnsi="Calibri" w:cs="Calibri"/>
                <w:color w:val="000000"/>
              </w:rPr>
              <w:t xml:space="preserve"> </w:t>
            </w:r>
            <w:r w:rsidR="00B24BF0">
              <w:rPr>
                <w:rFonts w:ascii="Calibri" w:hAnsi="Calibri" w:cs="Calibri"/>
                <w:color w:val="000000"/>
              </w:rPr>
              <w:t xml:space="preserve"> </w:t>
            </w:r>
          </w:p>
          <w:p w14:paraId="3972042A" w14:textId="77777777" w:rsidR="00683B8C" w:rsidRDefault="00683B8C" w:rsidP="00FD2EEB"/>
          <w:p w14:paraId="6616A349" w14:textId="5261335B" w:rsidR="00386D13" w:rsidRDefault="00683B8C" w:rsidP="00032362">
            <w:r>
              <w:t>Exclusion</w:t>
            </w:r>
            <w:r w:rsidRPr="00BC4ADB">
              <w:t xml:space="preserve">: </w:t>
            </w:r>
            <w:r w:rsidR="00BD03C5">
              <w:t xml:space="preserve">delirium or an acute medical condition; severe psychiatric disorder or progressive neurological disorder (except dementia); a </w:t>
            </w:r>
            <w:r w:rsidR="00AD1CB7">
              <w:t>Mini Mental State Exam</w:t>
            </w:r>
            <w:r w:rsidR="00BD03C5">
              <w:t xml:space="preserve"> &lt; 12 (given the likely difficulties of following simple commands); severe visual impairment (as visual cues were utilised to enhance uptake of exercises); and residents of aged care facilities.</w:t>
            </w:r>
          </w:p>
        </w:tc>
      </w:tr>
      <w:tr w:rsidR="00683B8C" w14:paraId="1D72C54B" w14:textId="77777777" w:rsidTr="00FD2EEB">
        <w:tc>
          <w:tcPr>
            <w:tcW w:w="2405" w:type="dxa"/>
          </w:tcPr>
          <w:p w14:paraId="78A977A1" w14:textId="77777777" w:rsidR="00683B8C" w:rsidRPr="00544F57" w:rsidRDefault="00683B8C" w:rsidP="00FD2EEB">
            <w:r>
              <w:t>Cognitive impairment tool</w:t>
            </w:r>
          </w:p>
        </w:tc>
        <w:tc>
          <w:tcPr>
            <w:tcW w:w="6945" w:type="dxa"/>
          </w:tcPr>
          <w:p w14:paraId="185F5CAB" w14:textId="62CF01F6" w:rsidR="00683B8C" w:rsidRPr="0073756D" w:rsidRDefault="00180911" w:rsidP="00FD2EEB">
            <w:pPr>
              <w:rPr>
                <w:rFonts w:ascii="Calibri" w:hAnsi="Calibri" w:cs="Calibri"/>
                <w:color w:val="000000"/>
              </w:rPr>
            </w:pPr>
            <w:r>
              <w:rPr>
                <w:rFonts w:ascii="Calibri" w:hAnsi="Calibri" w:cs="Calibri"/>
                <w:color w:val="000000"/>
              </w:rPr>
              <w:t xml:space="preserve">Diagnosis; </w:t>
            </w:r>
            <w:r w:rsidR="008C158B">
              <w:t>Addenbrooke’s cognitive examination – revised</w:t>
            </w:r>
            <w:r>
              <w:rPr>
                <w:rFonts w:ascii="Calibri" w:hAnsi="Calibri" w:cs="Calibri"/>
                <w:color w:val="000000"/>
              </w:rPr>
              <w:t xml:space="preserve"> score of </w:t>
            </w:r>
            <w:r w:rsidR="00E2082A">
              <w:rPr>
                <w:rFonts w:ascii="Calibri" w:hAnsi="Calibri" w:cs="Calibri"/>
                <w:color w:val="000000"/>
              </w:rPr>
              <w:t xml:space="preserve">≤ </w:t>
            </w:r>
            <w:r>
              <w:rPr>
                <w:rFonts w:ascii="Calibri" w:hAnsi="Calibri" w:cs="Calibri"/>
                <w:color w:val="000000"/>
              </w:rPr>
              <w:t>82 (score 0-100; cut off for dementia</w:t>
            </w:r>
            <w:r w:rsidR="002643F1">
              <w:rPr>
                <w:rFonts w:ascii="Calibri" w:hAnsi="Calibri" w:cs="Calibri"/>
                <w:color w:val="000000"/>
              </w:rPr>
              <w:t xml:space="preserve">: </w:t>
            </w:r>
            <w:r>
              <w:rPr>
                <w:rFonts w:ascii="Calibri" w:hAnsi="Calibri" w:cs="Calibri"/>
                <w:color w:val="000000"/>
              </w:rPr>
              <w:t>82)</w:t>
            </w:r>
            <w:r w:rsidR="007523BA">
              <w:rPr>
                <w:rFonts w:ascii="Calibri" w:hAnsi="Calibri" w:cs="Calibri"/>
                <w:color w:val="000000"/>
              </w:rPr>
              <w:t xml:space="preserve">. </w:t>
            </w:r>
            <w:r w:rsidR="00AD1CB7">
              <w:t>Mini Mental State Exam</w:t>
            </w:r>
            <w:r w:rsidR="00E61D7E">
              <w:t>.</w:t>
            </w:r>
          </w:p>
        </w:tc>
      </w:tr>
      <w:tr w:rsidR="00683B8C" w14:paraId="76A58E89" w14:textId="77777777" w:rsidTr="00FD2EEB">
        <w:tc>
          <w:tcPr>
            <w:tcW w:w="2405" w:type="dxa"/>
          </w:tcPr>
          <w:p w14:paraId="5707986D" w14:textId="77777777" w:rsidR="00683B8C" w:rsidRDefault="00683B8C" w:rsidP="00FD2EEB">
            <w:r>
              <w:t>Baseline cognitive impairment</w:t>
            </w:r>
          </w:p>
        </w:tc>
        <w:tc>
          <w:tcPr>
            <w:tcW w:w="6945" w:type="dxa"/>
          </w:tcPr>
          <w:p w14:paraId="596F60B1" w14:textId="373918C4" w:rsidR="00683B8C" w:rsidRDefault="00683B8C" w:rsidP="00FD2EEB">
            <w:r>
              <w:t>O</w:t>
            </w:r>
            <w:r w:rsidRPr="008B0A21">
              <w:t>verall</w:t>
            </w:r>
            <w:r>
              <w:t xml:space="preserve"> score</w:t>
            </w:r>
            <w:r w:rsidRPr="008B0A21">
              <w:t xml:space="preserve"> (SD)</w:t>
            </w:r>
            <w:r>
              <w:t xml:space="preserve">: </w:t>
            </w:r>
            <w:r w:rsidR="00846DCC">
              <w:t>N/R</w:t>
            </w:r>
          </w:p>
          <w:p w14:paraId="20DD5100" w14:textId="09784E8B" w:rsidR="00683B8C" w:rsidRDefault="00683B8C" w:rsidP="00FD2EEB">
            <w:r>
              <w:t>I</w:t>
            </w:r>
            <w:r w:rsidRPr="008B0A21">
              <w:t>ntervention</w:t>
            </w:r>
            <w:r>
              <w:t xml:space="preserve"> score</w:t>
            </w:r>
            <w:r w:rsidRPr="008B0A21">
              <w:t xml:space="preserve"> (SD)</w:t>
            </w:r>
            <w:r>
              <w:t xml:space="preserve">: </w:t>
            </w:r>
            <w:r w:rsidR="007A69C1">
              <w:t>Addenbrooke’s cognitive examination – revised</w:t>
            </w:r>
            <w:r w:rsidR="007A69C1">
              <w:rPr>
                <w:rFonts w:ascii="Calibri" w:hAnsi="Calibri" w:cs="Calibri"/>
                <w:color w:val="000000"/>
              </w:rPr>
              <w:t xml:space="preserve"> score: 67.8 (12.6), </w:t>
            </w:r>
            <w:r w:rsidR="00AD1CB7">
              <w:t>Mini Mental State Exam</w:t>
            </w:r>
            <w:r w:rsidR="007A69C1">
              <w:t xml:space="preserve"> score: </w:t>
            </w:r>
            <w:r w:rsidR="007A69C1">
              <w:rPr>
                <w:rFonts w:ascii="Calibri" w:hAnsi="Calibri" w:cs="Calibri"/>
                <w:color w:val="000000"/>
              </w:rPr>
              <w:t>24.5 (3.1)</w:t>
            </w:r>
          </w:p>
          <w:p w14:paraId="657939A6" w14:textId="6455A10A" w:rsidR="008C158B" w:rsidRPr="007A2F84" w:rsidRDefault="00683B8C" w:rsidP="007A2F84">
            <w:pPr>
              <w:rPr>
                <w:rFonts w:ascii="Calibri" w:hAnsi="Calibri" w:cs="Calibri"/>
                <w:color w:val="000000"/>
              </w:rPr>
            </w:pPr>
            <w:r>
              <w:t>C</w:t>
            </w:r>
            <w:r w:rsidRPr="008B0A21">
              <w:t>ontrol</w:t>
            </w:r>
            <w:r>
              <w:t xml:space="preserve"> score</w:t>
            </w:r>
            <w:r w:rsidRPr="008B0A21">
              <w:t xml:space="preserve"> (SD)</w:t>
            </w:r>
            <w:r>
              <w:t>:</w:t>
            </w:r>
            <w:r w:rsidR="007A69C1">
              <w:t xml:space="preserve"> </w:t>
            </w:r>
            <w:r w:rsidR="007C41E2">
              <w:t>Addenbrooke’s cognitive examination – revised</w:t>
            </w:r>
            <w:r w:rsidR="007C41E2">
              <w:rPr>
                <w:rFonts w:ascii="Calibri" w:hAnsi="Calibri" w:cs="Calibri"/>
                <w:color w:val="000000"/>
              </w:rPr>
              <w:t xml:space="preserve"> score: </w:t>
            </w:r>
            <w:r w:rsidR="00171B74">
              <w:rPr>
                <w:rFonts w:ascii="Calibri" w:hAnsi="Calibri" w:cs="Calibri"/>
                <w:color w:val="000000"/>
              </w:rPr>
              <w:t>62.5 (14.2),</w:t>
            </w:r>
            <w:r w:rsidR="009D5C4C">
              <w:rPr>
                <w:rFonts w:ascii="Calibri" w:hAnsi="Calibri" w:cs="Calibri"/>
                <w:color w:val="000000"/>
              </w:rPr>
              <w:t xml:space="preserve"> </w:t>
            </w:r>
            <w:r w:rsidR="00AD1CB7">
              <w:t>Mini Mental State Exam</w:t>
            </w:r>
            <w:r w:rsidR="009D5C4C">
              <w:t xml:space="preserve"> score: </w:t>
            </w:r>
            <w:r w:rsidR="009D5C4C">
              <w:rPr>
                <w:rFonts w:ascii="Calibri" w:hAnsi="Calibri" w:cs="Calibri"/>
                <w:color w:val="000000"/>
              </w:rPr>
              <w:t>22.5 (4.3)</w:t>
            </w:r>
            <w:r w:rsidR="0076134F">
              <w:rPr>
                <w:rFonts w:ascii="Calibri" w:hAnsi="Calibri" w:cs="Calibri"/>
                <w:color w:val="000000"/>
              </w:rPr>
              <w:t xml:space="preserve"> </w:t>
            </w:r>
          </w:p>
        </w:tc>
      </w:tr>
      <w:tr w:rsidR="00683B8C" w14:paraId="23A67428" w14:textId="77777777" w:rsidTr="00FD2EEB">
        <w:tc>
          <w:tcPr>
            <w:tcW w:w="2405" w:type="dxa"/>
          </w:tcPr>
          <w:p w14:paraId="485A19ED" w14:textId="77777777" w:rsidR="00683B8C" w:rsidRPr="00544F57" w:rsidRDefault="00683B8C" w:rsidP="00FD2EEB">
            <w:r w:rsidRPr="00544F57">
              <w:t xml:space="preserve">Total sample n (number </w:t>
            </w:r>
            <w:r>
              <w:t>eligible</w:t>
            </w:r>
            <w:r w:rsidRPr="00544F57">
              <w:t>)</w:t>
            </w:r>
          </w:p>
        </w:tc>
        <w:tc>
          <w:tcPr>
            <w:tcW w:w="6945" w:type="dxa"/>
          </w:tcPr>
          <w:p w14:paraId="613D119E" w14:textId="632E7520" w:rsidR="000D26E5" w:rsidRDefault="00304E7C" w:rsidP="000D26E5">
            <w:pPr>
              <w:rPr>
                <w:rFonts w:ascii="Calibri" w:hAnsi="Calibri" w:cs="Calibri"/>
                <w:color w:val="000000"/>
              </w:rPr>
            </w:pPr>
            <w:r>
              <w:rPr>
                <w:rFonts w:ascii="Calibri" w:hAnsi="Calibri" w:cs="Calibri"/>
                <w:color w:val="000000"/>
              </w:rPr>
              <w:t>22</w:t>
            </w:r>
            <w:r w:rsidR="000D26E5">
              <w:rPr>
                <w:rFonts w:ascii="Calibri" w:hAnsi="Calibri" w:cs="Calibri"/>
                <w:color w:val="000000"/>
              </w:rPr>
              <w:t xml:space="preserve"> (</w:t>
            </w:r>
            <w:r>
              <w:rPr>
                <w:rFonts w:ascii="Calibri" w:hAnsi="Calibri" w:cs="Calibri"/>
                <w:color w:val="000000"/>
              </w:rPr>
              <w:t>Eight of 38 were i</w:t>
            </w:r>
            <w:r w:rsidR="000D26E5">
              <w:rPr>
                <w:rFonts w:ascii="Calibri" w:hAnsi="Calibri" w:cs="Calibri"/>
                <w:color w:val="000000"/>
              </w:rPr>
              <w:t>neligible)</w:t>
            </w:r>
            <w:r w:rsidR="00FF3862">
              <w:rPr>
                <w:rFonts w:ascii="Calibri" w:hAnsi="Calibri" w:cs="Calibri"/>
                <w:color w:val="000000"/>
              </w:rPr>
              <w:t xml:space="preserve">. </w:t>
            </w:r>
          </w:p>
          <w:p w14:paraId="43A17230" w14:textId="77777777" w:rsidR="00683B8C" w:rsidRDefault="00683B8C" w:rsidP="00FD2EEB"/>
        </w:tc>
      </w:tr>
      <w:tr w:rsidR="00683B8C" w14:paraId="60194AF2" w14:textId="77777777" w:rsidTr="00FD2EEB">
        <w:tc>
          <w:tcPr>
            <w:tcW w:w="2405" w:type="dxa"/>
          </w:tcPr>
          <w:p w14:paraId="43C2D868" w14:textId="77777777" w:rsidR="00683B8C" w:rsidRPr="00544F57" w:rsidRDefault="00683B8C" w:rsidP="00FD2EEB">
            <w:r w:rsidRPr="00544F57">
              <w:t>Intervention n (number invited)</w:t>
            </w:r>
          </w:p>
        </w:tc>
        <w:tc>
          <w:tcPr>
            <w:tcW w:w="6945" w:type="dxa"/>
          </w:tcPr>
          <w:p w14:paraId="24F4D843" w14:textId="22991140" w:rsidR="00683B8C" w:rsidRDefault="00FD0E72" w:rsidP="00FD2EEB">
            <w:r>
              <w:t>11</w:t>
            </w:r>
          </w:p>
        </w:tc>
      </w:tr>
      <w:tr w:rsidR="00683B8C" w14:paraId="3209E9DD" w14:textId="77777777" w:rsidTr="00FD2EEB">
        <w:tc>
          <w:tcPr>
            <w:tcW w:w="2405" w:type="dxa"/>
          </w:tcPr>
          <w:p w14:paraId="455D0021" w14:textId="77777777" w:rsidR="00683B8C" w:rsidRPr="00544F57" w:rsidRDefault="00683B8C" w:rsidP="00FD2EEB">
            <w:r w:rsidRPr="00544F57">
              <w:t>Control n (number invited)</w:t>
            </w:r>
          </w:p>
        </w:tc>
        <w:tc>
          <w:tcPr>
            <w:tcW w:w="6945" w:type="dxa"/>
          </w:tcPr>
          <w:p w14:paraId="1BDAC024" w14:textId="1C942543" w:rsidR="00683B8C" w:rsidRDefault="00FD0E72" w:rsidP="00FD2EEB">
            <w:r>
              <w:t>11</w:t>
            </w:r>
          </w:p>
        </w:tc>
      </w:tr>
      <w:tr w:rsidR="00683B8C" w14:paraId="2073C537" w14:textId="77777777" w:rsidTr="00FD2EEB">
        <w:tc>
          <w:tcPr>
            <w:tcW w:w="2405" w:type="dxa"/>
          </w:tcPr>
          <w:p w14:paraId="415D9362" w14:textId="77777777" w:rsidR="00683B8C" w:rsidRPr="00544F57" w:rsidRDefault="00683B8C" w:rsidP="00FD2EEB">
            <w:r>
              <w:t>Participation rate</w:t>
            </w:r>
          </w:p>
        </w:tc>
        <w:tc>
          <w:tcPr>
            <w:tcW w:w="6945" w:type="dxa"/>
          </w:tcPr>
          <w:p w14:paraId="3DEBF71C" w14:textId="3DDF1C95" w:rsidR="00683B8C" w:rsidRPr="0015260F" w:rsidRDefault="0015260F" w:rsidP="00FD2EEB">
            <w:pPr>
              <w:rPr>
                <w:rFonts w:ascii="Calibri" w:hAnsi="Calibri" w:cs="Calibri"/>
                <w:color w:val="000000"/>
              </w:rPr>
            </w:pPr>
            <w:r>
              <w:rPr>
                <w:rFonts w:ascii="Calibri" w:hAnsi="Calibri" w:cs="Calibri"/>
                <w:color w:val="000000"/>
              </w:rPr>
              <w:t>22/38 = 57.9%</w:t>
            </w:r>
          </w:p>
        </w:tc>
      </w:tr>
      <w:tr w:rsidR="00683B8C" w14:paraId="483BF1CB" w14:textId="77777777" w:rsidTr="00FD2EEB">
        <w:tc>
          <w:tcPr>
            <w:tcW w:w="2405" w:type="dxa"/>
          </w:tcPr>
          <w:p w14:paraId="146192DE" w14:textId="77777777" w:rsidR="00683B8C" w:rsidRPr="00544F57" w:rsidRDefault="00683B8C" w:rsidP="00FD2EEB">
            <w:r w:rsidRPr="00CC0DE1">
              <w:t>Attrition/Loss to follow-up: I n (%); C n (%)</w:t>
            </w:r>
          </w:p>
        </w:tc>
        <w:tc>
          <w:tcPr>
            <w:tcW w:w="6945" w:type="dxa"/>
          </w:tcPr>
          <w:p w14:paraId="4FE3A4E3" w14:textId="77777777" w:rsidR="00BC503C" w:rsidRDefault="007F7069" w:rsidP="00C95267">
            <w:pPr>
              <w:rPr>
                <w:rFonts w:ascii="Calibri" w:hAnsi="Calibri" w:cs="Calibri"/>
                <w:color w:val="000000"/>
              </w:rPr>
            </w:pPr>
            <w:r>
              <w:rPr>
                <w:rFonts w:ascii="Calibri" w:hAnsi="Calibri" w:cs="Calibri"/>
                <w:color w:val="000000"/>
              </w:rPr>
              <w:t xml:space="preserve">Attrition rate of </w:t>
            </w:r>
            <w:r w:rsidR="00C95267">
              <w:rPr>
                <w:rFonts w:ascii="Calibri" w:hAnsi="Calibri" w:cs="Calibri"/>
                <w:color w:val="000000"/>
              </w:rPr>
              <w:t>4.5% (1/22)</w:t>
            </w:r>
            <w:r w:rsidR="00D449EC">
              <w:rPr>
                <w:rFonts w:ascii="Calibri" w:hAnsi="Calibri" w:cs="Calibri"/>
                <w:color w:val="000000"/>
              </w:rPr>
              <w:t xml:space="preserve">. </w:t>
            </w:r>
          </w:p>
          <w:p w14:paraId="7E4C17DA" w14:textId="2D77347D" w:rsidR="00683B8C" w:rsidRDefault="00BC503C" w:rsidP="007355C9">
            <w:r>
              <w:rPr>
                <w:rFonts w:ascii="Calibri" w:hAnsi="Calibri" w:cs="Calibri"/>
                <w:color w:val="000000"/>
              </w:rPr>
              <w:t xml:space="preserve">I: 1 (9); C: 0 </w:t>
            </w:r>
          </w:p>
        </w:tc>
      </w:tr>
      <w:tr w:rsidR="00683B8C" w14:paraId="4B1AEA2A" w14:textId="77777777" w:rsidTr="00FD2EEB">
        <w:tc>
          <w:tcPr>
            <w:tcW w:w="2405" w:type="dxa"/>
          </w:tcPr>
          <w:p w14:paraId="3EB7CC4B" w14:textId="77777777" w:rsidR="00683B8C" w:rsidRPr="00544F57" w:rsidRDefault="00683B8C" w:rsidP="00FD2EEB">
            <w:r w:rsidRPr="00544F57">
              <w:t>Age</w:t>
            </w:r>
          </w:p>
        </w:tc>
        <w:tc>
          <w:tcPr>
            <w:tcW w:w="6945" w:type="dxa"/>
          </w:tcPr>
          <w:p w14:paraId="2C252107" w14:textId="1D80323C" w:rsidR="00683B8C" w:rsidRDefault="00683B8C" w:rsidP="00FD2EEB">
            <w:r w:rsidRPr="008B0A21">
              <w:t>Mean age overall (SD)</w:t>
            </w:r>
            <w:r>
              <w:t xml:space="preserve">: </w:t>
            </w:r>
            <w:r w:rsidR="00EC4D7F">
              <w:t>N/R</w:t>
            </w:r>
          </w:p>
          <w:p w14:paraId="2770E3D5" w14:textId="267952A8" w:rsidR="00683B8C" w:rsidRDefault="00683B8C" w:rsidP="00FD2EEB">
            <w:r w:rsidRPr="008B0A21">
              <w:t>Mean age intervention (SD)</w:t>
            </w:r>
            <w:r>
              <w:t xml:space="preserve">: </w:t>
            </w:r>
            <w:r w:rsidR="007F0E3B">
              <w:rPr>
                <w:rFonts w:ascii="Calibri" w:hAnsi="Calibri" w:cs="Calibri"/>
                <w:color w:val="000000"/>
              </w:rPr>
              <w:t>78.7 (4.2)</w:t>
            </w:r>
          </w:p>
          <w:p w14:paraId="30E13780" w14:textId="6DF31DD3" w:rsidR="00683B8C" w:rsidRDefault="00683B8C" w:rsidP="00FD2EEB">
            <w:r w:rsidRPr="008B0A21">
              <w:t>Mean age control (SD)</w:t>
            </w:r>
            <w:r>
              <w:t>:</w:t>
            </w:r>
            <w:r w:rsidR="007F0E3B">
              <w:rPr>
                <w:rFonts w:ascii="Calibri" w:hAnsi="Calibri" w:cs="Calibri"/>
                <w:color w:val="000000"/>
              </w:rPr>
              <w:t xml:space="preserve"> 80.9 (5.0)</w:t>
            </w:r>
          </w:p>
        </w:tc>
      </w:tr>
      <w:tr w:rsidR="00683B8C" w14:paraId="11BC1FFD" w14:textId="77777777" w:rsidTr="00FD2EEB">
        <w:tc>
          <w:tcPr>
            <w:tcW w:w="2405" w:type="dxa"/>
          </w:tcPr>
          <w:p w14:paraId="62961DBB" w14:textId="77777777" w:rsidR="00683B8C" w:rsidRPr="00544F57" w:rsidRDefault="00683B8C" w:rsidP="00FD2EEB">
            <w:r w:rsidRPr="00544F57">
              <w:t>Gender</w:t>
            </w:r>
            <w:r>
              <w:t>: overall n (%); I n (%); C n (%)</w:t>
            </w:r>
          </w:p>
        </w:tc>
        <w:tc>
          <w:tcPr>
            <w:tcW w:w="6945" w:type="dxa"/>
          </w:tcPr>
          <w:p w14:paraId="33FF6BEC" w14:textId="7452495A" w:rsidR="00683B8C" w:rsidRDefault="00683B8C" w:rsidP="00FD2EEB">
            <w:r>
              <w:t>Overall:</w:t>
            </w:r>
            <w:r w:rsidR="00C44DCA">
              <w:t xml:space="preserve"> Female: 9 (</w:t>
            </w:r>
            <w:r w:rsidR="00FB3A19">
              <w:t>41</w:t>
            </w:r>
            <w:r w:rsidR="00C44DCA">
              <w:t>); Male: 13 (</w:t>
            </w:r>
            <w:r w:rsidR="00FB3A19">
              <w:t>59</w:t>
            </w:r>
            <w:r w:rsidR="00913981">
              <w:t>)</w:t>
            </w:r>
          </w:p>
          <w:p w14:paraId="68DC002B" w14:textId="7F355431" w:rsidR="00683B8C" w:rsidRPr="00DF3F7A" w:rsidRDefault="00683B8C" w:rsidP="00FD2EEB">
            <w:pPr>
              <w:rPr>
                <w:rFonts w:ascii="Calibri" w:hAnsi="Calibri" w:cs="Calibri"/>
                <w:color w:val="000000"/>
              </w:rPr>
            </w:pPr>
            <w:r>
              <w:t xml:space="preserve">Female: </w:t>
            </w:r>
            <w:r w:rsidR="00086F3D">
              <w:t xml:space="preserve">I: </w:t>
            </w:r>
            <w:r w:rsidR="00086F3D">
              <w:rPr>
                <w:rFonts w:ascii="Calibri" w:hAnsi="Calibri" w:cs="Calibri"/>
                <w:color w:val="000000"/>
              </w:rPr>
              <w:t>5 (46); C: 4 (36)</w:t>
            </w:r>
          </w:p>
          <w:p w14:paraId="5AFF5DBE" w14:textId="2F73672B" w:rsidR="00F9613E" w:rsidRDefault="00683B8C" w:rsidP="00C522B2">
            <w:r>
              <w:t xml:space="preserve">Male: </w:t>
            </w:r>
            <w:r w:rsidR="00FA7C7F">
              <w:t xml:space="preserve">I: </w:t>
            </w:r>
            <w:r w:rsidR="006220FF">
              <w:t>6 (54); C: 7 (64)</w:t>
            </w:r>
          </w:p>
        </w:tc>
      </w:tr>
      <w:tr w:rsidR="00683B8C" w14:paraId="2D2AAA12" w14:textId="77777777" w:rsidTr="00FD2EEB">
        <w:tc>
          <w:tcPr>
            <w:tcW w:w="2405" w:type="dxa"/>
          </w:tcPr>
          <w:p w14:paraId="7923D7D7" w14:textId="77777777" w:rsidR="00683B8C" w:rsidRPr="00544F57" w:rsidRDefault="00683B8C" w:rsidP="00FD2EEB">
            <w:r w:rsidRPr="00544F57">
              <w:t>Race/Ethnicity</w:t>
            </w:r>
          </w:p>
        </w:tc>
        <w:tc>
          <w:tcPr>
            <w:tcW w:w="6945" w:type="dxa"/>
          </w:tcPr>
          <w:p w14:paraId="6F1C5661" w14:textId="657A39BE" w:rsidR="00683B8C" w:rsidRPr="00A74016" w:rsidRDefault="00A74016" w:rsidP="00FD2EEB">
            <w:pPr>
              <w:rPr>
                <w:rFonts w:ascii="Calibri" w:hAnsi="Calibri" w:cs="Calibri"/>
                <w:color w:val="000000"/>
              </w:rPr>
            </w:pPr>
            <w:r>
              <w:rPr>
                <w:rFonts w:ascii="Calibri" w:hAnsi="Calibri" w:cs="Calibri"/>
                <w:color w:val="000000"/>
              </w:rPr>
              <w:t>N/R</w:t>
            </w:r>
          </w:p>
        </w:tc>
      </w:tr>
      <w:tr w:rsidR="00683B8C" w14:paraId="33620337" w14:textId="77777777" w:rsidTr="00FD2EEB">
        <w:tc>
          <w:tcPr>
            <w:tcW w:w="2405" w:type="dxa"/>
          </w:tcPr>
          <w:p w14:paraId="58CB3E7E" w14:textId="77777777" w:rsidR="00683B8C" w:rsidRPr="00544F57" w:rsidRDefault="00683B8C" w:rsidP="00FD2EEB">
            <w:r w:rsidRPr="00544F57">
              <w:t>SES status</w:t>
            </w:r>
            <w:r w:rsidRPr="00544F57">
              <w:rPr>
                <w:i/>
                <w:iCs/>
              </w:rPr>
              <w:t> (reported by income or education level ONLY)</w:t>
            </w:r>
          </w:p>
        </w:tc>
        <w:tc>
          <w:tcPr>
            <w:tcW w:w="6945" w:type="dxa"/>
          </w:tcPr>
          <w:p w14:paraId="7733259C" w14:textId="77777777" w:rsidR="00A74016" w:rsidRDefault="00A74016" w:rsidP="00A74016">
            <w:pPr>
              <w:rPr>
                <w:rFonts w:ascii="Calibri" w:hAnsi="Calibri" w:cs="Calibri"/>
                <w:color w:val="000000"/>
              </w:rPr>
            </w:pPr>
            <w:r>
              <w:rPr>
                <w:rFonts w:ascii="Calibri" w:hAnsi="Calibri" w:cs="Calibri"/>
                <w:color w:val="000000"/>
              </w:rPr>
              <w:t xml:space="preserve">Years of education, mean (SD): </w:t>
            </w:r>
          </w:p>
          <w:p w14:paraId="08294C55" w14:textId="453707F6" w:rsidR="00683B8C" w:rsidRPr="00234546" w:rsidRDefault="00940A71" w:rsidP="00FD2EEB">
            <w:pPr>
              <w:rPr>
                <w:rFonts w:ascii="Calibri" w:hAnsi="Calibri" w:cs="Calibri"/>
                <w:color w:val="000000"/>
              </w:rPr>
            </w:pPr>
            <w:r>
              <w:rPr>
                <w:rFonts w:ascii="Calibri" w:hAnsi="Calibri" w:cs="Calibri"/>
                <w:color w:val="000000"/>
              </w:rPr>
              <w:t xml:space="preserve">I: </w:t>
            </w:r>
            <w:r w:rsidR="00A74016">
              <w:rPr>
                <w:rFonts w:ascii="Calibri" w:hAnsi="Calibri" w:cs="Calibri"/>
                <w:color w:val="000000"/>
              </w:rPr>
              <w:t>10.6 (2.4); C</w:t>
            </w:r>
            <w:r>
              <w:rPr>
                <w:rFonts w:ascii="Calibri" w:hAnsi="Calibri" w:cs="Calibri"/>
                <w:color w:val="000000"/>
              </w:rPr>
              <w:t>:</w:t>
            </w:r>
            <w:r w:rsidR="00A74016">
              <w:rPr>
                <w:rFonts w:ascii="Calibri" w:hAnsi="Calibri" w:cs="Calibri"/>
                <w:color w:val="000000"/>
              </w:rPr>
              <w:t xml:space="preserve"> 12.0 (4.3)</w:t>
            </w:r>
          </w:p>
        </w:tc>
      </w:tr>
      <w:tr w:rsidR="00683B8C" w14:paraId="516158A4" w14:textId="77777777" w:rsidTr="00FD2EEB">
        <w:tc>
          <w:tcPr>
            <w:tcW w:w="2405" w:type="dxa"/>
          </w:tcPr>
          <w:p w14:paraId="52222082" w14:textId="77777777" w:rsidR="00683B8C" w:rsidRPr="00544F57" w:rsidRDefault="00683B8C" w:rsidP="00FD2EEB">
            <w:r w:rsidRPr="00544F57">
              <w:t xml:space="preserve">Co-morbidities/chronic conditions </w:t>
            </w:r>
          </w:p>
        </w:tc>
        <w:tc>
          <w:tcPr>
            <w:tcW w:w="6945" w:type="dxa"/>
          </w:tcPr>
          <w:p w14:paraId="4893D4E4" w14:textId="77777777" w:rsidR="00140251" w:rsidRDefault="00140251" w:rsidP="00140251">
            <w:pPr>
              <w:rPr>
                <w:rFonts w:ascii="Calibri" w:hAnsi="Calibri" w:cs="Calibri"/>
                <w:color w:val="000000"/>
              </w:rPr>
            </w:pPr>
            <w:r>
              <w:rPr>
                <w:rFonts w:ascii="Calibri" w:hAnsi="Calibri" w:cs="Calibri"/>
                <w:color w:val="000000"/>
              </w:rPr>
              <w:t xml:space="preserve">Number of co-morbidities, mean (SD): </w:t>
            </w:r>
          </w:p>
          <w:p w14:paraId="0245F8AB" w14:textId="56CC1895" w:rsidR="00683B8C" w:rsidRPr="00D7375B" w:rsidRDefault="00140251" w:rsidP="00FD2EEB">
            <w:pPr>
              <w:rPr>
                <w:rFonts w:ascii="Calibri" w:hAnsi="Calibri" w:cs="Calibri"/>
                <w:color w:val="000000"/>
              </w:rPr>
            </w:pPr>
            <w:r>
              <w:rPr>
                <w:rFonts w:ascii="Calibri" w:hAnsi="Calibri" w:cs="Calibri"/>
                <w:color w:val="000000"/>
              </w:rPr>
              <w:t>I: 3.0 (2.4); C: 4.1 (2.2)</w:t>
            </w:r>
          </w:p>
        </w:tc>
      </w:tr>
      <w:tr w:rsidR="00683B8C" w14:paraId="25461296" w14:textId="77777777" w:rsidTr="00FD2EEB">
        <w:tc>
          <w:tcPr>
            <w:tcW w:w="2405" w:type="dxa"/>
          </w:tcPr>
          <w:p w14:paraId="1E925EFA" w14:textId="77777777" w:rsidR="00683B8C" w:rsidRPr="00544F57" w:rsidRDefault="00683B8C" w:rsidP="00FD2EEB">
            <w:r w:rsidRPr="00544F57">
              <w:t xml:space="preserve">Description of </w:t>
            </w:r>
            <w:r>
              <w:t>i</w:t>
            </w:r>
            <w:r w:rsidRPr="00544F57">
              <w:t xml:space="preserve">ntervention </w:t>
            </w:r>
          </w:p>
        </w:tc>
        <w:tc>
          <w:tcPr>
            <w:tcW w:w="6945" w:type="dxa"/>
          </w:tcPr>
          <w:p w14:paraId="70526DAA" w14:textId="0B8E80EC" w:rsidR="00683B8C" w:rsidRPr="00445E2E" w:rsidRDefault="001718CC" w:rsidP="00FD2EEB">
            <w:pPr>
              <w:rPr>
                <w:rFonts w:ascii="Calibri" w:hAnsi="Calibri" w:cs="Calibri"/>
                <w:color w:val="000000"/>
              </w:rPr>
            </w:pPr>
            <w:r>
              <w:rPr>
                <w:rFonts w:ascii="Calibri" w:hAnsi="Calibri" w:cs="Calibri"/>
                <w:color w:val="000000"/>
              </w:rPr>
              <w:t xml:space="preserve">Conducted in participants’ homes and </w:t>
            </w:r>
            <w:r w:rsidR="00E449D8">
              <w:rPr>
                <w:rFonts w:ascii="Calibri" w:hAnsi="Calibri" w:cs="Calibri"/>
                <w:color w:val="000000"/>
              </w:rPr>
              <w:t>c</w:t>
            </w:r>
            <w:r w:rsidR="00D26507">
              <w:rPr>
                <w:rFonts w:ascii="Calibri" w:hAnsi="Calibri" w:cs="Calibri"/>
                <w:color w:val="000000"/>
              </w:rPr>
              <w:t>onsisted of strength and balance training exercises a</w:t>
            </w:r>
            <w:r w:rsidR="004B1B03">
              <w:rPr>
                <w:rFonts w:ascii="Calibri" w:hAnsi="Calibri" w:cs="Calibri"/>
                <w:color w:val="000000"/>
              </w:rPr>
              <w:t>s well as</w:t>
            </w:r>
            <w:r w:rsidR="00D26507">
              <w:rPr>
                <w:rFonts w:ascii="Calibri" w:hAnsi="Calibri" w:cs="Calibri"/>
                <w:color w:val="000000"/>
              </w:rPr>
              <w:t xml:space="preserve"> home hazard reduction</w:t>
            </w:r>
            <w:r w:rsidR="00F824A3">
              <w:rPr>
                <w:rFonts w:ascii="Calibri" w:hAnsi="Calibri" w:cs="Calibri"/>
                <w:color w:val="000000"/>
              </w:rPr>
              <w:t>.</w:t>
            </w:r>
            <w:r w:rsidR="00D26507">
              <w:rPr>
                <w:rFonts w:ascii="Calibri" w:hAnsi="Calibri" w:cs="Calibri"/>
                <w:color w:val="000000"/>
              </w:rPr>
              <w:t xml:space="preserve"> The Westmead Home Safety Assessment was used as a tool by the occupational therapist, the carer and the person with dementia, to audit the home environment systematically for environmental and behavioural fall hazards. Participants were provided with a booklet of home safety recommendations which formed the basis of subsequent </w:t>
            </w:r>
            <w:r w:rsidR="00162A99">
              <w:rPr>
                <w:rFonts w:ascii="Calibri" w:hAnsi="Calibri" w:cs="Calibri"/>
                <w:color w:val="000000"/>
              </w:rPr>
              <w:t>occupational therapy</w:t>
            </w:r>
            <w:r w:rsidR="00D26507">
              <w:rPr>
                <w:rFonts w:ascii="Calibri" w:hAnsi="Calibri" w:cs="Calibri"/>
                <w:color w:val="000000"/>
              </w:rPr>
              <w:t xml:space="preserve"> visits. Recommendations were tailored to the specific hazards identified in participants’ homes and the format was adapted to cognitive abilities. Some smaller items, such as sensor lights were provided by the </w:t>
            </w:r>
            <w:r w:rsidR="00CE7E69">
              <w:rPr>
                <w:rFonts w:ascii="Calibri" w:hAnsi="Calibri" w:cs="Calibri"/>
                <w:color w:val="000000"/>
              </w:rPr>
              <w:t>occupational therapy</w:t>
            </w:r>
            <w:r w:rsidR="00D26507">
              <w:rPr>
                <w:rFonts w:ascii="Calibri" w:hAnsi="Calibri" w:cs="Calibri"/>
                <w:color w:val="000000"/>
              </w:rPr>
              <w:t xml:space="preserve"> investigator and trialled before participants purchased them.</w:t>
            </w:r>
            <w:r w:rsidR="00D26507">
              <w:rPr>
                <w:rFonts w:ascii="Calibri" w:hAnsi="Calibri" w:cs="Calibri"/>
                <w:color w:val="000000"/>
              </w:rPr>
              <w:br/>
              <w:t>Each participant was prescribed up to six individually tailored strength and balance exercises which were selected from the Weight-Bearing Exercise for Better Balance program and based on the results of the physical performance assessment</w:t>
            </w:r>
            <w:r w:rsidR="00CA601D">
              <w:rPr>
                <w:rFonts w:ascii="Calibri" w:hAnsi="Calibri" w:cs="Calibri"/>
                <w:color w:val="000000"/>
              </w:rPr>
              <w:t xml:space="preserve">. </w:t>
            </w:r>
            <w:r w:rsidR="00B92A40">
              <w:rPr>
                <w:rFonts w:ascii="Calibri" w:hAnsi="Calibri" w:cs="Calibri"/>
                <w:color w:val="000000"/>
              </w:rPr>
              <w:t>S</w:t>
            </w:r>
            <w:r w:rsidR="00D26507">
              <w:rPr>
                <w:rFonts w:ascii="Calibri" w:hAnsi="Calibri" w:cs="Calibri"/>
                <w:color w:val="000000"/>
              </w:rPr>
              <w:t>trength training exercises included sit to stand, calf raises and step ups onto a block. Static balance tasks included a series of stance positions with diminishing base of support (i.e. standing with feet together, semi tandem, near tandem and tandem) with eyes open or closed. Dynamic balance exercises included stepping over a strip of matting on the floor, foot taps onto a block, lateral side steps, sideways walking and step ups. Possible progression included increased frequency, increased repetitions, decreased chair height, increased time held in balance stances and advancement to more difficult static balance tasks, reduced support or increased height of stepping block. A booklet was provided containing the prescribed strength and balance exercises. Modifications to the format included large print and colour contrasted fonts to enhance appearance and highlight important information, colour photographs of correct technique and simplified written instructions</w:t>
            </w:r>
            <w:r w:rsidR="00796D6A">
              <w:rPr>
                <w:rFonts w:ascii="Calibri" w:hAnsi="Calibri" w:cs="Calibri"/>
                <w:color w:val="000000"/>
              </w:rPr>
              <w:t xml:space="preserve">. </w:t>
            </w:r>
            <w:r w:rsidR="00D26507">
              <w:rPr>
                <w:rFonts w:ascii="Calibri" w:hAnsi="Calibri" w:cs="Calibri"/>
                <w:color w:val="000000"/>
              </w:rPr>
              <w:t>Exercises were always completed in the same place within participants’ homes and details, for example of where to stand or hold on, was recorded on each exercise sheet.</w:t>
            </w:r>
          </w:p>
        </w:tc>
      </w:tr>
      <w:tr w:rsidR="00683B8C" w14:paraId="442D0D2C" w14:textId="77777777" w:rsidTr="00FD2EEB">
        <w:tc>
          <w:tcPr>
            <w:tcW w:w="2405" w:type="dxa"/>
          </w:tcPr>
          <w:p w14:paraId="0C43D9D7" w14:textId="77777777" w:rsidR="00683B8C" w:rsidRPr="00544F57" w:rsidRDefault="00683B8C" w:rsidP="00FD2EEB">
            <w:r w:rsidRPr="00544F57">
              <w:t>Type of intervention</w:t>
            </w:r>
          </w:p>
        </w:tc>
        <w:tc>
          <w:tcPr>
            <w:tcW w:w="6945" w:type="dxa"/>
          </w:tcPr>
          <w:p w14:paraId="2208BC50" w14:textId="7B4BE31F" w:rsidR="00683B8C" w:rsidRPr="00557A8E" w:rsidRDefault="00557A8E" w:rsidP="00FD2EEB">
            <w:pPr>
              <w:rPr>
                <w:rFonts w:ascii="Calibri" w:hAnsi="Calibri" w:cs="Calibri"/>
                <w:color w:val="000000"/>
              </w:rPr>
            </w:pPr>
            <w:r>
              <w:rPr>
                <w:rFonts w:ascii="Calibri" w:hAnsi="Calibri" w:cs="Calibri"/>
                <w:color w:val="000000"/>
              </w:rPr>
              <w:t>Multifactorial</w:t>
            </w:r>
            <w:r w:rsidR="00F0301F">
              <w:rPr>
                <w:rFonts w:ascii="Calibri" w:hAnsi="Calibri" w:cs="Calibri"/>
                <w:color w:val="000000"/>
              </w:rPr>
              <w:t xml:space="preserve">; </w:t>
            </w:r>
            <w:r w:rsidR="00EE2631">
              <w:rPr>
                <w:rFonts w:ascii="Calibri" w:hAnsi="Calibri" w:cs="Calibri"/>
                <w:color w:val="000000"/>
              </w:rPr>
              <w:t>strength and balance exercises, home hazard reduction.</w:t>
            </w:r>
          </w:p>
        </w:tc>
      </w:tr>
      <w:tr w:rsidR="00683B8C" w14:paraId="4A45874F" w14:textId="77777777" w:rsidTr="00FD2EEB">
        <w:tc>
          <w:tcPr>
            <w:tcW w:w="2405" w:type="dxa"/>
          </w:tcPr>
          <w:p w14:paraId="0F5F2F19" w14:textId="77777777" w:rsidR="00683B8C" w:rsidRPr="00544F57" w:rsidRDefault="00683B8C" w:rsidP="00FD2EEB">
            <w:r>
              <w:t>Duration of intervention</w:t>
            </w:r>
          </w:p>
        </w:tc>
        <w:tc>
          <w:tcPr>
            <w:tcW w:w="6945" w:type="dxa"/>
          </w:tcPr>
          <w:p w14:paraId="519E8AF4" w14:textId="39A29009" w:rsidR="00683B8C" w:rsidRPr="00F96D05" w:rsidRDefault="00F96D05" w:rsidP="00FD2EEB">
            <w:pPr>
              <w:rPr>
                <w:rFonts w:ascii="Calibri" w:hAnsi="Calibri" w:cs="Calibri"/>
                <w:color w:val="000000"/>
              </w:rPr>
            </w:pPr>
            <w:r>
              <w:rPr>
                <w:rFonts w:ascii="Calibri" w:hAnsi="Calibri" w:cs="Calibri"/>
                <w:color w:val="000000"/>
              </w:rPr>
              <w:t xml:space="preserve">12 weeks. </w:t>
            </w:r>
          </w:p>
        </w:tc>
      </w:tr>
      <w:tr w:rsidR="00683B8C" w14:paraId="49187403" w14:textId="77777777" w:rsidTr="00FD2EEB">
        <w:tc>
          <w:tcPr>
            <w:tcW w:w="2405" w:type="dxa"/>
          </w:tcPr>
          <w:p w14:paraId="6864C547"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41319088" w14:textId="1B4B1542" w:rsidR="00CB5264" w:rsidRDefault="00F85E19" w:rsidP="00F71FEB">
            <w:pPr>
              <w:rPr>
                <w:rFonts w:ascii="Calibri" w:hAnsi="Calibri" w:cs="Calibri"/>
                <w:color w:val="000000"/>
              </w:rPr>
            </w:pPr>
            <w:r>
              <w:rPr>
                <w:rFonts w:ascii="Calibri" w:hAnsi="Calibri" w:cs="Calibri"/>
                <w:color w:val="000000"/>
              </w:rPr>
              <w:t>Six</w:t>
            </w:r>
            <w:r w:rsidR="00F71FEB">
              <w:rPr>
                <w:rFonts w:ascii="Calibri" w:hAnsi="Calibri" w:cs="Calibri"/>
                <w:color w:val="000000"/>
              </w:rPr>
              <w:t xml:space="preserve"> occupational therapy visits, </w:t>
            </w:r>
            <w:r>
              <w:rPr>
                <w:rFonts w:ascii="Calibri" w:hAnsi="Calibri" w:cs="Calibri"/>
                <w:color w:val="000000"/>
              </w:rPr>
              <w:t>five</w:t>
            </w:r>
            <w:r w:rsidR="00F71FEB">
              <w:rPr>
                <w:rFonts w:ascii="Calibri" w:hAnsi="Calibri" w:cs="Calibri"/>
                <w:color w:val="000000"/>
              </w:rPr>
              <w:t xml:space="preserve"> </w:t>
            </w:r>
            <w:r>
              <w:rPr>
                <w:rFonts w:ascii="Calibri" w:hAnsi="Calibri" w:cs="Calibri"/>
                <w:color w:val="000000"/>
              </w:rPr>
              <w:t>physiotherapy</w:t>
            </w:r>
            <w:r w:rsidR="00F71FEB">
              <w:rPr>
                <w:rFonts w:ascii="Calibri" w:hAnsi="Calibri" w:cs="Calibri"/>
                <w:color w:val="000000"/>
              </w:rPr>
              <w:t xml:space="preserve"> visits, </w:t>
            </w:r>
            <w:r w:rsidR="00AC65B2">
              <w:rPr>
                <w:rFonts w:ascii="Calibri" w:hAnsi="Calibri" w:cs="Calibri"/>
                <w:color w:val="000000"/>
              </w:rPr>
              <w:t>three</w:t>
            </w:r>
            <w:r w:rsidR="00F71FEB">
              <w:rPr>
                <w:rFonts w:ascii="Calibri" w:hAnsi="Calibri" w:cs="Calibri"/>
                <w:color w:val="000000"/>
              </w:rPr>
              <w:t xml:space="preserve"> phone calls, baseline and post-int</w:t>
            </w:r>
            <w:r w:rsidR="003B43F0">
              <w:rPr>
                <w:rFonts w:ascii="Calibri" w:hAnsi="Calibri" w:cs="Calibri"/>
                <w:color w:val="000000"/>
              </w:rPr>
              <w:t>ervention</w:t>
            </w:r>
            <w:r w:rsidR="00F71FEB">
              <w:rPr>
                <w:rFonts w:ascii="Calibri" w:hAnsi="Calibri" w:cs="Calibri"/>
                <w:color w:val="000000"/>
              </w:rPr>
              <w:t xml:space="preserve"> measurements</w:t>
            </w:r>
            <w:r w:rsidR="00221FDD">
              <w:rPr>
                <w:rFonts w:ascii="Calibri" w:hAnsi="Calibri" w:cs="Calibri"/>
                <w:color w:val="000000"/>
              </w:rPr>
              <w:t xml:space="preserve">. </w:t>
            </w:r>
            <w:r w:rsidR="008C6887">
              <w:rPr>
                <w:rFonts w:ascii="Calibri" w:hAnsi="Calibri" w:cs="Calibri"/>
                <w:color w:val="000000"/>
              </w:rPr>
              <w:t>Occupational therapy visits on week one, three, five, seven and twelve. Physiotherapy visits on week two, four, six and eight. Phone calls on week nine, ten and eleven. The first two weeks had two visits</w:t>
            </w:r>
            <w:r w:rsidR="00DF34CE">
              <w:rPr>
                <w:rFonts w:ascii="Calibri" w:hAnsi="Calibri" w:cs="Calibri"/>
                <w:color w:val="000000"/>
              </w:rPr>
              <w:t>/wee</w:t>
            </w:r>
            <w:r w:rsidR="00151BFB">
              <w:rPr>
                <w:rFonts w:ascii="Calibri" w:hAnsi="Calibri" w:cs="Calibri"/>
                <w:color w:val="000000"/>
              </w:rPr>
              <w:t>k</w:t>
            </w:r>
            <w:r w:rsidR="008C6887">
              <w:rPr>
                <w:rFonts w:ascii="Calibri" w:hAnsi="Calibri" w:cs="Calibri"/>
                <w:color w:val="000000"/>
              </w:rPr>
              <w:t xml:space="preserve"> while subsequent weeks</w:t>
            </w:r>
            <w:r w:rsidR="00AF4990">
              <w:rPr>
                <w:rFonts w:ascii="Calibri" w:hAnsi="Calibri" w:cs="Calibri"/>
                <w:color w:val="000000"/>
              </w:rPr>
              <w:t xml:space="preserve"> had one</w:t>
            </w:r>
            <w:r w:rsidR="008C6887">
              <w:rPr>
                <w:rFonts w:ascii="Calibri" w:hAnsi="Calibri" w:cs="Calibri"/>
                <w:color w:val="000000"/>
              </w:rPr>
              <w:t>.</w:t>
            </w:r>
          </w:p>
          <w:p w14:paraId="7CF11DFD" w14:textId="142E5EA4" w:rsidR="00683B8C" w:rsidRPr="00BE52A4" w:rsidRDefault="005E0802" w:rsidP="00FD2EEB">
            <w:pPr>
              <w:rPr>
                <w:rFonts w:ascii="Calibri" w:hAnsi="Calibri" w:cs="Calibri"/>
                <w:color w:val="000000"/>
              </w:rPr>
            </w:pPr>
            <w:r>
              <w:rPr>
                <w:rFonts w:ascii="Calibri" w:hAnsi="Calibri" w:cs="Calibri"/>
                <w:color w:val="000000"/>
              </w:rPr>
              <w:t>The intervention group received a mean number of</w:t>
            </w:r>
            <w:r w:rsidR="003E21BA">
              <w:rPr>
                <w:rFonts w:ascii="Calibri" w:hAnsi="Calibri" w:cs="Calibri"/>
                <w:color w:val="000000"/>
              </w:rPr>
              <w:t xml:space="preserve"> ten</w:t>
            </w:r>
            <w:r>
              <w:rPr>
                <w:rFonts w:ascii="Calibri" w:hAnsi="Calibri" w:cs="Calibri"/>
                <w:color w:val="000000"/>
              </w:rPr>
              <w:t xml:space="preserve"> home visits (range 6–12) of 57.5 minutes duration and</w:t>
            </w:r>
            <w:r w:rsidR="00C2080F">
              <w:rPr>
                <w:rFonts w:ascii="Calibri" w:hAnsi="Calibri" w:cs="Calibri"/>
                <w:color w:val="000000"/>
              </w:rPr>
              <w:t xml:space="preserve"> </w:t>
            </w:r>
            <w:r>
              <w:rPr>
                <w:rFonts w:ascii="Calibri" w:hAnsi="Calibri" w:cs="Calibri"/>
                <w:color w:val="000000"/>
              </w:rPr>
              <w:t>3.5 telephone calls of 12.9 minutes duration, equating to</w:t>
            </w:r>
            <w:r w:rsidR="003E1094">
              <w:rPr>
                <w:rFonts w:ascii="Calibri" w:hAnsi="Calibri" w:cs="Calibri"/>
                <w:color w:val="000000"/>
              </w:rPr>
              <w:t xml:space="preserve"> </w:t>
            </w:r>
            <w:r>
              <w:rPr>
                <w:rFonts w:ascii="Calibri" w:hAnsi="Calibri" w:cs="Calibri"/>
                <w:color w:val="000000"/>
              </w:rPr>
              <w:t>10.3 hours of direct contact per participant. Two people</w:t>
            </w:r>
            <w:r w:rsidR="00374F92">
              <w:rPr>
                <w:rFonts w:ascii="Calibri" w:hAnsi="Calibri" w:cs="Calibri"/>
                <w:color w:val="000000"/>
              </w:rPr>
              <w:t xml:space="preserve"> </w:t>
            </w:r>
            <w:r>
              <w:rPr>
                <w:rFonts w:ascii="Calibri" w:hAnsi="Calibri" w:cs="Calibri"/>
                <w:color w:val="000000"/>
              </w:rPr>
              <w:t xml:space="preserve">(18%) had fewer than ten visits: one person had only </w:t>
            </w:r>
            <w:r w:rsidR="001E3DCE">
              <w:rPr>
                <w:rFonts w:ascii="Calibri" w:hAnsi="Calibri" w:cs="Calibri"/>
                <w:color w:val="000000"/>
              </w:rPr>
              <w:t>six</w:t>
            </w:r>
            <w:r w:rsidR="008B7757">
              <w:rPr>
                <w:rFonts w:ascii="Calibri" w:hAnsi="Calibri" w:cs="Calibri"/>
                <w:color w:val="000000"/>
              </w:rPr>
              <w:t xml:space="preserve"> </w:t>
            </w:r>
            <w:r>
              <w:rPr>
                <w:rFonts w:ascii="Calibri" w:hAnsi="Calibri" w:cs="Calibri"/>
                <w:color w:val="000000"/>
              </w:rPr>
              <w:t>visits as she declined the home safety intervention and</w:t>
            </w:r>
            <w:r w:rsidR="00864EEA">
              <w:rPr>
                <w:rFonts w:ascii="Calibri" w:hAnsi="Calibri" w:cs="Calibri"/>
                <w:color w:val="000000"/>
              </w:rPr>
              <w:t xml:space="preserve"> </w:t>
            </w:r>
            <w:r>
              <w:rPr>
                <w:rFonts w:ascii="Calibri" w:hAnsi="Calibri" w:cs="Calibri"/>
                <w:color w:val="000000"/>
              </w:rPr>
              <w:t xml:space="preserve">the other was unwell after the </w:t>
            </w:r>
            <w:r w:rsidR="00437B2A">
              <w:rPr>
                <w:rFonts w:ascii="Calibri" w:hAnsi="Calibri" w:cs="Calibri"/>
                <w:color w:val="000000"/>
              </w:rPr>
              <w:t>seventh</w:t>
            </w:r>
            <w:r>
              <w:rPr>
                <w:rFonts w:ascii="Calibri" w:hAnsi="Calibri" w:cs="Calibri"/>
                <w:color w:val="000000"/>
              </w:rPr>
              <w:t xml:space="preserve"> visit and discontinued</w:t>
            </w:r>
            <w:r w:rsidR="002F666E">
              <w:rPr>
                <w:rFonts w:ascii="Calibri" w:hAnsi="Calibri" w:cs="Calibri"/>
                <w:color w:val="000000"/>
              </w:rPr>
              <w:t xml:space="preserve"> </w:t>
            </w:r>
            <w:r>
              <w:rPr>
                <w:rFonts w:ascii="Calibri" w:hAnsi="Calibri" w:cs="Calibri"/>
                <w:color w:val="000000"/>
              </w:rPr>
              <w:t>intervention.</w:t>
            </w:r>
          </w:p>
        </w:tc>
      </w:tr>
      <w:tr w:rsidR="00683B8C" w14:paraId="30574F7E" w14:textId="77777777" w:rsidTr="00FD2EEB">
        <w:tc>
          <w:tcPr>
            <w:tcW w:w="2405" w:type="dxa"/>
          </w:tcPr>
          <w:p w14:paraId="4A276FBB" w14:textId="77777777" w:rsidR="00683B8C" w:rsidRPr="00544F57" w:rsidRDefault="00683B8C" w:rsidP="00FD2EEB">
            <w:r w:rsidRPr="00544F57">
              <w:t xml:space="preserve">Description of </w:t>
            </w:r>
            <w:r>
              <w:t>c</w:t>
            </w:r>
            <w:r w:rsidRPr="00544F57">
              <w:t xml:space="preserve">ontrol </w:t>
            </w:r>
          </w:p>
        </w:tc>
        <w:tc>
          <w:tcPr>
            <w:tcW w:w="6945" w:type="dxa"/>
          </w:tcPr>
          <w:p w14:paraId="65F62E33" w14:textId="432A1125" w:rsidR="00683B8C" w:rsidRPr="00A10D1D" w:rsidRDefault="00CA41F1" w:rsidP="00FD2EEB">
            <w:pPr>
              <w:rPr>
                <w:rFonts w:ascii="Calibri" w:hAnsi="Calibri" w:cs="Calibri"/>
                <w:color w:val="000000"/>
              </w:rPr>
            </w:pPr>
            <w:r>
              <w:rPr>
                <w:rFonts w:ascii="Calibri" w:hAnsi="Calibri" w:cs="Calibri"/>
                <w:color w:val="000000"/>
              </w:rPr>
              <w:t>Received usual care.</w:t>
            </w:r>
            <w:r w:rsidR="0008721E">
              <w:rPr>
                <w:rFonts w:ascii="Calibri" w:hAnsi="Calibri" w:cs="Calibri"/>
                <w:color w:val="000000"/>
              </w:rPr>
              <w:t xml:space="preserve"> </w:t>
            </w:r>
            <w:r>
              <w:rPr>
                <w:rFonts w:ascii="Calibri" w:hAnsi="Calibri" w:cs="Calibri"/>
                <w:color w:val="000000"/>
              </w:rPr>
              <w:t>They were encouraged to report any falls to their general</w:t>
            </w:r>
            <w:r w:rsidR="00811904">
              <w:rPr>
                <w:rFonts w:ascii="Calibri" w:hAnsi="Calibri" w:cs="Calibri"/>
                <w:color w:val="000000"/>
              </w:rPr>
              <w:t xml:space="preserve"> </w:t>
            </w:r>
            <w:r>
              <w:rPr>
                <w:rFonts w:ascii="Calibri" w:hAnsi="Calibri" w:cs="Calibri"/>
                <w:color w:val="000000"/>
              </w:rPr>
              <w:t>practitioner and did not receive any further contact from</w:t>
            </w:r>
            <w:r w:rsidR="006C5B5C">
              <w:rPr>
                <w:rFonts w:ascii="Calibri" w:hAnsi="Calibri" w:cs="Calibri"/>
                <w:color w:val="000000"/>
              </w:rPr>
              <w:t xml:space="preserve"> </w:t>
            </w:r>
            <w:r>
              <w:rPr>
                <w:rFonts w:ascii="Calibri" w:hAnsi="Calibri" w:cs="Calibri"/>
                <w:color w:val="000000"/>
              </w:rPr>
              <w:t>the investigators except for collection of falls data and</w:t>
            </w:r>
            <w:r w:rsidR="00863A63">
              <w:rPr>
                <w:rFonts w:ascii="Calibri" w:hAnsi="Calibri" w:cs="Calibri"/>
                <w:color w:val="000000"/>
              </w:rPr>
              <w:t xml:space="preserve"> </w:t>
            </w:r>
            <w:r>
              <w:rPr>
                <w:rFonts w:ascii="Calibri" w:hAnsi="Calibri" w:cs="Calibri"/>
                <w:color w:val="000000"/>
              </w:rPr>
              <w:t>follow up assessment. Both intervention and control</w:t>
            </w:r>
            <w:r w:rsidR="00275EF6">
              <w:rPr>
                <w:rFonts w:ascii="Calibri" w:hAnsi="Calibri" w:cs="Calibri"/>
                <w:color w:val="000000"/>
              </w:rPr>
              <w:t xml:space="preserve"> </w:t>
            </w:r>
            <w:r>
              <w:rPr>
                <w:rFonts w:ascii="Calibri" w:hAnsi="Calibri" w:cs="Calibri"/>
                <w:color w:val="000000"/>
              </w:rPr>
              <w:t>groups received health promotion brochures on fall</w:t>
            </w:r>
            <w:r w:rsidR="00A24037">
              <w:rPr>
                <w:rFonts w:ascii="Calibri" w:hAnsi="Calibri" w:cs="Calibri"/>
                <w:color w:val="000000"/>
              </w:rPr>
              <w:t xml:space="preserve"> </w:t>
            </w:r>
            <w:r>
              <w:rPr>
                <w:rFonts w:ascii="Calibri" w:hAnsi="Calibri" w:cs="Calibri"/>
                <w:color w:val="000000"/>
              </w:rPr>
              <w:t>prevention and home safety.</w:t>
            </w:r>
          </w:p>
        </w:tc>
      </w:tr>
      <w:tr w:rsidR="00683B8C" w:rsidRPr="008B0A21" w14:paraId="242E1AD7" w14:textId="77777777" w:rsidTr="00FD2EEB">
        <w:tc>
          <w:tcPr>
            <w:tcW w:w="2405" w:type="dxa"/>
          </w:tcPr>
          <w:p w14:paraId="20915D02" w14:textId="77777777" w:rsidR="00683B8C" w:rsidRPr="00544F57" w:rsidRDefault="00683B8C" w:rsidP="00FD2EEB">
            <w:r>
              <w:t>Follow-up beyond intervention length</w:t>
            </w:r>
          </w:p>
        </w:tc>
        <w:tc>
          <w:tcPr>
            <w:tcW w:w="6945" w:type="dxa"/>
          </w:tcPr>
          <w:p w14:paraId="70EF9011" w14:textId="77777777" w:rsidR="002803C8" w:rsidRDefault="002803C8" w:rsidP="002803C8">
            <w:pPr>
              <w:rPr>
                <w:rFonts w:ascii="Calibri" w:hAnsi="Calibri" w:cs="Calibri"/>
                <w:color w:val="000000"/>
              </w:rPr>
            </w:pPr>
            <w:r>
              <w:rPr>
                <w:rFonts w:ascii="Calibri" w:hAnsi="Calibri" w:cs="Calibri"/>
                <w:color w:val="000000"/>
              </w:rPr>
              <w:t>N/A</w:t>
            </w:r>
          </w:p>
          <w:p w14:paraId="03A9CD1A" w14:textId="77777777" w:rsidR="00683B8C" w:rsidRPr="008B0A21" w:rsidRDefault="00683B8C" w:rsidP="00FD2EEB"/>
        </w:tc>
      </w:tr>
      <w:tr w:rsidR="00683B8C" w14:paraId="67113D56" w14:textId="77777777" w:rsidTr="00FD2EEB">
        <w:tc>
          <w:tcPr>
            <w:tcW w:w="2405" w:type="dxa"/>
          </w:tcPr>
          <w:p w14:paraId="17C86D05" w14:textId="77777777" w:rsidR="00683B8C" w:rsidRPr="00544F57" w:rsidRDefault="00683B8C" w:rsidP="00FD2EEB">
            <w:r w:rsidRPr="00544F57">
              <w:t xml:space="preserve">Serious adverse events </w:t>
            </w:r>
          </w:p>
        </w:tc>
        <w:tc>
          <w:tcPr>
            <w:tcW w:w="6945" w:type="dxa"/>
          </w:tcPr>
          <w:p w14:paraId="7F0B1428" w14:textId="2A17D35C" w:rsidR="00683B8C" w:rsidRPr="00D01EF7" w:rsidRDefault="002803C8" w:rsidP="00FD2EEB">
            <w:pPr>
              <w:rPr>
                <w:rFonts w:ascii="Calibri" w:hAnsi="Calibri" w:cs="Calibri"/>
                <w:color w:val="000000"/>
              </w:rPr>
            </w:pPr>
            <w:r>
              <w:rPr>
                <w:rFonts w:ascii="Calibri" w:hAnsi="Calibri" w:cs="Calibri"/>
                <w:color w:val="000000"/>
              </w:rPr>
              <w:t>No serious adverse events related to the intervention were reported during the study period. Minor complaints relating to stiffness, dizziness and mild joint pain</w:t>
            </w:r>
            <w:r w:rsidR="00505166">
              <w:rPr>
                <w:rFonts w:ascii="Calibri" w:hAnsi="Calibri" w:cs="Calibri"/>
                <w:color w:val="000000"/>
              </w:rPr>
              <w:t xml:space="preserve"> </w:t>
            </w:r>
            <w:r>
              <w:rPr>
                <w:rFonts w:ascii="Calibri" w:hAnsi="Calibri" w:cs="Calibri"/>
                <w:color w:val="000000"/>
              </w:rPr>
              <w:t>(n=4; 36%) were reported by participants intermittently</w:t>
            </w:r>
            <w:r>
              <w:rPr>
                <w:rFonts w:ascii="Calibri" w:hAnsi="Calibri" w:cs="Calibri"/>
                <w:color w:val="000000"/>
              </w:rPr>
              <w:br/>
              <w:t>and exercises were adjusted accordingly.</w:t>
            </w:r>
          </w:p>
        </w:tc>
      </w:tr>
      <w:tr w:rsidR="00683B8C" w14:paraId="276A4491" w14:textId="77777777" w:rsidTr="00FD2EEB">
        <w:tc>
          <w:tcPr>
            <w:tcW w:w="2405" w:type="dxa"/>
          </w:tcPr>
          <w:p w14:paraId="1B6B015C" w14:textId="77777777" w:rsidR="00683B8C" w:rsidRPr="00544F57" w:rsidRDefault="00683B8C" w:rsidP="00FD2EEB">
            <w:r w:rsidRPr="00544F57">
              <w:t>Funding Source</w:t>
            </w:r>
          </w:p>
        </w:tc>
        <w:tc>
          <w:tcPr>
            <w:tcW w:w="6945" w:type="dxa"/>
          </w:tcPr>
          <w:p w14:paraId="731FD639" w14:textId="513A5C4C" w:rsidR="00683B8C" w:rsidRPr="00EA58F2" w:rsidRDefault="009F7D5D" w:rsidP="00FD2EEB">
            <w:pPr>
              <w:rPr>
                <w:rFonts w:ascii="Calibri" w:hAnsi="Calibri" w:cs="Calibri"/>
                <w:color w:val="000000"/>
              </w:rPr>
            </w:pPr>
            <w:r>
              <w:rPr>
                <w:rFonts w:ascii="Calibri" w:hAnsi="Calibri" w:cs="Calibri"/>
                <w:color w:val="000000"/>
              </w:rPr>
              <w:t>New investigator grant from Alzheimer’s Association, USA and an Alzheimer’s Australia Research</w:t>
            </w:r>
            <w:r w:rsidR="004B2714">
              <w:rPr>
                <w:rFonts w:ascii="Calibri" w:hAnsi="Calibri" w:cs="Calibri"/>
                <w:color w:val="000000"/>
              </w:rPr>
              <w:t>,</w:t>
            </w:r>
            <w:r>
              <w:rPr>
                <w:rFonts w:ascii="Calibri" w:hAnsi="Calibri" w:cs="Calibri"/>
                <w:color w:val="000000"/>
              </w:rPr>
              <w:t xml:space="preserve"> Dementia Research Grant for new researchers.</w:t>
            </w:r>
          </w:p>
        </w:tc>
      </w:tr>
    </w:tbl>
    <w:p w14:paraId="7ECC7E67" w14:textId="573DEE48" w:rsidR="00683B8C" w:rsidRDefault="00683B8C" w:rsidP="001B07D4"/>
    <w:p w14:paraId="7DEB18B8"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21328202" w14:textId="77777777" w:rsidTr="00FD2EEB">
        <w:tc>
          <w:tcPr>
            <w:tcW w:w="9350" w:type="dxa"/>
            <w:gridSpan w:val="2"/>
            <w:shd w:val="clear" w:color="auto" w:fill="A5A5A5" w:themeFill="accent3"/>
          </w:tcPr>
          <w:p w14:paraId="53313105" w14:textId="1B083021" w:rsidR="00683B8C" w:rsidRPr="00544F57" w:rsidRDefault="003C71C7" w:rsidP="00FD2EEB">
            <w:pPr>
              <w:rPr>
                <w:b/>
              </w:rPr>
            </w:pPr>
            <w:r w:rsidRPr="003C71C7">
              <w:rPr>
                <w:b/>
                <w:bCs/>
              </w:rPr>
              <w:t>Feasibility, safety and preliminary evidence of the effectiveness of a home-based exercise programme for older people with Alzheimer’s disease: a pilot randomized controlled trial</w:t>
            </w:r>
            <w:r w:rsidR="00683B8C" w:rsidRPr="003C71C7">
              <w:rPr>
                <w:b/>
                <w:bCs/>
              </w:rPr>
              <w:t>.</w:t>
            </w:r>
            <w:r w:rsidR="00683B8C">
              <w:rPr>
                <w:b/>
              </w:rPr>
              <w:t xml:space="preserve"> </w:t>
            </w:r>
            <w:r w:rsidRPr="003C71C7">
              <w:rPr>
                <w:b/>
              </w:rPr>
              <w:t>Suttanon</w:t>
            </w:r>
          </w:p>
        </w:tc>
      </w:tr>
      <w:tr w:rsidR="00683B8C" w14:paraId="0CA2D6E5" w14:textId="77777777" w:rsidTr="00FD2EEB">
        <w:tc>
          <w:tcPr>
            <w:tcW w:w="2405" w:type="dxa"/>
          </w:tcPr>
          <w:p w14:paraId="29B23D80" w14:textId="77777777" w:rsidR="00683B8C" w:rsidRDefault="00683B8C" w:rsidP="00FD2EEB">
            <w:r>
              <w:t>Study (Year Published)</w:t>
            </w:r>
          </w:p>
        </w:tc>
        <w:tc>
          <w:tcPr>
            <w:tcW w:w="6945" w:type="dxa"/>
          </w:tcPr>
          <w:p w14:paraId="35EE28E0" w14:textId="412623B7" w:rsidR="00683B8C" w:rsidRPr="001975B9" w:rsidRDefault="001975B9" w:rsidP="00FD2EEB">
            <w:pPr>
              <w:rPr>
                <w:rFonts w:ascii="Calibri" w:hAnsi="Calibri" w:cs="Calibri"/>
                <w:color w:val="000000"/>
              </w:rPr>
            </w:pPr>
            <w:r>
              <w:rPr>
                <w:rFonts w:ascii="Calibri" w:hAnsi="Calibri" w:cs="Calibri"/>
                <w:color w:val="000000"/>
              </w:rPr>
              <w:t>2013</w:t>
            </w:r>
          </w:p>
        </w:tc>
      </w:tr>
      <w:tr w:rsidR="00683B8C" w14:paraId="0F058708" w14:textId="77777777" w:rsidTr="00FD2EEB">
        <w:tc>
          <w:tcPr>
            <w:tcW w:w="2405" w:type="dxa"/>
          </w:tcPr>
          <w:p w14:paraId="5E1AC789" w14:textId="77777777" w:rsidR="00683B8C" w:rsidRDefault="00683B8C" w:rsidP="00FD2EEB">
            <w:r>
              <w:t xml:space="preserve">Country </w:t>
            </w:r>
          </w:p>
        </w:tc>
        <w:tc>
          <w:tcPr>
            <w:tcW w:w="6945" w:type="dxa"/>
          </w:tcPr>
          <w:p w14:paraId="4465C363" w14:textId="0E109BFC" w:rsidR="00683B8C" w:rsidRPr="001975B9" w:rsidRDefault="001975B9" w:rsidP="00FD2EEB">
            <w:pPr>
              <w:rPr>
                <w:rFonts w:ascii="Calibri" w:hAnsi="Calibri" w:cs="Calibri"/>
                <w:color w:val="000000"/>
              </w:rPr>
            </w:pPr>
            <w:r>
              <w:rPr>
                <w:rFonts w:ascii="Calibri" w:hAnsi="Calibri" w:cs="Calibri"/>
                <w:color w:val="000000"/>
              </w:rPr>
              <w:t>Australia</w:t>
            </w:r>
          </w:p>
        </w:tc>
      </w:tr>
      <w:tr w:rsidR="00683B8C" w14:paraId="4048BE3B" w14:textId="77777777" w:rsidTr="00FD2EEB">
        <w:tc>
          <w:tcPr>
            <w:tcW w:w="2405" w:type="dxa"/>
          </w:tcPr>
          <w:p w14:paraId="6219FE1E" w14:textId="77777777" w:rsidR="00683B8C" w:rsidRDefault="00683B8C" w:rsidP="00FD2EEB">
            <w:r w:rsidRPr="00544F57">
              <w:t>Objective/purpose</w:t>
            </w:r>
          </w:p>
        </w:tc>
        <w:tc>
          <w:tcPr>
            <w:tcW w:w="6945" w:type="dxa"/>
          </w:tcPr>
          <w:p w14:paraId="1A36B84A" w14:textId="7F7F964D" w:rsidR="00683B8C" w:rsidRPr="00882718" w:rsidRDefault="001975B9" w:rsidP="00FD2EEB">
            <w:pPr>
              <w:rPr>
                <w:rFonts w:ascii="Calibri" w:hAnsi="Calibri" w:cs="Calibri"/>
                <w:color w:val="000000"/>
              </w:rPr>
            </w:pPr>
            <w:r>
              <w:rPr>
                <w:rFonts w:ascii="Calibri" w:hAnsi="Calibri" w:cs="Calibri"/>
                <w:color w:val="000000"/>
              </w:rPr>
              <w:t>Investigate</w:t>
            </w:r>
            <w:r w:rsidR="003A46E6">
              <w:rPr>
                <w:rFonts w:ascii="Calibri" w:hAnsi="Calibri" w:cs="Calibri"/>
                <w:color w:val="000000"/>
              </w:rPr>
              <w:t>d</w:t>
            </w:r>
            <w:r>
              <w:rPr>
                <w:rFonts w:ascii="Calibri" w:hAnsi="Calibri" w:cs="Calibri"/>
                <w:color w:val="000000"/>
              </w:rPr>
              <w:t xml:space="preserve"> the feasibility and safety of</w:t>
            </w:r>
            <w:r w:rsidR="004F09BB">
              <w:rPr>
                <w:rFonts w:ascii="Calibri" w:hAnsi="Calibri" w:cs="Calibri"/>
                <w:color w:val="000000"/>
              </w:rPr>
              <w:t xml:space="preserve"> </w:t>
            </w:r>
            <w:r>
              <w:rPr>
                <w:rFonts w:ascii="Calibri" w:hAnsi="Calibri" w:cs="Calibri"/>
                <w:color w:val="000000"/>
              </w:rPr>
              <w:t>a home-based exercise programme that focused on</w:t>
            </w:r>
            <w:r w:rsidR="00D51312">
              <w:rPr>
                <w:rFonts w:ascii="Calibri" w:hAnsi="Calibri" w:cs="Calibri"/>
                <w:color w:val="000000"/>
              </w:rPr>
              <w:t xml:space="preserve"> </w:t>
            </w:r>
            <w:r>
              <w:rPr>
                <w:rFonts w:ascii="Calibri" w:hAnsi="Calibri" w:cs="Calibri"/>
                <w:color w:val="000000"/>
              </w:rPr>
              <w:t>balance, strengthening and walking exercises, and</w:t>
            </w:r>
            <w:r w:rsidR="00F80E80">
              <w:rPr>
                <w:rFonts w:ascii="Calibri" w:hAnsi="Calibri" w:cs="Calibri"/>
                <w:color w:val="000000"/>
              </w:rPr>
              <w:t xml:space="preserve"> </w:t>
            </w:r>
            <w:r>
              <w:rPr>
                <w:rFonts w:ascii="Calibri" w:hAnsi="Calibri" w:cs="Calibri"/>
                <w:color w:val="000000"/>
              </w:rPr>
              <w:t>to provide preliminary evidence of the effect of the</w:t>
            </w:r>
            <w:r w:rsidR="00043300">
              <w:rPr>
                <w:rFonts w:ascii="Calibri" w:hAnsi="Calibri" w:cs="Calibri"/>
                <w:color w:val="000000"/>
              </w:rPr>
              <w:t xml:space="preserve"> </w:t>
            </w:r>
            <w:r>
              <w:rPr>
                <w:rFonts w:ascii="Calibri" w:hAnsi="Calibri" w:cs="Calibri"/>
                <w:color w:val="000000"/>
              </w:rPr>
              <w:t>programme on falls and physical performance in</w:t>
            </w:r>
            <w:r w:rsidR="009E74F5">
              <w:rPr>
                <w:rFonts w:ascii="Calibri" w:hAnsi="Calibri" w:cs="Calibri"/>
                <w:color w:val="000000"/>
              </w:rPr>
              <w:t xml:space="preserve"> </w:t>
            </w:r>
            <w:r>
              <w:rPr>
                <w:rFonts w:ascii="Calibri" w:hAnsi="Calibri" w:cs="Calibri"/>
                <w:color w:val="000000"/>
              </w:rPr>
              <w:t>community-dwelling older people with mild to</w:t>
            </w:r>
            <w:r w:rsidR="00227E0E">
              <w:rPr>
                <w:rFonts w:ascii="Calibri" w:hAnsi="Calibri" w:cs="Calibri"/>
                <w:color w:val="000000"/>
              </w:rPr>
              <w:t xml:space="preserve"> </w:t>
            </w:r>
            <w:r>
              <w:rPr>
                <w:rFonts w:ascii="Calibri" w:hAnsi="Calibri" w:cs="Calibri"/>
                <w:color w:val="000000"/>
              </w:rPr>
              <w:t>moderate Alzheimer’s disease.</w:t>
            </w:r>
          </w:p>
        </w:tc>
      </w:tr>
      <w:tr w:rsidR="00683B8C" w14:paraId="4328D2D4" w14:textId="77777777" w:rsidTr="00FD2EEB">
        <w:tc>
          <w:tcPr>
            <w:tcW w:w="2405" w:type="dxa"/>
          </w:tcPr>
          <w:p w14:paraId="41B6C4FC" w14:textId="77777777" w:rsidR="00683B8C" w:rsidRDefault="00683B8C" w:rsidP="00FD2EEB">
            <w:r w:rsidRPr="00544F57">
              <w:t xml:space="preserve">Study </w:t>
            </w:r>
            <w:r>
              <w:t>d</w:t>
            </w:r>
            <w:r w:rsidRPr="00544F57">
              <w:t>esign</w:t>
            </w:r>
          </w:p>
        </w:tc>
        <w:tc>
          <w:tcPr>
            <w:tcW w:w="6945" w:type="dxa"/>
          </w:tcPr>
          <w:p w14:paraId="1BAFD270" w14:textId="05258868" w:rsidR="00683B8C" w:rsidRPr="00FB0255" w:rsidRDefault="00FB0255" w:rsidP="00FD2EEB">
            <w:pPr>
              <w:rPr>
                <w:rFonts w:ascii="Calibri" w:hAnsi="Calibri" w:cs="Calibri"/>
                <w:color w:val="000000"/>
              </w:rPr>
            </w:pPr>
            <w:r>
              <w:rPr>
                <w:rFonts w:ascii="Calibri" w:hAnsi="Calibri" w:cs="Calibri"/>
                <w:color w:val="000000"/>
              </w:rPr>
              <w:t>Randomized controlled trial.</w:t>
            </w:r>
          </w:p>
        </w:tc>
      </w:tr>
      <w:tr w:rsidR="00683B8C" w14:paraId="7AC8DCAF" w14:textId="77777777" w:rsidTr="00FD2EEB">
        <w:tc>
          <w:tcPr>
            <w:tcW w:w="2405" w:type="dxa"/>
          </w:tcPr>
          <w:p w14:paraId="102CD514" w14:textId="77777777" w:rsidR="00683B8C" w:rsidRDefault="00683B8C" w:rsidP="00FD2EEB">
            <w:r w:rsidRPr="00544F57">
              <w:t>Recruitment setting and/or recruitment methods</w:t>
            </w:r>
          </w:p>
        </w:tc>
        <w:tc>
          <w:tcPr>
            <w:tcW w:w="6945" w:type="dxa"/>
          </w:tcPr>
          <w:p w14:paraId="22F70D60" w14:textId="05B94B2E" w:rsidR="00683B8C" w:rsidRPr="00565DB7" w:rsidRDefault="00556D07" w:rsidP="00FD2EEB">
            <w:pPr>
              <w:rPr>
                <w:rFonts w:ascii="Calibri" w:hAnsi="Calibri" w:cs="Calibri"/>
                <w:color w:val="000000"/>
              </w:rPr>
            </w:pPr>
            <w:r>
              <w:rPr>
                <w:rFonts w:ascii="Calibri" w:hAnsi="Calibri" w:cs="Calibri"/>
                <w:color w:val="000000"/>
              </w:rPr>
              <w:t>Diagnosis, attend</w:t>
            </w:r>
            <w:r w:rsidR="005C7E4A">
              <w:rPr>
                <w:rFonts w:ascii="Calibri" w:hAnsi="Calibri" w:cs="Calibri"/>
                <w:color w:val="000000"/>
              </w:rPr>
              <w:t>ed</w:t>
            </w:r>
            <w:r>
              <w:rPr>
                <w:rFonts w:ascii="Calibri" w:hAnsi="Calibri" w:cs="Calibri"/>
                <w:color w:val="000000"/>
              </w:rPr>
              <w:t xml:space="preserve"> clinic, receiv</w:t>
            </w:r>
            <w:r w:rsidR="005C7E4A">
              <w:rPr>
                <w:rFonts w:ascii="Calibri" w:hAnsi="Calibri" w:cs="Calibri"/>
                <w:color w:val="000000"/>
              </w:rPr>
              <w:t>ed</w:t>
            </w:r>
            <w:r>
              <w:rPr>
                <w:rFonts w:ascii="Calibri" w:hAnsi="Calibri" w:cs="Calibri"/>
                <w:color w:val="000000"/>
              </w:rPr>
              <w:t xml:space="preserve"> support. Participants with Alzheimer’s disease were</w:t>
            </w:r>
            <w:r w:rsidR="006B3F90">
              <w:rPr>
                <w:rFonts w:ascii="Calibri" w:hAnsi="Calibri" w:cs="Calibri"/>
                <w:color w:val="000000"/>
              </w:rPr>
              <w:t xml:space="preserve"> </w:t>
            </w:r>
            <w:r>
              <w:rPr>
                <w:rFonts w:ascii="Calibri" w:hAnsi="Calibri" w:cs="Calibri"/>
                <w:color w:val="000000"/>
              </w:rPr>
              <w:t>recruited through Memory Clinics at two large metropolitan hospitals, community groups providing</w:t>
            </w:r>
            <w:r w:rsidR="006C5E14">
              <w:rPr>
                <w:rFonts w:ascii="Calibri" w:hAnsi="Calibri" w:cs="Calibri"/>
                <w:color w:val="000000"/>
              </w:rPr>
              <w:t xml:space="preserve"> </w:t>
            </w:r>
            <w:r>
              <w:rPr>
                <w:rFonts w:ascii="Calibri" w:hAnsi="Calibri" w:cs="Calibri"/>
                <w:color w:val="000000"/>
              </w:rPr>
              <w:t>support for people with Alzheimer’s disease and</w:t>
            </w:r>
            <w:r w:rsidR="00530E93">
              <w:rPr>
                <w:rFonts w:ascii="Calibri" w:hAnsi="Calibri" w:cs="Calibri"/>
                <w:color w:val="000000"/>
              </w:rPr>
              <w:t xml:space="preserve"> </w:t>
            </w:r>
            <w:r>
              <w:rPr>
                <w:rFonts w:ascii="Calibri" w:hAnsi="Calibri" w:cs="Calibri"/>
                <w:color w:val="000000"/>
              </w:rPr>
              <w:t>through public notices in newspapers.</w:t>
            </w:r>
          </w:p>
        </w:tc>
      </w:tr>
      <w:tr w:rsidR="00683B8C" w14:paraId="08555C74" w14:textId="77777777" w:rsidTr="00FD2EEB">
        <w:tc>
          <w:tcPr>
            <w:tcW w:w="2405" w:type="dxa"/>
          </w:tcPr>
          <w:p w14:paraId="06C72A5A" w14:textId="77777777" w:rsidR="00683B8C" w:rsidRPr="00544F57" w:rsidRDefault="00683B8C" w:rsidP="00FD2EEB">
            <w:r>
              <w:t>Study setting and number of sites</w:t>
            </w:r>
          </w:p>
        </w:tc>
        <w:tc>
          <w:tcPr>
            <w:tcW w:w="6945" w:type="dxa"/>
          </w:tcPr>
          <w:p w14:paraId="21B06D14" w14:textId="1EE57C6F" w:rsidR="00683B8C" w:rsidRPr="00937C61" w:rsidRDefault="00937C61" w:rsidP="00FD2EEB">
            <w:pPr>
              <w:rPr>
                <w:rFonts w:ascii="Calibri" w:hAnsi="Calibri" w:cs="Calibri"/>
                <w:color w:val="000000"/>
              </w:rPr>
            </w:pPr>
            <w:r>
              <w:rPr>
                <w:rFonts w:ascii="Calibri" w:hAnsi="Calibri" w:cs="Calibri"/>
                <w:color w:val="000000"/>
              </w:rPr>
              <w:t>Home-based. Number of sites N/A.</w:t>
            </w:r>
          </w:p>
        </w:tc>
      </w:tr>
      <w:tr w:rsidR="00683B8C" w14:paraId="58180387" w14:textId="77777777" w:rsidTr="00FD2EEB">
        <w:tc>
          <w:tcPr>
            <w:tcW w:w="2405" w:type="dxa"/>
          </w:tcPr>
          <w:p w14:paraId="4DC88CDB" w14:textId="77777777" w:rsidR="00683B8C" w:rsidRDefault="00683B8C" w:rsidP="00FD2EEB">
            <w:r>
              <w:t>Level of analysis</w:t>
            </w:r>
          </w:p>
        </w:tc>
        <w:tc>
          <w:tcPr>
            <w:tcW w:w="6945" w:type="dxa"/>
          </w:tcPr>
          <w:p w14:paraId="21D088AC" w14:textId="251BD71F" w:rsidR="00683B8C" w:rsidRPr="00B960D6" w:rsidRDefault="00B960D6" w:rsidP="00FD2EEB">
            <w:pPr>
              <w:rPr>
                <w:rFonts w:ascii="Calibri" w:hAnsi="Calibri" w:cs="Calibri"/>
                <w:color w:val="000000"/>
              </w:rPr>
            </w:pPr>
            <w:r>
              <w:rPr>
                <w:rFonts w:ascii="Calibri" w:hAnsi="Calibri" w:cs="Calibri"/>
                <w:color w:val="000000"/>
              </w:rPr>
              <w:t>Individual</w:t>
            </w:r>
          </w:p>
        </w:tc>
      </w:tr>
      <w:tr w:rsidR="00683B8C" w14:paraId="427B303F" w14:textId="77777777" w:rsidTr="00FD2EEB">
        <w:tc>
          <w:tcPr>
            <w:tcW w:w="2405" w:type="dxa"/>
          </w:tcPr>
          <w:p w14:paraId="2C4C321A" w14:textId="77777777" w:rsidR="00683B8C" w:rsidRDefault="00683B8C" w:rsidP="00FD2EEB">
            <w:r>
              <w:t>Target population</w:t>
            </w:r>
          </w:p>
        </w:tc>
        <w:tc>
          <w:tcPr>
            <w:tcW w:w="6945" w:type="dxa"/>
          </w:tcPr>
          <w:p w14:paraId="022AE40B" w14:textId="760C5170" w:rsidR="00683B8C" w:rsidRPr="00917496" w:rsidRDefault="0062438A" w:rsidP="00FD2EEB">
            <w:pPr>
              <w:rPr>
                <w:rFonts w:ascii="Calibri" w:hAnsi="Calibri" w:cs="Calibri"/>
                <w:color w:val="000000"/>
              </w:rPr>
            </w:pPr>
            <w:r>
              <w:rPr>
                <w:rFonts w:ascii="Calibri" w:hAnsi="Calibri" w:cs="Calibri"/>
                <w:color w:val="000000"/>
              </w:rPr>
              <w:t>Older individuals with Alzheimer’s disease.</w:t>
            </w:r>
          </w:p>
        </w:tc>
      </w:tr>
      <w:tr w:rsidR="00683B8C" w14:paraId="6B53C3D0" w14:textId="77777777" w:rsidTr="00FD2EEB">
        <w:tc>
          <w:tcPr>
            <w:tcW w:w="2405" w:type="dxa"/>
          </w:tcPr>
          <w:p w14:paraId="0AF6A7DA" w14:textId="77777777" w:rsidR="00683B8C" w:rsidRDefault="00683B8C" w:rsidP="00FD2EEB">
            <w:r w:rsidRPr="00544F57">
              <w:t>Inclusion Criteria</w:t>
            </w:r>
            <w:r>
              <w:t xml:space="preserve"> and </w:t>
            </w:r>
            <w:r w:rsidRPr="00544F57">
              <w:t>Exclusion Criteria</w:t>
            </w:r>
          </w:p>
        </w:tc>
        <w:tc>
          <w:tcPr>
            <w:tcW w:w="6945" w:type="dxa"/>
          </w:tcPr>
          <w:p w14:paraId="3391FAD6" w14:textId="727A69CE" w:rsidR="00683B8C" w:rsidRPr="006C1D2D" w:rsidRDefault="00683B8C" w:rsidP="00FD2EEB">
            <w:pPr>
              <w:rPr>
                <w:rFonts w:ascii="Calibri" w:hAnsi="Calibri" w:cs="Calibri"/>
                <w:color w:val="000000"/>
              </w:rPr>
            </w:pPr>
            <w:r>
              <w:t>Inclusion</w:t>
            </w:r>
            <w:r w:rsidRPr="00BC4ADB">
              <w:t xml:space="preserve">: </w:t>
            </w:r>
            <w:r w:rsidR="0007125A">
              <w:rPr>
                <w:rFonts w:ascii="Calibri" w:hAnsi="Calibri" w:cs="Calibri"/>
                <w:color w:val="000000"/>
              </w:rPr>
              <w:t>diagnosis of Alzheimer’s disease confirmed from specialist or</w:t>
            </w:r>
            <w:r w:rsidR="0007125A">
              <w:rPr>
                <w:rFonts w:ascii="Calibri" w:hAnsi="Calibri" w:cs="Calibri"/>
                <w:color w:val="000000"/>
              </w:rPr>
              <w:br/>
              <w:t>Memory Clinic assessment, if the Alzheimer’s disease symptoms were of mild to moderate severity</w:t>
            </w:r>
            <w:r w:rsidR="00473B60">
              <w:rPr>
                <w:rFonts w:ascii="Calibri" w:hAnsi="Calibri" w:cs="Calibri"/>
                <w:color w:val="000000"/>
              </w:rPr>
              <w:t xml:space="preserve"> </w:t>
            </w:r>
            <w:r w:rsidR="0007125A">
              <w:rPr>
                <w:rFonts w:ascii="Calibri" w:hAnsi="Calibri" w:cs="Calibri"/>
                <w:color w:val="000000"/>
              </w:rPr>
              <w:t>(Mini</w:t>
            </w:r>
            <w:r w:rsidR="00C257F3">
              <w:rPr>
                <w:rFonts w:ascii="Calibri" w:hAnsi="Calibri" w:cs="Calibri"/>
                <w:color w:val="000000"/>
              </w:rPr>
              <w:t xml:space="preserve"> </w:t>
            </w:r>
            <w:r w:rsidR="0007125A">
              <w:rPr>
                <w:rFonts w:ascii="Calibri" w:hAnsi="Calibri" w:cs="Calibri"/>
                <w:color w:val="000000"/>
              </w:rPr>
              <w:t>Mental State Exam score ≥10) and if</w:t>
            </w:r>
            <w:r w:rsidR="008C503F">
              <w:rPr>
                <w:rFonts w:ascii="Calibri" w:hAnsi="Calibri" w:cs="Calibri"/>
                <w:color w:val="000000"/>
              </w:rPr>
              <w:t xml:space="preserve"> </w:t>
            </w:r>
            <w:r w:rsidR="0007125A">
              <w:rPr>
                <w:rFonts w:ascii="Calibri" w:hAnsi="Calibri" w:cs="Calibri"/>
                <w:color w:val="000000"/>
              </w:rPr>
              <w:t>they could walk outdoors with no more support than</w:t>
            </w:r>
            <w:r w:rsidR="0024246E">
              <w:rPr>
                <w:rFonts w:ascii="Calibri" w:hAnsi="Calibri" w:cs="Calibri"/>
                <w:color w:val="000000"/>
              </w:rPr>
              <w:t xml:space="preserve"> </w:t>
            </w:r>
            <w:r w:rsidR="0007125A">
              <w:rPr>
                <w:rFonts w:ascii="Calibri" w:hAnsi="Calibri" w:cs="Calibri"/>
                <w:color w:val="000000"/>
              </w:rPr>
              <w:t>a single-point stick. Participants were also living in</w:t>
            </w:r>
            <w:r w:rsidR="003D19C6">
              <w:rPr>
                <w:rFonts w:ascii="Calibri" w:hAnsi="Calibri" w:cs="Calibri"/>
                <w:color w:val="000000"/>
              </w:rPr>
              <w:t xml:space="preserve"> </w:t>
            </w:r>
            <w:r w:rsidR="0007125A">
              <w:rPr>
                <w:rFonts w:ascii="Calibri" w:hAnsi="Calibri" w:cs="Calibri"/>
                <w:color w:val="000000"/>
              </w:rPr>
              <w:t>the community and had no other serious orthopaedic condition (e.g. recent lower limb surgery, severe</w:t>
            </w:r>
            <w:r w:rsidR="00F95CD7">
              <w:rPr>
                <w:rFonts w:ascii="Calibri" w:hAnsi="Calibri" w:cs="Calibri"/>
                <w:color w:val="000000"/>
              </w:rPr>
              <w:t xml:space="preserve"> </w:t>
            </w:r>
            <w:r w:rsidR="0007125A">
              <w:rPr>
                <w:rFonts w:ascii="Calibri" w:hAnsi="Calibri" w:cs="Calibri"/>
                <w:color w:val="000000"/>
              </w:rPr>
              <w:t>lower limb arthritis) or major neurological disorder</w:t>
            </w:r>
            <w:r w:rsidR="0067537B">
              <w:rPr>
                <w:rFonts w:ascii="Calibri" w:hAnsi="Calibri" w:cs="Calibri"/>
                <w:color w:val="000000"/>
              </w:rPr>
              <w:t xml:space="preserve"> </w:t>
            </w:r>
            <w:r w:rsidR="0007125A">
              <w:rPr>
                <w:rFonts w:ascii="Calibri" w:hAnsi="Calibri" w:cs="Calibri"/>
                <w:color w:val="000000"/>
              </w:rPr>
              <w:t>(e.g. stroke, Parkinson’s disease) that could potentially restrict functional mobility.</w:t>
            </w:r>
          </w:p>
          <w:p w14:paraId="0250B6C4" w14:textId="77777777" w:rsidR="00683B8C" w:rsidRDefault="00683B8C" w:rsidP="00FD2EEB"/>
          <w:p w14:paraId="6D803A91" w14:textId="137BA2DB" w:rsidR="0007125A" w:rsidRDefault="00683B8C" w:rsidP="0063366D">
            <w:r>
              <w:t>Exclusion</w:t>
            </w:r>
            <w:r w:rsidRPr="00BC4ADB">
              <w:t xml:space="preserve">: </w:t>
            </w:r>
            <w:r w:rsidR="00934743">
              <w:t>N/R</w:t>
            </w:r>
          </w:p>
        </w:tc>
      </w:tr>
      <w:tr w:rsidR="00683B8C" w14:paraId="6DFB61A7" w14:textId="77777777" w:rsidTr="00FD2EEB">
        <w:tc>
          <w:tcPr>
            <w:tcW w:w="2405" w:type="dxa"/>
          </w:tcPr>
          <w:p w14:paraId="078BEC24" w14:textId="77777777" w:rsidR="00683B8C" w:rsidRPr="00544F57" w:rsidRDefault="00683B8C" w:rsidP="00FD2EEB">
            <w:r>
              <w:t>Cognitive impairment tool</w:t>
            </w:r>
          </w:p>
        </w:tc>
        <w:tc>
          <w:tcPr>
            <w:tcW w:w="6945" w:type="dxa"/>
          </w:tcPr>
          <w:p w14:paraId="67BE26C0" w14:textId="6DB4E191" w:rsidR="008A370A" w:rsidRDefault="008A370A" w:rsidP="008A370A">
            <w:pPr>
              <w:rPr>
                <w:rFonts w:ascii="Calibri" w:hAnsi="Calibri" w:cs="Calibri"/>
                <w:color w:val="000000"/>
              </w:rPr>
            </w:pPr>
            <w:r>
              <w:rPr>
                <w:rFonts w:ascii="Calibri" w:hAnsi="Calibri" w:cs="Calibri"/>
                <w:color w:val="000000"/>
              </w:rPr>
              <w:t>Diagnosis;</w:t>
            </w:r>
            <w:r w:rsidR="00270EEA">
              <w:rPr>
                <w:rFonts w:ascii="Calibri" w:hAnsi="Calibri" w:cs="Calibri"/>
                <w:color w:val="000000"/>
              </w:rPr>
              <w:t xml:space="preserve"> </w:t>
            </w:r>
            <w:r w:rsidR="00270EEA">
              <w:t>Mini</w:t>
            </w:r>
            <w:r w:rsidR="004C067D">
              <w:t xml:space="preserve"> </w:t>
            </w:r>
            <w:r w:rsidR="00270EEA">
              <w:t>Mental State Exam score</w:t>
            </w:r>
            <w:r>
              <w:rPr>
                <w:rFonts w:ascii="Calibri" w:hAnsi="Calibri" w:cs="Calibri"/>
                <w:color w:val="000000"/>
              </w:rPr>
              <w:t xml:space="preserve"> </w:t>
            </w:r>
            <w:r w:rsidR="00270EEA">
              <w:rPr>
                <w:rFonts w:ascii="Calibri" w:hAnsi="Calibri" w:cs="Calibri"/>
                <w:color w:val="000000"/>
              </w:rPr>
              <w:t>≥</w:t>
            </w:r>
            <w:r>
              <w:rPr>
                <w:rFonts w:ascii="Calibri" w:hAnsi="Calibri" w:cs="Calibri"/>
                <w:color w:val="000000"/>
              </w:rPr>
              <w:t xml:space="preserve"> 10</w:t>
            </w:r>
            <w:r w:rsidR="004F7359">
              <w:rPr>
                <w:rFonts w:ascii="Calibri" w:hAnsi="Calibri" w:cs="Calibri"/>
                <w:color w:val="000000"/>
              </w:rPr>
              <w:t xml:space="preserve">. </w:t>
            </w:r>
          </w:p>
          <w:p w14:paraId="1DEED202" w14:textId="77777777" w:rsidR="00683B8C" w:rsidRDefault="00683B8C" w:rsidP="00FD2EEB"/>
        </w:tc>
      </w:tr>
      <w:tr w:rsidR="00683B8C" w14:paraId="652FB4E1" w14:textId="77777777" w:rsidTr="00FD2EEB">
        <w:tc>
          <w:tcPr>
            <w:tcW w:w="2405" w:type="dxa"/>
          </w:tcPr>
          <w:p w14:paraId="5FDE3615" w14:textId="77777777" w:rsidR="00683B8C" w:rsidRDefault="00683B8C" w:rsidP="00FD2EEB">
            <w:r>
              <w:t>Baseline cognitive impairment</w:t>
            </w:r>
          </w:p>
        </w:tc>
        <w:tc>
          <w:tcPr>
            <w:tcW w:w="6945" w:type="dxa"/>
          </w:tcPr>
          <w:p w14:paraId="6ACDAB8D" w14:textId="43D9B758" w:rsidR="00683B8C" w:rsidRDefault="00683B8C" w:rsidP="00FD2EEB">
            <w:r>
              <w:t>O</w:t>
            </w:r>
            <w:r w:rsidRPr="008B0A21">
              <w:t>verall</w:t>
            </w:r>
            <w:r>
              <w:t xml:space="preserve"> score</w:t>
            </w:r>
            <w:r w:rsidRPr="008B0A21">
              <w:t xml:space="preserve"> (SD)</w:t>
            </w:r>
            <w:r>
              <w:t xml:space="preserve">: </w:t>
            </w:r>
            <w:r w:rsidR="00D30A19">
              <w:t>N/R</w:t>
            </w:r>
          </w:p>
          <w:p w14:paraId="6F3B3DF3" w14:textId="2E31D1D0" w:rsidR="00683B8C" w:rsidRDefault="00683B8C" w:rsidP="00FD2EEB">
            <w:r>
              <w:t>I</w:t>
            </w:r>
            <w:r w:rsidRPr="008B0A21">
              <w:t>ntervention</w:t>
            </w:r>
            <w:r>
              <w:t xml:space="preserve"> score</w:t>
            </w:r>
            <w:r w:rsidRPr="008B0A21">
              <w:t xml:space="preserve"> (SD)</w:t>
            </w:r>
            <w:r>
              <w:t xml:space="preserve">: </w:t>
            </w:r>
            <w:r w:rsidR="00476989">
              <w:rPr>
                <w:rFonts w:ascii="Calibri" w:hAnsi="Calibri" w:cs="Calibri"/>
                <w:color w:val="000000"/>
              </w:rPr>
              <w:t>20.89 (4.74)</w:t>
            </w:r>
          </w:p>
          <w:p w14:paraId="4EC48BB0" w14:textId="5E307A63" w:rsidR="00476989" w:rsidRPr="008932A3" w:rsidRDefault="00683B8C" w:rsidP="008932A3">
            <w:pPr>
              <w:rPr>
                <w:rFonts w:ascii="Calibri" w:hAnsi="Calibri" w:cs="Calibri"/>
                <w:color w:val="000000"/>
              </w:rPr>
            </w:pPr>
            <w:r>
              <w:t>C</w:t>
            </w:r>
            <w:r w:rsidRPr="008B0A21">
              <w:t>ontrol</w:t>
            </w:r>
            <w:r>
              <w:t xml:space="preserve"> score</w:t>
            </w:r>
            <w:r w:rsidRPr="008B0A21">
              <w:t xml:space="preserve"> (SD)</w:t>
            </w:r>
            <w:r>
              <w:t>:</w:t>
            </w:r>
            <w:r w:rsidR="00476989">
              <w:rPr>
                <w:rFonts w:ascii="Calibri" w:hAnsi="Calibri" w:cs="Calibri"/>
                <w:color w:val="000000"/>
              </w:rPr>
              <w:t xml:space="preserve"> 21.67 (4.43)</w:t>
            </w:r>
          </w:p>
        </w:tc>
      </w:tr>
      <w:tr w:rsidR="00683B8C" w14:paraId="0CFC0505" w14:textId="77777777" w:rsidTr="00FD2EEB">
        <w:tc>
          <w:tcPr>
            <w:tcW w:w="2405" w:type="dxa"/>
          </w:tcPr>
          <w:p w14:paraId="723B02B0" w14:textId="77777777" w:rsidR="00683B8C" w:rsidRPr="00544F57" w:rsidRDefault="00683B8C" w:rsidP="00FD2EEB">
            <w:r w:rsidRPr="00544F57">
              <w:t xml:space="preserve">Total sample n (number </w:t>
            </w:r>
            <w:r>
              <w:t>eligible</w:t>
            </w:r>
            <w:r w:rsidRPr="00544F57">
              <w:t>)</w:t>
            </w:r>
          </w:p>
        </w:tc>
        <w:tc>
          <w:tcPr>
            <w:tcW w:w="6945" w:type="dxa"/>
          </w:tcPr>
          <w:p w14:paraId="7ED6E360" w14:textId="2B39B8E5" w:rsidR="00C2150E" w:rsidRDefault="00C2150E" w:rsidP="00C2150E">
            <w:pPr>
              <w:rPr>
                <w:rFonts w:ascii="Calibri" w:hAnsi="Calibri" w:cs="Calibri"/>
                <w:color w:val="000000"/>
              </w:rPr>
            </w:pPr>
            <w:r>
              <w:rPr>
                <w:rFonts w:ascii="Calibri" w:hAnsi="Calibri" w:cs="Calibri"/>
                <w:color w:val="000000"/>
              </w:rPr>
              <w:t>40 (</w:t>
            </w:r>
            <w:r w:rsidR="00C111A7">
              <w:rPr>
                <w:rFonts w:ascii="Calibri" w:hAnsi="Calibri" w:cs="Calibri"/>
                <w:color w:val="000000"/>
              </w:rPr>
              <w:t>Five</w:t>
            </w:r>
            <w:r>
              <w:rPr>
                <w:rFonts w:ascii="Calibri" w:hAnsi="Calibri" w:cs="Calibri"/>
                <w:color w:val="000000"/>
              </w:rPr>
              <w:t xml:space="preserve"> of 52 ineligible)</w:t>
            </w:r>
            <w:r w:rsidR="001E64DD">
              <w:rPr>
                <w:rFonts w:ascii="Calibri" w:hAnsi="Calibri" w:cs="Calibri"/>
                <w:color w:val="000000"/>
              </w:rPr>
              <w:t xml:space="preserve">. </w:t>
            </w:r>
          </w:p>
          <w:p w14:paraId="5CE309CE" w14:textId="77777777" w:rsidR="00683B8C" w:rsidRDefault="00683B8C" w:rsidP="00FD2EEB"/>
        </w:tc>
      </w:tr>
      <w:tr w:rsidR="00683B8C" w14:paraId="6A160BD9" w14:textId="77777777" w:rsidTr="00FD2EEB">
        <w:tc>
          <w:tcPr>
            <w:tcW w:w="2405" w:type="dxa"/>
          </w:tcPr>
          <w:p w14:paraId="3B595AD9" w14:textId="77777777" w:rsidR="00683B8C" w:rsidRPr="00544F57" w:rsidRDefault="00683B8C" w:rsidP="00FD2EEB">
            <w:r w:rsidRPr="00544F57">
              <w:t>Intervention n (number invited)</w:t>
            </w:r>
          </w:p>
        </w:tc>
        <w:tc>
          <w:tcPr>
            <w:tcW w:w="6945" w:type="dxa"/>
          </w:tcPr>
          <w:p w14:paraId="6DFEFBFD" w14:textId="3E979BF2" w:rsidR="00683B8C" w:rsidRDefault="00734306" w:rsidP="00FD2EEB">
            <w:r>
              <w:t>19</w:t>
            </w:r>
          </w:p>
        </w:tc>
      </w:tr>
      <w:tr w:rsidR="00683B8C" w14:paraId="4FEAC135" w14:textId="77777777" w:rsidTr="00FD2EEB">
        <w:tc>
          <w:tcPr>
            <w:tcW w:w="2405" w:type="dxa"/>
          </w:tcPr>
          <w:p w14:paraId="6AD1763F" w14:textId="77777777" w:rsidR="00683B8C" w:rsidRPr="00544F57" w:rsidRDefault="00683B8C" w:rsidP="00FD2EEB">
            <w:r w:rsidRPr="00544F57">
              <w:t>Control n (number invited)</w:t>
            </w:r>
          </w:p>
        </w:tc>
        <w:tc>
          <w:tcPr>
            <w:tcW w:w="6945" w:type="dxa"/>
          </w:tcPr>
          <w:p w14:paraId="00B236BE" w14:textId="7B51761B" w:rsidR="00683B8C" w:rsidRDefault="00734306" w:rsidP="00FD2EEB">
            <w:r>
              <w:t>21</w:t>
            </w:r>
          </w:p>
        </w:tc>
      </w:tr>
      <w:tr w:rsidR="00683B8C" w14:paraId="24382352" w14:textId="77777777" w:rsidTr="00FD2EEB">
        <w:tc>
          <w:tcPr>
            <w:tcW w:w="2405" w:type="dxa"/>
          </w:tcPr>
          <w:p w14:paraId="7C02F235" w14:textId="77777777" w:rsidR="00683B8C" w:rsidRPr="00544F57" w:rsidRDefault="00683B8C" w:rsidP="00FD2EEB">
            <w:r>
              <w:t>Participation rate</w:t>
            </w:r>
          </w:p>
        </w:tc>
        <w:tc>
          <w:tcPr>
            <w:tcW w:w="6945" w:type="dxa"/>
          </w:tcPr>
          <w:p w14:paraId="1812CC66" w14:textId="3EEE6C25" w:rsidR="00683B8C" w:rsidRPr="00763770" w:rsidRDefault="00763770" w:rsidP="00FD2EEB">
            <w:pPr>
              <w:rPr>
                <w:rFonts w:ascii="Calibri" w:hAnsi="Calibri" w:cs="Calibri"/>
                <w:color w:val="000000"/>
              </w:rPr>
            </w:pPr>
            <w:r>
              <w:rPr>
                <w:rFonts w:ascii="Calibri" w:hAnsi="Calibri" w:cs="Calibri"/>
                <w:color w:val="000000"/>
              </w:rPr>
              <w:t>40/52 = 76.9%</w:t>
            </w:r>
          </w:p>
        </w:tc>
      </w:tr>
      <w:tr w:rsidR="00683B8C" w14:paraId="51751374" w14:textId="77777777" w:rsidTr="00FD2EEB">
        <w:tc>
          <w:tcPr>
            <w:tcW w:w="2405" w:type="dxa"/>
          </w:tcPr>
          <w:p w14:paraId="18AFD875" w14:textId="77777777" w:rsidR="00683B8C" w:rsidRPr="00544F57" w:rsidRDefault="00683B8C" w:rsidP="00FD2EEB">
            <w:r w:rsidRPr="00CC0DE1">
              <w:t>Attrition/Loss to follow-up: I n (%); C n (%)</w:t>
            </w:r>
          </w:p>
        </w:tc>
        <w:tc>
          <w:tcPr>
            <w:tcW w:w="6945" w:type="dxa"/>
          </w:tcPr>
          <w:p w14:paraId="2D0FC7E9" w14:textId="74BF9705" w:rsidR="00683B8C" w:rsidRPr="00CF683B" w:rsidRDefault="00FC5DA7" w:rsidP="00CF683B">
            <w:pPr>
              <w:rPr>
                <w:rFonts w:ascii="Calibri" w:hAnsi="Calibri" w:cs="Calibri"/>
                <w:color w:val="000000"/>
              </w:rPr>
            </w:pPr>
            <w:r>
              <w:rPr>
                <w:rFonts w:ascii="Calibri" w:hAnsi="Calibri" w:cs="Calibri"/>
                <w:color w:val="000000"/>
              </w:rPr>
              <w:t>Attrition rate of 27.5% (11/40)</w:t>
            </w:r>
            <w:r w:rsidR="00CF4EC8">
              <w:rPr>
                <w:rFonts w:ascii="Calibri" w:hAnsi="Calibri" w:cs="Calibri"/>
                <w:color w:val="000000"/>
              </w:rPr>
              <w:t xml:space="preserve">. </w:t>
            </w:r>
            <w:r>
              <w:rPr>
                <w:rFonts w:ascii="Calibri" w:hAnsi="Calibri" w:cs="Calibri"/>
                <w:color w:val="000000"/>
              </w:rPr>
              <w:br/>
            </w:r>
            <w:r w:rsidR="00436652">
              <w:rPr>
                <w:rFonts w:ascii="Calibri" w:hAnsi="Calibri" w:cs="Calibri"/>
                <w:color w:val="000000"/>
              </w:rPr>
              <w:t>I: 8 (42); C: 3 (14)</w:t>
            </w:r>
          </w:p>
        </w:tc>
      </w:tr>
      <w:tr w:rsidR="00683B8C" w14:paraId="3D8E34D8" w14:textId="77777777" w:rsidTr="00FD2EEB">
        <w:tc>
          <w:tcPr>
            <w:tcW w:w="2405" w:type="dxa"/>
          </w:tcPr>
          <w:p w14:paraId="137832DE" w14:textId="77777777" w:rsidR="00683B8C" w:rsidRPr="00544F57" w:rsidRDefault="00683B8C" w:rsidP="00FD2EEB">
            <w:r w:rsidRPr="00544F57">
              <w:t>Age</w:t>
            </w:r>
          </w:p>
        </w:tc>
        <w:tc>
          <w:tcPr>
            <w:tcW w:w="6945" w:type="dxa"/>
          </w:tcPr>
          <w:p w14:paraId="05442D71" w14:textId="28F9FA5F" w:rsidR="00683B8C" w:rsidRDefault="00683B8C" w:rsidP="00FD2EEB">
            <w:r w:rsidRPr="008B0A21">
              <w:t>Mean age overall (SD)</w:t>
            </w:r>
            <w:r>
              <w:t xml:space="preserve">: </w:t>
            </w:r>
            <w:r w:rsidR="003739C8" w:rsidRPr="003739C8">
              <w:t>81.9</w:t>
            </w:r>
            <w:r w:rsidR="00A36B2B">
              <w:t>0</w:t>
            </w:r>
            <w:r w:rsidR="003739C8" w:rsidRPr="003739C8">
              <w:t xml:space="preserve"> (5.72)</w:t>
            </w:r>
          </w:p>
          <w:p w14:paraId="239003C5" w14:textId="5FC22B9F" w:rsidR="00683B8C" w:rsidRDefault="00683B8C" w:rsidP="00FD2EEB">
            <w:r w:rsidRPr="008B0A21">
              <w:t>Mean age intervention (SD)</w:t>
            </w:r>
            <w:r>
              <w:t xml:space="preserve">: </w:t>
            </w:r>
            <w:r w:rsidR="006763F9">
              <w:rPr>
                <w:rFonts w:ascii="Calibri" w:hAnsi="Calibri" w:cs="Calibri"/>
                <w:color w:val="000000"/>
              </w:rPr>
              <w:t>83.42 (5.10)</w:t>
            </w:r>
          </w:p>
          <w:p w14:paraId="66ED6D7D" w14:textId="7F0B3621" w:rsidR="006763F9" w:rsidRDefault="00683B8C" w:rsidP="003B0C88">
            <w:r w:rsidRPr="008B0A21">
              <w:t>Mean age control (SD)</w:t>
            </w:r>
            <w:r>
              <w:t xml:space="preserve">: </w:t>
            </w:r>
            <w:r w:rsidR="006763F9">
              <w:rPr>
                <w:rFonts w:ascii="Calibri" w:hAnsi="Calibri" w:cs="Calibri"/>
                <w:color w:val="000000"/>
              </w:rPr>
              <w:t>80.52 (6.01)</w:t>
            </w:r>
          </w:p>
        </w:tc>
      </w:tr>
      <w:tr w:rsidR="00683B8C" w14:paraId="569AC605" w14:textId="77777777" w:rsidTr="00FD2EEB">
        <w:tc>
          <w:tcPr>
            <w:tcW w:w="2405" w:type="dxa"/>
          </w:tcPr>
          <w:p w14:paraId="138E138B" w14:textId="77777777" w:rsidR="00683B8C" w:rsidRPr="00544F57" w:rsidRDefault="00683B8C" w:rsidP="00FD2EEB">
            <w:r w:rsidRPr="00544F57">
              <w:t>Gender</w:t>
            </w:r>
            <w:r>
              <w:t>: overall n (%); I n (%); C n (%)</w:t>
            </w:r>
          </w:p>
        </w:tc>
        <w:tc>
          <w:tcPr>
            <w:tcW w:w="6945" w:type="dxa"/>
          </w:tcPr>
          <w:p w14:paraId="4C908380" w14:textId="5139CDB7" w:rsidR="00683B8C" w:rsidRDefault="00683B8C" w:rsidP="00FD2EEB">
            <w:r>
              <w:t>Overall:</w:t>
            </w:r>
            <w:r w:rsidR="00DB7EC1">
              <w:t xml:space="preserve"> Female: 25</w:t>
            </w:r>
            <w:r w:rsidR="00AA0DA2">
              <w:t xml:space="preserve"> (63)</w:t>
            </w:r>
            <w:r w:rsidR="00DB7EC1">
              <w:t>; Male: 15</w:t>
            </w:r>
            <w:r w:rsidR="00AA0DA2">
              <w:t xml:space="preserve"> (37)</w:t>
            </w:r>
            <w:r w:rsidR="00DB7EC1">
              <w:t xml:space="preserve"> </w:t>
            </w:r>
          </w:p>
          <w:p w14:paraId="5F11B4B1" w14:textId="3496FD86" w:rsidR="00683B8C" w:rsidRDefault="00683B8C" w:rsidP="00FD2EEB">
            <w:r>
              <w:t xml:space="preserve">Female: </w:t>
            </w:r>
            <w:r w:rsidR="00917496">
              <w:t>I: 13 (</w:t>
            </w:r>
            <w:r w:rsidR="00AA0DA2">
              <w:t>68</w:t>
            </w:r>
            <w:r w:rsidR="00917496">
              <w:t>); C: 12 (</w:t>
            </w:r>
            <w:r w:rsidR="00AA0DA2">
              <w:t>57</w:t>
            </w:r>
            <w:r w:rsidR="00917496">
              <w:t>)</w:t>
            </w:r>
          </w:p>
          <w:p w14:paraId="454DD96B" w14:textId="19F1D4E2" w:rsidR="00917496" w:rsidRDefault="00683B8C" w:rsidP="005E4E03">
            <w:r>
              <w:t xml:space="preserve">Male: </w:t>
            </w:r>
            <w:r w:rsidR="00917496">
              <w:t>I: 6 (</w:t>
            </w:r>
            <w:r w:rsidR="00AA0DA2">
              <w:t>32</w:t>
            </w:r>
            <w:r w:rsidR="00917496">
              <w:t>); 9 (</w:t>
            </w:r>
            <w:r w:rsidR="00AA0DA2">
              <w:t>43</w:t>
            </w:r>
            <w:r w:rsidR="00917496">
              <w:t>)</w:t>
            </w:r>
          </w:p>
        </w:tc>
      </w:tr>
      <w:tr w:rsidR="00683B8C" w14:paraId="4FAAD8E2" w14:textId="77777777" w:rsidTr="00FD2EEB">
        <w:tc>
          <w:tcPr>
            <w:tcW w:w="2405" w:type="dxa"/>
          </w:tcPr>
          <w:p w14:paraId="0AAB9A17" w14:textId="77777777" w:rsidR="00683B8C" w:rsidRPr="00544F57" w:rsidRDefault="00683B8C" w:rsidP="00FD2EEB">
            <w:r w:rsidRPr="00544F57">
              <w:t>Race/Ethnicity</w:t>
            </w:r>
          </w:p>
        </w:tc>
        <w:tc>
          <w:tcPr>
            <w:tcW w:w="6945" w:type="dxa"/>
          </w:tcPr>
          <w:p w14:paraId="744329E3" w14:textId="6DEBCB6D" w:rsidR="00683B8C" w:rsidRPr="00F647FA" w:rsidRDefault="00F647FA" w:rsidP="00FD2EEB">
            <w:pPr>
              <w:rPr>
                <w:rFonts w:ascii="Calibri" w:hAnsi="Calibri" w:cs="Calibri"/>
                <w:color w:val="000000"/>
              </w:rPr>
            </w:pPr>
            <w:r>
              <w:rPr>
                <w:rFonts w:ascii="Calibri" w:hAnsi="Calibri" w:cs="Calibri"/>
                <w:color w:val="000000"/>
              </w:rPr>
              <w:t>N/R</w:t>
            </w:r>
          </w:p>
        </w:tc>
      </w:tr>
      <w:tr w:rsidR="00683B8C" w14:paraId="1282A06A" w14:textId="77777777" w:rsidTr="00FD2EEB">
        <w:tc>
          <w:tcPr>
            <w:tcW w:w="2405" w:type="dxa"/>
          </w:tcPr>
          <w:p w14:paraId="684F33D6" w14:textId="77777777" w:rsidR="00683B8C" w:rsidRPr="00544F57" w:rsidRDefault="00683B8C" w:rsidP="00FD2EEB">
            <w:r w:rsidRPr="00544F57">
              <w:t>SES status</w:t>
            </w:r>
            <w:r w:rsidRPr="00544F57">
              <w:rPr>
                <w:i/>
                <w:iCs/>
              </w:rPr>
              <w:t> (reported by income or education level ONLY)</w:t>
            </w:r>
          </w:p>
        </w:tc>
        <w:tc>
          <w:tcPr>
            <w:tcW w:w="6945" w:type="dxa"/>
          </w:tcPr>
          <w:p w14:paraId="4814729A" w14:textId="77777777" w:rsidR="00F647FA" w:rsidRDefault="00F647FA" w:rsidP="00F647FA">
            <w:pPr>
              <w:rPr>
                <w:rFonts w:ascii="Calibri" w:hAnsi="Calibri" w:cs="Calibri"/>
                <w:color w:val="000000"/>
              </w:rPr>
            </w:pPr>
            <w:r>
              <w:rPr>
                <w:rFonts w:ascii="Calibri" w:hAnsi="Calibri" w:cs="Calibri"/>
                <w:color w:val="000000"/>
              </w:rPr>
              <w:t>N/R</w:t>
            </w:r>
          </w:p>
          <w:p w14:paraId="41847B7F" w14:textId="77777777" w:rsidR="00683B8C" w:rsidRDefault="00683B8C" w:rsidP="00FD2EEB"/>
        </w:tc>
      </w:tr>
      <w:tr w:rsidR="00683B8C" w14:paraId="1173EA42" w14:textId="77777777" w:rsidTr="00FD2EEB">
        <w:tc>
          <w:tcPr>
            <w:tcW w:w="2405" w:type="dxa"/>
          </w:tcPr>
          <w:p w14:paraId="3850BDDA" w14:textId="77777777" w:rsidR="00683B8C" w:rsidRPr="00544F57" w:rsidRDefault="00683B8C" w:rsidP="00FD2EEB">
            <w:r w:rsidRPr="00544F57">
              <w:t xml:space="preserve">Co-morbidities/chronic conditions </w:t>
            </w:r>
          </w:p>
        </w:tc>
        <w:tc>
          <w:tcPr>
            <w:tcW w:w="6945" w:type="dxa"/>
          </w:tcPr>
          <w:p w14:paraId="5FE22738" w14:textId="77777777" w:rsidR="00F647FA" w:rsidRDefault="00F647FA" w:rsidP="00F647FA">
            <w:pPr>
              <w:rPr>
                <w:rFonts w:ascii="Calibri" w:hAnsi="Calibri" w:cs="Calibri"/>
                <w:color w:val="000000"/>
              </w:rPr>
            </w:pPr>
            <w:r>
              <w:rPr>
                <w:rFonts w:ascii="Calibri" w:hAnsi="Calibri" w:cs="Calibri"/>
                <w:color w:val="000000"/>
              </w:rPr>
              <w:t xml:space="preserve">Number of medical conditions, median (range): </w:t>
            </w:r>
          </w:p>
          <w:p w14:paraId="0C9028A5" w14:textId="5AB03AE0" w:rsidR="00683B8C" w:rsidRPr="0098402E" w:rsidRDefault="00F647FA" w:rsidP="00FD2EEB">
            <w:pPr>
              <w:rPr>
                <w:rFonts w:ascii="Calibri" w:hAnsi="Calibri" w:cs="Calibri"/>
                <w:color w:val="000000"/>
              </w:rPr>
            </w:pPr>
            <w:r>
              <w:rPr>
                <w:rFonts w:ascii="Calibri" w:hAnsi="Calibri" w:cs="Calibri"/>
                <w:color w:val="000000"/>
              </w:rPr>
              <w:t>I: 3 (6); C: 3 (5)</w:t>
            </w:r>
          </w:p>
        </w:tc>
      </w:tr>
      <w:tr w:rsidR="00683B8C" w14:paraId="24F2F07B" w14:textId="77777777" w:rsidTr="00FD2EEB">
        <w:tc>
          <w:tcPr>
            <w:tcW w:w="2405" w:type="dxa"/>
          </w:tcPr>
          <w:p w14:paraId="26EE8ED0" w14:textId="77777777" w:rsidR="00683B8C" w:rsidRPr="00544F57" w:rsidRDefault="00683B8C" w:rsidP="00FD2EEB">
            <w:r w:rsidRPr="00544F57">
              <w:t xml:space="preserve">Description of </w:t>
            </w:r>
            <w:r>
              <w:t>i</w:t>
            </w:r>
            <w:r w:rsidRPr="00544F57">
              <w:t xml:space="preserve">ntervention </w:t>
            </w:r>
          </w:p>
        </w:tc>
        <w:tc>
          <w:tcPr>
            <w:tcW w:w="6945" w:type="dxa"/>
          </w:tcPr>
          <w:p w14:paraId="28E99B2E" w14:textId="199820A6" w:rsidR="00683B8C" w:rsidRPr="00025BED" w:rsidRDefault="00306413" w:rsidP="00FD2EEB">
            <w:pPr>
              <w:rPr>
                <w:rFonts w:ascii="Calibri" w:hAnsi="Calibri" w:cs="Calibri"/>
                <w:color w:val="000000"/>
              </w:rPr>
            </w:pPr>
            <w:r>
              <w:rPr>
                <w:rFonts w:ascii="Calibri" w:hAnsi="Calibri" w:cs="Calibri"/>
                <w:color w:val="000000"/>
              </w:rPr>
              <w:t>Provided with a six-month individualized home-based exercise programme supervised by a physiotherapist. The programme included standing</w:t>
            </w:r>
            <w:r>
              <w:rPr>
                <w:rFonts w:ascii="Calibri" w:hAnsi="Calibri" w:cs="Calibri"/>
                <w:color w:val="000000"/>
              </w:rPr>
              <w:br/>
              <w:t>balance and strengthening exercises</w:t>
            </w:r>
            <w:r w:rsidR="007A1276">
              <w:rPr>
                <w:rFonts w:ascii="Calibri" w:hAnsi="Calibri" w:cs="Calibri"/>
                <w:color w:val="000000"/>
              </w:rPr>
              <w:t>,</w:t>
            </w:r>
            <w:r>
              <w:rPr>
                <w:rFonts w:ascii="Calibri" w:hAnsi="Calibri" w:cs="Calibri"/>
                <w:color w:val="000000"/>
              </w:rPr>
              <w:t xml:space="preserve"> a graduated walking programme and was based on the Otago Program</w:t>
            </w:r>
            <w:r w:rsidR="003A6F32">
              <w:rPr>
                <w:rFonts w:ascii="Calibri" w:hAnsi="Calibri" w:cs="Calibri"/>
                <w:color w:val="000000"/>
              </w:rPr>
              <w:t xml:space="preserve">. </w:t>
            </w:r>
            <w:r>
              <w:rPr>
                <w:rFonts w:ascii="Calibri" w:hAnsi="Calibri" w:cs="Calibri"/>
                <w:color w:val="000000"/>
              </w:rPr>
              <w:t xml:space="preserve">The </w:t>
            </w:r>
            <w:r w:rsidR="005F67E7">
              <w:rPr>
                <w:rFonts w:ascii="Calibri" w:hAnsi="Calibri" w:cs="Calibri"/>
                <w:color w:val="000000"/>
              </w:rPr>
              <w:t>physiotherap</w:t>
            </w:r>
            <w:r w:rsidR="0047498D">
              <w:rPr>
                <w:rFonts w:ascii="Calibri" w:hAnsi="Calibri" w:cs="Calibri"/>
                <w:color w:val="000000"/>
              </w:rPr>
              <w:t>ist</w:t>
            </w:r>
            <w:r w:rsidR="005F67E7">
              <w:rPr>
                <w:rFonts w:ascii="Calibri" w:hAnsi="Calibri" w:cs="Calibri"/>
                <w:color w:val="000000"/>
              </w:rPr>
              <w:t xml:space="preserve"> made six home visits which</w:t>
            </w:r>
            <w:r>
              <w:rPr>
                <w:rFonts w:ascii="Calibri" w:hAnsi="Calibri" w:cs="Calibri"/>
                <w:color w:val="000000"/>
              </w:rPr>
              <w:t xml:space="preserve"> provided increased support throughout the six-month</w:t>
            </w:r>
            <w:r w:rsidR="00417061">
              <w:rPr>
                <w:rFonts w:ascii="Calibri" w:hAnsi="Calibri" w:cs="Calibri"/>
                <w:color w:val="000000"/>
              </w:rPr>
              <w:t xml:space="preserve"> </w:t>
            </w:r>
            <w:r>
              <w:rPr>
                <w:rFonts w:ascii="Calibri" w:hAnsi="Calibri" w:cs="Calibri"/>
                <w:color w:val="000000"/>
              </w:rPr>
              <w:t>duration, and maximized the participants’ and caregivers’ understanding of the exercises and of safety issues, particularly during the early phase of the programme. Each participant also received an exercise booklet with illustrations and instructions, and was encouraged to complete the</w:t>
            </w:r>
            <w:r w:rsidR="00130208">
              <w:rPr>
                <w:rFonts w:ascii="Calibri" w:hAnsi="Calibri" w:cs="Calibri"/>
                <w:color w:val="000000"/>
              </w:rPr>
              <w:t xml:space="preserve"> </w:t>
            </w:r>
            <w:r>
              <w:rPr>
                <w:rFonts w:ascii="Calibri" w:hAnsi="Calibri" w:cs="Calibri"/>
                <w:color w:val="000000"/>
              </w:rPr>
              <w:t>exercises five times</w:t>
            </w:r>
            <w:r w:rsidR="00130208">
              <w:rPr>
                <w:rFonts w:ascii="Calibri" w:hAnsi="Calibri" w:cs="Calibri"/>
                <w:color w:val="000000"/>
              </w:rPr>
              <w:t>/</w:t>
            </w:r>
            <w:r>
              <w:rPr>
                <w:rFonts w:ascii="Calibri" w:hAnsi="Calibri" w:cs="Calibri"/>
                <w:color w:val="000000"/>
              </w:rPr>
              <w:t>week.</w:t>
            </w:r>
            <w:r>
              <w:rPr>
                <w:rFonts w:ascii="Calibri" w:hAnsi="Calibri" w:cs="Calibri"/>
                <w:color w:val="000000"/>
              </w:rPr>
              <w:br/>
              <w:t>At the first visit, the physiotherapist selected and modified exercises from the Otago Program to address the individual’s balance and mobility problems as identified in the baseline balance and mobility assessment. At each subsequent home visit, the physiotherapist monitored and modified the exercise programme as required and answered any questions. Caregivers were also instructed regarding the exercise programme and asked to encourage regular (five days/week) and correct performance of the exercises. Follow-up phone calls by the physiotherapist in between visits were also provided to</w:t>
            </w:r>
            <w:r w:rsidR="00651560">
              <w:rPr>
                <w:rFonts w:ascii="Calibri" w:hAnsi="Calibri" w:cs="Calibri"/>
                <w:color w:val="000000"/>
              </w:rPr>
              <w:t xml:space="preserve"> </w:t>
            </w:r>
            <w:r>
              <w:rPr>
                <w:rFonts w:ascii="Calibri" w:hAnsi="Calibri" w:cs="Calibri"/>
                <w:color w:val="000000"/>
              </w:rPr>
              <w:t>offer reassurance, to enquire if there were any negative effects from the exercises (such as falling or other physical injuries) and to answer questions about the exercises (five phone calls over the six</w:t>
            </w:r>
            <w:r w:rsidR="00967897">
              <w:rPr>
                <w:rFonts w:ascii="Calibri" w:hAnsi="Calibri" w:cs="Calibri"/>
                <w:color w:val="000000"/>
              </w:rPr>
              <w:t>-</w:t>
            </w:r>
            <w:r>
              <w:rPr>
                <w:rFonts w:ascii="Calibri" w:hAnsi="Calibri" w:cs="Calibri"/>
                <w:color w:val="000000"/>
              </w:rPr>
              <w:t>month period). The participants and their caregivers were also provided with the physiotherapist’s contact telephone details and were told that they should contact the physiotherapist if they had any questions or concerns about the programme.</w:t>
            </w:r>
          </w:p>
        </w:tc>
      </w:tr>
      <w:tr w:rsidR="00683B8C" w14:paraId="391018AE" w14:textId="77777777" w:rsidTr="00FD2EEB">
        <w:tc>
          <w:tcPr>
            <w:tcW w:w="2405" w:type="dxa"/>
          </w:tcPr>
          <w:p w14:paraId="17005E13" w14:textId="77777777" w:rsidR="00683B8C" w:rsidRPr="00544F57" w:rsidRDefault="00683B8C" w:rsidP="00FD2EEB">
            <w:r w:rsidRPr="00544F57">
              <w:t>Type of intervention</w:t>
            </w:r>
          </w:p>
        </w:tc>
        <w:tc>
          <w:tcPr>
            <w:tcW w:w="6945" w:type="dxa"/>
          </w:tcPr>
          <w:p w14:paraId="0425CC02" w14:textId="34FE0F81" w:rsidR="00683B8C" w:rsidRPr="00C75208" w:rsidRDefault="00C75208" w:rsidP="00FD2EEB">
            <w:pPr>
              <w:rPr>
                <w:rFonts w:ascii="Calibri" w:hAnsi="Calibri" w:cs="Calibri"/>
                <w:color w:val="000000"/>
              </w:rPr>
            </w:pPr>
            <w:r>
              <w:rPr>
                <w:rFonts w:ascii="Calibri" w:hAnsi="Calibri" w:cs="Calibri"/>
                <w:color w:val="000000"/>
              </w:rPr>
              <w:t xml:space="preserve">Exercise; </w:t>
            </w:r>
            <w:r w:rsidR="00A23104">
              <w:rPr>
                <w:rFonts w:ascii="Calibri" w:hAnsi="Calibri" w:cs="Calibri"/>
                <w:color w:val="000000"/>
              </w:rPr>
              <w:t>b</w:t>
            </w:r>
            <w:r>
              <w:rPr>
                <w:rFonts w:ascii="Calibri" w:hAnsi="Calibri" w:cs="Calibri"/>
                <w:color w:val="000000"/>
              </w:rPr>
              <w:t>alance and strength exercises, walking program</w:t>
            </w:r>
            <w:r w:rsidR="006B05C6">
              <w:rPr>
                <w:rFonts w:ascii="Calibri" w:hAnsi="Calibri" w:cs="Calibri"/>
                <w:color w:val="000000"/>
              </w:rPr>
              <w:t xml:space="preserve">. </w:t>
            </w:r>
          </w:p>
        </w:tc>
      </w:tr>
      <w:tr w:rsidR="00683B8C" w14:paraId="1D5FAF17" w14:textId="77777777" w:rsidTr="00FD2EEB">
        <w:tc>
          <w:tcPr>
            <w:tcW w:w="2405" w:type="dxa"/>
          </w:tcPr>
          <w:p w14:paraId="398FAEA4" w14:textId="77777777" w:rsidR="00683B8C" w:rsidRPr="00544F57" w:rsidRDefault="00683B8C" w:rsidP="00FD2EEB">
            <w:r>
              <w:t>Duration of intervention</w:t>
            </w:r>
          </w:p>
        </w:tc>
        <w:tc>
          <w:tcPr>
            <w:tcW w:w="6945" w:type="dxa"/>
          </w:tcPr>
          <w:p w14:paraId="582BA4D7" w14:textId="5BEB2605" w:rsidR="00683B8C" w:rsidRPr="00C05EA2" w:rsidRDefault="00C05EA2" w:rsidP="00FD2EEB">
            <w:pPr>
              <w:rPr>
                <w:rFonts w:ascii="Calibri" w:hAnsi="Calibri" w:cs="Calibri"/>
                <w:color w:val="000000"/>
              </w:rPr>
            </w:pPr>
            <w:r>
              <w:rPr>
                <w:rFonts w:ascii="Calibri" w:hAnsi="Calibri" w:cs="Calibri"/>
                <w:color w:val="000000"/>
              </w:rPr>
              <w:t>Six months.</w:t>
            </w:r>
          </w:p>
        </w:tc>
      </w:tr>
      <w:tr w:rsidR="00683B8C" w14:paraId="5384C223" w14:textId="77777777" w:rsidTr="00FD2EEB">
        <w:tc>
          <w:tcPr>
            <w:tcW w:w="2405" w:type="dxa"/>
          </w:tcPr>
          <w:p w14:paraId="7ACCB6CE"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27A82B5C" w14:textId="478A4F93" w:rsidR="007B70A5" w:rsidRDefault="007B70A5" w:rsidP="007B70A5">
            <w:pPr>
              <w:rPr>
                <w:rFonts w:ascii="Calibri" w:hAnsi="Calibri" w:cs="Calibri"/>
                <w:color w:val="000000"/>
              </w:rPr>
            </w:pPr>
            <w:r>
              <w:rPr>
                <w:rFonts w:ascii="Calibri" w:hAnsi="Calibri" w:cs="Calibri"/>
                <w:color w:val="000000"/>
              </w:rPr>
              <w:t xml:space="preserve">Six physiotherapy visits, </w:t>
            </w:r>
            <w:r w:rsidR="000C0E59">
              <w:rPr>
                <w:rFonts w:ascii="Calibri" w:hAnsi="Calibri" w:cs="Calibri"/>
                <w:color w:val="000000"/>
              </w:rPr>
              <w:t>five</w:t>
            </w:r>
            <w:r>
              <w:rPr>
                <w:rFonts w:ascii="Calibri" w:hAnsi="Calibri" w:cs="Calibri"/>
                <w:color w:val="000000"/>
              </w:rPr>
              <w:t xml:space="preserve"> phone calls, </w:t>
            </w:r>
            <w:r w:rsidR="000C0E59">
              <w:rPr>
                <w:rFonts w:ascii="Calibri" w:hAnsi="Calibri" w:cs="Calibri"/>
                <w:color w:val="000000"/>
              </w:rPr>
              <w:t>two</w:t>
            </w:r>
            <w:r>
              <w:rPr>
                <w:rFonts w:ascii="Calibri" w:hAnsi="Calibri" w:cs="Calibri"/>
                <w:color w:val="000000"/>
              </w:rPr>
              <w:t xml:space="preserve"> measurement visits</w:t>
            </w:r>
            <w:r w:rsidR="00833BD2">
              <w:rPr>
                <w:rFonts w:ascii="Calibri" w:hAnsi="Calibri" w:cs="Calibri"/>
                <w:color w:val="000000"/>
              </w:rPr>
              <w:t xml:space="preserve">. </w:t>
            </w:r>
            <w:r w:rsidR="003801C7">
              <w:rPr>
                <w:rFonts w:ascii="Calibri" w:hAnsi="Calibri" w:cs="Calibri"/>
                <w:color w:val="000000"/>
              </w:rPr>
              <w:t>Timing and duration of visits were N/</w:t>
            </w:r>
            <w:r w:rsidR="002A62EA">
              <w:rPr>
                <w:rFonts w:ascii="Calibri" w:hAnsi="Calibri" w:cs="Calibri"/>
                <w:color w:val="000000"/>
              </w:rPr>
              <w:t xml:space="preserve">R. </w:t>
            </w:r>
          </w:p>
          <w:p w14:paraId="1A8DF88C" w14:textId="77777777" w:rsidR="00683B8C" w:rsidRDefault="00683B8C" w:rsidP="00FD2EEB"/>
        </w:tc>
      </w:tr>
      <w:tr w:rsidR="00683B8C" w14:paraId="7AE8BFEC" w14:textId="77777777" w:rsidTr="00FD2EEB">
        <w:tc>
          <w:tcPr>
            <w:tcW w:w="2405" w:type="dxa"/>
          </w:tcPr>
          <w:p w14:paraId="2718AA28" w14:textId="77777777" w:rsidR="00683B8C" w:rsidRPr="00544F57" w:rsidRDefault="00683B8C" w:rsidP="00FD2EEB">
            <w:r w:rsidRPr="00544F57">
              <w:t xml:space="preserve">Description of </w:t>
            </w:r>
            <w:r>
              <w:t>c</w:t>
            </w:r>
            <w:r w:rsidRPr="00544F57">
              <w:t xml:space="preserve">ontrol </w:t>
            </w:r>
          </w:p>
        </w:tc>
        <w:tc>
          <w:tcPr>
            <w:tcW w:w="6945" w:type="dxa"/>
          </w:tcPr>
          <w:p w14:paraId="17D7450F" w14:textId="77777777" w:rsidR="00075783" w:rsidRDefault="00666AF0" w:rsidP="00666AF0">
            <w:pPr>
              <w:rPr>
                <w:rFonts w:ascii="Calibri" w:hAnsi="Calibri" w:cs="Calibri"/>
                <w:color w:val="000000"/>
              </w:rPr>
            </w:pPr>
            <w:r>
              <w:rPr>
                <w:rFonts w:ascii="Calibri" w:hAnsi="Calibri" w:cs="Calibri"/>
                <w:color w:val="000000"/>
              </w:rPr>
              <w:t>Provided with the same number of home visits and phone calls as the exercise programme. It consisted of education and information sessions on the topic of dementia and ageing that were not anticipated to influence the primary physical performance outcomes of the study. The education and information programme was delivered by an occupational therapist</w:t>
            </w:r>
            <w:r w:rsidR="001C55AA">
              <w:rPr>
                <w:rFonts w:ascii="Calibri" w:hAnsi="Calibri" w:cs="Calibri"/>
                <w:color w:val="000000"/>
              </w:rPr>
              <w:t xml:space="preserve"> </w:t>
            </w:r>
            <w:r>
              <w:rPr>
                <w:rFonts w:ascii="Calibri" w:hAnsi="Calibri" w:cs="Calibri"/>
                <w:color w:val="000000"/>
              </w:rPr>
              <w:t>and was</w:t>
            </w:r>
            <w:r w:rsidR="007B19E3">
              <w:rPr>
                <w:rFonts w:ascii="Calibri" w:hAnsi="Calibri" w:cs="Calibri"/>
                <w:color w:val="000000"/>
              </w:rPr>
              <w:t xml:space="preserve"> </w:t>
            </w:r>
            <w:r>
              <w:rPr>
                <w:rFonts w:ascii="Calibri" w:hAnsi="Calibri" w:cs="Calibri"/>
                <w:color w:val="000000"/>
              </w:rPr>
              <w:t>based in part on a previously reported home-based education and support programme for people with mild to moderate dementia and their caregivers.</w:t>
            </w:r>
          </w:p>
          <w:p w14:paraId="78449A84" w14:textId="13D3C898" w:rsidR="00683B8C" w:rsidRPr="00540A8E" w:rsidRDefault="008867B4" w:rsidP="00FD2EEB">
            <w:pPr>
              <w:rPr>
                <w:rFonts w:ascii="Calibri" w:hAnsi="Calibri" w:cs="Calibri"/>
                <w:color w:val="000000"/>
              </w:rPr>
            </w:pPr>
            <w:r>
              <w:rPr>
                <w:rFonts w:ascii="Calibri" w:hAnsi="Calibri" w:cs="Calibri"/>
                <w:color w:val="000000"/>
              </w:rPr>
              <w:t xml:space="preserve">The first visit was designed to educate and </w:t>
            </w:r>
            <w:r w:rsidR="00925081">
              <w:rPr>
                <w:rFonts w:ascii="Calibri" w:hAnsi="Calibri" w:cs="Calibri"/>
                <w:color w:val="000000"/>
              </w:rPr>
              <w:t xml:space="preserve">clarify </w:t>
            </w:r>
            <w:r>
              <w:rPr>
                <w:rFonts w:ascii="Calibri" w:hAnsi="Calibri" w:cs="Calibri"/>
                <w:color w:val="000000"/>
              </w:rPr>
              <w:t>any possible misunderstanding about Alzheimer’s disease.</w:t>
            </w:r>
            <w:r w:rsidR="00666AF0">
              <w:rPr>
                <w:rFonts w:ascii="Calibri" w:hAnsi="Calibri" w:cs="Calibri"/>
                <w:color w:val="000000"/>
              </w:rPr>
              <w:t xml:space="preserve"> </w:t>
            </w:r>
            <w:r w:rsidR="000D473D">
              <w:rPr>
                <w:rFonts w:ascii="Calibri" w:hAnsi="Calibri" w:cs="Calibri"/>
                <w:color w:val="000000"/>
              </w:rPr>
              <w:t xml:space="preserve">During the </w:t>
            </w:r>
            <w:r w:rsidR="00C91A72">
              <w:rPr>
                <w:rFonts w:ascii="Calibri" w:hAnsi="Calibri" w:cs="Calibri"/>
                <w:color w:val="000000"/>
              </w:rPr>
              <w:t>second visit</w:t>
            </w:r>
            <w:r w:rsidR="000D473D">
              <w:rPr>
                <w:rFonts w:ascii="Calibri" w:hAnsi="Calibri" w:cs="Calibri"/>
                <w:color w:val="000000"/>
              </w:rPr>
              <w:t>,</w:t>
            </w:r>
            <w:r w:rsidR="00666AF0">
              <w:rPr>
                <w:rFonts w:ascii="Calibri" w:hAnsi="Calibri" w:cs="Calibri"/>
                <w:color w:val="000000"/>
              </w:rPr>
              <w:t xml:space="preserve"> the therapist talked about potentially useful aged care services that were available in the participant’s municipality. At the third </w:t>
            </w:r>
            <w:r w:rsidR="00393151">
              <w:rPr>
                <w:rFonts w:ascii="Calibri" w:hAnsi="Calibri" w:cs="Calibri"/>
                <w:color w:val="000000"/>
              </w:rPr>
              <w:t>visit</w:t>
            </w:r>
            <w:r w:rsidR="00666AF0">
              <w:rPr>
                <w:rFonts w:ascii="Calibri" w:hAnsi="Calibri" w:cs="Calibri"/>
                <w:color w:val="000000"/>
              </w:rPr>
              <w:t>, the therapist discussed the participant’s previous and</w:t>
            </w:r>
            <w:r w:rsidR="00DF7865">
              <w:rPr>
                <w:rFonts w:ascii="Calibri" w:hAnsi="Calibri" w:cs="Calibri"/>
                <w:color w:val="000000"/>
              </w:rPr>
              <w:t xml:space="preserve"> </w:t>
            </w:r>
            <w:r w:rsidR="00666AF0">
              <w:rPr>
                <w:rFonts w:ascii="Calibri" w:hAnsi="Calibri" w:cs="Calibri"/>
                <w:color w:val="000000"/>
              </w:rPr>
              <w:t>current functioning and their participation in activities of daily living. Practical advice given included recommendations of memory strategies and breaking activities into tasks to identify which ones the</w:t>
            </w:r>
            <w:r w:rsidR="005636D0">
              <w:rPr>
                <w:rFonts w:ascii="Calibri" w:hAnsi="Calibri" w:cs="Calibri"/>
                <w:color w:val="000000"/>
              </w:rPr>
              <w:t xml:space="preserve"> </w:t>
            </w:r>
            <w:r w:rsidR="00666AF0">
              <w:rPr>
                <w:rFonts w:ascii="Calibri" w:hAnsi="Calibri" w:cs="Calibri"/>
                <w:color w:val="000000"/>
              </w:rPr>
              <w:t xml:space="preserve">participant could achieve, then delegating remaining tasks to the caregivers or others. </w:t>
            </w:r>
            <w:r w:rsidR="00643C03">
              <w:rPr>
                <w:rFonts w:ascii="Calibri" w:hAnsi="Calibri" w:cs="Calibri"/>
                <w:color w:val="000000"/>
              </w:rPr>
              <w:t>During the fourth visit</w:t>
            </w:r>
            <w:r w:rsidR="00666AF0">
              <w:rPr>
                <w:rFonts w:ascii="Calibri" w:hAnsi="Calibri" w:cs="Calibri"/>
                <w:color w:val="000000"/>
              </w:rPr>
              <w:t xml:space="preserve">, the therapist discussed on average </w:t>
            </w:r>
            <w:r w:rsidR="0019350B">
              <w:rPr>
                <w:rFonts w:ascii="Calibri" w:hAnsi="Calibri" w:cs="Calibri"/>
                <w:color w:val="000000"/>
              </w:rPr>
              <w:t>two</w:t>
            </w:r>
            <w:r w:rsidR="00666AF0">
              <w:rPr>
                <w:rFonts w:ascii="Calibri" w:hAnsi="Calibri" w:cs="Calibri"/>
                <w:color w:val="000000"/>
              </w:rPr>
              <w:t>–</w:t>
            </w:r>
            <w:r w:rsidR="0019350B">
              <w:rPr>
                <w:rFonts w:ascii="Calibri" w:hAnsi="Calibri" w:cs="Calibri"/>
                <w:color w:val="000000"/>
              </w:rPr>
              <w:t>three</w:t>
            </w:r>
            <w:r w:rsidR="00666AF0">
              <w:rPr>
                <w:rFonts w:ascii="Calibri" w:hAnsi="Calibri" w:cs="Calibri"/>
                <w:color w:val="000000"/>
              </w:rPr>
              <w:t xml:space="preserve"> issues of concern to the participant/caregiver identified in the preceding sessions (e.g. behavioural and psychological symptoms of dementia, anxiety and medication) and supplemented this with sourced printed material. At the fifth session, the therapist</w:t>
            </w:r>
            <w:r w:rsidR="00DE2872">
              <w:rPr>
                <w:rFonts w:ascii="Calibri" w:hAnsi="Calibri" w:cs="Calibri"/>
                <w:color w:val="000000"/>
              </w:rPr>
              <w:t xml:space="preserve"> </w:t>
            </w:r>
            <w:r w:rsidR="00666AF0">
              <w:rPr>
                <w:rFonts w:ascii="Calibri" w:hAnsi="Calibri" w:cs="Calibri"/>
                <w:color w:val="000000"/>
              </w:rPr>
              <w:t>discussed and provided printed information on topics about enduring powers of attorney, advanced care directives, wills and residential care options. At the final visit, the therapist reviewed significant</w:t>
            </w:r>
            <w:r w:rsidR="00800660">
              <w:rPr>
                <w:rFonts w:ascii="Calibri" w:hAnsi="Calibri" w:cs="Calibri"/>
                <w:color w:val="000000"/>
              </w:rPr>
              <w:t xml:space="preserve"> </w:t>
            </w:r>
            <w:r w:rsidR="00666AF0">
              <w:rPr>
                <w:rFonts w:ascii="Calibri" w:hAnsi="Calibri" w:cs="Calibri"/>
                <w:color w:val="000000"/>
              </w:rPr>
              <w:t>issues of interest to the participant and their caregiver that were identified during the previous visits.</w:t>
            </w:r>
          </w:p>
        </w:tc>
      </w:tr>
      <w:tr w:rsidR="00683B8C" w:rsidRPr="008B0A21" w14:paraId="5B171DDD" w14:textId="77777777" w:rsidTr="00FD2EEB">
        <w:tc>
          <w:tcPr>
            <w:tcW w:w="2405" w:type="dxa"/>
          </w:tcPr>
          <w:p w14:paraId="4E17B83F" w14:textId="77777777" w:rsidR="00683B8C" w:rsidRPr="00544F57" w:rsidRDefault="00683B8C" w:rsidP="00FD2EEB">
            <w:r>
              <w:t>Follow-up beyond intervention length</w:t>
            </w:r>
          </w:p>
        </w:tc>
        <w:tc>
          <w:tcPr>
            <w:tcW w:w="6945" w:type="dxa"/>
          </w:tcPr>
          <w:p w14:paraId="3A3B5ED8" w14:textId="77777777" w:rsidR="001278D0" w:rsidRDefault="001278D0" w:rsidP="001278D0">
            <w:pPr>
              <w:rPr>
                <w:rFonts w:ascii="Calibri" w:hAnsi="Calibri" w:cs="Calibri"/>
                <w:color w:val="000000"/>
              </w:rPr>
            </w:pPr>
            <w:r>
              <w:rPr>
                <w:rFonts w:ascii="Calibri" w:hAnsi="Calibri" w:cs="Calibri"/>
                <w:color w:val="000000"/>
              </w:rPr>
              <w:t>N/A</w:t>
            </w:r>
          </w:p>
          <w:p w14:paraId="7F0417EF" w14:textId="77777777" w:rsidR="00683B8C" w:rsidRPr="008B0A21" w:rsidRDefault="00683B8C" w:rsidP="00FD2EEB"/>
        </w:tc>
      </w:tr>
      <w:tr w:rsidR="00683B8C" w14:paraId="43012D32" w14:textId="77777777" w:rsidTr="00FD2EEB">
        <w:tc>
          <w:tcPr>
            <w:tcW w:w="2405" w:type="dxa"/>
          </w:tcPr>
          <w:p w14:paraId="20E192CF" w14:textId="77777777" w:rsidR="00683B8C" w:rsidRPr="00544F57" w:rsidRDefault="00683B8C" w:rsidP="00FD2EEB">
            <w:r w:rsidRPr="00544F57">
              <w:t xml:space="preserve">Serious adverse events </w:t>
            </w:r>
          </w:p>
        </w:tc>
        <w:tc>
          <w:tcPr>
            <w:tcW w:w="6945" w:type="dxa"/>
          </w:tcPr>
          <w:p w14:paraId="08C9DBC8" w14:textId="7B2D90DC" w:rsidR="00683B8C" w:rsidRPr="0076678D" w:rsidRDefault="001278D0" w:rsidP="00FD2EEB">
            <w:pPr>
              <w:rPr>
                <w:rFonts w:ascii="Calibri" w:hAnsi="Calibri" w:cs="Calibri"/>
                <w:color w:val="000000"/>
              </w:rPr>
            </w:pPr>
            <w:r>
              <w:rPr>
                <w:rFonts w:ascii="Calibri" w:hAnsi="Calibri" w:cs="Calibri"/>
                <w:color w:val="000000"/>
              </w:rPr>
              <w:t>There were no falls or other serious adverse events associated with performing the exercise programme.</w:t>
            </w:r>
            <w:r w:rsidR="003E21C7">
              <w:rPr>
                <w:rFonts w:ascii="Calibri" w:hAnsi="Calibri" w:cs="Calibri"/>
                <w:color w:val="000000"/>
              </w:rPr>
              <w:t xml:space="preserve"> </w:t>
            </w:r>
            <w:r>
              <w:rPr>
                <w:rFonts w:ascii="Calibri" w:hAnsi="Calibri" w:cs="Calibri"/>
                <w:color w:val="000000"/>
              </w:rPr>
              <w:t>Several participants, however, reported pain or discomfort when a new exercise was introduced.</w:t>
            </w:r>
            <w:r>
              <w:rPr>
                <w:rFonts w:ascii="Calibri" w:hAnsi="Calibri" w:cs="Calibri"/>
                <w:color w:val="000000"/>
              </w:rPr>
              <w:br/>
              <w:t>However, those symptoms either eased with continuing the exercises or were resolved by slight</w:t>
            </w:r>
            <w:r w:rsidR="00BD581C">
              <w:rPr>
                <w:rFonts w:ascii="Calibri" w:hAnsi="Calibri" w:cs="Calibri"/>
                <w:color w:val="000000"/>
              </w:rPr>
              <w:t xml:space="preserve"> </w:t>
            </w:r>
            <w:r>
              <w:rPr>
                <w:rFonts w:ascii="Calibri" w:hAnsi="Calibri" w:cs="Calibri"/>
                <w:color w:val="000000"/>
              </w:rPr>
              <w:t>modification of the exercise by the physiotherapist</w:t>
            </w:r>
            <w:r w:rsidR="0076678D">
              <w:rPr>
                <w:rFonts w:ascii="Calibri" w:hAnsi="Calibri" w:cs="Calibri"/>
                <w:color w:val="000000"/>
              </w:rPr>
              <w:t>.</w:t>
            </w:r>
          </w:p>
        </w:tc>
      </w:tr>
      <w:tr w:rsidR="00683B8C" w14:paraId="0AF9AD8E" w14:textId="77777777" w:rsidTr="00FD2EEB">
        <w:tc>
          <w:tcPr>
            <w:tcW w:w="2405" w:type="dxa"/>
          </w:tcPr>
          <w:p w14:paraId="1F2FB115" w14:textId="77777777" w:rsidR="00683B8C" w:rsidRPr="00544F57" w:rsidRDefault="00683B8C" w:rsidP="00FD2EEB">
            <w:r w:rsidRPr="00544F57">
              <w:t>Funding Source</w:t>
            </w:r>
          </w:p>
        </w:tc>
        <w:tc>
          <w:tcPr>
            <w:tcW w:w="6945" w:type="dxa"/>
          </w:tcPr>
          <w:p w14:paraId="03A924E9" w14:textId="1CD8CF13" w:rsidR="00683B8C" w:rsidRPr="001B750F" w:rsidRDefault="001B750F" w:rsidP="00FD2EEB">
            <w:pPr>
              <w:rPr>
                <w:rFonts w:ascii="Calibri" w:hAnsi="Calibri" w:cs="Calibri"/>
                <w:color w:val="000000"/>
              </w:rPr>
            </w:pPr>
            <w:r>
              <w:rPr>
                <w:rFonts w:ascii="Calibri" w:hAnsi="Calibri" w:cs="Calibri"/>
                <w:color w:val="000000"/>
              </w:rPr>
              <w:t>National Ageing Research Institute.</w:t>
            </w:r>
          </w:p>
        </w:tc>
      </w:tr>
    </w:tbl>
    <w:p w14:paraId="3701B307" w14:textId="1A93D1D7" w:rsidR="00683B8C" w:rsidRDefault="00683B8C" w:rsidP="001B07D4"/>
    <w:p w14:paraId="33E5E180" w14:textId="77777777" w:rsidR="00683B8C" w:rsidRDefault="00683B8C">
      <w:r>
        <w:br w:type="page"/>
      </w:r>
    </w:p>
    <w:tbl>
      <w:tblPr>
        <w:tblStyle w:val="TableGrid"/>
        <w:tblW w:w="0" w:type="auto"/>
        <w:tblLook w:val="04A0" w:firstRow="1" w:lastRow="0" w:firstColumn="1" w:lastColumn="0" w:noHBand="0" w:noVBand="1"/>
      </w:tblPr>
      <w:tblGrid>
        <w:gridCol w:w="2405"/>
        <w:gridCol w:w="6945"/>
      </w:tblGrid>
      <w:tr w:rsidR="00683B8C" w:rsidRPr="00544F57" w14:paraId="722726A3" w14:textId="77777777" w:rsidTr="00FD2EEB">
        <w:tc>
          <w:tcPr>
            <w:tcW w:w="9350" w:type="dxa"/>
            <w:gridSpan w:val="2"/>
            <w:shd w:val="clear" w:color="auto" w:fill="A5A5A5" w:themeFill="accent3"/>
          </w:tcPr>
          <w:p w14:paraId="0917D3DB" w14:textId="00360125" w:rsidR="00683B8C" w:rsidRPr="00544F57" w:rsidRDefault="006758B3" w:rsidP="00FD2EEB">
            <w:pPr>
              <w:rPr>
                <w:b/>
              </w:rPr>
            </w:pPr>
            <w:r w:rsidRPr="006758B3">
              <w:rPr>
                <w:b/>
                <w:bCs/>
              </w:rPr>
              <w:t>Effects of physical activity on cognitive functions, balance and risk of falls in elderly patients with Alzheimer’s dementia</w:t>
            </w:r>
            <w:r w:rsidR="00683B8C" w:rsidRPr="006758B3">
              <w:rPr>
                <w:b/>
                <w:bCs/>
              </w:rPr>
              <w:t>.</w:t>
            </w:r>
            <w:r w:rsidR="00683B8C">
              <w:rPr>
                <w:b/>
              </w:rPr>
              <w:t xml:space="preserve"> </w:t>
            </w:r>
            <w:r w:rsidRPr="006758B3">
              <w:rPr>
                <w:b/>
              </w:rPr>
              <w:t>Hernandez</w:t>
            </w:r>
            <w:r w:rsidR="00683B8C">
              <w:rPr>
                <w:b/>
              </w:rPr>
              <w:t xml:space="preserve">. </w:t>
            </w:r>
          </w:p>
        </w:tc>
      </w:tr>
      <w:tr w:rsidR="00683B8C" w14:paraId="755250EA" w14:textId="77777777" w:rsidTr="00FD2EEB">
        <w:tc>
          <w:tcPr>
            <w:tcW w:w="2405" w:type="dxa"/>
          </w:tcPr>
          <w:p w14:paraId="63023040" w14:textId="77777777" w:rsidR="00683B8C" w:rsidRDefault="00683B8C" w:rsidP="00FD2EEB">
            <w:r>
              <w:t>Study (Year Published)</w:t>
            </w:r>
          </w:p>
        </w:tc>
        <w:tc>
          <w:tcPr>
            <w:tcW w:w="6945" w:type="dxa"/>
          </w:tcPr>
          <w:p w14:paraId="6601FCF6" w14:textId="48010809" w:rsidR="00683B8C" w:rsidRPr="00523B5E" w:rsidRDefault="00523B5E" w:rsidP="00FD2EEB">
            <w:pPr>
              <w:rPr>
                <w:rFonts w:ascii="Calibri" w:hAnsi="Calibri" w:cs="Calibri"/>
                <w:color w:val="000000"/>
              </w:rPr>
            </w:pPr>
            <w:r>
              <w:rPr>
                <w:rFonts w:ascii="Calibri" w:hAnsi="Calibri" w:cs="Calibri"/>
                <w:color w:val="000000"/>
              </w:rPr>
              <w:t>2010</w:t>
            </w:r>
          </w:p>
        </w:tc>
      </w:tr>
      <w:tr w:rsidR="00683B8C" w14:paraId="218928B0" w14:textId="77777777" w:rsidTr="00FD2EEB">
        <w:tc>
          <w:tcPr>
            <w:tcW w:w="2405" w:type="dxa"/>
          </w:tcPr>
          <w:p w14:paraId="71F72242" w14:textId="77777777" w:rsidR="00683B8C" w:rsidRDefault="00683B8C" w:rsidP="00FD2EEB">
            <w:r>
              <w:t xml:space="preserve">Country </w:t>
            </w:r>
          </w:p>
        </w:tc>
        <w:tc>
          <w:tcPr>
            <w:tcW w:w="6945" w:type="dxa"/>
          </w:tcPr>
          <w:p w14:paraId="30EA248E" w14:textId="51C8912C" w:rsidR="00683B8C" w:rsidRPr="00523B5E" w:rsidRDefault="00523B5E" w:rsidP="00FD2EEB">
            <w:pPr>
              <w:rPr>
                <w:rFonts w:ascii="Calibri" w:hAnsi="Calibri" w:cs="Calibri"/>
                <w:color w:val="000000"/>
              </w:rPr>
            </w:pPr>
            <w:r>
              <w:rPr>
                <w:rFonts w:ascii="Calibri" w:hAnsi="Calibri" w:cs="Calibri"/>
                <w:color w:val="000000"/>
              </w:rPr>
              <w:t>Brazil</w:t>
            </w:r>
          </w:p>
        </w:tc>
      </w:tr>
      <w:tr w:rsidR="00683B8C" w14:paraId="23C22C43" w14:textId="77777777" w:rsidTr="00FD2EEB">
        <w:tc>
          <w:tcPr>
            <w:tcW w:w="2405" w:type="dxa"/>
          </w:tcPr>
          <w:p w14:paraId="25EABE42" w14:textId="77777777" w:rsidR="00683B8C" w:rsidRDefault="00683B8C" w:rsidP="00FD2EEB">
            <w:r w:rsidRPr="00544F57">
              <w:t>Objective/purpose</w:t>
            </w:r>
          </w:p>
        </w:tc>
        <w:tc>
          <w:tcPr>
            <w:tcW w:w="6945" w:type="dxa"/>
          </w:tcPr>
          <w:p w14:paraId="3991A70B" w14:textId="6ED1532A" w:rsidR="00683B8C" w:rsidRPr="00436815" w:rsidRDefault="00EB646C" w:rsidP="00FD2EEB">
            <w:pPr>
              <w:rPr>
                <w:rFonts w:ascii="Calibri" w:hAnsi="Calibri" w:cs="Calibri"/>
                <w:color w:val="000000"/>
              </w:rPr>
            </w:pPr>
            <w:r>
              <w:rPr>
                <w:rFonts w:ascii="Calibri" w:hAnsi="Calibri" w:cs="Calibri"/>
                <w:color w:val="000000"/>
              </w:rPr>
              <w:t>Analyzed the effect of a regular,</w:t>
            </w:r>
            <w:r w:rsidR="00D61D32">
              <w:rPr>
                <w:rFonts w:ascii="Calibri" w:hAnsi="Calibri" w:cs="Calibri"/>
                <w:color w:val="000000"/>
              </w:rPr>
              <w:t xml:space="preserve"> </w:t>
            </w:r>
            <w:r>
              <w:rPr>
                <w:rFonts w:ascii="Calibri" w:hAnsi="Calibri" w:cs="Calibri"/>
                <w:color w:val="000000"/>
              </w:rPr>
              <w:t>systematic and supervised program of physical activity on cognitive functions, balance and risk of falls in patients with A</w:t>
            </w:r>
            <w:r w:rsidR="00293D3B">
              <w:rPr>
                <w:rFonts w:ascii="Calibri" w:hAnsi="Calibri" w:cs="Calibri"/>
                <w:color w:val="000000"/>
              </w:rPr>
              <w:t>lzheimer’s dementia</w:t>
            </w:r>
            <w:r w:rsidR="00436815">
              <w:rPr>
                <w:rFonts w:ascii="Calibri" w:hAnsi="Calibri" w:cs="Calibri"/>
                <w:color w:val="000000"/>
              </w:rPr>
              <w:t>.</w:t>
            </w:r>
          </w:p>
        </w:tc>
      </w:tr>
      <w:tr w:rsidR="00683B8C" w14:paraId="4F7B35A2" w14:textId="77777777" w:rsidTr="00FD2EEB">
        <w:tc>
          <w:tcPr>
            <w:tcW w:w="2405" w:type="dxa"/>
          </w:tcPr>
          <w:p w14:paraId="6B28C2F4" w14:textId="77777777" w:rsidR="00683B8C" w:rsidRDefault="00683B8C" w:rsidP="00FD2EEB">
            <w:r w:rsidRPr="00544F57">
              <w:t xml:space="preserve">Study </w:t>
            </w:r>
            <w:r>
              <w:t>d</w:t>
            </w:r>
            <w:r w:rsidRPr="00544F57">
              <w:t>esign</w:t>
            </w:r>
          </w:p>
        </w:tc>
        <w:tc>
          <w:tcPr>
            <w:tcW w:w="6945" w:type="dxa"/>
          </w:tcPr>
          <w:p w14:paraId="15CC08D3" w14:textId="1EA6D633" w:rsidR="00683B8C" w:rsidRPr="00436815" w:rsidRDefault="00436815" w:rsidP="00FD2EEB">
            <w:pPr>
              <w:rPr>
                <w:rFonts w:ascii="Calibri" w:hAnsi="Calibri" w:cs="Calibri"/>
                <w:color w:val="000000"/>
              </w:rPr>
            </w:pPr>
            <w:r>
              <w:rPr>
                <w:rFonts w:ascii="Calibri" w:hAnsi="Calibri" w:cs="Calibri"/>
                <w:color w:val="000000"/>
              </w:rPr>
              <w:t>Clinical controlled trial.</w:t>
            </w:r>
          </w:p>
        </w:tc>
      </w:tr>
      <w:tr w:rsidR="00683B8C" w14:paraId="584F5A14" w14:textId="77777777" w:rsidTr="00FD2EEB">
        <w:tc>
          <w:tcPr>
            <w:tcW w:w="2405" w:type="dxa"/>
          </w:tcPr>
          <w:p w14:paraId="44C55D6B" w14:textId="77777777" w:rsidR="00683B8C" w:rsidRDefault="00683B8C" w:rsidP="00FD2EEB">
            <w:r w:rsidRPr="00544F57">
              <w:t>Recruitment setting and/or recruitment methods</w:t>
            </w:r>
          </w:p>
        </w:tc>
        <w:tc>
          <w:tcPr>
            <w:tcW w:w="6945" w:type="dxa"/>
          </w:tcPr>
          <w:p w14:paraId="629DBC58" w14:textId="1AEABC33" w:rsidR="00683B8C" w:rsidRPr="008316DB" w:rsidRDefault="00922682" w:rsidP="00FD2EEB">
            <w:pPr>
              <w:rPr>
                <w:rFonts w:ascii="Calibri" w:hAnsi="Calibri" w:cs="Calibri"/>
                <w:color w:val="000000"/>
              </w:rPr>
            </w:pPr>
            <w:r>
              <w:rPr>
                <w:rFonts w:ascii="Calibri" w:hAnsi="Calibri" w:cs="Calibri"/>
                <w:color w:val="000000"/>
              </w:rPr>
              <w:t>All participants had been diagnosed with A</w:t>
            </w:r>
            <w:r w:rsidR="005126DB">
              <w:rPr>
                <w:rFonts w:ascii="Calibri" w:hAnsi="Calibri" w:cs="Calibri"/>
                <w:color w:val="000000"/>
              </w:rPr>
              <w:t>lzheimer’s dementia</w:t>
            </w:r>
            <w:r>
              <w:rPr>
                <w:rFonts w:ascii="Calibri" w:hAnsi="Calibri" w:cs="Calibri"/>
                <w:color w:val="000000"/>
              </w:rPr>
              <w:t xml:space="preserve"> according to the criteria of the</w:t>
            </w:r>
            <w:r w:rsidR="002D5CB8">
              <w:rPr>
                <w:rFonts w:ascii="Calibri" w:hAnsi="Calibri" w:cs="Calibri"/>
                <w:color w:val="000000"/>
              </w:rPr>
              <w:t xml:space="preserve"> </w:t>
            </w:r>
            <w:r>
              <w:rPr>
                <w:rFonts w:ascii="Calibri" w:hAnsi="Calibri" w:cs="Calibri"/>
                <w:color w:val="000000"/>
              </w:rPr>
              <w:t>Diagnostic and Statistical Manual of Mental Disorders (DSMIV). The selected participants volunteered for the study or were</w:t>
            </w:r>
            <w:r w:rsidR="00055CA2">
              <w:rPr>
                <w:rFonts w:ascii="Calibri" w:hAnsi="Calibri" w:cs="Calibri"/>
                <w:color w:val="000000"/>
              </w:rPr>
              <w:t xml:space="preserve"> </w:t>
            </w:r>
            <w:r>
              <w:rPr>
                <w:rFonts w:ascii="Calibri" w:hAnsi="Calibri" w:cs="Calibri"/>
                <w:color w:val="000000"/>
              </w:rPr>
              <w:t>referred by physicians and caregivers</w:t>
            </w:r>
            <w:r w:rsidR="008316DB">
              <w:rPr>
                <w:rFonts w:ascii="Calibri" w:hAnsi="Calibri" w:cs="Calibri"/>
                <w:color w:val="000000"/>
              </w:rPr>
              <w:t>.</w:t>
            </w:r>
          </w:p>
        </w:tc>
      </w:tr>
      <w:tr w:rsidR="00683B8C" w14:paraId="345E7C5A" w14:textId="77777777" w:rsidTr="00FD2EEB">
        <w:tc>
          <w:tcPr>
            <w:tcW w:w="2405" w:type="dxa"/>
          </w:tcPr>
          <w:p w14:paraId="773F907F" w14:textId="77777777" w:rsidR="00683B8C" w:rsidRPr="00544F57" w:rsidRDefault="00683B8C" w:rsidP="00FD2EEB">
            <w:r>
              <w:t>Study setting and number of sites</w:t>
            </w:r>
          </w:p>
        </w:tc>
        <w:tc>
          <w:tcPr>
            <w:tcW w:w="6945" w:type="dxa"/>
          </w:tcPr>
          <w:p w14:paraId="35572E86" w14:textId="4DFD2384" w:rsidR="003C3CD4" w:rsidRDefault="003C3CD4" w:rsidP="003C3CD4">
            <w:pPr>
              <w:rPr>
                <w:rFonts w:ascii="Calibri" w:hAnsi="Calibri" w:cs="Calibri"/>
                <w:color w:val="000000"/>
              </w:rPr>
            </w:pPr>
            <w:r>
              <w:rPr>
                <w:rFonts w:ascii="Calibri" w:hAnsi="Calibri" w:cs="Calibri"/>
                <w:color w:val="000000"/>
              </w:rPr>
              <w:t>N</w:t>
            </w:r>
            <w:r w:rsidR="0053570F">
              <w:rPr>
                <w:rFonts w:ascii="Calibri" w:hAnsi="Calibri" w:cs="Calibri"/>
                <w:color w:val="000000"/>
              </w:rPr>
              <w:t>/</w:t>
            </w:r>
            <w:r>
              <w:rPr>
                <w:rFonts w:ascii="Calibri" w:hAnsi="Calibri" w:cs="Calibri"/>
                <w:color w:val="000000"/>
              </w:rPr>
              <w:t>R</w:t>
            </w:r>
          </w:p>
          <w:p w14:paraId="5C97532B" w14:textId="77777777" w:rsidR="00683B8C" w:rsidRDefault="00683B8C" w:rsidP="00FD2EEB"/>
        </w:tc>
      </w:tr>
      <w:tr w:rsidR="00683B8C" w14:paraId="380D02AC" w14:textId="77777777" w:rsidTr="00FD2EEB">
        <w:tc>
          <w:tcPr>
            <w:tcW w:w="2405" w:type="dxa"/>
          </w:tcPr>
          <w:p w14:paraId="27D55978" w14:textId="77777777" w:rsidR="00683B8C" w:rsidRDefault="00683B8C" w:rsidP="00FD2EEB">
            <w:r>
              <w:t>Level of analysis</w:t>
            </w:r>
          </w:p>
        </w:tc>
        <w:tc>
          <w:tcPr>
            <w:tcW w:w="6945" w:type="dxa"/>
          </w:tcPr>
          <w:p w14:paraId="3ED62317" w14:textId="216D1289" w:rsidR="00683B8C" w:rsidRPr="003C3CD4" w:rsidRDefault="003C3CD4" w:rsidP="00FD2EEB">
            <w:pPr>
              <w:rPr>
                <w:rFonts w:ascii="Calibri" w:hAnsi="Calibri" w:cs="Calibri"/>
                <w:color w:val="000000"/>
              </w:rPr>
            </w:pPr>
            <w:r>
              <w:rPr>
                <w:rFonts w:ascii="Calibri" w:hAnsi="Calibri" w:cs="Calibri"/>
                <w:color w:val="000000"/>
              </w:rPr>
              <w:t>Individual</w:t>
            </w:r>
          </w:p>
        </w:tc>
      </w:tr>
      <w:tr w:rsidR="00683B8C" w14:paraId="7C0D2A27" w14:textId="77777777" w:rsidTr="00FD2EEB">
        <w:tc>
          <w:tcPr>
            <w:tcW w:w="2405" w:type="dxa"/>
          </w:tcPr>
          <w:p w14:paraId="662C47BD" w14:textId="77777777" w:rsidR="00683B8C" w:rsidRDefault="00683B8C" w:rsidP="00FD2EEB">
            <w:r>
              <w:t>Target population</w:t>
            </w:r>
          </w:p>
        </w:tc>
        <w:tc>
          <w:tcPr>
            <w:tcW w:w="6945" w:type="dxa"/>
          </w:tcPr>
          <w:p w14:paraId="4BC913E6" w14:textId="1A6B62F0" w:rsidR="00683B8C" w:rsidRPr="00D039A1" w:rsidRDefault="00253629" w:rsidP="00FD2EEB">
            <w:pPr>
              <w:rPr>
                <w:rFonts w:ascii="Calibri" w:hAnsi="Calibri" w:cs="Calibri"/>
                <w:color w:val="000000"/>
              </w:rPr>
            </w:pPr>
            <w:r>
              <w:rPr>
                <w:rFonts w:ascii="Calibri" w:hAnsi="Calibri" w:cs="Calibri"/>
                <w:color w:val="000000"/>
              </w:rPr>
              <w:t>Older individuals with Alzheimer’s dementia.</w:t>
            </w:r>
          </w:p>
        </w:tc>
      </w:tr>
      <w:tr w:rsidR="00683B8C" w14:paraId="28C3AE49" w14:textId="77777777" w:rsidTr="00FD2EEB">
        <w:tc>
          <w:tcPr>
            <w:tcW w:w="2405" w:type="dxa"/>
          </w:tcPr>
          <w:p w14:paraId="201724F0" w14:textId="77777777" w:rsidR="00683B8C" w:rsidRDefault="00683B8C" w:rsidP="00FD2EEB">
            <w:r w:rsidRPr="00544F57">
              <w:t>Inclusion Criteria</w:t>
            </w:r>
            <w:r>
              <w:t xml:space="preserve"> and </w:t>
            </w:r>
            <w:r w:rsidRPr="00544F57">
              <w:t>Exclusion Criteria</w:t>
            </w:r>
          </w:p>
        </w:tc>
        <w:tc>
          <w:tcPr>
            <w:tcW w:w="6945" w:type="dxa"/>
          </w:tcPr>
          <w:p w14:paraId="05B3110D" w14:textId="41A1CE1A" w:rsidR="00894A28" w:rsidRPr="00894A28" w:rsidRDefault="00683B8C" w:rsidP="00894A28">
            <w:r>
              <w:t>Inclusion</w:t>
            </w:r>
            <w:r w:rsidRPr="00BC4ADB">
              <w:t>:</w:t>
            </w:r>
            <w:r w:rsidR="00894A28">
              <w:t xml:space="preserve"> </w:t>
            </w:r>
            <w:r w:rsidR="00894A28">
              <w:rPr>
                <w:rFonts w:ascii="Calibri" w:hAnsi="Calibri" w:cs="Calibri"/>
                <w:color w:val="000000"/>
              </w:rPr>
              <w:t>N/R</w:t>
            </w:r>
          </w:p>
          <w:p w14:paraId="5B19B70C" w14:textId="77777777" w:rsidR="00683B8C" w:rsidRDefault="00683B8C" w:rsidP="00FD2EEB"/>
          <w:p w14:paraId="0490240D" w14:textId="6A5602DB" w:rsidR="00683B8C" w:rsidRDefault="00683B8C" w:rsidP="00FD2EEB">
            <w:r>
              <w:t>Exclusion</w:t>
            </w:r>
            <w:r w:rsidRPr="00BC4ADB">
              <w:t xml:space="preserve">: </w:t>
            </w:r>
            <w:r w:rsidR="00894A28" w:rsidRPr="00894A28">
              <w:t>N/R</w:t>
            </w:r>
          </w:p>
        </w:tc>
      </w:tr>
      <w:tr w:rsidR="00683B8C" w14:paraId="5B1AE681" w14:textId="77777777" w:rsidTr="00FD2EEB">
        <w:tc>
          <w:tcPr>
            <w:tcW w:w="2405" w:type="dxa"/>
          </w:tcPr>
          <w:p w14:paraId="7601FCC2" w14:textId="77777777" w:rsidR="00683B8C" w:rsidRPr="00544F57" w:rsidRDefault="00683B8C" w:rsidP="00FD2EEB">
            <w:r>
              <w:t>Cognitive impairment tool</w:t>
            </w:r>
          </w:p>
        </w:tc>
        <w:tc>
          <w:tcPr>
            <w:tcW w:w="6945" w:type="dxa"/>
          </w:tcPr>
          <w:p w14:paraId="454AA14D" w14:textId="78368234" w:rsidR="00683B8C" w:rsidRPr="0056194E" w:rsidRDefault="007C1029" w:rsidP="00FD2EEB">
            <w:pPr>
              <w:rPr>
                <w:rFonts w:ascii="Calibri" w:hAnsi="Calibri" w:cs="Calibri"/>
                <w:color w:val="000000"/>
              </w:rPr>
            </w:pPr>
            <w:r>
              <w:rPr>
                <w:rFonts w:ascii="Calibri" w:hAnsi="Calibri" w:cs="Calibri"/>
                <w:color w:val="000000"/>
              </w:rPr>
              <w:t>Clinical Dementia Rating scale score</w:t>
            </w:r>
            <w:r w:rsidR="00575E4A">
              <w:rPr>
                <w:rFonts w:ascii="Calibri" w:hAnsi="Calibri" w:cs="Calibri"/>
                <w:color w:val="000000"/>
              </w:rPr>
              <w:t xml:space="preserve">. </w:t>
            </w:r>
            <w:r>
              <w:rPr>
                <w:rFonts w:ascii="Calibri" w:hAnsi="Calibri" w:cs="Calibri"/>
                <w:color w:val="000000"/>
              </w:rPr>
              <w:t>Diagnosis</w:t>
            </w:r>
            <w:r w:rsidR="00757582">
              <w:rPr>
                <w:rFonts w:ascii="Calibri" w:hAnsi="Calibri" w:cs="Calibri"/>
                <w:color w:val="000000"/>
              </w:rPr>
              <w:t xml:space="preserve">; </w:t>
            </w:r>
            <w:r w:rsidR="006731E7">
              <w:rPr>
                <w:rFonts w:ascii="Calibri" w:hAnsi="Calibri" w:cs="Calibri"/>
                <w:color w:val="000000"/>
              </w:rPr>
              <w:t xml:space="preserve">Diagnostic and Statistical Manual of Mental Disorders </w:t>
            </w:r>
            <w:r>
              <w:rPr>
                <w:rFonts w:ascii="Calibri" w:hAnsi="Calibri" w:cs="Calibri"/>
                <w:color w:val="000000"/>
              </w:rPr>
              <w:t>criteria</w:t>
            </w:r>
            <w:r w:rsidR="00575E4A">
              <w:rPr>
                <w:rFonts w:ascii="Calibri" w:hAnsi="Calibri" w:cs="Calibri"/>
                <w:color w:val="000000"/>
              </w:rPr>
              <w:t xml:space="preserve">. </w:t>
            </w:r>
            <w:r w:rsidR="0056194E">
              <w:t>Mini</w:t>
            </w:r>
            <w:r w:rsidR="00C61CC4">
              <w:t xml:space="preserve"> </w:t>
            </w:r>
            <w:r w:rsidR="0056194E">
              <w:t>Mental State Exam.</w:t>
            </w:r>
          </w:p>
        </w:tc>
      </w:tr>
      <w:tr w:rsidR="00683B8C" w14:paraId="0E12B276" w14:textId="77777777" w:rsidTr="00FD2EEB">
        <w:tc>
          <w:tcPr>
            <w:tcW w:w="2405" w:type="dxa"/>
          </w:tcPr>
          <w:p w14:paraId="3209D368" w14:textId="77777777" w:rsidR="00683B8C" w:rsidRDefault="00683B8C" w:rsidP="00FD2EEB">
            <w:r>
              <w:t>Baseline cognitive impairment</w:t>
            </w:r>
          </w:p>
        </w:tc>
        <w:tc>
          <w:tcPr>
            <w:tcW w:w="6945" w:type="dxa"/>
          </w:tcPr>
          <w:p w14:paraId="3E000FE1" w14:textId="5336DA2F" w:rsidR="00683B8C" w:rsidRDefault="00683B8C" w:rsidP="00FD2EEB">
            <w:r>
              <w:t>O</w:t>
            </w:r>
            <w:r w:rsidRPr="008B0A21">
              <w:t>verall</w:t>
            </w:r>
            <w:r>
              <w:t xml:space="preserve"> score</w:t>
            </w:r>
            <w:r w:rsidRPr="008B0A21">
              <w:t xml:space="preserve"> (SD)</w:t>
            </w:r>
            <w:r>
              <w:t xml:space="preserve">: </w:t>
            </w:r>
            <w:r w:rsidR="00D03D29">
              <w:t>N/R</w:t>
            </w:r>
          </w:p>
          <w:p w14:paraId="236DEF13" w14:textId="5A2946C1" w:rsidR="00683B8C" w:rsidRDefault="00683B8C" w:rsidP="00FD2EEB">
            <w:r>
              <w:t>I</w:t>
            </w:r>
            <w:r w:rsidRPr="008B0A21">
              <w:t>ntervention</w:t>
            </w:r>
            <w:r>
              <w:t xml:space="preserve"> score</w:t>
            </w:r>
            <w:r w:rsidRPr="008B0A21">
              <w:t xml:space="preserve"> (SD)</w:t>
            </w:r>
            <w:r>
              <w:t xml:space="preserve">: </w:t>
            </w:r>
            <w:r w:rsidR="00735EBA">
              <w:rPr>
                <w:rFonts w:ascii="Calibri" w:hAnsi="Calibri" w:cs="Calibri"/>
                <w:color w:val="000000"/>
              </w:rPr>
              <w:t>16.4 (6.7)</w:t>
            </w:r>
          </w:p>
          <w:p w14:paraId="4B79788E" w14:textId="38076BFC" w:rsidR="00735EBA" w:rsidRDefault="00683B8C" w:rsidP="00021131">
            <w:r>
              <w:t>C</w:t>
            </w:r>
            <w:r w:rsidRPr="008B0A21">
              <w:t>ontrol</w:t>
            </w:r>
            <w:r>
              <w:t xml:space="preserve"> score</w:t>
            </w:r>
            <w:r w:rsidRPr="008B0A21">
              <w:t xml:space="preserve"> (SD)</w:t>
            </w:r>
            <w:r>
              <w:t>:</w:t>
            </w:r>
            <w:r w:rsidR="00735EBA">
              <w:rPr>
                <w:rFonts w:ascii="Calibri" w:hAnsi="Calibri" w:cs="Calibri"/>
                <w:color w:val="000000"/>
              </w:rPr>
              <w:t xml:space="preserve"> 14.2 (5.1)</w:t>
            </w:r>
          </w:p>
        </w:tc>
      </w:tr>
      <w:tr w:rsidR="00683B8C" w14:paraId="7B85DFDE" w14:textId="77777777" w:rsidTr="00FD2EEB">
        <w:tc>
          <w:tcPr>
            <w:tcW w:w="2405" w:type="dxa"/>
          </w:tcPr>
          <w:p w14:paraId="7E55084B" w14:textId="77777777" w:rsidR="00683B8C" w:rsidRPr="00544F57" w:rsidRDefault="00683B8C" w:rsidP="00FD2EEB">
            <w:r w:rsidRPr="00544F57">
              <w:t xml:space="preserve">Total sample n (number </w:t>
            </w:r>
            <w:r>
              <w:t>eligible</w:t>
            </w:r>
            <w:r w:rsidRPr="00544F57">
              <w:t>)</w:t>
            </w:r>
          </w:p>
        </w:tc>
        <w:tc>
          <w:tcPr>
            <w:tcW w:w="6945" w:type="dxa"/>
          </w:tcPr>
          <w:p w14:paraId="63FEFE1B" w14:textId="6DD140A0" w:rsidR="00683B8C" w:rsidRPr="003C2827" w:rsidRDefault="003C2827" w:rsidP="00FD2EEB">
            <w:pPr>
              <w:rPr>
                <w:rFonts w:ascii="Calibri" w:hAnsi="Calibri" w:cs="Calibri"/>
                <w:color w:val="000000"/>
              </w:rPr>
            </w:pPr>
            <w:r>
              <w:rPr>
                <w:rFonts w:ascii="Calibri" w:hAnsi="Calibri" w:cs="Calibri"/>
                <w:color w:val="000000"/>
              </w:rPr>
              <w:t>20 (N/R)</w:t>
            </w:r>
          </w:p>
          <w:p w14:paraId="1F2C24A0" w14:textId="3246DFA8" w:rsidR="00735EBA" w:rsidRDefault="00735EBA" w:rsidP="00FD2EEB"/>
        </w:tc>
      </w:tr>
      <w:tr w:rsidR="00683B8C" w14:paraId="3D6CA544" w14:textId="77777777" w:rsidTr="00FD2EEB">
        <w:tc>
          <w:tcPr>
            <w:tcW w:w="2405" w:type="dxa"/>
          </w:tcPr>
          <w:p w14:paraId="59EA4E5E" w14:textId="77777777" w:rsidR="00683B8C" w:rsidRPr="00544F57" w:rsidRDefault="00683B8C" w:rsidP="00FD2EEB">
            <w:r w:rsidRPr="00544F57">
              <w:t>Intervention n (number invited)</w:t>
            </w:r>
          </w:p>
        </w:tc>
        <w:tc>
          <w:tcPr>
            <w:tcW w:w="6945" w:type="dxa"/>
          </w:tcPr>
          <w:p w14:paraId="0CCD5CC5" w14:textId="0F249ECE" w:rsidR="00683B8C" w:rsidRDefault="00616B74" w:rsidP="00FD2EEB">
            <w:r>
              <w:t>9</w:t>
            </w:r>
          </w:p>
        </w:tc>
      </w:tr>
      <w:tr w:rsidR="00683B8C" w14:paraId="0032FD6D" w14:textId="77777777" w:rsidTr="00FD2EEB">
        <w:tc>
          <w:tcPr>
            <w:tcW w:w="2405" w:type="dxa"/>
          </w:tcPr>
          <w:p w14:paraId="0C0D0849" w14:textId="77777777" w:rsidR="00683B8C" w:rsidRPr="00544F57" w:rsidRDefault="00683B8C" w:rsidP="00FD2EEB">
            <w:r w:rsidRPr="00544F57">
              <w:t>Control n (number invited)</w:t>
            </w:r>
          </w:p>
        </w:tc>
        <w:tc>
          <w:tcPr>
            <w:tcW w:w="6945" w:type="dxa"/>
          </w:tcPr>
          <w:p w14:paraId="6B037F2E" w14:textId="0AED02CE" w:rsidR="00683B8C" w:rsidRDefault="00616B74" w:rsidP="00FD2EEB">
            <w:r>
              <w:t>7</w:t>
            </w:r>
          </w:p>
        </w:tc>
      </w:tr>
      <w:tr w:rsidR="00683B8C" w14:paraId="53C3CF0F" w14:textId="77777777" w:rsidTr="00FD2EEB">
        <w:tc>
          <w:tcPr>
            <w:tcW w:w="2405" w:type="dxa"/>
          </w:tcPr>
          <w:p w14:paraId="3F30FFDC" w14:textId="77777777" w:rsidR="00683B8C" w:rsidRPr="00544F57" w:rsidRDefault="00683B8C" w:rsidP="00FD2EEB">
            <w:r>
              <w:t>Participation rate</w:t>
            </w:r>
          </w:p>
        </w:tc>
        <w:tc>
          <w:tcPr>
            <w:tcW w:w="6945" w:type="dxa"/>
          </w:tcPr>
          <w:p w14:paraId="55D47CC7" w14:textId="7F687C60" w:rsidR="00683B8C" w:rsidRDefault="00616B74" w:rsidP="00FD2EEB">
            <w:r>
              <w:t>NR</w:t>
            </w:r>
          </w:p>
        </w:tc>
      </w:tr>
      <w:tr w:rsidR="00683B8C" w14:paraId="2E184250" w14:textId="77777777" w:rsidTr="00FD2EEB">
        <w:tc>
          <w:tcPr>
            <w:tcW w:w="2405" w:type="dxa"/>
          </w:tcPr>
          <w:p w14:paraId="19EB5A74" w14:textId="77777777" w:rsidR="00683B8C" w:rsidRPr="00544F57" w:rsidRDefault="00683B8C" w:rsidP="00FD2EEB">
            <w:r w:rsidRPr="00CC0DE1">
              <w:t>Attrition/Loss to follow-up: I n (%); C n (%)</w:t>
            </w:r>
          </w:p>
        </w:tc>
        <w:tc>
          <w:tcPr>
            <w:tcW w:w="6945" w:type="dxa"/>
          </w:tcPr>
          <w:p w14:paraId="74F9CC1C" w14:textId="31B61E41" w:rsidR="00683B8C" w:rsidRPr="00AE4A80" w:rsidRDefault="001102F7" w:rsidP="00FD2EEB">
            <w:pPr>
              <w:rPr>
                <w:rFonts w:ascii="Calibri" w:hAnsi="Calibri" w:cs="Calibri"/>
                <w:color w:val="000000"/>
              </w:rPr>
            </w:pPr>
            <w:r>
              <w:rPr>
                <w:rFonts w:ascii="Calibri" w:hAnsi="Calibri" w:cs="Calibri"/>
                <w:color w:val="000000"/>
              </w:rPr>
              <w:t>Attrition rate of 20%</w:t>
            </w:r>
            <w:r w:rsidR="00B50E93">
              <w:rPr>
                <w:rFonts w:ascii="Calibri" w:hAnsi="Calibri" w:cs="Calibri"/>
                <w:color w:val="000000"/>
              </w:rPr>
              <w:t xml:space="preserve">. </w:t>
            </w:r>
            <w:r>
              <w:rPr>
                <w:rFonts w:ascii="Calibri" w:hAnsi="Calibri" w:cs="Calibri"/>
                <w:color w:val="000000"/>
              </w:rPr>
              <w:br/>
              <w:t>Initially 20 elderly patients took part in this study. However, there was</w:t>
            </w:r>
            <w:r>
              <w:rPr>
                <w:rFonts w:ascii="Calibri" w:hAnsi="Calibri" w:cs="Calibri"/>
                <w:color w:val="000000"/>
              </w:rPr>
              <w:br/>
              <w:t>sample loss of four elderly patients due to health problems, followed by hospitalization. Thus, the study was completed with</w:t>
            </w:r>
            <w:r w:rsidR="0013520A">
              <w:rPr>
                <w:rFonts w:ascii="Calibri" w:hAnsi="Calibri" w:cs="Calibri"/>
                <w:color w:val="000000"/>
              </w:rPr>
              <w:t xml:space="preserve"> </w:t>
            </w:r>
            <w:r>
              <w:rPr>
                <w:rFonts w:ascii="Calibri" w:hAnsi="Calibri" w:cs="Calibri"/>
                <w:color w:val="000000"/>
              </w:rPr>
              <w:t>16 elderly patients with A</w:t>
            </w:r>
            <w:r w:rsidR="0064609B">
              <w:rPr>
                <w:rFonts w:ascii="Calibri" w:hAnsi="Calibri" w:cs="Calibri"/>
                <w:color w:val="000000"/>
              </w:rPr>
              <w:t xml:space="preserve">lzheimer’s </w:t>
            </w:r>
            <w:r>
              <w:rPr>
                <w:rFonts w:ascii="Calibri" w:hAnsi="Calibri" w:cs="Calibri"/>
                <w:color w:val="000000"/>
              </w:rPr>
              <w:t>D</w:t>
            </w:r>
            <w:r w:rsidR="0064609B">
              <w:rPr>
                <w:rFonts w:ascii="Calibri" w:hAnsi="Calibri" w:cs="Calibri"/>
                <w:color w:val="000000"/>
              </w:rPr>
              <w:t>ementia</w:t>
            </w:r>
            <w:r>
              <w:rPr>
                <w:rFonts w:ascii="Calibri" w:hAnsi="Calibri" w:cs="Calibri"/>
                <w:color w:val="000000"/>
              </w:rPr>
              <w:t xml:space="preserve"> (I</w:t>
            </w:r>
            <w:r w:rsidR="003A4F61">
              <w:rPr>
                <w:rFonts w:ascii="Calibri" w:hAnsi="Calibri" w:cs="Calibri"/>
                <w:color w:val="000000"/>
              </w:rPr>
              <w:t>:</w:t>
            </w:r>
            <w:r>
              <w:rPr>
                <w:rFonts w:ascii="Calibri" w:hAnsi="Calibri" w:cs="Calibri"/>
                <w:color w:val="000000"/>
              </w:rPr>
              <w:t xml:space="preserve"> n=9</w:t>
            </w:r>
            <w:r w:rsidR="003A4F61">
              <w:rPr>
                <w:rFonts w:ascii="Calibri" w:hAnsi="Calibri" w:cs="Calibri"/>
                <w:color w:val="000000"/>
              </w:rPr>
              <w:t>;</w:t>
            </w:r>
            <w:r>
              <w:rPr>
                <w:rFonts w:ascii="Calibri" w:hAnsi="Calibri" w:cs="Calibri"/>
                <w:color w:val="000000"/>
              </w:rPr>
              <w:t xml:space="preserve"> </w:t>
            </w:r>
            <w:r w:rsidR="003A4F61">
              <w:rPr>
                <w:rFonts w:ascii="Calibri" w:hAnsi="Calibri" w:cs="Calibri"/>
                <w:color w:val="000000"/>
              </w:rPr>
              <w:t>C</w:t>
            </w:r>
            <w:r w:rsidR="004116CF">
              <w:rPr>
                <w:rFonts w:ascii="Calibri" w:hAnsi="Calibri" w:cs="Calibri"/>
                <w:color w:val="000000"/>
              </w:rPr>
              <w:t>:</w:t>
            </w:r>
            <w:r>
              <w:rPr>
                <w:rFonts w:ascii="Calibri" w:hAnsi="Calibri" w:cs="Calibri"/>
                <w:color w:val="000000"/>
              </w:rPr>
              <w:t xml:space="preserve"> n=7)</w:t>
            </w:r>
          </w:p>
        </w:tc>
      </w:tr>
      <w:tr w:rsidR="00683B8C" w14:paraId="6A2C5255" w14:textId="77777777" w:rsidTr="00FD2EEB">
        <w:tc>
          <w:tcPr>
            <w:tcW w:w="2405" w:type="dxa"/>
          </w:tcPr>
          <w:p w14:paraId="73B4BF84" w14:textId="77777777" w:rsidR="00683B8C" w:rsidRPr="00544F57" w:rsidRDefault="00683B8C" w:rsidP="00FD2EEB">
            <w:r w:rsidRPr="00544F57">
              <w:t>Age</w:t>
            </w:r>
          </w:p>
        </w:tc>
        <w:tc>
          <w:tcPr>
            <w:tcW w:w="6945" w:type="dxa"/>
          </w:tcPr>
          <w:p w14:paraId="78241D97" w14:textId="5F7A9AEB" w:rsidR="00683B8C" w:rsidRDefault="00683B8C" w:rsidP="00FD2EEB">
            <w:r w:rsidRPr="008B0A21">
              <w:t>Mean age overall (SD)</w:t>
            </w:r>
            <w:r>
              <w:t xml:space="preserve">: </w:t>
            </w:r>
            <w:r w:rsidR="00284121">
              <w:t>78.5 (6.8)</w:t>
            </w:r>
          </w:p>
          <w:p w14:paraId="1C9026C3" w14:textId="6FEDBDB6" w:rsidR="00683B8C" w:rsidRDefault="00683B8C" w:rsidP="00FD2EEB">
            <w:r w:rsidRPr="008B0A21">
              <w:t>Mean age intervention (SD)</w:t>
            </w:r>
            <w:r>
              <w:t xml:space="preserve">: </w:t>
            </w:r>
            <w:r w:rsidR="00986851">
              <w:rPr>
                <w:rFonts w:ascii="Calibri" w:hAnsi="Calibri" w:cs="Calibri"/>
                <w:color w:val="000000"/>
              </w:rPr>
              <w:t>77.7 (7.6)</w:t>
            </w:r>
          </w:p>
          <w:p w14:paraId="612BD8E2" w14:textId="76070233" w:rsidR="00683B8C" w:rsidRDefault="00683B8C" w:rsidP="00FD2EEB">
            <w:r w:rsidRPr="008B0A21">
              <w:t>Mean age control (SD)</w:t>
            </w:r>
            <w:r>
              <w:t>:</w:t>
            </w:r>
            <w:r w:rsidR="00986851">
              <w:rPr>
                <w:rFonts w:ascii="Calibri" w:hAnsi="Calibri" w:cs="Calibri"/>
                <w:color w:val="000000"/>
              </w:rPr>
              <w:t xml:space="preserve"> 84.0 (6.1)</w:t>
            </w:r>
          </w:p>
        </w:tc>
      </w:tr>
      <w:tr w:rsidR="00683B8C" w14:paraId="31A1492D" w14:textId="77777777" w:rsidTr="00FD2EEB">
        <w:tc>
          <w:tcPr>
            <w:tcW w:w="2405" w:type="dxa"/>
          </w:tcPr>
          <w:p w14:paraId="415F66DD" w14:textId="77777777" w:rsidR="00683B8C" w:rsidRPr="00544F57" w:rsidRDefault="00683B8C" w:rsidP="00FD2EEB">
            <w:r w:rsidRPr="00544F57">
              <w:t>Gender</w:t>
            </w:r>
            <w:r>
              <w:t>: overall n (%); I n (%); C n (%)</w:t>
            </w:r>
          </w:p>
        </w:tc>
        <w:tc>
          <w:tcPr>
            <w:tcW w:w="6945" w:type="dxa"/>
          </w:tcPr>
          <w:p w14:paraId="03F9F9EA" w14:textId="687DE5F8" w:rsidR="00683B8C" w:rsidRDefault="00683B8C" w:rsidP="00FD2EEB">
            <w:r>
              <w:t>Overall:</w:t>
            </w:r>
            <w:r w:rsidR="00837329">
              <w:t xml:space="preserve"> N/R</w:t>
            </w:r>
          </w:p>
          <w:p w14:paraId="27F54061" w14:textId="3781B4AB" w:rsidR="00683B8C" w:rsidRDefault="00683B8C" w:rsidP="00FD2EEB">
            <w:r>
              <w:t xml:space="preserve">Female: </w:t>
            </w:r>
            <w:r w:rsidR="00837329">
              <w:t>N/R</w:t>
            </w:r>
          </w:p>
          <w:p w14:paraId="06B38FD3" w14:textId="40270FF1" w:rsidR="00683B8C" w:rsidRDefault="00683B8C" w:rsidP="00FD2EEB">
            <w:r>
              <w:t xml:space="preserve">Male: </w:t>
            </w:r>
            <w:r w:rsidR="00837329">
              <w:t>N/R</w:t>
            </w:r>
          </w:p>
        </w:tc>
      </w:tr>
      <w:tr w:rsidR="00683B8C" w14:paraId="04A14833" w14:textId="77777777" w:rsidTr="00FD2EEB">
        <w:tc>
          <w:tcPr>
            <w:tcW w:w="2405" w:type="dxa"/>
          </w:tcPr>
          <w:p w14:paraId="13810DAE" w14:textId="77777777" w:rsidR="00683B8C" w:rsidRPr="00544F57" w:rsidRDefault="00683B8C" w:rsidP="00FD2EEB">
            <w:r w:rsidRPr="00544F57">
              <w:t>Race/Ethnicity</w:t>
            </w:r>
          </w:p>
        </w:tc>
        <w:tc>
          <w:tcPr>
            <w:tcW w:w="6945" w:type="dxa"/>
          </w:tcPr>
          <w:p w14:paraId="58F686E1" w14:textId="6E3F9356" w:rsidR="00683B8C" w:rsidRPr="00C46F0D" w:rsidRDefault="00C46F0D" w:rsidP="00FD2EEB">
            <w:pPr>
              <w:rPr>
                <w:rFonts w:ascii="Calibri" w:hAnsi="Calibri" w:cs="Calibri"/>
                <w:color w:val="000000"/>
              </w:rPr>
            </w:pPr>
            <w:r>
              <w:rPr>
                <w:rFonts w:ascii="Calibri" w:hAnsi="Calibri" w:cs="Calibri"/>
                <w:color w:val="000000"/>
              </w:rPr>
              <w:t>N/R</w:t>
            </w:r>
          </w:p>
        </w:tc>
      </w:tr>
      <w:tr w:rsidR="00683B8C" w14:paraId="394320CF" w14:textId="77777777" w:rsidTr="00FD2EEB">
        <w:tc>
          <w:tcPr>
            <w:tcW w:w="2405" w:type="dxa"/>
          </w:tcPr>
          <w:p w14:paraId="3A5B7391" w14:textId="77777777" w:rsidR="00683B8C" w:rsidRPr="00544F57" w:rsidRDefault="00683B8C" w:rsidP="00FD2EEB">
            <w:r w:rsidRPr="00544F57">
              <w:t>SES status</w:t>
            </w:r>
            <w:r w:rsidRPr="00544F57">
              <w:rPr>
                <w:i/>
                <w:iCs/>
              </w:rPr>
              <w:t> (reported by income or education level ONLY)</w:t>
            </w:r>
          </w:p>
        </w:tc>
        <w:tc>
          <w:tcPr>
            <w:tcW w:w="6945" w:type="dxa"/>
          </w:tcPr>
          <w:p w14:paraId="20586C12" w14:textId="77777777" w:rsidR="00C237EF" w:rsidRDefault="00C46F0D" w:rsidP="00C46F0D">
            <w:pPr>
              <w:rPr>
                <w:rFonts w:ascii="Calibri" w:hAnsi="Calibri" w:cs="Calibri"/>
                <w:color w:val="000000"/>
              </w:rPr>
            </w:pPr>
            <w:r>
              <w:rPr>
                <w:rFonts w:ascii="Calibri" w:hAnsi="Calibri" w:cs="Calibri"/>
                <w:color w:val="000000"/>
              </w:rPr>
              <w:t>Schooling, years (SD)</w:t>
            </w:r>
            <w:r w:rsidR="00C237EF">
              <w:rPr>
                <w:rFonts w:ascii="Calibri" w:hAnsi="Calibri" w:cs="Calibri"/>
                <w:color w:val="000000"/>
              </w:rPr>
              <w:t>:</w:t>
            </w:r>
            <w:r>
              <w:rPr>
                <w:rFonts w:ascii="Calibri" w:hAnsi="Calibri" w:cs="Calibri"/>
                <w:color w:val="000000"/>
              </w:rPr>
              <w:t xml:space="preserve"> </w:t>
            </w:r>
          </w:p>
          <w:p w14:paraId="7978DFA5" w14:textId="070E6FF0" w:rsidR="00C46F0D" w:rsidRDefault="00C46F0D" w:rsidP="00C46F0D">
            <w:pPr>
              <w:rPr>
                <w:rFonts w:ascii="Calibri" w:hAnsi="Calibri" w:cs="Calibri"/>
                <w:color w:val="000000"/>
              </w:rPr>
            </w:pPr>
            <w:r>
              <w:rPr>
                <w:rFonts w:ascii="Calibri" w:hAnsi="Calibri" w:cs="Calibri"/>
                <w:color w:val="000000"/>
              </w:rPr>
              <w:t>I</w:t>
            </w:r>
            <w:r w:rsidR="00C237EF">
              <w:rPr>
                <w:rFonts w:ascii="Calibri" w:hAnsi="Calibri" w:cs="Calibri"/>
                <w:color w:val="000000"/>
              </w:rPr>
              <w:t>:</w:t>
            </w:r>
            <w:r>
              <w:rPr>
                <w:rFonts w:ascii="Calibri" w:hAnsi="Calibri" w:cs="Calibri"/>
                <w:color w:val="000000"/>
              </w:rPr>
              <w:t xml:space="preserve"> 5.6</w:t>
            </w:r>
            <w:r w:rsidR="00C237EF">
              <w:rPr>
                <w:rFonts w:ascii="Calibri" w:hAnsi="Calibri" w:cs="Calibri"/>
                <w:color w:val="000000"/>
              </w:rPr>
              <w:t xml:space="preserve"> (</w:t>
            </w:r>
            <w:r>
              <w:rPr>
                <w:rFonts w:ascii="Calibri" w:hAnsi="Calibri" w:cs="Calibri"/>
                <w:color w:val="000000"/>
              </w:rPr>
              <w:t>3.3</w:t>
            </w:r>
            <w:r w:rsidR="00C237EF">
              <w:rPr>
                <w:rFonts w:ascii="Calibri" w:hAnsi="Calibri" w:cs="Calibri"/>
                <w:color w:val="000000"/>
              </w:rPr>
              <w:t>)</w:t>
            </w:r>
            <w:r>
              <w:rPr>
                <w:rFonts w:ascii="Calibri" w:hAnsi="Calibri" w:cs="Calibri"/>
                <w:color w:val="000000"/>
              </w:rPr>
              <w:t>; C</w:t>
            </w:r>
            <w:r w:rsidR="00C237EF">
              <w:rPr>
                <w:rFonts w:ascii="Calibri" w:hAnsi="Calibri" w:cs="Calibri"/>
                <w:color w:val="000000"/>
              </w:rPr>
              <w:t xml:space="preserve">: </w:t>
            </w:r>
            <w:r>
              <w:rPr>
                <w:rFonts w:ascii="Calibri" w:hAnsi="Calibri" w:cs="Calibri"/>
                <w:color w:val="000000"/>
              </w:rPr>
              <w:t>4.5</w:t>
            </w:r>
            <w:r w:rsidR="00676115">
              <w:rPr>
                <w:rFonts w:ascii="Calibri" w:hAnsi="Calibri" w:cs="Calibri"/>
                <w:color w:val="000000"/>
              </w:rPr>
              <w:t xml:space="preserve"> (</w:t>
            </w:r>
            <w:r>
              <w:rPr>
                <w:rFonts w:ascii="Calibri" w:hAnsi="Calibri" w:cs="Calibri"/>
                <w:color w:val="000000"/>
              </w:rPr>
              <w:t>3.0</w:t>
            </w:r>
            <w:r w:rsidR="00676115">
              <w:rPr>
                <w:rFonts w:ascii="Calibri" w:hAnsi="Calibri" w:cs="Calibri"/>
                <w:color w:val="000000"/>
              </w:rPr>
              <w:t>)</w:t>
            </w:r>
            <w:r>
              <w:rPr>
                <w:rFonts w:ascii="Calibri" w:hAnsi="Calibri" w:cs="Calibri"/>
                <w:color w:val="000000"/>
              </w:rPr>
              <w:t xml:space="preserve"> </w:t>
            </w:r>
          </w:p>
          <w:p w14:paraId="616D4D80" w14:textId="77777777" w:rsidR="00683B8C" w:rsidRDefault="00683B8C" w:rsidP="00FD2EEB"/>
        </w:tc>
      </w:tr>
      <w:tr w:rsidR="00683B8C" w14:paraId="6570CF76" w14:textId="77777777" w:rsidTr="00FD2EEB">
        <w:tc>
          <w:tcPr>
            <w:tcW w:w="2405" w:type="dxa"/>
          </w:tcPr>
          <w:p w14:paraId="5F4E81F5" w14:textId="77777777" w:rsidR="00683B8C" w:rsidRPr="00544F57" w:rsidRDefault="00683B8C" w:rsidP="00FD2EEB">
            <w:r w:rsidRPr="00544F57">
              <w:t xml:space="preserve">Co-morbidities/chronic conditions </w:t>
            </w:r>
          </w:p>
        </w:tc>
        <w:tc>
          <w:tcPr>
            <w:tcW w:w="6945" w:type="dxa"/>
          </w:tcPr>
          <w:p w14:paraId="46F254A3" w14:textId="77777777" w:rsidR="00772ED1" w:rsidRDefault="00772ED1" w:rsidP="00772ED1">
            <w:pPr>
              <w:rPr>
                <w:rFonts w:ascii="Calibri" w:hAnsi="Calibri" w:cs="Calibri"/>
                <w:color w:val="000000"/>
              </w:rPr>
            </w:pPr>
            <w:r>
              <w:rPr>
                <w:rFonts w:ascii="Calibri" w:hAnsi="Calibri" w:cs="Calibri"/>
                <w:color w:val="000000"/>
              </w:rPr>
              <w:t>N/R</w:t>
            </w:r>
          </w:p>
          <w:p w14:paraId="61DC8F42" w14:textId="77777777" w:rsidR="00683B8C" w:rsidRDefault="00683B8C" w:rsidP="00FD2EEB"/>
        </w:tc>
      </w:tr>
      <w:tr w:rsidR="00683B8C" w14:paraId="28B31A9E" w14:textId="77777777" w:rsidTr="00FD2EEB">
        <w:tc>
          <w:tcPr>
            <w:tcW w:w="2405" w:type="dxa"/>
          </w:tcPr>
          <w:p w14:paraId="33D3BEB4" w14:textId="77777777" w:rsidR="00683B8C" w:rsidRPr="00544F57" w:rsidRDefault="00683B8C" w:rsidP="00FD2EEB">
            <w:r w:rsidRPr="00544F57">
              <w:t xml:space="preserve">Description of </w:t>
            </w:r>
            <w:r>
              <w:t>i</w:t>
            </w:r>
            <w:r w:rsidRPr="00544F57">
              <w:t xml:space="preserve">ntervention </w:t>
            </w:r>
          </w:p>
        </w:tc>
        <w:tc>
          <w:tcPr>
            <w:tcW w:w="6945" w:type="dxa"/>
          </w:tcPr>
          <w:p w14:paraId="5D47DB40" w14:textId="7EC092E6" w:rsidR="00683B8C" w:rsidRPr="00520950" w:rsidRDefault="00E17558" w:rsidP="00FD2EEB">
            <w:pPr>
              <w:rPr>
                <w:rFonts w:ascii="Calibri" w:hAnsi="Calibri" w:cs="Calibri"/>
                <w:color w:val="000000"/>
              </w:rPr>
            </w:pPr>
            <w:r>
              <w:rPr>
                <w:rFonts w:ascii="Calibri" w:hAnsi="Calibri" w:cs="Calibri"/>
                <w:color w:val="000000"/>
              </w:rPr>
              <w:t>The systematic and supervised physical activity program consisted</w:t>
            </w:r>
            <w:r w:rsidR="00B40110">
              <w:rPr>
                <w:rFonts w:ascii="Calibri" w:hAnsi="Calibri" w:cs="Calibri"/>
                <w:color w:val="000000"/>
              </w:rPr>
              <w:t xml:space="preserve"> of</w:t>
            </w:r>
            <w:r>
              <w:rPr>
                <w:rFonts w:ascii="Calibri" w:hAnsi="Calibri" w:cs="Calibri"/>
                <w:color w:val="000000"/>
              </w:rPr>
              <w:t xml:space="preserve"> </w:t>
            </w:r>
            <w:r w:rsidR="001918F1">
              <w:rPr>
                <w:rFonts w:ascii="Calibri" w:hAnsi="Calibri" w:cs="Calibri"/>
                <w:color w:val="000000"/>
              </w:rPr>
              <w:t>60-minute sessions performed three times/week on non</w:t>
            </w:r>
            <w:r w:rsidR="00A20EF9">
              <w:rPr>
                <w:rFonts w:ascii="Calibri" w:hAnsi="Calibri" w:cs="Calibri"/>
                <w:color w:val="000000"/>
              </w:rPr>
              <w:t>-</w:t>
            </w:r>
            <w:r w:rsidR="001918F1">
              <w:rPr>
                <w:rFonts w:ascii="Calibri" w:hAnsi="Calibri" w:cs="Calibri"/>
                <w:color w:val="000000"/>
              </w:rPr>
              <w:t xml:space="preserve">consecutive days for six months. The sessions were performed in groups with the help of trainees. This program was prescribed according to the functional and cognitive capacity of the elderly participants, aimed at maintaining independence and reducing the risk of falls. The exercises were </w:t>
            </w:r>
            <w:r w:rsidR="001600B8">
              <w:rPr>
                <w:rFonts w:ascii="Calibri" w:hAnsi="Calibri" w:cs="Calibri"/>
                <w:color w:val="000000"/>
              </w:rPr>
              <w:t>structured</w:t>
            </w:r>
            <w:r w:rsidR="001918F1">
              <w:rPr>
                <w:rFonts w:ascii="Calibri" w:hAnsi="Calibri" w:cs="Calibri"/>
                <w:color w:val="000000"/>
              </w:rPr>
              <w:t xml:space="preserve"> </w:t>
            </w:r>
            <w:r w:rsidR="00CE6B02">
              <w:rPr>
                <w:rFonts w:ascii="Calibri" w:hAnsi="Calibri" w:cs="Calibri"/>
                <w:color w:val="000000"/>
              </w:rPr>
              <w:t xml:space="preserve">to </w:t>
            </w:r>
            <w:r w:rsidR="001918F1">
              <w:rPr>
                <w:rFonts w:ascii="Calibri" w:hAnsi="Calibri" w:cs="Calibri"/>
                <w:color w:val="000000"/>
              </w:rPr>
              <w:t>promot</w:t>
            </w:r>
            <w:r w:rsidR="00CE6B02">
              <w:rPr>
                <w:rFonts w:ascii="Calibri" w:hAnsi="Calibri" w:cs="Calibri"/>
                <w:color w:val="000000"/>
              </w:rPr>
              <w:t>e</w:t>
            </w:r>
            <w:r w:rsidR="001918F1">
              <w:rPr>
                <w:rFonts w:ascii="Calibri" w:hAnsi="Calibri" w:cs="Calibri"/>
                <w:color w:val="000000"/>
              </w:rPr>
              <w:t xml:space="preserve"> the motor and cognitive stimulation of the participants, simultaneously or separately. For motor development, stretching activities, weight training, circuits, pre-sport games, dance sequences, recreational activities and relaxation were prescribed. Auxiliary apparatuses were used </w:t>
            </w:r>
            <w:r w:rsidR="0037620E">
              <w:rPr>
                <w:rFonts w:ascii="Calibri" w:hAnsi="Calibri" w:cs="Calibri"/>
                <w:color w:val="000000"/>
              </w:rPr>
              <w:t>(</w:t>
            </w:r>
            <w:r w:rsidR="001918F1">
              <w:rPr>
                <w:rFonts w:ascii="Calibri" w:hAnsi="Calibri" w:cs="Calibri"/>
                <w:color w:val="000000"/>
              </w:rPr>
              <w:t>e.g. weights, ankle weights, sticks, medicine ball, thera-band and gymnastics ball</w:t>
            </w:r>
            <w:r w:rsidR="0037620E">
              <w:rPr>
                <w:rFonts w:ascii="Calibri" w:hAnsi="Calibri" w:cs="Calibri"/>
                <w:color w:val="000000"/>
              </w:rPr>
              <w:t>)</w:t>
            </w:r>
            <w:r w:rsidR="001918F1">
              <w:rPr>
                <w:rFonts w:ascii="Calibri" w:hAnsi="Calibri" w:cs="Calibri"/>
                <w:color w:val="000000"/>
              </w:rPr>
              <w:t xml:space="preserve"> to develop components of the functional capacity of coordination, agility, balance, flexibility, strength and aerobic capacity. During the sessions, the participants’ heart rate was measured with a Polar A4 heart rate monitor, therefore the training was adapted so as to require an effort equivalent to 60</w:t>
            </w:r>
            <w:r w:rsidR="009A579B">
              <w:rPr>
                <w:rFonts w:ascii="Calibri" w:hAnsi="Calibri" w:cs="Calibri"/>
                <w:color w:val="000000"/>
              </w:rPr>
              <w:t>-</w:t>
            </w:r>
            <w:r w:rsidR="001918F1">
              <w:rPr>
                <w:rFonts w:ascii="Calibri" w:hAnsi="Calibri" w:cs="Calibri"/>
                <w:color w:val="000000"/>
              </w:rPr>
              <w:t>80% of the maximum heart rate</w:t>
            </w:r>
            <w:r w:rsidR="00520950">
              <w:rPr>
                <w:rFonts w:ascii="Calibri" w:hAnsi="Calibri" w:cs="Calibri"/>
                <w:color w:val="000000"/>
              </w:rPr>
              <w:t xml:space="preserve">. </w:t>
            </w:r>
          </w:p>
        </w:tc>
      </w:tr>
      <w:tr w:rsidR="00683B8C" w14:paraId="303A1BE8" w14:textId="77777777" w:rsidTr="00FD2EEB">
        <w:tc>
          <w:tcPr>
            <w:tcW w:w="2405" w:type="dxa"/>
          </w:tcPr>
          <w:p w14:paraId="7A10D63E" w14:textId="77777777" w:rsidR="00683B8C" w:rsidRPr="00544F57" w:rsidRDefault="00683B8C" w:rsidP="00FD2EEB">
            <w:r w:rsidRPr="00544F57">
              <w:t>Type of intervention</w:t>
            </w:r>
          </w:p>
        </w:tc>
        <w:tc>
          <w:tcPr>
            <w:tcW w:w="6945" w:type="dxa"/>
          </w:tcPr>
          <w:p w14:paraId="72F80739" w14:textId="25E91FC3" w:rsidR="00683B8C" w:rsidRPr="00196A1D" w:rsidRDefault="00196A1D" w:rsidP="00FD2EEB">
            <w:pPr>
              <w:rPr>
                <w:rFonts w:ascii="Calibri" w:hAnsi="Calibri" w:cs="Calibri"/>
                <w:color w:val="000000"/>
              </w:rPr>
            </w:pPr>
            <w:r>
              <w:rPr>
                <w:rFonts w:ascii="Calibri" w:hAnsi="Calibri" w:cs="Calibri"/>
                <w:color w:val="000000"/>
              </w:rPr>
              <w:t>Exercise; stretching, weight training, circuits, dance, recreational activities, relaxation.</w:t>
            </w:r>
          </w:p>
        </w:tc>
      </w:tr>
      <w:tr w:rsidR="00683B8C" w14:paraId="19982B44" w14:textId="77777777" w:rsidTr="00FD2EEB">
        <w:tc>
          <w:tcPr>
            <w:tcW w:w="2405" w:type="dxa"/>
          </w:tcPr>
          <w:p w14:paraId="404D530C" w14:textId="77777777" w:rsidR="00683B8C" w:rsidRPr="00544F57" w:rsidRDefault="00683B8C" w:rsidP="00FD2EEB">
            <w:r>
              <w:t>Duration of intervention</w:t>
            </w:r>
          </w:p>
        </w:tc>
        <w:tc>
          <w:tcPr>
            <w:tcW w:w="6945" w:type="dxa"/>
          </w:tcPr>
          <w:p w14:paraId="7177BCF0" w14:textId="34CE0F5E" w:rsidR="00683B8C" w:rsidRPr="001B19B1" w:rsidRDefault="00F555E4" w:rsidP="00FD2EEB">
            <w:pPr>
              <w:rPr>
                <w:rFonts w:ascii="Calibri" w:hAnsi="Calibri" w:cs="Calibri"/>
                <w:color w:val="000000"/>
              </w:rPr>
            </w:pPr>
            <w:r>
              <w:rPr>
                <w:rFonts w:ascii="Calibri" w:hAnsi="Calibri" w:cs="Calibri"/>
                <w:color w:val="000000"/>
              </w:rPr>
              <w:t>Six months</w:t>
            </w:r>
            <w:r w:rsidR="001B19B1">
              <w:rPr>
                <w:rFonts w:ascii="Calibri" w:hAnsi="Calibri" w:cs="Calibri"/>
                <w:color w:val="000000"/>
              </w:rPr>
              <w:t>.</w:t>
            </w:r>
          </w:p>
        </w:tc>
      </w:tr>
      <w:tr w:rsidR="00683B8C" w14:paraId="4E823527" w14:textId="77777777" w:rsidTr="00FD2EEB">
        <w:tc>
          <w:tcPr>
            <w:tcW w:w="2405" w:type="dxa"/>
          </w:tcPr>
          <w:p w14:paraId="7DC08EB7" w14:textId="77777777" w:rsidR="00683B8C" w:rsidRDefault="00683B8C" w:rsidP="00FD2EEB">
            <w:pPr>
              <w:rPr>
                <w:rFonts w:ascii="Calibri" w:hAnsi="Calibri" w:cs="Calibri"/>
                <w:color w:val="000000"/>
              </w:rPr>
            </w:pPr>
            <w:r>
              <w:rPr>
                <w:rFonts w:ascii="Calibri" w:hAnsi="Calibri" w:cs="Calibri"/>
                <w:color w:val="000000"/>
              </w:rPr>
              <w:t>Frequency, timing, and duration of intervention contacts/visits</w:t>
            </w:r>
          </w:p>
        </w:tc>
        <w:tc>
          <w:tcPr>
            <w:tcW w:w="6945" w:type="dxa"/>
          </w:tcPr>
          <w:p w14:paraId="5F2FF977" w14:textId="5AB16355" w:rsidR="00683B8C" w:rsidRDefault="00BF35CA" w:rsidP="00FD2EEB">
            <w:r>
              <w:t>Three sessions/week for six months</w:t>
            </w:r>
            <w:r w:rsidR="00612470">
              <w:t xml:space="preserve"> (72-75 total sessions)</w:t>
            </w:r>
            <w:r w:rsidR="007707D6">
              <w:t>, pre and post measurement visits</w:t>
            </w:r>
            <w:r w:rsidR="00840B69">
              <w:t>.</w:t>
            </w:r>
            <w:r w:rsidR="003A3AB3">
              <w:t xml:space="preserve"> </w:t>
            </w:r>
            <w:r w:rsidR="00CB7088">
              <w:t>The duration of each session was 60 minutes. The duration of measurements was N/R.</w:t>
            </w:r>
            <w:r w:rsidR="007707D6">
              <w:t xml:space="preserve"> </w:t>
            </w:r>
          </w:p>
        </w:tc>
      </w:tr>
      <w:tr w:rsidR="00683B8C" w14:paraId="0DB36E43" w14:textId="77777777" w:rsidTr="00FD2EEB">
        <w:tc>
          <w:tcPr>
            <w:tcW w:w="2405" w:type="dxa"/>
          </w:tcPr>
          <w:p w14:paraId="743DFAB9" w14:textId="77777777" w:rsidR="00683B8C" w:rsidRPr="00544F57" w:rsidRDefault="00683B8C" w:rsidP="00FD2EEB">
            <w:r w:rsidRPr="00544F57">
              <w:t xml:space="preserve">Description of </w:t>
            </w:r>
            <w:r>
              <w:t>c</w:t>
            </w:r>
            <w:r w:rsidRPr="00544F57">
              <w:t xml:space="preserve">ontrol </w:t>
            </w:r>
          </w:p>
        </w:tc>
        <w:tc>
          <w:tcPr>
            <w:tcW w:w="6945" w:type="dxa"/>
          </w:tcPr>
          <w:p w14:paraId="08C87815" w14:textId="24666DDD" w:rsidR="00683B8C" w:rsidRPr="0087020B" w:rsidRDefault="00F7002D" w:rsidP="00FD2EEB">
            <w:pPr>
              <w:rPr>
                <w:rFonts w:ascii="Calibri" w:hAnsi="Calibri" w:cs="Calibri"/>
                <w:color w:val="000000"/>
              </w:rPr>
            </w:pPr>
            <w:r>
              <w:rPr>
                <w:rFonts w:ascii="Calibri" w:hAnsi="Calibri" w:cs="Calibri"/>
                <w:color w:val="000000"/>
              </w:rPr>
              <w:t xml:space="preserve">Maintained their pharmacological assistance and medical routine without changes. </w:t>
            </w:r>
            <w:r w:rsidR="00A02ECB">
              <w:rPr>
                <w:rFonts w:ascii="Calibri" w:hAnsi="Calibri" w:cs="Calibri"/>
                <w:color w:val="000000"/>
              </w:rPr>
              <w:t>Participants</w:t>
            </w:r>
            <w:r>
              <w:rPr>
                <w:rFonts w:ascii="Calibri" w:hAnsi="Calibri" w:cs="Calibri"/>
                <w:color w:val="000000"/>
              </w:rPr>
              <w:t xml:space="preserve"> did not follow the exercise protocol</w:t>
            </w:r>
            <w:r w:rsidR="0087020B">
              <w:rPr>
                <w:rFonts w:ascii="Calibri" w:hAnsi="Calibri" w:cs="Calibri"/>
                <w:color w:val="000000"/>
              </w:rPr>
              <w:t>.</w:t>
            </w:r>
          </w:p>
        </w:tc>
      </w:tr>
      <w:tr w:rsidR="00683B8C" w:rsidRPr="008B0A21" w14:paraId="4AF8A16C" w14:textId="77777777" w:rsidTr="00FD2EEB">
        <w:tc>
          <w:tcPr>
            <w:tcW w:w="2405" w:type="dxa"/>
          </w:tcPr>
          <w:p w14:paraId="3799AF65" w14:textId="77777777" w:rsidR="00683B8C" w:rsidRPr="00544F57" w:rsidRDefault="00683B8C" w:rsidP="00FD2EEB">
            <w:r>
              <w:t>Follow-up beyond intervention length</w:t>
            </w:r>
          </w:p>
        </w:tc>
        <w:tc>
          <w:tcPr>
            <w:tcW w:w="6945" w:type="dxa"/>
          </w:tcPr>
          <w:p w14:paraId="34D2054A" w14:textId="77777777" w:rsidR="00E6306D" w:rsidRDefault="00E6306D" w:rsidP="00E6306D">
            <w:pPr>
              <w:rPr>
                <w:rFonts w:ascii="Calibri" w:hAnsi="Calibri" w:cs="Calibri"/>
                <w:color w:val="000000"/>
              </w:rPr>
            </w:pPr>
            <w:r>
              <w:rPr>
                <w:rFonts w:ascii="Calibri" w:hAnsi="Calibri" w:cs="Calibri"/>
                <w:color w:val="000000"/>
              </w:rPr>
              <w:t>N/A</w:t>
            </w:r>
          </w:p>
          <w:p w14:paraId="1DEA923B" w14:textId="77777777" w:rsidR="00683B8C" w:rsidRPr="008B0A21" w:rsidRDefault="00683B8C" w:rsidP="00FD2EEB"/>
        </w:tc>
      </w:tr>
      <w:tr w:rsidR="00683B8C" w14:paraId="50317E03" w14:textId="77777777" w:rsidTr="00FD2EEB">
        <w:tc>
          <w:tcPr>
            <w:tcW w:w="2405" w:type="dxa"/>
          </w:tcPr>
          <w:p w14:paraId="3F558AB8" w14:textId="77777777" w:rsidR="00683B8C" w:rsidRPr="00544F57" w:rsidRDefault="00683B8C" w:rsidP="00FD2EEB">
            <w:r w:rsidRPr="00544F57">
              <w:t xml:space="preserve">Serious adverse events </w:t>
            </w:r>
          </w:p>
        </w:tc>
        <w:tc>
          <w:tcPr>
            <w:tcW w:w="6945" w:type="dxa"/>
          </w:tcPr>
          <w:p w14:paraId="4FB7908E" w14:textId="331AE862" w:rsidR="00683B8C" w:rsidRPr="00E6306D" w:rsidRDefault="00E6306D" w:rsidP="00FD2EEB">
            <w:pPr>
              <w:rPr>
                <w:rFonts w:ascii="Calibri" w:hAnsi="Calibri" w:cs="Calibri"/>
                <w:color w:val="000000"/>
              </w:rPr>
            </w:pPr>
            <w:r>
              <w:rPr>
                <w:rFonts w:ascii="Calibri" w:hAnsi="Calibri" w:cs="Calibri"/>
                <w:color w:val="000000"/>
              </w:rPr>
              <w:t>N/R</w:t>
            </w:r>
          </w:p>
        </w:tc>
      </w:tr>
      <w:tr w:rsidR="00683B8C" w14:paraId="4AAD3CCB" w14:textId="77777777" w:rsidTr="00FD2EEB">
        <w:tc>
          <w:tcPr>
            <w:tcW w:w="2405" w:type="dxa"/>
          </w:tcPr>
          <w:p w14:paraId="15BC1E8C" w14:textId="77777777" w:rsidR="00683B8C" w:rsidRPr="00544F57" w:rsidRDefault="00683B8C" w:rsidP="00FD2EEB">
            <w:r w:rsidRPr="00544F57">
              <w:t>Funding Source</w:t>
            </w:r>
          </w:p>
        </w:tc>
        <w:tc>
          <w:tcPr>
            <w:tcW w:w="6945" w:type="dxa"/>
          </w:tcPr>
          <w:p w14:paraId="6CEC9216" w14:textId="6822D063" w:rsidR="00683B8C" w:rsidRPr="00E6306D" w:rsidRDefault="00E6306D" w:rsidP="00FD2EEB">
            <w:pPr>
              <w:rPr>
                <w:rFonts w:ascii="Calibri" w:hAnsi="Calibri" w:cs="Calibri"/>
                <w:color w:val="000000"/>
              </w:rPr>
            </w:pPr>
            <w:r>
              <w:rPr>
                <w:rFonts w:ascii="Calibri" w:hAnsi="Calibri" w:cs="Calibri"/>
                <w:color w:val="000000"/>
              </w:rPr>
              <w:t>CAPES, LAFE and LEPLO (Unesp - IB - Rio Claro); FINEP; FNS-MS; FUNDUNESP; PROEX-UNESP.</w:t>
            </w:r>
          </w:p>
        </w:tc>
      </w:tr>
    </w:tbl>
    <w:p w14:paraId="1DCE592C" w14:textId="0E23BD30" w:rsidR="00683B8C" w:rsidRDefault="00683B8C"/>
    <w:sectPr w:rsidR="00683B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D4"/>
    <w:rsid w:val="000074E9"/>
    <w:rsid w:val="00007904"/>
    <w:rsid w:val="00007C78"/>
    <w:rsid w:val="0001099F"/>
    <w:rsid w:val="00012DB4"/>
    <w:rsid w:val="0001337D"/>
    <w:rsid w:val="00014203"/>
    <w:rsid w:val="00014254"/>
    <w:rsid w:val="0001532C"/>
    <w:rsid w:val="00016835"/>
    <w:rsid w:val="00016E96"/>
    <w:rsid w:val="00017B75"/>
    <w:rsid w:val="00021131"/>
    <w:rsid w:val="00021CEF"/>
    <w:rsid w:val="00021E84"/>
    <w:rsid w:val="0002426B"/>
    <w:rsid w:val="00025BED"/>
    <w:rsid w:val="00025E2C"/>
    <w:rsid w:val="00027309"/>
    <w:rsid w:val="0003093B"/>
    <w:rsid w:val="00032362"/>
    <w:rsid w:val="0003300E"/>
    <w:rsid w:val="0003571E"/>
    <w:rsid w:val="0004054A"/>
    <w:rsid w:val="000426CC"/>
    <w:rsid w:val="000429B0"/>
    <w:rsid w:val="00043300"/>
    <w:rsid w:val="000434A2"/>
    <w:rsid w:val="000465F5"/>
    <w:rsid w:val="00047613"/>
    <w:rsid w:val="0005071E"/>
    <w:rsid w:val="00052F60"/>
    <w:rsid w:val="00055555"/>
    <w:rsid w:val="0005574A"/>
    <w:rsid w:val="00055CA2"/>
    <w:rsid w:val="00055D1C"/>
    <w:rsid w:val="00060C90"/>
    <w:rsid w:val="000611CE"/>
    <w:rsid w:val="00061960"/>
    <w:rsid w:val="00062429"/>
    <w:rsid w:val="00064F54"/>
    <w:rsid w:val="00067553"/>
    <w:rsid w:val="00067D3A"/>
    <w:rsid w:val="00070A11"/>
    <w:rsid w:val="0007125A"/>
    <w:rsid w:val="0007127E"/>
    <w:rsid w:val="000720C0"/>
    <w:rsid w:val="000720DA"/>
    <w:rsid w:val="00072EDA"/>
    <w:rsid w:val="00072F6C"/>
    <w:rsid w:val="000734EF"/>
    <w:rsid w:val="000738C9"/>
    <w:rsid w:val="00075783"/>
    <w:rsid w:val="00075886"/>
    <w:rsid w:val="00081230"/>
    <w:rsid w:val="00082FA3"/>
    <w:rsid w:val="00086F3D"/>
    <w:rsid w:val="0008721E"/>
    <w:rsid w:val="00093047"/>
    <w:rsid w:val="00094BC5"/>
    <w:rsid w:val="00095CA9"/>
    <w:rsid w:val="0009609B"/>
    <w:rsid w:val="00097398"/>
    <w:rsid w:val="000A2567"/>
    <w:rsid w:val="000A3C1D"/>
    <w:rsid w:val="000B0E9A"/>
    <w:rsid w:val="000B348F"/>
    <w:rsid w:val="000B35AA"/>
    <w:rsid w:val="000B6B00"/>
    <w:rsid w:val="000B71A7"/>
    <w:rsid w:val="000C0E59"/>
    <w:rsid w:val="000C315A"/>
    <w:rsid w:val="000C31EE"/>
    <w:rsid w:val="000C3489"/>
    <w:rsid w:val="000C34EE"/>
    <w:rsid w:val="000C4326"/>
    <w:rsid w:val="000C6CF6"/>
    <w:rsid w:val="000D26E5"/>
    <w:rsid w:val="000D2BAA"/>
    <w:rsid w:val="000D3425"/>
    <w:rsid w:val="000D473D"/>
    <w:rsid w:val="000D5A86"/>
    <w:rsid w:val="000D5F3A"/>
    <w:rsid w:val="000D67AD"/>
    <w:rsid w:val="000E10E3"/>
    <w:rsid w:val="000E2832"/>
    <w:rsid w:val="000E5666"/>
    <w:rsid w:val="000E6BC0"/>
    <w:rsid w:val="000E735F"/>
    <w:rsid w:val="000F04C1"/>
    <w:rsid w:val="000F1A66"/>
    <w:rsid w:val="000F2D99"/>
    <w:rsid w:val="000F2F68"/>
    <w:rsid w:val="000F49C9"/>
    <w:rsid w:val="000F5532"/>
    <w:rsid w:val="000F6A99"/>
    <w:rsid w:val="0010347F"/>
    <w:rsid w:val="001051E8"/>
    <w:rsid w:val="0010561A"/>
    <w:rsid w:val="0011029B"/>
    <w:rsid w:val="001102F7"/>
    <w:rsid w:val="00110805"/>
    <w:rsid w:val="00111E0C"/>
    <w:rsid w:val="00114400"/>
    <w:rsid w:val="00114CDF"/>
    <w:rsid w:val="001157D4"/>
    <w:rsid w:val="00116744"/>
    <w:rsid w:val="00117866"/>
    <w:rsid w:val="00117F6A"/>
    <w:rsid w:val="00120110"/>
    <w:rsid w:val="00120509"/>
    <w:rsid w:val="00120A49"/>
    <w:rsid w:val="00121053"/>
    <w:rsid w:val="00123D9B"/>
    <w:rsid w:val="00124336"/>
    <w:rsid w:val="00127738"/>
    <w:rsid w:val="001278D0"/>
    <w:rsid w:val="00130208"/>
    <w:rsid w:val="0013520A"/>
    <w:rsid w:val="00137109"/>
    <w:rsid w:val="00140251"/>
    <w:rsid w:val="001416A2"/>
    <w:rsid w:val="00142C36"/>
    <w:rsid w:val="00143042"/>
    <w:rsid w:val="0014487B"/>
    <w:rsid w:val="00145820"/>
    <w:rsid w:val="00146E7D"/>
    <w:rsid w:val="0014710D"/>
    <w:rsid w:val="00150B8E"/>
    <w:rsid w:val="00150CB6"/>
    <w:rsid w:val="00150CE8"/>
    <w:rsid w:val="00151BFB"/>
    <w:rsid w:val="0015260F"/>
    <w:rsid w:val="001546C5"/>
    <w:rsid w:val="001600B8"/>
    <w:rsid w:val="00162A99"/>
    <w:rsid w:val="00165E38"/>
    <w:rsid w:val="00165FE2"/>
    <w:rsid w:val="001676B4"/>
    <w:rsid w:val="0017094A"/>
    <w:rsid w:val="001718CC"/>
    <w:rsid w:val="0017192D"/>
    <w:rsid w:val="00171B74"/>
    <w:rsid w:val="00172288"/>
    <w:rsid w:val="00172EEC"/>
    <w:rsid w:val="001758AC"/>
    <w:rsid w:val="00180911"/>
    <w:rsid w:val="001850DC"/>
    <w:rsid w:val="0018759D"/>
    <w:rsid w:val="00190DF0"/>
    <w:rsid w:val="001918F1"/>
    <w:rsid w:val="00192189"/>
    <w:rsid w:val="00192F34"/>
    <w:rsid w:val="0019350B"/>
    <w:rsid w:val="00194AA0"/>
    <w:rsid w:val="00195575"/>
    <w:rsid w:val="00195D83"/>
    <w:rsid w:val="0019607D"/>
    <w:rsid w:val="00196A1D"/>
    <w:rsid w:val="001975B9"/>
    <w:rsid w:val="001A513C"/>
    <w:rsid w:val="001A5182"/>
    <w:rsid w:val="001A6C6F"/>
    <w:rsid w:val="001B07D4"/>
    <w:rsid w:val="001B0DD1"/>
    <w:rsid w:val="001B19B1"/>
    <w:rsid w:val="001B36F5"/>
    <w:rsid w:val="001B6BF2"/>
    <w:rsid w:val="001B750F"/>
    <w:rsid w:val="001C2A7D"/>
    <w:rsid w:val="001C3AAD"/>
    <w:rsid w:val="001C55AA"/>
    <w:rsid w:val="001D1B69"/>
    <w:rsid w:val="001D2FB5"/>
    <w:rsid w:val="001D3B37"/>
    <w:rsid w:val="001D3CBE"/>
    <w:rsid w:val="001D43DE"/>
    <w:rsid w:val="001D54C5"/>
    <w:rsid w:val="001D627F"/>
    <w:rsid w:val="001D6814"/>
    <w:rsid w:val="001D6EFC"/>
    <w:rsid w:val="001D72CF"/>
    <w:rsid w:val="001D7B21"/>
    <w:rsid w:val="001D7C8D"/>
    <w:rsid w:val="001E0286"/>
    <w:rsid w:val="001E12FB"/>
    <w:rsid w:val="001E1562"/>
    <w:rsid w:val="001E2560"/>
    <w:rsid w:val="001E2B1C"/>
    <w:rsid w:val="001E3972"/>
    <w:rsid w:val="001E3DCE"/>
    <w:rsid w:val="001E48AB"/>
    <w:rsid w:val="001E4B77"/>
    <w:rsid w:val="001E64DD"/>
    <w:rsid w:val="001E751E"/>
    <w:rsid w:val="001F0D80"/>
    <w:rsid w:val="001F1B00"/>
    <w:rsid w:val="001F339F"/>
    <w:rsid w:val="001F46CA"/>
    <w:rsid w:val="001F54E2"/>
    <w:rsid w:val="001F5FC0"/>
    <w:rsid w:val="001F63D3"/>
    <w:rsid w:val="001F759A"/>
    <w:rsid w:val="002005DE"/>
    <w:rsid w:val="002016F0"/>
    <w:rsid w:val="00201F93"/>
    <w:rsid w:val="0020282C"/>
    <w:rsid w:val="00205304"/>
    <w:rsid w:val="00206B92"/>
    <w:rsid w:val="00212165"/>
    <w:rsid w:val="002121D0"/>
    <w:rsid w:val="00212259"/>
    <w:rsid w:val="0021292F"/>
    <w:rsid w:val="002151D6"/>
    <w:rsid w:val="00215B62"/>
    <w:rsid w:val="0021725F"/>
    <w:rsid w:val="00217E93"/>
    <w:rsid w:val="00221FDD"/>
    <w:rsid w:val="0022284B"/>
    <w:rsid w:val="002243D1"/>
    <w:rsid w:val="002249EC"/>
    <w:rsid w:val="00226E55"/>
    <w:rsid w:val="00227139"/>
    <w:rsid w:val="00227E0E"/>
    <w:rsid w:val="00230ADD"/>
    <w:rsid w:val="00231CFE"/>
    <w:rsid w:val="00234546"/>
    <w:rsid w:val="00234754"/>
    <w:rsid w:val="00234CF0"/>
    <w:rsid w:val="00237377"/>
    <w:rsid w:val="00237AE2"/>
    <w:rsid w:val="00240154"/>
    <w:rsid w:val="002406D9"/>
    <w:rsid w:val="0024246E"/>
    <w:rsid w:val="002427DA"/>
    <w:rsid w:val="0024404F"/>
    <w:rsid w:val="00244667"/>
    <w:rsid w:val="00244E16"/>
    <w:rsid w:val="0024557A"/>
    <w:rsid w:val="002506F9"/>
    <w:rsid w:val="00252C40"/>
    <w:rsid w:val="00253629"/>
    <w:rsid w:val="00253673"/>
    <w:rsid w:val="00262302"/>
    <w:rsid w:val="00262334"/>
    <w:rsid w:val="002629D5"/>
    <w:rsid w:val="002643F1"/>
    <w:rsid w:val="002644F0"/>
    <w:rsid w:val="00265001"/>
    <w:rsid w:val="00270C72"/>
    <w:rsid w:val="00270EEA"/>
    <w:rsid w:val="002742C9"/>
    <w:rsid w:val="00274A48"/>
    <w:rsid w:val="00275EF6"/>
    <w:rsid w:val="0027769F"/>
    <w:rsid w:val="002803C8"/>
    <w:rsid w:val="0028143C"/>
    <w:rsid w:val="002814EC"/>
    <w:rsid w:val="00281586"/>
    <w:rsid w:val="00281AE4"/>
    <w:rsid w:val="00284121"/>
    <w:rsid w:val="00285005"/>
    <w:rsid w:val="00286155"/>
    <w:rsid w:val="002864D9"/>
    <w:rsid w:val="00286793"/>
    <w:rsid w:val="002905BD"/>
    <w:rsid w:val="00290A09"/>
    <w:rsid w:val="0029103F"/>
    <w:rsid w:val="00293C3F"/>
    <w:rsid w:val="00293D3B"/>
    <w:rsid w:val="002945A4"/>
    <w:rsid w:val="00294718"/>
    <w:rsid w:val="00295066"/>
    <w:rsid w:val="002952A7"/>
    <w:rsid w:val="0029551B"/>
    <w:rsid w:val="002958FA"/>
    <w:rsid w:val="00295910"/>
    <w:rsid w:val="00296ABE"/>
    <w:rsid w:val="0029709E"/>
    <w:rsid w:val="002A05DB"/>
    <w:rsid w:val="002A0834"/>
    <w:rsid w:val="002A16B5"/>
    <w:rsid w:val="002A2C8C"/>
    <w:rsid w:val="002A549C"/>
    <w:rsid w:val="002A5E85"/>
    <w:rsid w:val="002A62EA"/>
    <w:rsid w:val="002A666D"/>
    <w:rsid w:val="002A7F12"/>
    <w:rsid w:val="002B161A"/>
    <w:rsid w:val="002B1E1F"/>
    <w:rsid w:val="002B2E75"/>
    <w:rsid w:val="002B4230"/>
    <w:rsid w:val="002B637D"/>
    <w:rsid w:val="002C1F89"/>
    <w:rsid w:val="002C2ED3"/>
    <w:rsid w:val="002C3267"/>
    <w:rsid w:val="002C3B0F"/>
    <w:rsid w:val="002C78D2"/>
    <w:rsid w:val="002D1B39"/>
    <w:rsid w:val="002D32D9"/>
    <w:rsid w:val="002D493D"/>
    <w:rsid w:val="002D5CB8"/>
    <w:rsid w:val="002D5DEB"/>
    <w:rsid w:val="002D6A59"/>
    <w:rsid w:val="002D77B5"/>
    <w:rsid w:val="002E1159"/>
    <w:rsid w:val="002E1CD3"/>
    <w:rsid w:val="002E3013"/>
    <w:rsid w:val="002E3CBD"/>
    <w:rsid w:val="002E61A0"/>
    <w:rsid w:val="002E7B87"/>
    <w:rsid w:val="002E7E88"/>
    <w:rsid w:val="002F259B"/>
    <w:rsid w:val="002F6161"/>
    <w:rsid w:val="002F666E"/>
    <w:rsid w:val="002F76BE"/>
    <w:rsid w:val="00300A5A"/>
    <w:rsid w:val="00301ECF"/>
    <w:rsid w:val="00303E25"/>
    <w:rsid w:val="00304E7C"/>
    <w:rsid w:val="00306413"/>
    <w:rsid w:val="003110A3"/>
    <w:rsid w:val="00311815"/>
    <w:rsid w:val="003155E8"/>
    <w:rsid w:val="00316939"/>
    <w:rsid w:val="00316B70"/>
    <w:rsid w:val="00320DF5"/>
    <w:rsid w:val="00320EA7"/>
    <w:rsid w:val="00322041"/>
    <w:rsid w:val="00325B60"/>
    <w:rsid w:val="00325B86"/>
    <w:rsid w:val="0033330B"/>
    <w:rsid w:val="00334615"/>
    <w:rsid w:val="00335548"/>
    <w:rsid w:val="003361CB"/>
    <w:rsid w:val="0033620F"/>
    <w:rsid w:val="003401DC"/>
    <w:rsid w:val="003406F4"/>
    <w:rsid w:val="00340F74"/>
    <w:rsid w:val="00341EDC"/>
    <w:rsid w:val="00342DB0"/>
    <w:rsid w:val="00345A7A"/>
    <w:rsid w:val="00345DDE"/>
    <w:rsid w:val="00353B90"/>
    <w:rsid w:val="00354057"/>
    <w:rsid w:val="00356F53"/>
    <w:rsid w:val="00357F39"/>
    <w:rsid w:val="0036064A"/>
    <w:rsid w:val="0036113D"/>
    <w:rsid w:val="0036198E"/>
    <w:rsid w:val="003651A9"/>
    <w:rsid w:val="003659A0"/>
    <w:rsid w:val="003670F7"/>
    <w:rsid w:val="0037149F"/>
    <w:rsid w:val="00372030"/>
    <w:rsid w:val="0037367B"/>
    <w:rsid w:val="003739C8"/>
    <w:rsid w:val="00374C5B"/>
    <w:rsid w:val="00374F92"/>
    <w:rsid w:val="0037620E"/>
    <w:rsid w:val="00377D73"/>
    <w:rsid w:val="0038006A"/>
    <w:rsid w:val="003801C7"/>
    <w:rsid w:val="003802DF"/>
    <w:rsid w:val="00380314"/>
    <w:rsid w:val="003812D4"/>
    <w:rsid w:val="003815A0"/>
    <w:rsid w:val="0038199F"/>
    <w:rsid w:val="0038204D"/>
    <w:rsid w:val="0038261A"/>
    <w:rsid w:val="00384213"/>
    <w:rsid w:val="00385CD5"/>
    <w:rsid w:val="00386D13"/>
    <w:rsid w:val="00390887"/>
    <w:rsid w:val="00392CBC"/>
    <w:rsid w:val="00393151"/>
    <w:rsid w:val="003934BA"/>
    <w:rsid w:val="00393B3F"/>
    <w:rsid w:val="00394B6C"/>
    <w:rsid w:val="0039586F"/>
    <w:rsid w:val="003A08EB"/>
    <w:rsid w:val="003A09A6"/>
    <w:rsid w:val="003A2628"/>
    <w:rsid w:val="003A39AF"/>
    <w:rsid w:val="003A3AB3"/>
    <w:rsid w:val="003A4244"/>
    <w:rsid w:val="003A46E6"/>
    <w:rsid w:val="003A4F61"/>
    <w:rsid w:val="003A5015"/>
    <w:rsid w:val="003A6AD7"/>
    <w:rsid w:val="003A6F32"/>
    <w:rsid w:val="003B0C88"/>
    <w:rsid w:val="003B1117"/>
    <w:rsid w:val="003B3633"/>
    <w:rsid w:val="003B43F0"/>
    <w:rsid w:val="003B568E"/>
    <w:rsid w:val="003B675F"/>
    <w:rsid w:val="003C2069"/>
    <w:rsid w:val="003C2827"/>
    <w:rsid w:val="003C2DA2"/>
    <w:rsid w:val="003C3CD4"/>
    <w:rsid w:val="003C3DEC"/>
    <w:rsid w:val="003C5028"/>
    <w:rsid w:val="003C7062"/>
    <w:rsid w:val="003C71C7"/>
    <w:rsid w:val="003D19C6"/>
    <w:rsid w:val="003D45A4"/>
    <w:rsid w:val="003D499B"/>
    <w:rsid w:val="003D4B9A"/>
    <w:rsid w:val="003D4BF7"/>
    <w:rsid w:val="003D61C0"/>
    <w:rsid w:val="003E1094"/>
    <w:rsid w:val="003E1D94"/>
    <w:rsid w:val="003E21AA"/>
    <w:rsid w:val="003E21BA"/>
    <w:rsid w:val="003E21C7"/>
    <w:rsid w:val="003E281A"/>
    <w:rsid w:val="003E4027"/>
    <w:rsid w:val="003E5649"/>
    <w:rsid w:val="003F0B52"/>
    <w:rsid w:val="003F16C4"/>
    <w:rsid w:val="003F3BF5"/>
    <w:rsid w:val="003F3D3B"/>
    <w:rsid w:val="003F40BB"/>
    <w:rsid w:val="00402489"/>
    <w:rsid w:val="00405522"/>
    <w:rsid w:val="00405DDA"/>
    <w:rsid w:val="0041065A"/>
    <w:rsid w:val="004116CF"/>
    <w:rsid w:val="00411D7B"/>
    <w:rsid w:val="0041264E"/>
    <w:rsid w:val="00412CD0"/>
    <w:rsid w:val="00413DDA"/>
    <w:rsid w:val="0041466E"/>
    <w:rsid w:val="00415071"/>
    <w:rsid w:val="00417061"/>
    <w:rsid w:val="004170B2"/>
    <w:rsid w:val="0042074A"/>
    <w:rsid w:val="00420E08"/>
    <w:rsid w:val="00426067"/>
    <w:rsid w:val="00426A64"/>
    <w:rsid w:val="00427FDA"/>
    <w:rsid w:val="00430402"/>
    <w:rsid w:val="004305FE"/>
    <w:rsid w:val="00430A09"/>
    <w:rsid w:val="00430B86"/>
    <w:rsid w:val="004310A4"/>
    <w:rsid w:val="00432116"/>
    <w:rsid w:val="00433242"/>
    <w:rsid w:val="0043617A"/>
    <w:rsid w:val="00436652"/>
    <w:rsid w:val="00436815"/>
    <w:rsid w:val="00437192"/>
    <w:rsid w:val="00437B2A"/>
    <w:rsid w:val="00441949"/>
    <w:rsid w:val="00443A73"/>
    <w:rsid w:val="00443E6C"/>
    <w:rsid w:val="0044402F"/>
    <w:rsid w:val="00445994"/>
    <w:rsid w:val="00445E2E"/>
    <w:rsid w:val="00447A65"/>
    <w:rsid w:val="0045261F"/>
    <w:rsid w:val="00453386"/>
    <w:rsid w:val="004558E9"/>
    <w:rsid w:val="00457B8B"/>
    <w:rsid w:val="00460346"/>
    <w:rsid w:val="00463340"/>
    <w:rsid w:val="004668CC"/>
    <w:rsid w:val="004671F8"/>
    <w:rsid w:val="004678FF"/>
    <w:rsid w:val="0047161A"/>
    <w:rsid w:val="0047297A"/>
    <w:rsid w:val="004733AC"/>
    <w:rsid w:val="00473443"/>
    <w:rsid w:val="00473B60"/>
    <w:rsid w:val="004741C5"/>
    <w:rsid w:val="00474205"/>
    <w:rsid w:val="0047498D"/>
    <w:rsid w:val="00475016"/>
    <w:rsid w:val="00476989"/>
    <w:rsid w:val="004868CB"/>
    <w:rsid w:val="00490473"/>
    <w:rsid w:val="004907DA"/>
    <w:rsid w:val="00490D59"/>
    <w:rsid w:val="00492462"/>
    <w:rsid w:val="004948DE"/>
    <w:rsid w:val="00494E60"/>
    <w:rsid w:val="004955B0"/>
    <w:rsid w:val="004962D1"/>
    <w:rsid w:val="004A4080"/>
    <w:rsid w:val="004A5236"/>
    <w:rsid w:val="004A6367"/>
    <w:rsid w:val="004B1B03"/>
    <w:rsid w:val="004B1D11"/>
    <w:rsid w:val="004B2714"/>
    <w:rsid w:val="004B62D5"/>
    <w:rsid w:val="004B74FE"/>
    <w:rsid w:val="004B7AC6"/>
    <w:rsid w:val="004C067D"/>
    <w:rsid w:val="004C53C7"/>
    <w:rsid w:val="004D009A"/>
    <w:rsid w:val="004D10C8"/>
    <w:rsid w:val="004D11DC"/>
    <w:rsid w:val="004D1321"/>
    <w:rsid w:val="004D374D"/>
    <w:rsid w:val="004D57DB"/>
    <w:rsid w:val="004D69DF"/>
    <w:rsid w:val="004D73C0"/>
    <w:rsid w:val="004E010F"/>
    <w:rsid w:val="004E23C9"/>
    <w:rsid w:val="004E2DE5"/>
    <w:rsid w:val="004E3FCF"/>
    <w:rsid w:val="004F09BB"/>
    <w:rsid w:val="004F1D9D"/>
    <w:rsid w:val="004F29B2"/>
    <w:rsid w:val="004F7359"/>
    <w:rsid w:val="004F7667"/>
    <w:rsid w:val="00500A55"/>
    <w:rsid w:val="005028BA"/>
    <w:rsid w:val="00502D5E"/>
    <w:rsid w:val="00505166"/>
    <w:rsid w:val="00506145"/>
    <w:rsid w:val="005117A3"/>
    <w:rsid w:val="005126DB"/>
    <w:rsid w:val="00513FEA"/>
    <w:rsid w:val="00520950"/>
    <w:rsid w:val="00520AE8"/>
    <w:rsid w:val="00521281"/>
    <w:rsid w:val="00523B5E"/>
    <w:rsid w:val="005277FE"/>
    <w:rsid w:val="005301ED"/>
    <w:rsid w:val="00530E93"/>
    <w:rsid w:val="0053305B"/>
    <w:rsid w:val="00533A04"/>
    <w:rsid w:val="00534E31"/>
    <w:rsid w:val="0053570F"/>
    <w:rsid w:val="005378C7"/>
    <w:rsid w:val="00540A8E"/>
    <w:rsid w:val="0054153A"/>
    <w:rsid w:val="00547837"/>
    <w:rsid w:val="00550044"/>
    <w:rsid w:val="00551A05"/>
    <w:rsid w:val="00551DF3"/>
    <w:rsid w:val="00556D07"/>
    <w:rsid w:val="00557A8E"/>
    <w:rsid w:val="0056194E"/>
    <w:rsid w:val="00561CBF"/>
    <w:rsid w:val="00562BA2"/>
    <w:rsid w:val="005636D0"/>
    <w:rsid w:val="00564064"/>
    <w:rsid w:val="00564359"/>
    <w:rsid w:val="00565DB7"/>
    <w:rsid w:val="00566883"/>
    <w:rsid w:val="00566B9B"/>
    <w:rsid w:val="00573BA6"/>
    <w:rsid w:val="00573F3F"/>
    <w:rsid w:val="00574A80"/>
    <w:rsid w:val="00574C6B"/>
    <w:rsid w:val="00574DED"/>
    <w:rsid w:val="00575E4A"/>
    <w:rsid w:val="00577F7B"/>
    <w:rsid w:val="00580B99"/>
    <w:rsid w:val="00581A16"/>
    <w:rsid w:val="00584135"/>
    <w:rsid w:val="00586A84"/>
    <w:rsid w:val="00587901"/>
    <w:rsid w:val="00587DD3"/>
    <w:rsid w:val="00587E39"/>
    <w:rsid w:val="00591D38"/>
    <w:rsid w:val="00592234"/>
    <w:rsid w:val="00592604"/>
    <w:rsid w:val="00592AE1"/>
    <w:rsid w:val="005956C8"/>
    <w:rsid w:val="005968D9"/>
    <w:rsid w:val="005A11BD"/>
    <w:rsid w:val="005A28BC"/>
    <w:rsid w:val="005A4D21"/>
    <w:rsid w:val="005A7A47"/>
    <w:rsid w:val="005B03B4"/>
    <w:rsid w:val="005B1DBE"/>
    <w:rsid w:val="005B3FEE"/>
    <w:rsid w:val="005B5E79"/>
    <w:rsid w:val="005C09E5"/>
    <w:rsid w:val="005C256E"/>
    <w:rsid w:val="005C2EA6"/>
    <w:rsid w:val="005C4F6F"/>
    <w:rsid w:val="005C763F"/>
    <w:rsid w:val="005C7E4A"/>
    <w:rsid w:val="005D084E"/>
    <w:rsid w:val="005D0D31"/>
    <w:rsid w:val="005D28EC"/>
    <w:rsid w:val="005D316E"/>
    <w:rsid w:val="005D3939"/>
    <w:rsid w:val="005D60E8"/>
    <w:rsid w:val="005D658E"/>
    <w:rsid w:val="005E0802"/>
    <w:rsid w:val="005E1B23"/>
    <w:rsid w:val="005E3981"/>
    <w:rsid w:val="005E3C25"/>
    <w:rsid w:val="005E4DFB"/>
    <w:rsid w:val="005E4E03"/>
    <w:rsid w:val="005E4E12"/>
    <w:rsid w:val="005E533B"/>
    <w:rsid w:val="005E7EA3"/>
    <w:rsid w:val="005F26D2"/>
    <w:rsid w:val="005F38B6"/>
    <w:rsid w:val="005F62D1"/>
    <w:rsid w:val="005F6783"/>
    <w:rsid w:val="005F67E7"/>
    <w:rsid w:val="005F6D5B"/>
    <w:rsid w:val="0060088B"/>
    <w:rsid w:val="0060157D"/>
    <w:rsid w:val="006024C5"/>
    <w:rsid w:val="006030DA"/>
    <w:rsid w:val="0060320C"/>
    <w:rsid w:val="00603FA7"/>
    <w:rsid w:val="00604D9C"/>
    <w:rsid w:val="00604F79"/>
    <w:rsid w:val="00604FFA"/>
    <w:rsid w:val="00606CAD"/>
    <w:rsid w:val="00610254"/>
    <w:rsid w:val="006108A5"/>
    <w:rsid w:val="00612470"/>
    <w:rsid w:val="006128DD"/>
    <w:rsid w:val="00613F1F"/>
    <w:rsid w:val="00616B74"/>
    <w:rsid w:val="00620AA7"/>
    <w:rsid w:val="006220FF"/>
    <w:rsid w:val="00624126"/>
    <w:rsid w:val="0062438A"/>
    <w:rsid w:val="0063366D"/>
    <w:rsid w:val="00633DEA"/>
    <w:rsid w:val="00636A6B"/>
    <w:rsid w:val="00641175"/>
    <w:rsid w:val="0064255B"/>
    <w:rsid w:val="00643C03"/>
    <w:rsid w:val="00645737"/>
    <w:rsid w:val="00645C8B"/>
    <w:rsid w:val="0064609B"/>
    <w:rsid w:val="006472CE"/>
    <w:rsid w:val="00647B5B"/>
    <w:rsid w:val="00647B60"/>
    <w:rsid w:val="00647E21"/>
    <w:rsid w:val="00651560"/>
    <w:rsid w:val="00651755"/>
    <w:rsid w:val="00653B5E"/>
    <w:rsid w:val="006577D2"/>
    <w:rsid w:val="00657DAE"/>
    <w:rsid w:val="006604FB"/>
    <w:rsid w:val="00664E4C"/>
    <w:rsid w:val="00666757"/>
    <w:rsid w:val="00666AF0"/>
    <w:rsid w:val="00667A3A"/>
    <w:rsid w:val="00670264"/>
    <w:rsid w:val="00670383"/>
    <w:rsid w:val="006704DA"/>
    <w:rsid w:val="00671736"/>
    <w:rsid w:val="006725CB"/>
    <w:rsid w:val="00672E54"/>
    <w:rsid w:val="00673036"/>
    <w:rsid w:val="006731E7"/>
    <w:rsid w:val="00673FDE"/>
    <w:rsid w:val="0067537B"/>
    <w:rsid w:val="006758B3"/>
    <w:rsid w:val="00676115"/>
    <w:rsid w:val="006763F9"/>
    <w:rsid w:val="0067799A"/>
    <w:rsid w:val="00677A6F"/>
    <w:rsid w:val="00677F35"/>
    <w:rsid w:val="00682A57"/>
    <w:rsid w:val="0068372D"/>
    <w:rsid w:val="00683986"/>
    <w:rsid w:val="00683B8C"/>
    <w:rsid w:val="00683D12"/>
    <w:rsid w:val="00684921"/>
    <w:rsid w:val="00684BDC"/>
    <w:rsid w:val="00685C92"/>
    <w:rsid w:val="006863BA"/>
    <w:rsid w:val="00687DCF"/>
    <w:rsid w:val="0069467E"/>
    <w:rsid w:val="00695F07"/>
    <w:rsid w:val="006A03EE"/>
    <w:rsid w:val="006A12A4"/>
    <w:rsid w:val="006A2AB8"/>
    <w:rsid w:val="006A362F"/>
    <w:rsid w:val="006A442B"/>
    <w:rsid w:val="006B05C6"/>
    <w:rsid w:val="006B0864"/>
    <w:rsid w:val="006B1251"/>
    <w:rsid w:val="006B2341"/>
    <w:rsid w:val="006B241C"/>
    <w:rsid w:val="006B2D1A"/>
    <w:rsid w:val="006B34F1"/>
    <w:rsid w:val="006B353E"/>
    <w:rsid w:val="006B3F90"/>
    <w:rsid w:val="006B5040"/>
    <w:rsid w:val="006B633F"/>
    <w:rsid w:val="006B716D"/>
    <w:rsid w:val="006C001B"/>
    <w:rsid w:val="006C1D2D"/>
    <w:rsid w:val="006C3218"/>
    <w:rsid w:val="006C37A2"/>
    <w:rsid w:val="006C563C"/>
    <w:rsid w:val="006C563F"/>
    <w:rsid w:val="006C5B5C"/>
    <w:rsid w:val="006C5E14"/>
    <w:rsid w:val="006C6342"/>
    <w:rsid w:val="006D0C6E"/>
    <w:rsid w:val="006D5D6D"/>
    <w:rsid w:val="006D6E9D"/>
    <w:rsid w:val="006D7104"/>
    <w:rsid w:val="006E0893"/>
    <w:rsid w:val="006E154C"/>
    <w:rsid w:val="006E2766"/>
    <w:rsid w:val="006E40AB"/>
    <w:rsid w:val="006E5D59"/>
    <w:rsid w:val="006E702D"/>
    <w:rsid w:val="006F26F9"/>
    <w:rsid w:val="006F2B2C"/>
    <w:rsid w:val="006F38F7"/>
    <w:rsid w:val="006F3D93"/>
    <w:rsid w:val="006F3FC7"/>
    <w:rsid w:val="006F4FD7"/>
    <w:rsid w:val="006F5B04"/>
    <w:rsid w:val="00700EDD"/>
    <w:rsid w:val="00702C21"/>
    <w:rsid w:val="0070403F"/>
    <w:rsid w:val="00705176"/>
    <w:rsid w:val="00706C7D"/>
    <w:rsid w:val="00714367"/>
    <w:rsid w:val="007208D4"/>
    <w:rsid w:val="00726CFA"/>
    <w:rsid w:val="007311AC"/>
    <w:rsid w:val="00732827"/>
    <w:rsid w:val="00732A3B"/>
    <w:rsid w:val="00732C73"/>
    <w:rsid w:val="00734306"/>
    <w:rsid w:val="00734665"/>
    <w:rsid w:val="007347C7"/>
    <w:rsid w:val="007355B6"/>
    <w:rsid w:val="007355C9"/>
    <w:rsid w:val="00735EBA"/>
    <w:rsid w:val="0073613B"/>
    <w:rsid w:val="0073756D"/>
    <w:rsid w:val="007379CE"/>
    <w:rsid w:val="00737C5D"/>
    <w:rsid w:val="00740A27"/>
    <w:rsid w:val="00741436"/>
    <w:rsid w:val="00741640"/>
    <w:rsid w:val="007418C0"/>
    <w:rsid w:val="00742261"/>
    <w:rsid w:val="00743631"/>
    <w:rsid w:val="00743E59"/>
    <w:rsid w:val="007446F9"/>
    <w:rsid w:val="007475BB"/>
    <w:rsid w:val="00750BB2"/>
    <w:rsid w:val="00752185"/>
    <w:rsid w:val="007523BA"/>
    <w:rsid w:val="00752561"/>
    <w:rsid w:val="007528E9"/>
    <w:rsid w:val="0075687F"/>
    <w:rsid w:val="00757582"/>
    <w:rsid w:val="0076134F"/>
    <w:rsid w:val="0076288D"/>
    <w:rsid w:val="007635FD"/>
    <w:rsid w:val="00763770"/>
    <w:rsid w:val="0076377A"/>
    <w:rsid w:val="00763DA9"/>
    <w:rsid w:val="0076658A"/>
    <w:rsid w:val="0076678D"/>
    <w:rsid w:val="007668B5"/>
    <w:rsid w:val="0076749D"/>
    <w:rsid w:val="007675A7"/>
    <w:rsid w:val="00767DA7"/>
    <w:rsid w:val="0077076E"/>
    <w:rsid w:val="007707D6"/>
    <w:rsid w:val="0077118D"/>
    <w:rsid w:val="00771BF8"/>
    <w:rsid w:val="00772626"/>
    <w:rsid w:val="00772ED1"/>
    <w:rsid w:val="00780254"/>
    <w:rsid w:val="00780426"/>
    <w:rsid w:val="00780B21"/>
    <w:rsid w:val="00782D17"/>
    <w:rsid w:val="00784278"/>
    <w:rsid w:val="007843A4"/>
    <w:rsid w:val="00784BCC"/>
    <w:rsid w:val="007852FA"/>
    <w:rsid w:val="007858BC"/>
    <w:rsid w:val="0078712E"/>
    <w:rsid w:val="00790836"/>
    <w:rsid w:val="00791CF8"/>
    <w:rsid w:val="00793DFB"/>
    <w:rsid w:val="00794634"/>
    <w:rsid w:val="007963CC"/>
    <w:rsid w:val="00796D6A"/>
    <w:rsid w:val="007A070F"/>
    <w:rsid w:val="007A1276"/>
    <w:rsid w:val="007A2808"/>
    <w:rsid w:val="007A2F84"/>
    <w:rsid w:val="007A336A"/>
    <w:rsid w:val="007A36F2"/>
    <w:rsid w:val="007A6009"/>
    <w:rsid w:val="007A69C1"/>
    <w:rsid w:val="007A6BD9"/>
    <w:rsid w:val="007A7B67"/>
    <w:rsid w:val="007B19E3"/>
    <w:rsid w:val="007B4F81"/>
    <w:rsid w:val="007B5F49"/>
    <w:rsid w:val="007B70A5"/>
    <w:rsid w:val="007B7D57"/>
    <w:rsid w:val="007C1029"/>
    <w:rsid w:val="007C2780"/>
    <w:rsid w:val="007C3F01"/>
    <w:rsid w:val="007C4082"/>
    <w:rsid w:val="007C41E2"/>
    <w:rsid w:val="007C42D4"/>
    <w:rsid w:val="007C6815"/>
    <w:rsid w:val="007D16A2"/>
    <w:rsid w:val="007D2E5B"/>
    <w:rsid w:val="007D463C"/>
    <w:rsid w:val="007D5422"/>
    <w:rsid w:val="007D722B"/>
    <w:rsid w:val="007D7637"/>
    <w:rsid w:val="007E1AAB"/>
    <w:rsid w:val="007E2408"/>
    <w:rsid w:val="007E2C27"/>
    <w:rsid w:val="007E4DAB"/>
    <w:rsid w:val="007E7123"/>
    <w:rsid w:val="007F0E3B"/>
    <w:rsid w:val="007F31CF"/>
    <w:rsid w:val="007F32A5"/>
    <w:rsid w:val="007F6709"/>
    <w:rsid w:val="007F6CDC"/>
    <w:rsid w:val="007F7069"/>
    <w:rsid w:val="007F7E75"/>
    <w:rsid w:val="00800660"/>
    <w:rsid w:val="00800959"/>
    <w:rsid w:val="00804F37"/>
    <w:rsid w:val="008070DA"/>
    <w:rsid w:val="008113B2"/>
    <w:rsid w:val="008113BE"/>
    <w:rsid w:val="00811904"/>
    <w:rsid w:val="00811DD4"/>
    <w:rsid w:val="00816E64"/>
    <w:rsid w:val="008238CB"/>
    <w:rsid w:val="008239CE"/>
    <w:rsid w:val="00824A2D"/>
    <w:rsid w:val="008255CA"/>
    <w:rsid w:val="008278FC"/>
    <w:rsid w:val="00830BB1"/>
    <w:rsid w:val="00831442"/>
    <w:rsid w:val="008316DB"/>
    <w:rsid w:val="00832CFE"/>
    <w:rsid w:val="0083362F"/>
    <w:rsid w:val="00833BD2"/>
    <w:rsid w:val="00833D89"/>
    <w:rsid w:val="0083471E"/>
    <w:rsid w:val="00837012"/>
    <w:rsid w:val="00837329"/>
    <w:rsid w:val="00840B69"/>
    <w:rsid w:val="0084247D"/>
    <w:rsid w:val="00843D53"/>
    <w:rsid w:val="00846DCC"/>
    <w:rsid w:val="00846F77"/>
    <w:rsid w:val="00852889"/>
    <w:rsid w:val="00856252"/>
    <w:rsid w:val="0085625F"/>
    <w:rsid w:val="00856C42"/>
    <w:rsid w:val="0086105A"/>
    <w:rsid w:val="00862030"/>
    <w:rsid w:val="0086273C"/>
    <w:rsid w:val="00863A63"/>
    <w:rsid w:val="00864EEA"/>
    <w:rsid w:val="0087020B"/>
    <w:rsid w:val="008709FC"/>
    <w:rsid w:val="00871AE4"/>
    <w:rsid w:val="00871B7C"/>
    <w:rsid w:val="008728DF"/>
    <w:rsid w:val="0087338E"/>
    <w:rsid w:val="00875BB3"/>
    <w:rsid w:val="00875CEA"/>
    <w:rsid w:val="008760F7"/>
    <w:rsid w:val="00881476"/>
    <w:rsid w:val="00882718"/>
    <w:rsid w:val="00882A70"/>
    <w:rsid w:val="00884C6D"/>
    <w:rsid w:val="008855BA"/>
    <w:rsid w:val="008867B4"/>
    <w:rsid w:val="008873DB"/>
    <w:rsid w:val="00891052"/>
    <w:rsid w:val="008914A9"/>
    <w:rsid w:val="00891CD0"/>
    <w:rsid w:val="008932A3"/>
    <w:rsid w:val="00893DA9"/>
    <w:rsid w:val="008944A5"/>
    <w:rsid w:val="00894A28"/>
    <w:rsid w:val="00896F46"/>
    <w:rsid w:val="00897595"/>
    <w:rsid w:val="00897A05"/>
    <w:rsid w:val="008A2152"/>
    <w:rsid w:val="008A3689"/>
    <w:rsid w:val="008A370A"/>
    <w:rsid w:val="008A4637"/>
    <w:rsid w:val="008A4DAA"/>
    <w:rsid w:val="008A5BE0"/>
    <w:rsid w:val="008A78E9"/>
    <w:rsid w:val="008B21AB"/>
    <w:rsid w:val="008B3CAC"/>
    <w:rsid w:val="008B4F58"/>
    <w:rsid w:val="008B7757"/>
    <w:rsid w:val="008B7878"/>
    <w:rsid w:val="008C158B"/>
    <w:rsid w:val="008C2468"/>
    <w:rsid w:val="008C503F"/>
    <w:rsid w:val="008C6887"/>
    <w:rsid w:val="008C6F49"/>
    <w:rsid w:val="008C73C2"/>
    <w:rsid w:val="008D0714"/>
    <w:rsid w:val="008D1C57"/>
    <w:rsid w:val="008D1F8D"/>
    <w:rsid w:val="008D529E"/>
    <w:rsid w:val="008D5B98"/>
    <w:rsid w:val="008D6086"/>
    <w:rsid w:val="008D65B8"/>
    <w:rsid w:val="008D77B9"/>
    <w:rsid w:val="008D7B88"/>
    <w:rsid w:val="008E0591"/>
    <w:rsid w:val="008E7B55"/>
    <w:rsid w:val="008F2531"/>
    <w:rsid w:val="008F5268"/>
    <w:rsid w:val="008F7FDD"/>
    <w:rsid w:val="00903238"/>
    <w:rsid w:val="00903537"/>
    <w:rsid w:val="00904D4B"/>
    <w:rsid w:val="0090759E"/>
    <w:rsid w:val="00907DEF"/>
    <w:rsid w:val="009102E5"/>
    <w:rsid w:val="00912405"/>
    <w:rsid w:val="00912E50"/>
    <w:rsid w:val="00913618"/>
    <w:rsid w:val="00913981"/>
    <w:rsid w:val="00917496"/>
    <w:rsid w:val="00922682"/>
    <w:rsid w:val="00924CAD"/>
    <w:rsid w:val="00925081"/>
    <w:rsid w:val="00927D85"/>
    <w:rsid w:val="00927DC3"/>
    <w:rsid w:val="009314FA"/>
    <w:rsid w:val="0093234C"/>
    <w:rsid w:val="009328AC"/>
    <w:rsid w:val="00934348"/>
    <w:rsid w:val="00934743"/>
    <w:rsid w:val="009353BD"/>
    <w:rsid w:val="00936916"/>
    <w:rsid w:val="00937C61"/>
    <w:rsid w:val="00940A71"/>
    <w:rsid w:val="00942BF5"/>
    <w:rsid w:val="00942E6A"/>
    <w:rsid w:val="00944900"/>
    <w:rsid w:val="00944EB0"/>
    <w:rsid w:val="009451B3"/>
    <w:rsid w:val="00945A27"/>
    <w:rsid w:val="00946712"/>
    <w:rsid w:val="00955D30"/>
    <w:rsid w:val="00955FCD"/>
    <w:rsid w:val="00957208"/>
    <w:rsid w:val="00957C96"/>
    <w:rsid w:val="00960881"/>
    <w:rsid w:val="00961258"/>
    <w:rsid w:val="00962B0F"/>
    <w:rsid w:val="0096644F"/>
    <w:rsid w:val="009677F4"/>
    <w:rsid w:val="00967897"/>
    <w:rsid w:val="0097076C"/>
    <w:rsid w:val="0097102F"/>
    <w:rsid w:val="00971718"/>
    <w:rsid w:val="00971AE2"/>
    <w:rsid w:val="00971E39"/>
    <w:rsid w:val="00971F8C"/>
    <w:rsid w:val="00972782"/>
    <w:rsid w:val="009732EE"/>
    <w:rsid w:val="0097331A"/>
    <w:rsid w:val="00975BC9"/>
    <w:rsid w:val="00977BFD"/>
    <w:rsid w:val="00981751"/>
    <w:rsid w:val="00982E9A"/>
    <w:rsid w:val="0098402E"/>
    <w:rsid w:val="00986851"/>
    <w:rsid w:val="00987A1E"/>
    <w:rsid w:val="009916D0"/>
    <w:rsid w:val="009916F4"/>
    <w:rsid w:val="00991705"/>
    <w:rsid w:val="009935E0"/>
    <w:rsid w:val="009957F8"/>
    <w:rsid w:val="009A4F6A"/>
    <w:rsid w:val="009A579B"/>
    <w:rsid w:val="009B0F9C"/>
    <w:rsid w:val="009B27BD"/>
    <w:rsid w:val="009B5219"/>
    <w:rsid w:val="009C47C9"/>
    <w:rsid w:val="009C5416"/>
    <w:rsid w:val="009C712E"/>
    <w:rsid w:val="009C7C20"/>
    <w:rsid w:val="009C7F15"/>
    <w:rsid w:val="009D02C7"/>
    <w:rsid w:val="009D03E3"/>
    <w:rsid w:val="009D171D"/>
    <w:rsid w:val="009D1F70"/>
    <w:rsid w:val="009D29D6"/>
    <w:rsid w:val="009D5B4E"/>
    <w:rsid w:val="009D5C4C"/>
    <w:rsid w:val="009D6181"/>
    <w:rsid w:val="009D76A9"/>
    <w:rsid w:val="009E0248"/>
    <w:rsid w:val="009E076B"/>
    <w:rsid w:val="009E108F"/>
    <w:rsid w:val="009E2607"/>
    <w:rsid w:val="009E30A5"/>
    <w:rsid w:val="009E3184"/>
    <w:rsid w:val="009E74F5"/>
    <w:rsid w:val="009F1945"/>
    <w:rsid w:val="009F1ED9"/>
    <w:rsid w:val="009F68B9"/>
    <w:rsid w:val="009F6DC7"/>
    <w:rsid w:val="009F7D5D"/>
    <w:rsid w:val="00A0128A"/>
    <w:rsid w:val="00A01C6E"/>
    <w:rsid w:val="00A024AD"/>
    <w:rsid w:val="00A02796"/>
    <w:rsid w:val="00A02ECB"/>
    <w:rsid w:val="00A0309D"/>
    <w:rsid w:val="00A04234"/>
    <w:rsid w:val="00A043BE"/>
    <w:rsid w:val="00A074FD"/>
    <w:rsid w:val="00A10CC4"/>
    <w:rsid w:val="00A10D1D"/>
    <w:rsid w:val="00A11879"/>
    <w:rsid w:val="00A11A71"/>
    <w:rsid w:val="00A11DB1"/>
    <w:rsid w:val="00A135BA"/>
    <w:rsid w:val="00A14D3F"/>
    <w:rsid w:val="00A17D24"/>
    <w:rsid w:val="00A20EF9"/>
    <w:rsid w:val="00A23104"/>
    <w:rsid w:val="00A2327F"/>
    <w:rsid w:val="00A235B2"/>
    <w:rsid w:val="00A24037"/>
    <w:rsid w:val="00A240CE"/>
    <w:rsid w:val="00A24A99"/>
    <w:rsid w:val="00A24B22"/>
    <w:rsid w:val="00A25C88"/>
    <w:rsid w:val="00A27911"/>
    <w:rsid w:val="00A332FD"/>
    <w:rsid w:val="00A34761"/>
    <w:rsid w:val="00A358CD"/>
    <w:rsid w:val="00A36B2B"/>
    <w:rsid w:val="00A36D2A"/>
    <w:rsid w:val="00A37D38"/>
    <w:rsid w:val="00A404F6"/>
    <w:rsid w:val="00A40798"/>
    <w:rsid w:val="00A42ED0"/>
    <w:rsid w:val="00A45097"/>
    <w:rsid w:val="00A45275"/>
    <w:rsid w:val="00A512BA"/>
    <w:rsid w:val="00A5421C"/>
    <w:rsid w:val="00A543F3"/>
    <w:rsid w:val="00A54C06"/>
    <w:rsid w:val="00A5544D"/>
    <w:rsid w:val="00A578D7"/>
    <w:rsid w:val="00A602DD"/>
    <w:rsid w:val="00A6387B"/>
    <w:rsid w:val="00A6427A"/>
    <w:rsid w:val="00A67BD0"/>
    <w:rsid w:val="00A70AFF"/>
    <w:rsid w:val="00A720A7"/>
    <w:rsid w:val="00A74016"/>
    <w:rsid w:val="00A7444F"/>
    <w:rsid w:val="00A76770"/>
    <w:rsid w:val="00A77269"/>
    <w:rsid w:val="00A7760C"/>
    <w:rsid w:val="00A77EAF"/>
    <w:rsid w:val="00A81D0C"/>
    <w:rsid w:val="00A81E57"/>
    <w:rsid w:val="00A81F78"/>
    <w:rsid w:val="00A834F6"/>
    <w:rsid w:val="00A83D3B"/>
    <w:rsid w:val="00A8527A"/>
    <w:rsid w:val="00A86400"/>
    <w:rsid w:val="00A86A09"/>
    <w:rsid w:val="00A86F05"/>
    <w:rsid w:val="00A940B8"/>
    <w:rsid w:val="00A946B2"/>
    <w:rsid w:val="00AA0066"/>
    <w:rsid w:val="00AA0ACC"/>
    <w:rsid w:val="00AA0DA2"/>
    <w:rsid w:val="00AA1CE9"/>
    <w:rsid w:val="00AA3ADD"/>
    <w:rsid w:val="00AA44CA"/>
    <w:rsid w:val="00AA5B9F"/>
    <w:rsid w:val="00AA5E85"/>
    <w:rsid w:val="00AA5EB0"/>
    <w:rsid w:val="00AB03CA"/>
    <w:rsid w:val="00AB0740"/>
    <w:rsid w:val="00AB2491"/>
    <w:rsid w:val="00AB3204"/>
    <w:rsid w:val="00AB6480"/>
    <w:rsid w:val="00AB7130"/>
    <w:rsid w:val="00AC1247"/>
    <w:rsid w:val="00AC346D"/>
    <w:rsid w:val="00AC4480"/>
    <w:rsid w:val="00AC4AA4"/>
    <w:rsid w:val="00AC65B2"/>
    <w:rsid w:val="00AC732F"/>
    <w:rsid w:val="00AC787E"/>
    <w:rsid w:val="00AC7C32"/>
    <w:rsid w:val="00AC7F9C"/>
    <w:rsid w:val="00AD1CB7"/>
    <w:rsid w:val="00AD1E62"/>
    <w:rsid w:val="00AD509B"/>
    <w:rsid w:val="00AE0049"/>
    <w:rsid w:val="00AE1533"/>
    <w:rsid w:val="00AE1A3E"/>
    <w:rsid w:val="00AE25B4"/>
    <w:rsid w:val="00AE25DE"/>
    <w:rsid w:val="00AE2A2F"/>
    <w:rsid w:val="00AE2AB3"/>
    <w:rsid w:val="00AE4A80"/>
    <w:rsid w:val="00AE7094"/>
    <w:rsid w:val="00AE7C5C"/>
    <w:rsid w:val="00AF0F68"/>
    <w:rsid w:val="00AF4785"/>
    <w:rsid w:val="00AF4973"/>
    <w:rsid w:val="00AF4990"/>
    <w:rsid w:val="00AF4D89"/>
    <w:rsid w:val="00AF7EF1"/>
    <w:rsid w:val="00B0446B"/>
    <w:rsid w:val="00B05833"/>
    <w:rsid w:val="00B10489"/>
    <w:rsid w:val="00B1069B"/>
    <w:rsid w:val="00B11984"/>
    <w:rsid w:val="00B22598"/>
    <w:rsid w:val="00B24BF0"/>
    <w:rsid w:val="00B25301"/>
    <w:rsid w:val="00B26A6D"/>
    <w:rsid w:val="00B26DE4"/>
    <w:rsid w:val="00B27288"/>
    <w:rsid w:val="00B27CD9"/>
    <w:rsid w:val="00B27CFC"/>
    <w:rsid w:val="00B30E08"/>
    <w:rsid w:val="00B31057"/>
    <w:rsid w:val="00B33D2C"/>
    <w:rsid w:val="00B346A4"/>
    <w:rsid w:val="00B34A86"/>
    <w:rsid w:val="00B367C0"/>
    <w:rsid w:val="00B40110"/>
    <w:rsid w:val="00B41E1F"/>
    <w:rsid w:val="00B47128"/>
    <w:rsid w:val="00B50E93"/>
    <w:rsid w:val="00B51930"/>
    <w:rsid w:val="00B52753"/>
    <w:rsid w:val="00B534A9"/>
    <w:rsid w:val="00B5407A"/>
    <w:rsid w:val="00B543A1"/>
    <w:rsid w:val="00B56C74"/>
    <w:rsid w:val="00B57536"/>
    <w:rsid w:val="00B65732"/>
    <w:rsid w:val="00B66784"/>
    <w:rsid w:val="00B71794"/>
    <w:rsid w:val="00B7363D"/>
    <w:rsid w:val="00B7595A"/>
    <w:rsid w:val="00B764B6"/>
    <w:rsid w:val="00B77513"/>
    <w:rsid w:val="00B80777"/>
    <w:rsid w:val="00B80B4C"/>
    <w:rsid w:val="00B82308"/>
    <w:rsid w:val="00B82C23"/>
    <w:rsid w:val="00B82F83"/>
    <w:rsid w:val="00B84CC3"/>
    <w:rsid w:val="00B87729"/>
    <w:rsid w:val="00B87F49"/>
    <w:rsid w:val="00B92A40"/>
    <w:rsid w:val="00B92B6E"/>
    <w:rsid w:val="00B94EA5"/>
    <w:rsid w:val="00B95E8B"/>
    <w:rsid w:val="00B960D6"/>
    <w:rsid w:val="00B972D2"/>
    <w:rsid w:val="00B97DE3"/>
    <w:rsid w:val="00BA1F28"/>
    <w:rsid w:val="00BA2521"/>
    <w:rsid w:val="00BA2D36"/>
    <w:rsid w:val="00BA3059"/>
    <w:rsid w:val="00BA4DCA"/>
    <w:rsid w:val="00BA6010"/>
    <w:rsid w:val="00BA6C8E"/>
    <w:rsid w:val="00BB1947"/>
    <w:rsid w:val="00BB59C0"/>
    <w:rsid w:val="00BB78BF"/>
    <w:rsid w:val="00BC0A89"/>
    <w:rsid w:val="00BC1FBA"/>
    <w:rsid w:val="00BC2731"/>
    <w:rsid w:val="00BC503C"/>
    <w:rsid w:val="00BC56DC"/>
    <w:rsid w:val="00BC6A06"/>
    <w:rsid w:val="00BD03C5"/>
    <w:rsid w:val="00BD2676"/>
    <w:rsid w:val="00BD35DC"/>
    <w:rsid w:val="00BD46B2"/>
    <w:rsid w:val="00BD516C"/>
    <w:rsid w:val="00BD51E8"/>
    <w:rsid w:val="00BD581C"/>
    <w:rsid w:val="00BD7D04"/>
    <w:rsid w:val="00BE1222"/>
    <w:rsid w:val="00BE2684"/>
    <w:rsid w:val="00BE52A4"/>
    <w:rsid w:val="00BE5E0E"/>
    <w:rsid w:val="00BE7254"/>
    <w:rsid w:val="00BE75F7"/>
    <w:rsid w:val="00BE776D"/>
    <w:rsid w:val="00BF104D"/>
    <w:rsid w:val="00BF2268"/>
    <w:rsid w:val="00BF35CA"/>
    <w:rsid w:val="00BF4064"/>
    <w:rsid w:val="00BF562B"/>
    <w:rsid w:val="00C03223"/>
    <w:rsid w:val="00C0476D"/>
    <w:rsid w:val="00C04924"/>
    <w:rsid w:val="00C05EA2"/>
    <w:rsid w:val="00C078E8"/>
    <w:rsid w:val="00C11149"/>
    <w:rsid w:val="00C111A7"/>
    <w:rsid w:val="00C114C4"/>
    <w:rsid w:val="00C132F1"/>
    <w:rsid w:val="00C16C8E"/>
    <w:rsid w:val="00C2080F"/>
    <w:rsid w:val="00C20C50"/>
    <w:rsid w:val="00C2150E"/>
    <w:rsid w:val="00C237EF"/>
    <w:rsid w:val="00C2575C"/>
    <w:rsid w:val="00C257F3"/>
    <w:rsid w:val="00C26ECF"/>
    <w:rsid w:val="00C32FB4"/>
    <w:rsid w:val="00C35948"/>
    <w:rsid w:val="00C3655F"/>
    <w:rsid w:val="00C37582"/>
    <w:rsid w:val="00C42812"/>
    <w:rsid w:val="00C44308"/>
    <w:rsid w:val="00C44DCA"/>
    <w:rsid w:val="00C44DFD"/>
    <w:rsid w:val="00C45230"/>
    <w:rsid w:val="00C46F0D"/>
    <w:rsid w:val="00C46F16"/>
    <w:rsid w:val="00C522B2"/>
    <w:rsid w:val="00C54374"/>
    <w:rsid w:val="00C55201"/>
    <w:rsid w:val="00C562D1"/>
    <w:rsid w:val="00C56A29"/>
    <w:rsid w:val="00C61CC4"/>
    <w:rsid w:val="00C61E19"/>
    <w:rsid w:val="00C64502"/>
    <w:rsid w:val="00C70DBC"/>
    <w:rsid w:val="00C729BE"/>
    <w:rsid w:val="00C75208"/>
    <w:rsid w:val="00C76982"/>
    <w:rsid w:val="00C80200"/>
    <w:rsid w:val="00C83E14"/>
    <w:rsid w:val="00C8514C"/>
    <w:rsid w:val="00C91A72"/>
    <w:rsid w:val="00C91C32"/>
    <w:rsid w:val="00C92752"/>
    <w:rsid w:val="00C9321B"/>
    <w:rsid w:val="00C93997"/>
    <w:rsid w:val="00C94CB0"/>
    <w:rsid w:val="00C95267"/>
    <w:rsid w:val="00CA0193"/>
    <w:rsid w:val="00CA2218"/>
    <w:rsid w:val="00CA22B3"/>
    <w:rsid w:val="00CA41F1"/>
    <w:rsid w:val="00CA4EE4"/>
    <w:rsid w:val="00CA601D"/>
    <w:rsid w:val="00CA7D94"/>
    <w:rsid w:val="00CB2328"/>
    <w:rsid w:val="00CB5264"/>
    <w:rsid w:val="00CB6547"/>
    <w:rsid w:val="00CB7088"/>
    <w:rsid w:val="00CC0DE1"/>
    <w:rsid w:val="00CC1306"/>
    <w:rsid w:val="00CC155E"/>
    <w:rsid w:val="00CC6932"/>
    <w:rsid w:val="00CC7D94"/>
    <w:rsid w:val="00CC7FDA"/>
    <w:rsid w:val="00CD1BC0"/>
    <w:rsid w:val="00CD29A6"/>
    <w:rsid w:val="00CD3B01"/>
    <w:rsid w:val="00CD3F92"/>
    <w:rsid w:val="00CD5C5C"/>
    <w:rsid w:val="00CE0428"/>
    <w:rsid w:val="00CE2B4C"/>
    <w:rsid w:val="00CE4157"/>
    <w:rsid w:val="00CE55EE"/>
    <w:rsid w:val="00CE5B5F"/>
    <w:rsid w:val="00CE6441"/>
    <w:rsid w:val="00CE6B02"/>
    <w:rsid w:val="00CE7891"/>
    <w:rsid w:val="00CE7E69"/>
    <w:rsid w:val="00CF261D"/>
    <w:rsid w:val="00CF3526"/>
    <w:rsid w:val="00CF4EC8"/>
    <w:rsid w:val="00CF58FB"/>
    <w:rsid w:val="00CF6305"/>
    <w:rsid w:val="00CF683B"/>
    <w:rsid w:val="00CF69DF"/>
    <w:rsid w:val="00CF72ED"/>
    <w:rsid w:val="00CF7968"/>
    <w:rsid w:val="00D018E6"/>
    <w:rsid w:val="00D01EF7"/>
    <w:rsid w:val="00D02638"/>
    <w:rsid w:val="00D02D64"/>
    <w:rsid w:val="00D039A1"/>
    <w:rsid w:val="00D03D29"/>
    <w:rsid w:val="00D06966"/>
    <w:rsid w:val="00D10588"/>
    <w:rsid w:val="00D105E7"/>
    <w:rsid w:val="00D11504"/>
    <w:rsid w:val="00D1240C"/>
    <w:rsid w:val="00D14987"/>
    <w:rsid w:val="00D17785"/>
    <w:rsid w:val="00D17D7E"/>
    <w:rsid w:val="00D249FB"/>
    <w:rsid w:val="00D26507"/>
    <w:rsid w:val="00D278E3"/>
    <w:rsid w:val="00D302FC"/>
    <w:rsid w:val="00D30A19"/>
    <w:rsid w:val="00D30E4B"/>
    <w:rsid w:val="00D31379"/>
    <w:rsid w:val="00D32C2C"/>
    <w:rsid w:val="00D32E44"/>
    <w:rsid w:val="00D3391F"/>
    <w:rsid w:val="00D35334"/>
    <w:rsid w:val="00D377C0"/>
    <w:rsid w:val="00D40F5D"/>
    <w:rsid w:val="00D41B8E"/>
    <w:rsid w:val="00D43850"/>
    <w:rsid w:val="00D449EC"/>
    <w:rsid w:val="00D46E0F"/>
    <w:rsid w:val="00D51312"/>
    <w:rsid w:val="00D51C05"/>
    <w:rsid w:val="00D5215B"/>
    <w:rsid w:val="00D545EC"/>
    <w:rsid w:val="00D560E6"/>
    <w:rsid w:val="00D60C28"/>
    <w:rsid w:val="00D60F6C"/>
    <w:rsid w:val="00D61B49"/>
    <w:rsid w:val="00D61D32"/>
    <w:rsid w:val="00D630CB"/>
    <w:rsid w:val="00D633AF"/>
    <w:rsid w:val="00D67AB7"/>
    <w:rsid w:val="00D70F0D"/>
    <w:rsid w:val="00D71E70"/>
    <w:rsid w:val="00D7224F"/>
    <w:rsid w:val="00D7375B"/>
    <w:rsid w:val="00D74CC6"/>
    <w:rsid w:val="00D7734A"/>
    <w:rsid w:val="00D81EEF"/>
    <w:rsid w:val="00D837E2"/>
    <w:rsid w:val="00D85E28"/>
    <w:rsid w:val="00D85E98"/>
    <w:rsid w:val="00D8629F"/>
    <w:rsid w:val="00D95C27"/>
    <w:rsid w:val="00D97984"/>
    <w:rsid w:val="00DA15B2"/>
    <w:rsid w:val="00DA4C3F"/>
    <w:rsid w:val="00DA4F25"/>
    <w:rsid w:val="00DB1B19"/>
    <w:rsid w:val="00DB44DC"/>
    <w:rsid w:val="00DB7EC1"/>
    <w:rsid w:val="00DC2971"/>
    <w:rsid w:val="00DC2A3B"/>
    <w:rsid w:val="00DC2F6A"/>
    <w:rsid w:val="00DC4683"/>
    <w:rsid w:val="00DC540A"/>
    <w:rsid w:val="00DC7AEA"/>
    <w:rsid w:val="00DD016D"/>
    <w:rsid w:val="00DD08E6"/>
    <w:rsid w:val="00DD18E3"/>
    <w:rsid w:val="00DD1C99"/>
    <w:rsid w:val="00DD1DF9"/>
    <w:rsid w:val="00DD20D1"/>
    <w:rsid w:val="00DD337F"/>
    <w:rsid w:val="00DD4182"/>
    <w:rsid w:val="00DD41E7"/>
    <w:rsid w:val="00DD4C36"/>
    <w:rsid w:val="00DD5EBD"/>
    <w:rsid w:val="00DD6A37"/>
    <w:rsid w:val="00DD7CA1"/>
    <w:rsid w:val="00DE2752"/>
    <w:rsid w:val="00DE2872"/>
    <w:rsid w:val="00DE42CE"/>
    <w:rsid w:val="00DE54E8"/>
    <w:rsid w:val="00DE5CE6"/>
    <w:rsid w:val="00DE6844"/>
    <w:rsid w:val="00DE7270"/>
    <w:rsid w:val="00DE734D"/>
    <w:rsid w:val="00DE7EE4"/>
    <w:rsid w:val="00DF0016"/>
    <w:rsid w:val="00DF17F2"/>
    <w:rsid w:val="00DF34CE"/>
    <w:rsid w:val="00DF3F7A"/>
    <w:rsid w:val="00DF4930"/>
    <w:rsid w:val="00DF55D5"/>
    <w:rsid w:val="00DF5D56"/>
    <w:rsid w:val="00DF66D3"/>
    <w:rsid w:val="00DF702D"/>
    <w:rsid w:val="00DF7865"/>
    <w:rsid w:val="00E0052D"/>
    <w:rsid w:val="00E024A5"/>
    <w:rsid w:val="00E0560A"/>
    <w:rsid w:val="00E05E76"/>
    <w:rsid w:val="00E07244"/>
    <w:rsid w:val="00E1179B"/>
    <w:rsid w:val="00E11B38"/>
    <w:rsid w:val="00E11BF3"/>
    <w:rsid w:val="00E12939"/>
    <w:rsid w:val="00E139B9"/>
    <w:rsid w:val="00E17274"/>
    <w:rsid w:val="00E17398"/>
    <w:rsid w:val="00E17558"/>
    <w:rsid w:val="00E17E05"/>
    <w:rsid w:val="00E20133"/>
    <w:rsid w:val="00E2036E"/>
    <w:rsid w:val="00E2082A"/>
    <w:rsid w:val="00E20891"/>
    <w:rsid w:val="00E21C90"/>
    <w:rsid w:val="00E23390"/>
    <w:rsid w:val="00E23CB3"/>
    <w:rsid w:val="00E24C46"/>
    <w:rsid w:val="00E2532A"/>
    <w:rsid w:val="00E253D0"/>
    <w:rsid w:val="00E264DA"/>
    <w:rsid w:val="00E2674B"/>
    <w:rsid w:val="00E30507"/>
    <w:rsid w:val="00E31FDD"/>
    <w:rsid w:val="00E33904"/>
    <w:rsid w:val="00E3627E"/>
    <w:rsid w:val="00E370F2"/>
    <w:rsid w:val="00E449D8"/>
    <w:rsid w:val="00E457DD"/>
    <w:rsid w:val="00E51DB3"/>
    <w:rsid w:val="00E52433"/>
    <w:rsid w:val="00E56803"/>
    <w:rsid w:val="00E61362"/>
    <w:rsid w:val="00E61D7E"/>
    <w:rsid w:val="00E6306D"/>
    <w:rsid w:val="00E634CB"/>
    <w:rsid w:val="00E63ED3"/>
    <w:rsid w:val="00E67271"/>
    <w:rsid w:val="00E676A2"/>
    <w:rsid w:val="00E70DA6"/>
    <w:rsid w:val="00E7460C"/>
    <w:rsid w:val="00E77DDF"/>
    <w:rsid w:val="00E80607"/>
    <w:rsid w:val="00E84796"/>
    <w:rsid w:val="00E851D1"/>
    <w:rsid w:val="00E87EBD"/>
    <w:rsid w:val="00E918D4"/>
    <w:rsid w:val="00E92006"/>
    <w:rsid w:val="00E945A7"/>
    <w:rsid w:val="00E967E1"/>
    <w:rsid w:val="00E97D0F"/>
    <w:rsid w:val="00EA0598"/>
    <w:rsid w:val="00EA4259"/>
    <w:rsid w:val="00EA58F2"/>
    <w:rsid w:val="00EA7FCE"/>
    <w:rsid w:val="00EB3EB6"/>
    <w:rsid w:val="00EB4A9A"/>
    <w:rsid w:val="00EB4B70"/>
    <w:rsid w:val="00EB5825"/>
    <w:rsid w:val="00EB646C"/>
    <w:rsid w:val="00EB7210"/>
    <w:rsid w:val="00EB7CC7"/>
    <w:rsid w:val="00EC0B8D"/>
    <w:rsid w:val="00EC0ED1"/>
    <w:rsid w:val="00EC28FB"/>
    <w:rsid w:val="00EC2D49"/>
    <w:rsid w:val="00EC4D7F"/>
    <w:rsid w:val="00EC58A3"/>
    <w:rsid w:val="00EC5C98"/>
    <w:rsid w:val="00EC6E45"/>
    <w:rsid w:val="00ED0603"/>
    <w:rsid w:val="00ED2E29"/>
    <w:rsid w:val="00ED31D7"/>
    <w:rsid w:val="00ED4991"/>
    <w:rsid w:val="00ED5817"/>
    <w:rsid w:val="00ED610B"/>
    <w:rsid w:val="00ED7891"/>
    <w:rsid w:val="00EE12BF"/>
    <w:rsid w:val="00EE22CB"/>
    <w:rsid w:val="00EE2631"/>
    <w:rsid w:val="00EE7A3F"/>
    <w:rsid w:val="00EF0341"/>
    <w:rsid w:val="00EF1614"/>
    <w:rsid w:val="00EF77DA"/>
    <w:rsid w:val="00F0301F"/>
    <w:rsid w:val="00F04B80"/>
    <w:rsid w:val="00F0510B"/>
    <w:rsid w:val="00F075FC"/>
    <w:rsid w:val="00F127F3"/>
    <w:rsid w:val="00F135BD"/>
    <w:rsid w:val="00F135BF"/>
    <w:rsid w:val="00F157B9"/>
    <w:rsid w:val="00F17026"/>
    <w:rsid w:val="00F17AB9"/>
    <w:rsid w:val="00F221EB"/>
    <w:rsid w:val="00F2395C"/>
    <w:rsid w:val="00F27A2C"/>
    <w:rsid w:val="00F31E0D"/>
    <w:rsid w:val="00F332D9"/>
    <w:rsid w:val="00F34F9B"/>
    <w:rsid w:val="00F432F5"/>
    <w:rsid w:val="00F448E9"/>
    <w:rsid w:val="00F44D52"/>
    <w:rsid w:val="00F4601B"/>
    <w:rsid w:val="00F469C0"/>
    <w:rsid w:val="00F46FC2"/>
    <w:rsid w:val="00F4731A"/>
    <w:rsid w:val="00F50955"/>
    <w:rsid w:val="00F509E6"/>
    <w:rsid w:val="00F5140C"/>
    <w:rsid w:val="00F555E4"/>
    <w:rsid w:val="00F55687"/>
    <w:rsid w:val="00F566C9"/>
    <w:rsid w:val="00F647FA"/>
    <w:rsid w:val="00F64AE2"/>
    <w:rsid w:val="00F66AB2"/>
    <w:rsid w:val="00F674DA"/>
    <w:rsid w:val="00F67C0E"/>
    <w:rsid w:val="00F7002D"/>
    <w:rsid w:val="00F71748"/>
    <w:rsid w:val="00F71FEB"/>
    <w:rsid w:val="00F734E4"/>
    <w:rsid w:val="00F748B7"/>
    <w:rsid w:val="00F74A2F"/>
    <w:rsid w:val="00F76078"/>
    <w:rsid w:val="00F8045B"/>
    <w:rsid w:val="00F80E80"/>
    <w:rsid w:val="00F824A3"/>
    <w:rsid w:val="00F826FA"/>
    <w:rsid w:val="00F85E19"/>
    <w:rsid w:val="00F90074"/>
    <w:rsid w:val="00F9112B"/>
    <w:rsid w:val="00F9295D"/>
    <w:rsid w:val="00F9319C"/>
    <w:rsid w:val="00F9328C"/>
    <w:rsid w:val="00F95CD7"/>
    <w:rsid w:val="00F9613E"/>
    <w:rsid w:val="00F96909"/>
    <w:rsid w:val="00F96D05"/>
    <w:rsid w:val="00F9767F"/>
    <w:rsid w:val="00FA00AF"/>
    <w:rsid w:val="00FA105D"/>
    <w:rsid w:val="00FA2C21"/>
    <w:rsid w:val="00FA3A1A"/>
    <w:rsid w:val="00FA7C7F"/>
    <w:rsid w:val="00FA7CCE"/>
    <w:rsid w:val="00FB0255"/>
    <w:rsid w:val="00FB08B3"/>
    <w:rsid w:val="00FB0E3A"/>
    <w:rsid w:val="00FB1302"/>
    <w:rsid w:val="00FB13E5"/>
    <w:rsid w:val="00FB3A19"/>
    <w:rsid w:val="00FB3C60"/>
    <w:rsid w:val="00FB4ABE"/>
    <w:rsid w:val="00FB5C6A"/>
    <w:rsid w:val="00FB5CCB"/>
    <w:rsid w:val="00FB6432"/>
    <w:rsid w:val="00FB75D7"/>
    <w:rsid w:val="00FC0A82"/>
    <w:rsid w:val="00FC2F0B"/>
    <w:rsid w:val="00FC3F7B"/>
    <w:rsid w:val="00FC5D1D"/>
    <w:rsid w:val="00FC5DA7"/>
    <w:rsid w:val="00FC617E"/>
    <w:rsid w:val="00FD0E72"/>
    <w:rsid w:val="00FD2EEB"/>
    <w:rsid w:val="00FD373B"/>
    <w:rsid w:val="00FD39DC"/>
    <w:rsid w:val="00FD4253"/>
    <w:rsid w:val="00FD7F91"/>
    <w:rsid w:val="00FE0326"/>
    <w:rsid w:val="00FE0618"/>
    <w:rsid w:val="00FE179C"/>
    <w:rsid w:val="00FE4B99"/>
    <w:rsid w:val="00FF01FA"/>
    <w:rsid w:val="00FF0BE9"/>
    <w:rsid w:val="00FF2B55"/>
    <w:rsid w:val="00FF3862"/>
    <w:rsid w:val="00FF5053"/>
    <w:rsid w:val="00FF6F28"/>
    <w:rsid w:val="00FF7E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5F05"/>
  <w15:chartTrackingRefBased/>
  <w15:docId w15:val="{9478AEE7-B4AE-44E1-9C8A-1DF974C0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3576">
      <w:bodyDiv w:val="1"/>
      <w:marLeft w:val="0"/>
      <w:marRight w:val="0"/>
      <w:marTop w:val="0"/>
      <w:marBottom w:val="0"/>
      <w:divBdr>
        <w:top w:val="none" w:sz="0" w:space="0" w:color="auto"/>
        <w:left w:val="none" w:sz="0" w:space="0" w:color="auto"/>
        <w:bottom w:val="none" w:sz="0" w:space="0" w:color="auto"/>
        <w:right w:val="none" w:sz="0" w:space="0" w:color="auto"/>
      </w:divBdr>
    </w:div>
    <w:div w:id="5401739">
      <w:bodyDiv w:val="1"/>
      <w:marLeft w:val="0"/>
      <w:marRight w:val="0"/>
      <w:marTop w:val="0"/>
      <w:marBottom w:val="0"/>
      <w:divBdr>
        <w:top w:val="none" w:sz="0" w:space="0" w:color="auto"/>
        <w:left w:val="none" w:sz="0" w:space="0" w:color="auto"/>
        <w:bottom w:val="none" w:sz="0" w:space="0" w:color="auto"/>
        <w:right w:val="none" w:sz="0" w:space="0" w:color="auto"/>
      </w:divBdr>
    </w:div>
    <w:div w:id="6569193">
      <w:bodyDiv w:val="1"/>
      <w:marLeft w:val="0"/>
      <w:marRight w:val="0"/>
      <w:marTop w:val="0"/>
      <w:marBottom w:val="0"/>
      <w:divBdr>
        <w:top w:val="none" w:sz="0" w:space="0" w:color="auto"/>
        <w:left w:val="none" w:sz="0" w:space="0" w:color="auto"/>
        <w:bottom w:val="none" w:sz="0" w:space="0" w:color="auto"/>
        <w:right w:val="none" w:sz="0" w:space="0" w:color="auto"/>
      </w:divBdr>
    </w:div>
    <w:div w:id="7491877">
      <w:bodyDiv w:val="1"/>
      <w:marLeft w:val="0"/>
      <w:marRight w:val="0"/>
      <w:marTop w:val="0"/>
      <w:marBottom w:val="0"/>
      <w:divBdr>
        <w:top w:val="none" w:sz="0" w:space="0" w:color="auto"/>
        <w:left w:val="none" w:sz="0" w:space="0" w:color="auto"/>
        <w:bottom w:val="none" w:sz="0" w:space="0" w:color="auto"/>
        <w:right w:val="none" w:sz="0" w:space="0" w:color="auto"/>
      </w:divBdr>
    </w:div>
    <w:div w:id="8601708">
      <w:bodyDiv w:val="1"/>
      <w:marLeft w:val="0"/>
      <w:marRight w:val="0"/>
      <w:marTop w:val="0"/>
      <w:marBottom w:val="0"/>
      <w:divBdr>
        <w:top w:val="none" w:sz="0" w:space="0" w:color="auto"/>
        <w:left w:val="none" w:sz="0" w:space="0" w:color="auto"/>
        <w:bottom w:val="none" w:sz="0" w:space="0" w:color="auto"/>
        <w:right w:val="none" w:sz="0" w:space="0" w:color="auto"/>
      </w:divBdr>
    </w:div>
    <w:div w:id="13698329">
      <w:bodyDiv w:val="1"/>
      <w:marLeft w:val="0"/>
      <w:marRight w:val="0"/>
      <w:marTop w:val="0"/>
      <w:marBottom w:val="0"/>
      <w:divBdr>
        <w:top w:val="none" w:sz="0" w:space="0" w:color="auto"/>
        <w:left w:val="none" w:sz="0" w:space="0" w:color="auto"/>
        <w:bottom w:val="none" w:sz="0" w:space="0" w:color="auto"/>
        <w:right w:val="none" w:sz="0" w:space="0" w:color="auto"/>
      </w:divBdr>
    </w:div>
    <w:div w:id="24405477">
      <w:bodyDiv w:val="1"/>
      <w:marLeft w:val="0"/>
      <w:marRight w:val="0"/>
      <w:marTop w:val="0"/>
      <w:marBottom w:val="0"/>
      <w:divBdr>
        <w:top w:val="none" w:sz="0" w:space="0" w:color="auto"/>
        <w:left w:val="none" w:sz="0" w:space="0" w:color="auto"/>
        <w:bottom w:val="none" w:sz="0" w:space="0" w:color="auto"/>
        <w:right w:val="none" w:sz="0" w:space="0" w:color="auto"/>
      </w:divBdr>
    </w:div>
    <w:div w:id="45683422">
      <w:bodyDiv w:val="1"/>
      <w:marLeft w:val="0"/>
      <w:marRight w:val="0"/>
      <w:marTop w:val="0"/>
      <w:marBottom w:val="0"/>
      <w:divBdr>
        <w:top w:val="none" w:sz="0" w:space="0" w:color="auto"/>
        <w:left w:val="none" w:sz="0" w:space="0" w:color="auto"/>
        <w:bottom w:val="none" w:sz="0" w:space="0" w:color="auto"/>
        <w:right w:val="none" w:sz="0" w:space="0" w:color="auto"/>
      </w:divBdr>
    </w:div>
    <w:div w:id="45837031">
      <w:bodyDiv w:val="1"/>
      <w:marLeft w:val="0"/>
      <w:marRight w:val="0"/>
      <w:marTop w:val="0"/>
      <w:marBottom w:val="0"/>
      <w:divBdr>
        <w:top w:val="none" w:sz="0" w:space="0" w:color="auto"/>
        <w:left w:val="none" w:sz="0" w:space="0" w:color="auto"/>
        <w:bottom w:val="none" w:sz="0" w:space="0" w:color="auto"/>
        <w:right w:val="none" w:sz="0" w:space="0" w:color="auto"/>
      </w:divBdr>
    </w:div>
    <w:div w:id="61604283">
      <w:bodyDiv w:val="1"/>
      <w:marLeft w:val="0"/>
      <w:marRight w:val="0"/>
      <w:marTop w:val="0"/>
      <w:marBottom w:val="0"/>
      <w:divBdr>
        <w:top w:val="none" w:sz="0" w:space="0" w:color="auto"/>
        <w:left w:val="none" w:sz="0" w:space="0" w:color="auto"/>
        <w:bottom w:val="none" w:sz="0" w:space="0" w:color="auto"/>
        <w:right w:val="none" w:sz="0" w:space="0" w:color="auto"/>
      </w:divBdr>
    </w:div>
    <w:div w:id="97532748">
      <w:bodyDiv w:val="1"/>
      <w:marLeft w:val="0"/>
      <w:marRight w:val="0"/>
      <w:marTop w:val="0"/>
      <w:marBottom w:val="0"/>
      <w:divBdr>
        <w:top w:val="none" w:sz="0" w:space="0" w:color="auto"/>
        <w:left w:val="none" w:sz="0" w:space="0" w:color="auto"/>
        <w:bottom w:val="none" w:sz="0" w:space="0" w:color="auto"/>
        <w:right w:val="none" w:sz="0" w:space="0" w:color="auto"/>
      </w:divBdr>
    </w:div>
    <w:div w:id="106893483">
      <w:bodyDiv w:val="1"/>
      <w:marLeft w:val="0"/>
      <w:marRight w:val="0"/>
      <w:marTop w:val="0"/>
      <w:marBottom w:val="0"/>
      <w:divBdr>
        <w:top w:val="none" w:sz="0" w:space="0" w:color="auto"/>
        <w:left w:val="none" w:sz="0" w:space="0" w:color="auto"/>
        <w:bottom w:val="none" w:sz="0" w:space="0" w:color="auto"/>
        <w:right w:val="none" w:sz="0" w:space="0" w:color="auto"/>
      </w:divBdr>
    </w:div>
    <w:div w:id="118886308">
      <w:bodyDiv w:val="1"/>
      <w:marLeft w:val="0"/>
      <w:marRight w:val="0"/>
      <w:marTop w:val="0"/>
      <w:marBottom w:val="0"/>
      <w:divBdr>
        <w:top w:val="none" w:sz="0" w:space="0" w:color="auto"/>
        <w:left w:val="none" w:sz="0" w:space="0" w:color="auto"/>
        <w:bottom w:val="none" w:sz="0" w:space="0" w:color="auto"/>
        <w:right w:val="none" w:sz="0" w:space="0" w:color="auto"/>
      </w:divBdr>
    </w:div>
    <w:div w:id="129440023">
      <w:bodyDiv w:val="1"/>
      <w:marLeft w:val="0"/>
      <w:marRight w:val="0"/>
      <w:marTop w:val="0"/>
      <w:marBottom w:val="0"/>
      <w:divBdr>
        <w:top w:val="none" w:sz="0" w:space="0" w:color="auto"/>
        <w:left w:val="none" w:sz="0" w:space="0" w:color="auto"/>
        <w:bottom w:val="none" w:sz="0" w:space="0" w:color="auto"/>
        <w:right w:val="none" w:sz="0" w:space="0" w:color="auto"/>
      </w:divBdr>
    </w:div>
    <w:div w:id="146173677">
      <w:bodyDiv w:val="1"/>
      <w:marLeft w:val="0"/>
      <w:marRight w:val="0"/>
      <w:marTop w:val="0"/>
      <w:marBottom w:val="0"/>
      <w:divBdr>
        <w:top w:val="none" w:sz="0" w:space="0" w:color="auto"/>
        <w:left w:val="none" w:sz="0" w:space="0" w:color="auto"/>
        <w:bottom w:val="none" w:sz="0" w:space="0" w:color="auto"/>
        <w:right w:val="none" w:sz="0" w:space="0" w:color="auto"/>
      </w:divBdr>
    </w:div>
    <w:div w:id="147211031">
      <w:bodyDiv w:val="1"/>
      <w:marLeft w:val="0"/>
      <w:marRight w:val="0"/>
      <w:marTop w:val="0"/>
      <w:marBottom w:val="0"/>
      <w:divBdr>
        <w:top w:val="none" w:sz="0" w:space="0" w:color="auto"/>
        <w:left w:val="none" w:sz="0" w:space="0" w:color="auto"/>
        <w:bottom w:val="none" w:sz="0" w:space="0" w:color="auto"/>
        <w:right w:val="none" w:sz="0" w:space="0" w:color="auto"/>
      </w:divBdr>
    </w:div>
    <w:div w:id="159931804">
      <w:bodyDiv w:val="1"/>
      <w:marLeft w:val="0"/>
      <w:marRight w:val="0"/>
      <w:marTop w:val="0"/>
      <w:marBottom w:val="0"/>
      <w:divBdr>
        <w:top w:val="none" w:sz="0" w:space="0" w:color="auto"/>
        <w:left w:val="none" w:sz="0" w:space="0" w:color="auto"/>
        <w:bottom w:val="none" w:sz="0" w:space="0" w:color="auto"/>
        <w:right w:val="none" w:sz="0" w:space="0" w:color="auto"/>
      </w:divBdr>
    </w:div>
    <w:div w:id="162742428">
      <w:bodyDiv w:val="1"/>
      <w:marLeft w:val="0"/>
      <w:marRight w:val="0"/>
      <w:marTop w:val="0"/>
      <w:marBottom w:val="0"/>
      <w:divBdr>
        <w:top w:val="none" w:sz="0" w:space="0" w:color="auto"/>
        <w:left w:val="none" w:sz="0" w:space="0" w:color="auto"/>
        <w:bottom w:val="none" w:sz="0" w:space="0" w:color="auto"/>
        <w:right w:val="none" w:sz="0" w:space="0" w:color="auto"/>
      </w:divBdr>
    </w:div>
    <w:div w:id="171726559">
      <w:bodyDiv w:val="1"/>
      <w:marLeft w:val="0"/>
      <w:marRight w:val="0"/>
      <w:marTop w:val="0"/>
      <w:marBottom w:val="0"/>
      <w:divBdr>
        <w:top w:val="none" w:sz="0" w:space="0" w:color="auto"/>
        <w:left w:val="none" w:sz="0" w:space="0" w:color="auto"/>
        <w:bottom w:val="none" w:sz="0" w:space="0" w:color="auto"/>
        <w:right w:val="none" w:sz="0" w:space="0" w:color="auto"/>
      </w:divBdr>
    </w:div>
    <w:div w:id="172116404">
      <w:bodyDiv w:val="1"/>
      <w:marLeft w:val="0"/>
      <w:marRight w:val="0"/>
      <w:marTop w:val="0"/>
      <w:marBottom w:val="0"/>
      <w:divBdr>
        <w:top w:val="none" w:sz="0" w:space="0" w:color="auto"/>
        <w:left w:val="none" w:sz="0" w:space="0" w:color="auto"/>
        <w:bottom w:val="none" w:sz="0" w:space="0" w:color="auto"/>
        <w:right w:val="none" w:sz="0" w:space="0" w:color="auto"/>
      </w:divBdr>
    </w:div>
    <w:div w:id="174391636">
      <w:bodyDiv w:val="1"/>
      <w:marLeft w:val="0"/>
      <w:marRight w:val="0"/>
      <w:marTop w:val="0"/>
      <w:marBottom w:val="0"/>
      <w:divBdr>
        <w:top w:val="none" w:sz="0" w:space="0" w:color="auto"/>
        <w:left w:val="none" w:sz="0" w:space="0" w:color="auto"/>
        <w:bottom w:val="none" w:sz="0" w:space="0" w:color="auto"/>
        <w:right w:val="none" w:sz="0" w:space="0" w:color="auto"/>
      </w:divBdr>
    </w:div>
    <w:div w:id="175002571">
      <w:bodyDiv w:val="1"/>
      <w:marLeft w:val="0"/>
      <w:marRight w:val="0"/>
      <w:marTop w:val="0"/>
      <w:marBottom w:val="0"/>
      <w:divBdr>
        <w:top w:val="none" w:sz="0" w:space="0" w:color="auto"/>
        <w:left w:val="none" w:sz="0" w:space="0" w:color="auto"/>
        <w:bottom w:val="none" w:sz="0" w:space="0" w:color="auto"/>
        <w:right w:val="none" w:sz="0" w:space="0" w:color="auto"/>
      </w:divBdr>
    </w:div>
    <w:div w:id="183714439">
      <w:bodyDiv w:val="1"/>
      <w:marLeft w:val="0"/>
      <w:marRight w:val="0"/>
      <w:marTop w:val="0"/>
      <w:marBottom w:val="0"/>
      <w:divBdr>
        <w:top w:val="none" w:sz="0" w:space="0" w:color="auto"/>
        <w:left w:val="none" w:sz="0" w:space="0" w:color="auto"/>
        <w:bottom w:val="none" w:sz="0" w:space="0" w:color="auto"/>
        <w:right w:val="none" w:sz="0" w:space="0" w:color="auto"/>
      </w:divBdr>
    </w:div>
    <w:div w:id="184559439">
      <w:bodyDiv w:val="1"/>
      <w:marLeft w:val="0"/>
      <w:marRight w:val="0"/>
      <w:marTop w:val="0"/>
      <w:marBottom w:val="0"/>
      <w:divBdr>
        <w:top w:val="none" w:sz="0" w:space="0" w:color="auto"/>
        <w:left w:val="none" w:sz="0" w:space="0" w:color="auto"/>
        <w:bottom w:val="none" w:sz="0" w:space="0" w:color="auto"/>
        <w:right w:val="none" w:sz="0" w:space="0" w:color="auto"/>
      </w:divBdr>
    </w:div>
    <w:div w:id="190414206">
      <w:bodyDiv w:val="1"/>
      <w:marLeft w:val="0"/>
      <w:marRight w:val="0"/>
      <w:marTop w:val="0"/>
      <w:marBottom w:val="0"/>
      <w:divBdr>
        <w:top w:val="none" w:sz="0" w:space="0" w:color="auto"/>
        <w:left w:val="none" w:sz="0" w:space="0" w:color="auto"/>
        <w:bottom w:val="none" w:sz="0" w:space="0" w:color="auto"/>
        <w:right w:val="none" w:sz="0" w:space="0" w:color="auto"/>
      </w:divBdr>
    </w:div>
    <w:div w:id="192034077">
      <w:bodyDiv w:val="1"/>
      <w:marLeft w:val="0"/>
      <w:marRight w:val="0"/>
      <w:marTop w:val="0"/>
      <w:marBottom w:val="0"/>
      <w:divBdr>
        <w:top w:val="none" w:sz="0" w:space="0" w:color="auto"/>
        <w:left w:val="none" w:sz="0" w:space="0" w:color="auto"/>
        <w:bottom w:val="none" w:sz="0" w:space="0" w:color="auto"/>
        <w:right w:val="none" w:sz="0" w:space="0" w:color="auto"/>
      </w:divBdr>
    </w:div>
    <w:div w:id="192571440">
      <w:bodyDiv w:val="1"/>
      <w:marLeft w:val="0"/>
      <w:marRight w:val="0"/>
      <w:marTop w:val="0"/>
      <w:marBottom w:val="0"/>
      <w:divBdr>
        <w:top w:val="none" w:sz="0" w:space="0" w:color="auto"/>
        <w:left w:val="none" w:sz="0" w:space="0" w:color="auto"/>
        <w:bottom w:val="none" w:sz="0" w:space="0" w:color="auto"/>
        <w:right w:val="none" w:sz="0" w:space="0" w:color="auto"/>
      </w:divBdr>
    </w:div>
    <w:div w:id="193664899">
      <w:bodyDiv w:val="1"/>
      <w:marLeft w:val="0"/>
      <w:marRight w:val="0"/>
      <w:marTop w:val="0"/>
      <w:marBottom w:val="0"/>
      <w:divBdr>
        <w:top w:val="none" w:sz="0" w:space="0" w:color="auto"/>
        <w:left w:val="none" w:sz="0" w:space="0" w:color="auto"/>
        <w:bottom w:val="none" w:sz="0" w:space="0" w:color="auto"/>
        <w:right w:val="none" w:sz="0" w:space="0" w:color="auto"/>
      </w:divBdr>
    </w:div>
    <w:div w:id="198519883">
      <w:bodyDiv w:val="1"/>
      <w:marLeft w:val="0"/>
      <w:marRight w:val="0"/>
      <w:marTop w:val="0"/>
      <w:marBottom w:val="0"/>
      <w:divBdr>
        <w:top w:val="none" w:sz="0" w:space="0" w:color="auto"/>
        <w:left w:val="none" w:sz="0" w:space="0" w:color="auto"/>
        <w:bottom w:val="none" w:sz="0" w:space="0" w:color="auto"/>
        <w:right w:val="none" w:sz="0" w:space="0" w:color="auto"/>
      </w:divBdr>
    </w:div>
    <w:div w:id="204484879">
      <w:bodyDiv w:val="1"/>
      <w:marLeft w:val="0"/>
      <w:marRight w:val="0"/>
      <w:marTop w:val="0"/>
      <w:marBottom w:val="0"/>
      <w:divBdr>
        <w:top w:val="none" w:sz="0" w:space="0" w:color="auto"/>
        <w:left w:val="none" w:sz="0" w:space="0" w:color="auto"/>
        <w:bottom w:val="none" w:sz="0" w:space="0" w:color="auto"/>
        <w:right w:val="none" w:sz="0" w:space="0" w:color="auto"/>
      </w:divBdr>
    </w:div>
    <w:div w:id="206457666">
      <w:bodyDiv w:val="1"/>
      <w:marLeft w:val="0"/>
      <w:marRight w:val="0"/>
      <w:marTop w:val="0"/>
      <w:marBottom w:val="0"/>
      <w:divBdr>
        <w:top w:val="none" w:sz="0" w:space="0" w:color="auto"/>
        <w:left w:val="none" w:sz="0" w:space="0" w:color="auto"/>
        <w:bottom w:val="none" w:sz="0" w:space="0" w:color="auto"/>
        <w:right w:val="none" w:sz="0" w:space="0" w:color="auto"/>
      </w:divBdr>
    </w:div>
    <w:div w:id="211187061">
      <w:bodyDiv w:val="1"/>
      <w:marLeft w:val="0"/>
      <w:marRight w:val="0"/>
      <w:marTop w:val="0"/>
      <w:marBottom w:val="0"/>
      <w:divBdr>
        <w:top w:val="none" w:sz="0" w:space="0" w:color="auto"/>
        <w:left w:val="none" w:sz="0" w:space="0" w:color="auto"/>
        <w:bottom w:val="none" w:sz="0" w:space="0" w:color="auto"/>
        <w:right w:val="none" w:sz="0" w:space="0" w:color="auto"/>
      </w:divBdr>
    </w:div>
    <w:div w:id="229388161">
      <w:bodyDiv w:val="1"/>
      <w:marLeft w:val="0"/>
      <w:marRight w:val="0"/>
      <w:marTop w:val="0"/>
      <w:marBottom w:val="0"/>
      <w:divBdr>
        <w:top w:val="none" w:sz="0" w:space="0" w:color="auto"/>
        <w:left w:val="none" w:sz="0" w:space="0" w:color="auto"/>
        <w:bottom w:val="none" w:sz="0" w:space="0" w:color="auto"/>
        <w:right w:val="none" w:sz="0" w:space="0" w:color="auto"/>
      </w:divBdr>
    </w:div>
    <w:div w:id="236209663">
      <w:bodyDiv w:val="1"/>
      <w:marLeft w:val="0"/>
      <w:marRight w:val="0"/>
      <w:marTop w:val="0"/>
      <w:marBottom w:val="0"/>
      <w:divBdr>
        <w:top w:val="none" w:sz="0" w:space="0" w:color="auto"/>
        <w:left w:val="none" w:sz="0" w:space="0" w:color="auto"/>
        <w:bottom w:val="none" w:sz="0" w:space="0" w:color="auto"/>
        <w:right w:val="none" w:sz="0" w:space="0" w:color="auto"/>
      </w:divBdr>
    </w:div>
    <w:div w:id="248124080">
      <w:bodyDiv w:val="1"/>
      <w:marLeft w:val="0"/>
      <w:marRight w:val="0"/>
      <w:marTop w:val="0"/>
      <w:marBottom w:val="0"/>
      <w:divBdr>
        <w:top w:val="none" w:sz="0" w:space="0" w:color="auto"/>
        <w:left w:val="none" w:sz="0" w:space="0" w:color="auto"/>
        <w:bottom w:val="none" w:sz="0" w:space="0" w:color="auto"/>
        <w:right w:val="none" w:sz="0" w:space="0" w:color="auto"/>
      </w:divBdr>
    </w:div>
    <w:div w:id="255214820">
      <w:bodyDiv w:val="1"/>
      <w:marLeft w:val="0"/>
      <w:marRight w:val="0"/>
      <w:marTop w:val="0"/>
      <w:marBottom w:val="0"/>
      <w:divBdr>
        <w:top w:val="none" w:sz="0" w:space="0" w:color="auto"/>
        <w:left w:val="none" w:sz="0" w:space="0" w:color="auto"/>
        <w:bottom w:val="none" w:sz="0" w:space="0" w:color="auto"/>
        <w:right w:val="none" w:sz="0" w:space="0" w:color="auto"/>
      </w:divBdr>
    </w:div>
    <w:div w:id="256445636">
      <w:bodyDiv w:val="1"/>
      <w:marLeft w:val="0"/>
      <w:marRight w:val="0"/>
      <w:marTop w:val="0"/>
      <w:marBottom w:val="0"/>
      <w:divBdr>
        <w:top w:val="none" w:sz="0" w:space="0" w:color="auto"/>
        <w:left w:val="none" w:sz="0" w:space="0" w:color="auto"/>
        <w:bottom w:val="none" w:sz="0" w:space="0" w:color="auto"/>
        <w:right w:val="none" w:sz="0" w:space="0" w:color="auto"/>
      </w:divBdr>
    </w:div>
    <w:div w:id="278344127">
      <w:bodyDiv w:val="1"/>
      <w:marLeft w:val="0"/>
      <w:marRight w:val="0"/>
      <w:marTop w:val="0"/>
      <w:marBottom w:val="0"/>
      <w:divBdr>
        <w:top w:val="none" w:sz="0" w:space="0" w:color="auto"/>
        <w:left w:val="none" w:sz="0" w:space="0" w:color="auto"/>
        <w:bottom w:val="none" w:sz="0" w:space="0" w:color="auto"/>
        <w:right w:val="none" w:sz="0" w:space="0" w:color="auto"/>
      </w:divBdr>
    </w:div>
    <w:div w:id="285429552">
      <w:bodyDiv w:val="1"/>
      <w:marLeft w:val="0"/>
      <w:marRight w:val="0"/>
      <w:marTop w:val="0"/>
      <w:marBottom w:val="0"/>
      <w:divBdr>
        <w:top w:val="none" w:sz="0" w:space="0" w:color="auto"/>
        <w:left w:val="none" w:sz="0" w:space="0" w:color="auto"/>
        <w:bottom w:val="none" w:sz="0" w:space="0" w:color="auto"/>
        <w:right w:val="none" w:sz="0" w:space="0" w:color="auto"/>
      </w:divBdr>
    </w:div>
    <w:div w:id="295188993">
      <w:bodyDiv w:val="1"/>
      <w:marLeft w:val="0"/>
      <w:marRight w:val="0"/>
      <w:marTop w:val="0"/>
      <w:marBottom w:val="0"/>
      <w:divBdr>
        <w:top w:val="none" w:sz="0" w:space="0" w:color="auto"/>
        <w:left w:val="none" w:sz="0" w:space="0" w:color="auto"/>
        <w:bottom w:val="none" w:sz="0" w:space="0" w:color="auto"/>
        <w:right w:val="none" w:sz="0" w:space="0" w:color="auto"/>
      </w:divBdr>
    </w:div>
    <w:div w:id="297421893">
      <w:bodyDiv w:val="1"/>
      <w:marLeft w:val="0"/>
      <w:marRight w:val="0"/>
      <w:marTop w:val="0"/>
      <w:marBottom w:val="0"/>
      <w:divBdr>
        <w:top w:val="none" w:sz="0" w:space="0" w:color="auto"/>
        <w:left w:val="none" w:sz="0" w:space="0" w:color="auto"/>
        <w:bottom w:val="none" w:sz="0" w:space="0" w:color="auto"/>
        <w:right w:val="none" w:sz="0" w:space="0" w:color="auto"/>
      </w:divBdr>
    </w:div>
    <w:div w:id="303781047">
      <w:bodyDiv w:val="1"/>
      <w:marLeft w:val="0"/>
      <w:marRight w:val="0"/>
      <w:marTop w:val="0"/>
      <w:marBottom w:val="0"/>
      <w:divBdr>
        <w:top w:val="none" w:sz="0" w:space="0" w:color="auto"/>
        <w:left w:val="none" w:sz="0" w:space="0" w:color="auto"/>
        <w:bottom w:val="none" w:sz="0" w:space="0" w:color="auto"/>
        <w:right w:val="none" w:sz="0" w:space="0" w:color="auto"/>
      </w:divBdr>
    </w:div>
    <w:div w:id="304624871">
      <w:bodyDiv w:val="1"/>
      <w:marLeft w:val="0"/>
      <w:marRight w:val="0"/>
      <w:marTop w:val="0"/>
      <w:marBottom w:val="0"/>
      <w:divBdr>
        <w:top w:val="none" w:sz="0" w:space="0" w:color="auto"/>
        <w:left w:val="none" w:sz="0" w:space="0" w:color="auto"/>
        <w:bottom w:val="none" w:sz="0" w:space="0" w:color="auto"/>
        <w:right w:val="none" w:sz="0" w:space="0" w:color="auto"/>
      </w:divBdr>
    </w:div>
    <w:div w:id="304743722">
      <w:bodyDiv w:val="1"/>
      <w:marLeft w:val="0"/>
      <w:marRight w:val="0"/>
      <w:marTop w:val="0"/>
      <w:marBottom w:val="0"/>
      <w:divBdr>
        <w:top w:val="none" w:sz="0" w:space="0" w:color="auto"/>
        <w:left w:val="none" w:sz="0" w:space="0" w:color="auto"/>
        <w:bottom w:val="none" w:sz="0" w:space="0" w:color="auto"/>
        <w:right w:val="none" w:sz="0" w:space="0" w:color="auto"/>
      </w:divBdr>
    </w:div>
    <w:div w:id="305818292">
      <w:bodyDiv w:val="1"/>
      <w:marLeft w:val="0"/>
      <w:marRight w:val="0"/>
      <w:marTop w:val="0"/>
      <w:marBottom w:val="0"/>
      <w:divBdr>
        <w:top w:val="none" w:sz="0" w:space="0" w:color="auto"/>
        <w:left w:val="none" w:sz="0" w:space="0" w:color="auto"/>
        <w:bottom w:val="none" w:sz="0" w:space="0" w:color="auto"/>
        <w:right w:val="none" w:sz="0" w:space="0" w:color="auto"/>
      </w:divBdr>
    </w:div>
    <w:div w:id="306008872">
      <w:bodyDiv w:val="1"/>
      <w:marLeft w:val="0"/>
      <w:marRight w:val="0"/>
      <w:marTop w:val="0"/>
      <w:marBottom w:val="0"/>
      <w:divBdr>
        <w:top w:val="none" w:sz="0" w:space="0" w:color="auto"/>
        <w:left w:val="none" w:sz="0" w:space="0" w:color="auto"/>
        <w:bottom w:val="none" w:sz="0" w:space="0" w:color="auto"/>
        <w:right w:val="none" w:sz="0" w:space="0" w:color="auto"/>
      </w:divBdr>
    </w:div>
    <w:div w:id="310908355">
      <w:bodyDiv w:val="1"/>
      <w:marLeft w:val="0"/>
      <w:marRight w:val="0"/>
      <w:marTop w:val="0"/>
      <w:marBottom w:val="0"/>
      <w:divBdr>
        <w:top w:val="none" w:sz="0" w:space="0" w:color="auto"/>
        <w:left w:val="none" w:sz="0" w:space="0" w:color="auto"/>
        <w:bottom w:val="none" w:sz="0" w:space="0" w:color="auto"/>
        <w:right w:val="none" w:sz="0" w:space="0" w:color="auto"/>
      </w:divBdr>
    </w:div>
    <w:div w:id="331492632">
      <w:bodyDiv w:val="1"/>
      <w:marLeft w:val="0"/>
      <w:marRight w:val="0"/>
      <w:marTop w:val="0"/>
      <w:marBottom w:val="0"/>
      <w:divBdr>
        <w:top w:val="none" w:sz="0" w:space="0" w:color="auto"/>
        <w:left w:val="none" w:sz="0" w:space="0" w:color="auto"/>
        <w:bottom w:val="none" w:sz="0" w:space="0" w:color="auto"/>
        <w:right w:val="none" w:sz="0" w:space="0" w:color="auto"/>
      </w:divBdr>
    </w:div>
    <w:div w:id="331495392">
      <w:bodyDiv w:val="1"/>
      <w:marLeft w:val="0"/>
      <w:marRight w:val="0"/>
      <w:marTop w:val="0"/>
      <w:marBottom w:val="0"/>
      <w:divBdr>
        <w:top w:val="none" w:sz="0" w:space="0" w:color="auto"/>
        <w:left w:val="none" w:sz="0" w:space="0" w:color="auto"/>
        <w:bottom w:val="none" w:sz="0" w:space="0" w:color="auto"/>
        <w:right w:val="none" w:sz="0" w:space="0" w:color="auto"/>
      </w:divBdr>
    </w:div>
    <w:div w:id="332341328">
      <w:bodyDiv w:val="1"/>
      <w:marLeft w:val="0"/>
      <w:marRight w:val="0"/>
      <w:marTop w:val="0"/>
      <w:marBottom w:val="0"/>
      <w:divBdr>
        <w:top w:val="none" w:sz="0" w:space="0" w:color="auto"/>
        <w:left w:val="none" w:sz="0" w:space="0" w:color="auto"/>
        <w:bottom w:val="none" w:sz="0" w:space="0" w:color="auto"/>
        <w:right w:val="none" w:sz="0" w:space="0" w:color="auto"/>
      </w:divBdr>
    </w:div>
    <w:div w:id="336271848">
      <w:bodyDiv w:val="1"/>
      <w:marLeft w:val="0"/>
      <w:marRight w:val="0"/>
      <w:marTop w:val="0"/>
      <w:marBottom w:val="0"/>
      <w:divBdr>
        <w:top w:val="none" w:sz="0" w:space="0" w:color="auto"/>
        <w:left w:val="none" w:sz="0" w:space="0" w:color="auto"/>
        <w:bottom w:val="none" w:sz="0" w:space="0" w:color="auto"/>
        <w:right w:val="none" w:sz="0" w:space="0" w:color="auto"/>
      </w:divBdr>
    </w:div>
    <w:div w:id="336810714">
      <w:bodyDiv w:val="1"/>
      <w:marLeft w:val="0"/>
      <w:marRight w:val="0"/>
      <w:marTop w:val="0"/>
      <w:marBottom w:val="0"/>
      <w:divBdr>
        <w:top w:val="none" w:sz="0" w:space="0" w:color="auto"/>
        <w:left w:val="none" w:sz="0" w:space="0" w:color="auto"/>
        <w:bottom w:val="none" w:sz="0" w:space="0" w:color="auto"/>
        <w:right w:val="none" w:sz="0" w:space="0" w:color="auto"/>
      </w:divBdr>
    </w:div>
    <w:div w:id="339700672">
      <w:bodyDiv w:val="1"/>
      <w:marLeft w:val="0"/>
      <w:marRight w:val="0"/>
      <w:marTop w:val="0"/>
      <w:marBottom w:val="0"/>
      <w:divBdr>
        <w:top w:val="none" w:sz="0" w:space="0" w:color="auto"/>
        <w:left w:val="none" w:sz="0" w:space="0" w:color="auto"/>
        <w:bottom w:val="none" w:sz="0" w:space="0" w:color="auto"/>
        <w:right w:val="none" w:sz="0" w:space="0" w:color="auto"/>
      </w:divBdr>
    </w:div>
    <w:div w:id="340864310">
      <w:bodyDiv w:val="1"/>
      <w:marLeft w:val="0"/>
      <w:marRight w:val="0"/>
      <w:marTop w:val="0"/>
      <w:marBottom w:val="0"/>
      <w:divBdr>
        <w:top w:val="none" w:sz="0" w:space="0" w:color="auto"/>
        <w:left w:val="none" w:sz="0" w:space="0" w:color="auto"/>
        <w:bottom w:val="none" w:sz="0" w:space="0" w:color="auto"/>
        <w:right w:val="none" w:sz="0" w:space="0" w:color="auto"/>
      </w:divBdr>
    </w:div>
    <w:div w:id="345719276">
      <w:bodyDiv w:val="1"/>
      <w:marLeft w:val="0"/>
      <w:marRight w:val="0"/>
      <w:marTop w:val="0"/>
      <w:marBottom w:val="0"/>
      <w:divBdr>
        <w:top w:val="none" w:sz="0" w:space="0" w:color="auto"/>
        <w:left w:val="none" w:sz="0" w:space="0" w:color="auto"/>
        <w:bottom w:val="none" w:sz="0" w:space="0" w:color="auto"/>
        <w:right w:val="none" w:sz="0" w:space="0" w:color="auto"/>
      </w:divBdr>
    </w:div>
    <w:div w:id="346830842">
      <w:bodyDiv w:val="1"/>
      <w:marLeft w:val="0"/>
      <w:marRight w:val="0"/>
      <w:marTop w:val="0"/>
      <w:marBottom w:val="0"/>
      <w:divBdr>
        <w:top w:val="none" w:sz="0" w:space="0" w:color="auto"/>
        <w:left w:val="none" w:sz="0" w:space="0" w:color="auto"/>
        <w:bottom w:val="none" w:sz="0" w:space="0" w:color="auto"/>
        <w:right w:val="none" w:sz="0" w:space="0" w:color="auto"/>
      </w:divBdr>
    </w:div>
    <w:div w:id="349988670">
      <w:bodyDiv w:val="1"/>
      <w:marLeft w:val="0"/>
      <w:marRight w:val="0"/>
      <w:marTop w:val="0"/>
      <w:marBottom w:val="0"/>
      <w:divBdr>
        <w:top w:val="none" w:sz="0" w:space="0" w:color="auto"/>
        <w:left w:val="none" w:sz="0" w:space="0" w:color="auto"/>
        <w:bottom w:val="none" w:sz="0" w:space="0" w:color="auto"/>
        <w:right w:val="none" w:sz="0" w:space="0" w:color="auto"/>
      </w:divBdr>
    </w:div>
    <w:div w:id="355666663">
      <w:bodyDiv w:val="1"/>
      <w:marLeft w:val="0"/>
      <w:marRight w:val="0"/>
      <w:marTop w:val="0"/>
      <w:marBottom w:val="0"/>
      <w:divBdr>
        <w:top w:val="none" w:sz="0" w:space="0" w:color="auto"/>
        <w:left w:val="none" w:sz="0" w:space="0" w:color="auto"/>
        <w:bottom w:val="none" w:sz="0" w:space="0" w:color="auto"/>
        <w:right w:val="none" w:sz="0" w:space="0" w:color="auto"/>
      </w:divBdr>
    </w:div>
    <w:div w:id="359091477">
      <w:bodyDiv w:val="1"/>
      <w:marLeft w:val="0"/>
      <w:marRight w:val="0"/>
      <w:marTop w:val="0"/>
      <w:marBottom w:val="0"/>
      <w:divBdr>
        <w:top w:val="none" w:sz="0" w:space="0" w:color="auto"/>
        <w:left w:val="none" w:sz="0" w:space="0" w:color="auto"/>
        <w:bottom w:val="none" w:sz="0" w:space="0" w:color="auto"/>
        <w:right w:val="none" w:sz="0" w:space="0" w:color="auto"/>
      </w:divBdr>
    </w:div>
    <w:div w:id="365258721">
      <w:bodyDiv w:val="1"/>
      <w:marLeft w:val="0"/>
      <w:marRight w:val="0"/>
      <w:marTop w:val="0"/>
      <w:marBottom w:val="0"/>
      <w:divBdr>
        <w:top w:val="none" w:sz="0" w:space="0" w:color="auto"/>
        <w:left w:val="none" w:sz="0" w:space="0" w:color="auto"/>
        <w:bottom w:val="none" w:sz="0" w:space="0" w:color="auto"/>
        <w:right w:val="none" w:sz="0" w:space="0" w:color="auto"/>
      </w:divBdr>
    </w:div>
    <w:div w:id="367923251">
      <w:bodyDiv w:val="1"/>
      <w:marLeft w:val="0"/>
      <w:marRight w:val="0"/>
      <w:marTop w:val="0"/>
      <w:marBottom w:val="0"/>
      <w:divBdr>
        <w:top w:val="none" w:sz="0" w:space="0" w:color="auto"/>
        <w:left w:val="none" w:sz="0" w:space="0" w:color="auto"/>
        <w:bottom w:val="none" w:sz="0" w:space="0" w:color="auto"/>
        <w:right w:val="none" w:sz="0" w:space="0" w:color="auto"/>
      </w:divBdr>
    </w:div>
    <w:div w:id="376899430">
      <w:bodyDiv w:val="1"/>
      <w:marLeft w:val="0"/>
      <w:marRight w:val="0"/>
      <w:marTop w:val="0"/>
      <w:marBottom w:val="0"/>
      <w:divBdr>
        <w:top w:val="none" w:sz="0" w:space="0" w:color="auto"/>
        <w:left w:val="none" w:sz="0" w:space="0" w:color="auto"/>
        <w:bottom w:val="none" w:sz="0" w:space="0" w:color="auto"/>
        <w:right w:val="none" w:sz="0" w:space="0" w:color="auto"/>
      </w:divBdr>
    </w:div>
    <w:div w:id="383675347">
      <w:bodyDiv w:val="1"/>
      <w:marLeft w:val="0"/>
      <w:marRight w:val="0"/>
      <w:marTop w:val="0"/>
      <w:marBottom w:val="0"/>
      <w:divBdr>
        <w:top w:val="none" w:sz="0" w:space="0" w:color="auto"/>
        <w:left w:val="none" w:sz="0" w:space="0" w:color="auto"/>
        <w:bottom w:val="none" w:sz="0" w:space="0" w:color="auto"/>
        <w:right w:val="none" w:sz="0" w:space="0" w:color="auto"/>
      </w:divBdr>
    </w:div>
    <w:div w:id="385571087">
      <w:bodyDiv w:val="1"/>
      <w:marLeft w:val="0"/>
      <w:marRight w:val="0"/>
      <w:marTop w:val="0"/>
      <w:marBottom w:val="0"/>
      <w:divBdr>
        <w:top w:val="none" w:sz="0" w:space="0" w:color="auto"/>
        <w:left w:val="none" w:sz="0" w:space="0" w:color="auto"/>
        <w:bottom w:val="none" w:sz="0" w:space="0" w:color="auto"/>
        <w:right w:val="none" w:sz="0" w:space="0" w:color="auto"/>
      </w:divBdr>
    </w:div>
    <w:div w:id="399595316">
      <w:bodyDiv w:val="1"/>
      <w:marLeft w:val="0"/>
      <w:marRight w:val="0"/>
      <w:marTop w:val="0"/>
      <w:marBottom w:val="0"/>
      <w:divBdr>
        <w:top w:val="none" w:sz="0" w:space="0" w:color="auto"/>
        <w:left w:val="none" w:sz="0" w:space="0" w:color="auto"/>
        <w:bottom w:val="none" w:sz="0" w:space="0" w:color="auto"/>
        <w:right w:val="none" w:sz="0" w:space="0" w:color="auto"/>
      </w:divBdr>
    </w:div>
    <w:div w:id="401104333">
      <w:bodyDiv w:val="1"/>
      <w:marLeft w:val="0"/>
      <w:marRight w:val="0"/>
      <w:marTop w:val="0"/>
      <w:marBottom w:val="0"/>
      <w:divBdr>
        <w:top w:val="none" w:sz="0" w:space="0" w:color="auto"/>
        <w:left w:val="none" w:sz="0" w:space="0" w:color="auto"/>
        <w:bottom w:val="none" w:sz="0" w:space="0" w:color="auto"/>
        <w:right w:val="none" w:sz="0" w:space="0" w:color="auto"/>
      </w:divBdr>
    </w:div>
    <w:div w:id="406848890">
      <w:bodyDiv w:val="1"/>
      <w:marLeft w:val="0"/>
      <w:marRight w:val="0"/>
      <w:marTop w:val="0"/>
      <w:marBottom w:val="0"/>
      <w:divBdr>
        <w:top w:val="none" w:sz="0" w:space="0" w:color="auto"/>
        <w:left w:val="none" w:sz="0" w:space="0" w:color="auto"/>
        <w:bottom w:val="none" w:sz="0" w:space="0" w:color="auto"/>
        <w:right w:val="none" w:sz="0" w:space="0" w:color="auto"/>
      </w:divBdr>
    </w:div>
    <w:div w:id="414087464">
      <w:bodyDiv w:val="1"/>
      <w:marLeft w:val="0"/>
      <w:marRight w:val="0"/>
      <w:marTop w:val="0"/>
      <w:marBottom w:val="0"/>
      <w:divBdr>
        <w:top w:val="none" w:sz="0" w:space="0" w:color="auto"/>
        <w:left w:val="none" w:sz="0" w:space="0" w:color="auto"/>
        <w:bottom w:val="none" w:sz="0" w:space="0" w:color="auto"/>
        <w:right w:val="none" w:sz="0" w:space="0" w:color="auto"/>
      </w:divBdr>
    </w:div>
    <w:div w:id="414935953">
      <w:bodyDiv w:val="1"/>
      <w:marLeft w:val="0"/>
      <w:marRight w:val="0"/>
      <w:marTop w:val="0"/>
      <w:marBottom w:val="0"/>
      <w:divBdr>
        <w:top w:val="none" w:sz="0" w:space="0" w:color="auto"/>
        <w:left w:val="none" w:sz="0" w:space="0" w:color="auto"/>
        <w:bottom w:val="none" w:sz="0" w:space="0" w:color="auto"/>
        <w:right w:val="none" w:sz="0" w:space="0" w:color="auto"/>
      </w:divBdr>
    </w:div>
    <w:div w:id="419647488">
      <w:bodyDiv w:val="1"/>
      <w:marLeft w:val="0"/>
      <w:marRight w:val="0"/>
      <w:marTop w:val="0"/>
      <w:marBottom w:val="0"/>
      <w:divBdr>
        <w:top w:val="none" w:sz="0" w:space="0" w:color="auto"/>
        <w:left w:val="none" w:sz="0" w:space="0" w:color="auto"/>
        <w:bottom w:val="none" w:sz="0" w:space="0" w:color="auto"/>
        <w:right w:val="none" w:sz="0" w:space="0" w:color="auto"/>
      </w:divBdr>
    </w:div>
    <w:div w:id="424495333">
      <w:bodyDiv w:val="1"/>
      <w:marLeft w:val="0"/>
      <w:marRight w:val="0"/>
      <w:marTop w:val="0"/>
      <w:marBottom w:val="0"/>
      <w:divBdr>
        <w:top w:val="none" w:sz="0" w:space="0" w:color="auto"/>
        <w:left w:val="none" w:sz="0" w:space="0" w:color="auto"/>
        <w:bottom w:val="none" w:sz="0" w:space="0" w:color="auto"/>
        <w:right w:val="none" w:sz="0" w:space="0" w:color="auto"/>
      </w:divBdr>
    </w:div>
    <w:div w:id="430785915">
      <w:bodyDiv w:val="1"/>
      <w:marLeft w:val="0"/>
      <w:marRight w:val="0"/>
      <w:marTop w:val="0"/>
      <w:marBottom w:val="0"/>
      <w:divBdr>
        <w:top w:val="none" w:sz="0" w:space="0" w:color="auto"/>
        <w:left w:val="none" w:sz="0" w:space="0" w:color="auto"/>
        <w:bottom w:val="none" w:sz="0" w:space="0" w:color="auto"/>
        <w:right w:val="none" w:sz="0" w:space="0" w:color="auto"/>
      </w:divBdr>
    </w:div>
    <w:div w:id="430857388">
      <w:bodyDiv w:val="1"/>
      <w:marLeft w:val="0"/>
      <w:marRight w:val="0"/>
      <w:marTop w:val="0"/>
      <w:marBottom w:val="0"/>
      <w:divBdr>
        <w:top w:val="none" w:sz="0" w:space="0" w:color="auto"/>
        <w:left w:val="none" w:sz="0" w:space="0" w:color="auto"/>
        <w:bottom w:val="none" w:sz="0" w:space="0" w:color="auto"/>
        <w:right w:val="none" w:sz="0" w:space="0" w:color="auto"/>
      </w:divBdr>
    </w:div>
    <w:div w:id="433549733">
      <w:bodyDiv w:val="1"/>
      <w:marLeft w:val="0"/>
      <w:marRight w:val="0"/>
      <w:marTop w:val="0"/>
      <w:marBottom w:val="0"/>
      <w:divBdr>
        <w:top w:val="none" w:sz="0" w:space="0" w:color="auto"/>
        <w:left w:val="none" w:sz="0" w:space="0" w:color="auto"/>
        <w:bottom w:val="none" w:sz="0" w:space="0" w:color="auto"/>
        <w:right w:val="none" w:sz="0" w:space="0" w:color="auto"/>
      </w:divBdr>
    </w:div>
    <w:div w:id="437453542">
      <w:bodyDiv w:val="1"/>
      <w:marLeft w:val="0"/>
      <w:marRight w:val="0"/>
      <w:marTop w:val="0"/>
      <w:marBottom w:val="0"/>
      <w:divBdr>
        <w:top w:val="none" w:sz="0" w:space="0" w:color="auto"/>
        <w:left w:val="none" w:sz="0" w:space="0" w:color="auto"/>
        <w:bottom w:val="none" w:sz="0" w:space="0" w:color="auto"/>
        <w:right w:val="none" w:sz="0" w:space="0" w:color="auto"/>
      </w:divBdr>
    </w:div>
    <w:div w:id="442308035">
      <w:bodyDiv w:val="1"/>
      <w:marLeft w:val="0"/>
      <w:marRight w:val="0"/>
      <w:marTop w:val="0"/>
      <w:marBottom w:val="0"/>
      <w:divBdr>
        <w:top w:val="none" w:sz="0" w:space="0" w:color="auto"/>
        <w:left w:val="none" w:sz="0" w:space="0" w:color="auto"/>
        <w:bottom w:val="none" w:sz="0" w:space="0" w:color="auto"/>
        <w:right w:val="none" w:sz="0" w:space="0" w:color="auto"/>
      </w:divBdr>
    </w:div>
    <w:div w:id="447093562">
      <w:bodyDiv w:val="1"/>
      <w:marLeft w:val="0"/>
      <w:marRight w:val="0"/>
      <w:marTop w:val="0"/>
      <w:marBottom w:val="0"/>
      <w:divBdr>
        <w:top w:val="none" w:sz="0" w:space="0" w:color="auto"/>
        <w:left w:val="none" w:sz="0" w:space="0" w:color="auto"/>
        <w:bottom w:val="none" w:sz="0" w:space="0" w:color="auto"/>
        <w:right w:val="none" w:sz="0" w:space="0" w:color="auto"/>
      </w:divBdr>
    </w:div>
    <w:div w:id="448672246">
      <w:bodyDiv w:val="1"/>
      <w:marLeft w:val="0"/>
      <w:marRight w:val="0"/>
      <w:marTop w:val="0"/>
      <w:marBottom w:val="0"/>
      <w:divBdr>
        <w:top w:val="none" w:sz="0" w:space="0" w:color="auto"/>
        <w:left w:val="none" w:sz="0" w:space="0" w:color="auto"/>
        <w:bottom w:val="none" w:sz="0" w:space="0" w:color="auto"/>
        <w:right w:val="none" w:sz="0" w:space="0" w:color="auto"/>
      </w:divBdr>
    </w:div>
    <w:div w:id="456878411">
      <w:bodyDiv w:val="1"/>
      <w:marLeft w:val="0"/>
      <w:marRight w:val="0"/>
      <w:marTop w:val="0"/>
      <w:marBottom w:val="0"/>
      <w:divBdr>
        <w:top w:val="none" w:sz="0" w:space="0" w:color="auto"/>
        <w:left w:val="none" w:sz="0" w:space="0" w:color="auto"/>
        <w:bottom w:val="none" w:sz="0" w:space="0" w:color="auto"/>
        <w:right w:val="none" w:sz="0" w:space="0" w:color="auto"/>
      </w:divBdr>
    </w:div>
    <w:div w:id="468517378">
      <w:bodyDiv w:val="1"/>
      <w:marLeft w:val="0"/>
      <w:marRight w:val="0"/>
      <w:marTop w:val="0"/>
      <w:marBottom w:val="0"/>
      <w:divBdr>
        <w:top w:val="none" w:sz="0" w:space="0" w:color="auto"/>
        <w:left w:val="none" w:sz="0" w:space="0" w:color="auto"/>
        <w:bottom w:val="none" w:sz="0" w:space="0" w:color="auto"/>
        <w:right w:val="none" w:sz="0" w:space="0" w:color="auto"/>
      </w:divBdr>
    </w:div>
    <w:div w:id="480999198">
      <w:bodyDiv w:val="1"/>
      <w:marLeft w:val="0"/>
      <w:marRight w:val="0"/>
      <w:marTop w:val="0"/>
      <w:marBottom w:val="0"/>
      <w:divBdr>
        <w:top w:val="none" w:sz="0" w:space="0" w:color="auto"/>
        <w:left w:val="none" w:sz="0" w:space="0" w:color="auto"/>
        <w:bottom w:val="none" w:sz="0" w:space="0" w:color="auto"/>
        <w:right w:val="none" w:sz="0" w:space="0" w:color="auto"/>
      </w:divBdr>
    </w:div>
    <w:div w:id="490364735">
      <w:bodyDiv w:val="1"/>
      <w:marLeft w:val="0"/>
      <w:marRight w:val="0"/>
      <w:marTop w:val="0"/>
      <w:marBottom w:val="0"/>
      <w:divBdr>
        <w:top w:val="none" w:sz="0" w:space="0" w:color="auto"/>
        <w:left w:val="none" w:sz="0" w:space="0" w:color="auto"/>
        <w:bottom w:val="none" w:sz="0" w:space="0" w:color="auto"/>
        <w:right w:val="none" w:sz="0" w:space="0" w:color="auto"/>
      </w:divBdr>
    </w:div>
    <w:div w:id="500704512">
      <w:bodyDiv w:val="1"/>
      <w:marLeft w:val="0"/>
      <w:marRight w:val="0"/>
      <w:marTop w:val="0"/>
      <w:marBottom w:val="0"/>
      <w:divBdr>
        <w:top w:val="none" w:sz="0" w:space="0" w:color="auto"/>
        <w:left w:val="none" w:sz="0" w:space="0" w:color="auto"/>
        <w:bottom w:val="none" w:sz="0" w:space="0" w:color="auto"/>
        <w:right w:val="none" w:sz="0" w:space="0" w:color="auto"/>
      </w:divBdr>
    </w:div>
    <w:div w:id="502550864">
      <w:bodyDiv w:val="1"/>
      <w:marLeft w:val="0"/>
      <w:marRight w:val="0"/>
      <w:marTop w:val="0"/>
      <w:marBottom w:val="0"/>
      <w:divBdr>
        <w:top w:val="none" w:sz="0" w:space="0" w:color="auto"/>
        <w:left w:val="none" w:sz="0" w:space="0" w:color="auto"/>
        <w:bottom w:val="none" w:sz="0" w:space="0" w:color="auto"/>
        <w:right w:val="none" w:sz="0" w:space="0" w:color="auto"/>
      </w:divBdr>
    </w:div>
    <w:div w:id="506749489">
      <w:bodyDiv w:val="1"/>
      <w:marLeft w:val="0"/>
      <w:marRight w:val="0"/>
      <w:marTop w:val="0"/>
      <w:marBottom w:val="0"/>
      <w:divBdr>
        <w:top w:val="none" w:sz="0" w:space="0" w:color="auto"/>
        <w:left w:val="none" w:sz="0" w:space="0" w:color="auto"/>
        <w:bottom w:val="none" w:sz="0" w:space="0" w:color="auto"/>
        <w:right w:val="none" w:sz="0" w:space="0" w:color="auto"/>
      </w:divBdr>
    </w:div>
    <w:div w:id="515264988">
      <w:bodyDiv w:val="1"/>
      <w:marLeft w:val="0"/>
      <w:marRight w:val="0"/>
      <w:marTop w:val="0"/>
      <w:marBottom w:val="0"/>
      <w:divBdr>
        <w:top w:val="none" w:sz="0" w:space="0" w:color="auto"/>
        <w:left w:val="none" w:sz="0" w:space="0" w:color="auto"/>
        <w:bottom w:val="none" w:sz="0" w:space="0" w:color="auto"/>
        <w:right w:val="none" w:sz="0" w:space="0" w:color="auto"/>
      </w:divBdr>
    </w:div>
    <w:div w:id="516431677">
      <w:bodyDiv w:val="1"/>
      <w:marLeft w:val="0"/>
      <w:marRight w:val="0"/>
      <w:marTop w:val="0"/>
      <w:marBottom w:val="0"/>
      <w:divBdr>
        <w:top w:val="none" w:sz="0" w:space="0" w:color="auto"/>
        <w:left w:val="none" w:sz="0" w:space="0" w:color="auto"/>
        <w:bottom w:val="none" w:sz="0" w:space="0" w:color="auto"/>
        <w:right w:val="none" w:sz="0" w:space="0" w:color="auto"/>
      </w:divBdr>
    </w:div>
    <w:div w:id="518932520">
      <w:bodyDiv w:val="1"/>
      <w:marLeft w:val="0"/>
      <w:marRight w:val="0"/>
      <w:marTop w:val="0"/>
      <w:marBottom w:val="0"/>
      <w:divBdr>
        <w:top w:val="none" w:sz="0" w:space="0" w:color="auto"/>
        <w:left w:val="none" w:sz="0" w:space="0" w:color="auto"/>
        <w:bottom w:val="none" w:sz="0" w:space="0" w:color="auto"/>
        <w:right w:val="none" w:sz="0" w:space="0" w:color="auto"/>
      </w:divBdr>
    </w:div>
    <w:div w:id="519126906">
      <w:bodyDiv w:val="1"/>
      <w:marLeft w:val="0"/>
      <w:marRight w:val="0"/>
      <w:marTop w:val="0"/>
      <w:marBottom w:val="0"/>
      <w:divBdr>
        <w:top w:val="none" w:sz="0" w:space="0" w:color="auto"/>
        <w:left w:val="none" w:sz="0" w:space="0" w:color="auto"/>
        <w:bottom w:val="none" w:sz="0" w:space="0" w:color="auto"/>
        <w:right w:val="none" w:sz="0" w:space="0" w:color="auto"/>
      </w:divBdr>
    </w:div>
    <w:div w:id="519706637">
      <w:bodyDiv w:val="1"/>
      <w:marLeft w:val="0"/>
      <w:marRight w:val="0"/>
      <w:marTop w:val="0"/>
      <w:marBottom w:val="0"/>
      <w:divBdr>
        <w:top w:val="none" w:sz="0" w:space="0" w:color="auto"/>
        <w:left w:val="none" w:sz="0" w:space="0" w:color="auto"/>
        <w:bottom w:val="none" w:sz="0" w:space="0" w:color="auto"/>
        <w:right w:val="none" w:sz="0" w:space="0" w:color="auto"/>
      </w:divBdr>
    </w:div>
    <w:div w:id="527329492">
      <w:bodyDiv w:val="1"/>
      <w:marLeft w:val="0"/>
      <w:marRight w:val="0"/>
      <w:marTop w:val="0"/>
      <w:marBottom w:val="0"/>
      <w:divBdr>
        <w:top w:val="none" w:sz="0" w:space="0" w:color="auto"/>
        <w:left w:val="none" w:sz="0" w:space="0" w:color="auto"/>
        <w:bottom w:val="none" w:sz="0" w:space="0" w:color="auto"/>
        <w:right w:val="none" w:sz="0" w:space="0" w:color="auto"/>
      </w:divBdr>
    </w:div>
    <w:div w:id="528225782">
      <w:bodyDiv w:val="1"/>
      <w:marLeft w:val="0"/>
      <w:marRight w:val="0"/>
      <w:marTop w:val="0"/>
      <w:marBottom w:val="0"/>
      <w:divBdr>
        <w:top w:val="none" w:sz="0" w:space="0" w:color="auto"/>
        <w:left w:val="none" w:sz="0" w:space="0" w:color="auto"/>
        <w:bottom w:val="none" w:sz="0" w:space="0" w:color="auto"/>
        <w:right w:val="none" w:sz="0" w:space="0" w:color="auto"/>
      </w:divBdr>
    </w:div>
    <w:div w:id="547956580">
      <w:bodyDiv w:val="1"/>
      <w:marLeft w:val="0"/>
      <w:marRight w:val="0"/>
      <w:marTop w:val="0"/>
      <w:marBottom w:val="0"/>
      <w:divBdr>
        <w:top w:val="none" w:sz="0" w:space="0" w:color="auto"/>
        <w:left w:val="none" w:sz="0" w:space="0" w:color="auto"/>
        <w:bottom w:val="none" w:sz="0" w:space="0" w:color="auto"/>
        <w:right w:val="none" w:sz="0" w:space="0" w:color="auto"/>
      </w:divBdr>
    </w:div>
    <w:div w:id="550579952">
      <w:bodyDiv w:val="1"/>
      <w:marLeft w:val="0"/>
      <w:marRight w:val="0"/>
      <w:marTop w:val="0"/>
      <w:marBottom w:val="0"/>
      <w:divBdr>
        <w:top w:val="none" w:sz="0" w:space="0" w:color="auto"/>
        <w:left w:val="none" w:sz="0" w:space="0" w:color="auto"/>
        <w:bottom w:val="none" w:sz="0" w:space="0" w:color="auto"/>
        <w:right w:val="none" w:sz="0" w:space="0" w:color="auto"/>
      </w:divBdr>
    </w:div>
    <w:div w:id="551815271">
      <w:bodyDiv w:val="1"/>
      <w:marLeft w:val="0"/>
      <w:marRight w:val="0"/>
      <w:marTop w:val="0"/>
      <w:marBottom w:val="0"/>
      <w:divBdr>
        <w:top w:val="none" w:sz="0" w:space="0" w:color="auto"/>
        <w:left w:val="none" w:sz="0" w:space="0" w:color="auto"/>
        <w:bottom w:val="none" w:sz="0" w:space="0" w:color="auto"/>
        <w:right w:val="none" w:sz="0" w:space="0" w:color="auto"/>
      </w:divBdr>
    </w:div>
    <w:div w:id="556891268">
      <w:bodyDiv w:val="1"/>
      <w:marLeft w:val="0"/>
      <w:marRight w:val="0"/>
      <w:marTop w:val="0"/>
      <w:marBottom w:val="0"/>
      <w:divBdr>
        <w:top w:val="none" w:sz="0" w:space="0" w:color="auto"/>
        <w:left w:val="none" w:sz="0" w:space="0" w:color="auto"/>
        <w:bottom w:val="none" w:sz="0" w:space="0" w:color="auto"/>
        <w:right w:val="none" w:sz="0" w:space="0" w:color="auto"/>
      </w:divBdr>
    </w:div>
    <w:div w:id="568268850">
      <w:bodyDiv w:val="1"/>
      <w:marLeft w:val="0"/>
      <w:marRight w:val="0"/>
      <w:marTop w:val="0"/>
      <w:marBottom w:val="0"/>
      <w:divBdr>
        <w:top w:val="none" w:sz="0" w:space="0" w:color="auto"/>
        <w:left w:val="none" w:sz="0" w:space="0" w:color="auto"/>
        <w:bottom w:val="none" w:sz="0" w:space="0" w:color="auto"/>
        <w:right w:val="none" w:sz="0" w:space="0" w:color="auto"/>
      </w:divBdr>
    </w:div>
    <w:div w:id="575364773">
      <w:bodyDiv w:val="1"/>
      <w:marLeft w:val="0"/>
      <w:marRight w:val="0"/>
      <w:marTop w:val="0"/>
      <w:marBottom w:val="0"/>
      <w:divBdr>
        <w:top w:val="none" w:sz="0" w:space="0" w:color="auto"/>
        <w:left w:val="none" w:sz="0" w:space="0" w:color="auto"/>
        <w:bottom w:val="none" w:sz="0" w:space="0" w:color="auto"/>
        <w:right w:val="none" w:sz="0" w:space="0" w:color="auto"/>
      </w:divBdr>
    </w:div>
    <w:div w:id="577402324">
      <w:bodyDiv w:val="1"/>
      <w:marLeft w:val="0"/>
      <w:marRight w:val="0"/>
      <w:marTop w:val="0"/>
      <w:marBottom w:val="0"/>
      <w:divBdr>
        <w:top w:val="none" w:sz="0" w:space="0" w:color="auto"/>
        <w:left w:val="none" w:sz="0" w:space="0" w:color="auto"/>
        <w:bottom w:val="none" w:sz="0" w:space="0" w:color="auto"/>
        <w:right w:val="none" w:sz="0" w:space="0" w:color="auto"/>
      </w:divBdr>
    </w:div>
    <w:div w:id="577519943">
      <w:bodyDiv w:val="1"/>
      <w:marLeft w:val="0"/>
      <w:marRight w:val="0"/>
      <w:marTop w:val="0"/>
      <w:marBottom w:val="0"/>
      <w:divBdr>
        <w:top w:val="none" w:sz="0" w:space="0" w:color="auto"/>
        <w:left w:val="none" w:sz="0" w:space="0" w:color="auto"/>
        <w:bottom w:val="none" w:sz="0" w:space="0" w:color="auto"/>
        <w:right w:val="none" w:sz="0" w:space="0" w:color="auto"/>
      </w:divBdr>
    </w:div>
    <w:div w:id="579217380">
      <w:bodyDiv w:val="1"/>
      <w:marLeft w:val="0"/>
      <w:marRight w:val="0"/>
      <w:marTop w:val="0"/>
      <w:marBottom w:val="0"/>
      <w:divBdr>
        <w:top w:val="none" w:sz="0" w:space="0" w:color="auto"/>
        <w:left w:val="none" w:sz="0" w:space="0" w:color="auto"/>
        <w:bottom w:val="none" w:sz="0" w:space="0" w:color="auto"/>
        <w:right w:val="none" w:sz="0" w:space="0" w:color="auto"/>
      </w:divBdr>
    </w:div>
    <w:div w:id="583998232">
      <w:bodyDiv w:val="1"/>
      <w:marLeft w:val="0"/>
      <w:marRight w:val="0"/>
      <w:marTop w:val="0"/>
      <w:marBottom w:val="0"/>
      <w:divBdr>
        <w:top w:val="none" w:sz="0" w:space="0" w:color="auto"/>
        <w:left w:val="none" w:sz="0" w:space="0" w:color="auto"/>
        <w:bottom w:val="none" w:sz="0" w:space="0" w:color="auto"/>
        <w:right w:val="none" w:sz="0" w:space="0" w:color="auto"/>
      </w:divBdr>
    </w:div>
    <w:div w:id="602538603">
      <w:bodyDiv w:val="1"/>
      <w:marLeft w:val="0"/>
      <w:marRight w:val="0"/>
      <w:marTop w:val="0"/>
      <w:marBottom w:val="0"/>
      <w:divBdr>
        <w:top w:val="none" w:sz="0" w:space="0" w:color="auto"/>
        <w:left w:val="none" w:sz="0" w:space="0" w:color="auto"/>
        <w:bottom w:val="none" w:sz="0" w:space="0" w:color="auto"/>
        <w:right w:val="none" w:sz="0" w:space="0" w:color="auto"/>
      </w:divBdr>
    </w:div>
    <w:div w:id="613098948">
      <w:bodyDiv w:val="1"/>
      <w:marLeft w:val="0"/>
      <w:marRight w:val="0"/>
      <w:marTop w:val="0"/>
      <w:marBottom w:val="0"/>
      <w:divBdr>
        <w:top w:val="none" w:sz="0" w:space="0" w:color="auto"/>
        <w:left w:val="none" w:sz="0" w:space="0" w:color="auto"/>
        <w:bottom w:val="none" w:sz="0" w:space="0" w:color="auto"/>
        <w:right w:val="none" w:sz="0" w:space="0" w:color="auto"/>
      </w:divBdr>
    </w:div>
    <w:div w:id="615990333">
      <w:bodyDiv w:val="1"/>
      <w:marLeft w:val="0"/>
      <w:marRight w:val="0"/>
      <w:marTop w:val="0"/>
      <w:marBottom w:val="0"/>
      <w:divBdr>
        <w:top w:val="none" w:sz="0" w:space="0" w:color="auto"/>
        <w:left w:val="none" w:sz="0" w:space="0" w:color="auto"/>
        <w:bottom w:val="none" w:sz="0" w:space="0" w:color="auto"/>
        <w:right w:val="none" w:sz="0" w:space="0" w:color="auto"/>
      </w:divBdr>
    </w:div>
    <w:div w:id="618681908">
      <w:bodyDiv w:val="1"/>
      <w:marLeft w:val="0"/>
      <w:marRight w:val="0"/>
      <w:marTop w:val="0"/>
      <w:marBottom w:val="0"/>
      <w:divBdr>
        <w:top w:val="none" w:sz="0" w:space="0" w:color="auto"/>
        <w:left w:val="none" w:sz="0" w:space="0" w:color="auto"/>
        <w:bottom w:val="none" w:sz="0" w:space="0" w:color="auto"/>
        <w:right w:val="none" w:sz="0" w:space="0" w:color="auto"/>
      </w:divBdr>
    </w:div>
    <w:div w:id="624509628">
      <w:bodyDiv w:val="1"/>
      <w:marLeft w:val="0"/>
      <w:marRight w:val="0"/>
      <w:marTop w:val="0"/>
      <w:marBottom w:val="0"/>
      <w:divBdr>
        <w:top w:val="none" w:sz="0" w:space="0" w:color="auto"/>
        <w:left w:val="none" w:sz="0" w:space="0" w:color="auto"/>
        <w:bottom w:val="none" w:sz="0" w:space="0" w:color="auto"/>
        <w:right w:val="none" w:sz="0" w:space="0" w:color="auto"/>
      </w:divBdr>
    </w:div>
    <w:div w:id="625546773">
      <w:bodyDiv w:val="1"/>
      <w:marLeft w:val="0"/>
      <w:marRight w:val="0"/>
      <w:marTop w:val="0"/>
      <w:marBottom w:val="0"/>
      <w:divBdr>
        <w:top w:val="none" w:sz="0" w:space="0" w:color="auto"/>
        <w:left w:val="none" w:sz="0" w:space="0" w:color="auto"/>
        <w:bottom w:val="none" w:sz="0" w:space="0" w:color="auto"/>
        <w:right w:val="none" w:sz="0" w:space="0" w:color="auto"/>
      </w:divBdr>
    </w:div>
    <w:div w:id="628973483">
      <w:bodyDiv w:val="1"/>
      <w:marLeft w:val="0"/>
      <w:marRight w:val="0"/>
      <w:marTop w:val="0"/>
      <w:marBottom w:val="0"/>
      <w:divBdr>
        <w:top w:val="none" w:sz="0" w:space="0" w:color="auto"/>
        <w:left w:val="none" w:sz="0" w:space="0" w:color="auto"/>
        <w:bottom w:val="none" w:sz="0" w:space="0" w:color="auto"/>
        <w:right w:val="none" w:sz="0" w:space="0" w:color="auto"/>
      </w:divBdr>
    </w:div>
    <w:div w:id="635068037">
      <w:bodyDiv w:val="1"/>
      <w:marLeft w:val="0"/>
      <w:marRight w:val="0"/>
      <w:marTop w:val="0"/>
      <w:marBottom w:val="0"/>
      <w:divBdr>
        <w:top w:val="none" w:sz="0" w:space="0" w:color="auto"/>
        <w:left w:val="none" w:sz="0" w:space="0" w:color="auto"/>
        <w:bottom w:val="none" w:sz="0" w:space="0" w:color="auto"/>
        <w:right w:val="none" w:sz="0" w:space="0" w:color="auto"/>
      </w:divBdr>
    </w:div>
    <w:div w:id="640113631">
      <w:bodyDiv w:val="1"/>
      <w:marLeft w:val="0"/>
      <w:marRight w:val="0"/>
      <w:marTop w:val="0"/>
      <w:marBottom w:val="0"/>
      <w:divBdr>
        <w:top w:val="none" w:sz="0" w:space="0" w:color="auto"/>
        <w:left w:val="none" w:sz="0" w:space="0" w:color="auto"/>
        <w:bottom w:val="none" w:sz="0" w:space="0" w:color="auto"/>
        <w:right w:val="none" w:sz="0" w:space="0" w:color="auto"/>
      </w:divBdr>
    </w:div>
    <w:div w:id="641039718">
      <w:bodyDiv w:val="1"/>
      <w:marLeft w:val="0"/>
      <w:marRight w:val="0"/>
      <w:marTop w:val="0"/>
      <w:marBottom w:val="0"/>
      <w:divBdr>
        <w:top w:val="none" w:sz="0" w:space="0" w:color="auto"/>
        <w:left w:val="none" w:sz="0" w:space="0" w:color="auto"/>
        <w:bottom w:val="none" w:sz="0" w:space="0" w:color="auto"/>
        <w:right w:val="none" w:sz="0" w:space="0" w:color="auto"/>
      </w:divBdr>
    </w:div>
    <w:div w:id="641078527">
      <w:bodyDiv w:val="1"/>
      <w:marLeft w:val="0"/>
      <w:marRight w:val="0"/>
      <w:marTop w:val="0"/>
      <w:marBottom w:val="0"/>
      <w:divBdr>
        <w:top w:val="none" w:sz="0" w:space="0" w:color="auto"/>
        <w:left w:val="none" w:sz="0" w:space="0" w:color="auto"/>
        <w:bottom w:val="none" w:sz="0" w:space="0" w:color="auto"/>
        <w:right w:val="none" w:sz="0" w:space="0" w:color="auto"/>
      </w:divBdr>
    </w:div>
    <w:div w:id="650207976">
      <w:bodyDiv w:val="1"/>
      <w:marLeft w:val="0"/>
      <w:marRight w:val="0"/>
      <w:marTop w:val="0"/>
      <w:marBottom w:val="0"/>
      <w:divBdr>
        <w:top w:val="none" w:sz="0" w:space="0" w:color="auto"/>
        <w:left w:val="none" w:sz="0" w:space="0" w:color="auto"/>
        <w:bottom w:val="none" w:sz="0" w:space="0" w:color="auto"/>
        <w:right w:val="none" w:sz="0" w:space="0" w:color="auto"/>
      </w:divBdr>
    </w:div>
    <w:div w:id="657268721">
      <w:bodyDiv w:val="1"/>
      <w:marLeft w:val="0"/>
      <w:marRight w:val="0"/>
      <w:marTop w:val="0"/>
      <w:marBottom w:val="0"/>
      <w:divBdr>
        <w:top w:val="none" w:sz="0" w:space="0" w:color="auto"/>
        <w:left w:val="none" w:sz="0" w:space="0" w:color="auto"/>
        <w:bottom w:val="none" w:sz="0" w:space="0" w:color="auto"/>
        <w:right w:val="none" w:sz="0" w:space="0" w:color="auto"/>
      </w:divBdr>
    </w:div>
    <w:div w:id="657927688">
      <w:bodyDiv w:val="1"/>
      <w:marLeft w:val="0"/>
      <w:marRight w:val="0"/>
      <w:marTop w:val="0"/>
      <w:marBottom w:val="0"/>
      <w:divBdr>
        <w:top w:val="none" w:sz="0" w:space="0" w:color="auto"/>
        <w:left w:val="none" w:sz="0" w:space="0" w:color="auto"/>
        <w:bottom w:val="none" w:sz="0" w:space="0" w:color="auto"/>
        <w:right w:val="none" w:sz="0" w:space="0" w:color="auto"/>
      </w:divBdr>
    </w:div>
    <w:div w:id="658004800">
      <w:bodyDiv w:val="1"/>
      <w:marLeft w:val="0"/>
      <w:marRight w:val="0"/>
      <w:marTop w:val="0"/>
      <w:marBottom w:val="0"/>
      <w:divBdr>
        <w:top w:val="none" w:sz="0" w:space="0" w:color="auto"/>
        <w:left w:val="none" w:sz="0" w:space="0" w:color="auto"/>
        <w:bottom w:val="none" w:sz="0" w:space="0" w:color="auto"/>
        <w:right w:val="none" w:sz="0" w:space="0" w:color="auto"/>
      </w:divBdr>
    </w:div>
    <w:div w:id="658385425">
      <w:bodyDiv w:val="1"/>
      <w:marLeft w:val="0"/>
      <w:marRight w:val="0"/>
      <w:marTop w:val="0"/>
      <w:marBottom w:val="0"/>
      <w:divBdr>
        <w:top w:val="none" w:sz="0" w:space="0" w:color="auto"/>
        <w:left w:val="none" w:sz="0" w:space="0" w:color="auto"/>
        <w:bottom w:val="none" w:sz="0" w:space="0" w:color="auto"/>
        <w:right w:val="none" w:sz="0" w:space="0" w:color="auto"/>
      </w:divBdr>
    </w:div>
    <w:div w:id="660741933">
      <w:bodyDiv w:val="1"/>
      <w:marLeft w:val="0"/>
      <w:marRight w:val="0"/>
      <w:marTop w:val="0"/>
      <w:marBottom w:val="0"/>
      <w:divBdr>
        <w:top w:val="none" w:sz="0" w:space="0" w:color="auto"/>
        <w:left w:val="none" w:sz="0" w:space="0" w:color="auto"/>
        <w:bottom w:val="none" w:sz="0" w:space="0" w:color="auto"/>
        <w:right w:val="none" w:sz="0" w:space="0" w:color="auto"/>
      </w:divBdr>
    </w:div>
    <w:div w:id="662394957">
      <w:bodyDiv w:val="1"/>
      <w:marLeft w:val="0"/>
      <w:marRight w:val="0"/>
      <w:marTop w:val="0"/>
      <w:marBottom w:val="0"/>
      <w:divBdr>
        <w:top w:val="none" w:sz="0" w:space="0" w:color="auto"/>
        <w:left w:val="none" w:sz="0" w:space="0" w:color="auto"/>
        <w:bottom w:val="none" w:sz="0" w:space="0" w:color="auto"/>
        <w:right w:val="none" w:sz="0" w:space="0" w:color="auto"/>
      </w:divBdr>
    </w:div>
    <w:div w:id="685517358">
      <w:bodyDiv w:val="1"/>
      <w:marLeft w:val="0"/>
      <w:marRight w:val="0"/>
      <w:marTop w:val="0"/>
      <w:marBottom w:val="0"/>
      <w:divBdr>
        <w:top w:val="none" w:sz="0" w:space="0" w:color="auto"/>
        <w:left w:val="none" w:sz="0" w:space="0" w:color="auto"/>
        <w:bottom w:val="none" w:sz="0" w:space="0" w:color="auto"/>
        <w:right w:val="none" w:sz="0" w:space="0" w:color="auto"/>
      </w:divBdr>
    </w:div>
    <w:div w:id="686949709">
      <w:bodyDiv w:val="1"/>
      <w:marLeft w:val="0"/>
      <w:marRight w:val="0"/>
      <w:marTop w:val="0"/>
      <w:marBottom w:val="0"/>
      <w:divBdr>
        <w:top w:val="none" w:sz="0" w:space="0" w:color="auto"/>
        <w:left w:val="none" w:sz="0" w:space="0" w:color="auto"/>
        <w:bottom w:val="none" w:sz="0" w:space="0" w:color="auto"/>
        <w:right w:val="none" w:sz="0" w:space="0" w:color="auto"/>
      </w:divBdr>
    </w:div>
    <w:div w:id="690491837">
      <w:bodyDiv w:val="1"/>
      <w:marLeft w:val="0"/>
      <w:marRight w:val="0"/>
      <w:marTop w:val="0"/>
      <w:marBottom w:val="0"/>
      <w:divBdr>
        <w:top w:val="none" w:sz="0" w:space="0" w:color="auto"/>
        <w:left w:val="none" w:sz="0" w:space="0" w:color="auto"/>
        <w:bottom w:val="none" w:sz="0" w:space="0" w:color="auto"/>
        <w:right w:val="none" w:sz="0" w:space="0" w:color="auto"/>
      </w:divBdr>
    </w:div>
    <w:div w:id="700057931">
      <w:bodyDiv w:val="1"/>
      <w:marLeft w:val="0"/>
      <w:marRight w:val="0"/>
      <w:marTop w:val="0"/>
      <w:marBottom w:val="0"/>
      <w:divBdr>
        <w:top w:val="none" w:sz="0" w:space="0" w:color="auto"/>
        <w:left w:val="none" w:sz="0" w:space="0" w:color="auto"/>
        <w:bottom w:val="none" w:sz="0" w:space="0" w:color="auto"/>
        <w:right w:val="none" w:sz="0" w:space="0" w:color="auto"/>
      </w:divBdr>
    </w:div>
    <w:div w:id="700667472">
      <w:bodyDiv w:val="1"/>
      <w:marLeft w:val="0"/>
      <w:marRight w:val="0"/>
      <w:marTop w:val="0"/>
      <w:marBottom w:val="0"/>
      <w:divBdr>
        <w:top w:val="none" w:sz="0" w:space="0" w:color="auto"/>
        <w:left w:val="none" w:sz="0" w:space="0" w:color="auto"/>
        <w:bottom w:val="none" w:sz="0" w:space="0" w:color="auto"/>
        <w:right w:val="none" w:sz="0" w:space="0" w:color="auto"/>
      </w:divBdr>
    </w:div>
    <w:div w:id="702175349">
      <w:bodyDiv w:val="1"/>
      <w:marLeft w:val="0"/>
      <w:marRight w:val="0"/>
      <w:marTop w:val="0"/>
      <w:marBottom w:val="0"/>
      <w:divBdr>
        <w:top w:val="none" w:sz="0" w:space="0" w:color="auto"/>
        <w:left w:val="none" w:sz="0" w:space="0" w:color="auto"/>
        <w:bottom w:val="none" w:sz="0" w:space="0" w:color="auto"/>
        <w:right w:val="none" w:sz="0" w:space="0" w:color="auto"/>
      </w:divBdr>
    </w:div>
    <w:div w:id="705445762">
      <w:bodyDiv w:val="1"/>
      <w:marLeft w:val="0"/>
      <w:marRight w:val="0"/>
      <w:marTop w:val="0"/>
      <w:marBottom w:val="0"/>
      <w:divBdr>
        <w:top w:val="none" w:sz="0" w:space="0" w:color="auto"/>
        <w:left w:val="none" w:sz="0" w:space="0" w:color="auto"/>
        <w:bottom w:val="none" w:sz="0" w:space="0" w:color="auto"/>
        <w:right w:val="none" w:sz="0" w:space="0" w:color="auto"/>
      </w:divBdr>
    </w:div>
    <w:div w:id="721756485">
      <w:bodyDiv w:val="1"/>
      <w:marLeft w:val="0"/>
      <w:marRight w:val="0"/>
      <w:marTop w:val="0"/>
      <w:marBottom w:val="0"/>
      <w:divBdr>
        <w:top w:val="none" w:sz="0" w:space="0" w:color="auto"/>
        <w:left w:val="none" w:sz="0" w:space="0" w:color="auto"/>
        <w:bottom w:val="none" w:sz="0" w:space="0" w:color="auto"/>
        <w:right w:val="none" w:sz="0" w:space="0" w:color="auto"/>
      </w:divBdr>
    </w:div>
    <w:div w:id="723068938">
      <w:bodyDiv w:val="1"/>
      <w:marLeft w:val="0"/>
      <w:marRight w:val="0"/>
      <w:marTop w:val="0"/>
      <w:marBottom w:val="0"/>
      <w:divBdr>
        <w:top w:val="none" w:sz="0" w:space="0" w:color="auto"/>
        <w:left w:val="none" w:sz="0" w:space="0" w:color="auto"/>
        <w:bottom w:val="none" w:sz="0" w:space="0" w:color="auto"/>
        <w:right w:val="none" w:sz="0" w:space="0" w:color="auto"/>
      </w:divBdr>
    </w:div>
    <w:div w:id="723286777">
      <w:bodyDiv w:val="1"/>
      <w:marLeft w:val="0"/>
      <w:marRight w:val="0"/>
      <w:marTop w:val="0"/>
      <w:marBottom w:val="0"/>
      <w:divBdr>
        <w:top w:val="none" w:sz="0" w:space="0" w:color="auto"/>
        <w:left w:val="none" w:sz="0" w:space="0" w:color="auto"/>
        <w:bottom w:val="none" w:sz="0" w:space="0" w:color="auto"/>
        <w:right w:val="none" w:sz="0" w:space="0" w:color="auto"/>
      </w:divBdr>
    </w:div>
    <w:div w:id="725495472">
      <w:bodyDiv w:val="1"/>
      <w:marLeft w:val="0"/>
      <w:marRight w:val="0"/>
      <w:marTop w:val="0"/>
      <w:marBottom w:val="0"/>
      <w:divBdr>
        <w:top w:val="none" w:sz="0" w:space="0" w:color="auto"/>
        <w:left w:val="none" w:sz="0" w:space="0" w:color="auto"/>
        <w:bottom w:val="none" w:sz="0" w:space="0" w:color="auto"/>
        <w:right w:val="none" w:sz="0" w:space="0" w:color="auto"/>
      </w:divBdr>
    </w:div>
    <w:div w:id="727146264">
      <w:bodyDiv w:val="1"/>
      <w:marLeft w:val="0"/>
      <w:marRight w:val="0"/>
      <w:marTop w:val="0"/>
      <w:marBottom w:val="0"/>
      <w:divBdr>
        <w:top w:val="none" w:sz="0" w:space="0" w:color="auto"/>
        <w:left w:val="none" w:sz="0" w:space="0" w:color="auto"/>
        <w:bottom w:val="none" w:sz="0" w:space="0" w:color="auto"/>
        <w:right w:val="none" w:sz="0" w:space="0" w:color="auto"/>
      </w:divBdr>
    </w:div>
    <w:div w:id="727999841">
      <w:bodyDiv w:val="1"/>
      <w:marLeft w:val="0"/>
      <w:marRight w:val="0"/>
      <w:marTop w:val="0"/>
      <w:marBottom w:val="0"/>
      <w:divBdr>
        <w:top w:val="none" w:sz="0" w:space="0" w:color="auto"/>
        <w:left w:val="none" w:sz="0" w:space="0" w:color="auto"/>
        <w:bottom w:val="none" w:sz="0" w:space="0" w:color="auto"/>
        <w:right w:val="none" w:sz="0" w:space="0" w:color="auto"/>
      </w:divBdr>
    </w:div>
    <w:div w:id="736166253">
      <w:bodyDiv w:val="1"/>
      <w:marLeft w:val="0"/>
      <w:marRight w:val="0"/>
      <w:marTop w:val="0"/>
      <w:marBottom w:val="0"/>
      <w:divBdr>
        <w:top w:val="none" w:sz="0" w:space="0" w:color="auto"/>
        <w:left w:val="none" w:sz="0" w:space="0" w:color="auto"/>
        <w:bottom w:val="none" w:sz="0" w:space="0" w:color="auto"/>
        <w:right w:val="none" w:sz="0" w:space="0" w:color="auto"/>
      </w:divBdr>
    </w:div>
    <w:div w:id="757018730">
      <w:bodyDiv w:val="1"/>
      <w:marLeft w:val="0"/>
      <w:marRight w:val="0"/>
      <w:marTop w:val="0"/>
      <w:marBottom w:val="0"/>
      <w:divBdr>
        <w:top w:val="none" w:sz="0" w:space="0" w:color="auto"/>
        <w:left w:val="none" w:sz="0" w:space="0" w:color="auto"/>
        <w:bottom w:val="none" w:sz="0" w:space="0" w:color="auto"/>
        <w:right w:val="none" w:sz="0" w:space="0" w:color="auto"/>
      </w:divBdr>
    </w:div>
    <w:div w:id="764152828">
      <w:bodyDiv w:val="1"/>
      <w:marLeft w:val="0"/>
      <w:marRight w:val="0"/>
      <w:marTop w:val="0"/>
      <w:marBottom w:val="0"/>
      <w:divBdr>
        <w:top w:val="none" w:sz="0" w:space="0" w:color="auto"/>
        <w:left w:val="none" w:sz="0" w:space="0" w:color="auto"/>
        <w:bottom w:val="none" w:sz="0" w:space="0" w:color="auto"/>
        <w:right w:val="none" w:sz="0" w:space="0" w:color="auto"/>
      </w:divBdr>
    </w:div>
    <w:div w:id="768621983">
      <w:bodyDiv w:val="1"/>
      <w:marLeft w:val="0"/>
      <w:marRight w:val="0"/>
      <w:marTop w:val="0"/>
      <w:marBottom w:val="0"/>
      <w:divBdr>
        <w:top w:val="none" w:sz="0" w:space="0" w:color="auto"/>
        <w:left w:val="none" w:sz="0" w:space="0" w:color="auto"/>
        <w:bottom w:val="none" w:sz="0" w:space="0" w:color="auto"/>
        <w:right w:val="none" w:sz="0" w:space="0" w:color="auto"/>
      </w:divBdr>
    </w:div>
    <w:div w:id="774326042">
      <w:bodyDiv w:val="1"/>
      <w:marLeft w:val="0"/>
      <w:marRight w:val="0"/>
      <w:marTop w:val="0"/>
      <w:marBottom w:val="0"/>
      <w:divBdr>
        <w:top w:val="none" w:sz="0" w:space="0" w:color="auto"/>
        <w:left w:val="none" w:sz="0" w:space="0" w:color="auto"/>
        <w:bottom w:val="none" w:sz="0" w:space="0" w:color="auto"/>
        <w:right w:val="none" w:sz="0" w:space="0" w:color="auto"/>
      </w:divBdr>
    </w:div>
    <w:div w:id="782113129">
      <w:bodyDiv w:val="1"/>
      <w:marLeft w:val="0"/>
      <w:marRight w:val="0"/>
      <w:marTop w:val="0"/>
      <w:marBottom w:val="0"/>
      <w:divBdr>
        <w:top w:val="none" w:sz="0" w:space="0" w:color="auto"/>
        <w:left w:val="none" w:sz="0" w:space="0" w:color="auto"/>
        <w:bottom w:val="none" w:sz="0" w:space="0" w:color="auto"/>
        <w:right w:val="none" w:sz="0" w:space="0" w:color="auto"/>
      </w:divBdr>
    </w:div>
    <w:div w:id="784926523">
      <w:bodyDiv w:val="1"/>
      <w:marLeft w:val="0"/>
      <w:marRight w:val="0"/>
      <w:marTop w:val="0"/>
      <w:marBottom w:val="0"/>
      <w:divBdr>
        <w:top w:val="none" w:sz="0" w:space="0" w:color="auto"/>
        <w:left w:val="none" w:sz="0" w:space="0" w:color="auto"/>
        <w:bottom w:val="none" w:sz="0" w:space="0" w:color="auto"/>
        <w:right w:val="none" w:sz="0" w:space="0" w:color="auto"/>
      </w:divBdr>
    </w:div>
    <w:div w:id="798957266">
      <w:bodyDiv w:val="1"/>
      <w:marLeft w:val="0"/>
      <w:marRight w:val="0"/>
      <w:marTop w:val="0"/>
      <w:marBottom w:val="0"/>
      <w:divBdr>
        <w:top w:val="none" w:sz="0" w:space="0" w:color="auto"/>
        <w:left w:val="none" w:sz="0" w:space="0" w:color="auto"/>
        <w:bottom w:val="none" w:sz="0" w:space="0" w:color="auto"/>
        <w:right w:val="none" w:sz="0" w:space="0" w:color="auto"/>
      </w:divBdr>
    </w:div>
    <w:div w:id="813789294">
      <w:bodyDiv w:val="1"/>
      <w:marLeft w:val="0"/>
      <w:marRight w:val="0"/>
      <w:marTop w:val="0"/>
      <w:marBottom w:val="0"/>
      <w:divBdr>
        <w:top w:val="none" w:sz="0" w:space="0" w:color="auto"/>
        <w:left w:val="none" w:sz="0" w:space="0" w:color="auto"/>
        <w:bottom w:val="none" w:sz="0" w:space="0" w:color="auto"/>
        <w:right w:val="none" w:sz="0" w:space="0" w:color="auto"/>
      </w:divBdr>
    </w:div>
    <w:div w:id="821778957">
      <w:bodyDiv w:val="1"/>
      <w:marLeft w:val="0"/>
      <w:marRight w:val="0"/>
      <w:marTop w:val="0"/>
      <w:marBottom w:val="0"/>
      <w:divBdr>
        <w:top w:val="none" w:sz="0" w:space="0" w:color="auto"/>
        <w:left w:val="none" w:sz="0" w:space="0" w:color="auto"/>
        <w:bottom w:val="none" w:sz="0" w:space="0" w:color="auto"/>
        <w:right w:val="none" w:sz="0" w:space="0" w:color="auto"/>
      </w:divBdr>
    </w:div>
    <w:div w:id="822771465">
      <w:bodyDiv w:val="1"/>
      <w:marLeft w:val="0"/>
      <w:marRight w:val="0"/>
      <w:marTop w:val="0"/>
      <w:marBottom w:val="0"/>
      <w:divBdr>
        <w:top w:val="none" w:sz="0" w:space="0" w:color="auto"/>
        <w:left w:val="none" w:sz="0" w:space="0" w:color="auto"/>
        <w:bottom w:val="none" w:sz="0" w:space="0" w:color="auto"/>
        <w:right w:val="none" w:sz="0" w:space="0" w:color="auto"/>
      </w:divBdr>
    </w:div>
    <w:div w:id="830173210">
      <w:bodyDiv w:val="1"/>
      <w:marLeft w:val="0"/>
      <w:marRight w:val="0"/>
      <w:marTop w:val="0"/>
      <w:marBottom w:val="0"/>
      <w:divBdr>
        <w:top w:val="none" w:sz="0" w:space="0" w:color="auto"/>
        <w:left w:val="none" w:sz="0" w:space="0" w:color="auto"/>
        <w:bottom w:val="none" w:sz="0" w:space="0" w:color="auto"/>
        <w:right w:val="none" w:sz="0" w:space="0" w:color="auto"/>
      </w:divBdr>
    </w:div>
    <w:div w:id="841235528">
      <w:bodyDiv w:val="1"/>
      <w:marLeft w:val="0"/>
      <w:marRight w:val="0"/>
      <w:marTop w:val="0"/>
      <w:marBottom w:val="0"/>
      <w:divBdr>
        <w:top w:val="none" w:sz="0" w:space="0" w:color="auto"/>
        <w:left w:val="none" w:sz="0" w:space="0" w:color="auto"/>
        <w:bottom w:val="none" w:sz="0" w:space="0" w:color="auto"/>
        <w:right w:val="none" w:sz="0" w:space="0" w:color="auto"/>
      </w:divBdr>
    </w:div>
    <w:div w:id="850490104">
      <w:bodyDiv w:val="1"/>
      <w:marLeft w:val="0"/>
      <w:marRight w:val="0"/>
      <w:marTop w:val="0"/>
      <w:marBottom w:val="0"/>
      <w:divBdr>
        <w:top w:val="none" w:sz="0" w:space="0" w:color="auto"/>
        <w:left w:val="none" w:sz="0" w:space="0" w:color="auto"/>
        <w:bottom w:val="none" w:sz="0" w:space="0" w:color="auto"/>
        <w:right w:val="none" w:sz="0" w:space="0" w:color="auto"/>
      </w:divBdr>
    </w:div>
    <w:div w:id="870074271">
      <w:bodyDiv w:val="1"/>
      <w:marLeft w:val="0"/>
      <w:marRight w:val="0"/>
      <w:marTop w:val="0"/>
      <w:marBottom w:val="0"/>
      <w:divBdr>
        <w:top w:val="none" w:sz="0" w:space="0" w:color="auto"/>
        <w:left w:val="none" w:sz="0" w:space="0" w:color="auto"/>
        <w:bottom w:val="none" w:sz="0" w:space="0" w:color="auto"/>
        <w:right w:val="none" w:sz="0" w:space="0" w:color="auto"/>
      </w:divBdr>
    </w:div>
    <w:div w:id="873466490">
      <w:bodyDiv w:val="1"/>
      <w:marLeft w:val="0"/>
      <w:marRight w:val="0"/>
      <w:marTop w:val="0"/>
      <w:marBottom w:val="0"/>
      <w:divBdr>
        <w:top w:val="none" w:sz="0" w:space="0" w:color="auto"/>
        <w:left w:val="none" w:sz="0" w:space="0" w:color="auto"/>
        <w:bottom w:val="none" w:sz="0" w:space="0" w:color="auto"/>
        <w:right w:val="none" w:sz="0" w:space="0" w:color="auto"/>
      </w:divBdr>
    </w:div>
    <w:div w:id="877208703">
      <w:bodyDiv w:val="1"/>
      <w:marLeft w:val="0"/>
      <w:marRight w:val="0"/>
      <w:marTop w:val="0"/>
      <w:marBottom w:val="0"/>
      <w:divBdr>
        <w:top w:val="none" w:sz="0" w:space="0" w:color="auto"/>
        <w:left w:val="none" w:sz="0" w:space="0" w:color="auto"/>
        <w:bottom w:val="none" w:sz="0" w:space="0" w:color="auto"/>
        <w:right w:val="none" w:sz="0" w:space="0" w:color="auto"/>
      </w:divBdr>
    </w:div>
    <w:div w:id="879047616">
      <w:bodyDiv w:val="1"/>
      <w:marLeft w:val="0"/>
      <w:marRight w:val="0"/>
      <w:marTop w:val="0"/>
      <w:marBottom w:val="0"/>
      <w:divBdr>
        <w:top w:val="none" w:sz="0" w:space="0" w:color="auto"/>
        <w:left w:val="none" w:sz="0" w:space="0" w:color="auto"/>
        <w:bottom w:val="none" w:sz="0" w:space="0" w:color="auto"/>
        <w:right w:val="none" w:sz="0" w:space="0" w:color="auto"/>
      </w:divBdr>
    </w:div>
    <w:div w:id="897059840">
      <w:bodyDiv w:val="1"/>
      <w:marLeft w:val="0"/>
      <w:marRight w:val="0"/>
      <w:marTop w:val="0"/>
      <w:marBottom w:val="0"/>
      <w:divBdr>
        <w:top w:val="none" w:sz="0" w:space="0" w:color="auto"/>
        <w:left w:val="none" w:sz="0" w:space="0" w:color="auto"/>
        <w:bottom w:val="none" w:sz="0" w:space="0" w:color="auto"/>
        <w:right w:val="none" w:sz="0" w:space="0" w:color="auto"/>
      </w:divBdr>
    </w:div>
    <w:div w:id="916669562">
      <w:bodyDiv w:val="1"/>
      <w:marLeft w:val="0"/>
      <w:marRight w:val="0"/>
      <w:marTop w:val="0"/>
      <w:marBottom w:val="0"/>
      <w:divBdr>
        <w:top w:val="none" w:sz="0" w:space="0" w:color="auto"/>
        <w:left w:val="none" w:sz="0" w:space="0" w:color="auto"/>
        <w:bottom w:val="none" w:sz="0" w:space="0" w:color="auto"/>
        <w:right w:val="none" w:sz="0" w:space="0" w:color="auto"/>
      </w:divBdr>
    </w:div>
    <w:div w:id="917834595">
      <w:bodyDiv w:val="1"/>
      <w:marLeft w:val="0"/>
      <w:marRight w:val="0"/>
      <w:marTop w:val="0"/>
      <w:marBottom w:val="0"/>
      <w:divBdr>
        <w:top w:val="none" w:sz="0" w:space="0" w:color="auto"/>
        <w:left w:val="none" w:sz="0" w:space="0" w:color="auto"/>
        <w:bottom w:val="none" w:sz="0" w:space="0" w:color="auto"/>
        <w:right w:val="none" w:sz="0" w:space="0" w:color="auto"/>
      </w:divBdr>
    </w:div>
    <w:div w:id="922690738">
      <w:bodyDiv w:val="1"/>
      <w:marLeft w:val="0"/>
      <w:marRight w:val="0"/>
      <w:marTop w:val="0"/>
      <w:marBottom w:val="0"/>
      <w:divBdr>
        <w:top w:val="none" w:sz="0" w:space="0" w:color="auto"/>
        <w:left w:val="none" w:sz="0" w:space="0" w:color="auto"/>
        <w:bottom w:val="none" w:sz="0" w:space="0" w:color="auto"/>
        <w:right w:val="none" w:sz="0" w:space="0" w:color="auto"/>
      </w:divBdr>
    </w:div>
    <w:div w:id="946306845">
      <w:bodyDiv w:val="1"/>
      <w:marLeft w:val="0"/>
      <w:marRight w:val="0"/>
      <w:marTop w:val="0"/>
      <w:marBottom w:val="0"/>
      <w:divBdr>
        <w:top w:val="none" w:sz="0" w:space="0" w:color="auto"/>
        <w:left w:val="none" w:sz="0" w:space="0" w:color="auto"/>
        <w:bottom w:val="none" w:sz="0" w:space="0" w:color="auto"/>
        <w:right w:val="none" w:sz="0" w:space="0" w:color="auto"/>
      </w:divBdr>
    </w:div>
    <w:div w:id="948396175">
      <w:bodyDiv w:val="1"/>
      <w:marLeft w:val="0"/>
      <w:marRight w:val="0"/>
      <w:marTop w:val="0"/>
      <w:marBottom w:val="0"/>
      <w:divBdr>
        <w:top w:val="none" w:sz="0" w:space="0" w:color="auto"/>
        <w:left w:val="none" w:sz="0" w:space="0" w:color="auto"/>
        <w:bottom w:val="none" w:sz="0" w:space="0" w:color="auto"/>
        <w:right w:val="none" w:sz="0" w:space="0" w:color="auto"/>
      </w:divBdr>
    </w:div>
    <w:div w:id="952328559">
      <w:bodyDiv w:val="1"/>
      <w:marLeft w:val="0"/>
      <w:marRight w:val="0"/>
      <w:marTop w:val="0"/>
      <w:marBottom w:val="0"/>
      <w:divBdr>
        <w:top w:val="none" w:sz="0" w:space="0" w:color="auto"/>
        <w:left w:val="none" w:sz="0" w:space="0" w:color="auto"/>
        <w:bottom w:val="none" w:sz="0" w:space="0" w:color="auto"/>
        <w:right w:val="none" w:sz="0" w:space="0" w:color="auto"/>
      </w:divBdr>
    </w:div>
    <w:div w:id="958606945">
      <w:bodyDiv w:val="1"/>
      <w:marLeft w:val="0"/>
      <w:marRight w:val="0"/>
      <w:marTop w:val="0"/>
      <w:marBottom w:val="0"/>
      <w:divBdr>
        <w:top w:val="none" w:sz="0" w:space="0" w:color="auto"/>
        <w:left w:val="none" w:sz="0" w:space="0" w:color="auto"/>
        <w:bottom w:val="none" w:sz="0" w:space="0" w:color="auto"/>
        <w:right w:val="none" w:sz="0" w:space="0" w:color="auto"/>
      </w:divBdr>
    </w:div>
    <w:div w:id="962926696">
      <w:bodyDiv w:val="1"/>
      <w:marLeft w:val="0"/>
      <w:marRight w:val="0"/>
      <w:marTop w:val="0"/>
      <w:marBottom w:val="0"/>
      <w:divBdr>
        <w:top w:val="none" w:sz="0" w:space="0" w:color="auto"/>
        <w:left w:val="none" w:sz="0" w:space="0" w:color="auto"/>
        <w:bottom w:val="none" w:sz="0" w:space="0" w:color="auto"/>
        <w:right w:val="none" w:sz="0" w:space="0" w:color="auto"/>
      </w:divBdr>
    </w:div>
    <w:div w:id="979648954">
      <w:bodyDiv w:val="1"/>
      <w:marLeft w:val="0"/>
      <w:marRight w:val="0"/>
      <w:marTop w:val="0"/>
      <w:marBottom w:val="0"/>
      <w:divBdr>
        <w:top w:val="none" w:sz="0" w:space="0" w:color="auto"/>
        <w:left w:val="none" w:sz="0" w:space="0" w:color="auto"/>
        <w:bottom w:val="none" w:sz="0" w:space="0" w:color="auto"/>
        <w:right w:val="none" w:sz="0" w:space="0" w:color="auto"/>
      </w:divBdr>
    </w:div>
    <w:div w:id="981926683">
      <w:bodyDiv w:val="1"/>
      <w:marLeft w:val="0"/>
      <w:marRight w:val="0"/>
      <w:marTop w:val="0"/>
      <w:marBottom w:val="0"/>
      <w:divBdr>
        <w:top w:val="none" w:sz="0" w:space="0" w:color="auto"/>
        <w:left w:val="none" w:sz="0" w:space="0" w:color="auto"/>
        <w:bottom w:val="none" w:sz="0" w:space="0" w:color="auto"/>
        <w:right w:val="none" w:sz="0" w:space="0" w:color="auto"/>
      </w:divBdr>
    </w:div>
    <w:div w:id="982195908">
      <w:bodyDiv w:val="1"/>
      <w:marLeft w:val="0"/>
      <w:marRight w:val="0"/>
      <w:marTop w:val="0"/>
      <w:marBottom w:val="0"/>
      <w:divBdr>
        <w:top w:val="none" w:sz="0" w:space="0" w:color="auto"/>
        <w:left w:val="none" w:sz="0" w:space="0" w:color="auto"/>
        <w:bottom w:val="none" w:sz="0" w:space="0" w:color="auto"/>
        <w:right w:val="none" w:sz="0" w:space="0" w:color="auto"/>
      </w:divBdr>
    </w:div>
    <w:div w:id="988092244">
      <w:bodyDiv w:val="1"/>
      <w:marLeft w:val="0"/>
      <w:marRight w:val="0"/>
      <w:marTop w:val="0"/>
      <w:marBottom w:val="0"/>
      <w:divBdr>
        <w:top w:val="none" w:sz="0" w:space="0" w:color="auto"/>
        <w:left w:val="none" w:sz="0" w:space="0" w:color="auto"/>
        <w:bottom w:val="none" w:sz="0" w:space="0" w:color="auto"/>
        <w:right w:val="none" w:sz="0" w:space="0" w:color="auto"/>
      </w:divBdr>
    </w:div>
    <w:div w:id="1000039985">
      <w:bodyDiv w:val="1"/>
      <w:marLeft w:val="0"/>
      <w:marRight w:val="0"/>
      <w:marTop w:val="0"/>
      <w:marBottom w:val="0"/>
      <w:divBdr>
        <w:top w:val="none" w:sz="0" w:space="0" w:color="auto"/>
        <w:left w:val="none" w:sz="0" w:space="0" w:color="auto"/>
        <w:bottom w:val="none" w:sz="0" w:space="0" w:color="auto"/>
        <w:right w:val="none" w:sz="0" w:space="0" w:color="auto"/>
      </w:divBdr>
    </w:div>
    <w:div w:id="1002200985">
      <w:bodyDiv w:val="1"/>
      <w:marLeft w:val="0"/>
      <w:marRight w:val="0"/>
      <w:marTop w:val="0"/>
      <w:marBottom w:val="0"/>
      <w:divBdr>
        <w:top w:val="none" w:sz="0" w:space="0" w:color="auto"/>
        <w:left w:val="none" w:sz="0" w:space="0" w:color="auto"/>
        <w:bottom w:val="none" w:sz="0" w:space="0" w:color="auto"/>
        <w:right w:val="none" w:sz="0" w:space="0" w:color="auto"/>
      </w:divBdr>
    </w:div>
    <w:div w:id="1031607893">
      <w:bodyDiv w:val="1"/>
      <w:marLeft w:val="0"/>
      <w:marRight w:val="0"/>
      <w:marTop w:val="0"/>
      <w:marBottom w:val="0"/>
      <w:divBdr>
        <w:top w:val="none" w:sz="0" w:space="0" w:color="auto"/>
        <w:left w:val="none" w:sz="0" w:space="0" w:color="auto"/>
        <w:bottom w:val="none" w:sz="0" w:space="0" w:color="auto"/>
        <w:right w:val="none" w:sz="0" w:space="0" w:color="auto"/>
      </w:divBdr>
    </w:div>
    <w:div w:id="1041902540">
      <w:bodyDiv w:val="1"/>
      <w:marLeft w:val="0"/>
      <w:marRight w:val="0"/>
      <w:marTop w:val="0"/>
      <w:marBottom w:val="0"/>
      <w:divBdr>
        <w:top w:val="none" w:sz="0" w:space="0" w:color="auto"/>
        <w:left w:val="none" w:sz="0" w:space="0" w:color="auto"/>
        <w:bottom w:val="none" w:sz="0" w:space="0" w:color="auto"/>
        <w:right w:val="none" w:sz="0" w:space="0" w:color="auto"/>
      </w:divBdr>
    </w:div>
    <w:div w:id="1057825363">
      <w:bodyDiv w:val="1"/>
      <w:marLeft w:val="0"/>
      <w:marRight w:val="0"/>
      <w:marTop w:val="0"/>
      <w:marBottom w:val="0"/>
      <w:divBdr>
        <w:top w:val="none" w:sz="0" w:space="0" w:color="auto"/>
        <w:left w:val="none" w:sz="0" w:space="0" w:color="auto"/>
        <w:bottom w:val="none" w:sz="0" w:space="0" w:color="auto"/>
        <w:right w:val="none" w:sz="0" w:space="0" w:color="auto"/>
      </w:divBdr>
    </w:div>
    <w:div w:id="1070343575">
      <w:bodyDiv w:val="1"/>
      <w:marLeft w:val="0"/>
      <w:marRight w:val="0"/>
      <w:marTop w:val="0"/>
      <w:marBottom w:val="0"/>
      <w:divBdr>
        <w:top w:val="none" w:sz="0" w:space="0" w:color="auto"/>
        <w:left w:val="none" w:sz="0" w:space="0" w:color="auto"/>
        <w:bottom w:val="none" w:sz="0" w:space="0" w:color="auto"/>
        <w:right w:val="none" w:sz="0" w:space="0" w:color="auto"/>
      </w:divBdr>
    </w:div>
    <w:div w:id="1071389572">
      <w:bodyDiv w:val="1"/>
      <w:marLeft w:val="0"/>
      <w:marRight w:val="0"/>
      <w:marTop w:val="0"/>
      <w:marBottom w:val="0"/>
      <w:divBdr>
        <w:top w:val="none" w:sz="0" w:space="0" w:color="auto"/>
        <w:left w:val="none" w:sz="0" w:space="0" w:color="auto"/>
        <w:bottom w:val="none" w:sz="0" w:space="0" w:color="auto"/>
        <w:right w:val="none" w:sz="0" w:space="0" w:color="auto"/>
      </w:divBdr>
    </w:div>
    <w:div w:id="1076783361">
      <w:bodyDiv w:val="1"/>
      <w:marLeft w:val="0"/>
      <w:marRight w:val="0"/>
      <w:marTop w:val="0"/>
      <w:marBottom w:val="0"/>
      <w:divBdr>
        <w:top w:val="none" w:sz="0" w:space="0" w:color="auto"/>
        <w:left w:val="none" w:sz="0" w:space="0" w:color="auto"/>
        <w:bottom w:val="none" w:sz="0" w:space="0" w:color="auto"/>
        <w:right w:val="none" w:sz="0" w:space="0" w:color="auto"/>
      </w:divBdr>
    </w:div>
    <w:div w:id="1082219123">
      <w:bodyDiv w:val="1"/>
      <w:marLeft w:val="0"/>
      <w:marRight w:val="0"/>
      <w:marTop w:val="0"/>
      <w:marBottom w:val="0"/>
      <w:divBdr>
        <w:top w:val="none" w:sz="0" w:space="0" w:color="auto"/>
        <w:left w:val="none" w:sz="0" w:space="0" w:color="auto"/>
        <w:bottom w:val="none" w:sz="0" w:space="0" w:color="auto"/>
        <w:right w:val="none" w:sz="0" w:space="0" w:color="auto"/>
      </w:divBdr>
    </w:div>
    <w:div w:id="1083139482">
      <w:bodyDiv w:val="1"/>
      <w:marLeft w:val="0"/>
      <w:marRight w:val="0"/>
      <w:marTop w:val="0"/>
      <w:marBottom w:val="0"/>
      <w:divBdr>
        <w:top w:val="none" w:sz="0" w:space="0" w:color="auto"/>
        <w:left w:val="none" w:sz="0" w:space="0" w:color="auto"/>
        <w:bottom w:val="none" w:sz="0" w:space="0" w:color="auto"/>
        <w:right w:val="none" w:sz="0" w:space="0" w:color="auto"/>
      </w:divBdr>
    </w:div>
    <w:div w:id="1083378139">
      <w:bodyDiv w:val="1"/>
      <w:marLeft w:val="0"/>
      <w:marRight w:val="0"/>
      <w:marTop w:val="0"/>
      <w:marBottom w:val="0"/>
      <w:divBdr>
        <w:top w:val="none" w:sz="0" w:space="0" w:color="auto"/>
        <w:left w:val="none" w:sz="0" w:space="0" w:color="auto"/>
        <w:bottom w:val="none" w:sz="0" w:space="0" w:color="auto"/>
        <w:right w:val="none" w:sz="0" w:space="0" w:color="auto"/>
      </w:divBdr>
    </w:div>
    <w:div w:id="1097216205">
      <w:bodyDiv w:val="1"/>
      <w:marLeft w:val="0"/>
      <w:marRight w:val="0"/>
      <w:marTop w:val="0"/>
      <w:marBottom w:val="0"/>
      <w:divBdr>
        <w:top w:val="none" w:sz="0" w:space="0" w:color="auto"/>
        <w:left w:val="none" w:sz="0" w:space="0" w:color="auto"/>
        <w:bottom w:val="none" w:sz="0" w:space="0" w:color="auto"/>
        <w:right w:val="none" w:sz="0" w:space="0" w:color="auto"/>
      </w:divBdr>
    </w:div>
    <w:div w:id="1098064050">
      <w:bodyDiv w:val="1"/>
      <w:marLeft w:val="0"/>
      <w:marRight w:val="0"/>
      <w:marTop w:val="0"/>
      <w:marBottom w:val="0"/>
      <w:divBdr>
        <w:top w:val="none" w:sz="0" w:space="0" w:color="auto"/>
        <w:left w:val="none" w:sz="0" w:space="0" w:color="auto"/>
        <w:bottom w:val="none" w:sz="0" w:space="0" w:color="auto"/>
        <w:right w:val="none" w:sz="0" w:space="0" w:color="auto"/>
      </w:divBdr>
    </w:div>
    <w:div w:id="1098873003">
      <w:bodyDiv w:val="1"/>
      <w:marLeft w:val="0"/>
      <w:marRight w:val="0"/>
      <w:marTop w:val="0"/>
      <w:marBottom w:val="0"/>
      <w:divBdr>
        <w:top w:val="none" w:sz="0" w:space="0" w:color="auto"/>
        <w:left w:val="none" w:sz="0" w:space="0" w:color="auto"/>
        <w:bottom w:val="none" w:sz="0" w:space="0" w:color="auto"/>
        <w:right w:val="none" w:sz="0" w:space="0" w:color="auto"/>
      </w:divBdr>
    </w:div>
    <w:div w:id="1100102399">
      <w:bodyDiv w:val="1"/>
      <w:marLeft w:val="0"/>
      <w:marRight w:val="0"/>
      <w:marTop w:val="0"/>
      <w:marBottom w:val="0"/>
      <w:divBdr>
        <w:top w:val="none" w:sz="0" w:space="0" w:color="auto"/>
        <w:left w:val="none" w:sz="0" w:space="0" w:color="auto"/>
        <w:bottom w:val="none" w:sz="0" w:space="0" w:color="auto"/>
        <w:right w:val="none" w:sz="0" w:space="0" w:color="auto"/>
      </w:divBdr>
    </w:div>
    <w:div w:id="1102996540">
      <w:bodyDiv w:val="1"/>
      <w:marLeft w:val="0"/>
      <w:marRight w:val="0"/>
      <w:marTop w:val="0"/>
      <w:marBottom w:val="0"/>
      <w:divBdr>
        <w:top w:val="none" w:sz="0" w:space="0" w:color="auto"/>
        <w:left w:val="none" w:sz="0" w:space="0" w:color="auto"/>
        <w:bottom w:val="none" w:sz="0" w:space="0" w:color="auto"/>
        <w:right w:val="none" w:sz="0" w:space="0" w:color="auto"/>
      </w:divBdr>
    </w:div>
    <w:div w:id="1105418132">
      <w:bodyDiv w:val="1"/>
      <w:marLeft w:val="0"/>
      <w:marRight w:val="0"/>
      <w:marTop w:val="0"/>
      <w:marBottom w:val="0"/>
      <w:divBdr>
        <w:top w:val="none" w:sz="0" w:space="0" w:color="auto"/>
        <w:left w:val="none" w:sz="0" w:space="0" w:color="auto"/>
        <w:bottom w:val="none" w:sz="0" w:space="0" w:color="auto"/>
        <w:right w:val="none" w:sz="0" w:space="0" w:color="auto"/>
      </w:divBdr>
    </w:div>
    <w:div w:id="1115294306">
      <w:bodyDiv w:val="1"/>
      <w:marLeft w:val="0"/>
      <w:marRight w:val="0"/>
      <w:marTop w:val="0"/>
      <w:marBottom w:val="0"/>
      <w:divBdr>
        <w:top w:val="none" w:sz="0" w:space="0" w:color="auto"/>
        <w:left w:val="none" w:sz="0" w:space="0" w:color="auto"/>
        <w:bottom w:val="none" w:sz="0" w:space="0" w:color="auto"/>
        <w:right w:val="none" w:sz="0" w:space="0" w:color="auto"/>
      </w:divBdr>
    </w:div>
    <w:div w:id="1123887637">
      <w:bodyDiv w:val="1"/>
      <w:marLeft w:val="0"/>
      <w:marRight w:val="0"/>
      <w:marTop w:val="0"/>
      <w:marBottom w:val="0"/>
      <w:divBdr>
        <w:top w:val="none" w:sz="0" w:space="0" w:color="auto"/>
        <w:left w:val="none" w:sz="0" w:space="0" w:color="auto"/>
        <w:bottom w:val="none" w:sz="0" w:space="0" w:color="auto"/>
        <w:right w:val="none" w:sz="0" w:space="0" w:color="auto"/>
      </w:divBdr>
    </w:div>
    <w:div w:id="1143817532">
      <w:bodyDiv w:val="1"/>
      <w:marLeft w:val="0"/>
      <w:marRight w:val="0"/>
      <w:marTop w:val="0"/>
      <w:marBottom w:val="0"/>
      <w:divBdr>
        <w:top w:val="none" w:sz="0" w:space="0" w:color="auto"/>
        <w:left w:val="none" w:sz="0" w:space="0" w:color="auto"/>
        <w:bottom w:val="none" w:sz="0" w:space="0" w:color="auto"/>
        <w:right w:val="none" w:sz="0" w:space="0" w:color="auto"/>
      </w:divBdr>
    </w:div>
    <w:div w:id="1144464910">
      <w:bodyDiv w:val="1"/>
      <w:marLeft w:val="0"/>
      <w:marRight w:val="0"/>
      <w:marTop w:val="0"/>
      <w:marBottom w:val="0"/>
      <w:divBdr>
        <w:top w:val="none" w:sz="0" w:space="0" w:color="auto"/>
        <w:left w:val="none" w:sz="0" w:space="0" w:color="auto"/>
        <w:bottom w:val="none" w:sz="0" w:space="0" w:color="auto"/>
        <w:right w:val="none" w:sz="0" w:space="0" w:color="auto"/>
      </w:divBdr>
    </w:div>
    <w:div w:id="1144546050">
      <w:bodyDiv w:val="1"/>
      <w:marLeft w:val="0"/>
      <w:marRight w:val="0"/>
      <w:marTop w:val="0"/>
      <w:marBottom w:val="0"/>
      <w:divBdr>
        <w:top w:val="none" w:sz="0" w:space="0" w:color="auto"/>
        <w:left w:val="none" w:sz="0" w:space="0" w:color="auto"/>
        <w:bottom w:val="none" w:sz="0" w:space="0" w:color="auto"/>
        <w:right w:val="none" w:sz="0" w:space="0" w:color="auto"/>
      </w:divBdr>
    </w:div>
    <w:div w:id="1156913854">
      <w:bodyDiv w:val="1"/>
      <w:marLeft w:val="0"/>
      <w:marRight w:val="0"/>
      <w:marTop w:val="0"/>
      <w:marBottom w:val="0"/>
      <w:divBdr>
        <w:top w:val="none" w:sz="0" w:space="0" w:color="auto"/>
        <w:left w:val="none" w:sz="0" w:space="0" w:color="auto"/>
        <w:bottom w:val="none" w:sz="0" w:space="0" w:color="auto"/>
        <w:right w:val="none" w:sz="0" w:space="0" w:color="auto"/>
      </w:divBdr>
    </w:div>
    <w:div w:id="1162309099">
      <w:bodyDiv w:val="1"/>
      <w:marLeft w:val="0"/>
      <w:marRight w:val="0"/>
      <w:marTop w:val="0"/>
      <w:marBottom w:val="0"/>
      <w:divBdr>
        <w:top w:val="none" w:sz="0" w:space="0" w:color="auto"/>
        <w:left w:val="none" w:sz="0" w:space="0" w:color="auto"/>
        <w:bottom w:val="none" w:sz="0" w:space="0" w:color="auto"/>
        <w:right w:val="none" w:sz="0" w:space="0" w:color="auto"/>
      </w:divBdr>
    </w:div>
    <w:div w:id="1169565357">
      <w:bodyDiv w:val="1"/>
      <w:marLeft w:val="0"/>
      <w:marRight w:val="0"/>
      <w:marTop w:val="0"/>
      <w:marBottom w:val="0"/>
      <w:divBdr>
        <w:top w:val="none" w:sz="0" w:space="0" w:color="auto"/>
        <w:left w:val="none" w:sz="0" w:space="0" w:color="auto"/>
        <w:bottom w:val="none" w:sz="0" w:space="0" w:color="auto"/>
        <w:right w:val="none" w:sz="0" w:space="0" w:color="auto"/>
      </w:divBdr>
    </w:div>
    <w:div w:id="1178664968">
      <w:bodyDiv w:val="1"/>
      <w:marLeft w:val="0"/>
      <w:marRight w:val="0"/>
      <w:marTop w:val="0"/>
      <w:marBottom w:val="0"/>
      <w:divBdr>
        <w:top w:val="none" w:sz="0" w:space="0" w:color="auto"/>
        <w:left w:val="none" w:sz="0" w:space="0" w:color="auto"/>
        <w:bottom w:val="none" w:sz="0" w:space="0" w:color="auto"/>
        <w:right w:val="none" w:sz="0" w:space="0" w:color="auto"/>
      </w:divBdr>
    </w:div>
    <w:div w:id="1183393692">
      <w:bodyDiv w:val="1"/>
      <w:marLeft w:val="0"/>
      <w:marRight w:val="0"/>
      <w:marTop w:val="0"/>
      <w:marBottom w:val="0"/>
      <w:divBdr>
        <w:top w:val="none" w:sz="0" w:space="0" w:color="auto"/>
        <w:left w:val="none" w:sz="0" w:space="0" w:color="auto"/>
        <w:bottom w:val="none" w:sz="0" w:space="0" w:color="auto"/>
        <w:right w:val="none" w:sz="0" w:space="0" w:color="auto"/>
      </w:divBdr>
    </w:div>
    <w:div w:id="1189443844">
      <w:bodyDiv w:val="1"/>
      <w:marLeft w:val="0"/>
      <w:marRight w:val="0"/>
      <w:marTop w:val="0"/>
      <w:marBottom w:val="0"/>
      <w:divBdr>
        <w:top w:val="none" w:sz="0" w:space="0" w:color="auto"/>
        <w:left w:val="none" w:sz="0" w:space="0" w:color="auto"/>
        <w:bottom w:val="none" w:sz="0" w:space="0" w:color="auto"/>
        <w:right w:val="none" w:sz="0" w:space="0" w:color="auto"/>
      </w:divBdr>
    </w:div>
    <w:div w:id="1189835295">
      <w:bodyDiv w:val="1"/>
      <w:marLeft w:val="0"/>
      <w:marRight w:val="0"/>
      <w:marTop w:val="0"/>
      <w:marBottom w:val="0"/>
      <w:divBdr>
        <w:top w:val="none" w:sz="0" w:space="0" w:color="auto"/>
        <w:left w:val="none" w:sz="0" w:space="0" w:color="auto"/>
        <w:bottom w:val="none" w:sz="0" w:space="0" w:color="auto"/>
        <w:right w:val="none" w:sz="0" w:space="0" w:color="auto"/>
      </w:divBdr>
    </w:div>
    <w:div w:id="1193038323">
      <w:bodyDiv w:val="1"/>
      <w:marLeft w:val="0"/>
      <w:marRight w:val="0"/>
      <w:marTop w:val="0"/>
      <w:marBottom w:val="0"/>
      <w:divBdr>
        <w:top w:val="none" w:sz="0" w:space="0" w:color="auto"/>
        <w:left w:val="none" w:sz="0" w:space="0" w:color="auto"/>
        <w:bottom w:val="none" w:sz="0" w:space="0" w:color="auto"/>
        <w:right w:val="none" w:sz="0" w:space="0" w:color="auto"/>
      </w:divBdr>
    </w:div>
    <w:div w:id="1212577841">
      <w:bodyDiv w:val="1"/>
      <w:marLeft w:val="0"/>
      <w:marRight w:val="0"/>
      <w:marTop w:val="0"/>
      <w:marBottom w:val="0"/>
      <w:divBdr>
        <w:top w:val="none" w:sz="0" w:space="0" w:color="auto"/>
        <w:left w:val="none" w:sz="0" w:space="0" w:color="auto"/>
        <w:bottom w:val="none" w:sz="0" w:space="0" w:color="auto"/>
        <w:right w:val="none" w:sz="0" w:space="0" w:color="auto"/>
      </w:divBdr>
    </w:div>
    <w:div w:id="1213544822">
      <w:bodyDiv w:val="1"/>
      <w:marLeft w:val="0"/>
      <w:marRight w:val="0"/>
      <w:marTop w:val="0"/>
      <w:marBottom w:val="0"/>
      <w:divBdr>
        <w:top w:val="none" w:sz="0" w:space="0" w:color="auto"/>
        <w:left w:val="none" w:sz="0" w:space="0" w:color="auto"/>
        <w:bottom w:val="none" w:sz="0" w:space="0" w:color="auto"/>
        <w:right w:val="none" w:sz="0" w:space="0" w:color="auto"/>
      </w:divBdr>
    </w:div>
    <w:div w:id="1220745901">
      <w:bodyDiv w:val="1"/>
      <w:marLeft w:val="0"/>
      <w:marRight w:val="0"/>
      <w:marTop w:val="0"/>
      <w:marBottom w:val="0"/>
      <w:divBdr>
        <w:top w:val="none" w:sz="0" w:space="0" w:color="auto"/>
        <w:left w:val="none" w:sz="0" w:space="0" w:color="auto"/>
        <w:bottom w:val="none" w:sz="0" w:space="0" w:color="auto"/>
        <w:right w:val="none" w:sz="0" w:space="0" w:color="auto"/>
      </w:divBdr>
    </w:div>
    <w:div w:id="1222399519">
      <w:bodyDiv w:val="1"/>
      <w:marLeft w:val="0"/>
      <w:marRight w:val="0"/>
      <w:marTop w:val="0"/>
      <w:marBottom w:val="0"/>
      <w:divBdr>
        <w:top w:val="none" w:sz="0" w:space="0" w:color="auto"/>
        <w:left w:val="none" w:sz="0" w:space="0" w:color="auto"/>
        <w:bottom w:val="none" w:sz="0" w:space="0" w:color="auto"/>
        <w:right w:val="none" w:sz="0" w:space="0" w:color="auto"/>
      </w:divBdr>
    </w:div>
    <w:div w:id="1222861244">
      <w:bodyDiv w:val="1"/>
      <w:marLeft w:val="0"/>
      <w:marRight w:val="0"/>
      <w:marTop w:val="0"/>
      <w:marBottom w:val="0"/>
      <w:divBdr>
        <w:top w:val="none" w:sz="0" w:space="0" w:color="auto"/>
        <w:left w:val="none" w:sz="0" w:space="0" w:color="auto"/>
        <w:bottom w:val="none" w:sz="0" w:space="0" w:color="auto"/>
        <w:right w:val="none" w:sz="0" w:space="0" w:color="auto"/>
      </w:divBdr>
    </w:div>
    <w:div w:id="1228298781">
      <w:bodyDiv w:val="1"/>
      <w:marLeft w:val="0"/>
      <w:marRight w:val="0"/>
      <w:marTop w:val="0"/>
      <w:marBottom w:val="0"/>
      <w:divBdr>
        <w:top w:val="none" w:sz="0" w:space="0" w:color="auto"/>
        <w:left w:val="none" w:sz="0" w:space="0" w:color="auto"/>
        <w:bottom w:val="none" w:sz="0" w:space="0" w:color="auto"/>
        <w:right w:val="none" w:sz="0" w:space="0" w:color="auto"/>
      </w:divBdr>
    </w:div>
    <w:div w:id="1228758273">
      <w:bodyDiv w:val="1"/>
      <w:marLeft w:val="0"/>
      <w:marRight w:val="0"/>
      <w:marTop w:val="0"/>
      <w:marBottom w:val="0"/>
      <w:divBdr>
        <w:top w:val="none" w:sz="0" w:space="0" w:color="auto"/>
        <w:left w:val="none" w:sz="0" w:space="0" w:color="auto"/>
        <w:bottom w:val="none" w:sz="0" w:space="0" w:color="auto"/>
        <w:right w:val="none" w:sz="0" w:space="0" w:color="auto"/>
      </w:divBdr>
    </w:div>
    <w:div w:id="1233200414">
      <w:bodyDiv w:val="1"/>
      <w:marLeft w:val="0"/>
      <w:marRight w:val="0"/>
      <w:marTop w:val="0"/>
      <w:marBottom w:val="0"/>
      <w:divBdr>
        <w:top w:val="none" w:sz="0" w:space="0" w:color="auto"/>
        <w:left w:val="none" w:sz="0" w:space="0" w:color="auto"/>
        <w:bottom w:val="none" w:sz="0" w:space="0" w:color="auto"/>
        <w:right w:val="none" w:sz="0" w:space="0" w:color="auto"/>
      </w:divBdr>
    </w:div>
    <w:div w:id="1237133047">
      <w:bodyDiv w:val="1"/>
      <w:marLeft w:val="0"/>
      <w:marRight w:val="0"/>
      <w:marTop w:val="0"/>
      <w:marBottom w:val="0"/>
      <w:divBdr>
        <w:top w:val="none" w:sz="0" w:space="0" w:color="auto"/>
        <w:left w:val="none" w:sz="0" w:space="0" w:color="auto"/>
        <w:bottom w:val="none" w:sz="0" w:space="0" w:color="auto"/>
        <w:right w:val="none" w:sz="0" w:space="0" w:color="auto"/>
      </w:divBdr>
    </w:div>
    <w:div w:id="1240751991">
      <w:bodyDiv w:val="1"/>
      <w:marLeft w:val="0"/>
      <w:marRight w:val="0"/>
      <w:marTop w:val="0"/>
      <w:marBottom w:val="0"/>
      <w:divBdr>
        <w:top w:val="none" w:sz="0" w:space="0" w:color="auto"/>
        <w:left w:val="none" w:sz="0" w:space="0" w:color="auto"/>
        <w:bottom w:val="none" w:sz="0" w:space="0" w:color="auto"/>
        <w:right w:val="none" w:sz="0" w:space="0" w:color="auto"/>
      </w:divBdr>
    </w:div>
    <w:div w:id="1256130228">
      <w:bodyDiv w:val="1"/>
      <w:marLeft w:val="0"/>
      <w:marRight w:val="0"/>
      <w:marTop w:val="0"/>
      <w:marBottom w:val="0"/>
      <w:divBdr>
        <w:top w:val="none" w:sz="0" w:space="0" w:color="auto"/>
        <w:left w:val="none" w:sz="0" w:space="0" w:color="auto"/>
        <w:bottom w:val="none" w:sz="0" w:space="0" w:color="auto"/>
        <w:right w:val="none" w:sz="0" w:space="0" w:color="auto"/>
      </w:divBdr>
    </w:div>
    <w:div w:id="1262179841">
      <w:bodyDiv w:val="1"/>
      <w:marLeft w:val="0"/>
      <w:marRight w:val="0"/>
      <w:marTop w:val="0"/>
      <w:marBottom w:val="0"/>
      <w:divBdr>
        <w:top w:val="none" w:sz="0" w:space="0" w:color="auto"/>
        <w:left w:val="none" w:sz="0" w:space="0" w:color="auto"/>
        <w:bottom w:val="none" w:sz="0" w:space="0" w:color="auto"/>
        <w:right w:val="none" w:sz="0" w:space="0" w:color="auto"/>
      </w:divBdr>
    </w:div>
    <w:div w:id="1273172714">
      <w:bodyDiv w:val="1"/>
      <w:marLeft w:val="0"/>
      <w:marRight w:val="0"/>
      <w:marTop w:val="0"/>
      <w:marBottom w:val="0"/>
      <w:divBdr>
        <w:top w:val="none" w:sz="0" w:space="0" w:color="auto"/>
        <w:left w:val="none" w:sz="0" w:space="0" w:color="auto"/>
        <w:bottom w:val="none" w:sz="0" w:space="0" w:color="auto"/>
        <w:right w:val="none" w:sz="0" w:space="0" w:color="auto"/>
      </w:divBdr>
    </w:div>
    <w:div w:id="1274825378">
      <w:bodyDiv w:val="1"/>
      <w:marLeft w:val="0"/>
      <w:marRight w:val="0"/>
      <w:marTop w:val="0"/>
      <w:marBottom w:val="0"/>
      <w:divBdr>
        <w:top w:val="none" w:sz="0" w:space="0" w:color="auto"/>
        <w:left w:val="none" w:sz="0" w:space="0" w:color="auto"/>
        <w:bottom w:val="none" w:sz="0" w:space="0" w:color="auto"/>
        <w:right w:val="none" w:sz="0" w:space="0" w:color="auto"/>
      </w:divBdr>
    </w:div>
    <w:div w:id="1285235545">
      <w:bodyDiv w:val="1"/>
      <w:marLeft w:val="0"/>
      <w:marRight w:val="0"/>
      <w:marTop w:val="0"/>
      <w:marBottom w:val="0"/>
      <w:divBdr>
        <w:top w:val="none" w:sz="0" w:space="0" w:color="auto"/>
        <w:left w:val="none" w:sz="0" w:space="0" w:color="auto"/>
        <w:bottom w:val="none" w:sz="0" w:space="0" w:color="auto"/>
        <w:right w:val="none" w:sz="0" w:space="0" w:color="auto"/>
      </w:divBdr>
    </w:div>
    <w:div w:id="1285767149">
      <w:bodyDiv w:val="1"/>
      <w:marLeft w:val="0"/>
      <w:marRight w:val="0"/>
      <w:marTop w:val="0"/>
      <w:marBottom w:val="0"/>
      <w:divBdr>
        <w:top w:val="none" w:sz="0" w:space="0" w:color="auto"/>
        <w:left w:val="none" w:sz="0" w:space="0" w:color="auto"/>
        <w:bottom w:val="none" w:sz="0" w:space="0" w:color="auto"/>
        <w:right w:val="none" w:sz="0" w:space="0" w:color="auto"/>
      </w:divBdr>
    </w:div>
    <w:div w:id="1302348487">
      <w:bodyDiv w:val="1"/>
      <w:marLeft w:val="0"/>
      <w:marRight w:val="0"/>
      <w:marTop w:val="0"/>
      <w:marBottom w:val="0"/>
      <w:divBdr>
        <w:top w:val="none" w:sz="0" w:space="0" w:color="auto"/>
        <w:left w:val="none" w:sz="0" w:space="0" w:color="auto"/>
        <w:bottom w:val="none" w:sz="0" w:space="0" w:color="auto"/>
        <w:right w:val="none" w:sz="0" w:space="0" w:color="auto"/>
      </w:divBdr>
    </w:div>
    <w:div w:id="1311253305">
      <w:bodyDiv w:val="1"/>
      <w:marLeft w:val="0"/>
      <w:marRight w:val="0"/>
      <w:marTop w:val="0"/>
      <w:marBottom w:val="0"/>
      <w:divBdr>
        <w:top w:val="none" w:sz="0" w:space="0" w:color="auto"/>
        <w:left w:val="none" w:sz="0" w:space="0" w:color="auto"/>
        <w:bottom w:val="none" w:sz="0" w:space="0" w:color="auto"/>
        <w:right w:val="none" w:sz="0" w:space="0" w:color="auto"/>
      </w:divBdr>
    </w:div>
    <w:div w:id="1322391348">
      <w:bodyDiv w:val="1"/>
      <w:marLeft w:val="0"/>
      <w:marRight w:val="0"/>
      <w:marTop w:val="0"/>
      <w:marBottom w:val="0"/>
      <w:divBdr>
        <w:top w:val="none" w:sz="0" w:space="0" w:color="auto"/>
        <w:left w:val="none" w:sz="0" w:space="0" w:color="auto"/>
        <w:bottom w:val="none" w:sz="0" w:space="0" w:color="auto"/>
        <w:right w:val="none" w:sz="0" w:space="0" w:color="auto"/>
      </w:divBdr>
    </w:div>
    <w:div w:id="1340428452">
      <w:bodyDiv w:val="1"/>
      <w:marLeft w:val="0"/>
      <w:marRight w:val="0"/>
      <w:marTop w:val="0"/>
      <w:marBottom w:val="0"/>
      <w:divBdr>
        <w:top w:val="none" w:sz="0" w:space="0" w:color="auto"/>
        <w:left w:val="none" w:sz="0" w:space="0" w:color="auto"/>
        <w:bottom w:val="none" w:sz="0" w:space="0" w:color="auto"/>
        <w:right w:val="none" w:sz="0" w:space="0" w:color="auto"/>
      </w:divBdr>
    </w:div>
    <w:div w:id="1344747602">
      <w:bodyDiv w:val="1"/>
      <w:marLeft w:val="0"/>
      <w:marRight w:val="0"/>
      <w:marTop w:val="0"/>
      <w:marBottom w:val="0"/>
      <w:divBdr>
        <w:top w:val="none" w:sz="0" w:space="0" w:color="auto"/>
        <w:left w:val="none" w:sz="0" w:space="0" w:color="auto"/>
        <w:bottom w:val="none" w:sz="0" w:space="0" w:color="auto"/>
        <w:right w:val="none" w:sz="0" w:space="0" w:color="auto"/>
      </w:divBdr>
    </w:div>
    <w:div w:id="1346714473">
      <w:bodyDiv w:val="1"/>
      <w:marLeft w:val="0"/>
      <w:marRight w:val="0"/>
      <w:marTop w:val="0"/>
      <w:marBottom w:val="0"/>
      <w:divBdr>
        <w:top w:val="none" w:sz="0" w:space="0" w:color="auto"/>
        <w:left w:val="none" w:sz="0" w:space="0" w:color="auto"/>
        <w:bottom w:val="none" w:sz="0" w:space="0" w:color="auto"/>
        <w:right w:val="none" w:sz="0" w:space="0" w:color="auto"/>
      </w:divBdr>
    </w:div>
    <w:div w:id="1365061404">
      <w:bodyDiv w:val="1"/>
      <w:marLeft w:val="0"/>
      <w:marRight w:val="0"/>
      <w:marTop w:val="0"/>
      <w:marBottom w:val="0"/>
      <w:divBdr>
        <w:top w:val="none" w:sz="0" w:space="0" w:color="auto"/>
        <w:left w:val="none" w:sz="0" w:space="0" w:color="auto"/>
        <w:bottom w:val="none" w:sz="0" w:space="0" w:color="auto"/>
        <w:right w:val="none" w:sz="0" w:space="0" w:color="auto"/>
      </w:divBdr>
    </w:div>
    <w:div w:id="1365599574">
      <w:bodyDiv w:val="1"/>
      <w:marLeft w:val="0"/>
      <w:marRight w:val="0"/>
      <w:marTop w:val="0"/>
      <w:marBottom w:val="0"/>
      <w:divBdr>
        <w:top w:val="none" w:sz="0" w:space="0" w:color="auto"/>
        <w:left w:val="none" w:sz="0" w:space="0" w:color="auto"/>
        <w:bottom w:val="none" w:sz="0" w:space="0" w:color="auto"/>
        <w:right w:val="none" w:sz="0" w:space="0" w:color="auto"/>
      </w:divBdr>
    </w:div>
    <w:div w:id="1379086091">
      <w:bodyDiv w:val="1"/>
      <w:marLeft w:val="0"/>
      <w:marRight w:val="0"/>
      <w:marTop w:val="0"/>
      <w:marBottom w:val="0"/>
      <w:divBdr>
        <w:top w:val="none" w:sz="0" w:space="0" w:color="auto"/>
        <w:left w:val="none" w:sz="0" w:space="0" w:color="auto"/>
        <w:bottom w:val="none" w:sz="0" w:space="0" w:color="auto"/>
        <w:right w:val="none" w:sz="0" w:space="0" w:color="auto"/>
      </w:divBdr>
    </w:div>
    <w:div w:id="1383752617">
      <w:bodyDiv w:val="1"/>
      <w:marLeft w:val="0"/>
      <w:marRight w:val="0"/>
      <w:marTop w:val="0"/>
      <w:marBottom w:val="0"/>
      <w:divBdr>
        <w:top w:val="none" w:sz="0" w:space="0" w:color="auto"/>
        <w:left w:val="none" w:sz="0" w:space="0" w:color="auto"/>
        <w:bottom w:val="none" w:sz="0" w:space="0" w:color="auto"/>
        <w:right w:val="none" w:sz="0" w:space="0" w:color="auto"/>
      </w:divBdr>
    </w:div>
    <w:div w:id="1390617772">
      <w:bodyDiv w:val="1"/>
      <w:marLeft w:val="0"/>
      <w:marRight w:val="0"/>
      <w:marTop w:val="0"/>
      <w:marBottom w:val="0"/>
      <w:divBdr>
        <w:top w:val="none" w:sz="0" w:space="0" w:color="auto"/>
        <w:left w:val="none" w:sz="0" w:space="0" w:color="auto"/>
        <w:bottom w:val="none" w:sz="0" w:space="0" w:color="auto"/>
        <w:right w:val="none" w:sz="0" w:space="0" w:color="auto"/>
      </w:divBdr>
    </w:div>
    <w:div w:id="1391730896">
      <w:bodyDiv w:val="1"/>
      <w:marLeft w:val="0"/>
      <w:marRight w:val="0"/>
      <w:marTop w:val="0"/>
      <w:marBottom w:val="0"/>
      <w:divBdr>
        <w:top w:val="none" w:sz="0" w:space="0" w:color="auto"/>
        <w:left w:val="none" w:sz="0" w:space="0" w:color="auto"/>
        <w:bottom w:val="none" w:sz="0" w:space="0" w:color="auto"/>
        <w:right w:val="none" w:sz="0" w:space="0" w:color="auto"/>
      </w:divBdr>
    </w:div>
    <w:div w:id="1395817534">
      <w:bodyDiv w:val="1"/>
      <w:marLeft w:val="0"/>
      <w:marRight w:val="0"/>
      <w:marTop w:val="0"/>
      <w:marBottom w:val="0"/>
      <w:divBdr>
        <w:top w:val="none" w:sz="0" w:space="0" w:color="auto"/>
        <w:left w:val="none" w:sz="0" w:space="0" w:color="auto"/>
        <w:bottom w:val="none" w:sz="0" w:space="0" w:color="auto"/>
        <w:right w:val="none" w:sz="0" w:space="0" w:color="auto"/>
      </w:divBdr>
    </w:div>
    <w:div w:id="1404140403">
      <w:bodyDiv w:val="1"/>
      <w:marLeft w:val="0"/>
      <w:marRight w:val="0"/>
      <w:marTop w:val="0"/>
      <w:marBottom w:val="0"/>
      <w:divBdr>
        <w:top w:val="none" w:sz="0" w:space="0" w:color="auto"/>
        <w:left w:val="none" w:sz="0" w:space="0" w:color="auto"/>
        <w:bottom w:val="none" w:sz="0" w:space="0" w:color="auto"/>
        <w:right w:val="none" w:sz="0" w:space="0" w:color="auto"/>
      </w:divBdr>
    </w:div>
    <w:div w:id="1418794998">
      <w:bodyDiv w:val="1"/>
      <w:marLeft w:val="0"/>
      <w:marRight w:val="0"/>
      <w:marTop w:val="0"/>
      <w:marBottom w:val="0"/>
      <w:divBdr>
        <w:top w:val="none" w:sz="0" w:space="0" w:color="auto"/>
        <w:left w:val="none" w:sz="0" w:space="0" w:color="auto"/>
        <w:bottom w:val="none" w:sz="0" w:space="0" w:color="auto"/>
        <w:right w:val="none" w:sz="0" w:space="0" w:color="auto"/>
      </w:divBdr>
    </w:div>
    <w:div w:id="1429039294">
      <w:bodyDiv w:val="1"/>
      <w:marLeft w:val="0"/>
      <w:marRight w:val="0"/>
      <w:marTop w:val="0"/>
      <w:marBottom w:val="0"/>
      <w:divBdr>
        <w:top w:val="none" w:sz="0" w:space="0" w:color="auto"/>
        <w:left w:val="none" w:sz="0" w:space="0" w:color="auto"/>
        <w:bottom w:val="none" w:sz="0" w:space="0" w:color="auto"/>
        <w:right w:val="none" w:sz="0" w:space="0" w:color="auto"/>
      </w:divBdr>
    </w:div>
    <w:div w:id="1431242953">
      <w:bodyDiv w:val="1"/>
      <w:marLeft w:val="0"/>
      <w:marRight w:val="0"/>
      <w:marTop w:val="0"/>
      <w:marBottom w:val="0"/>
      <w:divBdr>
        <w:top w:val="none" w:sz="0" w:space="0" w:color="auto"/>
        <w:left w:val="none" w:sz="0" w:space="0" w:color="auto"/>
        <w:bottom w:val="none" w:sz="0" w:space="0" w:color="auto"/>
        <w:right w:val="none" w:sz="0" w:space="0" w:color="auto"/>
      </w:divBdr>
    </w:div>
    <w:div w:id="1432894400">
      <w:bodyDiv w:val="1"/>
      <w:marLeft w:val="0"/>
      <w:marRight w:val="0"/>
      <w:marTop w:val="0"/>
      <w:marBottom w:val="0"/>
      <w:divBdr>
        <w:top w:val="none" w:sz="0" w:space="0" w:color="auto"/>
        <w:left w:val="none" w:sz="0" w:space="0" w:color="auto"/>
        <w:bottom w:val="none" w:sz="0" w:space="0" w:color="auto"/>
        <w:right w:val="none" w:sz="0" w:space="0" w:color="auto"/>
      </w:divBdr>
    </w:div>
    <w:div w:id="1433865062">
      <w:bodyDiv w:val="1"/>
      <w:marLeft w:val="0"/>
      <w:marRight w:val="0"/>
      <w:marTop w:val="0"/>
      <w:marBottom w:val="0"/>
      <w:divBdr>
        <w:top w:val="none" w:sz="0" w:space="0" w:color="auto"/>
        <w:left w:val="none" w:sz="0" w:space="0" w:color="auto"/>
        <w:bottom w:val="none" w:sz="0" w:space="0" w:color="auto"/>
        <w:right w:val="none" w:sz="0" w:space="0" w:color="auto"/>
      </w:divBdr>
    </w:div>
    <w:div w:id="1438715180">
      <w:bodyDiv w:val="1"/>
      <w:marLeft w:val="0"/>
      <w:marRight w:val="0"/>
      <w:marTop w:val="0"/>
      <w:marBottom w:val="0"/>
      <w:divBdr>
        <w:top w:val="none" w:sz="0" w:space="0" w:color="auto"/>
        <w:left w:val="none" w:sz="0" w:space="0" w:color="auto"/>
        <w:bottom w:val="none" w:sz="0" w:space="0" w:color="auto"/>
        <w:right w:val="none" w:sz="0" w:space="0" w:color="auto"/>
      </w:divBdr>
    </w:div>
    <w:div w:id="1440249385">
      <w:bodyDiv w:val="1"/>
      <w:marLeft w:val="0"/>
      <w:marRight w:val="0"/>
      <w:marTop w:val="0"/>
      <w:marBottom w:val="0"/>
      <w:divBdr>
        <w:top w:val="none" w:sz="0" w:space="0" w:color="auto"/>
        <w:left w:val="none" w:sz="0" w:space="0" w:color="auto"/>
        <w:bottom w:val="none" w:sz="0" w:space="0" w:color="auto"/>
        <w:right w:val="none" w:sz="0" w:space="0" w:color="auto"/>
      </w:divBdr>
    </w:div>
    <w:div w:id="1441992363">
      <w:bodyDiv w:val="1"/>
      <w:marLeft w:val="0"/>
      <w:marRight w:val="0"/>
      <w:marTop w:val="0"/>
      <w:marBottom w:val="0"/>
      <w:divBdr>
        <w:top w:val="none" w:sz="0" w:space="0" w:color="auto"/>
        <w:left w:val="none" w:sz="0" w:space="0" w:color="auto"/>
        <w:bottom w:val="none" w:sz="0" w:space="0" w:color="auto"/>
        <w:right w:val="none" w:sz="0" w:space="0" w:color="auto"/>
      </w:divBdr>
    </w:div>
    <w:div w:id="1450317984">
      <w:bodyDiv w:val="1"/>
      <w:marLeft w:val="0"/>
      <w:marRight w:val="0"/>
      <w:marTop w:val="0"/>
      <w:marBottom w:val="0"/>
      <w:divBdr>
        <w:top w:val="none" w:sz="0" w:space="0" w:color="auto"/>
        <w:left w:val="none" w:sz="0" w:space="0" w:color="auto"/>
        <w:bottom w:val="none" w:sz="0" w:space="0" w:color="auto"/>
        <w:right w:val="none" w:sz="0" w:space="0" w:color="auto"/>
      </w:divBdr>
    </w:div>
    <w:div w:id="1459492489">
      <w:bodyDiv w:val="1"/>
      <w:marLeft w:val="0"/>
      <w:marRight w:val="0"/>
      <w:marTop w:val="0"/>
      <w:marBottom w:val="0"/>
      <w:divBdr>
        <w:top w:val="none" w:sz="0" w:space="0" w:color="auto"/>
        <w:left w:val="none" w:sz="0" w:space="0" w:color="auto"/>
        <w:bottom w:val="none" w:sz="0" w:space="0" w:color="auto"/>
        <w:right w:val="none" w:sz="0" w:space="0" w:color="auto"/>
      </w:divBdr>
    </w:div>
    <w:div w:id="1462384335">
      <w:bodyDiv w:val="1"/>
      <w:marLeft w:val="0"/>
      <w:marRight w:val="0"/>
      <w:marTop w:val="0"/>
      <w:marBottom w:val="0"/>
      <w:divBdr>
        <w:top w:val="none" w:sz="0" w:space="0" w:color="auto"/>
        <w:left w:val="none" w:sz="0" w:space="0" w:color="auto"/>
        <w:bottom w:val="none" w:sz="0" w:space="0" w:color="auto"/>
        <w:right w:val="none" w:sz="0" w:space="0" w:color="auto"/>
      </w:divBdr>
    </w:div>
    <w:div w:id="1468623106">
      <w:bodyDiv w:val="1"/>
      <w:marLeft w:val="0"/>
      <w:marRight w:val="0"/>
      <w:marTop w:val="0"/>
      <w:marBottom w:val="0"/>
      <w:divBdr>
        <w:top w:val="none" w:sz="0" w:space="0" w:color="auto"/>
        <w:left w:val="none" w:sz="0" w:space="0" w:color="auto"/>
        <w:bottom w:val="none" w:sz="0" w:space="0" w:color="auto"/>
        <w:right w:val="none" w:sz="0" w:space="0" w:color="auto"/>
      </w:divBdr>
    </w:div>
    <w:div w:id="1469126905">
      <w:bodyDiv w:val="1"/>
      <w:marLeft w:val="0"/>
      <w:marRight w:val="0"/>
      <w:marTop w:val="0"/>
      <w:marBottom w:val="0"/>
      <w:divBdr>
        <w:top w:val="none" w:sz="0" w:space="0" w:color="auto"/>
        <w:left w:val="none" w:sz="0" w:space="0" w:color="auto"/>
        <w:bottom w:val="none" w:sz="0" w:space="0" w:color="auto"/>
        <w:right w:val="none" w:sz="0" w:space="0" w:color="auto"/>
      </w:divBdr>
    </w:div>
    <w:div w:id="1478497026">
      <w:bodyDiv w:val="1"/>
      <w:marLeft w:val="0"/>
      <w:marRight w:val="0"/>
      <w:marTop w:val="0"/>
      <w:marBottom w:val="0"/>
      <w:divBdr>
        <w:top w:val="none" w:sz="0" w:space="0" w:color="auto"/>
        <w:left w:val="none" w:sz="0" w:space="0" w:color="auto"/>
        <w:bottom w:val="none" w:sz="0" w:space="0" w:color="auto"/>
        <w:right w:val="none" w:sz="0" w:space="0" w:color="auto"/>
      </w:divBdr>
    </w:div>
    <w:div w:id="1487866116">
      <w:bodyDiv w:val="1"/>
      <w:marLeft w:val="0"/>
      <w:marRight w:val="0"/>
      <w:marTop w:val="0"/>
      <w:marBottom w:val="0"/>
      <w:divBdr>
        <w:top w:val="none" w:sz="0" w:space="0" w:color="auto"/>
        <w:left w:val="none" w:sz="0" w:space="0" w:color="auto"/>
        <w:bottom w:val="none" w:sz="0" w:space="0" w:color="auto"/>
        <w:right w:val="none" w:sz="0" w:space="0" w:color="auto"/>
      </w:divBdr>
    </w:div>
    <w:div w:id="1497068497">
      <w:bodyDiv w:val="1"/>
      <w:marLeft w:val="0"/>
      <w:marRight w:val="0"/>
      <w:marTop w:val="0"/>
      <w:marBottom w:val="0"/>
      <w:divBdr>
        <w:top w:val="none" w:sz="0" w:space="0" w:color="auto"/>
        <w:left w:val="none" w:sz="0" w:space="0" w:color="auto"/>
        <w:bottom w:val="none" w:sz="0" w:space="0" w:color="auto"/>
        <w:right w:val="none" w:sz="0" w:space="0" w:color="auto"/>
      </w:divBdr>
    </w:div>
    <w:div w:id="1500732697">
      <w:bodyDiv w:val="1"/>
      <w:marLeft w:val="0"/>
      <w:marRight w:val="0"/>
      <w:marTop w:val="0"/>
      <w:marBottom w:val="0"/>
      <w:divBdr>
        <w:top w:val="none" w:sz="0" w:space="0" w:color="auto"/>
        <w:left w:val="none" w:sz="0" w:space="0" w:color="auto"/>
        <w:bottom w:val="none" w:sz="0" w:space="0" w:color="auto"/>
        <w:right w:val="none" w:sz="0" w:space="0" w:color="auto"/>
      </w:divBdr>
    </w:div>
    <w:div w:id="1502938267">
      <w:bodyDiv w:val="1"/>
      <w:marLeft w:val="0"/>
      <w:marRight w:val="0"/>
      <w:marTop w:val="0"/>
      <w:marBottom w:val="0"/>
      <w:divBdr>
        <w:top w:val="none" w:sz="0" w:space="0" w:color="auto"/>
        <w:left w:val="none" w:sz="0" w:space="0" w:color="auto"/>
        <w:bottom w:val="none" w:sz="0" w:space="0" w:color="auto"/>
        <w:right w:val="none" w:sz="0" w:space="0" w:color="auto"/>
      </w:divBdr>
    </w:div>
    <w:div w:id="1518272816">
      <w:bodyDiv w:val="1"/>
      <w:marLeft w:val="0"/>
      <w:marRight w:val="0"/>
      <w:marTop w:val="0"/>
      <w:marBottom w:val="0"/>
      <w:divBdr>
        <w:top w:val="none" w:sz="0" w:space="0" w:color="auto"/>
        <w:left w:val="none" w:sz="0" w:space="0" w:color="auto"/>
        <w:bottom w:val="none" w:sz="0" w:space="0" w:color="auto"/>
        <w:right w:val="none" w:sz="0" w:space="0" w:color="auto"/>
      </w:divBdr>
    </w:div>
    <w:div w:id="1524441833">
      <w:bodyDiv w:val="1"/>
      <w:marLeft w:val="0"/>
      <w:marRight w:val="0"/>
      <w:marTop w:val="0"/>
      <w:marBottom w:val="0"/>
      <w:divBdr>
        <w:top w:val="none" w:sz="0" w:space="0" w:color="auto"/>
        <w:left w:val="none" w:sz="0" w:space="0" w:color="auto"/>
        <w:bottom w:val="none" w:sz="0" w:space="0" w:color="auto"/>
        <w:right w:val="none" w:sz="0" w:space="0" w:color="auto"/>
      </w:divBdr>
    </w:div>
    <w:div w:id="1530147181">
      <w:bodyDiv w:val="1"/>
      <w:marLeft w:val="0"/>
      <w:marRight w:val="0"/>
      <w:marTop w:val="0"/>
      <w:marBottom w:val="0"/>
      <w:divBdr>
        <w:top w:val="none" w:sz="0" w:space="0" w:color="auto"/>
        <w:left w:val="none" w:sz="0" w:space="0" w:color="auto"/>
        <w:bottom w:val="none" w:sz="0" w:space="0" w:color="auto"/>
        <w:right w:val="none" w:sz="0" w:space="0" w:color="auto"/>
      </w:divBdr>
    </w:div>
    <w:div w:id="1530335631">
      <w:bodyDiv w:val="1"/>
      <w:marLeft w:val="0"/>
      <w:marRight w:val="0"/>
      <w:marTop w:val="0"/>
      <w:marBottom w:val="0"/>
      <w:divBdr>
        <w:top w:val="none" w:sz="0" w:space="0" w:color="auto"/>
        <w:left w:val="none" w:sz="0" w:space="0" w:color="auto"/>
        <w:bottom w:val="none" w:sz="0" w:space="0" w:color="auto"/>
        <w:right w:val="none" w:sz="0" w:space="0" w:color="auto"/>
      </w:divBdr>
    </w:div>
    <w:div w:id="1533415747">
      <w:bodyDiv w:val="1"/>
      <w:marLeft w:val="0"/>
      <w:marRight w:val="0"/>
      <w:marTop w:val="0"/>
      <w:marBottom w:val="0"/>
      <w:divBdr>
        <w:top w:val="none" w:sz="0" w:space="0" w:color="auto"/>
        <w:left w:val="none" w:sz="0" w:space="0" w:color="auto"/>
        <w:bottom w:val="none" w:sz="0" w:space="0" w:color="auto"/>
        <w:right w:val="none" w:sz="0" w:space="0" w:color="auto"/>
      </w:divBdr>
    </w:div>
    <w:div w:id="1535071669">
      <w:bodyDiv w:val="1"/>
      <w:marLeft w:val="0"/>
      <w:marRight w:val="0"/>
      <w:marTop w:val="0"/>
      <w:marBottom w:val="0"/>
      <w:divBdr>
        <w:top w:val="none" w:sz="0" w:space="0" w:color="auto"/>
        <w:left w:val="none" w:sz="0" w:space="0" w:color="auto"/>
        <w:bottom w:val="none" w:sz="0" w:space="0" w:color="auto"/>
        <w:right w:val="none" w:sz="0" w:space="0" w:color="auto"/>
      </w:divBdr>
    </w:div>
    <w:div w:id="1540825630">
      <w:bodyDiv w:val="1"/>
      <w:marLeft w:val="0"/>
      <w:marRight w:val="0"/>
      <w:marTop w:val="0"/>
      <w:marBottom w:val="0"/>
      <w:divBdr>
        <w:top w:val="none" w:sz="0" w:space="0" w:color="auto"/>
        <w:left w:val="none" w:sz="0" w:space="0" w:color="auto"/>
        <w:bottom w:val="none" w:sz="0" w:space="0" w:color="auto"/>
        <w:right w:val="none" w:sz="0" w:space="0" w:color="auto"/>
      </w:divBdr>
    </w:div>
    <w:div w:id="1550410684">
      <w:bodyDiv w:val="1"/>
      <w:marLeft w:val="0"/>
      <w:marRight w:val="0"/>
      <w:marTop w:val="0"/>
      <w:marBottom w:val="0"/>
      <w:divBdr>
        <w:top w:val="none" w:sz="0" w:space="0" w:color="auto"/>
        <w:left w:val="none" w:sz="0" w:space="0" w:color="auto"/>
        <w:bottom w:val="none" w:sz="0" w:space="0" w:color="auto"/>
        <w:right w:val="none" w:sz="0" w:space="0" w:color="auto"/>
      </w:divBdr>
    </w:div>
    <w:div w:id="1553998747">
      <w:bodyDiv w:val="1"/>
      <w:marLeft w:val="0"/>
      <w:marRight w:val="0"/>
      <w:marTop w:val="0"/>
      <w:marBottom w:val="0"/>
      <w:divBdr>
        <w:top w:val="none" w:sz="0" w:space="0" w:color="auto"/>
        <w:left w:val="none" w:sz="0" w:space="0" w:color="auto"/>
        <w:bottom w:val="none" w:sz="0" w:space="0" w:color="auto"/>
        <w:right w:val="none" w:sz="0" w:space="0" w:color="auto"/>
      </w:divBdr>
    </w:div>
    <w:div w:id="1559895511">
      <w:bodyDiv w:val="1"/>
      <w:marLeft w:val="0"/>
      <w:marRight w:val="0"/>
      <w:marTop w:val="0"/>
      <w:marBottom w:val="0"/>
      <w:divBdr>
        <w:top w:val="none" w:sz="0" w:space="0" w:color="auto"/>
        <w:left w:val="none" w:sz="0" w:space="0" w:color="auto"/>
        <w:bottom w:val="none" w:sz="0" w:space="0" w:color="auto"/>
        <w:right w:val="none" w:sz="0" w:space="0" w:color="auto"/>
      </w:divBdr>
    </w:div>
    <w:div w:id="1561212984">
      <w:bodyDiv w:val="1"/>
      <w:marLeft w:val="0"/>
      <w:marRight w:val="0"/>
      <w:marTop w:val="0"/>
      <w:marBottom w:val="0"/>
      <w:divBdr>
        <w:top w:val="none" w:sz="0" w:space="0" w:color="auto"/>
        <w:left w:val="none" w:sz="0" w:space="0" w:color="auto"/>
        <w:bottom w:val="none" w:sz="0" w:space="0" w:color="auto"/>
        <w:right w:val="none" w:sz="0" w:space="0" w:color="auto"/>
      </w:divBdr>
    </w:div>
    <w:div w:id="1569653873">
      <w:bodyDiv w:val="1"/>
      <w:marLeft w:val="0"/>
      <w:marRight w:val="0"/>
      <w:marTop w:val="0"/>
      <w:marBottom w:val="0"/>
      <w:divBdr>
        <w:top w:val="none" w:sz="0" w:space="0" w:color="auto"/>
        <w:left w:val="none" w:sz="0" w:space="0" w:color="auto"/>
        <w:bottom w:val="none" w:sz="0" w:space="0" w:color="auto"/>
        <w:right w:val="none" w:sz="0" w:space="0" w:color="auto"/>
      </w:divBdr>
    </w:div>
    <w:div w:id="1572346448">
      <w:bodyDiv w:val="1"/>
      <w:marLeft w:val="0"/>
      <w:marRight w:val="0"/>
      <w:marTop w:val="0"/>
      <w:marBottom w:val="0"/>
      <w:divBdr>
        <w:top w:val="none" w:sz="0" w:space="0" w:color="auto"/>
        <w:left w:val="none" w:sz="0" w:space="0" w:color="auto"/>
        <w:bottom w:val="none" w:sz="0" w:space="0" w:color="auto"/>
        <w:right w:val="none" w:sz="0" w:space="0" w:color="auto"/>
      </w:divBdr>
    </w:div>
    <w:div w:id="1577322148">
      <w:bodyDiv w:val="1"/>
      <w:marLeft w:val="0"/>
      <w:marRight w:val="0"/>
      <w:marTop w:val="0"/>
      <w:marBottom w:val="0"/>
      <w:divBdr>
        <w:top w:val="none" w:sz="0" w:space="0" w:color="auto"/>
        <w:left w:val="none" w:sz="0" w:space="0" w:color="auto"/>
        <w:bottom w:val="none" w:sz="0" w:space="0" w:color="auto"/>
        <w:right w:val="none" w:sz="0" w:space="0" w:color="auto"/>
      </w:divBdr>
    </w:div>
    <w:div w:id="1586110549">
      <w:bodyDiv w:val="1"/>
      <w:marLeft w:val="0"/>
      <w:marRight w:val="0"/>
      <w:marTop w:val="0"/>
      <w:marBottom w:val="0"/>
      <w:divBdr>
        <w:top w:val="none" w:sz="0" w:space="0" w:color="auto"/>
        <w:left w:val="none" w:sz="0" w:space="0" w:color="auto"/>
        <w:bottom w:val="none" w:sz="0" w:space="0" w:color="auto"/>
        <w:right w:val="none" w:sz="0" w:space="0" w:color="auto"/>
      </w:divBdr>
    </w:div>
    <w:div w:id="1586304492">
      <w:bodyDiv w:val="1"/>
      <w:marLeft w:val="0"/>
      <w:marRight w:val="0"/>
      <w:marTop w:val="0"/>
      <w:marBottom w:val="0"/>
      <w:divBdr>
        <w:top w:val="none" w:sz="0" w:space="0" w:color="auto"/>
        <w:left w:val="none" w:sz="0" w:space="0" w:color="auto"/>
        <w:bottom w:val="none" w:sz="0" w:space="0" w:color="auto"/>
        <w:right w:val="none" w:sz="0" w:space="0" w:color="auto"/>
      </w:divBdr>
    </w:div>
    <w:div w:id="1586498434">
      <w:bodyDiv w:val="1"/>
      <w:marLeft w:val="0"/>
      <w:marRight w:val="0"/>
      <w:marTop w:val="0"/>
      <w:marBottom w:val="0"/>
      <w:divBdr>
        <w:top w:val="none" w:sz="0" w:space="0" w:color="auto"/>
        <w:left w:val="none" w:sz="0" w:space="0" w:color="auto"/>
        <w:bottom w:val="none" w:sz="0" w:space="0" w:color="auto"/>
        <w:right w:val="none" w:sz="0" w:space="0" w:color="auto"/>
      </w:divBdr>
    </w:div>
    <w:div w:id="1588537946">
      <w:bodyDiv w:val="1"/>
      <w:marLeft w:val="0"/>
      <w:marRight w:val="0"/>
      <w:marTop w:val="0"/>
      <w:marBottom w:val="0"/>
      <w:divBdr>
        <w:top w:val="none" w:sz="0" w:space="0" w:color="auto"/>
        <w:left w:val="none" w:sz="0" w:space="0" w:color="auto"/>
        <w:bottom w:val="none" w:sz="0" w:space="0" w:color="auto"/>
        <w:right w:val="none" w:sz="0" w:space="0" w:color="auto"/>
      </w:divBdr>
    </w:div>
    <w:div w:id="1591305360">
      <w:bodyDiv w:val="1"/>
      <w:marLeft w:val="0"/>
      <w:marRight w:val="0"/>
      <w:marTop w:val="0"/>
      <w:marBottom w:val="0"/>
      <w:divBdr>
        <w:top w:val="none" w:sz="0" w:space="0" w:color="auto"/>
        <w:left w:val="none" w:sz="0" w:space="0" w:color="auto"/>
        <w:bottom w:val="none" w:sz="0" w:space="0" w:color="auto"/>
        <w:right w:val="none" w:sz="0" w:space="0" w:color="auto"/>
      </w:divBdr>
    </w:div>
    <w:div w:id="1596667207">
      <w:bodyDiv w:val="1"/>
      <w:marLeft w:val="0"/>
      <w:marRight w:val="0"/>
      <w:marTop w:val="0"/>
      <w:marBottom w:val="0"/>
      <w:divBdr>
        <w:top w:val="none" w:sz="0" w:space="0" w:color="auto"/>
        <w:left w:val="none" w:sz="0" w:space="0" w:color="auto"/>
        <w:bottom w:val="none" w:sz="0" w:space="0" w:color="auto"/>
        <w:right w:val="none" w:sz="0" w:space="0" w:color="auto"/>
      </w:divBdr>
    </w:div>
    <w:div w:id="1607618867">
      <w:bodyDiv w:val="1"/>
      <w:marLeft w:val="0"/>
      <w:marRight w:val="0"/>
      <w:marTop w:val="0"/>
      <w:marBottom w:val="0"/>
      <w:divBdr>
        <w:top w:val="none" w:sz="0" w:space="0" w:color="auto"/>
        <w:left w:val="none" w:sz="0" w:space="0" w:color="auto"/>
        <w:bottom w:val="none" w:sz="0" w:space="0" w:color="auto"/>
        <w:right w:val="none" w:sz="0" w:space="0" w:color="auto"/>
      </w:divBdr>
    </w:div>
    <w:div w:id="1617980867">
      <w:bodyDiv w:val="1"/>
      <w:marLeft w:val="0"/>
      <w:marRight w:val="0"/>
      <w:marTop w:val="0"/>
      <w:marBottom w:val="0"/>
      <w:divBdr>
        <w:top w:val="none" w:sz="0" w:space="0" w:color="auto"/>
        <w:left w:val="none" w:sz="0" w:space="0" w:color="auto"/>
        <w:bottom w:val="none" w:sz="0" w:space="0" w:color="auto"/>
        <w:right w:val="none" w:sz="0" w:space="0" w:color="auto"/>
      </w:divBdr>
    </w:div>
    <w:div w:id="1618945443">
      <w:bodyDiv w:val="1"/>
      <w:marLeft w:val="0"/>
      <w:marRight w:val="0"/>
      <w:marTop w:val="0"/>
      <w:marBottom w:val="0"/>
      <w:divBdr>
        <w:top w:val="none" w:sz="0" w:space="0" w:color="auto"/>
        <w:left w:val="none" w:sz="0" w:space="0" w:color="auto"/>
        <w:bottom w:val="none" w:sz="0" w:space="0" w:color="auto"/>
        <w:right w:val="none" w:sz="0" w:space="0" w:color="auto"/>
      </w:divBdr>
    </w:div>
    <w:div w:id="1620724662">
      <w:bodyDiv w:val="1"/>
      <w:marLeft w:val="0"/>
      <w:marRight w:val="0"/>
      <w:marTop w:val="0"/>
      <w:marBottom w:val="0"/>
      <w:divBdr>
        <w:top w:val="none" w:sz="0" w:space="0" w:color="auto"/>
        <w:left w:val="none" w:sz="0" w:space="0" w:color="auto"/>
        <w:bottom w:val="none" w:sz="0" w:space="0" w:color="auto"/>
        <w:right w:val="none" w:sz="0" w:space="0" w:color="auto"/>
      </w:divBdr>
    </w:div>
    <w:div w:id="1620839648">
      <w:bodyDiv w:val="1"/>
      <w:marLeft w:val="0"/>
      <w:marRight w:val="0"/>
      <w:marTop w:val="0"/>
      <w:marBottom w:val="0"/>
      <w:divBdr>
        <w:top w:val="none" w:sz="0" w:space="0" w:color="auto"/>
        <w:left w:val="none" w:sz="0" w:space="0" w:color="auto"/>
        <w:bottom w:val="none" w:sz="0" w:space="0" w:color="auto"/>
        <w:right w:val="none" w:sz="0" w:space="0" w:color="auto"/>
      </w:divBdr>
    </w:div>
    <w:div w:id="1629897273">
      <w:bodyDiv w:val="1"/>
      <w:marLeft w:val="0"/>
      <w:marRight w:val="0"/>
      <w:marTop w:val="0"/>
      <w:marBottom w:val="0"/>
      <w:divBdr>
        <w:top w:val="none" w:sz="0" w:space="0" w:color="auto"/>
        <w:left w:val="none" w:sz="0" w:space="0" w:color="auto"/>
        <w:bottom w:val="none" w:sz="0" w:space="0" w:color="auto"/>
        <w:right w:val="none" w:sz="0" w:space="0" w:color="auto"/>
      </w:divBdr>
    </w:div>
    <w:div w:id="1635914219">
      <w:bodyDiv w:val="1"/>
      <w:marLeft w:val="0"/>
      <w:marRight w:val="0"/>
      <w:marTop w:val="0"/>
      <w:marBottom w:val="0"/>
      <w:divBdr>
        <w:top w:val="none" w:sz="0" w:space="0" w:color="auto"/>
        <w:left w:val="none" w:sz="0" w:space="0" w:color="auto"/>
        <w:bottom w:val="none" w:sz="0" w:space="0" w:color="auto"/>
        <w:right w:val="none" w:sz="0" w:space="0" w:color="auto"/>
      </w:divBdr>
    </w:div>
    <w:div w:id="1638686628">
      <w:bodyDiv w:val="1"/>
      <w:marLeft w:val="0"/>
      <w:marRight w:val="0"/>
      <w:marTop w:val="0"/>
      <w:marBottom w:val="0"/>
      <w:divBdr>
        <w:top w:val="none" w:sz="0" w:space="0" w:color="auto"/>
        <w:left w:val="none" w:sz="0" w:space="0" w:color="auto"/>
        <w:bottom w:val="none" w:sz="0" w:space="0" w:color="auto"/>
        <w:right w:val="none" w:sz="0" w:space="0" w:color="auto"/>
      </w:divBdr>
    </w:div>
    <w:div w:id="1640770525">
      <w:bodyDiv w:val="1"/>
      <w:marLeft w:val="0"/>
      <w:marRight w:val="0"/>
      <w:marTop w:val="0"/>
      <w:marBottom w:val="0"/>
      <w:divBdr>
        <w:top w:val="none" w:sz="0" w:space="0" w:color="auto"/>
        <w:left w:val="none" w:sz="0" w:space="0" w:color="auto"/>
        <w:bottom w:val="none" w:sz="0" w:space="0" w:color="auto"/>
        <w:right w:val="none" w:sz="0" w:space="0" w:color="auto"/>
      </w:divBdr>
    </w:div>
    <w:div w:id="1655572941">
      <w:bodyDiv w:val="1"/>
      <w:marLeft w:val="0"/>
      <w:marRight w:val="0"/>
      <w:marTop w:val="0"/>
      <w:marBottom w:val="0"/>
      <w:divBdr>
        <w:top w:val="none" w:sz="0" w:space="0" w:color="auto"/>
        <w:left w:val="none" w:sz="0" w:space="0" w:color="auto"/>
        <w:bottom w:val="none" w:sz="0" w:space="0" w:color="auto"/>
        <w:right w:val="none" w:sz="0" w:space="0" w:color="auto"/>
      </w:divBdr>
    </w:div>
    <w:div w:id="1659384776">
      <w:bodyDiv w:val="1"/>
      <w:marLeft w:val="0"/>
      <w:marRight w:val="0"/>
      <w:marTop w:val="0"/>
      <w:marBottom w:val="0"/>
      <w:divBdr>
        <w:top w:val="none" w:sz="0" w:space="0" w:color="auto"/>
        <w:left w:val="none" w:sz="0" w:space="0" w:color="auto"/>
        <w:bottom w:val="none" w:sz="0" w:space="0" w:color="auto"/>
        <w:right w:val="none" w:sz="0" w:space="0" w:color="auto"/>
      </w:divBdr>
    </w:div>
    <w:div w:id="1679231025">
      <w:bodyDiv w:val="1"/>
      <w:marLeft w:val="0"/>
      <w:marRight w:val="0"/>
      <w:marTop w:val="0"/>
      <w:marBottom w:val="0"/>
      <w:divBdr>
        <w:top w:val="none" w:sz="0" w:space="0" w:color="auto"/>
        <w:left w:val="none" w:sz="0" w:space="0" w:color="auto"/>
        <w:bottom w:val="none" w:sz="0" w:space="0" w:color="auto"/>
        <w:right w:val="none" w:sz="0" w:space="0" w:color="auto"/>
      </w:divBdr>
    </w:div>
    <w:div w:id="1681809282">
      <w:bodyDiv w:val="1"/>
      <w:marLeft w:val="0"/>
      <w:marRight w:val="0"/>
      <w:marTop w:val="0"/>
      <w:marBottom w:val="0"/>
      <w:divBdr>
        <w:top w:val="none" w:sz="0" w:space="0" w:color="auto"/>
        <w:left w:val="none" w:sz="0" w:space="0" w:color="auto"/>
        <w:bottom w:val="none" w:sz="0" w:space="0" w:color="auto"/>
        <w:right w:val="none" w:sz="0" w:space="0" w:color="auto"/>
      </w:divBdr>
    </w:div>
    <w:div w:id="1689134721">
      <w:bodyDiv w:val="1"/>
      <w:marLeft w:val="0"/>
      <w:marRight w:val="0"/>
      <w:marTop w:val="0"/>
      <w:marBottom w:val="0"/>
      <w:divBdr>
        <w:top w:val="none" w:sz="0" w:space="0" w:color="auto"/>
        <w:left w:val="none" w:sz="0" w:space="0" w:color="auto"/>
        <w:bottom w:val="none" w:sz="0" w:space="0" w:color="auto"/>
        <w:right w:val="none" w:sz="0" w:space="0" w:color="auto"/>
      </w:divBdr>
    </w:div>
    <w:div w:id="1698047653">
      <w:bodyDiv w:val="1"/>
      <w:marLeft w:val="0"/>
      <w:marRight w:val="0"/>
      <w:marTop w:val="0"/>
      <w:marBottom w:val="0"/>
      <w:divBdr>
        <w:top w:val="none" w:sz="0" w:space="0" w:color="auto"/>
        <w:left w:val="none" w:sz="0" w:space="0" w:color="auto"/>
        <w:bottom w:val="none" w:sz="0" w:space="0" w:color="auto"/>
        <w:right w:val="none" w:sz="0" w:space="0" w:color="auto"/>
      </w:divBdr>
    </w:div>
    <w:div w:id="1708872778">
      <w:bodyDiv w:val="1"/>
      <w:marLeft w:val="0"/>
      <w:marRight w:val="0"/>
      <w:marTop w:val="0"/>
      <w:marBottom w:val="0"/>
      <w:divBdr>
        <w:top w:val="none" w:sz="0" w:space="0" w:color="auto"/>
        <w:left w:val="none" w:sz="0" w:space="0" w:color="auto"/>
        <w:bottom w:val="none" w:sz="0" w:space="0" w:color="auto"/>
        <w:right w:val="none" w:sz="0" w:space="0" w:color="auto"/>
      </w:divBdr>
    </w:div>
    <w:div w:id="1722166616">
      <w:bodyDiv w:val="1"/>
      <w:marLeft w:val="0"/>
      <w:marRight w:val="0"/>
      <w:marTop w:val="0"/>
      <w:marBottom w:val="0"/>
      <w:divBdr>
        <w:top w:val="none" w:sz="0" w:space="0" w:color="auto"/>
        <w:left w:val="none" w:sz="0" w:space="0" w:color="auto"/>
        <w:bottom w:val="none" w:sz="0" w:space="0" w:color="auto"/>
        <w:right w:val="none" w:sz="0" w:space="0" w:color="auto"/>
      </w:divBdr>
    </w:div>
    <w:div w:id="1726486883">
      <w:bodyDiv w:val="1"/>
      <w:marLeft w:val="0"/>
      <w:marRight w:val="0"/>
      <w:marTop w:val="0"/>
      <w:marBottom w:val="0"/>
      <w:divBdr>
        <w:top w:val="none" w:sz="0" w:space="0" w:color="auto"/>
        <w:left w:val="none" w:sz="0" w:space="0" w:color="auto"/>
        <w:bottom w:val="none" w:sz="0" w:space="0" w:color="auto"/>
        <w:right w:val="none" w:sz="0" w:space="0" w:color="auto"/>
      </w:divBdr>
    </w:div>
    <w:div w:id="1728185493">
      <w:bodyDiv w:val="1"/>
      <w:marLeft w:val="0"/>
      <w:marRight w:val="0"/>
      <w:marTop w:val="0"/>
      <w:marBottom w:val="0"/>
      <w:divBdr>
        <w:top w:val="none" w:sz="0" w:space="0" w:color="auto"/>
        <w:left w:val="none" w:sz="0" w:space="0" w:color="auto"/>
        <w:bottom w:val="none" w:sz="0" w:space="0" w:color="auto"/>
        <w:right w:val="none" w:sz="0" w:space="0" w:color="auto"/>
      </w:divBdr>
    </w:div>
    <w:div w:id="1739598504">
      <w:bodyDiv w:val="1"/>
      <w:marLeft w:val="0"/>
      <w:marRight w:val="0"/>
      <w:marTop w:val="0"/>
      <w:marBottom w:val="0"/>
      <w:divBdr>
        <w:top w:val="none" w:sz="0" w:space="0" w:color="auto"/>
        <w:left w:val="none" w:sz="0" w:space="0" w:color="auto"/>
        <w:bottom w:val="none" w:sz="0" w:space="0" w:color="auto"/>
        <w:right w:val="none" w:sz="0" w:space="0" w:color="auto"/>
      </w:divBdr>
    </w:div>
    <w:div w:id="1743259403">
      <w:bodyDiv w:val="1"/>
      <w:marLeft w:val="0"/>
      <w:marRight w:val="0"/>
      <w:marTop w:val="0"/>
      <w:marBottom w:val="0"/>
      <w:divBdr>
        <w:top w:val="none" w:sz="0" w:space="0" w:color="auto"/>
        <w:left w:val="none" w:sz="0" w:space="0" w:color="auto"/>
        <w:bottom w:val="none" w:sz="0" w:space="0" w:color="auto"/>
        <w:right w:val="none" w:sz="0" w:space="0" w:color="auto"/>
      </w:divBdr>
    </w:div>
    <w:div w:id="1746223739">
      <w:bodyDiv w:val="1"/>
      <w:marLeft w:val="0"/>
      <w:marRight w:val="0"/>
      <w:marTop w:val="0"/>
      <w:marBottom w:val="0"/>
      <w:divBdr>
        <w:top w:val="none" w:sz="0" w:space="0" w:color="auto"/>
        <w:left w:val="none" w:sz="0" w:space="0" w:color="auto"/>
        <w:bottom w:val="none" w:sz="0" w:space="0" w:color="auto"/>
        <w:right w:val="none" w:sz="0" w:space="0" w:color="auto"/>
      </w:divBdr>
    </w:div>
    <w:div w:id="1757557034">
      <w:bodyDiv w:val="1"/>
      <w:marLeft w:val="0"/>
      <w:marRight w:val="0"/>
      <w:marTop w:val="0"/>
      <w:marBottom w:val="0"/>
      <w:divBdr>
        <w:top w:val="none" w:sz="0" w:space="0" w:color="auto"/>
        <w:left w:val="none" w:sz="0" w:space="0" w:color="auto"/>
        <w:bottom w:val="none" w:sz="0" w:space="0" w:color="auto"/>
        <w:right w:val="none" w:sz="0" w:space="0" w:color="auto"/>
      </w:divBdr>
    </w:div>
    <w:div w:id="1763061032">
      <w:bodyDiv w:val="1"/>
      <w:marLeft w:val="0"/>
      <w:marRight w:val="0"/>
      <w:marTop w:val="0"/>
      <w:marBottom w:val="0"/>
      <w:divBdr>
        <w:top w:val="none" w:sz="0" w:space="0" w:color="auto"/>
        <w:left w:val="none" w:sz="0" w:space="0" w:color="auto"/>
        <w:bottom w:val="none" w:sz="0" w:space="0" w:color="auto"/>
        <w:right w:val="none" w:sz="0" w:space="0" w:color="auto"/>
      </w:divBdr>
    </w:div>
    <w:div w:id="1772240654">
      <w:bodyDiv w:val="1"/>
      <w:marLeft w:val="0"/>
      <w:marRight w:val="0"/>
      <w:marTop w:val="0"/>
      <w:marBottom w:val="0"/>
      <w:divBdr>
        <w:top w:val="none" w:sz="0" w:space="0" w:color="auto"/>
        <w:left w:val="none" w:sz="0" w:space="0" w:color="auto"/>
        <w:bottom w:val="none" w:sz="0" w:space="0" w:color="auto"/>
        <w:right w:val="none" w:sz="0" w:space="0" w:color="auto"/>
      </w:divBdr>
    </w:div>
    <w:div w:id="1775204934">
      <w:bodyDiv w:val="1"/>
      <w:marLeft w:val="0"/>
      <w:marRight w:val="0"/>
      <w:marTop w:val="0"/>
      <w:marBottom w:val="0"/>
      <w:divBdr>
        <w:top w:val="none" w:sz="0" w:space="0" w:color="auto"/>
        <w:left w:val="none" w:sz="0" w:space="0" w:color="auto"/>
        <w:bottom w:val="none" w:sz="0" w:space="0" w:color="auto"/>
        <w:right w:val="none" w:sz="0" w:space="0" w:color="auto"/>
      </w:divBdr>
    </w:div>
    <w:div w:id="1777140703">
      <w:bodyDiv w:val="1"/>
      <w:marLeft w:val="0"/>
      <w:marRight w:val="0"/>
      <w:marTop w:val="0"/>
      <w:marBottom w:val="0"/>
      <w:divBdr>
        <w:top w:val="none" w:sz="0" w:space="0" w:color="auto"/>
        <w:left w:val="none" w:sz="0" w:space="0" w:color="auto"/>
        <w:bottom w:val="none" w:sz="0" w:space="0" w:color="auto"/>
        <w:right w:val="none" w:sz="0" w:space="0" w:color="auto"/>
      </w:divBdr>
    </w:div>
    <w:div w:id="1785806599">
      <w:bodyDiv w:val="1"/>
      <w:marLeft w:val="0"/>
      <w:marRight w:val="0"/>
      <w:marTop w:val="0"/>
      <w:marBottom w:val="0"/>
      <w:divBdr>
        <w:top w:val="none" w:sz="0" w:space="0" w:color="auto"/>
        <w:left w:val="none" w:sz="0" w:space="0" w:color="auto"/>
        <w:bottom w:val="none" w:sz="0" w:space="0" w:color="auto"/>
        <w:right w:val="none" w:sz="0" w:space="0" w:color="auto"/>
      </w:divBdr>
    </w:div>
    <w:div w:id="1788154614">
      <w:bodyDiv w:val="1"/>
      <w:marLeft w:val="0"/>
      <w:marRight w:val="0"/>
      <w:marTop w:val="0"/>
      <w:marBottom w:val="0"/>
      <w:divBdr>
        <w:top w:val="none" w:sz="0" w:space="0" w:color="auto"/>
        <w:left w:val="none" w:sz="0" w:space="0" w:color="auto"/>
        <w:bottom w:val="none" w:sz="0" w:space="0" w:color="auto"/>
        <w:right w:val="none" w:sz="0" w:space="0" w:color="auto"/>
      </w:divBdr>
    </w:div>
    <w:div w:id="1793747229">
      <w:bodyDiv w:val="1"/>
      <w:marLeft w:val="0"/>
      <w:marRight w:val="0"/>
      <w:marTop w:val="0"/>
      <w:marBottom w:val="0"/>
      <w:divBdr>
        <w:top w:val="none" w:sz="0" w:space="0" w:color="auto"/>
        <w:left w:val="none" w:sz="0" w:space="0" w:color="auto"/>
        <w:bottom w:val="none" w:sz="0" w:space="0" w:color="auto"/>
        <w:right w:val="none" w:sz="0" w:space="0" w:color="auto"/>
      </w:divBdr>
    </w:div>
    <w:div w:id="1794402717">
      <w:bodyDiv w:val="1"/>
      <w:marLeft w:val="0"/>
      <w:marRight w:val="0"/>
      <w:marTop w:val="0"/>
      <w:marBottom w:val="0"/>
      <w:divBdr>
        <w:top w:val="none" w:sz="0" w:space="0" w:color="auto"/>
        <w:left w:val="none" w:sz="0" w:space="0" w:color="auto"/>
        <w:bottom w:val="none" w:sz="0" w:space="0" w:color="auto"/>
        <w:right w:val="none" w:sz="0" w:space="0" w:color="auto"/>
      </w:divBdr>
    </w:div>
    <w:div w:id="1800415104">
      <w:bodyDiv w:val="1"/>
      <w:marLeft w:val="0"/>
      <w:marRight w:val="0"/>
      <w:marTop w:val="0"/>
      <w:marBottom w:val="0"/>
      <w:divBdr>
        <w:top w:val="none" w:sz="0" w:space="0" w:color="auto"/>
        <w:left w:val="none" w:sz="0" w:space="0" w:color="auto"/>
        <w:bottom w:val="none" w:sz="0" w:space="0" w:color="auto"/>
        <w:right w:val="none" w:sz="0" w:space="0" w:color="auto"/>
      </w:divBdr>
    </w:div>
    <w:div w:id="1803695629">
      <w:bodyDiv w:val="1"/>
      <w:marLeft w:val="0"/>
      <w:marRight w:val="0"/>
      <w:marTop w:val="0"/>
      <w:marBottom w:val="0"/>
      <w:divBdr>
        <w:top w:val="none" w:sz="0" w:space="0" w:color="auto"/>
        <w:left w:val="none" w:sz="0" w:space="0" w:color="auto"/>
        <w:bottom w:val="none" w:sz="0" w:space="0" w:color="auto"/>
        <w:right w:val="none" w:sz="0" w:space="0" w:color="auto"/>
      </w:divBdr>
    </w:div>
    <w:div w:id="1805930769">
      <w:bodyDiv w:val="1"/>
      <w:marLeft w:val="0"/>
      <w:marRight w:val="0"/>
      <w:marTop w:val="0"/>
      <w:marBottom w:val="0"/>
      <w:divBdr>
        <w:top w:val="none" w:sz="0" w:space="0" w:color="auto"/>
        <w:left w:val="none" w:sz="0" w:space="0" w:color="auto"/>
        <w:bottom w:val="none" w:sz="0" w:space="0" w:color="auto"/>
        <w:right w:val="none" w:sz="0" w:space="0" w:color="auto"/>
      </w:divBdr>
    </w:div>
    <w:div w:id="1814516086">
      <w:bodyDiv w:val="1"/>
      <w:marLeft w:val="0"/>
      <w:marRight w:val="0"/>
      <w:marTop w:val="0"/>
      <w:marBottom w:val="0"/>
      <w:divBdr>
        <w:top w:val="none" w:sz="0" w:space="0" w:color="auto"/>
        <w:left w:val="none" w:sz="0" w:space="0" w:color="auto"/>
        <w:bottom w:val="none" w:sz="0" w:space="0" w:color="auto"/>
        <w:right w:val="none" w:sz="0" w:space="0" w:color="auto"/>
      </w:divBdr>
    </w:div>
    <w:div w:id="1816484843">
      <w:bodyDiv w:val="1"/>
      <w:marLeft w:val="0"/>
      <w:marRight w:val="0"/>
      <w:marTop w:val="0"/>
      <w:marBottom w:val="0"/>
      <w:divBdr>
        <w:top w:val="none" w:sz="0" w:space="0" w:color="auto"/>
        <w:left w:val="none" w:sz="0" w:space="0" w:color="auto"/>
        <w:bottom w:val="none" w:sz="0" w:space="0" w:color="auto"/>
        <w:right w:val="none" w:sz="0" w:space="0" w:color="auto"/>
      </w:divBdr>
    </w:div>
    <w:div w:id="1820999100">
      <w:bodyDiv w:val="1"/>
      <w:marLeft w:val="0"/>
      <w:marRight w:val="0"/>
      <w:marTop w:val="0"/>
      <w:marBottom w:val="0"/>
      <w:divBdr>
        <w:top w:val="none" w:sz="0" w:space="0" w:color="auto"/>
        <w:left w:val="none" w:sz="0" w:space="0" w:color="auto"/>
        <w:bottom w:val="none" w:sz="0" w:space="0" w:color="auto"/>
        <w:right w:val="none" w:sz="0" w:space="0" w:color="auto"/>
      </w:divBdr>
    </w:div>
    <w:div w:id="1825467498">
      <w:bodyDiv w:val="1"/>
      <w:marLeft w:val="0"/>
      <w:marRight w:val="0"/>
      <w:marTop w:val="0"/>
      <w:marBottom w:val="0"/>
      <w:divBdr>
        <w:top w:val="none" w:sz="0" w:space="0" w:color="auto"/>
        <w:left w:val="none" w:sz="0" w:space="0" w:color="auto"/>
        <w:bottom w:val="none" w:sz="0" w:space="0" w:color="auto"/>
        <w:right w:val="none" w:sz="0" w:space="0" w:color="auto"/>
      </w:divBdr>
    </w:div>
    <w:div w:id="1832408188">
      <w:bodyDiv w:val="1"/>
      <w:marLeft w:val="0"/>
      <w:marRight w:val="0"/>
      <w:marTop w:val="0"/>
      <w:marBottom w:val="0"/>
      <w:divBdr>
        <w:top w:val="none" w:sz="0" w:space="0" w:color="auto"/>
        <w:left w:val="none" w:sz="0" w:space="0" w:color="auto"/>
        <w:bottom w:val="none" w:sz="0" w:space="0" w:color="auto"/>
        <w:right w:val="none" w:sz="0" w:space="0" w:color="auto"/>
      </w:divBdr>
    </w:div>
    <w:div w:id="1835681891">
      <w:bodyDiv w:val="1"/>
      <w:marLeft w:val="0"/>
      <w:marRight w:val="0"/>
      <w:marTop w:val="0"/>
      <w:marBottom w:val="0"/>
      <w:divBdr>
        <w:top w:val="none" w:sz="0" w:space="0" w:color="auto"/>
        <w:left w:val="none" w:sz="0" w:space="0" w:color="auto"/>
        <w:bottom w:val="none" w:sz="0" w:space="0" w:color="auto"/>
        <w:right w:val="none" w:sz="0" w:space="0" w:color="auto"/>
      </w:divBdr>
    </w:div>
    <w:div w:id="1835874630">
      <w:bodyDiv w:val="1"/>
      <w:marLeft w:val="0"/>
      <w:marRight w:val="0"/>
      <w:marTop w:val="0"/>
      <w:marBottom w:val="0"/>
      <w:divBdr>
        <w:top w:val="none" w:sz="0" w:space="0" w:color="auto"/>
        <w:left w:val="none" w:sz="0" w:space="0" w:color="auto"/>
        <w:bottom w:val="none" w:sz="0" w:space="0" w:color="auto"/>
        <w:right w:val="none" w:sz="0" w:space="0" w:color="auto"/>
      </w:divBdr>
    </w:div>
    <w:div w:id="1841238526">
      <w:bodyDiv w:val="1"/>
      <w:marLeft w:val="0"/>
      <w:marRight w:val="0"/>
      <w:marTop w:val="0"/>
      <w:marBottom w:val="0"/>
      <w:divBdr>
        <w:top w:val="none" w:sz="0" w:space="0" w:color="auto"/>
        <w:left w:val="none" w:sz="0" w:space="0" w:color="auto"/>
        <w:bottom w:val="none" w:sz="0" w:space="0" w:color="auto"/>
        <w:right w:val="none" w:sz="0" w:space="0" w:color="auto"/>
      </w:divBdr>
    </w:div>
    <w:div w:id="1844777679">
      <w:bodyDiv w:val="1"/>
      <w:marLeft w:val="0"/>
      <w:marRight w:val="0"/>
      <w:marTop w:val="0"/>
      <w:marBottom w:val="0"/>
      <w:divBdr>
        <w:top w:val="none" w:sz="0" w:space="0" w:color="auto"/>
        <w:left w:val="none" w:sz="0" w:space="0" w:color="auto"/>
        <w:bottom w:val="none" w:sz="0" w:space="0" w:color="auto"/>
        <w:right w:val="none" w:sz="0" w:space="0" w:color="auto"/>
      </w:divBdr>
    </w:div>
    <w:div w:id="1851873637">
      <w:bodyDiv w:val="1"/>
      <w:marLeft w:val="0"/>
      <w:marRight w:val="0"/>
      <w:marTop w:val="0"/>
      <w:marBottom w:val="0"/>
      <w:divBdr>
        <w:top w:val="none" w:sz="0" w:space="0" w:color="auto"/>
        <w:left w:val="none" w:sz="0" w:space="0" w:color="auto"/>
        <w:bottom w:val="none" w:sz="0" w:space="0" w:color="auto"/>
        <w:right w:val="none" w:sz="0" w:space="0" w:color="auto"/>
      </w:divBdr>
    </w:div>
    <w:div w:id="1856536547">
      <w:bodyDiv w:val="1"/>
      <w:marLeft w:val="0"/>
      <w:marRight w:val="0"/>
      <w:marTop w:val="0"/>
      <w:marBottom w:val="0"/>
      <w:divBdr>
        <w:top w:val="none" w:sz="0" w:space="0" w:color="auto"/>
        <w:left w:val="none" w:sz="0" w:space="0" w:color="auto"/>
        <w:bottom w:val="none" w:sz="0" w:space="0" w:color="auto"/>
        <w:right w:val="none" w:sz="0" w:space="0" w:color="auto"/>
      </w:divBdr>
    </w:div>
    <w:div w:id="1858038175">
      <w:bodyDiv w:val="1"/>
      <w:marLeft w:val="0"/>
      <w:marRight w:val="0"/>
      <w:marTop w:val="0"/>
      <w:marBottom w:val="0"/>
      <w:divBdr>
        <w:top w:val="none" w:sz="0" w:space="0" w:color="auto"/>
        <w:left w:val="none" w:sz="0" w:space="0" w:color="auto"/>
        <w:bottom w:val="none" w:sz="0" w:space="0" w:color="auto"/>
        <w:right w:val="none" w:sz="0" w:space="0" w:color="auto"/>
      </w:divBdr>
    </w:div>
    <w:div w:id="1860198989">
      <w:bodyDiv w:val="1"/>
      <w:marLeft w:val="0"/>
      <w:marRight w:val="0"/>
      <w:marTop w:val="0"/>
      <w:marBottom w:val="0"/>
      <w:divBdr>
        <w:top w:val="none" w:sz="0" w:space="0" w:color="auto"/>
        <w:left w:val="none" w:sz="0" w:space="0" w:color="auto"/>
        <w:bottom w:val="none" w:sz="0" w:space="0" w:color="auto"/>
        <w:right w:val="none" w:sz="0" w:space="0" w:color="auto"/>
      </w:divBdr>
    </w:div>
    <w:div w:id="1884901792">
      <w:bodyDiv w:val="1"/>
      <w:marLeft w:val="0"/>
      <w:marRight w:val="0"/>
      <w:marTop w:val="0"/>
      <w:marBottom w:val="0"/>
      <w:divBdr>
        <w:top w:val="none" w:sz="0" w:space="0" w:color="auto"/>
        <w:left w:val="none" w:sz="0" w:space="0" w:color="auto"/>
        <w:bottom w:val="none" w:sz="0" w:space="0" w:color="auto"/>
        <w:right w:val="none" w:sz="0" w:space="0" w:color="auto"/>
      </w:divBdr>
    </w:div>
    <w:div w:id="1888373396">
      <w:bodyDiv w:val="1"/>
      <w:marLeft w:val="0"/>
      <w:marRight w:val="0"/>
      <w:marTop w:val="0"/>
      <w:marBottom w:val="0"/>
      <w:divBdr>
        <w:top w:val="none" w:sz="0" w:space="0" w:color="auto"/>
        <w:left w:val="none" w:sz="0" w:space="0" w:color="auto"/>
        <w:bottom w:val="none" w:sz="0" w:space="0" w:color="auto"/>
        <w:right w:val="none" w:sz="0" w:space="0" w:color="auto"/>
      </w:divBdr>
    </w:div>
    <w:div w:id="1890725565">
      <w:bodyDiv w:val="1"/>
      <w:marLeft w:val="0"/>
      <w:marRight w:val="0"/>
      <w:marTop w:val="0"/>
      <w:marBottom w:val="0"/>
      <w:divBdr>
        <w:top w:val="none" w:sz="0" w:space="0" w:color="auto"/>
        <w:left w:val="none" w:sz="0" w:space="0" w:color="auto"/>
        <w:bottom w:val="none" w:sz="0" w:space="0" w:color="auto"/>
        <w:right w:val="none" w:sz="0" w:space="0" w:color="auto"/>
      </w:divBdr>
    </w:div>
    <w:div w:id="1895501203">
      <w:bodyDiv w:val="1"/>
      <w:marLeft w:val="0"/>
      <w:marRight w:val="0"/>
      <w:marTop w:val="0"/>
      <w:marBottom w:val="0"/>
      <w:divBdr>
        <w:top w:val="none" w:sz="0" w:space="0" w:color="auto"/>
        <w:left w:val="none" w:sz="0" w:space="0" w:color="auto"/>
        <w:bottom w:val="none" w:sz="0" w:space="0" w:color="auto"/>
        <w:right w:val="none" w:sz="0" w:space="0" w:color="auto"/>
      </w:divBdr>
    </w:div>
    <w:div w:id="1910308921">
      <w:bodyDiv w:val="1"/>
      <w:marLeft w:val="0"/>
      <w:marRight w:val="0"/>
      <w:marTop w:val="0"/>
      <w:marBottom w:val="0"/>
      <w:divBdr>
        <w:top w:val="none" w:sz="0" w:space="0" w:color="auto"/>
        <w:left w:val="none" w:sz="0" w:space="0" w:color="auto"/>
        <w:bottom w:val="none" w:sz="0" w:space="0" w:color="auto"/>
        <w:right w:val="none" w:sz="0" w:space="0" w:color="auto"/>
      </w:divBdr>
    </w:div>
    <w:div w:id="1924291259">
      <w:bodyDiv w:val="1"/>
      <w:marLeft w:val="0"/>
      <w:marRight w:val="0"/>
      <w:marTop w:val="0"/>
      <w:marBottom w:val="0"/>
      <w:divBdr>
        <w:top w:val="none" w:sz="0" w:space="0" w:color="auto"/>
        <w:left w:val="none" w:sz="0" w:space="0" w:color="auto"/>
        <w:bottom w:val="none" w:sz="0" w:space="0" w:color="auto"/>
        <w:right w:val="none" w:sz="0" w:space="0" w:color="auto"/>
      </w:divBdr>
    </w:div>
    <w:div w:id="1935046309">
      <w:bodyDiv w:val="1"/>
      <w:marLeft w:val="0"/>
      <w:marRight w:val="0"/>
      <w:marTop w:val="0"/>
      <w:marBottom w:val="0"/>
      <w:divBdr>
        <w:top w:val="none" w:sz="0" w:space="0" w:color="auto"/>
        <w:left w:val="none" w:sz="0" w:space="0" w:color="auto"/>
        <w:bottom w:val="none" w:sz="0" w:space="0" w:color="auto"/>
        <w:right w:val="none" w:sz="0" w:space="0" w:color="auto"/>
      </w:divBdr>
    </w:div>
    <w:div w:id="1936161440">
      <w:bodyDiv w:val="1"/>
      <w:marLeft w:val="0"/>
      <w:marRight w:val="0"/>
      <w:marTop w:val="0"/>
      <w:marBottom w:val="0"/>
      <w:divBdr>
        <w:top w:val="none" w:sz="0" w:space="0" w:color="auto"/>
        <w:left w:val="none" w:sz="0" w:space="0" w:color="auto"/>
        <w:bottom w:val="none" w:sz="0" w:space="0" w:color="auto"/>
        <w:right w:val="none" w:sz="0" w:space="0" w:color="auto"/>
      </w:divBdr>
    </w:div>
    <w:div w:id="1946422293">
      <w:bodyDiv w:val="1"/>
      <w:marLeft w:val="0"/>
      <w:marRight w:val="0"/>
      <w:marTop w:val="0"/>
      <w:marBottom w:val="0"/>
      <w:divBdr>
        <w:top w:val="none" w:sz="0" w:space="0" w:color="auto"/>
        <w:left w:val="none" w:sz="0" w:space="0" w:color="auto"/>
        <w:bottom w:val="none" w:sz="0" w:space="0" w:color="auto"/>
        <w:right w:val="none" w:sz="0" w:space="0" w:color="auto"/>
      </w:divBdr>
    </w:div>
    <w:div w:id="1958682931">
      <w:bodyDiv w:val="1"/>
      <w:marLeft w:val="0"/>
      <w:marRight w:val="0"/>
      <w:marTop w:val="0"/>
      <w:marBottom w:val="0"/>
      <w:divBdr>
        <w:top w:val="none" w:sz="0" w:space="0" w:color="auto"/>
        <w:left w:val="none" w:sz="0" w:space="0" w:color="auto"/>
        <w:bottom w:val="none" w:sz="0" w:space="0" w:color="auto"/>
        <w:right w:val="none" w:sz="0" w:space="0" w:color="auto"/>
      </w:divBdr>
    </w:div>
    <w:div w:id="1958758915">
      <w:bodyDiv w:val="1"/>
      <w:marLeft w:val="0"/>
      <w:marRight w:val="0"/>
      <w:marTop w:val="0"/>
      <w:marBottom w:val="0"/>
      <w:divBdr>
        <w:top w:val="none" w:sz="0" w:space="0" w:color="auto"/>
        <w:left w:val="none" w:sz="0" w:space="0" w:color="auto"/>
        <w:bottom w:val="none" w:sz="0" w:space="0" w:color="auto"/>
        <w:right w:val="none" w:sz="0" w:space="0" w:color="auto"/>
      </w:divBdr>
    </w:div>
    <w:div w:id="1964115775">
      <w:bodyDiv w:val="1"/>
      <w:marLeft w:val="0"/>
      <w:marRight w:val="0"/>
      <w:marTop w:val="0"/>
      <w:marBottom w:val="0"/>
      <w:divBdr>
        <w:top w:val="none" w:sz="0" w:space="0" w:color="auto"/>
        <w:left w:val="none" w:sz="0" w:space="0" w:color="auto"/>
        <w:bottom w:val="none" w:sz="0" w:space="0" w:color="auto"/>
        <w:right w:val="none" w:sz="0" w:space="0" w:color="auto"/>
      </w:divBdr>
    </w:div>
    <w:div w:id="1964923155">
      <w:bodyDiv w:val="1"/>
      <w:marLeft w:val="0"/>
      <w:marRight w:val="0"/>
      <w:marTop w:val="0"/>
      <w:marBottom w:val="0"/>
      <w:divBdr>
        <w:top w:val="none" w:sz="0" w:space="0" w:color="auto"/>
        <w:left w:val="none" w:sz="0" w:space="0" w:color="auto"/>
        <w:bottom w:val="none" w:sz="0" w:space="0" w:color="auto"/>
        <w:right w:val="none" w:sz="0" w:space="0" w:color="auto"/>
      </w:divBdr>
    </w:div>
    <w:div w:id="1971594419">
      <w:bodyDiv w:val="1"/>
      <w:marLeft w:val="0"/>
      <w:marRight w:val="0"/>
      <w:marTop w:val="0"/>
      <w:marBottom w:val="0"/>
      <w:divBdr>
        <w:top w:val="none" w:sz="0" w:space="0" w:color="auto"/>
        <w:left w:val="none" w:sz="0" w:space="0" w:color="auto"/>
        <w:bottom w:val="none" w:sz="0" w:space="0" w:color="auto"/>
        <w:right w:val="none" w:sz="0" w:space="0" w:color="auto"/>
      </w:divBdr>
    </w:div>
    <w:div w:id="1981961746">
      <w:bodyDiv w:val="1"/>
      <w:marLeft w:val="0"/>
      <w:marRight w:val="0"/>
      <w:marTop w:val="0"/>
      <w:marBottom w:val="0"/>
      <w:divBdr>
        <w:top w:val="none" w:sz="0" w:space="0" w:color="auto"/>
        <w:left w:val="none" w:sz="0" w:space="0" w:color="auto"/>
        <w:bottom w:val="none" w:sz="0" w:space="0" w:color="auto"/>
        <w:right w:val="none" w:sz="0" w:space="0" w:color="auto"/>
      </w:divBdr>
    </w:div>
    <w:div w:id="1988047130">
      <w:bodyDiv w:val="1"/>
      <w:marLeft w:val="0"/>
      <w:marRight w:val="0"/>
      <w:marTop w:val="0"/>
      <w:marBottom w:val="0"/>
      <w:divBdr>
        <w:top w:val="none" w:sz="0" w:space="0" w:color="auto"/>
        <w:left w:val="none" w:sz="0" w:space="0" w:color="auto"/>
        <w:bottom w:val="none" w:sz="0" w:space="0" w:color="auto"/>
        <w:right w:val="none" w:sz="0" w:space="0" w:color="auto"/>
      </w:divBdr>
    </w:div>
    <w:div w:id="1991447298">
      <w:bodyDiv w:val="1"/>
      <w:marLeft w:val="0"/>
      <w:marRight w:val="0"/>
      <w:marTop w:val="0"/>
      <w:marBottom w:val="0"/>
      <w:divBdr>
        <w:top w:val="none" w:sz="0" w:space="0" w:color="auto"/>
        <w:left w:val="none" w:sz="0" w:space="0" w:color="auto"/>
        <w:bottom w:val="none" w:sz="0" w:space="0" w:color="auto"/>
        <w:right w:val="none" w:sz="0" w:space="0" w:color="auto"/>
      </w:divBdr>
    </w:div>
    <w:div w:id="1992444440">
      <w:bodyDiv w:val="1"/>
      <w:marLeft w:val="0"/>
      <w:marRight w:val="0"/>
      <w:marTop w:val="0"/>
      <w:marBottom w:val="0"/>
      <w:divBdr>
        <w:top w:val="none" w:sz="0" w:space="0" w:color="auto"/>
        <w:left w:val="none" w:sz="0" w:space="0" w:color="auto"/>
        <w:bottom w:val="none" w:sz="0" w:space="0" w:color="auto"/>
        <w:right w:val="none" w:sz="0" w:space="0" w:color="auto"/>
      </w:divBdr>
    </w:div>
    <w:div w:id="1996030776">
      <w:bodyDiv w:val="1"/>
      <w:marLeft w:val="0"/>
      <w:marRight w:val="0"/>
      <w:marTop w:val="0"/>
      <w:marBottom w:val="0"/>
      <w:divBdr>
        <w:top w:val="none" w:sz="0" w:space="0" w:color="auto"/>
        <w:left w:val="none" w:sz="0" w:space="0" w:color="auto"/>
        <w:bottom w:val="none" w:sz="0" w:space="0" w:color="auto"/>
        <w:right w:val="none" w:sz="0" w:space="0" w:color="auto"/>
      </w:divBdr>
    </w:div>
    <w:div w:id="1997758992">
      <w:bodyDiv w:val="1"/>
      <w:marLeft w:val="0"/>
      <w:marRight w:val="0"/>
      <w:marTop w:val="0"/>
      <w:marBottom w:val="0"/>
      <w:divBdr>
        <w:top w:val="none" w:sz="0" w:space="0" w:color="auto"/>
        <w:left w:val="none" w:sz="0" w:space="0" w:color="auto"/>
        <w:bottom w:val="none" w:sz="0" w:space="0" w:color="auto"/>
        <w:right w:val="none" w:sz="0" w:space="0" w:color="auto"/>
      </w:divBdr>
    </w:div>
    <w:div w:id="1997830988">
      <w:bodyDiv w:val="1"/>
      <w:marLeft w:val="0"/>
      <w:marRight w:val="0"/>
      <w:marTop w:val="0"/>
      <w:marBottom w:val="0"/>
      <w:divBdr>
        <w:top w:val="none" w:sz="0" w:space="0" w:color="auto"/>
        <w:left w:val="none" w:sz="0" w:space="0" w:color="auto"/>
        <w:bottom w:val="none" w:sz="0" w:space="0" w:color="auto"/>
        <w:right w:val="none" w:sz="0" w:space="0" w:color="auto"/>
      </w:divBdr>
    </w:div>
    <w:div w:id="2002417534">
      <w:bodyDiv w:val="1"/>
      <w:marLeft w:val="0"/>
      <w:marRight w:val="0"/>
      <w:marTop w:val="0"/>
      <w:marBottom w:val="0"/>
      <w:divBdr>
        <w:top w:val="none" w:sz="0" w:space="0" w:color="auto"/>
        <w:left w:val="none" w:sz="0" w:space="0" w:color="auto"/>
        <w:bottom w:val="none" w:sz="0" w:space="0" w:color="auto"/>
        <w:right w:val="none" w:sz="0" w:space="0" w:color="auto"/>
      </w:divBdr>
    </w:div>
    <w:div w:id="2012247404">
      <w:bodyDiv w:val="1"/>
      <w:marLeft w:val="0"/>
      <w:marRight w:val="0"/>
      <w:marTop w:val="0"/>
      <w:marBottom w:val="0"/>
      <w:divBdr>
        <w:top w:val="none" w:sz="0" w:space="0" w:color="auto"/>
        <w:left w:val="none" w:sz="0" w:space="0" w:color="auto"/>
        <w:bottom w:val="none" w:sz="0" w:space="0" w:color="auto"/>
        <w:right w:val="none" w:sz="0" w:space="0" w:color="auto"/>
      </w:divBdr>
    </w:div>
    <w:div w:id="2022854315">
      <w:bodyDiv w:val="1"/>
      <w:marLeft w:val="0"/>
      <w:marRight w:val="0"/>
      <w:marTop w:val="0"/>
      <w:marBottom w:val="0"/>
      <w:divBdr>
        <w:top w:val="none" w:sz="0" w:space="0" w:color="auto"/>
        <w:left w:val="none" w:sz="0" w:space="0" w:color="auto"/>
        <w:bottom w:val="none" w:sz="0" w:space="0" w:color="auto"/>
        <w:right w:val="none" w:sz="0" w:space="0" w:color="auto"/>
      </w:divBdr>
    </w:div>
    <w:div w:id="2028435287">
      <w:bodyDiv w:val="1"/>
      <w:marLeft w:val="0"/>
      <w:marRight w:val="0"/>
      <w:marTop w:val="0"/>
      <w:marBottom w:val="0"/>
      <w:divBdr>
        <w:top w:val="none" w:sz="0" w:space="0" w:color="auto"/>
        <w:left w:val="none" w:sz="0" w:space="0" w:color="auto"/>
        <w:bottom w:val="none" w:sz="0" w:space="0" w:color="auto"/>
        <w:right w:val="none" w:sz="0" w:space="0" w:color="auto"/>
      </w:divBdr>
    </w:div>
    <w:div w:id="2029410801">
      <w:bodyDiv w:val="1"/>
      <w:marLeft w:val="0"/>
      <w:marRight w:val="0"/>
      <w:marTop w:val="0"/>
      <w:marBottom w:val="0"/>
      <w:divBdr>
        <w:top w:val="none" w:sz="0" w:space="0" w:color="auto"/>
        <w:left w:val="none" w:sz="0" w:space="0" w:color="auto"/>
        <w:bottom w:val="none" w:sz="0" w:space="0" w:color="auto"/>
        <w:right w:val="none" w:sz="0" w:space="0" w:color="auto"/>
      </w:divBdr>
    </w:div>
    <w:div w:id="2050060402">
      <w:bodyDiv w:val="1"/>
      <w:marLeft w:val="0"/>
      <w:marRight w:val="0"/>
      <w:marTop w:val="0"/>
      <w:marBottom w:val="0"/>
      <w:divBdr>
        <w:top w:val="none" w:sz="0" w:space="0" w:color="auto"/>
        <w:left w:val="none" w:sz="0" w:space="0" w:color="auto"/>
        <w:bottom w:val="none" w:sz="0" w:space="0" w:color="auto"/>
        <w:right w:val="none" w:sz="0" w:space="0" w:color="auto"/>
      </w:divBdr>
    </w:div>
    <w:div w:id="2051570185">
      <w:bodyDiv w:val="1"/>
      <w:marLeft w:val="0"/>
      <w:marRight w:val="0"/>
      <w:marTop w:val="0"/>
      <w:marBottom w:val="0"/>
      <w:divBdr>
        <w:top w:val="none" w:sz="0" w:space="0" w:color="auto"/>
        <w:left w:val="none" w:sz="0" w:space="0" w:color="auto"/>
        <w:bottom w:val="none" w:sz="0" w:space="0" w:color="auto"/>
        <w:right w:val="none" w:sz="0" w:space="0" w:color="auto"/>
      </w:divBdr>
    </w:div>
    <w:div w:id="2052457183">
      <w:bodyDiv w:val="1"/>
      <w:marLeft w:val="0"/>
      <w:marRight w:val="0"/>
      <w:marTop w:val="0"/>
      <w:marBottom w:val="0"/>
      <w:divBdr>
        <w:top w:val="none" w:sz="0" w:space="0" w:color="auto"/>
        <w:left w:val="none" w:sz="0" w:space="0" w:color="auto"/>
        <w:bottom w:val="none" w:sz="0" w:space="0" w:color="auto"/>
        <w:right w:val="none" w:sz="0" w:space="0" w:color="auto"/>
      </w:divBdr>
    </w:div>
    <w:div w:id="2055350624">
      <w:bodyDiv w:val="1"/>
      <w:marLeft w:val="0"/>
      <w:marRight w:val="0"/>
      <w:marTop w:val="0"/>
      <w:marBottom w:val="0"/>
      <w:divBdr>
        <w:top w:val="none" w:sz="0" w:space="0" w:color="auto"/>
        <w:left w:val="none" w:sz="0" w:space="0" w:color="auto"/>
        <w:bottom w:val="none" w:sz="0" w:space="0" w:color="auto"/>
        <w:right w:val="none" w:sz="0" w:space="0" w:color="auto"/>
      </w:divBdr>
    </w:div>
    <w:div w:id="2059350848">
      <w:bodyDiv w:val="1"/>
      <w:marLeft w:val="0"/>
      <w:marRight w:val="0"/>
      <w:marTop w:val="0"/>
      <w:marBottom w:val="0"/>
      <w:divBdr>
        <w:top w:val="none" w:sz="0" w:space="0" w:color="auto"/>
        <w:left w:val="none" w:sz="0" w:space="0" w:color="auto"/>
        <w:bottom w:val="none" w:sz="0" w:space="0" w:color="auto"/>
        <w:right w:val="none" w:sz="0" w:space="0" w:color="auto"/>
      </w:divBdr>
    </w:div>
    <w:div w:id="2063823128">
      <w:bodyDiv w:val="1"/>
      <w:marLeft w:val="0"/>
      <w:marRight w:val="0"/>
      <w:marTop w:val="0"/>
      <w:marBottom w:val="0"/>
      <w:divBdr>
        <w:top w:val="none" w:sz="0" w:space="0" w:color="auto"/>
        <w:left w:val="none" w:sz="0" w:space="0" w:color="auto"/>
        <w:bottom w:val="none" w:sz="0" w:space="0" w:color="auto"/>
        <w:right w:val="none" w:sz="0" w:space="0" w:color="auto"/>
      </w:divBdr>
    </w:div>
    <w:div w:id="2070181843">
      <w:bodyDiv w:val="1"/>
      <w:marLeft w:val="0"/>
      <w:marRight w:val="0"/>
      <w:marTop w:val="0"/>
      <w:marBottom w:val="0"/>
      <w:divBdr>
        <w:top w:val="none" w:sz="0" w:space="0" w:color="auto"/>
        <w:left w:val="none" w:sz="0" w:space="0" w:color="auto"/>
        <w:bottom w:val="none" w:sz="0" w:space="0" w:color="auto"/>
        <w:right w:val="none" w:sz="0" w:space="0" w:color="auto"/>
      </w:divBdr>
    </w:div>
    <w:div w:id="2070571800">
      <w:bodyDiv w:val="1"/>
      <w:marLeft w:val="0"/>
      <w:marRight w:val="0"/>
      <w:marTop w:val="0"/>
      <w:marBottom w:val="0"/>
      <w:divBdr>
        <w:top w:val="none" w:sz="0" w:space="0" w:color="auto"/>
        <w:left w:val="none" w:sz="0" w:space="0" w:color="auto"/>
        <w:bottom w:val="none" w:sz="0" w:space="0" w:color="auto"/>
        <w:right w:val="none" w:sz="0" w:space="0" w:color="auto"/>
      </w:divBdr>
    </w:div>
    <w:div w:id="2071731950">
      <w:bodyDiv w:val="1"/>
      <w:marLeft w:val="0"/>
      <w:marRight w:val="0"/>
      <w:marTop w:val="0"/>
      <w:marBottom w:val="0"/>
      <w:divBdr>
        <w:top w:val="none" w:sz="0" w:space="0" w:color="auto"/>
        <w:left w:val="none" w:sz="0" w:space="0" w:color="auto"/>
        <w:bottom w:val="none" w:sz="0" w:space="0" w:color="auto"/>
        <w:right w:val="none" w:sz="0" w:space="0" w:color="auto"/>
      </w:divBdr>
    </w:div>
    <w:div w:id="2077821327">
      <w:bodyDiv w:val="1"/>
      <w:marLeft w:val="0"/>
      <w:marRight w:val="0"/>
      <w:marTop w:val="0"/>
      <w:marBottom w:val="0"/>
      <w:divBdr>
        <w:top w:val="none" w:sz="0" w:space="0" w:color="auto"/>
        <w:left w:val="none" w:sz="0" w:space="0" w:color="auto"/>
        <w:bottom w:val="none" w:sz="0" w:space="0" w:color="auto"/>
        <w:right w:val="none" w:sz="0" w:space="0" w:color="auto"/>
      </w:divBdr>
    </w:div>
    <w:div w:id="2077966571">
      <w:bodyDiv w:val="1"/>
      <w:marLeft w:val="0"/>
      <w:marRight w:val="0"/>
      <w:marTop w:val="0"/>
      <w:marBottom w:val="0"/>
      <w:divBdr>
        <w:top w:val="none" w:sz="0" w:space="0" w:color="auto"/>
        <w:left w:val="none" w:sz="0" w:space="0" w:color="auto"/>
        <w:bottom w:val="none" w:sz="0" w:space="0" w:color="auto"/>
        <w:right w:val="none" w:sz="0" w:space="0" w:color="auto"/>
      </w:divBdr>
    </w:div>
    <w:div w:id="2080125879">
      <w:bodyDiv w:val="1"/>
      <w:marLeft w:val="0"/>
      <w:marRight w:val="0"/>
      <w:marTop w:val="0"/>
      <w:marBottom w:val="0"/>
      <w:divBdr>
        <w:top w:val="none" w:sz="0" w:space="0" w:color="auto"/>
        <w:left w:val="none" w:sz="0" w:space="0" w:color="auto"/>
        <w:bottom w:val="none" w:sz="0" w:space="0" w:color="auto"/>
        <w:right w:val="none" w:sz="0" w:space="0" w:color="auto"/>
      </w:divBdr>
    </w:div>
    <w:div w:id="2084374651">
      <w:bodyDiv w:val="1"/>
      <w:marLeft w:val="0"/>
      <w:marRight w:val="0"/>
      <w:marTop w:val="0"/>
      <w:marBottom w:val="0"/>
      <w:divBdr>
        <w:top w:val="none" w:sz="0" w:space="0" w:color="auto"/>
        <w:left w:val="none" w:sz="0" w:space="0" w:color="auto"/>
        <w:bottom w:val="none" w:sz="0" w:space="0" w:color="auto"/>
        <w:right w:val="none" w:sz="0" w:space="0" w:color="auto"/>
      </w:divBdr>
    </w:div>
    <w:div w:id="2109963187">
      <w:bodyDiv w:val="1"/>
      <w:marLeft w:val="0"/>
      <w:marRight w:val="0"/>
      <w:marTop w:val="0"/>
      <w:marBottom w:val="0"/>
      <w:divBdr>
        <w:top w:val="none" w:sz="0" w:space="0" w:color="auto"/>
        <w:left w:val="none" w:sz="0" w:space="0" w:color="auto"/>
        <w:bottom w:val="none" w:sz="0" w:space="0" w:color="auto"/>
        <w:right w:val="none" w:sz="0" w:space="0" w:color="auto"/>
      </w:divBdr>
    </w:div>
    <w:div w:id="2110537923">
      <w:bodyDiv w:val="1"/>
      <w:marLeft w:val="0"/>
      <w:marRight w:val="0"/>
      <w:marTop w:val="0"/>
      <w:marBottom w:val="0"/>
      <w:divBdr>
        <w:top w:val="none" w:sz="0" w:space="0" w:color="auto"/>
        <w:left w:val="none" w:sz="0" w:space="0" w:color="auto"/>
        <w:bottom w:val="none" w:sz="0" w:space="0" w:color="auto"/>
        <w:right w:val="none" w:sz="0" w:space="0" w:color="auto"/>
      </w:divBdr>
    </w:div>
    <w:div w:id="2116897787">
      <w:bodyDiv w:val="1"/>
      <w:marLeft w:val="0"/>
      <w:marRight w:val="0"/>
      <w:marTop w:val="0"/>
      <w:marBottom w:val="0"/>
      <w:divBdr>
        <w:top w:val="none" w:sz="0" w:space="0" w:color="auto"/>
        <w:left w:val="none" w:sz="0" w:space="0" w:color="auto"/>
        <w:bottom w:val="none" w:sz="0" w:space="0" w:color="auto"/>
        <w:right w:val="none" w:sz="0" w:space="0" w:color="auto"/>
      </w:divBdr>
    </w:div>
    <w:div w:id="2119443469">
      <w:bodyDiv w:val="1"/>
      <w:marLeft w:val="0"/>
      <w:marRight w:val="0"/>
      <w:marTop w:val="0"/>
      <w:marBottom w:val="0"/>
      <w:divBdr>
        <w:top w:val="none" w:sz="0" w:space="0" w:color="auto"/>
        <w:left w:val="none" w:sz="0" w:space="0" w:color="auto"/>
        <w:bottom w:val="none" w:sz="0" w:space="0" w:color="auto"/>
        <w:right w:val="none" w:sz="0" w:space="0" w:color="auto"/>
      </w:divBdr>
    </w:div>
    <w:div w:id="2122457163">
      <w:bodyDiv w:val="1"/>
      <w:marLeft w:val="0"/>
      <w:marRight w:val="0"/>
      <w:marTop w:val="0"/>
      <w:marBottom w:val="0"/>
      <w:divBdr>
        <w:top w:val="none" w:sz="0" w:space="0" w:color="auto"/>
        <w:left w:val="none" w:sz="0" w:space="0" w:color="auto"/>
        <w:bottom w:val="none" w:sz="0" w:space="0" w:color="auto"/>
        <w:right w:val="none" w:sz="0" w:space="0" w:color="auto"/>
      </w:divBdr>
    </w:div>
    <w:div w:id="2124031379">
      <w:bodyDiv w:val="1"/>
      <w:marLeft w:val="0"/>
      <w:marRight w:val="0"/>
      <w:marTop w:val="0"/>
      <w:marBottom w:val="0"/>
      <w:divBdr>
        <w:top w:val="none" w:sz="0" w:space="0" w:color="auto"/>
        <w:left w:val="none" w:sz="0" w:space="0" w:color="auto"/>
        <w:bottom w:val="none" w:sz="0" w:space="0" w:color="auto"/>
        <w:right w:val="none" w:sz="0" w:space="0" w:color="auto"/>
      </w:divBdr>
    </w:div>
    <w:div w:id="2130707570">
      <w:bodyDiv w:val="1"/>
      <w:marLeft w:val="0"/>
      <w:marRight w:val="0"/>
      <w:marTop w:val="0"/>
      <w:marBottom w:val="0"/>
      <w:divBdr>
        <w:top w:val="none" w:sz="0" w:space="0" w:color="auto"/>
        <w:left w:val="none" w:sz="0" w:space="0" w:color="auto"/>
        <w:bottom w:val="none" w:sz="0" w:space="0" w:color="auto"/>
        <w:right w:val="none" w:sz="0" w:space="0" w:color="auto"/>
      </w:divBdr>
    </w:div>
    <w:div w:id="2136288980">
      <w:bodyDiv w:val="1"/>
      <w:marLeft w:val="0"/>
      <w:marRight w:val="0"/>
      <w:marTop w:val="0"/>
      <w:marBottom w:val="0"/>
      <w:divBdr>
        <w:top w:val="none" w:sz="0" w:space="0" w:color="auto"/>
        <w:left w:val="none" w:sz="0" w:space="0" w:color="auto"/>
        <w:bottom w:val="none" w:sz="0" w:space="0" w:color="auto"/>
        <w:right w:val="none" w:sz="0" w:space="0" w:color="auto"/>
      </w:divBdr>
    </w:div>
    <w:div w:id="2139956201">
      <w:bodyDiv w:val="1"/>
      <w:marLeft w:val="0"/>
      <w:marRight w:val="0"/>
      <w:marTop w:val="0"/>
      <w:marBottom w:val="0"/>
      <w:divBdr>
        <w:top w:val="none" w:sz="0" w:space="0" w:color="auto"/>
        <w:left w:val="none" w:sz="0" w:space="0" w:color="auto"/>
        <w:bottom w:val="none" w:sz="0" w:space="0" w:color="auto"/>
        <w:right w:val="none" w:sz="0" w:space="0" w:color="auto"/>
      </w:divBdr>
    </w:div>
    <w:div w:id="2143033882">
      <w:bodyDiv w:val="1"/>
      <w:marLeft w:val="0"/>
      <w:marRight w:val="0"/>
      <w:marTop w:val="0"/>
      <w:marBottom w:val="0"/>
      <w:divBdr>
        <w:top w:val="none" w:sz="0" w:space="0" w:color="auto"/>
        <w:left w:val="none" w:sz="0" w:space="0" w:color="auto"/>
        <w:bottom w:val="none" w:sz="0" w:space="0" w:color="auto"/>
        <w:right w:val="none" w:sz="0" w:space="0" w:color="auto"/>
      </w:divBdr>
    </w:div>
    <w:div w:id="21450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18E43C6677754CA990E831926D6126" ma:contentTypeVersion="11" ma:contentTypeDescription="Create a new document." ma:contentTypeScope="" ma:versionID="80ca67dbd3be0d1d50ccaa7deac3968b">
  <xsd:schema xmlns:xsd="http://www.w3.org/2001/XMLSchema" xmlns:xs="http://www.w3.org/2001/XMLSchema" xmlns:p="http://schemas.microsoft.com/office/2006/metadata/properties" xmlns:ns2="ae78a421-fd4e-4d64-a0ab-95725c3389ad" xmlns:ns3="5ab1883e-abf7-4749-bbc9-8330d3dcc81f" targetNamespace="http://schemas.microsoft.com/office/2006/metadata/properties" ma:root="true" ma:fieldsID="e6fac3671e5e6fc81941f4a113f57dc4" ns2:_="" ns3:_="">
    <xsd:import namespace="ae78a421-fd4e-4d64-a0ab-95725c3389ad"/>
    <xsd:import namespace="5ab1883e-abf7-4749-bbc9-8330d3dcc8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8a421-fd4e-4d64-a0ab-95725c338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b1883e-abf7-4749-bbc9-8330d3dcc8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E16F0-844D-4A51-888A-CAAA940A0D67}">
  <ds:schemaRefs>
    <ds:schemaRef ds:uri="http://schemas.openxmlformats.org/officeDocument/2006/bibliography"/>
  </ds:schemaRefs>
</ds:datastoreItem>
</file>

<file path=customXml/itemProps2.xml><?xml version="1.0" encoding="utf-8"?>
<ds:datastoreItem xmlns:ds="http://schemas.openxmlformats.org/officeDocument/2006/customXml" ds:itemID="{6E6428F5-606E-4A6A-91D2-7C73F0AAB1CB}"/>
</file>

<file path=customXml/itemProps3.xml><?xml version="1.0" encoding="utf-8"?>
<ds:datastoreItem xmlns:ds="http://schemas.openxmlformats.org/officeDocument/2006/customXml" ds:itemID="{CFF319B9-1CCB-4B48-B4DF-E86637B81D95}"/>
</file>

<file path=customXml/itemProps4.xml><?xml version="1.0" encoding="utf-8"?>
<ds:datastoreItem xmlns:ds="http://schemas.openxmlformats.org/officeDocument/2006/customXml" ds:itemID="{D7E2849F-8D05-454F-9C4E-73C1D7E36C7A}"/>
</file>

<file path=docProps/app.xml><?xml version="1.0" encoding="utf-8"?>
<Properties xmlns="http://schemas.openxmlformats.org/officeDocument/2006/extended-properties" xmlns:vt="http://schemas.openxmlformats.org/officeDocument/2006/docPropsVTypes">
  <Template>Normal</Template>
  <TotalTime>1136</TotalTime>
  <Pages>27</Pages>
  <Words>9135</Words>
  <Characters>56643</Characters>
  <Application>Microsoft Office Word</Application>
  <DocSecurity>0</DocSecurity>
  <Lines>913</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Racey, Megan</dc:creator>
  <cp:keywords/>
  <dc:description/>
  <cp:lastModifiedBy>Racey, Megan</cp:lastModifiedBy>
  <cp:revision>1806</cp:revision>
  <dcterms:created xsi:type="dcterms:W3CDTF">2021-01-07T18:16:00Z</dcterms:created>
  <dcterms:modified xsi:type="dcterms:W3CDTF">2021-02-05T19:51:00Z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0x010100C118E43C6677754CA990E831926D6126</vt:lpwstr>
  </property>
</Properties>
</file>