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4A6BC" w14:textId="77777777" w:rsidR="003B3042" w:rsidRDefault="003B3042" w:rsidP="003B3042">
      <w:pPr>
        <w:spacing w:line="480" w:lineRule="auto"/>
        <w:rPr>
          <w:rFonts w:ascii="Arial" w:eastAsia="Arial" w:hAnsi="Arial" w:cs="Arial"/>
          <w:color w:val="000000"/>
          <w:sz w:val="21"/>
          <w:szCs w:val="21"/>
          <w:lang w:val="en-US"/>
        </w:rPr>
      </w:pPr>
      <w:r>
        <w:rPr>
          <w:rFonts w:ascii="Arial" w:eastAsia="Arial" w:hAnsi="Arial" w:cs="Arial"/>
          <w:color w:val="000000"/>
          <w:sz w:val="21"/>
          <w:szCs w:val="21"/>
          <w:lang w:val="en-US"/>
        </w:rPr>
        <w:t>Appendix</w:t>
      </w:r>
    </w:p>
    <w:p w14:paraId="213D6C31" w14:textId="77777777" w:rsidR="003B3042" w:rsidRDefault="003B3042" w:rsidP="003B3042">
      <w:pPr>
        <w:spacing w:line="480" w:lineRule="auto"/>
        <w:rPr>
          <w:rFonts w:ascii="Arial" w:eastAsia="Arial" w:hAnsi="Arial" w:cs="Arial"/>
          <w:color w:val="000000"/>
          <w:sz w:val="21"/>
          <w:szCs w:val="21"/>
          <w:lang w:val="en-US"/>
        </w:rPr>
      </w:pPr>
      <w:r>
        <w:rPr>
          <w:rFonts w:ascii="Arial" w:eastAsia="Arial" w:hAnsi="Arial" w:cs="Arial"/>
          <w:color w:val="000000"/>
          <w:sz w:val="21"/>
          <w:szCs w:val="21"/>
          <w:lang w:val="en-US"/>
        </w:rPr>
        <w:t xml:space="preserve">Table 1: Constructs and their measurement </w:t>
      </w:r>
    </w:p>
    <w:tbl>
      <w:tblPr>
        <w:tblStyle w:val="1"/>
        <w:tblW w:w="15315" w:type="dxa"/>
        <w:tblInd w:w="0" w:type="dxa"/>
        <w:tblBorders>
          <w:top w:val="single" w:sz="8" w:space="0" w:color="000000"/>
          <w:bottom w:val="single" w:sz="8" w:space="0" w:color="000000"/>
          <w:insideH w:val="single" w:sz="8" w:space="0" w:color="000000"/>
        </w:tblBorders>
        <w:tblLayout w:type="fixed"/>
        <w:tblLook w:val="0600" w:firstRow="0" w:lastRow="0" w:firstColumn="0" w:lastColumn="0" w:noHBand="1" w:noVBand="1"/>
      </w:tblPr>
      <w:tblGrid>
        <w:gridCol w:w="1844"/>
        <w:gridCol w:w="2020"/>
        <w:gridCol w:w="391"/>
        <w:gridCol w:w="3473"/>
        <w:gridCol w:w="4610"/>
        <w:gridCol w:w="2977"/>
      </w:tblGrid>
      <w:tr w:rsidR="003B3042" w14:paraId="07F35240" w14:textId="77777777" w:rsidTr="003B3042">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C6C4ADF" w14:textId="77777777" w:rsidR="003B3042" w:rsidRDefault="003B3042">
            <w:pPr>
              <w:widowControl w:val="0"/>
              <w:rPr>
                <w:rFonts w:ascii="Arial" w:eastAsia="Arial" w:hAnsi="Arial" w:cs="Arial"/>
                <w:i/>
                <w:color w:val="000000"/>
                <w:sz w:val="21"/>
                <w:szCs w:val="21"/>
                <w:lang w:val="en-US"/>
              </w:rPr>
            </w:pPr>
            <w:r>
              <w:rPr>
                <w:rFonts w:ascii="Arial" w:eastAsia="Arial" w:hAnsi="Arial" w:cs="Arial"/>
                <w:i/>
                <w:color w:val="000000"/>
                <w:sz w:val="21"/>
                <w:szCs w:val="21"/>
                <w:lang w:val="en-US"/>
              </w:rPr>
              <w:t>Construct</w:t>
            </w:r>
          </w:p>
        </w:tc>
        <w:tc>
          <w:tcPr>
            <w:tcW w:w="2410" w:type="dxa"/>
            <w:gridSpan w:val="2"/>
            <w:tcBorders>
              <w:top w:val="single" w:sz="8" w:space="0" w:color="000000"/>
              <w:left w:val="single" w:sz="8" w:space="0" w:color="000000"/>
              <w:bottom w:val="single" w:sz="8" w:space="0" w:color="000000"/>
              <w:right w:val="nil"/>
            </w:tcBorders>
            <w:hideMark/>
          </w:tcPr>
          <w:p w14:paraId="71813A41" w14:textId="77777777" w:rsidR="003B3042" w:rsidRDefault="003B3042">
            <w:pPr>
              <w:widowControl w:val="0"/>
              <w:rPr>
                <w:rFonts w:ascii="Arial" w:eastAsia="Arial" w:hAnsi="Arial" w:cs="Arial"/>
                <w:i/>
                <w:color w:val="000000"/>
                <w:sz w:val="21"/>
                <w:szCs w:val="21"/>
                <w:lang w:val="en-US"/>
              </w:rPr>
            </w:pPr>
            <w:r>
              <w:rPr>
                <w:rFonts w:ascii="Arial" w:eastAsia="Arial" w:hAnsi="Arial" w:cs="Arial"/>
                <w:i/>
                <w:color w:val="000000"/>
                <w:sz w:val="21"/>
                <w:szCs w:val="21"/>
                <w:lang w:val="en-US"/>
              </w:rPr>
              <w:t>Brief definition</w:t>
            </w:r>
          </w:p>
        </w:tc>
        <w:tc>
          <w:tcPr>
            <w:tcW w:w="8080" w:type="dxa"/>
            <w:gridSpan w:val="2"/>
            <w:tcBorders>
              <w:top w:val="single" w:sz="8" w:space="0" w:color="000000"/>
              <w:left w:val="nil"/>
              <w:bottom w:val="single" w:sz="8" w:space="0" w:color="000000"/>
              <w:right w:val="nil"/>
            </w:tcBorders>
            <w:tcMar>
              <w:top w:w="100" w:type="dxa"/>
              <w:left w:w="100" w:type="dxa"/>
              <w:bottom w:w="100" w:type="dxa"/>
              <w:right w:w="100" w:type="dxa"/>
            </w:tcMar>
            <w:hideMark/>
          </w:tcPr>
          <w:p w14:paraId="05A4C960" w14:textId="77777777" w:rsidR="003B3042" w:rsidRDefault="003B3042">
            <w:pPr>
              <w:widowControl w:val="0"/>
              <w:rPr>
                <w:rFonts w:ascii="Arial" w:eastAsia="Arial" w:hAnsi="Arial" w:cs="Arial"/>
                <w:i/>
                <w:color w:val="000000"/>
                <w:sz w:val="21"/>
                <w:szCs w:val="21"/>
                <w:lang w:val="en-US"/>
              </w:rPr>
            </w:pPr>
            <w:r>
              <w:rPr>
                <w:rFonts w:ascii="Arial" w:eastAsia="Arial" w:hAnsi="Arial" w:cs="Arial"/>
                <w:i/>
                <w:color w:val="000000"/>
                <w:sz w:val="21"/>
                <w:szCs w:val="21"/>
                <w:lang w:val="en-US"/>
              </w:rPr>
              <w:t>Instruction/Item</w:t>
            </w:r>
          </w:p>
        </w:tc>
        <w:tc>
          <w:tcPr>
            <w:tcW w:w="2976" w:type="dxa"/>
            <w:tcBorders>
              <w:top w:val="single" w:sz="8" w:space="0" w:color="000000"/>
              <w:left w:val="nil"/>
              <w:bottom w:val="single" w:sz="8" w:space="0" w:color="000000"/>
              <w:right w:val="nil"/>
            </w:tcBorders>
            <w:tcMar>
              <w:top w:w="100" w:type="dxa"/>
              <w:left w:w="100" w:type="dxa"/>
              <w:bottom w:w="100" w:type="dxa"/>
              <w:right w:w="100" w:type="dxa"/>
            </w:tcMar>
            <w:hideMark/>
          </w:tcPr>
          <w:p w14:paraId="1DCE21CC" w14:textId="77777777" w:rsidR="003B3042" w:rsidRDefault="003B3042">
            <w:pPr>
              <w:widowControl w:val="0"/>
              <w:rPr>
                <w:rFonts w:ascii="Arial" w:eastAsia="Arial" w:hAnsi="Arial" w:cs="Arial"/>
                <w:i/>
                <w:color w:val="000000"/>
                <w:sz w:val="21"/>
                <w:szCs w:val="21"/>
                <w:lang w:val="en-US"/>
              </w:rPr>
            </w:pPr>
            <w:r>
              <w:rPr>
                <w:rFonts w:ascii="Arial" w:eastAsia="Arial" w:hAnsi="Arial" w:cs="Arial"/>
                <w:i/>
                <w:color w:val="000000"/>
                <w:sz w:val="21"/>
                <w:szCs w:val="21"/>
                <w:lang w:val="en-US"/>
              </w:rPr>
              <w:t xml:space="preserve">Answer options </w:t>
            </w:r>
          </w:p>
        </w:tc>
      </w:tr>
      <w:tr w:rsidR="003B3042" w14:paraId="14C7D948" w14:textId="77777777" w:rsidTr="003B3042">
        <w:tc>
          <w:tcPr>
            <w:tcW w:w="4253" w:type="dxa"/>
            <w:gridSpan w:val="3"/>
            <w:tcBorders>
              <w:top w:val="single" w:sz="8" w:space="0" w:color="000000"/>
              <w:left w:val="nil"/>
              <w:bottom w:val="single" w:sz="8" w:space="0" w:color="000000"/>
              <w:right w:val="nil"/>
            </w:tcBorders>
            <w:hideMark/>
          </w:tcPr>
          <w:p w14:paraId="1CA70B23" w14:textId="77777777" w:rsidR="003B3042" w:rsidRDefault="003B3042">
            <w:pPr>
              <w:rPr>
                <w:rFonts w:ascii="Arial" w:eastAsia="Arial" w:hAnsi="Arial" w:cs="Arial"/>
                <w:color w:val="000000"/>
                <w:sz w:val="21"/>
                <w:szCs w:val="21"/>
                <w:lang w:val="en-US"/>
              </w:rPr>
            </w:pPr>
            <w:r>
              <w:rPr>
                <w:rFonts w:ascii="Arial" w:eastAsia="Arial" w:hAnsi="Arial" w:cs="Arial"/>
                <w:b/>
                <w:color w:val="000000"/>
                <w:sz w:val="21"/>
                <w:szCs w:val="21"/>
                <w:lang w:val="en-US"/>
              </w:rPr>
              <w:t>Indicators</w:t>
            </w:r>
          </w:p>
        </w:tc>
        <w:tc>
          <w:tcPr>
            <w:tcW w:w="8080" w:type="dxa"/>
            <w:gridSpan w:val="2"/>
            <w:tcBorders>
              <w:top w:val="single" w:sz="8" w:space="0" w:color="000000"/>
              <w:left w:val="nil"/>
              <w:bottom w:val="single" w:sz="8" w:space="0" w:color="000000"/>
              <w:right w:val="nil"/>
            </w:tcBorders>
          </w:tcPr>
          <w:p w14:paraId="4F6305CC" w14:textId="77777777" w:rsidR="003B3042" w:rsidRDefault="003B3042">
            <w:pPr>
              <w:widowControl w:val="0"/>
              <w:rPr>
                <w:rFonts w:ascii="Arial" w:eastAsia="Arial" w:hAnsi="Arial" w:cs="Arial"/>
                <w:color w:val="000000"/>
                <w:sz w:val="21"/>
                <w:szCs w:val="21"/>
                <w:lang w:val="en-US"/>
              </w:rPr>
            </w:pPr>
          </w:p>
        </w:tc>
        <w:tc>
          <w:tcPr>
            <w:tcW w:w="2976" w:type="dxa"/>
            <w:tcBorders>
              <w:top w:val="single" w:sz="8" w:space="0" w:color="000000"/>
              <w:left w:val="nil"/>
              <w:bottom w:val="single" w:sz="8" w:space="0" w:color="000000"/>
              <w:right w:val="nil"/>
            </w:tcBorders>
          </w:tcPr>
          <w:p w14:paraId="24E232E9" w14:textId="77777777" w:rsidR="003B3042" w:rsidRDefault="003B3042">
            <w:pPr>
              <w:widowControl w:val="0"/>
              <w:rPr>
                <w:rFonts w:ascii="Arial" w:eastAsia="Arial" w:hAnsi="Arial" w:cs="Arial"/>
                <w:color w:val="000000"/>
                <w:sz w:val="21"/>
                <w:szCs w:val="21"/>
                <w:lang w:val="en-US"/>
              </w:rPr>
            </w:pPr>
          </w:p>
        </w:tc>
      </w:tr>
      <w:tr w:rsidR="003B3042" w14:paraId="18790B5E" w14:textId="77777777" w:rsidTr="003B3042">
        <w:trPr>
          <w:trHeight w:val="177"/>
        </w:trPr>
        <w:tc>
          <w:tcPr>
            <w:tcW w:w="1843" w:type="dxa"/>
            <w:tcBorders>
              <w:top w:val="single" w:sz="8" w:space="0" w:color="000000"/>
              <w:left w:val="nil"/>
              <w:bottom w:val="single" w:sz="8" w:space="0" w:color="000000"/>
              <w:right w:val="single" w:sz="8" w:space="0" w:color="000000"/>
            </w:tcBorders>
            <w:hideMark/>
          </w:tcPr>
          <w:p w14:paraId="51E76151"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Policy Acceptance</w:t>
            </w:r>
          </w:p>
        </w:tc>
        <w:tc>
          <w:tcPr>
            <w:tcW w:w="2410" w:type="dxa"/>
            <w:gridSpan w:val="2"/>
            <w:tcBorders>
              <w:top w:val="single" w:sz="8" w:space="0" w:color="000000"/>
              <w:left w:val="single" w:sz="8" w:space="0" w:color="000000"/>
              <w:bottom w:val="single" w:sz="8" w:space="0" w:color="000000"/>
              <w:right w:val="nil"/>
            </w:tcBorders>
            <w:hideMark/>
          </w:tcPr>
          <w:p w14:paraId="348D492D"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the degree to which citizens accept policies regarding public crisis management</w:t>
            </w:r>
          </w:p>
        </w:tc>
        <w:tc>
          <w:tcPr>
            <w:tcW w:w="8080" w:type="dxa"/>
            <w:gridSpan w:val="2"/>
            <w:tcBorders>
              <w:top w:val="single" w:sz="8" w:space="0" w:color="000000"/>
              <w:left w:val="nil"/>
              <w:bottom w:val="nil"/>
              <w:right w:val="nil"/>
            </w:tcBorders>
          </w:tcPr>
          <w:p w14:paraId="2B3D1AA4"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How much do you agree with the following statements?</w:t>
            </w:r>
          </w:p>
          <w:p w14:paraId="6233D081" w14:textId="77777777" w:rsidR="003B3042" w:rsidRDefault="003B3042">
            <w:pPr>
              <w:widowControl w:val="0"/>
              <w:rPr>
                <w:rFonts w:ascii="Arial" w:eastAsia="Arial" w:hAnsi="Arial" w:cs="Arial"/>
                <w:color w:val="000000"/>
                <w:sz w:val="21"/>
                <w:szCs w:val="21"/>
                <w:lang w:val="en-US"/>
              </w:rPr>
            </w:pPr>
          </w:p>
          <w:p w14:paraId="78D2D747" w14:textId="77777777" w:rsidR="003B3042" w:rsidRDefault="003B3042">
            <w:pPr>
              <w:widowControl w:val="0"/>
              <w:rPr>
                <w:rFonts w:ascii="Arial" w:eastAsia="Arial" w:hAnsi="Arial" w:cs="Arial"/>
                <w:color w:val="000000"/>
                <w:sz w:val="21"/>
                <w:szCs w:val="21"/>
                <w:lang w:val="en-US"/>
              </w:rPr>
            </w:pPr>
            <w:r>
              <w:rPr>
                <w:rFonts w:ascii="Arial" w:eastAsia="Arial" w:hAnsi="Arial" w:cs="Arial"/>
                <w:i/>
                <w:iCs/>
                <w:color w:val="000000"/>
                <w:sz w:val="21"/>
                <w:szCs w:val="21"/>
                <w:lang w:val="en-US"/>
              </w:rPr>
              <w:t>Examples</w:t>
            </w:r>
            <w:r>
              <w:rPr>
                <w:rFonts w:ascii="Arial" w:eastAsia="Arial" w:hAnsi="Arial" w:cs="Arial"/>
                <w:color w:val="000000"/>
                <w:sz w:val="21"/>
                <w:szCs w:val="21"/>
                <w:lang w:val="en-US"/>
              </w:rPr>
              <w:t>:</w:t>
            </w:r>
          </w:p>
          <w:p w14:paraId="4B99A6A5" w14:textId="77777777" w:rsidR="003B3042" w:rsidRDefault="003B3042" w:rsidP="00F05DD3">
            <w:pPr>
              <w:pStyle w:val="ListParagraph"/>
              <w:numPr>
                <w:ilvl w:val="0"/>
                <w:numId w:val="1"/>
              </w:numPr>
              <w:rPr>
                <w:rFonts w:ascii="Arial" w:hAnsi="Arial" w:cs="Arial"/>
                <w:color w:val="000000"/>
                <w:sz w:val="20"/>
                <w:szCs w:val="20"/>
                <w:lang w:val="en-US"/>
              </w:rPr>
            </w:pPr>
            <w:r>
              <w:rPr>
                <w:rFonts w:ascii="Arial" w:hAnsi="Arial" w:cs="Arial"/>
                <w:color w:val="000000"/>
                <w:sz w:val="20"/>
                <w:szCs w:val="20"/>
                <w:lang w:val="en-US"/>
              </w:rPr>
              <w:t>The climate transition must be fair to all generations.</w:t>
            </w:r>
          </w:p>
          <w:p w14:paraId="609AD87D" w14:textId="77777777" w:rsidR="003B3042" w:rsidRDefault="003B3042" w:rsidP="00F05DD3">
            <w:pPr>
              <w:pStyle w:val="ListParagraph"/>
              <w:numPr>
                <w:ilvl w:val="0"/>
                <w:numId w:val="1"/>
              </w:numPr>
              <w:rPr>
                <w:rFonts w:ascii="Arial" w:hAnsi="Arial" w:cs="Arial"/>
                <w:color w:val="000000"/>
                <w:sz w:val="20"/>
                <w:szCs w:val="20"/>
                <w:lang w:val="en-US"/>
              </w:rPr>
            </w:pPr>
            <w:r>
              <w:rPr>
                <w:rFonts w:ascii="Arial" w:hAnsi="Arial" w:cs="Arial"/>
                <w:color w:val="000000"/>
                <w:sz w:val="20"/>
                <w:szCs w:val="20"/>
                <w:lang w:val="en-US"/>
              </w:rPr>
              <w:t>At least two percent of the total area of each state is to be set aside for the expansion of solar and wind energy plants.</w:t>
            </w:r>
          </w:p>
          <w:p w14:paraId="2F70175E" w14:textId="77777777" w:rsidR="003B3042" w:rsidRDefault="003B3042" w:rsidP="00F05DD3">
            <w:pPr>
              <w:pStyle w:val="ListParagraph"/>
              <w:numPr>
                <w:ilvl w:val="0"/>
                <w:numId w:val="1"/>
              </w:numPr>
              <w:rPr>
                <w:rFonts w:ascii="Arial" w:hAnsi="Arial" w:cs="Arial"/>
                <w:color w:val="000000"/>
                <w:sz w:val="20"/>
                <w:szCs w:val="20"/>
                <w:lang w:val="en-US"/>
              </w:rPr>
            </w:pPr>
            <w:r>
              <w:rPr>
                <w:rFonts w:ascii="Arial" w:hAnsi="Arial" w:cs="Arial"/>
                <w:color w:val="000000"/>
                <w:sz w:val="20"/>
                <w:szCs w:val="20"/>
                <w:lang w:val="en-US"/>
              </w:rPr>
              <w:t>A healthy and climate-friendly, plant-based, and low-meat diet should be promoted, for example, in school meals.</w:t>
            </w:r>
          </w:p>
        </w:tc>
        <w:tc>
          <w:tcPr>
            <w:tcW w:w="2976" w:type="dxa"/>
            <w:tcBorders>
              <w:top w:val="single" w:sz="8" w:space="0" w:color="000000"/>
              <w:left w:val="nil"/>
              <w:bottom w:val="nil"/>
              <w:right w:val="nil"/>
            </w:tcBorders>
            <w:hideMark/>
          </w:tcPr>
          <w:p w14:paraId="7A3D3076" w14:textId="77777777" w:rsidR="003B3042" w:rsidRDefault="003B3042">
            <w:pPr>
              <w:rPr>
                <w:rFonts w:ascii="Arial" w:eastAsia="Arial" w:hAnsi="Arial" w:cs="Arial"/>
                <w:sz w:val="21"/>
                <w:szCs w:val="21"/>
                <w:lang w:val="en-US"/>
              </w:rPr>
            </w:pPr>
            <w:r>
              <w:rPr>
                <w:rFonts w:ascii="Arial" w:eastAsia="Arial" w:hAnsi="Arial" w:cs="Arial"/>
                <w:sz w:val="21"/>
                <w:szCs w:val="21"/>
                <w:lang w:val="en-US"/>
              </w:rPr>
              <w:t>do not agree at all (1) -</w:t>
            </w:r>
            <w:r>
              <w:rPr>
                <w:rFonts w:ascii="Arial" w:eastAsia="Arial" w:hAnsi="Arial" w:cs="Arial"/>
                <w:sz w:val="21"/>
                <w:szCs w:val="21"/>
                <w:lang w:val="en-US"/>
              </w:rPr>
              <w:br/>
              <w:t>totally agree (7)</w:t>
            </w:r>
          </w:p>
        </w:tc>
      </w:tr>
      <w:tr w:rsidR="003B3042" w14:paraId="794F2B97" w14:textId="77777777" w:rsidTr="003B3042">
        <w:trPr>
          <w:trHeight w:val="177"/>
        </w:trPr>
        <w:tc>
          <w:tcPr>
            <w:tcW w:w="1843" w:type="dxa"/>
            <w:tcBorders>
              <w:top w:val="single" w:sz="8" w:space="0" w:color="000000"/>
              <w:left w:val="nil"/>
              <w:bottom w:val="single" w:sz="8" w:space="0" w:color="000000"/>
              <w:right w:val="single" w:sz="8" w:space="0" w:color="000000"/>
            </w:tcBorders>
            <w:hideMark/>
          </w:tcPr>
          <w:p w14:paraId="76B5C938"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Political Participation</w:t>
            </w:r>
          </w:p>
        </w:tc>
        <w:tc>
          <w:tcPr>
            <w:tcW w:w="2410" w:type="dxa"/>
            <w:gridSpan w:val="2"/>
            <w:tcBorders>
              <w:top w:val="single" w:sz="8" w:space="0" w:color="000000"/>
              <w:left w:val="single" w:sz="8" w:space="0" w:color="000000"/>
              <w:bottom w:val="single" w:sz="8" w:space="0" w:color="000000"/>
              <w:right w:val="nil"/>
            </w:tcBorders>
            <w:hideMark/>
          </w:tcPr>
          <w:p w14:paraId="36F572C3"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citizens’ activities affecting politics</w:t>
            </w:r>
          </w:p>
        </w:tc>
        <w:tc>
          <w:tcPr>
            <w:tcW w:w="8080" w:type="dxa"/>
            <w:gridSpan w:val="2"/>
            <w:tcBorders>
              <w:top w:val="single" w:sz="8" w:space="0" w:color="000000"/>
              <w:left w:val="nil"/>
              <w:bottom w:val="single" w:sz="8" w:space="0" w:color="000000"/>
              <w:right w:val="nil"/>
            </w:tcBorders>
          </w:tcPr>
          <w:p w14:paraId="014081C7"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 xml:space="preserve">How often do you engage in the following behaviors to help combat climate change? </w:t>
            </w:r>
          </w:p>
          <w:p w14:paraId="22BF6817" w14:textId="77777777" w:rsidR="003B3042" w:rsidRDefault="003B3042">
            <w:pPr>
              <w:rPr>
                <w:rFonts w:ascii="Arial" w:hAnsi="Arial" w:cs="Arial"/>
                <w:color w:val="000000"/>
                <w:sz w:val="20"/>
                <w:szCs w:val="20"/>
                <w:lang w:val="en-US"/>
              </w:rPr>
            </w:pPr>
          </w:p>
          <w:p w14:paraId="2409080F" w14:textId="77777777" w:rsidR="003B3042" w:rsidRDefault="003B3042">
            <w:pPr>
              <w:widowControl w:val="0"/>
              <w:rPr>
                <w:rFonts w:ascii="Arial" w:eastAsia="Arial" w:hAnsi="Arial" w:cs="Arial"/>
                <w:color w:val="000000"/>
                <w:sz w:val="21"/>
                <w:szCs w:val="21"/>
                <w:lang w:val="en-US"/>
              </w:rPr>
            </w:pPr>
            <w:r>
              <w:rPr>
                <w:rFonts w:ascii="Arial" w:eastAsia="Arial" w:hAnsi="Arial" w:cs="Arial"/>
                <w:i/>
                <w:iCs/>
                <w:color w:val="000000"/>
                <w:sz w:val="21"/>
                <w:szCs w:val="21"/>
                <w:lang w:val="en-US"/>
              </w:rPr>
              <w:t>Examples</w:t>
            </w:r>
            <w:r>
              <w:rPr>
                <w:rFonts w:ascii="Arial" w:eastAsia="Arial" w:hAnsi="Arial" w:cs="Arial"/>
                <w:color w:val="000000"/>
                <w:sz w:val="21"/>
                <w:szCs w:val="21"/>
                <w:lang w:val="en-US"/>
              </w:rPr>
              <w:t>:</w:t>
            </w:r>
          </w:p>
          <w:p w14:paraId="0986F44B" w14:textId="77777777" w:rsidR="003B3042" w:rsidRDefault="003B3042" w:rsidP="00F05DD3">
            <w:pPr>
              <w:pStyle w:val="ListParagraph"/>
              <w:numPr>
                <w:ilvl w:val="0"/>
                <w:numId w:val="1"/>
              </w:numPr>
              <w:rPr>
                <w:rFonts w:ascii="Arial" w:hAnsi="Arial" w:cs="Arial"/>
                <w:color w:val="000000"/>
                <w:sz w:val="20"/>
                <w:szCs w:val="20"/>
                <w:lang w:val="en-US"/>
              </w:rPr>
            </w:pPr>
            <w:r>
              <w:rPr>
                <w:rFonts w:ascii="Arial" w:hAnsi="Arial" w:cs="Arial"/>
                <w:color w:val="000000"/>
                <w:sz w:val="20"/>
                <w:szCs w:val="20"/>
                <w:lang w:val="en-US"/>
              </w:rPr>
              <w:t>I take climate change into account when making my voting decisions.</w:t>
            </w:r>
          </w:p>
          <w:p w14:paraId="19568BFF" w14:textId="77777777" w:rsidR="003B3042" w:rsidRDefault="003B3042" w:rsidP="00F05DD3">
            <w:pPr>
              <w:pStyle w:val="ListParagraph"/>
              <w:numPr>
                <w:ilvl w:val="0"/>
                <w:numId w:val="1"/>
              </w:numPr>
              <w:rPr>
                <w:rFonts w:ascii="Arial" w:hAnsi="Arial" w:cs="Arial"/>
                <w:color w:val="000000"/>
                <w:sz w:val="20"/>
                <w:szCs w:val="20"/>
                <w:lang w:val="en-US"/>
              </w:rPr>
            </w:pPr>
            <w:r>
              <w:rPr>
                <w:rFonts w:ascii="Arial" w:hAnsi="Arial" w:cs="Arial"/>
                <w:color w:val="000000"/>
                <w:sz w:val="20"/>
                <w:szCs w:val="20"/>
                <w:lang w:val="en-US"/>
              </w:rPr>
              <w:t>I take part in demonstrations, strikes, or rallies for more climate protection.</w:t>
            </w:r>
          </w:p>
          <w:p w14:paraId="28456DF2" w14:textId="77777777" w:rsidR="003B3042" w:rsidRDefault="003B3042" w:rsidP="00F05DD3">
            <w:pPr>
              <w:pStyle w:val="ListParagraph"/>
              <w:numPr>
                <w:ilvl w:val="0"/>
                <w:numId w:val="1"/>
              </w:numPr>
              <w:rPr>
                <w:rFonts w:ascii="Arial" w:hAnsi="Arial" w:cs="Arial"/>
                <w:color w:val="000000"/>
                <w:sz w:val="20"/>
                <w:szCs w:val="20"/>
                <w:lang w:val="en-US"/>
              </w:rPr>
            </w:pPr>
            <w:r>
              <w:rPr>
                <w:rFonts w:ascii="Arial" w:hAnsi="Arial" w:cs="Arial"/>
                <w:color w:val="000000"/>
                <w:sz w:val="20"/>
                <w:szCs w:val="20"/>
                <w:lang w:val="en-US"/>
              </w:rPr>
              <w:t>I discuss climate change with my friends, relatives, or colleagues.</w:t>
            </w:r>
          </w:p>
        </w:tc>
        <w:tc>
          <w:tcPr>
            <w:tcW w:w="2976" w:type="dxa"/>
            <w:tcBorders>
              <w:top w:val="single" w:sz="8" w:space="0" w:color="000000"/>
              <w:left w:val="nil"/>
              <w:bottom w:val="single" w:sz="8" w:space="0" w:color="000000"/>
              <w:right w:val="nil"/>
            </w:tcBorders>
            <w:hideMark/>
          </w:tcPr>
          <w:p w14:paraId="0A97B6DE" w14:textId="77777777" w:rsidR="003B3042" w:rsidRDefault="003B3042">
            <w:pPr>
              <w:rPr>
                <w:rFonts w:ascii="Arial" w:eastAsia="Arial" w:hAnsi="Arial" w:cs="Arial"/>
                <w:sz w:val="21"/>
                <w:szCs w:val="21"/>
                <w:lang w:val="en-US"/>
              </w:rPr>
            </w:pPr>
            <w:r>
              <w:rPr>
                <w:rFonts w:ascii="Arial" w:eastAsia="Arial" w:hAnsi="Arial" w:cs="Arial"/>
                <w:sz w:val="21"/>
                <w:szCs w:val="21"/>
                <w:lang w:val="en-US"/>
              </w:rPr>
              <w:t>never (1) - always (7)</w:t>
            </w:r>
          </w:p>
        </w:tc>
      </w:tr>
      <w:tr w:rsidR="003B3042" w14:paraId="233DB386" w14:textId="77777777" w:rsidTr="003B3042">
        <w:trPr>
          <w:trHeight w:val="177"/>
        </w:trPr>
        <w:tc>
          <w:tcPr>
            <w:tcW w:w="1843" w:type="dxa"/>
            <w:vMerge w:val="restart"/>
            <w:tcBorders>
              <w:top w:val="single" w:sz="8" w:space="0" w:color="000000"/>
              <w:left w:val="nil"/>
              <w:bottom w:val="single" w:sz="8" w:space="0" w:color="000000"/>
              <w:right w:val="single" w:sz="8" w:space="0" w:color="000000"/>
            </w:tcBorders>
            <w:hideMark/>
          </w:tcPr>
          <w:p w14:paraId="6D48263E"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Individual Behavior</w:t>
            </w:r>
          </w:p>
        </w:tc>
        <w:tc>
          <w:tcPr>
            <w:tcW w:w="2410" w:type="dxa"/>
            <w:gridSpan w:val="2"/>
            <w:vMerge w:val="restart"/>
            <w:tcBorders>
              <w:top w:val="single" w:sz="8" w:space="0" w:color="000000"/>
              <w:left w:val="single" w:sz="8" w:space="0" w:color="000000"/>
              <w:bottom w:val="single" w:sz="8" w:space="0" w:color="000000"/>
              <w:right w:val="nil"/>
            </w:tcBorders>
            <w:hideMark/>
          </w:tcPr>
          <w:p w14:paraId="03F00DCA"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a self-report of behavior concerning individual climate-friendly behavior</w:t>
            </w:r>
          </w:p>
        </w:tc>
        <w:tc>
          <w:tcPr>
            <w:tcW w:w="8080" w:type="dxa"/>
            <w:gridSpan w:val="2"/>
            <w:tcBorders>
              <w:top w:val="single" w:sz="8" w:space="0" w:color="000000"/>
              <w:left w:val="nil"/>
              <w:bottom w:val="nil"/>
              <w:right w:val="nil"/>
            </w:tcBorders>
            <w:hideMark/>
          </w:tcPr>
          <w:p w14:paraId="2B4DBC33" w14:textId="77777777" w:rsidR="003B3042" w:rsidRDefault="003B3042">
            <w:pPr>
              <w:widowControl w:val="0"/>
              <w:rPr>
                <w:rFonts w:ascii="Arial" w:eastAsia="Arial" w:hAnsi="Arial" w:cs="Arial"/>
                <w:i/>
                <w:iCs/>
                <w:color w:val="000000"/>
                <w:sz w:val="21"/>
                <w:szCs w:val="21"/>
                <w:lang w:val="en-US"/>
              </w:rPr>
            </w:pPr>
            <w:r>
              <w:rPr>
                <w:rFonts w:ascii="Arial" w:eastAsia="Arial" w:hAnsi="Arial" w:cs="Arial"/>
                <w:i/>
                <w:iCs/>
                <w:color w:val="000000"/>
                <w:sz w:val="21"/>
                <w:szCs w:val="21"/>
                <w:lang w:val="en-US"/>
              </w:rPr>
              <w:t>Examples:</w:t>
            </w:r>
          </w:p>
        </w:tc>
        <w:tc>
          <w:tcPr>
            <w:tcW w:w="2976" w:type="dxa"/>
            <w:tcBorders>
              <w:top w:val="single" w:sz="8" w:space="0" w:color="000000"/>
              <w:left w:val="nil"/>
              <w:bottom w:val="nil"/>
              <w:right w:val="nil"/>
            </w:tcBorders>
          </w:tcPr>
          <w:p w14:paraId="6039C4BF" w14:textId="77777777" w:rsidR="003B3042" w:rsidRDefault="003B3042">
            <w:pPr>
              <w:rPr>
                <w:rFonts w:ascii="Arial" w:eastAsia="Arial" w:hAnsi="Arial" w:cs="Arial"/>
                <w:sz w:val="21"/>
                <w:szCs w:val="21"/>
                <w:lang w:val="en-US"/>
              </w:rPr>
            </w:pPr>
          </w:p>
        </w:tc>
      </w:tr>
      <w:tr w:rsidR="003B3042" w14:paraId="16EB01F7" w14:textId="77777777" w:rsidTr="003B3042">
        <w:trPr>
          <w:trHeight w:val="176"/>
        </w:trPr>
        <w:tc>
          <w:tcPr>
            <w:tcW w:w="4253" w:type="dxa"/>
            <w:vMerge/>
            <w:tcBorders>
              <w:top w:val="single" w:sz="8" w:space="0" w:color="000000"/>
              <w:left w:val="nil"/>
              <w:bottom w:val="single" w:sz="8" w:space="0" w:color="000000"/>
              <w:right w:val="single" w:sz="8" w:space="0" w:color="000000"/>
            </w:tcBorders>
            <w:vAlign w:val="center"/>
            <w:hideMark/>
          </w:tcPr>
          <w:p w14:paraId="111CD0E2" w14:textId="77777777" w:rsidR="003B3042" w:rsidRDefault="003B3042">
            <w:pPr>
              <w:rPr>
                <w:rFonts w:ascii="Arial" w:eastAsia="Arial" w:hAnsi="Arial" w:cs="Arial"/>
                <w:color w:val="000000"/>
                <w:sz w:val="21"/>
                <w:szCs w:val="21"/>
                <w:lang w:val="en-US"/>
              </w:rPr>
            </w:pPr>
          </w:p>
        </w:tc>
        <w:tc>
          <w:tcPr>
            <w:tcW w:w="6273" w:type="dxa"/>
            <w:gridSpan w:val="2"/>
            <w:vMerge/>
            <w:tcBorders>
              <w:top w:val="single" w:sz="8" w:space="0" w:color="000000"/>
              <w:left w:val="single" w:sz="8" w:space="0" w:color="000000"/>
              <w:bottom w:val="single" w:sz="8" w:space="0" w:color="000000"/>
              <w:right w:val="nil"/>
            </w:tcBorders>
            <w:vAlign w:val="center"/>
            <w:hideMark/>
          </w:tcPr>
          <w:p w14:paraId="1986203B" w14:textId="77777777" w:rsidR="003B3042" w:rsidRDefault="003B3042">
            <w:pPr>
              <w:rPr>
                <w:rFonts w:ascii="Arial" w:eastAsia="Arial" w:hAnsi="Arial" w:cs="Arial"/>
                <w:color w:val="000000"/>
                <w:sz w:val="21"/>
                <w:szCs w:val="21"/>
                <w:lang w:val="en-US"/>
              </w:rPr>
            </w:pPr>
          </w:p>
        </w:tc>
        <w:tc>
          <w:tcPr>
            <w:tcW w:w="8080" w:type="dxa"/>
            <w:gridSpan w:val="2"/>
            <w:tcBorders>
              <w:top w:val="nil"/>
              <w:left w:val="nil"/>
              <w:bottom w:val="nil"/>
              <w:right w:val="nil"/>
            </w:tcBorders>
          </w:tcPr>
          <w:p w14:paraId="498F3EC4"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What is the heated square footage of your home per person? If you live in a household with more than one person, please divide the total living space by the number of people in the household.</w:t>
            </w:r>
          </w:p>
          <w:p w14:paraId="1767BC0C" w14:textId="77777777" w:rsidR="003B3042" w:rsidRDefault="003B3042">
            <w:pPr>
              <w:widowControl w:val="0"/>
              <w:rPr>
                <w:rFonts w:ascii="Arial" w:eastAsia="Arial" w:hAnsi="Arial" w:cs="Arial"/>
                <w:color w:val="000000"/>
                <w:sz w:val="21"/>
                <w:szCs w:val="21"/>
                <w:lang w:val="en-US"/>
              </w:rPr>
            </w:pPr>
          </w:p>
        </w:tc>
        <w:tc>
          <w:tcPr>
            <w:tcW w:w="2976" w:type="dxa"/>
            <w:tcBorders>
              <w:top w:val="nil"/>
              <w:left w:val="nil"/>
              <w:bottom w:val="nil"/>
              <w:right w:val="nil"/>
            </w:tcBorders>
            <w:hideMark/>
          </w:tcPr>
          <w:p w14:paraId="01A5DFD8" w14:textId="77777777" w:rsidR="003B3042" w:rsidRDefault="003B3042" w:rsidP="00F05DD3">
            <w:pPr>
              <w:pStyle w:val="ListParagraph"/>
              <w:numPr>
                <w:ilvl w:val="0"/>
                <w:numId w:val="2"/>
              </w:numPr>
              <w:ind w:left="357" w:hanging="357"/>
              <w:rPr>
                <w:rFonts w:ascii="Arial" w:eastAsia="Arial" w:hAnsi="Arial" w:cs="Arial"/>
                <w:sz w:val="21"/>
                <w:szCs w:val="21"/>
                <w:lang w:val="en-US"/>
              </w:rPr>
            </w:pPr>
            <w:r>
              <w:rPr>
                <w:rFonts w:ascii="Arial" w:eastAsia="Arial" w:hAnsi="Arial" w:cs="Arial"/>
                <w:sz w:val="21"/>
                <w:szCs w:val="21"/>
                <w:lang w:val="en-US"/>
              </w:rPr>
              <w:t>up to 20 m²</w:t>
            </w:r>
          </w:p>
          <w:p w14:paraId="53891FE2" w14:textId="77777777" w:rsidR="003B3042" w:rsidRDefault="003B3042" w:rsidP="00F05DD3">
            <w:pPr>
              <w:pStyle w:val="ListParagraph"/>
              <w:numPr>
                <w:ilvl w:val="0"/>
                <w:numId w:val="2"/>
              </w:numPr>
              <w:ind w:left="357" w:hanging="357"/>
              <w:rPr>
                <w:rFonts w:ascii="Arial" w:eastAsia="Arial" w:hAnsi="Arial" w:cs="Arial"/>
                <w:sz w:val="21"/>
                <w:szCs w:val="21"/>
                <w:lang w:val="en-US"/>
              </w:rPr>
            </w:pPr>
            <w:r>
              <w:rPr>
                <w:rFonts w:ascii="Arial" w:eastAsia="Arial" w:hAnsi="Arial" w:cs="Arial"/>
                <w:sz w:val="21"/>
                <w:szCs w:val="21"/>
                <w:lang w:val="en-US"/>
              </w:rPr>
              <w:t>21–30 m²</w:t>
            </w:r>
          </w:p>
          <w:p w14:paraId="4E9906B4" w14:textId="77777777" w:rsidR="003B3042" w:rsidRDefault="003B3042" w:rsidP="00F05DD3">
            <w:pPr>
              <w:pStyle w:val="ListParagraph"/>
              <w:numPr>
                <w:ilvl w:val="0"/>
                <w:numId w:val="2"/>
              </w:numPr>
              <w:ind w:left="357" w:hanging="357"/>
              <w:rPr>
                <w:rFonts w:ascii="Arial" w:eastAsia="Arial" w:hAnsi="Arial" w:cs="Arial"/>
                <w:sz w:val="21"/>
                <w:szCs w:val="21"/>
                <w:lang w:val="en-US"/>
              </w:rPr>
            </w:pPr>
            <w:r>
              <w:rPr>
                <w:rFonts w:ascii="Arial" w:eastAsia="Arial" w:hAnsi="Arial" w:cs="Arial"/>
                <w:sz w:val="21"/>
                <w:szCs w:val="21"/>
                <w:lang w:val="en-US"/>
              </w:rPr>
              <w:t>31–40 m²</w:t>
            </w:r>
          </w:p>
          <w:p w14:paraId="5FA31862" w14:textId="77777777" w:rsidR="003B3042" w:rsidRDefault="003B3042" w:rsidP="00F05DD3">
            <w:pPr>
              <w:pStyle w:val="ListParagraph"/>
              <w:numPr>
                <w:ilvl w:val="0"/>
                <w:numId w:val="2"/>
              </w:numPr>
              <w:ind w:left="357" w:hanging="357"/>
              <w:rPr>
                <w:rFonts w:ascii="Arial" w:eastAsia="Arial" w:hAnsi="Arial" w:cs="Arial"/>
                <w:sz w:val="21"/>
                <w:szCs w:val="21"/>
                <w:lang w:val="en-US"/>
              </w:rPr>
            </w:pPr>
            <w:r>
              <w:rPr>
                <w:rFonts w:ascii="Arial" w:eastAsia="Arial" w:hAnsi="Arial" w:cs="Arial"/>
                <w:sz w:val="21"/>
                <w:szCs w:val="21"/>
                <w:lang w:val="en-US"/>
              </w:rPr>
              <w:t>41–50 m²</w:t>
            </w:r>
          </w:p>
          <w:p w14:paraId="0EEB3E26" w14:textId="77777777" w:rsidR="003B3042" w:rsidRDefault="003B3042" w:rsidP="00F05DD3">
            <w:pPr>
              <w:pStyle w:val="ListParagraph"/>
              <w:numPr>
                <w:ilvl w:val="0"/>
                <w:numId w:val="2"/>
              </w:numPr>
              <w:ind w:left="357" w:hanging="357"/>
              <w:rPr>
                <w:rFonts w:ascii="Arial" w:eastAsia="Arial" w:hAnsi="Arial" w:cs="Arial"/>
                <w:sz w:val="21"/>
                <w:szCs w:val="21"/>
                <w:lang w:val="en-US"/>
              </w:rPr>
            </w:pPr>
            <w:r>
              <w:rPr>
                <w:rFonts w:ascii="Arial" w:eastAsia="Arial" w:hAnsi="Arial" w:cs="Arial"/>
                <w:sz w:val="21"/>
                <w:szCs w:val="21"/>
                <w:lang w:val="en-US"/>
              </w:rPr>
              <w:t>51–60 m²</w:t>
            </w:r>
          </w:p>
          <w:p w14:paraId="71BBE369" w14:textId="77777777" w:rsidR="003B3042" w:rsidRDefault="003B3042" w:rsidP="00F05DD3">
            <w:pPr>
              <w:pStyle w:val="ListParagraph"/>
              <w:numPr>
                <w:ilvl w:val="0"/>
                <w:numId w:val="2"/>
              </w:numPr>
              <w:ind w:left="357" w:hanging="357"/>
              <w:rPr>
                <w:rFonts w:ascii="Arial" w:eastAsia="Arial" w:hAnsi="Arial" w:cs="Arial"/>
                <w:sz w:val="21"/>
                <w:szCs w:val="21"/>
                <w:lang w:val="en-US"/>
              </w:rPr>
            </w:pPr>
            <w:r>
              <w:rPr>
                <w:rFonts w:ascii="Arial" w:eastAsia="Arial" w:hAnsi="Arial" w:cs="Arial"/>
                <w:sz w:val="21"/>
                <w:szCs w:val="21"/>
                <w:lang w:val="en-US"/>
              </w:rPr>
              <w:t>61–70 m²</w:t>
            </w:r>
          </w:p>
          <w:p w14:paraId="50102868" w14:textId="77777777" w:rsidR="003B3042" w:rsidRDefault="003B3042" w:rsidP="00F05DD3">
            <w:pPr>
              <w:pStyle w:val="ListParagraph"/>
              <w:numPr>
                <w:ilvl w:val="0"/>
                <w:numId w:val="2"/>
              </w:numPr>
              <w:ind w:left="357" w:hanging="357"/>
              <w:rPr>
                <w:rFonts w:ascii="Arial" w:eastAsia="Arial" w:hAnsi="Arial" w:cs="Arial"/>
                <w:sz w:val="21"/>
                <w:szCs w:val="21"/>
                <w:lang w:val="en-US"/>
              </w:rPr>
            </w:pPr>
            <w:r>
              <w:rPr>
                <w:rFonts w:ascii="Arial" w:eastAsia="Arial" w:hAnsi="Arial" w:cs="Arial"/>
                <w:sz w:val="21"/>
                <w:szCs w:val="21"/>
                <w:lang w:val="en-US"/>
              </w:rPr>
              <w:t>more than 70 m²</w:t>
            </w:r>
          </w:p>
        </w:tc>
      </w:tr>
      <w:tr w:rsidR="003B3042" w14:paraId="7A93C5D5" w14:textId="77777777" w:rsidTr="003B3042">
        <w:trPr>
          <w:trHeight w:val="176"/>
        </w:trPr>
        <w:tc>
          <w:tcPr>
            <w:tcW w:w="4253" w:type="dxa"/>
            <w:vMerge/>
            <w:tcBorders>
              <w:top w:val="single" w:sz="8" w:space="0" w:color="000000"/>
              <w:left w:val="nil"/>
              <w:bottom w:val="single" w:sz="8" w:space="0" w:color="000000"/>
              <w:right w:val="single" w:sz="8" w:space="0" w:color="000000"/>
            </w:tcBorders>
            <w:vAlign w:val="center"/>
            <w:hideMark/>
          </w:tcPr>
          <w:p w14:paraId="50B70E96" w14:textId="77777777" w:rsidR="003B3042" w:rsidRDefault="003B3042">
            <w:pPr>
              <w:rPr>
                <w:rFonts w:ascii="Arial" w:eastAsia="Arial" w:hAnsi="Arial" w:cs="Arial"/>
                <w:color w:val="000000"/>
                <w:sz w:val="21"/>
                <w:szCs w:val="21"/>
                <w:lang w:val="en-US"/>
              </w:rPr>
            </w:pPr>
          </w:p>
        </w:tc>
        <w:tc>
          <w:tcPr>
            <w:tcW w:w="6273" w:type="dxa"/>
            <w:gridSpan w:val="2"/>
            <w:vMerge/>
            <w:tcBorders>
              <w:top w:val="single" w:sz="8" w:space="0" w:color="000000"/>
              <w:left w:val="single" w:sz="8" w:space="0" w:color="000000"/>
              <w:bottom w:val="single" w:sz="8" w:space="0" w:color="000000"/>
              <w:right w:val="nil"/>
            </w:tcBorders>
            <w:vAlign w:val="center"/>
            <w:hideMark/>
          </w:tcPr>
          <w:p w14:paraId="19B770A1" w14:textId="77777777" w:rsidR="003B3042" w:rsidRDefault="003B3042">
            <w:pPr>
              <w:rPr>
                <w:rFonts w:ascii="Arial" w:eastAsia="Arial" w:hAnsi="Arial" w:cs="Arial"/>
                <w:color w:val="000000"/>
                <w:sz w:val="21"/>
                <w:szCs w:val="21"/>
                <w:lang w:val="en-US"/>
              </w:rPr>
            </w:pPr>
          </w:p>
        </w:tc>
        <w:tc>
          <w:tcPr>
            <w:tcW w:w="8080" w:type="dxa"/>
            <w:gridSpan w:val="2"/>
            <w:tcBorders>
              <w:top w:val="nil"/>
              <w:left w:val="nil"/>
              <w:bottom w:val="nil"/>
              <w:right w:val="nil"/>
            </w:tcBorders>
          </w:tcPr>
          <w:p w14:paraId="2D6885B0"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I purchase renewable electricity.</w:t>
            </w:r>
          </w:p>
          <w:p w14:paraId="1DDD896E" w14:textId="77777777" w:rsidR="003B3042" w:rsidRDefault="003B3042">
            <w:pPr>
              <w:widowControl w:val="0"/>
              <w:rPr>
                <w:rFonts w:ascii="Arial" w:eastAsia="Arial" w:hAnsi="Arial" w:cs="Arial"/>
                <w:color w:val="000000"/>
                <w:sz w:val="21"/>
                <w:szCs w:val="21"/>
                <w:lang w:val="en-US"/>
              </w:rPr>
            </w:pPr>
          </w:p>
        </w:tc>
        <w:tc>
          <w:tcPr>
            <w:tcW w:w="2976" w:type="dxa"/>
            <w:tcBorders>
              <w:top w:val="nil"/>
              <w:left w:val="nil"/>
              <w:bottom w:val="nil"/>
              <w:right w:val="nil"/>
            </w:tcBorders>
            <w:hideMark/>
          </w:tcPr>
          <w:p w14:paraId="56EE084B"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t>yes</w:t>
            </w:r>
          </w:p>
          <w:p w14:paraId="04C0FC18"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t>no</w:t>
            </w:r>
          </w:p>
        </w:tc>
      </w:tr>
      <w:tr w:rsidR="003B3042" w14:paraId="74F56252" w14:textId="77777777" w:rsidTr="003B3042">
        <w:trPr>
          <w:trHeight w:val="176"/>
        </w:trPr>
        <w:tc>
          <w:tcPr>
            <w:tcW w:w="4253" w:type="dxa"/>
            <w:vMerge/>
            <w:tcBorders>
              <w:top w:val="single" w:sz="8" w:space="0" w:color="000000"/>
              <w:left w:val="nil"/>
              <w:bottom w:val="single" w:sz="8" w:space="0" w:color="000000"/>
              <w:right w:val="single" w:sz="8" w:space="0" w:color="000000"/>
            </w:tcBorders>
            <w:vAlign w:val="center"/>
            <w:hideMark/>
          </w:tcPr>
          <w:p w14:paraId="12198786" w14:textId="77777777" w:rsidR="003B3042" w:rsidRDefault="003B3042">
            <w:pPr>
              <w:rPr>
                <w:rFonts w:ascii="Arial" w:eastAsia="Arial" w:hAnsi="Arial" w:cs="Arial"/>
                <w:color w:val="000000"/>
                <w:sz w:val="21"/>
                <w:szCs w:val="21"/>
                <w:lang w:val="en-US"/>
              </w:rPr>
            </w:pPr>
          </w:p>
        </w:tc>
        <w:tc>
          <w:tcPr>
            <w:tcW w:w="6273" w:type="dxa"/>
            <w:gridSpan w:val="2"/>
            <w:vMerge/>
            <w:tcBorders>
              <w:top w:val="single" w:sz="8" w:space="0" w:color="000000"/>
              <w:left w:val="single" w:sz="8" w:space="0" w:color="000000"/>
              <w:bottom w:val="single" w:sz="8" w:space="0" w:color="000000"/>
              <w:right w:val="nil"/>
            </w:tcBorders>
            <w:vAlign w:val="center"/>
            <w:hideMark/>
          </w:tcPr>
          <w:p w14:paraId="7870DEFE" w14:textId="77777777" w:rsidR="003B3042" w:rsidRDefault="003B3042">
            <w:pPr>
              <w:rPr>
                <w:rFonts w:ascii="Arial" w:eastAsia="Arial" w:hAnsi="Arial" w:cs="Arial"/>
                <w:color w:val="000000"/>
                <w:sz w:val="21"/>
                <w:szCs w:val="21"/>
                <w:lang w:val="en-US"/>
              </w:rPr>
            </w:pPr>
          </w:p>
        </w:tc>
        <w:tc>
          <w:tcPr>
            <w:tcW w:w="8080" w:type="dxa"/>
            <w:gridSpan w:val="2"/>
            <w:tcBorders>
              <w:top w:val="nil"/>
              <w:left w:val="nil"/>
              <w:bottom w:val="single" w:sz="8" w:space="0" w:color="000000"/>
              <w:right w:val="nil"/>
            </w:tcBorders>
            <w:hideMark/>
          </w:tcPr>
          <w:p w14:paraId="1D27A2C6"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I only buy things that I really need.</w:t>
            </w:r>
          </w:p>
        </w:tc>
        <w:tc>
          <w:tcPr>
            <w:tcW w:w="2976" w:type="dxa"/>
            <w:tcBorders>
              <w:top w:val="nil"/>
              <w:left w:val="nil"/>
              <w:bottom w:val="single" w:sz="8" w:space="0" w:color="000000"/>
              <w:right w:val="nil"/>
            </w:tcBorders>
            <w:hideMark/>
          </w:tcPr>
          <w:p w14:paraId="149C3A02"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t xml:space="preserve">never </w:t>
            </w:r>
          </w:p>
          <w:p w14:paraId="486A1B6B"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t>very rarely</w:t>
            </w:r>
          </w:p>
          <w:p w14:paraId="29AAB6A8"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t xml:space="preserve">rarely </w:t>
            </w:r>
          </w:p>
          <w:p w14:paraId="152E1C42"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t xml:space="preserve">occasionally </w:t>
            </w:r>
          </w:p>
          <w:p w14:paraId="24FEBF8F"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t xml:space="preserve">often </w:t>
            </w:r>
          </w:p>
          <w:p w14:paraId="5C079189"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t xml:space="preserve">very often </w:t>
            </w:r>
          </w:p>
          <w:p w14:paraId="296724A4" w14:textId="77777777" w:rsidR="003B3042" w:rsidRDefault="003B3042" w:rsidP="00F05DD3">
            <w:pPr>
              <w:pStyle w:val="ListParagraph"/>
              <w:numPr>
                <w:ilvl w:val="0"/>
                <w:numId w:val="3"/>
              </w:numPr>
              <w:ind w:left="357" w:hanging="357"/>
              <w:rPr>
                <w:rFonts w:ascii="Arial" w:eastAsia="Arial" w:hAnsi="Arial" w:cs="Arial"/>
                <w:sz w:val="21"/>
                <w:szCs w:val="21"/>
                <w:lang w:val="en-US"/>
              </w:rPr>
            </w:pPr>
            <w:r>
              <w:rPr>
                <w:rFonts w:ascii="Arial" w:eastAsia="Arial" w:hAnsi="Arial" w:cs="Arial"/>
                <w:sz w:val="21"/>
                <w:szCs w:val="21"/>
                <w:lang w:val="en-US"/>
              </w:rPr>
              <w:lastRenderedPageBreak/>
              <w:t>always</w:t>
            </w:r>
          </w:p>
        </w:tc>
      </w:tr>
      <w:tr w:rsidR="003B3042" w14:paraId="7E3E4BCF" w14:textId="77777777" w:rsidTr="003B3042">
        <w:trPr>
          <w:gridAfter w:val="1"/>
          <w:wAfter w:w="2976" w:type="dxa"/>
        </w:trPr>
        <w:tc>
          <w:tcPr>
            <w:tcW w:w="3862" w:type="dxa"/>
            <w:gridSpan w:val="2"/>
            <w:tcBorders>
              <w:top w:val="single" w:sz="8" w:space="0" w:color="000000"/>
              <w:left w:val="nil"/>
              <w:bottom w:val="single" w:sz="8" w:space="0" w:color="000000"/>
              <w:right w:val="nil"/>
            </w:tcBorders>
            <w:tcMar>
              <w:top w:w="100" w:type="dxa"/>
              <w:left w:w="100" w:type="dxa"/>
              <w:bottom w:w="100" w:type="dxa"/>
              <w:right w:w="100" w:type="dxa"/>
            </w:tcMar>
            <w:hideMark/>
          </w:tcPr>
          <w:p w14:paraId="04C9CD38" w14:textId="77777777" w:rsidR="003B3042" w:rsidRDefault="003B3042">
            <w:pPr>
              <w:widowControl w:val="0"/>
              <w:rPr>
                <w:rFonts w:ascii="Arial" w:eastAsia="Arial" w:hAnsi="Arial" w:cs="Arial"/>
                <w:b/>
                <w:color w:val="000000"/>
                <w:sz w:val="21"/>
                <w:szCs w:val="21"/>
                <w:lang w:val="en-US"/>
              </w:rPr>
            </w:pPr>
            <w:r>
              <w:rPr>
                <w:rFonts w:ascii="Arial" w:eastAsia="Arial" w:hAnsi="Arial" w:cs="Arial"/>
                <w:b/>
                <w:color w:val="000000"/>
                <w:sz w:val="21"/>
                <w:szCs w:val="21"/>
                <w:lang w:val="en-US"/>
              </w:rPr>
              <w:lastRenderedPageBreak/>
              <w:t>Predictors</w:t>
            </w:r>
          </w:p>
        </w:tc>
        <w:tc>
          <w:tcPr>
            <w:tcW w:w="3863" w:type="dxa"/>
            <w:gridSpan w:val="2"/>
            <w:tcBorders>
              <w:top w:val="single" w:sz="8" w:space="0" w:color="000000"/>
              <w:left w:val="nil"/>
              <w:bottom w:val="single" w:sz="8" w:space="0" w:color="000000"/>
              <w:right w:val="nil"/>
            </w:tcBorders>
          </w:tcPr>
          <w:p w14:paraId="4CD28056" w14:textId="77777777" w:rsidR="003B3042" w:rsidRDefault="003B3042">
            <w:pPr>
              <w:widowControl w:val="0"/>
              <w:rPr>
                <w:rFonts w:ascii="Arial" w:eastAsia="Arial" w:hAnsi="Arial" w:cs="Arial"/>
                <w:b/>
                <w:color w:val="000000"/>
                <w:sz w:val="21"/>
                <w:szCs w:val="21"/>
                <w:lang w:val="en-US"/>
              </w:rPr>
            </w:pPr>
          </w:p>
        </w:tc>
        <w:tc>
          <w:tcPr>
            <w:tcW w:w="4608" w:type="dxa"/>
            <w:tcBorders>
              <w:top w:val="single" w:sz="8" w:space="0" w:color="000000"/>
              <w:left w:val="nil"/>
              <w:bottom w:val="single" w:sz="8" w:space="0" w:color="000000"/>
              <w:right w:val="nil"/>
            </w:tcBorders>
          </w:tcPr>
          <w:p w14:paraId="4292366A" w14:textId="77777777" w:rsidR="003B3042" w:rsidRDefault="003B3042">
            <w:pPr>
              <w:widowControl w:val="0"/>
              <w:rPr>
                <w:rFonts w:ascii="Arial" w:eastAsia="Arial" w:hAnsi="Arial" w:cs="Arial"/>
                <w:b/>
                <w:color w:val="000000"/>
                <w:sz w:val="21"/>
                <w:szCs w:val="21"/>
                <w:lang w:val="en-US"/>
              </w:rPr>
            </w:pPr>
          </w:p>
        </w:tc>
      </w:tr>
      <w:tr w:rsidR="003B3042" w14:paraId="39F37578" w14:textId="77777777" w:rsidTr="003B3042">
        <w:trPr>
          <w:trHeight w:val="44"/>
        </w:trPr>
        <w:tc>
          <w:tcPr>
            <w:tcW w:w="1843"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6EF3318"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Knowledge</w:t>
            </w:r>
          </w:p>
        </w:tc>
        <w:tc>
          <w:tcPr>
            <w:tcW w:w="2410" w:type="dxa"/>
            <w:gridSpan w:val="2"/>
            <w:vMerge w:val="restart"/>
            <w:tcBorders>
              <w:top w:val="single" w:sz="8" w:space="0" w:color="000000"/>
              <w:left w:val="single" w:sz="8" w:space="0" w:color="000000"/>
              <w:bottom w:val="single" w:sz="8" w:space="0" w:color="000000"/>
              <w:right w:val="nil"/>
            </w:tcBorders>
            <w:hideMark/>
          </w:tcPr>
          <w:p w14:paraId="1187F2F8"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Factual knowledge about ongoing crises</w:t>
            </w:r>
          </w:p>
        </w:tc>
        <w:tc>
          <w:tcPr>
            <w:tcW w:w="8080" w:type="dxa"/>
            <w:gridSpan w:val="2"/>
            <w:tcBorders>
              <w:top w:val="single" w:sz="8" w:space="0" w:color="000000"/>
              <w:left w:val="nil"/>
              <w:bottom w:val="nil"/>
              <w:right w:val="nil"/>
            </w:tcBorders>
            <w:tcMar>
              <w:top w:w="100" w:type="dxa"/>
              <w:left w:w="100" w:type="dxa"/>
              <w:bottom w:w="100" w:type="dxa"/>
              <w:right w:w="100" w:type="dxa"/>
            </w:tcMar>
          </w:tcPr>
          <w:p w14:paraId="2780C001" w14:textId="77777777" w:rsidR="003B3042" w:rsidRDefault="003B3042">
            <w:pPr>
              <w:widowControl w:val="0"/>
              <w:rPr>
                <w:rFonts w:ascii="Arial" w:eastAsia="Arial" w:hAnsi="Arial" w:cs="Arial"/>
                <w:i/>
                <w:iCs/>
                <w:sz w:val="21"/>
                <w:szCs w:val="21"/>
                <w:lang w:val="en-US"/>
              </w:rPr>
            </w:pPr>
            <w:r>
              <w:rPr>
                <w:rFonts w:ascii="Arial" w:eastAsia="Arial" w:hAnsi="Arial" w:cs="Arial"/>
                <w:i/>
                <w:iCs/>
                <w:sz w:val="21"/>
                <w:szCs w:val="21"/>
                <w:lang w:val="en-US"/>
              </w:rPr>
              <w:t>Examples:</w:t>
            </w:r>
          </w:p>
          <w:p w14:paraId="1152AAC7" w14:textId="77777777" w:rsidR="003B3042" w:rsidRDefault="003B3042">
            <w:pPr>
              <w:widowControl w:val="0"/>
              <w:rPr>
                <w:rFonts w:ascii="Arial" w:eastAsia="Arial" w:hAnsi="Arial" w:cs="Arial"/>
                <w:sz w:val="21"/>
                <w:szCs w:val="21"/>
                <w:lang w:val="en-US"/>
              </w:rPr>
            </w:pPr>
          </w:p>
          <w:p w14:paraId="2B6E418D" w14:textId="77777777" w:rsidR="003B3042" w:rsidRDefault="003B3042">
            <w:pPr>
              <w:widowControl w:val="0"/>
              <w:rPr>
                <w:rFonts w:ascii="Arial" w:eastAsia="Arial" w:hAnsi="Arial" w:cs="Arial"/>
                <w:sz w:val="21"/>
                <w:szCs w:val="21"/>
                <w:lang w:val="en-US"/>
              </w:rPr>
            </w:pPr>
            <w:r>
              <w:rPr>
                <w:rFonts w:ascii="Arial" w:eastAsia="Arial" w:hAnsi="Arial" w:cs="Arial"/>
                <w:sz w:val="21"/>
                <w:szCs w:val="21"/>
                <w:lang w:val="en-US"/>
              </w:rPr>
              <w:t xml:space="preserve">Which sector in Germany reduced its greenhouse gas emissions the least in the years 1990–2021? </w:t>
            </w:r>
          </w:p>
        </w:tc>
        <w:tc>
          <w:tcPr>
            <w:tcW w:w="2976" w:type="dxa"/>
            <w:tcBorders>
              <w:top w:val="single" w:sz="8" w:space="0" w:color="000000"/>
              <w:left w:val="nil"/>
              <w:bottom w:val="nil"/>
              <w:right w:val="nil"/>
            </w:tcBorders>
            <w:tcMar>
              <w:top w:w="100" w:type="dxa"/>
              <w:left w:w="100" w:type="dxa"/>
              <w:bottom w:w="100" w:type="dxa"/>
              <w:right w:w="100" w:type="dxa"/>
            </w:tcMar>
          </w:tcPr>
          <w:p w14:paraId="3FD58CF9" w14:textId="77777777" w:rsidR="003B3042" w:rsidRDefault="003B3042">
            <w:pPr>
              <w:widowControl w:val="0"/>
              <w:rPr>
                <w:rFonts w:ascii="Arial" w:eastAsia="Arial" w:hAnsi="Arial" w:cs="Arial"/>
                <w:sz w:val="21"/>
                <w:szCs w:val="21"/>
                <w:lang w:val="en-US"/>
              </w:rPr>
            </w:pPr>
          </w:p>
          <w:p w14:paraId="7E8E029F" w14:textId="77777777" w:rsidR="003B3042" w:rsidRDefault="003B3042">
            <w:pPr>
              <w:widowControl w:val="0"/>
              <w:rPr>
                <w:rFonts w:ascii="Arial" w:eastAsia="Arial" w:hAnsi="Arial" w:cs="Arial"/>
                <w:sz w:val="21"/>
                <w:szCs w:val="21"/>
                <w:lang w:val="en-US"/>
              </w:rPr>
            </w:pPr>
          </w:p>
          <w:p w14:paraId="2907899F" w14:textId="77777777" w:rsidR="003B3042" w:rsidRDefault="003B3042" w:rsidP="00F05DD3">
            <w:pPr>
              <w:pStyle w:val="ListParagraph"/>
              <w:widowControl w:val="0"/>
              <w:numPr>
                <w:ilvl w:val="0"/>
                <w:numId w:val="4"/>
              </w:numPr>
              <w:ind w:left="357" w:hanging="357"/>
              <w:rPr>
                <w:rFonts w:ascii="Arial" w:eastAsia="Arial" w:hAnsi="Arial" w:cs="Arial"/>
                <w:sz w:val="21"/>
                <w:szCs w:val="21"/>
                <w:lang w:val="en-US"/>
              </w:rPr>
            </w:pPr>
            <w:r>
              <w:rPr>
                <w:rFonts w:ascii="Arial" w:eastAsia="Arial" w:hAnsi="Arial" w:cs="Arial"/>
                <w:sz w:val="21"/>
                <w:szCs w:val="21"/>
                <w:lang w:val="en-US"/>
              </w:rPr>
              <w:t>Transportation (correct)</w:t>
            </w:r>
          </w:p>
          <w:p w14:paraId="213755FB" w14:textId="77777777" w:rsidR="003B3042" w:rsidRDefault="003B3042" w:rsidP="00F05DD3">
            <w:pPr>
              <w:pStyle w:val="ListParagraph"/>
              <w:widowControl w:val="0"/>
              <w:numPr>
                <w:ilvl w:val="0"/>
                <w:numId w:val="4"/>
              </w:numPr>
              <w:ind w:left="357" w:hanging="357"/>
              <w:rPr>
                <w:rFonts w:ascii="Arial" w:eastAsia="Arial" w:hAnsi="Arial" w:cs="Arial"/>
                <w:sz w:val="21"/>
                <w:szCs w:val="21"/>
                <w:lang w:val="en-US"/>
              </w:rPr>
            </w:pPr>
            <w:r>
              <w:rPr>
                <w:rFonts w:ascii="Arial" w:eastAsia="Arial" w:hAnsi="Arial" w:cs="Arial"/>
                <w:sz w:val="21"/>
                <w:szCs w:val="21"/>
                <w:lang w:val="en-US"/>
              </w:rPr>
              <w:t>Energy industry</w:t>
            </w:r>
          </w:p>
          <w:p w14:paraId="62EA4105" w14:textId="77777777" w:rsidR="003B3042" w:rsidRDefault="003B3042" w:rsidP="00F05DD3">
            <w:pPr>
              <w:pStyle w:val="ListParagraph"/>
              <w:widowControl w:val="0"/>
              <w:numPr>
                <w:ilvl w:val="0"/>
                <w:numId w:val="4"/>
              </w:numPr>
              <w:ind w:left="357" w:hanging="357"/>
              <w:rPr>
                <w:rFonts w:ascii="Arial" w:eastAsia="Arial" w:hAnsi="Arial" w:cs="Arial"/>
                <w:sz w:val="21"/>
                <w:szCs w:val="21"/>
                <w:lang w:val="en-US"/>
              </w:rPr>
            </w:pPr>
            <w:r>
              <w:rPr>
                <w:rFonts w:ascii="Arial" w:eastAsia="Arial" w:hAnsi="Arial" w:cs="Arial"/>
                <w:sz w:val="21"/>
                <w:szCs w:val="21"/>
                <w:lang w:val="en-US"/>
              </w:rPr>
              <w:t>Agriculture</w:t>
            </w:r>
          </w:p>
          <w:p w14:paraId="4FCD378E" w14:textId="77777777" w:rsidR="003B3042" w:rsidRDefault="003B3042" w:rsidP="00F05DD3">
            <w:pPr>
              <w:pStyle w:val="ListParagraph"/>
              <w:widowControl w:val="0"/>
              <w:numPr>
                <w:ilvl w:val="0"/>
                <w:numId w:val="4"/>
              </w:numPr>
              <w:ind w:left="357" w:hanging="357"/>
              <w:rPr>
                <w:rFonts w:ascii="Arial" w:eastAsia="Arial" w:hAnsi="Arial" w:cs="Arial"/>
                <w:sz w:val="21"/>
                <w:szCs w:val="21"/>
                <w:lang w:val="en-US"/>
              </w:rPr>
            </w:pPr>
            <w:r>
              <w:rPr>
                <w:rFonts w:ascii="Arial" w:eastAsia="Arial" w:hAnsi="Arial" w:cs="Arial"/>
                <w:sz w:val="21"/>
                <w:szCs w:val="21"/>
                <w:lang w:val="en-US"/>
              </w:rPr>
              <w:t>Building construction</w:t>
            </w:r>
          </w:p>
          <w:p w14:paraId="0ED91B28" w14:textId="77777777" w:rsidR="003B3042" w:rsidRDefault="003B3042">
            <w:pPr>
              <w:rPr>
                <w:rFonts w:ascii="Arial" w:hAnsi="Arial" w:cs="Arial"/>
                <w:color w:val="000000"/>
                <w:sz w:val="20"/>
                <w:szCs w:val="20"/>
                <w:lang w:val="en-US"/>
              </w:rPr>
            </w:pPr>
          </w:p>
        </w:tc>
      </w:tr>
      <w:tr w:rsidR="003B3042" w14:paraId="44DB39B0" w14:textId="77777777" w:rsidTr="003B3042">
        <w:trPr>
          <w:trHeight w:val="44"/>
        </w:trPr>
        <w:tc>
          <w:tcPr>
            <w:tcW w:w="4253" w:type="dxa"/>
            <w:vMerge/>
            <w:tcBorders>
              <w:top w:val="single" w:sz="8" w:space="0" w:color="000000"/>
              <w:left w:val="nil"/>
              <w:bottom w:val="single" w:sz="8" w:space="0" w:color="000000"/>
              <w:right w:val="single" w:sz="8" w:space="0" w:color="000000"/>
            </w:tcBorders>
            <w:vAlign w:val="center"/>
            <w:hideMark/>
          </w:tcPr>
          <w:p w14:paraId="4BEE4F50" w14:textId="77777777" w:rsidR="003B3042" w:rsidRDefault="003B3042">
            <w:pPr>
              <w:rPr>
                <w:rFonts w:ascii="Arial" w:eastAsia="Arial" w:hAnsi="Arial" w:cs="Arial"/>
                <w:color w:val="000000"/>
                <w:sz w:val="21"/>
                <w:szCs w:val="21"/>
                <w:lang w:val="en-US"/>
              </w:rPr>
            </w:pPr>
          </w:p>
        </w:tc>
        <w:tc>
          <w:tcPr>
            <w:tcW w:w="6273" w:type="dxa"/>
            <w:gridSpan w:val="2"/>
            <w:vMerge/>
            <w:tcBorders>
              <w:top w:val="single" w:sz="8" w:space="0" w:color="000000"/>
              <w:left w:val="single" w:sz="8" w:space="0" w:color="000000"/>
              <w:bottom w:val="single" w:sz="8" w:space="0" w:color="000000"/>
              <w:right w:val="nil"/>
            </w:tcBorders>
            <w:vAlign w:val="center"/>
            <w:hideMark/>
          </w:tcPr>
          <w:p w14:paraId="10659E49" w14:textId="77777777" w:rsidR="003B3042" w:rsidRDefault="003B3042">
            <w:pPr>
              <w:rPr>
                <w:rFonts w:ascii="Arial" w:eastAsia="Arial" w:hAnsi="Arial" w:cs="Arial"/>
                <w:color w:val="000000"/>
                <w:sz w:val="21"/>
                <w:szCs w:val="21"/>
                <w:lang w:val="en-US"/>
              </w:rPr>
            </w:pPr>
          </w:p>
        </w:tc>
        <w:tc>
          <w:tcPr>
            <w:tcW w:w="8080" w:type="dxa"/>
            <w:gridSpan w:val="2"/>
            <w:tcBorders>
              <w:top w:val="nil"/>
              <w:left w:val="nil"/>
              <w:bottom w:val="nil"/>
              <w:right w:val="nil"/>
            </w:tcBorders>
            <w:tcMar>
              <w:top w:w="100" w:type="dxa"/>
              <w:left w:w="100" w:type="dxa"/>
              <w:bottom w:w="100" w:type="dxa"/>
              <w:right w:w="100" w:type="dxa"/>
            </w:tcMar>
            <w:hideMark/>
          </w:tcPr>
          <w:p w14:paraId="2576116A" w14:textId="77777777" w:rsidR="003B3042" w:rsidRDefault="003B3042">
            <w:pPr>
              <w:widowControl w:val="0"/>
              <w:rPr>
                <w:rFonts w:ascii="Arial" w:eastAsia="Arial" w:hAnsi="Arial" w:cs="Arial"/>
                <w:sz w:val="21"/>
                <w:szCs w:val="21"/>
                <w:lang w:val="en-US"/>
              </w:rPr>
            </w:pPr>
            <w:r>
              <w:rPr>
                <w:rFonts w:ascii="Arial" w:eastAsia="Arial" w:hAnsi="Arial" w:cs="Arial"/>
                <w:sz w:val="21"/>
                <w:szCs w:val="21"/>
                <w:lang w:val="en-US"/>
              </w:rPr>
              <w:t>Which of the following is not an effective climate change adaptation measure?</w:t>
            </w:r>
          </w:p>
        </w:tc>
        <w:tc>
          <w:tcPr>
            <w:tcW w:w="2976" w:type="dxa"/>
            <w:tcBorders>
              <w:top w:val="nil"/>
              <w:left w:val="nil"/>
              <w:bottom w:val="nil"/>
              <w:right w:val="nil"/>
            </w:tcBorders>
            <w:tcMar>
              <w:top w:w="100" w:type="dxa"/>
              <w:left w:w="100" w:type="dxa"/>
              <w:bottom w:w="100" w:type="dxa"/>
              <w:right w:w="100" w:type="dxa"/>
            </w:tcMar>
            <w:hideMark/>
          </w:tcPr>
          <w:p w14:paraId="3D86E081" w14:textId="77777777" w:rsidR="003B3042" w:rsidRDefault="003B3042" w:rsidP="00F05DD3">
            <w:pPr>
              <w:pStyle w:val="ListParagraph"/>
              <w:widowControl w:val="0"/>
              <w:numPr>
                <w:ilvl w:val="0"/>
                <w:numId w:val="5"/>
              </w:numPr>
              <w:ind w:left="357" w:hanging="357"/>
              <w:rPr>
                <w:rFonts w:ascii="Arial" w:eastAsia="Arial" w:hAnsi="Arial" w:cs="Arial"/>
                <w:sz w:val="21"/>
                <w:szCs w:val="21"/>
                <w:lang w:val="en-US"/>
              </w:rPr>
            </w:pPr>
            <w:r>
              <w:rPr>
                <w:rFonts w:ascii="Arial" w:eastAsia="Arial" w:hAnsi="Arial" w:cs="Arial"/>
                <w:sz w:val="21"/>
                <w:szCs w:val="21"/>
                <w:lang w:val="en-US"/>
              </w:rPr>
              <w:t>Fuel discount (correct)</w:t>
            </w:r>
          </w:p>
          <w:p w14:paraId="7A5F9C43" w14:textId="77777777" w:rsidR="003B3042" w:rsidRDefault="003B3042" w:rsidP="00F05DD3">
            <w:pPr>
              <w:pStyle w:val="ListParagraph"/>
              <w:widowControl w:val="0"/>
              <w:numPr>
                <w:ilvl w:val="0"/>
                <w:numId w:val="5"/>
              </w:numPr>
              <w:ind w:left="357" w:hanging="357"/>
              <w:rPr>
                <w:rFonts w:ascii="Arial" w:eastAsia="Arial" w:hAnsi="Arial" w:cs="Arial"/>
                <w:sz w:val="21"/>
                <w:szCs w:val="21"/>
                <w:lang w:val="en-US"/>
              </w:rPr>
            </w:pPr>
            <w:r>
              <w:rPr>
                <w:rFonts w:ascii="Arial" w:eastAsia="Arial" w:hAnsi="Arial" w:cs="Arial"/>
                <w:sz w:val="21"/>
                <w:szCs w:val="21"/>
                <w:lang w:val="en-US"/>
              </w:rPr>
              <w:t>Construction of dikes</w:t>
            </w:r>
          </w:p>
          <w:p w14:paraId="40FAA9A8" w14:textId="77777777" w:rsidR="003B3042" w:rsidRDefault="003B3042" w:rsidP="00F05DD3">
            <w:pPr>
              <w:pStyle w:val="ListParagraph"/>
              <w:widowControl w:val="0"/>
              <w:numPr>
                <w:ilvl w:val="0"/>
                <w:numId w:val="5"/>
              </w:numPr>
              <w:ind w:left="357" w:hanging="357"/>
              <w:rPr>
                <w:rFonts w:ascii="Arial" w:eastAsia="Arial" w:hAnsi="Arial" w:cs="Arial"/>
                <w:sz w:val="21"/>
                <w:szCs w:val="21"/>
                <w:lang w:val="en-US"/>
              </w:rPr>
            </w:pPr>
            <w:r>
              <w:rPr>
                <w:rFonts w:ascii="Arial" w:eastAsia="Arial" w:hAnsi="Arial" w:cs="Arial"/>
                <w:sz w:val="21"/>
                <w:szCs w:val="21"/>
                <w:lang w:val="en-US"/>
              </w:rPr>
              <w:t xml:space="preserve">Cultivation of climate and weather adapted plant </w:t>
            </w:r>
            <w:proofErr w:type="gramStart"/>
            <w:r>
              <w:rPr>
                <w:rFonts w:ascii="Arial" w:eastAsia="Arial" w:hAnsi="Arial" w:cs="Arial"/>
                <w:sz w:val="21"/>
                <w:szCs w:val="21"/>
                <w:lang w:val="en-US"/>
              </w:rPr>
              <w:t>varieties</w:t>
            </w:r>
            <w:proofErr w:type="gramEnd"/>
          </w:p>
          <w:p w14:paraId="6B4B5A7C" w14:textId="77777777" w:rsidR="003B3042" w:rsidRDefault="003B3042" w:rsidP="00F05DD3">
            <w:pPr>
              <w:pStyle w:val="ListParagraph"/>
              <w:widowControl w:val="0"/>
              <w:numPr>
                <w:ilvl w:val="0"/>
                <w:numId w:val="5"/>
              </w:numPr>
              <w:ind w:left="357" w:hanging="357"/>
              <w:rPr>
                <w:rFonts w:ascii="Arial" w:eastAsia="Arial" w:hAnsi="Arial" w:cs="Arial"/>
                <w:sz w:val="21"/>
                <w:szCs w:val="21"/>
                <w:lang w:val="en-US"/>
              </w:rPr>
            </w:pPr>
            <w:r>
              <w:rPr>
                <w:rFonts w:ascii="Arial" w:eastAsia="Arial" w:hAnsi="Arial" w:cs="Arial"/>
                <w:sz w:val="21"/>
                <w:szCs w:val="21"/>
                <w:lang w:val="en-US"/>
              </w:rPr>
              <w:t>Efficient building cooling</w:t>
            </w:r>
          </w:p>
        </w:tc>
      </w:tr>
      <w:tr w:rsidR="003B3042" w14:paraId="1007DE02" w14:textId="77777777" w:rsidTr="003B3042">
        <w:trPr>
          <w:trHeight w:val="44"/>
        </w:trPr>
        <w:tc>
          <w:tcPr>
            <w:tcW w:w="4253" w:type="dxa"/>
            <w:vMerge/>
            <w:tcBorders>
              <w:top w:val="single" w:sz="8" w:space="0" w:color="000000"/>
              <w:left w:val="nil"/>
              <w:bottom w:val="single" w:sz="8" w:space="0" w:color="000000"/>
              <w:right w:val="single" w:sz="8" w:space="0" w:color="000000"/>
            </w:tcBorders>
            <w:vAlign w:val="center"/>
            <w:hideMark/>
          </w:tcPr>
          <w:p w14:paraId="2940EB7B" w14:textId="77777777" w:rsidR="003B3042" w:rsidRDefault="003B3042">
            <w:pPr>
              <w:rPr>
                <w:rFonts w:ascii="Arial" w:eastAsia="Arial" w:hAnsi="Arial" w:cs="Arial"/>
                <w:color w:val="000000"/>
                <w:sz w:val="21"/>
                <w:szCs w:val="21"/>
                <w:lang w:val="en-US"/>
              </w:rPr>
            </w:pPr>
          </w:p>
        </w:tc>
        <w:tc>
          <w:tcPr>
            <w:tcW w:w="6273" w:type="dxa"/>
            <w:gridSpan w:val="2"/>
            <w:vMerge/>
            <w:tcBorders>
              <w:top w:val="single" w:sz="8" w:space="0" w:color="000000"/>
              <w:left w:val="single" w:sz="8" w:space="0" w:color="000000"/>
              <w:bottom w:val="single" w:sz="8" w:space="0" w:color="000000"/>
              <w:right w:val="nil"/>
            </w:tcBorders>
            <w:vAlign w:val="center"/>
            <w:hideMark/>
          </w:tcPr>
          <w:p w14:paraId="3A969FA8" w14:textId="77777777" w:rsidR="003B3042" w:rsidRDefault="003B3042">
            <w:pPr>
              <w:rPr>
                <w:rFonts w:ascii="Arial" w:eastAsia="Arial" w:hAnsi="Arial" w:cs="Arial"/>
                <w:color w:val="000000"/>
                <w:sz w:val="21"/>
                <w:szCs w:val="21"/>
                <w:lang w:val="en-US"/>
              </w:rPr>
            </w:pPr>
          </w:p>
        </w:tc>
        <w:tc>
          <w:tcPr>
            <w:tcW w:w="8080" w:type="dxa"/>
            <w:gridSpan w:val="2"/>
            <w:tcBorders>
              <w:top w:val="nil"/>
              <w:left w:val="nil"/>
              <w:bottom w:val="single" w:sz="8" w:space="0" w:color="000000"/>
              <w:right w:val="nil"/>
            </w:tcBorders>
            <w:tcMar>
              <w:top w:w="100" w:type="dxa"/>
              <w:left w:w="100" w:type="dxa"/>
              <w:bottom w:w="100" w:type="dxa"/>
              <w:right w:w="100" w:type="dxa"/>
            </w:tcMar>
            <w:hideMark/>
          </w:tcPr>
          <w:p w14:paraId="3F77BEEE"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What is meant by carbon emissions trading?</w:t>
            </w:r>
          </w:p>
        </w:tc>
        <w:tc>
          <w:tcPr>
            <w:tcW w:w="2976" w:type="dxa"/>
            <w:tcBorders>
              <w:top w:val="nil"/>
              <w:left w:val="nil"/>
              <w:bottom w:val="single" w:sz="8" w:space="0" w:color="000000"/>
              <w:right w:val="nil"/>
            </w:tcBorders>
            <w:tcMar>
              <w:top w:w="100" w:type="dxa"/>
              <w:left w:w="100" w:type="dxa"/>
              <w:bottom w:w="100" w:type="dxa"/>
              <w:right w:w="100" w:type="dxa"/>
            </w:tcMar>
            <w:hideMark/>
          </w:tcPr>
          <w:p w14:paraId="6FE49490" w14:textId="77777777" w:rsidR="003B3042" w:rsidRDefault="003B3042" w:rsidP="00F05DD3">
            <w:pPr>
              <w:pStyle w:val="ListParagraph"/>
              <w:widowControl w:val="0"/>
              <w:numPr>
                <w:ilvl w:val="0"/>
                <w:numId w:val="6"/>
              </w:numPr>
              <w:ind w:left="357" w:hanging="357"/>
              <w:rPr>
                <w:rFonts w:ascii="Arial" w:eastAsia="Arial" w:hAnsi="Arial" w:cs="Arial"/>
                <w:sz w:val="21"/>
                <w:szCs w:val="21"/>
                <w:lang w:val="en-US"/>
              </w:rPr>
            </w:pPr>
            <w:r>
              <w:rPr>
                <w:rFonts w:ascii="Arial" w:eastAsia="Arial" w:hAnsi="Arial" w:cs="Arial"/>
                <w:sz w:val="21"/>
                <w:szCs w:val="21"/>
                <w:lang w:val="en-US"/>
              </w:rPr>
              <w:t>The market for trading limited emissions of greenhouse gases freely. (correct)</w:t>
            </w:r>
          </w:p>
          <w:p w14:paraId="2F244BEE" w14:textId="77777777" w:rsidR="003B3042" w:rsidRDefault="003B3042" w:rsidP="00F05DD3">
            <w:pPr>
              <w:pStyle w:val="ListParagraph"/>
              <w:widowControl w:val="0"/>
              <w:numPr>
                <w:ilvl w:val="0"/>
                <w:numId w:val="6"/>
              </w:numPr>
              <w:ind w:left="357" w:hanging="357"/>
              <w:rPr>
                <w:rFonts w:ascii="Arial" w:eastAsia="Arial" w:hAnsi="Arial" w:cs="Arial"/>
                <w:sz w:val="21"/>
                <w:szCs w:val="21"/>
                <w:lang w:val="en-US"/>
              </w:rPr>
            </w:pPr>
            <w:r>
              <w:rPr>
                <w:rFonts w:ascii="Arial" w:eastAsia="Arial" w:hAnsi="Arial" w:cs="Arial"/>
                <w:sz w:val="21"/>
                <w:szCs w:val="21"/>
                <w:lang w:val="en-US"/>
              </w:rPr>
              <w:t>The market for trading liquid carbon freely</w:t>
            </w:r>
          </w:p>
          <w:p w14:paraId="1E81A76E" w14:textId="77777777" w:rsidR="003B3042" w:rsidRDefault="003B3042" w:rsidP="00F05DD3">
            <w:pPr>
              <w:pStyle w:val="ListParagraph"/>
              <w:widowControl w:val="0"/>
              <w:numPr>
                <w:ilvl w:val="0"/>
                <w:numId w:val="6"/>
              </w:numPr>
              <w:ind w:left="357" w:hanging="357"/>
              <w:rPr>
                <w:rFonts w:ascii="Arial" w:eastAsia="Arial" w:hAnsi="Arial" w:cs="Arial"/>
                <w:sz w:val="21"/>
                <w:szCs w:val="21"/>
                <w:lang w:val="en-US"/>
              </w:rPr>
            </w:pPr>
            <w:r>
              <w:rPr>
                <w:rFonts w:ascii="Arial" w:eastAsia="Arial" w:hAnsi="Arial" w:cs="Arial"/>
                <w:sz w:val="21"/>
                <w:szCs w:val="21"/>
                <w:lang w:val="en-US"/>
              </w:rPr>
              <w:t>The use of a carbon tax instead of a value-added tax (VAT)</w:t>
            </w:r>
          </w:p>
          <w:p w14:paraId="6F00E2C0" w14:textId="77777777" w:rsidR="003B3042" w:rsidRDefault="003B3042" w:rsidP="00F05DD3">
            <w:pPr>
              <w:pStyle w:val="ListParagraph"/>
              <w:widowControl w:val="0"/>
              <w:numPr>
                <w:ilvl w:val="0"/>
                <w:numId w:val="6"/>
              </w:numPr>
              <w:ind w:left="357" w:hanging="357"/>
              <w:rPr>
                <w:rFonts w:ascii="Arial" w:eastAsia="Arial" w:hAnsi="Arial" w:cs="Arial"/>
                <w:sz w:val="21"/>
                <w:szCs w:val="21"/>
                <w:lang w:val="en-US"/>
              </w:rPr>
            </w:pPr>
            <w:r>
              <w:rPr>
                <w:rFonts w:ascii="Arial" w:eastAsia="Arial" w:hAnsi="Arial" w:cs="Arial"/>
                <w:sz w:val="21"/>
                <w:szCs w:val="21"/>
                <w:lang w:val="en-US"/>
              </w:rPr>
              <w:t>High interest rates on loans for projects with large carbon emissions</w:t>
            </w:r>
          </w:p>
        </w:tc>
      </w:tr>
      <w:tr w:rsidR="003B3042" w14:paraId="61061B7F" w14:textId="77777777" w:rsidTr="003B3042">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8DCA8C1"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Trust</w:t>
            </w:r>
          </w:p>
        </w:tc>
        <w:tc>
          <w:tcPr>
            <w:tcW w:w="2410" w:type="dxa"/>
            <w:gridSpan w:val="2"/>
            <w:tcBorders>
              <w:top w:val="single" w:sz="8" w:space="0" w:color="000000"/>
              <w:left w:val="single" w:sz="8" w:space="0" w:color="000000"/>
              <w:bottom w:val="single" w:sz="8" w:space="0" w:color="000000"/>
              <w:right w:val="nil"/>
            </w:tcBorders>
            <w:hideMark/>
          </w:tcPr>
          <w:p w14:paraId="6442A62A"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a cognitive attitude that can motivate trustful behavior</w:t>
            </w:r>
          </w:p>
        </w:tc>
        <w:tc>
          <w:tcPr>
            <w:tcW w:w="8080" w:type="dxa"/>
            <w:gridSpan w:val="2"/>
            <w:tcBorders>
              <w:top w:val="single" w:sz="8" w:space="0" w:color="000000"/>
              <w:left w:val="nil"/>
              <w:bottom w:val="single" w:sz="8" w:space="0" w:color="000000"/>
              <w:right w:val="nil"/>
            </w:tcBorders>
            <w:tcMar>
              <w:top w:w="100" w:type="dxa"/>
              <w:left w:w="100" w:type="dxa"/>
              <w:bottom w:w="100" w:type="dxa"/>
              <w:right w:w="100" w:type="dxa"/>
            </w:tcMar>
          </w:tcPr>
          <w:p w14:paraId="6BED7FFB"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 xml:space="preserve">How much trust do you have in the people and organizations below to be able to deal well and properly with the climate crisis? </w:t>
            </w:r>
          </w:p>
          <w:p w14:paraId="1153C183" w14:textId="77777777" w:rsidR="003B3042" w:rsidRDefault="003B3042">
            <w:pPr>
              <w:widowControl w:val="0"/>
              <w:rPr>
                <w:rFonts w:ascii="Arial" w:eastAsia="Arial" w:hAnsi="Arial" w:cs="Arial"/>
                <w:color w:val="000000"/>
                <w:sz w:val="21"/>
                <w:szCs w:val="21"/>
                <w:lang w:val="en-US"/>
              </w:rPr>
            </w:pPr>
          </w:p>
          <w:p w14:paraId="553385D8" w14:textId="77777777" w:rsidR="003B3042" w:rsidRDefault="003B3042">
            <w:pPr>
              <w:widowControl w:val="0"/>
              <w:rPr>
                <w:rFonts w:ascii="Arial" w:eastAsia="Arial" w:hAnsi="Arial" w:cs="Arial"/>
                <w:color w:val="000000"/>
                <w:sz w:val="21"/>
                <w:szCs w:val="21"/>
                <w:lang w:val="en-US"/>
              </w:rPr>
            </w:pPr>
            <w:r>
              <w:rPr>
                <w:rFonts w:ascii="Arial" w:eastAsia="Arial" w:hAnsi="Arial" w:cs="Arial"/>
                <w:i/>
                <w:iCs/>
                <w:color w:val="000000"/>
                <w:sz w:val="21"/>
                <w:szCs w:val="21"/>
                <w:lang w:val="en-US"/>
              </w:rPr>
              <w:t>Examples</w:t>
            </w:r>
            <w:r>
              <w:rPr>
                <w:rFonts w:ascii="Arial" w:eastAsia="Arial" w:hAnsi="Arial" w:cs="Arial"/>
                <w:color w:val="000000"/>
                <w:sz w:val="21"/>
                <w:szCs w:val="21"/>
                <w:lang w:val="en-US"/>
              </w:rPr>
              <w:t>:</w:t>
            </w:r>
          </w:p>
          <w:p w14:paraId="34A2A5B5" w14:textId="77777777" w:rsidR="003B3042" w:rsidRDefault="003B3042" w:rsidP="00F05DD3">
            <w:pPr>
              <w:pStyle w:val="ListParagraph"/>
              <w:widowControl w:val="0"/>
              <w:numPr>
                <w:ilvl w:val="0"/>
                <w:numId w:val="7"/>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Science</w:t>
            </w:r>
          </w:p>
          <w:p w14:paraId="5EBBDC5B" w14:textId="77777777" w:rsidR="003B3042" w:rsidRDefault="003B3042" w:rsidP="00F05DD3">
            <w:pPr>
              <w:pStyle w:val="ListParagraph"/>
              <w:widowControl w:val="0"/>
              <w:numPr>
                <w:ilvl w:val="0"/>
                <w:numId w:val="7"/>
              </w:numPr>
              <w:ind w:left="357" w:hanging="357"/>
              <w:rPr>
                <w:rFonts w:ascii="Arial" w:eastAsia="Arial" w:hAnsi="Arial" w:cs="Arial"/>
                <w:color w:val="000000"/>
                <w:sz w:val="21"/>
                <w:szCs w:val="21"/>
                <w:lang w:val="en-US"/>
              </w:rPr>
            </w:pPr>
            <w:r>
              <w:rPr>
                <w:rFonts w:ascii="Arial" w:eastAsia="Arial" w:hAnsi="Arial" w:cs="Arial"/>
                <w:sz w:val="21"/>
                <w:szCs w:val="21"/>
                <w:lang w:val="en-US"/>
              </w:rPr>
              <w:t xml:space="preserve">Public </w:t>
            </w:r>
            <w:r>
              <w:rPr>
                <w:rFonts w:ascii="Arial" w:eastAsia="Arial" w:hAnsi="Arial" w:cs="Arial"/>
                <w:color w:val="000000"/>
                <w:sz w:val="21"/>
                <w:szCs w:val="21"/>
                <w:lang w:val="en-US"/>
              </w:rPr>
              <w:t>media</w:t>
            </w:r>
          </w:p>
          <w:p w14:paraId="68017376" w14:textId="77777777" w:rsidR="003B3042" w:rsidRDefault="003B3042" w:rsidP="00F05DD3">
            <w:pPr>
              <w:pStyle w:val="ListParagraph"/>
              <w:widowControl w:val="0"/>
              <w:numPr>
                <w:ilvl w:val="0"/>
                <w:numId w:val="7"/>
              </w:numPr>
              <w:ind w:left="357" w:hanging="357"/>
              <w:rPr>
                <w:rFonts w:ascii="Arial" w:eastAsia="Arial" w:hAnsi="Arial" w:cs="Arial"/>
                <w:color w:val="000000"/>
                <w:sz w:val="21"/>
                <w:szCs w:val="21"/>
                <w:lang w:val="en-US"/>
              </w:rPr>
            </w:pPr>
            <w:r>
              <w:rPr>
                <w:rFonts w:ascii="Arial" w:hAnsi="Arial" w:cs="Arial"/>
                <w:color w:val="000000"/>
                <w:sz w:val="20"/>
                <w:szCs w:val="20"/>
                <w:lang w:val="en-US"/>
              </w:rPr>
              <w:t>European Union (EU)</w:t>
            </w:r>
          </w:p>
        </w:tc>
        <w:tc>
          <w:tcPr>
            <w:tcW w:w="2976" w:type="dxa"/>
            <w:tcBorders>
              <w:top w:val="single" w:sz="8" w:space="0" w:color="000000"/>
              <w:left w:val="nil"/>
              <w:bottom w:val="single" w:sz="8" w:space="0" w:color="000000"/>
              <w:right w:val="nil"/>
            </w:tcBorders>
            <w:tcMar>
              <w:top w:w="100" w:type="dxa"/>
              <w:left w:w="100" w:type="dxa"/>
              <w:bottom w:w="100" w:type="dxa"/>
              <w:right w:w="100" w:type="dxa"/>
            </w:tcMar>
          </w:tcPr>
          <w:p w14:paraId="1AB75EFF"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no indication possible (1)</w:t>
            </w:r>
          </w:p>
          <w:p w14:paraId="07C40A0C"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 xml:space="preserve">very little trust (3) - </w:t>
            </w:r>
            <w:r>
              <w:rPr>
                <w:rFonts w:ascii="Arial" w:eastAsia="Arial" w:hAnsi="Arial" w:cs="Arial"/>
                <w:color w:val="000000"/>
                <w:sz w:val="21"/>
                <w:szCs w:val="21"/>
                <w:lang w:val="en-US"/>
              </w:rPr>
              <w:br/>
              <w:t>very much trust (9)</w:t>
            </w:r>
          </w:p>
          <w:p w14:paraId="06C224B0" w14:textId="77777777" w:rsidR="003B3042" w:rsidRDefault="003B3042">
            <w:pPr>
              <w:widowControl w:val="0"/>
              <w:rPr>
                <w:rFonts w:ascii="Arial" w:eastAsia="Arial" w:hAnsi="Arial" w:cs="Arial"/>
                <w:sz w:val="21"/>
                <w:szCs w:val="21"/>
                <w:lang w:val="en-US"/>
              </w:rPr>
            </w:pPr>
          </w:p>
        </w:tc>
      </w:tr>
      <w:tr w:rsidR="003B3042" w14:paraId="1F50230B" w14:textId="77777777" w:rsidTr="003B3042">
        <w:trPr>
          <w:trHeight w:val="177"/>
        </w:trPr>
        <w:tc>
          <w:tcPr>
            <w:tcW w:w="1843" w:type="dxa"/>
            <w:tcBorders>
              <w:top w:val="single" w:sz="8" w:space="0" w:color="000000"/>
              <w:left w:val="nil"/>
              <w:bottom w:val="single" w:sz="8" w:space="0" w:color="000000"/>
              <w:right w:val="single" w:sz="8" w:space="0" w:color="000000"/>
            </w:tcBorders>
          </w:tcPr>
          <w:p w14:paraId="4259D3BE" w14:textId="77777777" w:rsidR="003B3042" w:rsidRDefault="003B3042">
            <w:pPr>
              <w:widowControl w:val="0"/>
              <w:rPr>
                <w:rFonts w:ascii="Arial" w:eastAsia="Arial" w:hAnsi="Arial" w:cs="Arial"/>
                <w:iCs/>
                <w:color w:val="000000"/>
                <w:sz w:val="21"/>
                <w:szCs w:val="21"/>
                <w:lang w:val="en-US"/>
              </w:rPr>
            </w:pPr>
            <w:r>
              <w:rPr>
                <w:rFonts w:ascii="Arial" w:eastAsia="Arial" w:hAnsi="Arial" w:cs="Arial"/>
                <w:iCs/>
                <w:color w:val="000000"/>
                <w:sz w:val="21"/>
                <w:szCs w:val="21"/>
                <w:lang w:val="en-US"/>
              </w:rPr>
              <w:t>Perceived health risks</w:t>
            </w:r>
          </w:p>
          <w:p w14:paraId="0B1CFC7D" w14:textId="77777777" w:rsidR="003B3042" w:rsidRDefault="003B3042">
            <w:pPr>
              <w:widowControl w:val="0"/>
              <w:rPr>
                <w:rFonts w:ascii="Arial" w:eastAsia="Arial" w:hAnsi="Arial" w:cs="Arial"/>
                <w:color w:val="000000"/>
                <w:sz w:val="21"/>
                <w:szCs w:val="21"/>
                <w:lang w:val="en-US"/>
              </w:rPr>
            </w:pPr>
          </w:p>
        </w:tc>
        <w:tc>
          <w:tcPr>
            <w:tcW w:w="2410" w:type="dxa"/>
            <w:gridSpan w:val="2"/>
            <w:tcBorders>
              <w:top w:val="single" w:sz="8" w:space="0" w:color="000000"/>
              <w:left w:val="single" w:sz="8" w:space="0" w:color="000000"/>
              <w:bottom w:val="single" w:sz="8" w:space="0" w:color="000000"/>
              <w:right w:val="nil"/>
            </w:tcBorders>
            <w:hideMark/>
          </w:tcPr>
          <w:p w14:paraId="720F006E"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 xml:space="preserve">Risk perception based on the perceived severity and </w:t>
            </w:r>
            <w:r>
              <w:rPr>
                <w:rFonts w:ascii="Arial" w:eastAsia="Arial" w:hAnsi="Arial" w:cs="Arial"/>
                <w:sz w:val="21"/>
                <w:szCs w:val="21"/>
                <w:lang w:val="en-US"/>
              </w:rPr>
              <w:t>probability</w:t>
            </w:r>
            <w:r>
              <w:rPr>
                <w:rFonts w:ascii="Arial" w:eastAsia="Arial" w:hAnsi="Arial" w:cs="Arial"/>
                <w:color w:val="000000"/>
                <w:sz w:val="21"/>
                <w:szCs w:val="21"/>
                <w:lang w:val="en-US"/>
              </w:rPr>
              <w:t xml:space="preserve"> </w:t>
            </w:r>
            <w:r>
              <w:rPr>
                <w:rFonts w:ascii="Arial" w:eastAsia="Arial" w:hAnsi="Arial" w:cs="Arial"/>
                <w:color w:val="000000"/>
                <w:sz w:val="21"/>
                <w:szCs w:val="21"/>
                <w:lang w:val="en-US"/>
              </w:rPr>
              <w:lastRenderedPageBreak/>
              <w:t>of health risks linked to climate change</w:t>
            </w:r>
          </w:p>
        </w:tc>
        <w:tc>
          <w:tcPr>
            <w:tcW w:w="8080" w:type="dxa"/>
            <w:gridSpan w:val="2"/>
            <w:tcBorders>
              <w:top w:val="single" w:sz="8" w:space="0" w:color="000000"/>
              <w:left w:val="nil"/>
              <w:bottom w:val="single" w:sz="8" w:space="0" w:color="000000"/>
              <w:right w:val="nil"/>
            </w:tcBorders>
          </w:tcPr>
          <w:p w14:paraId="44905E91"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lastRenderedPageBreak/>
              <w:t>Below are several consequences of climate change that may be related to health.</w:t>
            </w:r>
          </w:p>
          <w:p w14:paraId="7188BC03" w14:textId="77777777" w:rsidR="003B3042" w:rsidRDefault="003B3042">
            <w:pPr>
              <w:widowControl w:val="0"/>
              <w:rPr>
                <w:rFonts w:ascii="Arial" w:eastAsia="Arial" w:hAnsi="Arial" w:cs="Arial"/>
                <w:color w:val="000000"/>
                <w:sz w:val="21"/>
                <w:szCs w:val="21"/>
                <w:lang w:val="en-US"/>
              </w:rPr>
            </w:pPr>
          </w:p>
          <w:p w14:paraId="25A1A90A"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 xml:space="preserve">Please indicate in each case how </w:t>
            </w:r>
            <w:r>
              <w:rPr>
                <w:rFonts w:ascii="Arial" w:eastAsia="Arial" w:hAnsi="Arial" w:cs="Arial"/>
                <w:color w:val="000000"/>
                <w:sz w:val="21"/>
                <w:szCs w:val="21"/>
                <w:u w:val="single"/>
                <w:lang w:val="en-US"/>
              </w:rPr>
              <w:t>likely</w:t>
            </w:r>
            <w:r>
              <w:rPr>
                <w:rFonts w:ascii="Arial" w:eastAsia="Arial" w:hAnsi="Arial" w:cs="Arial"/>
                <w:color w:val="000000"/>
                <w:sz w:val="21"/>
                <w:szCs w:val="21"/>
                <w:lang w:val="en-US"/>
              </w:rPr>
              <w:t xml:space="preserve"> these consequences of climate change are </w:t>
            </w:r>
            <w:r>
              <w:rPr>
                <w:rFonts w:ascii="Arial" w:eastAsia="Arial" w:hAnsi="Arial" w:cs="Arial"/>
                <w:color w:val="000000"/>
                <w:sz w:val="21"/>
                <w:szCs w:val="21"/>
                <w:lang w:val="en-US"/>
              </w:rPr>
              <w:lastRenderedPageBreak/>
              <w:t xml:space="preserve">to occur in your lifetime. </w:t>
            </w:r>
          </w:p>
          <w:p w14:paraId="45DEB87A" w14:textId="77777777" w:rsidR="003B3042" w:rsidRDefault="003B3042">
            <w:pPr>
              <w:widowControl w:val="0"/>
              <w:rPr>
                <w:rFonts w:ascii="Arial" w:eastAsia="Arial" w:hAnsi="Arial" w:cs="Arial"/>
                <w:sz w:val="21"/>
                <w:szCs w:val="21"/>
                <w:lang w:val="en-US"/>
              </w:rPr>
            </w:pPr>
          </w:p>
          <w:p w14:paraId="0C5803FA"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 xml:space="preserve">Now please indicate in each case how </w:t>
            </w:r>
            <w:r>
              <w:rPr>
                <w:rFonts w:ascii="Arial" w:hAnsi="Arial" w:cs="Arial"/>
                <w:color w:val="000000"/>
                <w:sz w:val="20"/>
                <w:szCs w:val="20"/>
                <w:u w:val="single"/>
                <w:lang w:val="en-US"/>
              </w:rPr>
              <w:t>dangerous</w:t>
            </w:r>
            <w:r>
              <w:rPr>
                <w:rFonts w:ascii="Arial" w:hAnsi="Arial" w:cs="Arial"/>
                <w:color w:val="000000"/>
                <w:sz w:val="20"/>
                <w:szCs w:val="20"/>
                <w:lang w:val="en-US"/>
              </w:rPr>
              <w:t xml:space="preserve"> you think these consequences of climate change are for your life. </w:t>
            </w:r>
          </w:p>
          <w:p w14:paraId="279D57A0" w14:textId="77777777" w:rsidR="003B3042" w:rsidRDefault="003B3042">
            <w:pPr>
              <w:rPr>
                <w:rFonts w:ascii="Arial" w:hAnsi="Arial" w:cs="Arial"/>
                <w:color w:val="000000"/>
                <w:sz w:val="20"/>
                <w:szCs w:val="20"/>
                <w:lang w:val="en-US"/>
              </w:rPr>
            </w:pPr>
          </w:p>
          <w:p w14:paraId="5A376BBE" w14:textId="77777777" w:rsidR="003B3042" w:rsidRDefault="003B3042">
            <w:pPr>
              <w:rPr>
                <w:rFonts w:ascii="Arial" w:hAnsi="Arial" w:cs="Arial"/>
                <w:color w:val="000000"/>
                <w:sz w:val="20"/>
                <w:szCs w:val="20"/>
                <w:lang w:val="en-US"/>
              </w:rPr>
            </w:pPr>
            <w:r>
              <w:rPr>
                <w:rFonts w:ascii="Arial" w:hAnsi="Arial" w:cs="Arial"/>
                <w:i/>
                <w:iCs/>
                <w:color w:val="000000"/>
                <w:sz w:val="20"/>
                <w:szCs w:val="20"/>
                <w:lang w:val="en-US"/>
              </w:rPr>
              <w:t>Examples</w:t>
            </w:r>
            <w:r>
              <w:rPr>
                <w:rFonts w:ascii="Arial" w:hAnsi="Arial" w:cs="Arial"/>
                <w:color w:val="000000"/>
                <w:sz w:val="20"/>
                <w:szCs w:val="20"/>
                <w:lang w:val="en-US"/>
              </w:rPr>
              <w:t>:</w:t>
            </w:r>
          </w:p>
          <w:p w14:paraId="1B2D30F7" w14:textId="77777777" w:rsidR="003B3042" w:rsidRDefault="003B3042" w:rsidP="00F05DD3">
            <w:pPr>
              <w:pStyle w:val="ListParagraph"/>
              <w:numPr>
                <w:ilvl w:val="0"/>
                <w:numId w:val="8"/>
              </w:numPr>
              <w:ind w:left="357" w:hanging="357"/>
              <w:rPr>
                <w:rFonts w:ascii="Arial" w:hAnsi="Arial" w:cs="Arial"/>
                <w:color w:val="000000"/>
                <w:sz w:val="20"/>
                <w:szCs w:val="20"/>
                <w:lang w:val="en-US"/>
              </w:rPr>
            </w:pPr>
            <w:r>
              <w:rPr>
                <w:rFonts w:ascii="Arial" w:hAnsi="Arial" w:cs="Arial"/>
                <w:color w:val="000000"/>
                <w:sz w:val="20"/>
                <w:szCs w:val="20"/>
                <w:lang w:val="en-US"/>
              </w:rPr>
              <w:t>Spread of disease vectors (e.g., mosquitoes or ticks)</w:t>
            </w:r>
          </w:p>
          <w:p w14:paraId="2FBC3E83" w14:textId="77777777" w:rsidR="003B3042" w:rsidRDefault="003B3042" w:rsidP="00F05DD3">
            <w:pPr>
              <w:pStyle w:val="ListParagraph"/>
              <w:numPr>
                <w:ilvl w:val="0"/>
                <w:numId w:val="8"/>
              </w:numPr>
              <w:ind w:left="357" w:hanging="357"/>
              <w:rPr>
                <w:rFonts w:ascii="Arial" w:hAnsi="Arial" w:cs="Arial"/>
                <w:color w:val="000000"/>
                <w:sz w:val="20"/>
                <w:szCs w:val="20"/>
                <w:lang w:val="en-US"/>
              </w:rPr>
            </w:pPr>
            <w:r>
              <w:rPr>
                <w:rFonts w:ascii="Arial" w:hAnsi="Arial" w:cs="Arial"/>
                <w:color w:val="000000"/>
                <w:sz w:val="20"/>
                <w:szCs w:val="20"/>
                <w:lang w:val="en-US"/>
              </w:rPr>
              <w:t>Extreme weather events</w:t>
            </w:r>
          </w:p>
          <w:p w14:paraId="63B6E5B4" w14:textId="77777777" w:rsidR="003B3042" w:rsidRDefault="003B3042" w:rsidP="00F05DD3">
            <w:pPr>
              <w:pStyle w:val="ListParagraph"/>
              <w:numPr>
                <w:ilvl w:val="0"/>
                <w:numId w:val="8"/>
              </w:numPr>
              <w:ind w:left="357" w:hanging="357"/>
              <w:rPr>
                <w:rFonts w:ascii="Arial" w:hAnsi="Arial" w:cs="Arial"/>
                <w:color w:val="000000"/>
                <w:sz w:val="20"/>
                <w:szCs w:val="20"/>
                <w:lang w:val="en-US"/>
              </w:rPr>
            </w:pPr>
            <w:r>
              <w:rPr>
                <w:rFonts w:ascii="Arial" w:hAnsi="Arial" w:cs="Arial"/>
                <w:color w:val="000000"/>
                <w:sz w:val="20"/>
                <w:szCs w:val="20"/>
                <w:lang w:val="en-US"/>
              </w:rPr>
              <w:t>Psychological problems (e.g., trauma or depression)</w:t>
            </w:r>
          </w:p>
        </w:tc>
        <w:tc>
          <w:tcPr>
            <w:tcW w:w="2976" w:type="dxa"/>
            <w:tcBorders>
              <w:top w:val="single" w:sz="8" w:space="0" w:color="000000"/>
              <w:left w:val="nil"/>
              <w:bottom w:val="single" w:sz="8" w:space="0" w:color="000000"/>
              <w:right w:val="nil"/>
            </w:tcBorders>
          </w:tcPr>
          <w:p w14:paraId="7A971A7B" w14:textId="77777777" w:rsidR="003B3042" w:rsidRDefault="003B3042">
            <w:pPr>
              <w:widowControl w:val="0"/>
              <w:rPr>
                <w:rFonts w:ascii="Arial" w:eastAsia="Arial" w:hAnsi="Arial" w:cs="Arial"/>
                <w:sz w:val="21"/>
                <w:szCs w:val="21"/>
                <w:lang w:val="en-US"/>
              </w:rPr>
            </w:pPr>
          </w:p>
          <w:p w14:paraId="11DFD6B3" w14:textId="77777777" w:rsidR="003B3042" w:rsidRDefault="003B3042">
            <w:pPr>
              <w:widowControl w:val="0"/>
              <w:rPr>
                <w:rFonts w:ascii="Arial" w:eastAsia="Arial" w:hAnsi="Arial" w:cs="Arial"/>
                <w:sz w:val="21"/>
                <w:szCs w:val="21"/>
                <w:lang w:val="en-US"/>
              </w:rPr>
            </w:pPr>
          </w:p>
          <w:p w14:paraId="533C47CD" w14:textId="77777777" w:rsidR="003B3042" w:rsidRDefault="003B3042">
            <w:pPr>
              <w:widowControl w:val="0"/>
              <w:rPr>
                <w:rFonts w:ascii="Arial" w:eastAsia="Arial" w:hAnsi="Arial" w:cs="Arial"/>
                <w:sz w:val="21"/>
                <w:szCs w:val="21"/>
                <w:lang w:val="en-US"/>
              </w:rPr>
            </w:pPr>
            <w:r>
              <w:rPr>
                <w:rFonts w:ascii="Arial" w:eastAsia="Arial" w:hAnsi="Arial" w:cs="Arial"/>
                <w:sz w:val="21"/>
                <w:szCs w:val="21"/>
                <w:lang w:val="en-US"/>
              </w:rPr>
              <w:t>very unlikely (1) –</w:t>
            </w:r>
            <w:r>
              <w:rPr>
                <w:rFonts w:ascii="Arial" w:eastAsia="Arial" w:hAnsi="Arial" w:cs="Arial"/>
                <w:sz w:val="21"/>
                <w:szCs w:val="21"/>
                <w:lang w:val="en-US"/>
              </w:rPr>
              <w:br/>
            </w:r>
            <w:r>
              <w:rPr>
                <w:rFonts w:ascii="Arial" w:eastAsia="Arial" w:hAnsi="Arial" w:cs="Arial"/>
                <w:sz w:val="21"/>
                <w:szCs w:val="21"/>
                <w:lang w:val="en-US"/>
              </w:rPr>
              <w:lastRenderedPageBreak/>
              <w:t>very likely (7)</w:t>
            </w:r>
          </w:p>
          <w:p w14:paraId="4A9B54D8" w14:textId="77777777" w:rsidR="003B3042" w:rsidRDefault="003B3042">
            <w:pPr>
              <w:widowControl w:val="0"/>
              <w:rPr>
                <w:rFonts w:ascii="Arial" w:eastAsia="Arial" w:hAnsi="Arial" w:cs="Arial"/>
                <w:sz w:val="21"/>
                <w:szCs w:val="21"/>
                <w:lang w:val="en-US"/>
              </w:rPr>
            </w:pPr>
          </w:p>
          <w:p w14:paraId="4412C659" w14:textId="77777777" w:rsidR="003B3042" w:rsidRDefault="003B3042">
            <w:pPr>
              <w:rPr>
                <w:rFonts w:ascii="Arial" w:eastAsia="Arial" w:hAnsi="Arial" w:cs="Arial"/>
                <w:sz w:val="21"/>
                <w:szCs w:val="21"/>
                <w:lang w:val="en-US"/>
              </w:rPr>
            </w:pPr>
            <w:r>
              <w:rPr>
                <w:rFonts w:ascii="Arial" w:eastAsia="Arial" w:hAnsi="Arial" w:cs="Arial"/>
                <w:sz w:val="21"/>
                <w:szCs w:val="21"/>
                <w:lang w:val="en-US"/>
              </w:rPr>
              <w:t>harmless (1) –</w:t>
            </w:r>
            <w:r>
              <w:rPr>
                <w:rFonts w:ascii="Arial" w:eastAsia="Arial" w:hAnsi="Arial" w:cs="Arial"/>
                <w:sz w:val="21"/>
                <w:szCs w:val="21"/>
                <w:lang w:val="en-US"/>
              </w:rPr>
              <w:br/>
              <w:t>extremely dangerous (7)</w:t>
            </w:r>
          </w:p>
        </w:tc>
      </w:tr>
      <w:tr w:rsidR="003B3042" w14:paraId="5D4B281A" w14:textId="77777777" w:rsidTr="003B3042">
        <w:tc>
          <w:tcPr>
            <w:tcW w:w="1843" w:type="dxa"/>
            <w:tcBorders>
              <w:top w:val="single" w:sz="8" w:space="0" w:color="000000"/>
              <w:left w:val="nil"/>
              <w:bottom w:val="single" w:sz="8" w:space="0" w:color="000000"/>
              <w:right w:val="single" w:sz="8" w:space="0" w:color="000000"/>
            </w:tcBorders>
            <w:hideMark/>
          </w:tcPr>
          <w:p w14:paraId="605D2740"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lastRenderedPageBreak/>
              <w:t>Self-Efficacy</w:t>
            </w:r>
          </w:p>
        </w:tc>
        <w:tc>
          <w:tcPr>
            <w:tcW w:w="2410" w:type="dxa"/>
            <w:gridSpan w:val="2"/>
            <w:tcBorders>
              <w:top w:val="single" w:sz="8" w:space="0" w:color="000000"/>
              <w:left w:val="single" w:sz="8" w:space="0" w:color="000000"/>
              <w:bottom w:val="single" w:sz="8" w:space="0" w:color="000000"/>
              <w:right w:val="nil"/>
            </w:tcBorders>
            <w:hideMark/>
          </w:tcPr>
          <w:p w14:paraId="70B79C50"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 xml:space="preserve">someone's belief in their ability to perform the actions required to achieve a certain goal </w:t>
            </w:r>
          </w:p>
        </w:tc>
        <w:tc>
          <w:tcPr>
            <w:tcW w:w="8080" w:type="dxa"/>
            <w:gridSpan w:val="2"/>
            <w:tcBorders>
              <w:top w:val="single" w:sz="8" w:space="0" w:color="000000"/>
              <w:left w:val="nil"/>
              <w:bottom w:val="single" w:sz="8" w:space="0" w:color="000000"/>
              <w:right w:val="nil"/>
            </w:tcBorders>
          </w:tcPr>
          <w:p w14:paraId="4EF48FA4"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 xml:space="preserve">The following behaviors determine, in large part, how much CO2a person emits. How difficult or easy do you find it to behave in the following ways? </w:t>
            </w:r>
          </w:p>
          <w:p w14:paraId="173753AF" w14:textId="77777777" w:rsidR="003B3042" w:rsidRDefault="003B3042">
            <w:pPr>
              <w:rPr>
                <w:rFonts w:ascii="Arial" w:hAnsi="Arial" w:cs="Arial"/>
                <w:b/>
                <w:bCs/>
                <w:color w:val="000000"/>
                <w:sz w:val="20"/>
                <w:szCs w:val="20"/>
                <w:lang w:val="en-US"/>
              </w:rPr>
            </w:pPr>
          </w:p>
          <w:p w14:paraId="40921087" w14:textId="77777777" w:rsidR="003B3042" w:rsidRDefault="003B3042" w:rsidP="00F05DD3">
            <w:pPr>
              <w:pStyle w:val="ListParagraph"/>
              <w:widowControl w:val="0"/>
              <w:numPr>
                <w:ilvl w:val="0"/>
                <w:numId w:val="9"/>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 xml:space="preserve">In winter, not heating the home warmer than 17°C. </w:t>
            </w:r>
          </w:p>
          <w:p w14:paraId="3E90EE79" w14:textId="77777777" w:rsidR="003B3042" w:rsidRDefault="003B3042" w:rsidP="00F05DD3">
            <w:pPr>
              <w:pStyle w:val="ListParagraph"/>
              <w:widowControl w:val="0"/>
              <w:numPr>
                <w:ilvl w:val="0"/>
                <w:numId w:val="9"/>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 xml:space="preserve">Refraining from private air travel. </w:t>
            </w:r>
          </w:p>
          <w:p w14:paraId="59197338" w14:textId="77777777" w:rsidR="003B3042" w:rsidRDefault="003B3042" w:rsidP="00F05DD3">
            <w:pPr>
              <w:pStyle w:val="ListParagraph"/>
              <w:widowControl w:val="0"/>
              <w:numPr>
                <w:ilvl w:val="0"/>
                <w:numId w:val="9"/>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 xml:space="preserve">Avoiding the consumption of meat. </w:t>
            </w:r>
          </w:p>
          <w:p w14:paraId="40660E53" w14:textId="77777777" w:rsidR="003B3042" w:rsidRDefault="003B3042" w:rsidP="00F05DD3">
            <w:pPr>
              <w:pStyle w:val="ListParagraph"/>
              <w:widowControl w:val="0"/>
              <w:numPr>
                <w:ilvl w:val="0"/>
                <w:numId w:val="9"/>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Only buying things that you absolutely need.</w:t>
            </w:r>
          </w:p>
        </w:tc>
        <w:tc>
          <w:tcPr>
            <w:tcW w:w="2976" w:type="dxa"/>
            <w:tcBorders>
              <w:top w:val="single" w:sz="8" w:space="0" w:color="000000"/>
              <w:left w:val="nil"/>
              <w:bottom w:val="single" w:sz="8" w:space="0" w:color="000000"/>
              <w:right w:val="nil"/>
            </w:tcBorders>
          </w:tcPr>
          <w:p w14:paraId="26405DF8"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 xml:space="preserve">Extremely difficult (1) - </w:t>
            </w:r>
          </w:p>
          <w:p w14:paraId="0E61C871"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Extremely easy (7)</w:t>
            </w:r>
          </w:p>
          <w:p w14:paraId="58534641" w14:textId="77777777" w:rsidR="003B3042" w:rsidRDefault="003B3042">
            <w:pPr>
              <w:rPr>
                <w:rFonts w:ascii="Arial" w:hAnsi="Arial" w:cs="Arial"/>
                <w:i/>
                <w:iCs/>
                <w:color w:val="000000"/>
                <w:sz w:val="20"/>
                <w:szCs w:val="20"/>
                <w:lang w:val="en-US"/>
              </w:rPr>
            </w:pPr>
          </w:p>
          <w:p w14:paraId="0DBB1617" w14:textId="77777777" w:rsidR="003B3042" w:rsidRDefault="003B3042">
            <w:pPr>
              <w:widowControl w:val="0"/>
              <w:rPr>
                <w:rFonts w:ascii="Arial" w:eastAsia="Arial" w:hAnsi="Arial" w:cs="Arial"/>
                <w:sz w:val="21"/>
                <w:szCs w:val="21"/>
                <w:lang w:val="en-US"/>
              </w:rPr>
            </w:pPr>
          </w:p>
        </w:tc>
      </w:tr>
      <w:tr w:rsidR="003B3042" w14:paraId="2871091E" w14:textId="77777777" w:rsidTr="003B3042">
        <w:tc>
          <w:tcPr>
            <w:tcW w:w="1843" w:type="dxa"/>
            <w:tcBorders>
              <w:top w:val="single" w:sz="8" w:space="0" w:color="000000"/>
              <w:left w:val="nil"/>
              <w:bottom w:val="single" w:sz="8" w:space="0" w:color="000000"/>
              <w:right w:val="single" w:sz="8" w:space="0" w:color="000000"/>
            </w:tcBorders>
          </w:tcPr>
          <w:p w14:paraId="274E4CAE" w14:textId="77777777" w:rsidR="003B3042" w:rsidRDefault="003B3042">
            <w:pPr>
              <w:widowControl w:val="0"/>
              <w:rPr>
                <w:rFonts w:ascii="Arial" w:eastAsia="Arial" w:hAnsi="Arial" w:cs="Arial"/>
                <w:sz w:val="21"/>
                <w:szCs w:val="21"/>
                <w:lang w:val="en-US"/>
              </w:rPr>
            </w:pPr>
            <w:r>
              <w:rPr>
                <w:rFonts w:ascii="Arial" w:eastAsia="Arial" w:hAnsi="Arial" w:cs="Arial"/>
                <w:sz w:val="21"/>
                <w:szCs w:val="21"/>
                <w:lang w:val="en-US"/>
              </w:rPr>
              <w:t>Social Norms</w:t>
            </w:r>
          </w:p>
          <w:p w14:paraId="01E083E2" w14:textId="77777777" w:rsidR="003B3042" w:rsidRDefault="003B3042">
            <w:pPr>
              <w:widowControl w:val="0"/>
              <w:rPr>
                <w:rFonts w:ascii="Arial" w:eastAsia="Arial" w:hAnsi="Arial" w:cs="Arial"/>
                <w:color w:val="000000"/>
                <w:sz w:val="21"/>
                <w:szCs w:val="21"/>
                <w:lang w:val="en-US"/>
              </w:rPr>
            </w:pPr>
          </w:p>
        </w:tc>
        <w:tc>
          <w:tcPr>
            <w:tcW w:w="2410" w:type="dxa"/>
            <w:gridSpan w:val="2"/>
            <w:tcBorders>
              <w:top w:val="single" w:sz="8" w:space="0" w:color="000000"/>
              <w:left w:val="single" w:sz="8" w:space="0" w:color="000000"/>
              <w:bottom w:val="single" w:sz="8" w:space="0" w:color="000000"/>
              <w:right w:val="nil"/>
            </w:tcBorders>
            <w:hideMark/>
          </w:tcPr>
          <w:p w14:paraId="1D303252"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the degree to which a certain behavior is commonly exerted and approved by significant others</w:t>
            </w:r>
          </w:p>
        </w:tc>
        <w:tc>
          <w:tcPr>
            <w:tcW w:w="8080" w:type="dxa"/>
            <w:gridSpan w:val="2"/>
            <w:tcBorders>
              <w:top w:val="single" w:sz="8" w:space="0" w:color="000000"/>
              <w:left w:val="nil"/>
              <w:bottom w:val="single" w:sz="8" w:space="0" w:color="000000"/>
              <w:right w:val="nil"/>
            </w:tcBorders>
          </w:tcPr>
          <w:p w14:paraId="5D0736A0"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People who are important to me exhibit the following behaviors:</w:t>
            </w:r>
          </w:p>
          <w:p w14:paraId="78C789DD" w14:textId="77777777" w:rsidR="003B3042" w:rsidRDefault="003B3042" w:rsidP="00F05DD3">
            <w:pPr>
              <w:pStyle w:val="ListParagraph"/>
              <w:widowControl w:val="0"/>
              <w:numPr>
                <w:ilvl w:val="0"/>
                <w:numId w:val="9"/>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 xml:space="preserve">In winter, not heating the home warmer than 17°C. </w:t>
            </w:r>
          </w:p>
          <w:p w14:paraId="1A00D926" w14:textId="77777777" w:rsidR="003B3042" w:rsidRDefault="003B3042" w:rsidP="00F05DD3">
            <w:pPr>
              <w:pStyle w:val="ListParagraph"/>
              <w:widowControl w:val="0"/>
              <w:numPr>
                <w:ilvl w:val="0"/>
                <w:numId w:val="9"/>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 xml:space="preserve">Refraining from private air travel. </w:t>
            </w:r>
          </w:p>
          <w:p w14:paraId="2D975601" w14:textId="77777777" w:rsidR="003B3042" w:rsidRDefault="003B3042" w:rsidP="00F05DD3">
            <w:pPr>
              <w:pStyle w:val="ListParagraph"/>
              <w:widowControl w:val="0"/>
              <w:numPr>
                <w:ilvl w:val="0"/>
                <w:numId w:val="9"/>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 xml:space="preserve">Avoiding the consumption of meat. </w:t>
            </w:r>
          </w:p>
          <w:p w14:paraId="21CB3DFB" w14:textId="77777777" w:rsidR="003B3042" w:rsidRDefault="003B3042" w:rsidP="00F05DD3">
            <w:pPr>
              <w:pStyle w:val="ListParagraph"/>
              <w:widowControl w:val="0"/>
              <w:numPr>
                <w:ilvl w:val="0"/>
                <w:numId w:val="9"/>
              </w:numPr>
              <w:ind w:left="357" w:hanging="357"/>
              <w:rPr>
                <w:rFonts w:ascii="Arial" w:eastAsia="Arial" w:hAnsi="Arial" w:cs="Arial"/>
                <w:color w:val="000000"/>
                <w:sz w:val="21"/>
                <w:szCs w:val="21"/>
                <w:lang w:val="en-US"/>
              </w:rPr>
            </w:pPr>
            <w:r>
              <w:rPr>
                <w:rFonts w:ascii="Arial" w:eastAsia="Arial" w:hAnsi="Arial" w:cs="Arial"/>
                <w:color w:val="000000"/>
                <w:sz w:val="21"/>
                <w:szCs w:val="21"/>
                <w:lang w:val="en-US"/>
              </w:rPr>
              <w:t>Only buying things that you absolutely need.</w:t>
            </w:r>
          </w:p>
          <w:p w14:paraId="0D1582F4" w14:textId="77777777" w:rsidR="003B3042" w:rsidRDefault="003B3042">
            <w:pPr>
              <w:rPr>
                <w:rFonts w:ascii="Arial" w:hAnsi="Arial" w:cs="Arial"/>
                <w:color w:val="000000"/>
                <w:sz w:val="20"/>
                <w:szCs w:val="20"/>
                <w:lang w:val="en-US"/>
              </w:rPr>
            </w:pPr>
          </w:p>
          <w:p w14:paraId="0D4D8A09"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People who are important to me expect the following behaviors from me:</w:t>
            </w:r>
          </w:p>
          <w:p w14:paraId="72B52201"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[see above]</w:t>
            </w:r>
          </w:p>
        </w:tc>
        <w:tc>
          <w:tcPr>
            <w:tcW w:w="2976" w:type="dxa"/>
            <w:tcBorders>
              <w:top w:val="single" w:sz="8" w:space="0" w:color="000000"/>
              <w:left w:val="nil"/>
              <w:bottom w:val="single" w:sz="8" w:space="0" w:color="000000"/>
              <w:right w:val="nil"/>
            </w:tcBorders>
          </w:tcPr>
          <w:p w14:paraId="29E67D0C"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never (1) - always (7)</w:t>
            </w:r>
          </w:p>
          <w:p w14:paraId="0A57F26E" w14:textId="77777777" w:rsidR="003B3042" w:rsidRDefault="003B3042">
            <w:pPr>
              <w:widowControl w:val="0"/>
              <w:rPr>
                <w:rFonts w:ascii="Arial" w:eastAsia="Arial" w:hAnsi="Arial" w:cs="Arial"/>
                <w:color w:val="000000"/>
                <w:sz w:val="21"/>
                <w:szCs w:val="21"/>
                <w:lang w:val="en-US"/>
              </w:rPr>
            </w:pPr>
          </w:p>
          <w:p w14:paraId="6AFC1ADC" w14:textId="77777777" w:rsidR="003B3042" w:rsidRDefault="003B3042">
            <w:pPr>
              <w:widowControl w:val="0"/>
              <w:rPr>
                <w:rFonts w:ascii="Arial" w:eastAsia="Arial" w:hAnsi="Arial" w:cs="Arial"/>
                <w:color w:val="000000"/>
                <w:sz w:val="21"/>
                <w:szCs w:val="21"/>
                <w:lang w:val="en-US"/>
              </w:rPr>
            </w:pPr>
          </w:p>
          <w:p w14:paraId="649F4CE6" w14:textId="77777777" w:rsidR="003B3042" w:rsidRDefault="003B3042">
            <w:pPr>
              <w:widowControl w:val="0"/>
              <w:rPr>
                <w:rFonts w:ascii="Arial" w:eastAsia="Arial" w:hAnsi="Arial" w:cs="Arial"/>
                <w:color w:val="000000"/>
                <w:sz w:val="21"/>
                <w:szCs w:val="21"/>
                <w:lang w:val="en-US"/>
              </w:rPr>
            </w:pPr>
          </w:p>
          <w:p w14:paraId="4E5611CF" w14:textId="77777777" w:rsidR="003B3042" w:rsidRDefault="003B3042">
            <w:pPr>
              <w:widowControl w:val="0"/>
              <w:rPr>
                <w:rFonts w:ascii="Arial" w:eastAsia="Arial" w:hAnsi="Arial" w:cs="Arial"/>
                <w:color w:val="000000"/>
                <w:sz w:val="21"/>
                <w:szCs w:val="21"/>
                <w:lang w:val="en-US"/>
              </w:rPr>
            </w:pPr>
          </w:p>
          <w:p w14:paraId="56F60E83" w14:textId="77777777" w:rsidR="003B3042" w:rsidRDefault="003B3042">
            <w:pPr>
              <w:widowControl w:val="0"/>
              <w:rPr>
                <w:rFonts w:ascii="Arial" w:eastAsia="Arial" w:hAnsi="Arial" w:cs="Arial"/>
                <w:color w:val="000000"/>
                <w:sz w:val="21"/>
                <w:szCs w:val="21"/>
                <w:lang w:val="en-US"/>
              </w:rPr>
            </w:pPr>
          </w:p>
          <w:p w14:paraId="3897890A" w14:textId="77777777" w:rsidR="003B3042" w:rsidRDefault="003B3042">
            <w:pPr>
              <w:widowControl w:val="0"/>
              <w:rPr>
                <w:rFonts w:ascii="Arial" w:eastAsia="Arial" w:hAnsi="Arial" w:cs="Arial"/>
                <w:sz w:val="21"/>
                <w:szCs w:val="21"/>
                <w:lang w:val="en-US"/>
              </w:rPr>
            </w:pPr>
            <w:r>
              <w:rPr>
                <w:rFonts w:ascii="Arial" w:eastAsia="Arial" w:hAnsi="Arial" w:cs="Arial"/>
                <w:color w:val="000000"/>
                <w:sz w:val="21"/>
                <w:szCs w:val="21"/>
                <w:lang w:val="en-US"/>
              </w:rPr>
              <w:t>do not agree at all (1) -</w:t>
            </w:r>
            <w:r>
              <w:rPr>
                <w:rFonts w:ascii="Arial" w:eastAsia="Arial" w:hAnsi="Arial" w:cs="Arial"/>
                <w:color w:val="000000"/>
                <w:sz w:val="21"/>
                <w:szCs w:val="21"/>
                <w:lang w:val="en-US"/>
              </w:rPr>
              <w:br/>
              <w:t>totally agree (7)</w:t>
            </w:r>
          </w:p>
        </w:tc>
      </w:tr>
      <w:tr w:rsidR="003B3042" w14:paraId="47993D6B" w14:textId="77777777" w:rsidTr="003B3042">
        <w:tc>
          <w:tcPr>
            <w:tcW w:w="1843" w:type="dxa"/>
            <w:tcBorders>
              <w:top w:val="single" w:sz="8" w:space="0" w:color="000000"/>
              <w:left w:val="nil"/>
              <w:bottom w:val="single" w:sz="8" w:space="0" w:color="000000"/>
              <w:right w:val="single" w:sz="8" w:space="0" w:color="000000"/>
            </w:tcBorders>
            <w:hideMark/>
          </w:tcPr>
          <w:p w14:paraId="13779E7D" w14:textId="77777777" w:rsidR="003B3042" w:rsidRDefault="003B3042">
            <w:pPr>
              <w:widowControl w:val="0"/>
              <w:rPr>
                <w:rFonts w:ascii="Arial" w:eastAsia="Arial" w:hAnsi="Arial" w:cs="Arial"/>
                <w:sz w:val="21"/>
                <w:szCs w:val="21"/>
                <w:lang w:val="en-US"/>
              </w:rPr>
            </w:pPr>
            <w:r>
              <w:rPr>
                <w:rFonts w:ascii="Arial" w:eastAsia="Arial" w:hAnsi="Arial" w:cs="Arial"/>
                <w:color w:val="000000"/>
                <w:sz w:val="21"/>
                <w:szCs w:val="21"/>
                <w:lang w:val="en-US"/>
              </w:rPr>
              <w:t>Effectiveness</w:t>
            </w:r>
          </w:p>
        </w:tc>
        <w:tc>
          <w:tcPr>
            <w:tcW w:w="2410" w:type="dxa"/>
            <w:gridSpan w:val="2"/>
            <w:tcBorders>
              <w:top w:val="single" w:sz="8" w:space="0" w:color="000000"/>
              <w:left w:val="single" w:sz="8" w:space="0" w:color="000000"/>
              <w:bottom w:val="single" w:sz="8" w:space="0" w:color="000000"/>
              <w:right w:val="nil"/>
            </w:tcBorders>
            <w:hideMark/>
          </w:tcPr>
          <w:p w14:paraId="6F07EC09" w14:textId="77777777" w:rsidR="003B3042" w:rsidRDefault="003B3042">
            <w:pPr>
              <w:widowControl w:val="0"/>
              <w:rPr>
                <w:rFonts w:ascii="Arial" w:eastAsia="Arial" w:hAnsi="Arial" w:cs="Arial"/>
                <w:color w:val="000000"/>
                <w:sz w:val="21"/>
                <w:szCs w:val="21"/>
                <w:lang w:val="en-US"/>
              </w:rPr>
            </w:pPr>
            <w:r>
              <w:rPr>
                <w:rFonts w:ascii="Arial" w:eastAsia="Arial" w:hAnsi="Arial" w:cs="Arial"/>
                <w:color w:val="000000"/>
                <w:sz w:val="21"/>
                <w:szCs w:val="21"/>
                <w:lang w:val="en-US"/>
              </w:rPr>
              <w:t xml:space="preserve">perceived effectiveness of policies </w:t>
            </w:r>
            <w:proofErr w:type="gramStart"/>
            <w:r>
              <w:rPr>
                <w:rFonts w:ascii="Arial" w:eastAsia="Arial" w:hAnsi="Arial" w:cs="Arial"/>
                <w:color w:val="000000"/>
                <w:sz w:val="21"/>
                <w:szCs w:val="21"/>
                <w:lang w:val="en-US"/>
              </w:rPr>
              <w:t>actually addressing</w:t>
            </w:r>
            <w:proofErr w:type="gramEnd"/>
            <w:r>
              <w:rPr>
                <w:rFonts w:ascii="Arial" w:eastAsia="Arial" w:hAnsi="Arial" w:cs="Arial"/>
                <w:color w:val="000000"/>
                <w:sz w:val="21"/>
                <w:szCs w:val="21"/>
                <w:lang w:val="en-US"/>
              </w:rPr>
              <w:t xml:space="preserve"> the problem</w:t>
            </w:r>
          </w:p>
        </w:tc>
        <w:tc>
          <w:tcPr>
            <w:tcW w:w="8080" w:type="dxa"/>
            <w:gridSpan w:val="2"/>
            <w:tcBorders>
              <w:top w:val="single" w:sz="8" w:space="0" w:color="000000"/>
              <w:left w:val="nil"/>
              <w:bottom w:val="single" w:sz="8" w:space="0" w:color="000000"/>
              <w:right w:val="nil"/>
            </w:tcBorders>
          </w:tcPr>
          <w:p w14:paraId="1DF7122D"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 xml:space="preserve">In your opinion, how effective are the following climate protection measures? </w:t>
            </w:r>
          </w:p>
          <w:p w14:paraId="2A811A65" w14:textId="77777777" w:rsidR="003B3042" w:rsidRDefault="003B3042">
            <w:pPr>
              <w:rPr>
                <w:rFonts w:ascii="Arial" w:hAnsi="Arial" w:cs="Arial"/>
                <w:color w:val="000000"/>
                <w:sz w:val="20"/>
                <w:szCs w:val="20"/>
                <w:lang w:val="en-US"/>
              </w:rPr>
            </w:pPr>
          </w:p>
          <w:p w14:paraId="35DE6A8F" w14:textId="77777777" w:rsidR="003B3042" w:rsidRDefault="003B3042" w:rsidP="00F05DD3">
            <w:pPr>
              <w:pStyle w:val="ListParagraph"/>
              <w:numPr>
                <w:ilvl w:val="0"/>
                <w:numId w:val="10"/>
              </w:numPr>
              <w:ind w:left="357" w:hanging="357"/>
              <w:rPr>
                <w:rFonts w:ascii="Arial" w:hAnsi="Arial" w:cs="Arial"/>
                <w:color w:val="000000"/>
                <w:sz w:val="20"/>
                <w:szCs w:val="20"/>
                <w:lang w:val="en-US"/>
              </w:rPr>
            </w:pPr>
            <w:r>
              <w:rPr>
                <w:rFonts w:ascii="Arial" w:hAnsi="Arial" w:cs="Arial"/>
                <w:color w:val="000000"/>
                <w:sz w:val="20"/>
                <w:szCs w:val="20"/>
                <w:lang w:val="en-US"/>
              </w:rPr>
              <w:t>The first registration of cars with combustion engines is to be banned by 2030 at the latest.</w:t>
            </w:r>
          </w:p>
          <w:p w14:paraId="30AACFEF" w14:textId="77777777" w:rsidR="003B3042" w:rsidRDefault="003B3042" w:rsidP="00F05DD3">
            <w:pPr>
              <w:pStyle w:val="ListParagraph"/>
              <w:numPr>
                <w:ilvl w:val="0"/>
                <w:numId w:val="10"/>
              </w:numPr>
              <w:ind w:left="357" w:hanging="357"/>
              <w:rPr>
                <w:rFonts w:ascii="Arial" w:hAnsi="Arial" w:cs="Arial"/>
                <w:color w:val="000000"/>
                <w:sz w:val="20"/>
                <w:szCs w:val="20"/>
                <w:lang w:val="en-US"/>
              </w:rPr>
            </w:pPr>
            <w:r>
              <w:rPr>
                <w:rFonts w:ascii="Arial" w:hAnsi="Arial" w:cs="Arial"/>
                <w:color w:val="000000"/>
                <w:sz w:val="20"/>
                <w:szCs w:val="20"/>
                <w:lang w:val="en-US"/>
              </w:rPr>
              <w:t>From 2026, the installation of oil heating systems is to be banned, and from 2028, the installation of gas heating systems. Heating systems that are particularly harmful to the climate are to be replaced immediately.</w:t>
            </w:r>
          </w:p>
          <w:p w14:paraId="23F7D174" w14:textId="77777777" w:rsidR="003B3042" w:rsidRDefault="003B3042" w:rsidP="00F05DD3">
            <w:pPr>
              <w:pStyle w:val="ListParagraph"/>
              <w:numPr>
                <w:ilvl w:val="0"/>
                <w:numId w:val="10"/>
              </w:numPr>
              <w:ind w:left="357" w:hanging="357"/>
              <w:rPr>
                <w:rFonts w:ascii="Arial" w:hAnsi="Arial" w:cs="Arial"/>
                <w:color w:val="000000"/>
                <w:sz w:val="20"/>
                <w:szCs w:val="20"/>
                <w:lang w:val="en-US"/>
              </w:rPr>
            </w:pPr>
            <w:r>
              <w:rPr>
                <w:rFonts w:ascii="Arial" w:hAnsi="Arial" w:cs="Arial"/>
                <w:color w:val="000000"/>
                <w:sz w:val="20"/>
                <w:szCs w:val="20"/>
                <w:lang w:val="en-US"/>
              </w:rPr>
              <w:t>Coal phase-out by 2030 (instead of 2038 as previously planned).</w:t>
            </w:r>
          </w:p>
          <w:p w14:paraId="752B0982" w14:textId="77777777" w:rsidR="003B3042" w:rsidRDefault="003B3042" w:rsidP="00F05DD3">
            <w:pPr>
              <w:pStyle w:val="ListParagraph"/>
              <w:numPr>
                <w:ilvl w:val="0"/>
                <w:numId w:val="10"/>
              </w:numPr>
              <w:ind w:left="357" w:hanging="357"/>
              <w:rPr>
                <w:rFonts w:ascii="Arial" w:hAnsi="Arial" w:cs="Arial"/>
                <w:color w:val="000000"/>
                <w:sz w:val="20"/>
                <w:szCs w:val="20"/>
                <w:lang w:val="en-US"/>
              </w:rPr>
            </w:pPr>
            <w:r>
              <w:rPr>
                <w:rFonts w:ascii="Arial" w:hAnsi="Arial" w:cs="Arial"/>
                <w:color w:val="000000"/>
                <w:sz w:val="20"/>
                <w:szCs w:val="20"/>
                <w:lang w:val="en-US"/>
              </w:rPr>
              <w:t>Promoting a healthy and climate-friendly, plant-based, and low-meat diet, e.g., in school meals.</w:t>
            </w:r>
          </w:p>
          <w:p w14:paraId="0F18AD2D" w14:textId="77777777" w:rsidR="003B3042" w:rsidRDefault="003B3042">
            <w:pPr>
              <w:rPr>
                <w:rFonts w:ascii="Arial" w:hAnsi="Arial" w:cs="Arial"/>
                <w:color w:val="000000"/>
                <w:sz w:val="20"/>
                <w:szCs w:val="20"/>
                <w:lang w:val="en-US"/>
              </w:rPr>
            </w:pPr>
          </w:p>
        </w:tc>
        <w:tc>
          <w:tcPr>
            <w:tcW w:w="2976" w:type="dxa"/>
            <w:tcBorders>
              <w:top w:val="single" w:sz="8" w:space="0" w:color="000000"/>
              <w:left w:val="nil"/>
              <w:bottom w:val="single" w:sz="8" w:space="0" w:color="000000"/>
              <w:right w:val="nil"/>
            </w:tcBorders>
            <w:hideMark/>
          </w:tcPr>
          <w:p w14:paraId="40B84F05" w14:textId="77777777" w:rsidR="003B3042" w:rsidRDefault="003B3042">
            <w:pPr>
              <w:rPr>
                <w:rFonts w:ascii="Arial" w:hAnsi="Arial" w:cs="Arial"/>
                <w:color w:val="000000"/>
                <w:sz w:val="20"/>
                <w:szCs w:val="20"/>
                <w:lang w:val="en-US"/>
              </w:rPr>
            </w:pPr>
            <w:r>
              <w:rPr>
                <w:rFonts w:ascii="Arial" w:hAnsi="Arial" w:cs="Arial"/>
                <w:color w:val="000000"/>
                <w:sz w:val="20"/>
                <w:szCs w:val="20"/>
                <w:lang w:val="en-US"/>
              </w:rPr>
              <w:t xml:space="preserve">not effective at all </w:t>
            </w:r>
            <w:r>
              <w:rPr>
                <w:rFonts w:ascii="Arial" w:eastAsia="Arial" w:hAnsi="Arial" w:cs="Arial"/>
                <w:color w:val="000000"/>
                <w:sz w:val="21"/>
                <w:szCs w:val="21"/>
                <w:lang w:val="en-US"/>
              </w:rPr>
              <w:t xml:space="preserve">(1) - </w:t>
            </w:r>
          </w:p>
          <w:p w14:paraId="79BC4B14" w14:textId="77777777" w:rsidR="003B3042" w:rsidRDefault="003B3042">
            <w:pPr>
              <w:widowControl w:val="0"/>
              <w:rPr>
                <w:rFonts w:ascii="Arial" w:eastAsia="Arial" w:hAnsi="Arial" w:cs="Arial"/>
                <w:color w:val="000000"/>
                <w:sz w:val="21"/>
                <w:szCs w:val="21"/>
                <w:lang w:val="en-US"/>
              </w:rPr>
            </w:pPr>
            <w:r>
              <w:rPr>
                <w:rFonts w:ascii="Arial" w:hAnsi="Arial" w:cs="Arial"/>
                <w:color w:val="000000"/>
                <w:sz w:val="20"/>
                <w:szCs w:val="20"/>
                <w:lang w:val="en-US"/>
              </w:rPr>
              <w:t xml:space="preserve">very effective </w:t>
            </w:r>
            <w:r>
              <w:rPr>
                <w:rFonts w:ascii="Arial" w:eastAsia="Arial" w:hAnsi="Arial" w:cs="Arial"/>
                <w:color w:val="000000"/>
                <w:sz w:val="21"/>
                <w:szCs w:val="21"/>
                <w:lang w:val="en-US"/>
              </w:rPr>
              <w:t>(7)</w:t>
            </w:r>
          </w:p>
        </w:tc>
      </w:tr>
    </w:tbl>
    <w:p w14:paraId="5CD61526" w14:textId="77777777" w:rsidR="003B3042" w:rsidRDefault="003B3042" w:rsidP="003B3042">
      <w:pPr>
        <w:spacing w:line="480" w:lineRule="auto"/>
        <w:rPr>
          <w:rFonts w:ascii="Arial" w:eastAsia="Arial" w:hAnsi="Arial" w:cs="Arial"/>
          <w:color w:val="000000"/>
          <w:sz w:val="21"/>
          <w:szCs w:val="21"/>
          <w:lang w:val="en-US"/>
        </w:rPr>
        <w:sectPr w:rsidR="003B3042" w:rsidSect="00C56A2D">
          <w:pgSz w:w="15840" w:h="12240" w:orient="landscape"/>
          <w:pgMar w:top="720" w:right="720" w:bottom="720" w:left="720" w:header="708" w:footer="708" w:gutter="0"/>
          <w:lnNumType w:countBy="1" w:restart="continuous"/>
          <w:cols w:space="720"/>
        </w:sectPr>
      </w:pPr>
    </w:p>
    <w:p w14:paraId="19B8D578"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906"/>
    <w:multiLevelType w:val="hybridMultilevel"/>
    <w:tmpl w:val="9C747EDE"/>
    <w:lvl w:ilvl="0" w:tplc="856E6DC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D917280"/>
    <w:multiLevelType w:val="hybridMultilevel"/>
    <w:tmpl w:val="B7FA78DE"/>
    <w:lvl w:ilvl="0" w:tplc="856E6DC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D1F2AE4"/>
    <w:multiLevelType w:val="hybridMultilevel"/>
    <w:tmpl w:val="6A18B884"/>
    <w:lvl w:ilvl="0" w:tplc="856E6DC8">
      <w:start w:val="1"/>
      <w:numFmt w:val="bullet"/>
      <w:lvlText w:val=""/>
      <w:lvlJc w:val="left"/>
      <w:pPr>
        <w:ind w:left="833" w:hanging="360"/>
      </w:pPr>
      <w:rPr>
        <w:rFonts w:ascii="Symbol" w:hAnsi="Symbol" w:hint="default"/>
      </w:rPr>
    </w:lvl>
    <w:lvl w:ilvl="1" w:tplc="04070003">
      <w:start w:val="1"/>
      <w:numFmt w:val="bullet"/>
      <w:lvlText w:val="o"/>
      <w:lvlJc w:val="left"/>
      <w:pPr>
        <w:ind w:left="1553" w:hanging="360"/>
      </w:pPr>
      <w:rPr>
        <w:rFonts w:ascii="Courier New" w:hAnsi="Courier New" w:cs="Courier New" w:hint="default"/>
      </w:rPr>
    </w:lvl>
    <w:lvl w:ilvl="2" w:tplc="04070005">
      <w:start w:val="1"/>
      <w:numFmt w:val="bullet"/>
      <w:lvlText w:val=""/>
      <w:lvlJc w:val="left"/>
      <w:pPr>
        <w:ind w:left="2273" w:hanging="360"/>
      </w:pPr>
      <w:rPr>
        <w:rFonts w:ascii="Wingdings" w:hAnsi="Wingdings" w:hint="default"/>
      </w:rPr>
    </w:lvl>
    <w:lvl w:ilvl="3" w:tplc="04070001">
      <w:start w:val="1"/>
      <w:numFmt w:val="bullet"/>
      <w:lvlText w:val=""/>
      <w:lvlJc w:val="left"/>
      <w:pPr>
        <w:ind w:left="2993" w:hanging="360"/>
      </w:pPr>
      <w:rPr>
        <w:rFonts w:ascii="Symbol" w:hAnsi="Symbol" w:hint="default"/>
      </w:rPr>
    </w:lvl>
    <w:lvl w:ilvl="4" w:tplc="04070003">
      <w:start w:val="1"/>
      <w:numFmt w:val="bullet"/>
      <w:lvlText w:val="o"/>
      <w:lvlJc w:val="left"/>
      <w:pPr>
        <w:ind w:left="3713" w:hanging="360"/>
      </w:pPr>
      <w:rPr>
        <w:rFonts w:ascii="Courier New" w:hAnsi="Courier New" w:cs="Courier New" w:hint="default"/>
      </w:rPr>
    </w:lvl>
    <w:lvl w:ilvl="5" w:tplc="04070005">
      <w:start w:val="1"/>
      <w:numFmt w:val="bullet"/>
      <w:lvlText w:val=""/>
      <w:lvlJc w:val="left"/>
      <w:pPr>
        <w:ind w:left="4433" w:hanging="360"/>
      </w:pPr>
      <w:rPr>
        <w:rFonts w:ascii="Wingdings" w:hAnsi="Wingdings" w:hint="default"/>
      </w:rPr>
    </w:lvl>
    <w:lvl w:ilvl="6" w:tplc="04070001">
      <w:start w:val="1"/>
      <w:numFmt w:val="bullet"/>
      <w:lvlText w:val=""/>
      <w:lvlJc w:val="left"/>
      <w:pPr>
        <w:ind w:left="5153" w:hanging="360"/>
      </w:pPr>
      <w:rPr>
        <w:rFonts w:ascii="Symbol" w:hAnsi="Symbol" w:hint="default"/>
      </w:rPr>
    </w:lvl>
    <w:lvl w:ilvl="7" w:tplc="04070003">
      <w:start w:val="1"/>
      <w:numFmt w:val="bullet"/>
      <w:lvlText w:val="o"/>
      <w:lvlJc w:val="left"/>
      <w:pPr>
        <w:ind w:left="5873" w:hanging="360"/>
      </w:pPr>
      <w:rPr>
        <w:rFonts w:ascii="Courier New" w:hAnsi="Courier New" w:cs="Courier New" w:hint="default"/>
      </w:rPr>
    </w:lvl>
    <w:lvl w:ilvl="8" w:tplc="04070005">
      <w:start w:val="1"/>
      <w:numFmt w:val="bullet"/>
      <w:lvlText w:val=""/>
      <w:lvlJc w:val="left"/>
      <w:pPr>
        <w:ind w:left="6593" w:hanging="360"/>
      </w:pPr>
      <w:rPr>
        <w:rFonts w:ascii="Wingdings" w:hAnsi="Wingdings" w:hint="default"/>
      </w:rPr>
    </w:lvl>
  </w:abstractNum>
  <w:abstractNum w:abstractNumId="3" w15:restartNumberingAfterBreak="0">
    <w:nsid w:val="40BF135A"/>
    <w:multiLevelType w:val="hybridMultilevel"/>
    <w:tmpl w:val="15A4B15E"/>
    <w:lvl w:ilvl="0" w:tplc="856E6DC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4C50AB7"/>
    <w:multiLevelType w:val="hybridMultilevel"/>
    <w:tmpl w:val="9836C8B2"/>
    <w:lvl w:ilvl="0" w:tplc="856E6DC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47140240"/>
    <w:multiLevelType w:val="hybridMultilevel"/>
    <w:tmpl w:val="E32A6F7C"/>
    <w:lvl w:ilvl="0" w:tplc="856E6DC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55D93CF1"/>
    <w:multiLevelType w:val="hybridMultilevel"/>
    <w:tmpl w:val="CE38CA28"/>
    <w:lvl w:ilvl="0" w:tplc="856E6DC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5FBF74F1"/>
    <w:multiLevelType w:val="hybridMultilevel"/>
    <w:tmpl w:val="0334371E"/>
    <w:lvl w:ilvl="0" w:tplc="856E6DC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61565F1D"/>
    <w:multiLevelType w:val="hybridMultilevel"/>
    <w:tmpl w:val="8FCE6F36"/>
    <w:lvl w:ilvl="0" w:tplc="856E6DC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6AD775C2"/>
    <w:multiLevelType w:val="hybridMultilevel"/>
    <w:tmpl w:val="D5047DDA"/>
    <w:lvl w:ilvl="0" w:tplc="856E6DC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183207650">
    <w:abstractNumId w:val="1"/>
    <w:lvlOverride w:ilvl="0"/>
    <w:lvlOverride w:ilvl="1"/>
    <w:lvlOverride w:ilvl="2"/>
    <w:lvlOverride w:ilvl="3"/>
    <w:lvlOverride w:ilvl="4"/>
    <w:lvlOverride w:ilvl="5"/>
    <w:lvlOverride w:ilvl="6"/>
    <w:lvlOverride w:ilvl="7"/>
    <w:lvlOverride w:ilvl="8"/>
  </w:num>
  <w:num w:numId="2" w16cid:durableId="1840660595">
    <w:abstractNumId w:val="5"/>
    <w:lvlOverride w:ilvl="0"/>
    <w:lvlOverride w:ilvl="1"/>
    <w:lvlOverride w:ilvl="2"/>
    <w:lvlOverride w:ilvl="3"/>
    <w:lvlOverride w:ilvl="4"/>
    <w:lvlOverride w:ilvl="5"/>
    <w:lvlOverride w:ilvl="6"/>
    <w:lvlOverride w:ilvl="7"/>
    <w:lvlOverride w:ilvl="8"/>
  </w:num>
  <w:num w:numId="3" w16cid:durableId="1247961699">
    <w:abstractNumId w:val="6"/>
    <w:lvlOverride w:ilvl="0"/>
    <w:lvlOverride w:ilvl="1"/>
    <w:lvlOverride w:ilvl="2"/>
    <w:lvlOverride w:ilvl="3"/>
    <w:lvlOverride w:ilvl="4"/>
    <w:lvlOverride w:ilvl="5"/>
    <w:lvlOverride w:ilvl="6"/>
    <w:lvlOverride w:ilvl="7"/>
    <w:lvlOverride w:ilvl="8"/>
  </w:num>
  <w:num w:numId="4" w16cid:durableId="2120484058">
    <w:abstractNumId w:val="9"/>
    <w:lvlOverride w:ilvl="0"/>
    <w:lvlOverride w:ilvl="1"/>
    <w:lvlOverride w:ilvl="2"/>
    <w:lvlOverride w:ilvl="3"/>
    <w:lvlOverride w:ilvl="4"/>
    <w:lvlOverride w:ilvl="5"/>
    <w:lvlOverride w:ilvl="6"/>
    <w:lvlOverride w:ilvl="7"/>
    <w:lvlOverride w:ilvl="8"/>
  </w:num>
  <w:num w:numId="5" w16cid:durableId="1323775587">
    <w:abstractNumId w:val="4"/>
    <w:lvlOverride w:ilvl="0"/>
    <w:lvlOverride w:ilvl="1"/>
    <w:lvlOverride w:ilvl="2"/>
    <w:lvlOverride w:ilvl="3"/>
    <w:lvlOverride w:ilvl="4"/>
    <w:lvlOverride w:ilvl="5"/>
    <w:lvlOverride w:ilvl="6"/>
    <w:lvlOverride w:ilvl="7"/>
    <w:lvlOverride w:ilvl="8"/>
  </w:num>
  <w:num w:numId="6" w16cid:durableId="369065071">
    <w:abstractNumId w:val="7"/>
    <w:lvlOverride w:ilvl="0"/>
    <w:lvlOverride w:ilvl="1"/>
    <w:lvlOverride w:ilvl="2"/>
    <w:lvlOverride w:ilvl="3"/>
    <w:lvlOverride w:ilvl="4"/>
    <w:lvlOverride w:ilvl="5"/>
    <w:lvlOverride w:ilvl="6"/>
    <w:lvlOverride w:ilvl="7"/>
    <w:lvlOverride w:ilvl="8"/>
  </w:num>
  <w:num w:numId="7" w16cid:durableId="1348866210">
    <w:abstractNumId w:val="0"/>
    <w:lvlOverride w:ilvl="0"/>
    <w:lvlOverride w:ilvl="1"/>
    <w:lvlOverride w:ilvl="2"/>
    <w:lvlOverride w:ilvl="3"/>
    <w:lvlOverride w:ilvl="4"/>
    <w:lvlOverride w:ilvl="5"/>
    <w:lvlOverride w:ilvl="6"/>
    <w:lvlOverride w:ilvl="7"/>
    <w:lvlOverride w:ilvl="8"/>
  </w:num>
  <w:num w:numId="8" w16cid:durableId="2047871828">
    <w:abstractNumId w:val="8"/>
    <w:lvlOverride w:ilvl="0"/>
    <w:lvlOverride w:ilvl="1"/>
    <w:lvlOverride w:ilvl="2"/>
    <w:lvlOverride w:ilvl="3"/>
    <w:lvlOverride w:ilvl="4"/>
    <w:lvlOverride w:ilvl="5"/>
    <w:lvlOverride w:ilvl="6"/>
    <w:lvlOverride w:ilvl="7"/>
    <w:lvlOverride w:ilvl="8"/>
  </w:num>
  <w:num w:numId="9" w16cid:durableId="517239167">
    <w:abstractNumId w:val="2"/>
    <w:lvlOverride w:ilvl="0"/>
    <w:lvlOverride w:ilvl="1"/>
    <w:lvlOverride w:ilvl="2"/>
    <w:lvlOverride w:ilvl="3"/>
    <w:lvlOverride w:ilvl="4"/>
    <w:lvlOverride w:ilvl="5"/>
    <w:lvlOverride w:ilvl="6"/>
    <w:lvlOverride w:ilvl="7"/>
    <w:lvlOverride w:ilvl="8"/>
  </w:num>
  <w:num w:numId="10" w16cid:durableId="554392906">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42"/>
    <w:rsid w:val="003B3042"/>
    <w:rsid w:val="005374DE"/>
    <w:rsid w:val="00AD1398"/>
    <w:rsid w:val="00C56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3B632"/>
  <w15:chartTrackingRefBased/>
  <w15:docId w15:val="{12171FEC-5198-47C8-8205-C0312563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042"/>
    <w:pPr>
      <w:spacing w:after="0" w:line="240" w:lineRule="auto"/>
    </w:pPr>
    <w:rPr>
      <w:rFonts w:ascii="Times New Roman" w:eastAsia="Times New Roman" w:hAnsi="Times New Roman" w:cs="Times New Roman"/>
      <w:kern w:val="0"/>
      <w:sz w:val="24"/>
      <w:szCs w:val="24"/>
      <w:lang w:val="de-DE" w:eastAsia="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042"/>
    <w:pPr>
      <w:ind w:left="720"/>
      <w:contextualSpacing/>
    </w:pPr>
  </w:style>
  <w:style w:type="table" w:customStyle="1" w:styleId="1">
    <w:name w:val="1"/>
    <w:basedOn w:val="TableNormal"/>
    <w:rsid w:val="003B3042"/>
    <w:pPr>
      <w:spacing w:after="0" w:line="240" w:lineRule="auto"/>
    </w:pPr>
    <w:rPr>
      <w:rFonts w:ascii="Times New Roman" w:eastAsia="Times New Roman" w:hAnsi="Times New Roman" w:cs="Times New Roman"/>
      <w:kern w:val="0"/>
      <w:sz w:val="24"/>
      <w:szCs w:val="24"/>
      <w:lang w:eastAsia="de-DE"/>
      <w14:ligatures w14:val="none"/>
    </w:rPr>
    <w:tblPr>
      <w:tblStyleRowBandSize w:val="1"/>
      <w:tblStyleColBandSize w:val="1"/>
      <w:tblInd w:w="0" w:type="nil"/>
      <w:tblCellMar>
        <w:top w:w="100" w:type="dxa"/>
        <w:left w:w="115" w:type="dxa"/>
        <w:bottom w:w="100" w:type="dxa"/>
        <w:right w:w="115" w:type="dxa"/>
      </w:tblCellMar>
    </w:tblPr>
  </w:style>
  <w:style w:type="character" w:styleId="LineNumber">
    <w:name w:val="line number"/>
    <w:basedOn w:val="DefaultParagraphFont"/>
    <w:uiPriority w:val="99"/>
    <w:semiHidden/>
    <w:unhideWhenUsed/>
    <w:rsid w:val="003B3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86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737</Words>
  <Characters>4201</Characters>
  <Application>Microsoft Office Word</Application>
  <DocSecurity>0</DocSecurity>
  <Lines>35</Lines>
  <Paragraphs>9</Paragraphs>
  <ScaleCrop>false</ScaleCrop>
  <Company>Springer Nature</Company>
  <LinksUpToDate>false</LinksUpToDate>
  <CharactersWithSpaces>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2024-02-15T07:37:00Z</dcterms:created>
  <dcterms:modified xsi:type="dcterms:W3CDTF">2024-02-15T07:37:00Z</dcterms:modified>
</cp:coreProperties>
</file>