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8673D" w14:textId="77777777" w:rsidR="004D6CBC" w:rsidRDefault="004D6CBC" w:rsidP="004D6CBC">
      <w:pPr>
        <w:spacing w:line="48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6173">
        <w:rPr>
          <w:rFonts w:ascii="Times New Roman" w:eastAsia="Times New Roman" w:hAnsi="Times New Roman" w:cs="Times New Roman"/>
          <w:b/>
          <w:bCs/>
          <w:sz w:val="24"/>
          <w:szCs w:val="24"/>
        </w:rPr>
        <w:t>ONLINE SUPPLEMENT</w:t>
      </w:r>
    </w:p>
    <w:p w14:paraId="52CF9E4D" w14:textId="77777777" w:rsidR="00FF5FAE" w:rsidRPr="00FF5FAE" w:rsidRDefault="00FF5FAE" w:rsidP="00FF5FAE">
      <w:pPr>
        <w:spacing w:after="0" w:line="48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FF5FAE">
        <w:rPr>
          <w:rFonts w:ascii="Times New Roman" w:eastAsia="Times New Roman" w:hAnsi="Times New Roman" w:cs="Times New Roman"/>
          <w:b/>
          <w:sz w:val="24"/>
          <w:szCs w:val="24"/>
        </w:rPr>
        <w:t xml:space="preserve">TITLE: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>Major alteration of Lung Microbiome and the Host Reaction in critically ill COVID-19 Patients with high viral load</w:t>
      </w:r>
    </w:p>
    <w:p w14:paraId="01F8E4CA" w14:textId="77777777" w:rsidR="00FF5FAE" w:rsidRPr="00FF5FAE" w:rsidRDefault="00FF5FAE" w:rsidP="00FF5FAE">
      <w:pPr>
        <w:spacing w:after="0" w:line="48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val="es-CO"/>
        </w:rPr>
      </w:pPr>
      <w:r w:rsidRPr="00FF5FAE">
        <w:rPr>
          <w:rFonts w:ascii="Times New Roman" w:eastAsia="Times New Roman" w:hAnsi="Times New Roman" w:cs="Times New Roman"/>
          <w:b/>
          <w:sz w:val="24"/>
          <w:szCs w:val="24"/>
          <w:lang w:val="es-CO"/>
        </w:rPr>
        <w:t xml:space="preserve">AUTHORS: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Ingrid G. Bustos Moya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#1,2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Rosana Wiscovitch-Russo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#3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Harinder Singh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#3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Benjamín L. Sievers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4,5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Michele Matsuoka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4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Marcelo Freire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4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Gene S. Tan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4,6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Mónica P. Cala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7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Jose L. Guerrero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7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Ignacio Martin-Loeches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8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Norberto Gonzalez-Juarbe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*, 3, 9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lang w:val="es-CO"/>
        </w:rPr>
        <w:t>, Luis Felipe Reyes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s-CO"/>
        </w:rPr>
        <w:t>*,1,10,11.</w:t>
      </w:r>
    </w:p>
    <w:p w14:paraId="3F5C3799" w14:textId="446DD3AD" w:rsidR="004D6CBC" w:rsidRDefault="00FF5FAE" w:rsidP="00FF5FAE">
      <w:pPr>
        <w:spacing w:after="0" w:line="48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FF5FAE">
        <w:rPr>
          <w:rFonts w:ascii="Times New Roman" w:eastAsia="Times New Roman" w:hAnsi="Times New Roman" w:cs="Times New Roman"/>
          <w:b/>
          <w:sz w:val="24"/>
          <w:szCs w:val="24"/>
        </w:rPr>
        <w:t xml:space="preserve">AFFILIATIONS: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1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Unisabana Center of Translational Science, Universidad de La Sabana, Chia, Colombia;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2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Bioscience Ph.D., Engineering faculty, Universidad de la Sabana, Chia, Colombia;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3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Infectious Diseases and Genomic Medicine Group, J Craig Venter Institute, 9605 Medical Center Drive Suite 150, Rockville, MD, USA;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4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Infectious Disease Group, J Craig Venter Institute, 4120 Capricorn Ln, La Jolla, CA, USA.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5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Department of Medicine, University of Cambridge, Cambridge, UK;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6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Division of Infectious Diseases and Global Public Health, Department of Medicine, University of California San Diego, La Jolla, CA 9203;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7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MetCore-Metabolomics Core Facility, Vice-Presidency of Research and Knowledge Creation, Universidad de Los Andes, Bogotá, Colombia;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8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Multidisciplinary Intensive Care Research Organization (MICRO), St James's Hospital, Dublin, Ireland;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9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Department of Cell Biology and Molecular Genetics, University of Maryland, College Park, MD, USA.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10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 xml:space="preserve">Clinica Universidad de La Sabana, Chia, Colombia; 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11</w:t>
      </w:r>
      <w:r w:rsidRPr="00FF5FAE">
        <w:rPr>
          <w:rFonts w:ascii="Times New Roman" w:eastAsia="Times New Roman" w:hAnsi="Times New Roman" w:cs="Times New Roman"/>
          <w:bCs/>
          <w:sz w:val="24"/>
          <w:szCs w:val="24"/>
        </w:rPr>
        <w:t>Pandemic Sciences Institute, University of Oxford, Oxford, United Kingdom.</w:t>
      </w:r>
    </w:p>
    <w:p w14:paraId="2066E06A" w14:textId="77777777" w:rsidR="004D6CBC" w:rsidRDefault="004D6CBC" w:rsidP="004D6CBC">
      <w:pPr>
        <w:spacing w:after="0" w:line="48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37A78CE8" w14:textId="77777777" w:rsidR="004D6CBC" w:rsidRDefault="004D6CBC" w:rsidP="004D6CBC">
      <w:pPr>
        <w:spacing w:after="0" w:line="48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6730781E" w14:textId="77777777" w:rsidR="004D6CBC" w:rsidRDefault="004D6CBC" w:rsidP="004D6CBC">
      <w:pPr>
        <w:spacing w:after="0" w:line="48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5F0E9090" w14:textId="77777777" w:rsidR="004D6CBC" w:rsidRDefault="004D6CBC" w:rsidP="004D6CBC">
      <w:pPr>
        <w:spacing w:after="0" w:line="48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69ACC18A" w14:textId="77777777" w:rsidR="004D6CBC" w:rsidRDefault="004D6CBC" w:rsidP="004D6CBC">
      <w:pPr>
        <w:spacing w:after="0" w:line="48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759892F3" w14:textId="77777777" w:rsidR="004D6CBC" w:rsidRDefault="004D6CBC" w:rsidP="004D6CBC">
      <w:pPr>
        <w:spacing w:after="0" w:line="48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71992EFE" w14:textId="3BCCA417" w:rsidR="004D6CBC" w:rsidRDefault="004D6CBC" w:rsidP="004D6CBC">
      <w:pPr>
        <w:spacing w:line="48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b/>
          <w:bCs/>
          <w:sz w:val="24"/>
          <w:szCs w:val="24"/>
        </w:rPr>
        <w:t>MATERIALS AND METHODS SUPPLEMENT</w:t>
      </w:r>
    </w:p>
    <w:p w14:paraId="3870C4DD" w14:textId="511E34C5" w:rsidR="004D6CBC" w:rsidRDefault="004D6CBC" w:rsidP="004D6CBC">
      <w:pPr>
        <w:spacing w:after="0" w:line="48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Cytokines/Chemokines/growth factor measures:</w:t>
      </w:r>
    </w:p>
    <w:p w14:paraId="75D21058" w14:textId="4A6B7625" w:rsidR="004D6CBC" w:rsidRP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sz w:val="24"/>
          <w:szCs w:val="24"/>
        </w:rPr>
        <w:t>The 45-plex panel comprised five distinct target groups, which encompassed a comprehensive range of analytes. These target groups encompassed:</w:t>
      </w:r>
    </w:p>
    <w:p w14:paraId="16CA04AB" w14:textId="263B4B82" w:rsidR="004D6CBC" w:rsidRPr="004D6CBC" w:rsidRDefault="004D6CBC" w:rsidP="004D6CBC">
      <w:pPr>
        <w:pStyle w:val="Prrafodelista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sz w:val="24"/>
          <w:szCs w:val="24"/>
        </w:rPr>
        <w:t>Th1/Th2 (GM-CSF, IFN gamma, IL-1 beta, IL-2, IL-4, IL-5, IL-6, IL-8, IL-12p70, IL-13, IL-18, TNF alpha),</w:t>
      </w:r>
    </w:p>
    <w:p w14:paraId="5F21E1F8" w14:textId="27AAD4AB" w:rsidR="004D6CBC" w:rsidRPr="004D6CBC" w:rsidRDefault="004D6CBC" w:rsidP="004D6CBC">
      <w:pPr>
        <w:pStyle w:val="Prrafodelista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sz w:val="24"/>
          <w:szCs w:val="24"/>
        </w:rPr>
        <w:t>Th9/Th17/Th22/Treg (IL-9, IL-10, IL-17A (CTLA-8), IL-21, IL-22, IL-23, IL-27),</w:t>
      </w:r>
    </w:p>
    <w:p w14:paraId="31E6DCBB" w14:textId="50454109" w:rsidR="004D6CBC" w:rsidRPr="004D6CBC" w:rsidRDefault="004D6CBC" w:rsidP="004D6CBC">
      <w:pPr>
        <w:pStyle w:val="Prrafodelista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sz w:val="24"/>
          <w:szCs w:val="24"/>
        </w:rPr>
        <w:t>Inflammatory Cytokines (IFN alpha, IL-1 alpha, IL-1RA, IL-7, IL-15, IL-31, TNF beta),</w:t>
      </w:r>
    </w:p>
    <w:p w14:paraId="00AED285" w14:textId="0AB50FA8" w:rsidR="004D6CBC" w:rsidRPr="004D6CBC" w:rsidRDefault="004D6CBC" w:rsidP="004D6CBC">
      <w:pPr>
        <w:pStyle w:val="Prrafodelista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sz w:val="24"/>
          <w:szCs w:val="24"/>
        </w:rPr>
        <w:t>Chemokines (Eotaxin (CCL11), GRO alpha (CXCL1), IP-10 (CXCL10), MCP-1 (CCL2), MIP-1 alpha (CCL3), MIP-1 beta (CCL4), RANTES (CCL5), SDF-1 alpha),</w:t>
      </w:r>
    </w:p>
    <w:p w14:paraId="4DCEF0F6" w14:textId="3018B484" w:rsidR="004D6CBC" w:rsidRPr="004D6CBC" w:rsidRDefault="004D6CBC" w:rsidP="004D6CBC">
      <w:pPr>
        <w:pStyle w:val="Prrafodelista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sz w:val="24"/>
          <w:szCs w:val="24"/>
        </w:rPr>
        <w:t>Growth Factors (BDNF, EGF, FGF-2, HGF, NGF, PDGF-BB, PIGF-1, SCF, VEGF-A, VEGF-D).</w:t>
      </w:r>
    </w:p>
    <w:p w14:paraId="757D7EE0" w14:textId="16FEF380" w:rsid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sz w:val="24"/>
          <w:szCs w:val="24"/>
        </w:rPr>
        <w:t>This comprehensive panel allowed for the simultaneous measurement of a wide array of biomarkers, enabling a thorough assessment of the immune and inflammatory responses under investigation.</w:t>
      </w:r>
    </w:p>
    <w:p w14:paraId="261ACBAE" w14:textId="552080D1" w:rsidR="00853704" w:rsidRDefault="000616CA" w:rsidP="004D6C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Ranges of targets included in the 45-plex kit in pg/ml in accordance with Lot# 313189-002.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08"/>
        <w:gridCol w:w="1300"/>
        <w:gridCol w:w="1300"/>
      </w:tblGrid>
      <w:tr w:rsidR="00FE3D26" w:rsidRPr="00FE3D26" w14:paraId="29FBB0C1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20DBC10F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Cytokine</w:t>
            </w:r>
          </w:p>
        </w:tc>
        <w:tc>
          <w:tcPr>
            <w:tcW w:w="1300" w:type="dxa"/>
            <w:noWrap/>
            <w:hideMark/>
          </w:tcPr>
          <w:p w14:paraId="298A2CD9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Upper Limit</w:t>
            </w:r>
          </w:p>
        </w:tc>
        <w:tc>
          <w:tcPr>
            <w:tcW w:w="1300" w:type="dxa"/>
            <w:noWrap/>
            <w:hideMark/>
          </w:tcPr>
          <w:p w14:paraId="34E756DA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Lower Limit</w:t>
            </w:r>
          </w:p>
        </w:tc>
      </w:tr>
      <w:tr w:rsidR="00FE3D26" w:rsidRPr="00FE3D26" w14:paraId="1EA9E203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37B8A17F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BDNF</w:t>
            </w:r>
          </w:p>
        </w:tc>
        <w:tc>
          <w:tcPr>
            <w:tcW w:w="1300" w:type="dxa"/>
            <w:noWrap/>
            <w:hideMark/>
          </w:tcPr>
          <w:p w14:paraId="4118669E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7949.16</w:t>
            </w:r>
          </w:p>
        </w:tc>
        <w:tc>
          <w:tcPr>
            <w:tcW w:w="1300" w:type="dxa"/>
            <w:noWrap/>
            <w:hideMark/>
          </w:tcPr>
          <w:p w14:paraId="6025A14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2.02</w:t>
            </w:r>
          </w:p>
        </w:tc>
      </w:tr>
      <w:tr w:rsidR="00FE3D26" w:rsidRPr="00FE3D26" w14:paraId="6E88DE48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6505B2A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EGF</w:t>
            </w:r>
          </w:p>
        </w:tc>
        <w:tc>
          <w:tcPr>
            <w:tcW w:w="1300" w:type="dxa"/>
            <w:noWrap/>
            <w:hideMark/>
          </w:tcPr>
          <w:p w14:paraId="03C63E7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15894.37</w:t>
            </w:r>
          </w:p>
        </w:tc>
        <w:tc>
          <w:tcPr>
            <w:tcW w:w="1300" w:type="dxa"/>
            <w:noWrap/>
            <w:hideMark/>
          </w:tcPr>
          <w:p w14:paraId="675622FB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2.65</w:t>
            </w:r>
          </w:p>
        </w:tc>
      </w:tr>
      <w:tr w:rsidR="00FE3D26" w:rsidRPr="00FE3D26" w14:paraId="215BB0CD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13C46DF7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Eotaxin (CCL11)</w:t>
            </w:r>
          </w:p>
        </w:tc>
        <w:tc>
          <w:tcPr>
            <w:tcW w:w="1300" w:type="dxa"/>
            <w:noWrap/>
            <w:hideMark/>
          </w:tcPr>
          <w:p w14:paraId="71BB4F4E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2852.60</w:t>
            </w:r>
          </w:p>
        </w:tc>
        <w:tc>
          <w:tcPr>
            <w:tcW w:w="1300" w:type="dxa"/>
            <w:noWrap/>
            <w:hideMark/>
          </w:tcPr>
          <w:p w14:paraId="39DE547A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FE3D26" w:rsidRPr="00FE3D26" w14:paraId="1AD8EB92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559A7233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FGF-2</w:t>
            </w:r>
          </w:p>
        </w:tc>
        <w:tc>
          <w:tcPr>
            <w:tcW w:w="1300" w:type="dxa"/>
            <w:noWrap/>
            <w:hideMark/>
          </w:tcPr>
          <w:p w14:paraId="211C048B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13120.67</w:t>
            </w:r>
          </w:p>
        </w:tc>
        <w:tc>
          <w:tcPr>
            <w:tcW w:w="1300" w:type="dxa"/>
            <w:noWrap/>
            <w:hideMark/>
          </w:tcPr>
          <w:p w14:paraId="4AE6FF3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3.39</w:t>
            </w:r>
          </w:p>
        </w:tc>
      </w:tr>
      <w:tr w:rsidR="00FE3D26" w:rsidRPr="00FE3D26" w14:paraId="7BA9537F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0ED201AE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GM-CSF</w:t>
            </w:r>
          </w:p>
        </w:tc>
        <w:tc>
          <w:tcPr>
            <w:tcW w:w="1300" w:type="dxa"/>
            <w:noWrap/>
            <w:hideMark/>
          </w:tcPr>
          <w:p w14:paraId="2997282F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158342.87</w:t>
            </w:r>
          </w:p>
        </w:tc>
        <w:tc>
          <w:tcPr>
            <w:tcW w:w="1300" w:type="dxa"/>
            <w:noWrap/>
            <w:hideMark/>
          </w:tcPr>
          <w:p w14:paraId="26ED60DA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20.04</w:t>
            </w:r>
          </w:p>
        </w:tc>
      </w:tr>
      <w:tr w:rsidR="00FE3D26" w:rsidRPr="00FE3D26" w14:paraId="2BE18DB4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29F53A35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GRO alpha (CXCL1)</w:t>
            </w:r>
          </w:p>
        </w:tc>
        <w:tc>
          <w:tcPr>
            <w:tcW w:w="1300" w:type="dxa"/>
            <w:noWrap/>
            <w:hideMark/>
          </w:tcPr>
          <w:p w14:paraId="3FC6BB87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3121.73</w:t>
            </w:r>
          </w:p>
        </w:tc>
        <w:tc>
          <w:tcPr>
            <w:tcW w:w="1300" w:type="dxa"/>
            <w:noWrap/>
            <w:hideMark/>
          </w:tcPr>
          <w:p w14:paraId="4614ED54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2.29</w:t>
            </w:r>
          </w:p>
        </w:tc>
      </w:tr>
      <w:tr w:rsidR="00FE3D26" w:rsidRPr="00FE3D26" w14:paraId="1309DA65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0705F23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HGF</w:t>
            </w:r>
          </w:p>
        </w:tc>
        <w:tc>
          <w:tcPr>
            <w:tcW w:w="1300" w:type="dxa"/>
            <w:noWrap/>
            <w:hideMark/>
          </w:tcPr>
          <w:p w14:paraId="0A2A91F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25360.16</w:t>
            </w:r>
          </w:p>
        </w:tc>
        <w:tc>
          <w:tcPr>
            <w:tcW w:w="1300" w:type="dxa"/>
            <w:noWrap/>
            <w:hideMark/>
          </w:tcPr>
          <w:p w14:paraId="1E2F2E24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5.90</w:t>
            </w:r>
          </w:p>
        </w:tc>
      </w:tr>
      <w:tr w:rsidR="00FE3D26" w:rsidRPr="00FE3D26" w14:paraId="1D78DEE0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C0C1AD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IFN alpha</w:t>
            </w:r>
          </w:p>
        </w:tc>
        <w:tc>
          <w:tcPr>
            <w:tcW w:w="1300" w:type="dxa"/>
            <w:noWrap/>
            <w:hideMark/>
          </w:tcPr>
          <w:p w14:paraId="776DEB16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2572.49</w:t>
            </w:r>
          </w:p>
        </w:tc>
        <w:tc>
          <w:tcPr>
            <w:tcW w:w="1300" w:type="dxa"/>
            <w:noWrap/>
            <w:hideMark/>
          </w:tcPr>
          <w:p w14:paraId="4EE0B47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0.61</w:t>
            </w:r>
          </w:p>
        </w:tc>
      </w:tr>
      <w:tr w:rsidR="00FE3D26" w:rsidRPr="00FE3D26" w14:paraId="07386A11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410B0B7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IFN gamma</w:t>
            </w:r>
          </w:p>
        </w:tc>
        <w:tc>
          <w:tcPr>
            <w:tcW w:w="1300" w:type="dxa"/>
            <w:noWrap/>
            <w:hideMark/>
          </w:tcPr>
          <w:p w14:paraId="5FC2E69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33816.64</w:t>
            </w:r>
          </w:p>
        </w:tc>
        <w:tc>
          <w:tcPr>
            <w:tcW w:w="1300" w:type="dxa"/>
            <w:noWrap/>
            <w:hideMark/>
          </w:tcPr>
          <w:p w14:paraId="5315D27A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9.16</w:t>
            </w:r>
          </w:p>
        </w:tc>
      </w:tr>
      <w:tr w:rsidR="00FE3D26" w:rsidRPr="00FE3D26" w14:paraId="70F18CD6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1A49B63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IL-1 alpha</w:t>
            </w:r>
          </w:p>
        </w:tc>
        <w:tc>
          <w:tcPr>
            <w:tcW w:w="1300" w:type="dxa"/>
            <w:noWrap/>
            <w:hideMark/>
          </w:tcPr>
          <w:p w14:paraId="18DF292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2008.79</w:t>
            </w:r>
          </w:p>
        </w:tc>
        <w:tc>
          <w:tcPr>
            <w:tcW w:w="1300" w:type="dxa"/>
            <w:noWrap/>
            <w:hideMark/>
          </w:tcPr>
          <w:p w14:paraId="44399AB9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FE3D26" w:rsidRPr="00FE3D26" w14:paraId="7AE41FBD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DB4E194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IL-1 beta</w:t>
            </w:r>
          </w:p>
        </w:tc>
        <w:tc>
          <w:tcPr>
            <w:tcW w:w="1300" w:type="dxa"/>
            <w:noWrap/>
            <w:hideMark/>
          </w:tcPr>
          <w:p w14:paraId="1F3EE3E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10651.66</w:t>
            </w:r>
          </w:p>
        </w:tc>
        <w:tc>
          <w:tcPr>
            <w:tcW w:w="1300" w:type="dxa"/>
            <w:noWrap/>
            <w:hideMark/>
          </w:tcPr>
          <w:p w14:paraId="4ABAC9FF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2.56</w:t>
            </w:r>
          </w:p>
        </w:tc>
      </w:tr>
      <w:tr w:rsidR="00FE3D26" w:rsidRPr="00FE3D26" w14:paraId="0FC798BF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1CA28947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IL-1RA</w:t>
            </w:r>
          </w:p>
        </w:tc>
        <w:tc>
          <w:tcPr>
            <w:tcW w:w="1300" w:type="dxa"/>
            <w:noWrap/>
            <w:hideMark/>
          </w:tcPr>
          <w:p w14:paraId="227926C3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153583.11</w:t>
            </w:r>
          </w:p>
        </w:tc>
        <w:tc>
          <w:tcPr>
            <w:tcW w:w="1300" w:type="dxa"/>
            <w:noWrap/>
            <w:hideMark/>
          </w:tcPr>
          <w:p w14:paraId="1CD0C2A3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43.45</w:t>
            </w:r>
          </w:p>
        </w:tc>
      </w:tr>
      <w:tr w:rsidR="00FE3D26" w:rsidRPr="00FE3D26" w14:paraId="6BD3D07A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73B8D55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IL-2</w:t>
            </w:r>
          </w:p>
        </w:tc>
        <w:tc>
          <w:tcPr>
            <w:tcW w:w="1300" w:type="dxa"/>
            <w:noWrap/>
            <w:hideMark/>
          </w:tcPr>
          <w:p w14:paraId="42A9EDB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18373.37</w:t>
            </w:r>
          </w:p>
        </w:tc>
        <w:tc>
          <w:tcPr>
            <w:tcW w:w="1300" w:type="dxa"/>
            <w:noWrap/>
            <w:hideMark/>
          </w:tcPr>
          <w:p w14:paraId="0C1063D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9.72</w:t>
            </w:r>
          </w:p>
        </w:tc>
      </w:tr>
      <w:tr w:rsidR="00FE3D26" w:rsidRPr="00FE3D26" w14:paraId="38DEBBCC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37F1C53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IL-4</w:t>
            </w:r>
          </w:p>
        </w:tc>
        <w:tc>
          <w:tcPr>
            <w:tcW w:w="1300" w:type="dxa"/>
            <w:noWrap/>
            <w:hideMark/>
          </w:tcPr>
          <w:p w14:paraId="5126BFCB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49186.16</w:t>
            </w:r>
          </w:p>
        </w:tc>
        <w:tc>
          <w:tcPr>
            <w:tcW w:w="1300" w:type="dxa"/>
            <w:noWrap/>
            <w:hideMark/>
          </w:tcPr>
          <w:p w14:paraId="5698A42A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15.14</w:t>
            </w:r>
          </w:p>
        </w:tc>
      </w:tr>
      <w:tr w:rsidR="00FE3D26" w:rsidRPr="00FE3D26" w14:paraId="20E0C465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53D74119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IL-5</w:t>
            </w:r>
          </w:p>
        </w:tc>
        <w:tc>
          <w:tcPr>
            <w:tcW w:w="1300" w:type="dxa"/>
            <w:noWrap/>
            <w:hideMark/>
          </w:tcPr>
          <w:p w14:paraId="03E93A9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37812.50</w:t>
            </w:r>
          </w:p>
        </w:tc>
        <w:tc>
          <w:tcPr>
            <w:tcW w:w="1300" w:type="dxa"/>
            <w:noWrap/>
            <w:hideMark/>
          </w:tcPr>
          <w:p w14:paraId="2578A864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9.81</w:t>
            </w:r>
          </w:p>
        </w:tc>
      </w:tr>
      <w:tr w:rsidR="00FE3D26" w:rsidRPr="00FE3D26" w14:paraId="6C0B95DE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69DB15C7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IL-6</w:t>
            </w:r>
          </w:p>
        </w:tc>
        <w:tc>
          <w:tcPr>
            <w:tcW w:w="1300" w:type="dxa"/>
            <w:noWrap/>
            <w:hideMark/>
          </w:tcPr>
          <w:p w14:paraId="14DF714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30036.61</w:t>
            </w:r>
          </w:p>
        </w:tc>
        <w:tc>
          <w:tcPr>
            <w:tcW w:w="1300" w:type="dxa"/>
            <w:noWrap/>
            <w:hideMark/>
          </w:tcPr>
          <w:p w14:paraId="5B0864B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12.90</w:t>
            </w:r>
          </w:p>
        </w:tc>
      </w:tr>
      <w:tr w:rsidR="00FE3D26" w:rsidRPr="00FE3D26" w14:paraId="0C08FB05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13814F0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IL-7</w:t>
            </w:r>
          </w:p>
        </w:tc>
        <w:tc>
          <w:tcPr>
            <w:tcW w:w="1300" w:type="dxa"/>
            <w:noWrap/>
            <w:hideMark/>
          </w:tcPr>
          <w:p w14:paraId="62C0754F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3022.18</w:t>
            </w:r>
          </w:p>
        </w:tc>
        <w:tc>
          <w:tcPr>
            <w:tcW w:w="1300" w:type="dxa"/>
            <w:noWrap/>
            <w:hideMark/>
          </w:tcPr>
          <w:p w14:paraId="0C614E64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FE3D26" w:rsidRPr="00FE3D26" w14:paraId="4B4EC8BE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4F92942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IL-8 (CXCL8)</w:t>
            </w:r>
          </w:p>
        </w:tc>
        <w:tc>
          <w:tcPr>
            <w:tcW w:w="1300" w:type="dxa"/>
            <w:noWrap/>
            <w:hideMark/>
          </w:tcPr>
          <w:p w14:paraId="4549A15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10614.14</w:t>
            </w:r>
          </w:p>
        </w:tc>
        <w:tc>
          <w:tcPr>
            <w:tcW w:w="1300" w:type="dxa"/>
            <w:noWrap/>
            <w:hideMark/>
          </w:tcPr>
          <w:p w14:paraId="34C02B6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2.46</w:t>
            </w:r>
          </w:p>
        </w:tc>
      </w:tr>
      <w:tr w:rsidR="00FE3D26" w:rsidRPr="00FE3D26" w14:paraId="5EF9F817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2877FA3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IL-9</w:t>
            </w:r>
          </w:p>
        </w:tc>
        <w:tc>
          <w:tcPr>
            <w:tcW w:w="1300" w:type="dxa"/>
            <w:noWrap/>
            <w:hideMark/>
          </w:tcPr>
          <w:p w14:paraId="1DC5E32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29574.15</w:t>
            </w:r>
          </w:p>
        </w:tc>
        <w:tc>
          <w:tcPr>
            <w:tcW w:w="1300" w:type="dxa"/>
            <w:noWrap/>
            <w:hideMark/>
          </w:tcPr>
          <w:p w14:paraId="4BA6F46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7.99</w:t>
            </w:r>
          </w:p>
        </w:tc>
      </w:tr>
      <w:tr w:rsidR="00FE3D26" w:rsidRPr="00FE3D26" w14:paraId="6224E03A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36AF75CE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IL-10</w:t>
            </w:r>
          </w:p>
        </w:tc>
        <w:tc>
          <w:tcPr>
            <w:tcW w:w="1300" w:type="dxa"/>
            <w:noWrap/>
            <w:hideMark/>
          </w:tcPr>
          <w:p w14:paraId="04472573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6302.29</w:t>
            </w:r>
          </w:p>
        </w:tc>
        <w:tc>
          <w:tcPr>
            <w:tcW w:w="1300" w:type="dxa"/>
            <w:noWrap/>
            <w:hideMark/>
          </w:tcPr>
          <w:p w14:paraId="3874567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1.54</w:t>
            </w:r>
          </w:p>
        </w:tc>
      </w:tr>
      <w:tr w:rsidR="00FE3D26" w:rsidRPr="00FE3D26" w14:paraId="78A2906F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3BBAED3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IL-12p70</w:t>
            </w:r>
          </w:p>
        </w:tc>
        <w:tc>
          <w:tcPr>
            <w:tcW w:w="1300" w:type="dxa"/>
            <w:noWrap/>
            <w:hideMark/>
          </w:tcPr>
          <w:p w14:paraId="0D2BDA5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30133.89</w:t>
            </w:r>
          </w:p>
        </w:tc>
        <w:tc>
          <w:tcPr>
            <w:tcW w:w="1300" w:type="dxa"/>
            <w:noWrap/>
            <w:hideMark/>
          </w:tcPr>
          <w:p w14:paraId="6662D56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7.84</w:t>
            </w:r>
          </w:p>
        </w:tc>
      </w:tr>
      <w:tr w:rsidR="00FE3D26" w:rsidRPr="00FE3D26" w14:paraId="4B294A23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0F8BEA5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IL-13</w:t>
            </w:r>
          </w:p>
        </w:tc>
        <w:tc>
          <w:tcPr>
            <w:tcW w:w="1300" w:type="dxa"/>
            <w:noWrap/>
            <w:hideMark/>
          </w:tcPr>
          <w:p w14:paraId="05AAA4D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32286.79</w:t>
            </w:r>
          </w:p>
        </w:tc>
        <w:tc>
          <w:tcPr>
            <w:tcW w:w="1300" w:type="dxa"/>
            <w:noWrap/>
            <w:hideMark/>
          </w:tcPr>
          <w:p w14:paraId="7E818DC9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4.16</w:t>
            </w:r>
          </w:p>
        </w:tc>
      </w:tr>
      <w:tr w:rsidR="00FE3D26" w:rsidRPr="00FE3D26" w14:paraId="40626B11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0A0DECC5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IL-15</w:t>
            </w:r>
          </w:p>
        </w:tc>
        <w:tc>
          <w:tcPr>
            <w:tcW w:w="1300" w:type="dxa"/>
            <w:noWrap/>
            <w:hideMark/>
          </w:tcPr>
          <w:p w14:paraId="5341030E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17623.40</w:t>
            </w:r>
          </w:p>
        </w:tc>
        <w:tc>
          <w:tcPr>
            <w:tcW w:w="1300" w:type="dxa"/>
            <w:noWrap/>
            <w:hideMark/>
          </w:tcPr>
          <w:p w14:paraId="001F007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3.45</w:t>
            </w:r>
          </w:p>
        </w:tc>
      </w:tr>
      <w:tr w:rsidR="00FE3D26" w:rsidRPr="00FE3D26" w14:paraId="43F2AE36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1AB232B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IL-17A (CTLA-8)</w:t>
            </w:r>
          </w:p>
        </w:tc>
        <w:tc>
          <w:tcPr>
            <w:tcW w:w="1300" w:type="dxa"/>
            <w:noWrap/>
            <w:hideMark/>
          </w:tcPr>
          <w:p w14:paraId="41512A1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10793.27</w:t>
            </w:r>
          </w:p>
        </w:tc>
        <w:tc>
          <w:tcPr>
            <w:tcW w:w="1300" w:type="dxa"/>
            <w:noWrap/>
            <w:hideMark/>
          </w:tcPr>
          <w:p w14:paraId="61C7AAD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3.08</w:t>
            </w:r>
          </w:p>
        </w:tc>
      </w:tr>
      <w:tr w:rsidR="00FE3D26" w:rsidRPr="00FE3D26" w14:paraId="787B5F26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501223D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IL-18</w:t>
            </w:r>
          </w:p>
        </w:tc>
        <w:tc>
          <w:tcPr>
            <w:tcW w:w="1300" w:type="dxa"/>
            <w:noWrap/>
            <w:hideMark/>
          </w:tcPr>
          <w:p w14:paraId="62F68B6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17235.49</w:t>
            </w:r>
          </w:p>
        </w:tc>
        <w:tc>
          <w:tcPr>
            <w:tcW w:w="1300" w:type="dxa"/>
            <w:noWrap/>
            <w:hideMark/>
          </w:tcPr>
          <w:p w14:paraId="274E0DF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14.81</w:t>
            </w:r>
          </w:p>
        </w:tc>
      </w:tr>
      <w:tr w:rsidR="00FE3D26" w:rsidRPr="00FE3D26" w14:paraId="58708296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2FFE368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IL-21</w:t>
            </w:r>
          </w:p>
        </w:tc>
        <w:tc>
          <w:tcPr>
            <w:tcW w:w="1300" w:type="dxa"/>
            <w:noWrap/>
            <w:hideMark/>
          </w:tcPr>
          <w:p w14:paraId="467DDCE3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64061.97</w:t>
            </w:r>
          </w:p>
        </w:tc>
        <w:tc>
          <w:tcPr>
            <w:tcW w:w="1300" w:type="dxa"/>
            <w:noWrap/>
            <w:hideMark/>
          </w:tcPr>
          <w:p w14:paraId="658FCB2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15.83</w:t>
            </w:r>
          </w:p>
        </w:tc>
      </w:tr>
      <w:tr w:rsidR="00FE3D26" w:rsidRPr="00FE3D26" w14:paraId="6777470E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6F4E86E9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IL-22</w:t>
            </w:r>
          </w:p>
        </w:tc>
        <w:tc>
          <w:tcPr>
            <w:tcW w:w="1300" w:type="dxa"/>
            <w:noWrap/>
            <w:hideMark/>
          </w:tcPr>
          <w:p w14:paraId="329A915B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159893.49</w:t>
            </w:r>
          </w:p>
        </w:tc>
        <w:tc>
          <w:tcPr>
            <w:tcW w:w="1300" w:type="dxa"/>
            <w:noWrap/>
            <w:hideMark/>
          </w:tcPr>
          <w:p w14:paraId="6EC71B8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24.25</w:t>
            </w:r>
          </w:p>
        </w:tc>
      </w:tr>
      <w:tr w:rsidR="00FE3D26" w:rsidRPr="00FE3D26" w14:paraId="422478F9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65EDD573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IL-23</w:t>
            </w:r>
          </w:p>
        </w:tc>
        <w:tc>
          <w:tcPr>
            <w:tcW w:w="1300" w:type="dxa"/>
            <w:noWrap/>
            <w:hideMark/>
          </w:tcPr>
          <w:p w14:paraId="70229629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63804.35</w:t>
            </w:r>
          </w:p>
        </w:tc>
        <w:tc>
          <w:tcPr>
            <w:tcW w:w="1300" w:type="dxa"/>
            <w:noWrap/>
            <w:hideMark/>
          </w:tcPr>
          <w:p w14:paraId="79E7869F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28.25</w:t>
            </w:r>
          </w:p>
        </w:tc>
      </w:tr>
      <w:tr w:rsidR="00FE3D26" w:rsidRPr="00FE3D26" w14:paraId="1AB42647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0C41C20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IL-27</w:t>
            </w:r>
          </w:p>
        </w:tc>
        <w:tc>
          <w:tcPr>
            <w:tcW w:w="1300" w:type="dxa"/>
            <w:noWrap/>
            <w:hideMark/>
          </w:tcPr>
          <w:p w14:paraId="51BC2FC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79444.34</w:t>
            </w:r>
          </w:p>
        </w:tc>
        <w:tc>
          <w:tcPr>
            <w:tcW w:w="1300" w:type="dxa"/>
            <w:noWrap/>
            <w:hideMark/>
          </w:tcPr>
          <w:p w14:paraId="3B828EF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18.42</w:t>
            </w:r>
          </w:p>
        </w:tc>
      </w:tr>
      <w:tr w:rsidR="00FE3D26" w:rsidRPr="00FE3D26" w14:paraId="4C0BDDF3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0C2D2546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IL-31</w:t>
            </w:r>
          </w:p>
        </w:tc>
        <w:tc>
          <w:tcPr>
            <w:tcW w:w="1300" w:type="dxa"/>
            <w:noWrap/>
            <w:hideMark/>
          </w:tcPr>
          <w:p w14:paraId="3AFB99B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46053.98</w:t>
            </w:r>
          </w:p>
        </w:tc>
        <w:tc>
          <w:tcPr>
            <w:tcW w:w="1300" w:type="dxa"/>
            <w:noWrap/>
            <w:hideMark/>
          </w:tcPr>
          <w:p w14:paraId="6145C10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11.86</w:t>
            </w:r>
          </w:p>
        </w:tc>
      </w:tr>
      <w:tr w:rsidR="00FE3D26" w:rsidRPr="00FE3D26" w14:paraId="77A48710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E4E7F07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IP-10 (CXCL10)</w:t>
            </w:r>
          </w:p>
        </w:tc>
        <w:tc>
          <w:tcPr>
            <w:tcW w:w="1300" w:type="dxa"/>
            <w:noWrap/>
            <w:hideMark/>
          </w:tcPr>
          <w:p w14:paraId="246C21E3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7418.33</w:t>
            </w:r>
          </w:p>
        </w:tc>
        <w:tc>
          <w:tcPr>
            <w:tcW w:w="1300" w:type="dxa"/>
            <w:noWrap/>
            <w:hideMark/>
          </w:tcPr>
          <w:p w14:paraId="635CBBFB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2.09</w:t>
            </w:r>
          </w:p>
        </w:tc>
      </w:tr>
      <w:tr w:rsidR="00FE3D26" w:rsidRPr="00FE3D26" w14:paraId="1FB44F16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DDE6CD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LIF</w:t>
            </w:r>
          </w:p>
        </w:tc>
        <w:tc>
          <w:tcPr>
            <w:tcW w:w="1300" w:type="dxa"/>
            <w:noWrap/>
            <w:hideMark/>
          </w:tcPr>
          <w:p w14:paraId="59017F7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7038.35</w:t>
            </w:r>
          </w:p>
        </w:tc>
        <w:tc>
          <w:tcPr>
            <w:tcW w:w="1300" w:type="dxa"/>
            <w:noWrap/>
            <w:hideMark/>
          </w:tcPr>
          <w:p w14:paraId="2982F316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4.21</w:t>
            </w:r>
          </w:p>
        </w:tc>
      </w:tr>
      <w:tr w:rsidR="00FE3D26" w:rsidRPr="00FE3D26" w14:paraId="501CDE1A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634ACC64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MCP-1 (CCL2)</w:t>
            </w:r>
          </w:p>
        </w:tc>
        <w:tc>
          <w:tcPr>
            <w:tcW w:w="1300" w:type="dxa"/>
            <w:noWrap/>
            <w:hideMark/>
          </w:tcPr>
          <w:p w14:paraId="47900A85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16034.22</w:t>
            </w:r>
          </w:p>
        </w:tc>
        <w:tc>
          <w:tcPr>
            <w:tcW w:w="1300" w:type="dxa"/>
            <w:noWrap/>
            <w:hideMark/>
          </w:tcPr>
          <w:p w14:paraId="7BF0634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4.24</w:t>
            </w:r>
          </w:p>
        </w:tc>
      </w:tr>
      <w:tr w:rsidR="00FE3D26" w:rsidRPr="00FE3D26" w14:paraId="735390A4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E816056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MIP-1 alpha (CCL3)</w:t>
            </w:r>
          </w:p>
        </w:tc>
        <w:tc>
          <w:tcPr>
            <w:tcW w:w="1300" w:type="dxa"/>
            <w:noWrap/>
            <w:hideMark/>
          </w:tcPr>
          <w:p w14:paraId="4459BBBA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763.22</w:t>
            </w:r>
          </w:p>
        </w:tc>
        <w:tc>
          <w:tcPr>
            <w:tcW w:w="1300" w:type="dxa"/>
            <w:noWrap/>
            <w:hideMark/>
          </w:tcPr>
          <w:p w14:paraId="4183AB68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1.84</w:t>
            </w:r>
          </w:p>
        </w:tc>
      </w:tr>
      <w:tr w:rsidR="00FE3D26" w:rsidRPr="00FE3D26" w14:paraId="128AD85D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67E0D7F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MIP-1 beta (CCL4)</w:t>
            </w:r>
          </w:p>
        </w:tc>
        <w:tc>
          <w:tcPr>
            <w:tcW w:w="1300" w:type="dxa"/>
            <w:noWrap/>
            <w:hideMark/>
          </w:tcPr>
          <w:p w14:paraId="37C915D6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51933.97</w:t>
            </w:r>
          </w:p>
        </w:tc>
        <w:tc>
          <w:tcPr>
            <w:tcW w:w="1300" w:type="dxa"/>
            <w:noWrap/>
            <w:hideMark/>
          </w:tcPr>
          <w:p w14:paraId="3857920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8.07</w:t>
            </w:r>
          </w:p>
        </w:tc>
      </w:tr>
      <w:tr w:rsidR="00FE3D26" w:rsidRPr="00FE3D26" w14:paraId="59187AFC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39B20E1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NGF beta</w:t>
            </w:r>
          </w:p>
        </w:tc>
        <w:tc>
          <w:tcPr>
            <w:tcW w:w="1300" w:type="dxa"/>
            <w:noWrap/>
            <w:hideMark/>
          </w:tcPr>
          <w:p w14:paraId="2149415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25686.50</w:t>
            </w:r>
          </w:p>
        </w:tc>
        <w:tc>
          <w:tcPr>
            <w:tcW w:w="1300" w:type="dxa"/>
            <w:noWrap/>
            <w:hideMark/>
          </w:tcPr>
          <w:p w14:paraId="125B715B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6.36</w:t>
            </w:r>
          </w:p>
        </w:tc>
      </w:tr>
      <w:tr w:rsidR="00FE3D26" w:rsidRPr="00FE3D26" w14:paraId="5591030A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1B3307F7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PDGF-BB</w:t>
            </w:r>
          </w:p>
        </w:tc>
        <w:tc>
          <w:tcPr>
            <w:tcW w:w="1300" w:type="dxa"/>
            <w:noWrap/>
            <w:hideMark/>
          </w:tcPr>
          <w:p w14:paraId="0FC55039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18481.39</w:t>
            </w:r>
          </w:p>
        </w:tc>
        <w:tc>
          <w:tcPr>
            <w:tcW w:w="1300" w:type="dxa"/>
            <w:noWrap/>
            <w:hideMark/>
          </w:tcPr>
          <w:p w14:paraId="1FA344BE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3.84</w:t>
            </w:r>
          </w:p>
        </w:tc>
      </w:tr>
      <w:tr w:rsidR="00FE3D26" w:rsidRPr="00FE3D26" w14:paraId="0592EC4F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372E848E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PlGF-1</w:t>
            </w:r>
          </w:p>
        </w:tc>
        <w:tc>
          <w:tcPr>
            <w:tcW w:w="1300" w:type="dxa"/>
            <w:noWrap/>
            <w:hideMark/>
          </w:tcPr>
          <w:p w14:paraId="0EA000F9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6221.12</w:t>
            </w:r>
          </w:p>
        </w:tc>
        <w:tc>
          <w:tcPr>
            <w:tcW w:w="1300" w:type="dxa"/>
            <w:noWrap/>
            <w:hideMark/>
          </w:tcPr>
          <w:p w14:paraId="2B520B94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1.45</w:t>
            </w:r>
          </w:p>
        </w:tc>
      </w:tr>
      <w:tr w:rsidR="00FE3D26" w:rsidRPr="00FE3D26" w14:paraId="675DC5B9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080475F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RANTES (CCL5)</w:t>
            </w:r>
          </w:p>
        </w:tc>
        <w:tc>
          <w:tcPr>
            <w:tcW w:w="1300" w:type="dxa"/>
            <w:noWrap/>
            <w:hideMark/>
          </w:tcPr>
          <w:p w14:paraId="043EFBF4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267.88</w:t>
            </w:r>
          </w:p>
        </w:tc>
        <w:tc>
          <w:tcPr>
            <w:tcW w:w="1300" w:type="dxa"/>
            <w:noWrap/>
            <w:hideMark/>
          </w:tcPr>
          <w:p w14:paraId="7F547D74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1.45</w:t>
            </w:r>
          </w:p>
        </w:tc>
      </w:tr>
      <w:tr w:rsidR="00FE3D26" w:rsidRPr="00FE3D26" w14:paraId="2698A0DE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13772A58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SCF</w:t>
            </w:r>
          </w:p>
        </w:tc>
        <w:tc>
          <w:tcPr>
            <w:tcW w:w="1300" w:type="dxa"/>
            <w:noWrap/>
            <w:hideMark/>
          </w:tcPr>
          <w:p w14:paraId="5DA0272B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4035.00</w:t>
            </w:r>
          </w:p>
        </w:tc>
        <w:tc>
          <w:tcPr>
            <w:tcW w:w="1300" w:type="dxa"/>
            <w:noWrap/>
            <w:hideMark/>
          </w:tcPr>
          <w:p w14:paraId="640B751C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</w:tr>
      <w:tr w:rsidR="00FE3D26" w:rsidRPr="00FE3D26" w14:paraId="49FA93EE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48603B7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SDF-1 alpha</w:t>
            </w:r>
          </w:p>
        </w:tc>
        <w:tc>
          <w:tcPr>
            <w:tcW w:w="1300" w:type="dxa"/>
            <w:noWrap/>
            <w:hideMark/>
          </w:tcPr>
          <w:p w14:paraId="2ED7184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29185.67</w:t>
            </w:r>
          </w:p>
        </w:tc>
        <w:tc>
          <w:tcPr>
            <w:tcW w:w="1300" w:type="dxa"/>
            <w:noWrap/>
            <w:hideMark/>
          </w:tcPr>
          <w:p w14:paraId="0CCA5A65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16.64</w:t>
            </w:r>
          </w:p>
        </w:tc>
      </w:tr>
      <w:tr w:rsidR="00FE3D26" w:rsidRPr="00FE3D26" w14:paraId="062ADBD0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2D09F6FE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TNF alpha</w:t>
            </w:r>
          </w:p>
        </w:tc>
        <w:tc>
          <w:tcPr>
            <w:tcW w:w="1300" w:type="dxa"/>
            <w:noWrap/>
            <w:hideMark/>
          </w:tcPr>
          <w:p w14:paraId="72552678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20976.44</w:t>
            </w:r>
          </w:p>
        </w:tc>
        <w:tc>
          <w:tcPr>
            <w:tcW w:w="1300" w:type="dxa"/>
            <w:noWrap/>
            <w:hideMark/>
          </w:tcPr>
          <w:p w14:paraId="47B1AC46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5.45</w:t>
            </w:r>
          </w:p>
        </w:tc>
      </w:tr>
      <w:tr w:rsidR="00FE3D26" w:rsidRPr="00FE3D26" w14:paraId="5B0B7518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353F80FF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TNF beta</w:t>
            </w:r>
          </w:p>
        </w:tc>
        <w:tc>
          <w:tcPr>
            <w:tcW w:w="1300" w:type="dxa"/>
            <w:noWrap/>
            <w:hideMark/>
          </w:tcPr>
          <w:p w14:paraId="60448695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24683.66</w:t>
            </w:r>
          </w:p>
        </w:tc>
        <w:tc>
          <w:tcPr>
            <w:tcW w:w="1300" w:type="dxa"/>
            <w:noWrap/>
            <w:hideMark/>
          </w:tcPr>
          <w:p w14:paraId="3FEBFB1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6.24</w:t>
            </w:r>
          </w:p>
        </w:tc>
      </w:tr>
      <w:tr w:rsidR="00FE3D26" w:rsidRPr="00FE3D26" w14:paraId="18972FC6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61980337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VEGF-A</w:t>
            </w:r>
          </w:p>
        </w:tc>
        <w:tc>
          <w:tcPr>
            <w:tcW w:w="1300" w:type="dxa"/>
            <w:noWrap/>
            <w:hideMark/>
          </w:tcPr>
          <w:p w14:paraId="1FC04B98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19967.79</w:t>
            </w:r>
          </w:p>
        </w:tc>
        <w:tc>
          <w:tcPr>
            <w:tcW w:w="1300" w:type="dxa"/>
            <w:noWrap/>
            <w:hideMark/>
          </w:tcPr>
          <w:p w14:paraId="2F20CE4D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5.29</w:t>
            </w:r>
          </w:p>
        </w:tc>
      </w:tr>
      <w:tr w:rsidR="00FE3D26" w:rsidRPr="00FE3D26" w14:paraId="35DF55F0" w14:textId="77777777" w:rsidTr="00FE3D26">
        <w:trPr>
          <w:trHeight w:val="280"/>
        </w:trPr>
        <w:tc>
          <w:tcPr>
            <w:tcW w:w="1908" w:type="dxa"/>
            <w:noWrap/>
            <w:hideMark/>
          </w:tcPr>
          <w:p w14:paraId="7B108390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VEGF-D</w:t>
            </w:r>
          </w:p>
        </w:tc>
        <w:tc>
          <w:tcPr>
            <w:tcW w:w="1300" w:type="dxa"/>
            <w:noWrap/>
            <w:hideMark/>
          </w:tcPr>
          <w:p w14:paraId="439413D6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6896.20</w:t>
            </w:r>
          </w:p>
        </w:tc>
        <w:tc>
          <w:tcPr>
            <w:tcW w:w="1300" w:type="dxa"/>
            <w:noWrap/>
            <w:hideMark/>
          </w:tcPr>
          <w:p w14:paraId="22C9E192" w14:textId="77777777" w:rsidR="00FE3D26" w:rsidRPr="00FE3D26" w:rsidRDefault="00FE3D26" w:rsidP="00B0741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D26">
              <w:rPr>
                <w:rFonts w:ascii="Times New Roman" w:eastAsia="Times New Roman" w:hAnsi="Times New Roman" w:cs="Times New Roman"/>
                <w:sz w:val="24"/>
                <w:szCs w:val="24"/>
              </w:rPr>
              <w:t>2.04</w:t>
            </w:r>
          </w:p>
        </w:tc>
      </w:tr>
    </w:tbl>
    <w:p w14:paraId="00474843" w14:textId="77777777" w:rsid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9571D7" w14:textId="3983AF35" w:rsidR="004D6CBC" w:rsidRDefault="004D6CBC" w:rsidP="004D6CBC">
      <w:pPr>
        <w:spacing w:line="48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FIGURE LEGEND SUPLEMENT</w:t>
      </w:r>
    </w:p>
    <w:p w14:paraId="469DBA2D" w14:textId="77777777" w:rsid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Supplemental Figure 1: Low environmental and reagent contamination detected in most PCR negative controls (molecular grade water). </w:t>
      </w:r>
      <w:r w:rsidRPr="004D6CBC">
        <w:rPr>
          <w:rFonts w:ascii="Times New Roman" w:eastAsia="Times New Roman" w:hAnsi="Times New Roman" w:cs="Times New Roman"/>
          <w:sz w:val="24"/>
          <w:szCs w:val="24"/>
        </w:rPr>
        <w:t>A. Read count ranges from 274-11,934. The high amount of sample contamination was detected in PCR-negative controls 45 and 47. B. Abundance plot of the top 15 Genus showed mostly environmental- and reagent-associated taxa with some host-associated taxa. Moving forward, the environmental- and reagent-associated taxa were removed from the Nasal and SOT samples.</w:t>
      </w:r>
    </w:p>
    <w:p w14:paraId="4E6D0C47" w14:textId="77777777" w:rsid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b/>
          <w:sz w:val="24"/>
          <w:szCs w:val="24"/>
        </w:rPr>
        <w:t>Supplemental Figure 2: Second bronchial lavage of patients with COVID-19 who developed ventilator-associated pneumonia shows the differential abundance of pulmonary microbiome</w:t>
      </w:r>
      <w:r w:rsidRPr="004D6CB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422A45F3" w14:textId="77777777" w:rsid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Supplemental Figure 3: Differential changes in microbial genus associated with SARS-CoV-2 titers. </w:t>
      </w:r>
    </w:p>
    <w:p w14:paraId="113714C0" w14:textId="39813E5E" w:rsid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065ACEFA" w14:textId="4425B1F2" w:rsidR="002D006D" w:rsidRPr="002D006D" w:rsidRDefault="002D006D" w:rsidP="002D006D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006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FIGURES </w:t>
      </w:r>
    </w:p>
    <w:p w14:paraId="2E426129" w14:textId="06625B72" w:rsidR="004D6CBC" w:rsidRP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D6CBC">
        <w:rPr>
          <w:rFonts w:ascii="Times New Roman" w:eastAsia="Times New Roman" w:hAnsi="Times New Roman" w:cs="Times New Roman"/>
          <w:bCs/>
          <w:sz w:val="24"/>
          <w:szCs w:val="24"/>
        </w:rPr>
        <w:t>Figure 1.</w:t>
      </w:r>
    </w:p>
    <w:p w14:paraId="4B21C619" w14:textId="68999BC5" w:rsid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709AD39" wp14:editId="294759F2">
            <wp:extent cx="5943600" cy="2838450"/>
            <wp:effectExtent l="0" t="0" r="0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t="1337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8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D9BFF6" w14:textId="77777777" w:rsidR="004D6CBC" w:rsidRDefault="004D6CBC" w:rsidP="004D6CBC">
      <w:pPr>
        <w:jc w:val="center"/>
      </w:pPr>
    </w:p>
    <w:p w14:paraId="343D637C" w14:textId="77777777" w:rsidR="004D6CBC" w:rsidRDefault="004D6CBC" w:rsidP="004D6CBC">
      <w:pPr>
        <w:jc w:val="center"/>
      </w:pPr>
      <w:r>
        <w:br w:type="page"/>
      </w:r>
    </w:p>
    <w:p w14:paraId="441B8283" w14:textId="2CE4DAF9" w:rsidR="004D6CBC" w:rsidRDefault="004D6CBC" w:rsidP="004D6CBC">
      <w:r>
        <w:lastRenderedPageBreak/>
        <w:t>Figure 2.</w:t>
      </w:r>
    </w:p>
    <w:p w14:paraId="0CF8833B" w14:textId="3AB16FD1" w:rsidR="004D6CBC" w:rsidRDefault="004D6CBC" w:rsidP="004D6CB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1526485" wp14:editId="40E7005B">
            <wp:extent cx="4040722" cy="3156816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40722" cy="31568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4F2517" w14:textId="77777777" w:rsid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5CFA1C06" w14:textId="290371B2" w:rsidR="002D006D" w:rsidRDefault="002D006D" w:rsidP="004D6CBC">
      <w:pPr>
        <w:spacing w:line="480" w:lineRule="auto"/>
        <w:rPr>
          <w:rFonts w:ascii="Times New Roman" w:eastAsia="Times New Roman" w:hAnsi="Times New Roman" w:cs="Times New Roman"/>
          <w:noProof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t>Figure 3.</w:t>
      </w:r>
    </w:p>
    <w:p w14:paraId="5F4E8DC3" w14:textId="05099DDF" w:rsidR="004D6CBC" w:rsidRDefault="004D6CBC" w:rsidP="004D6CB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79058C2E" wp14:editId="64DFBAD8">
            <wp:extent cx="5943600" cy="3289300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9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4D6CB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CB7F83"/>
    <w:multiLevelType w:val="hybridMultilevel"/>
    <w:tmpl w:val="3D9E303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9320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CBC"/>
    <w:rsid w:val="00000189"/>
    <w:rsid w:val="000616CA"/>
    <w:rsid w:val="000B5AEC"/>
    <w:rsid w:val="002647FF"/>
    <w:rsid w:val="002D006D"/>
    <w:rsid w:val="003D2728"/>
    <w:rsid w:val="003D4951"/>
    <w:rsid w:val="004D6CBC"/>
    <w:rsid w:val="00542307"/>
    <w:rsid w:val="00667648"/>
    <w:rsid w:val="00673420"/>
    <w:rsid w:val="006C1FE8"/>
    <w:rsid w:val="00792E40"/>
    <w:rsid w:val="00853704"/>
    <w:rsid w:val="0099371B"/>
    <w:rsid w:val="00995D77"/>
    <w:rsid w:val="00A033EC"/>
    <w:rsid w:val="00AF441E"/>
    <w:rsid w:val="00B0741E"/>
    <w:rsid w:val="00DC6FA0"/>
    <w:rsid w:val="00E8256A"/>
    <w:rsid w:val="00EB7002"/>
    <w:rsid w:val="00F16034"/>
    <w:rsid w:val="00F56AE2"/>
    <w:rsid w:val="00FD03BB"/>
    <w:rsid w:val="00FE3D26"/>
    <w:rsid w:val="00FF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9BF38E"/>
  <w15:chartTrackingRefBased/>
  <w15:docId w15:val="{78C96A78-E882-446E-A0F7-6E2F1D2B8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CBC"/>
    <w:rPr>
      <w:rFonts w:ascii="Calibri" w:eastAsia="Calibri" w:hAnsi="Calibri" w:cs="Calibri"/>
      <w:kern w:val="0"/>
      <w:lang w:val="en-US"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D6CBC"/>
    <w:pPr>
      <w:ind w:left="720"/>
      <w:contextualSpacing/>
    </w:pPr>
  </w:style>
  <w:style w:type="table" w:styleId="Tablaconcuadrcula">
    <w:name w:val="Table Grid"/>
    <w:basedOn w:val="Tablanormal"/>
    <w:uiPriority w:val="39"/>
    <w:rsid w:val="00DC6F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542307"/>
    <w:pPr>
      <w:spacing w:after="0" w:line="240" w:lineRule="auto"/>
    </w:pPr>
    <w:rPr>
      <w:rFonts w:ascii="Calibri" w:eastAsia="Calibri" w:hAnsi="Calibri" w:cs="Calibri"/>
      <w:kern w:val="0"/>
      <w:lang w:val="en-U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336EC-E552-43BD-9FA9-BD7A0FFD2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608</Words>
  <Characters>3776</Characters>
  <Application>Microsoft Office Word</Application>
  <DocSecurity>0</DocSecurity>
  <Lines>212</Lines>
  <Paragraphs>160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Gisell Bustos Moya</dc:creator>
  <cp:keywords/>
  <dc:description/>
  <cp:lastModifiedBy>Ingrid Gisell Bustos Moya</cp:lastModifiedBy>
  <cp:revision>20</cp:revision>
  <dcterms:created xsi:type="dcterms:W3CDTF">2024-01-16T18:31:00Z</dcterms:created>
  <dcterms:modified xsi:type="dcterms:W3CDTF">2024-01-31T21:58:00Z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a4105388-50eb-4b6c-a6c0-6183e1f72e71</vt:lpwstr>
  </property>
</Properties>
</file>