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6" w:space="0" w:color="8E8E8E"/>
          <w:bottom w:val="single" w:sz="6" w:space="0" w:color="8E8E8E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6"/>
        <w:gridCol w:w="800"/>
        <w:gridCol w:w="802"/>
        <w:gridCol w:w="799"/>
        <w:gridCol w:w="801"/>
        <w:gridCol w:w="799"/>
        <w:gridCol w:w="801"/>
        <w:gridCol w:w="799"/>
        <w:gridCol w:w="801"/>
        <w:gridCol w:w="799"/>
        <w:gridCol w:w="803"/>
      </w:tblGrid>
      <w:tr w:rsidR="00635EF2" w:rsidRPr="00A74B93" w14:paraId="64893E88" w14:textId="77777777" w:rsidTr="00635EF2">
        <w:trPr>
          <w:tblHeader/>
        </w:trPr>
        <w:tc>
          <w:tcPr>
            <w:tcW w:w="5000" w:type="pct"/>
            <w:gridSpan w:val="11"/>
            <w:tcBorders>
              <w:top w:val="nil"/>
              <w:bottom w:val="single" w:sz="12" w:space="0" w:color="auto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C5DBAB" w14:textId="75BA38D3" w:rsidR="00635EF2" w:rsidRPr="00C0534D" w:rsidRDefault="00635EF2" w:rsidP="005A4544">
            <w:pPr>
              <w:spacing w:after="0" w:line="240" w:lineRule="auto"/>
              <w:rPr>
                <w:rFonts w:eastAsia="Times New Roman" w:cstheme="minorHAnsi"/>
                <w:b/>
                <w:bCs/>
                <w:lang w:val="en-US"/>
              </w:rPr>
            </w:pPr>
            <w:r w:rsidRPr="00C0534D">
              <w:rPr>
                <w:rFonts w:eastAsia="Times New Roman" w:cstheme="minorHAnsi"/>
                <w:b/>
                <w:bCs/>
                <w:color w:val="1F1F1F"/>
                <w:lang w:val="en-US"/>
              </w:rPr>
              <w:t>Table</w:t>
            </w:r>
            <w:r>
              <w:rPr>
                <w:rFonts w:eastAsia="Times New Roman" w:cstheme="minorHAnsi"/>
                <w:b/>
                <w:bCs/>
                <w:color w:val="1F1F1F"/>
                <w:lang w:val="en-US"/>
              </w:rPr>
              <w:t xml:space="preserve"> </w:t>
            </w:r>
            <w:r w:rsidR="001F4165">
              <w:rPr>
                <w:rFonts w:eastAsia="Times New Roman" w:cstheme="minorHAnsi"/>
                <w:b/>
                <w:bCs/>
                <w:color w:val="1F1F1F"/>
                <w:lang w:val="en-US"/>
              </w:rPr>
              <w:t>F</w:t>
            </w:r>
            <w:r>
              <w:rPr>
                <w:rFonts w:eastAsia="Times New Roman" w:cstheme="minorHAnsi"/>
                <w:b/>
                <w:bCs/>
                <w:color w:val="1F1F1F"/>
                <w:lang w:val="en-US"/>
              </w:rPr>
              <w:t>1</w:t>
            </w:r>
            <w:r w:rsidRPr="00C0534D">
              <w:rPr>
                <w:rFonts w:eastAsia="Times New Roman" w:cstheme="minorHAnsi"/>
                <w:b/>
                <w:bCs/>
                <w:color w:val="1F1F1F"/>
                <w:lang w:val="en-US"/>
              </w:rPr>
              <w:t>.</w:t>
            </w:r>
            <w:r w:rsidRPr="00C0534D">
              <w:rPr>
                <w:rFonts w:eastAsia="Times New Roman" w:cstheme="minorHAnsi"/>
                <w:color w:val="1F1F1F"/>
                <w:lang w:val="en-US"/>
              </w:rPr>
              <w:t xml:space="preserve"> Fit statistics for 1 through 10 class solutions for </w:t>
            </w:r>
            <w:r w:rsidR="00B67149">
              <w:rPr>
                <w:rFonts w:eastAsia="Times New Roman" w:cstheme="minorHAnsi"/>
                <w:color w:val="1F1F1F"/>
                <w:lang w:val="en-US"/>
              </w:rPr>
              <w:t>L</w:t>
            </w:r>
            <w:r w:rsidRPr="00C0534D">
              <w:rPr>
                <w:rFonts w:eastAsia="Times New Roman" w:cstheme="minorHAnsi"/>
                <w:color w:val="1F1F1F"/>
                <w:lang w:val="en-US"/>
              </w:rPr>
              <w:t xml:space="preserve">atent </w:t>
            </w:r>
            <w:r w:rsidR="00B67149">
              <w:rPr>
                <w:rFonts w:eastAsia="Times New Roman" w:cstheme="minorHAnsi"/>
                <w:color w:val="1F1F1F"/>
                <w:lang w:val="en-US"/>
              </w:rPr>
              <w:t>P</w:t>
            </w:r>
            <w:r w:rsidRPr="00C0534D">
              <w:rPr>
                <w:rFonts w:eastAsia="Times New Roman" w:cstheme="minorHAnsi"/>
                <w:color w:val="1F1F1F"/>
                <w:lang w:val="en-US"/>
              </w:rPr>
              <w:t xml:space="preserve">rofile </w:t>
            </w:r>
            <w:r w:rsidR="00B67149">
              <w:rPr>
                <w:rFonts w:eastAsia="Times New Roman" w:cstheme="minorHAnsi"/>
                <w:color w:val="1F1F1F"/>
                <w:lang w:val="en-US"/>
              </w:rPr>
              <w:t>A</w:t>
            </w:r>
            <w:r w:rsidRPr="00C0534D">
              <w:rPr>
                <w:rFonts w:eastAsia="Times New Roman" w:cstheme="minorHAnsi"/>
                <w:color w:val="1F1F1F"/>
                <w:lang w:val="en-US"/>
              </w:rPr>
              <w:t>nalysis.</w:t>
            </w:r>
          </w:p>
        </w:tc>
      </w:tr>
      <w:tr w:rsidR="0091534F" w:rsidRPr="00C87E55" w14:paraId="594D6D2A" w14:textId="77777777" w:rsidTr="00635EF2">
        <w:trPr>
          <w:tblHeader/>
        </w:trPr>
        <w:tc>
          <w:tcPr>
            <w:tcW w:w="724" w:type="pct"/>
            <w:vMerge w:val="restart"/>
            <w:tcBorders>
              <w:top w:val="single" w:sz="12" w:space="0" w:color="auto"/>
              <w:bottom w:val="single" w:sz="6" w:space="0" w:color="8E8E8E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30DABA" w14:textId="77777777" w:rsidR="00635EF2" w:rsidRPr="00C87E55" w:rsidRDefault="00635EF2" w:rsidP="005A4544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  <w:r w:rsidRPr="00C87E55">
              <w:rPr>
                <w:rFonts w:eastAsia="Times New Roman" w:cstheme="minorHAnsi"/>
                <w:b/>
                <w:bCs/>
              </w:rPr>
              <w:t xml:space="preserve">Fit </w:t>
            </w:r>
            <w:proofErr w:type="spellStart"/>
            <w:r w:rsidRPr="00C87E55">
              <w:rPr>
                <w:rFonts w:eastAsia="Times New Roman" w:cstheme="minorHAnsi"/>
                <w:b/>
                <w:bCs/>
              </w:rPr>
              <w:t>statistics</w:t>
            </w:r>
            <w:proofErr w:type="spellEnd"/>
          </w:p>
        </w:tc>
        <w:tc>
          <w:tcPr>
            <w:tcW w:w="4276" w:type="pct"/>
            <w:gridSpan w:val="10"/>
            <w:tcBorders>
              <w:top w:val="single" w:sz="12" w:space="0" w:color="auto"/>
              <w:bottom w:val="single" w:sz="6" w:space="0" w:color="auto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43B396" w14:textId="77777777" w:rsidR="00635EF2" w:rsidRPr="00C87E55" w:rsidRDefault="00635EF2" w:rsidP="005A4544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  <w:proofErr w:type="spellStart"/>
            <w:r w:rsidRPr="00C87E55">
              <w:rPr>
                <w:rFonts w:eastAsia="Times New Roman" w:cstheme="minorHAnsi"/>
                <w:b/>
                <w:bCs/>
              </w:rPr>
              <w:t>Number</w:t>
            </w:r>
            <w:proofErr w:type="spellEnd"/>
            <w:r w:rsidRPr="00C87E55">
              <w:rPr>
                <w:rFonts w:eastAsia="Times New Roman" w:cstheme="minorHAnsi"/>
                <w:b/>
                <w:bCs/>
              </w:rPr>
              <w:t xml:space="preserve"> of classes</w:t>
            </w:r>
          </w:p>
        </w:tc>
      </w:tr>
      <w:tr w:rsidR="0091534F" w:rsidRPr="00C87E55" w14:paraId="2BCC7345" w14:textId="77777777" w:rsidTr="0091534F">
        <w:trPr>
          <w:tblHeader/>
        </w:trPr>
        <w:tc>
          <w:tcPr>
            <w:tcW w:w="724" w:type="pct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hideMark/>
          </w:tcPr>
          <w:p w14:paraId="0A61CD3C" w14:textId="77777777" w:rsidR="00635EF2" w:rsidRPr="00C87E55" w:rsidRDefault="00635EF2" w:rsidP="005A4544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427" w:type="pct"/>
            <w:tcBorders>
              <w:top w:val="single" w:sz="6" w:space="0" w:color="auto"/>
              <w:bottom w:val="single" w:sz="6" w:space="0" w:color="auto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0B3CA1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C87E55">
              <w:rPr>
                <w:rFonts w:eastAsia="Times New Roman" w:cstheme="minorHAnsi"/>
                <w:b/>
                <w:bCs/>
              </w:rPr>
              <w:t>1</w:t>
            </w:r>
          </w:p>
        </w:tc>
        <w:tc>
          <w:tcPr>
            <w:tcW w:w="42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21D16A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C87E55">
              <w:rPr>
                <w:rFonts w:eastAsia="Times New Roman" w:cstheme="minorHAnsi"/>
                <w:b/>
                <w:bCs/>
              </w:rPr>
              <w:t>2</w:t>
            </w:r>
          </w:p>
        </w:tc>
        <w:tc>
          <w:tcPr>
            <w:tcW w:w="4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6BC30C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C87E55">
              <w:rPr>
                <w:rFonts w:eastAsia="Times New Roman" w:cstheme="minorHAnsi"/>
                <w:b/>
                <w:bCs/>
              </w:rPr>
              <w:t>3</w:t>
            </w:r>
          </w:p>
        </w:tc>
        <w:tc>
          <w:tcPr>
            <w:tcW w:w="42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2680CB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C87E55">
              <w:rPr>
                <w:rFonts w:eastAsia="Times New Roman" w:cstheme="minorHAnsi"/>
                <w:b/>
                <w:bCs/>
              </w:rPr>
              <w:t>4</w:t>
            </w:r>
          </w:p>
        </w:tc>
        <w:tc>
          <w:tcPr>
            <w:tcW w:w="4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27D8FD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C87E55">
              <w:rPr>
                <w:rFonts w:eastAsia="Times New Roman" w:cstheme="minorHAnsi"/>
                <w:b/>
                <w:bCs/>
              </w:rPr>
              <w:t>5</w:t>
            </w:r>
          </w:p>
        </w:tc>
        <w:tc>
          <w:tcPr>
            <w:tcW w:w="42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3BC5BAB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>
              <w:rPr>
                <w:rFonts w:eastAsia="Times New Roman" w:cstheme="minorHAnsi"/>
                <w:b/>
                <w:bCs/>
              </w:rPr>
              <w:t>6</w:t>
            </w:r>
          </w:p>
        </w:tc>
        <w:tc>
          <w:tcPr>
            <w:tcW w:w="4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C158F68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>
              <w:rPr>
                <w:rFonts w:eastAsia="Times New Roman" w:cstheme="minorHAnsi"/>
                <w:b/>
                <w:bCs/>
              </w:rPr>
              <w:t>7</w:t>
            </w:r>
          </w:p>
        </w:tc>
        <w:tc>
          <w:tcPr>
            <w:tcW w:w="42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2B4BEB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>
              <w:rPr>
                <w:rFonts w:eastAsia="Times New Roman" w:cstheme="minorHAnsi"/>
                <w:b/>
                <w:bCs/>
              </w:rPr>
              <w:t>8</w:t>
            </w:r>
          </w:p>
        </w:tc>
        <w:tc>
          <w:tcPr>
            <w:tcW w:w="4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20C469E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>
              <w:rPr>
                <w:rFonts w:eastAsia="Times New Roman" w:cstheme="minorHAnsi"/>
                <w:b/>
                <w:bCs/>
              </w:rPr>
              <w:t>9</w:t>
            </w:r>
          </w:p>
        </w:tc>
        <w:tc>
          <w:tcPr>
            <w:tcW w:w="42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FE09D9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>
              <w:rPr>
                <w:rFonts w:eastAsia="Times New Roman" w:cstheme="minorHAnsi"/>
                <w:b/>
                <w:bCs/>
              </w:rPr>
              <w:t>10</w:t>
            </w:r>
          </w:p>
        </w:tc>
      </w:tr>
      <w:tr w:rsidR="00A74B93" w:rsidRPr="00C87E55" w14:paraId="0865A04E" w14:textId="77777777" w:rsidTr="00EF0271">
        <w:tc>
          <w:tcPr>
            <w:tcW w:w="724" w:type="pct"/>
            <w:tcBorders>
              <w:top w:val="single" w:sz="4" w:space="0" w:color="auto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6EE2B3" w14:textId="77777777" w:rsidR="00A74B93" w:rsidRPr="00C87E55" w:rsidRDefault="00A74B93" w:rsidP="00A74B93">
            <w:pPr>
              <w:spacing w:after="0" w:line="240" w:lineRule="auto"/>
              <w:rPr>
                <w:rFonts w:eastAsia="Times New Roman" w:cstheme="minorHAnsi"/>
              </w:rPr>
            </w:pPr>
            <w:r w:rsidRPr="00C87E55">
              <w:rPr>
                <w:rFonts w:eastAsia="Times New Roman" w:cstheme="minorHAnsi"/>
              </w:rPr>
              <w:t>AIC</w:t>
            </w:r>
          </w:p>
        </w:tc>
        <w:tc>
          <w:tcPr>
            <w:tcW w:w="427" w:type="pct"/>
            <w:tcBorders>
              <w:top w:val="single" w:sz="6" w:space="0" w:color="auto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BD58E" w14:textId="5331F7E3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37035</w:t>
            </w:r>
          </w:p>
        </w:tc>
        <w:tc>
          <w:tcPr>
            <w:tcW w:w="428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53C6AF9" w14:textId="72A868F7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35626</w:t>
            </w:r>
          </w:p>
        </w:tc>
        <w:tc>
          <w:tcPr>
            <w:tcW w:w="427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9E0A9C0" w14:textId="5A59B262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35292</w:t>
            </w:r>
          </w:p>
        </w:tc>
        <w:tc>
          <w:tcPr>
            <w:tcW w:w="428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ADD0CAE" w14:textId="02119ECE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34805</w:t>
            </w:r>
          </w:p>
        </w:tc>
        <w:tc>
          <w:tcPr>
            <w:tcW w:w="427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D3C5890" w14:textId="72A422CC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34587</w:t>
            </w:r>
          </w:p>
        </w:tc>
        <w:tc>
          <w:tcPr>
            <w:tcW w:w="428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4F1E4EC6" w14:textId="7EFC1188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34805</w:t>
            </w:r>
          </w:p>
        </w:tc>
        <w:tc>
          <w:tcPr>
            <w:tcW w:w="427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58C0E030" w14:textId="64B978A8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34362</w:t>
            </w:r>
          </w:p>
        </w:tc>
        <w:tc>
          <w:tcPr>
            <w:tcW w:w="428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7A657E9B" w14:textId="2C948F16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34249</w:t>
            </w:r>
          </w:p>
        </w:tc>
        <w:tc>
          <w:tcPr>
            <w:tcW w:w="427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22B6F31A" w14:textId="2FBA8EDC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34149</w:t>
            </w:r>
          </w:p>
        </w:tc>
        <w:tc>
          <w:tcPr>
            <w:tcW w:w="429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F98EA69" w14:textId="6E2D151F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34132</w:t>
            </w:r>
          </w:p>
        </w:tc>
      </w:tr>
      <w:tr w:rsidR="00A74B93" w:rsidRPr="00C87E55" w14:paraId="4F678E2A" w14:textId="77777777" w:rsidTr="006C2945">
        <w:tc>
          <w:tcPr>
            <w:tcW w:w="724" w:type="pc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C381DD" w14:textId="77777777" w:rsidR="00A74B93" w:rsidRPr="00C87E55" w:rsidRDefault="00A74B93" w:rsidP="00A74B93">
            <w:pPr>
              <w:spacing w:after="0" w:line="240" w:lineRule="auto"/>
              <w:rPr>
                <w:rFonts w:eastAsia="Times New Roman" w:cstheme="minorHAnsi"/>
              </w:rPr>
            </w:pPr>
            <w:r w:rsidRPr="00C87E55">
              <w:rPr>
                <w:rFonts w:eastAsia="Times New Roman" w:cstheme="minorHAnsi"/>
              </w:rPr>
              <w:t>BIC</w:t>
            </w:r>
          </w:p>
        </w:tc>
        <w:tc>
          <w:tcPr>
            <w:tcW w:w="427" w:type="pct"/>
            <w:tcBorders>
              <w:top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9D79A" w14:textId="75508482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37226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1B0DA07" w14:textId="4F0EC0C8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35916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8A92964" w14:textId="0A18105B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35682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CA5BBEA" w14:textId="7F83EC69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35294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D26F100" w14:textId="4D997ECE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35176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8638B" w14:textId="37CBC811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35294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F9D77" w14:textId="336E75BF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35150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8D37E" w14:textId="578B3385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35137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66CE1" w14:textId="64CDDE79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35136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403BC0FD" w14:textId="55FB00F7" w:rsidR="00A74B93" w:rsidRPr="00C87E55" w:rsidRDefault="00A74B93" w:rsidP="00A74B93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ascii="Calibri" w:hAnsi="Calibri" w:cs="Calibri"/>
                <w:color w:val="000000"/>
              </w:rPr>
              <w:t>35219</w:t>
            </w:r>
          </w:p>
        </w:tc>
      </w:tr>
      <w:tr w:rsidR="0091534F" w:rsidRPr="00C87E55" w14:paraId="2EE3EBEA" w14:textId="77777777" w:rsidTr="0091534F">
        <w:tc>
          <w:tcPr>
            <w:tcW w:w="724" w:type="pc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C5BC72" w14:textId="77777777" w:rsidR="00635EF2" w:rsidRPr="00C87E55" w:rsidRDefault="00635EF2" w:rsidP="005A4544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C87E55">
              <w:rPr>
                <w:rFonts w:eastAsia="Times New Roman" w:cstheme="minorHAnsi"/>
              </w:rPr>
              <w:t>Entropy</w:t>
            </w:r>
            <w:proofErr w:type="spellEnd"/>
          </w:p>
        </w:tc>
        <w:tc>
          <w:tcPr>
            <w:tcW w:w="427" w:type="pct"/>
            <w:tcBorders>
              <w:top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DB3D6E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C74FDA">
              <w:rPr>
                <w:rFonts w:eastAsia="Times New Roman" w:cstheme="minorHAnsi"/>
              </w:rPr>
              <w:t xml:space="preserve">1.00 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D05A89" w14:textId="0B370770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C74FDA">
              <w:rPr>
                <w:rFonts w:eastAsia="Times New Roman" w:cstheme="minorHAnsi"/>
              </w:rPr>
              <w:t>0.8</w:t>
            </w:r>
            <w:r w:rsidR="0091534F">
              <w:rPr>
                <w:rFonts w:eastAsia="Times New Roman" w:cstheme="minorHAnsi"/>
              </w:rPr>
              <w:t>6</w:t>
            </w:r>
            <w:r w:rsidRPr="00C74FDA">
              <w:rPr>
                <w:rFonts w:eastAsia="Times New Roman" w:cstheme="minorHAnsi"/>
              </w:rPr>
              <w:t xml:space="preserve">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2E0EBE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C74FDA">
              <w:rPr>
                <w:rFonts w:eastAsia="Times New Roman" w:cstheme="minorHAnsi"/>
              </w:rPr>
              <w:t>0.8</w:t>
            </w:r>
            <w:r>
              <w:rPr>
                <w:rFonts w:eastAsia="Times New Roman" w:cstheme="minorHAnsi"/>
              </w:rPr>
              <w:t>9</w:t>
            </w:r>
            <w:r w:rsidRPr="00C74FDA">
              <w:rPr>
                <w:rFonts w:eastAsia="Times New Roman" w:cstheme="minorHAnsi"/>
              </w:rPr>
              <w:t xml:space="preserve"> 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F841C1" w14:textId="19224550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C74FDA">
              <w:rPr>
                <w:rFonts w:eastAsia="Times New Roman" w:cstheme="minorHAnsi"/>
              </w:rPr>
              <w:t>0.</w:t>
            </w:r>
            <w:r w:rsidR="0091534F">
              <w:rPr>
                <w:rFonts w:eastAsia="Times New Roman" w:cstheme="minorHAnsi"/>
              </w:rPr>
              <w:t>90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FF3B77" w14:textId="78FAAF96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C74FDA">
              <w:rPr>
                <w:rFonts w:eastAsia="Times New Roman" w:cstheme="minorHAnsi"/>
              </w:rPr>
              <w:t>0.9</w:t>
            </w:r>
            <w:r w:rsidR="009067C7">
              <w:rPr>
                <w:rFonts w:eastAsia="Times New Roman" w:cstheme="minorHAnsi"/>
              </w:rPr>
              <w:t>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14:paraId="30992078" w14:textId="7762C0BB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0.</w:t>
            </w:r>
            <w:r w:rsidR="0091534F">
              <w:rPr>
                <w:rFonts w:eastAsia="Times New Roman" w:cstheme="minorHAnsi"/>
              </w:rPr>
              <w:t>90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7D7F7188" w14:textId="7A51235B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0.</w:t>
            </w:r>
            <w:r w:rsidR="0091534F">
              <w:rPr>
                <w:rFonts w:eastAsia="Times New Roman" w:cstheme="minorHAnsi"/>
              </w:rPr>
              <w:t>90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14:paraId="1D337BB9" w14:textId="72EF4BC6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0.8</w:t>
            </w:r>
            <w:r w:rsidR="0091534F">
              <w:rPr>
                <w:rFonts w:eastAsia="Times New Roman" w:cstheme="minorHAnsi"/>
              </w:rPr>
              <w:t>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5B1E31DC" w14:textId="2C136C68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0.8</w:t>
            </w:r>
            <w:r w:rsidR="0091534F">
              <w:rPr>
                <w:rFonts w:eastAsia="Times New Roman" w:cstheme="minorHAnsi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BB3F8" w14:textId="77777777" w:rsidR="00635EF2" w:rsidRPr="00C87E55" w:rsidRDefault="00635EF2" w:rsidP="005A454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0.86</w:t>
            </w:r>
          </w:p>
        </w:tc>
      </w:tr>
      <w:tr w:rsidR="00635EF2" w:rsidRPr="00A74B93" w14:paraId="006556CC" w14:textId="77777777" w:rsidTr="005A4544">
        <w:tc>
          <w:tcPr>
            <w:tcW w:w="5000" w:type="pct"/>
            <w:gridSpan w:val="11"/>
            <w:tcBorders>
              <w:top w:val="single" w:sz="4" w:space="0" w:color="auto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DE3A09" w14:textId="77777777" w:rsidR="00635EF2" w:rsidRPr="00C0534D" w:rsidRDefault="00635EF2" w:rsidP="005A4544">
            <w:pPr>
              <w:spacing w:after="0" w:line="240" w:lineRule="auto"/>
              <w:rPr>
                <w:rFonts w:eastAsia="Times New Roman" w:cstheme="minorHAnsi"/>
                <w:lang w:val="en-US"/>
              </w:rPr>
            </w:pPr>
            <w:r w:rsidRPr="00C0534D">
              <w:rPr>
                <w:rFonts w:eastAsia="Times New Roman" w:cstheme="minorHAnsi"/>
                <w:i/>
                <w:iCs/>
                <w:lang w:val="en-US"/>
              </w:rPr>
              <w:t>Note</w:t>
            </w:r>
            <w:r>
              <w:rPr>
                <w:rFonts w:eastAsia="Times New Roman" w:cstheme="minorHAnsi"/>
                <w:i/>
                <w:iCs/>
                <w:lang w:val="en-US"/>
              </w:rPr>
              <w:t>:</w:t>
            </w:r>
            <w:r w:rsidRPr="00C0534D">
              <w:rPr>
                <w:rFonts w:eastAsia="Times New Roman" w:cstheme="minorHAnsi"/>
                <w:lang w:val="en-US"/>
              </w:rPr>
              <w:t> AIC = </w:t>
            </w:r>
            <w:hyperlink r:id="rId4" w:tooltip="Learn more about Akaike Information Criterion from ScienceDirect's AI-generated Topic Pages" w:history="1">
              <w:r w:rsidRPr="00C0534D">
                <w:rPr>
                  <w:rFonts w:eastAsia="Times New Roman" w:cstheme="minorHAnsi"/>
                  <w:color w:val="1F1F1F"/>
                  <w:lang w:val="en-US"/>
                </w:rPr>
                <w:t>Akaike Information Criterion</w:t>
              </w:r>
            </w:hyperlink>
            <w:r w:rsidRPr="00C0534D">
              <w:rPr>
                <w:rFonts w:eastAsia="Times New Roman" w:cstheme="minorHAnsi"/>
                <w:lang w:val="en-US"/>
              </w:rPr>
              <w:t>; </w:t>
            </w:r>
            <w:hyperlink r:id="rId5" w:tooltip="Learn more about BIC from ScienceDirect's AI-generated Topic Pages" w:history="1">
              <w:r w:rsidRPr="00C0534D">
                <w:rPr>
                  <w:rFonts w:eastAsia="Times New Roman" w:cstheme="minorHAnsi"/>
                  <w:color w:val="1F1F1F"/>
                  <w:lang w:val="en-US"/>
                </w:rPr>
                <w:t>BIC</w:t>
              </w:r>
            </w:hyperlink>
            <w:r w:rsidRPr="00C0534D">
              <w:rPr>
                <w:rFonts w:eastAsia="Times New Roman" w:cstheme="minorHAnsi"/>
                <w:lang w:val="en-US"/>
              </w:rPr>
              <w:t> = Bayesian Information Criterion.</w:t>
            </w:r>
          </w:p>
        </w:tc>
      </w:tr>
    </w:tbl>
    <w:p w14:paraId="53E3A996" w14:textId="559864A3" w:rsidR="00C74FDA" w:rsidRDefault="0091534F" w:rsidP="00635EF2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6384EC8" wp14:editId="777CA08A">
            <wp:simplePos x="0" y="0"/>
            <wp:positionH relativeFrom="margin">
              <wp:posOffset>728345</wp:posOffset>
            </wp:positionH>
            <wp:positionV relativeFrom="paragraph">
              <wp:posOffset>3141345</wp:posOffset>
            </wp:positionV>
            <wp:extent cx="4481830" cy="2987675"/>
            <wp:effectExtent l="0" t="0" r="0" b="3175"/>
            <wp:wrapThrough wrapText="bothSides">
              <wp:wrapPolygon edited="0">
                <wp:start x="0" y="0"/>
                <wp:lineTo x="0" y="21485"/>
                <wp:lineTo x="21484" y="21485"/>
                <wp:lineTo x="21484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1830" cy="298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08E3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E9A41D2" wp14:editId="5259AED6">
            <wp:simplePos x="0" y="0"/>
            <wp:positionH relativeFrom="margin">
              <wp:posOffset>728345</wp:posOffset>
            </wp:positionH>
            <wp:positionV relativeFrom="paragraph">
              <wp:posOffset>199390</wp:posOffset>
            </wp:positionV>
            <wp:extent cx="4481830" cy="2987675"/>
            <wp:effectExtent l="0" t="0" r="0" b="3175"/>
            <wp:wrapThrough wrapText="bothSides">
              <wp:wrapPolygon edited="0">
                <wp:start x="0" y="0"/>
                <wp:lineTo x="0" y="21485"/>
                <wp:lineTo x="21484" y="21485"/>
                <wp:lineTo x="21484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1830" cy="298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74FDA" w:rsidSect="00F3053E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53E"/>
    <w:rsid w:val="0003708C"/>
    <w:rsid w:val="00185EEB"/>
    <w:rsid w:val="001F4165"/>
    <w:rsid w:val="004E29A8"/>
    <w:rsid w:val="005E6B29"/>
    <w:rsid w:val="00635EF2"/>
    <w:rsid w:val="00724C0C"/>
    <w:rsid w:val="008624A0"/>
    <w:rsid w:val="009067C7"/>
    <w:rsid w:val="0091534F"/>
    <w:rsid w:val="00A408E3"/>
    <w:rsid w:val="00A74B93"/>
    <w:rsid w:val="00B67149"/>
    <w:rsid w:val="00C74FDA"/>
    <w:rsid w:val="00C95993"/>
    <w:rsid w:val="00D04274"/>
    <w:rsid w:val="00EA145D"/>
    <w:rsid w:val="00F3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DFCA26"/>
  <w15:chartTrackingRefBased/>
  <w15:docId w15:val="{A1861018-6157-4561-9210-6B2ACC3A0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3053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sciencedirect.com/topics/psychology/bayesian-information-criterion" TargetMode="External"/><Relationship Id="rId4" Type="http://schemas.openxmlformats.org/officeDocument/2006/relationships/hyperlink" Target="https://www.sciencedirect.com/topics/psychology/akaike-information-criterio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Dubbeldeman, E.M. (PHEG)</dc:creator>
  <cp:keywords/>
  <dc:description/>
  <cp:lastModifiedBy>Dubbeldeman, E.M. (PHEG)</cp:lastModifiedBy>
  <cp:revision>9</cp:revision>
  <dcterms:created xsi:type="dcterms:W3CDTF">2023-10-13T08:23:00Z</dcterms:created>
  <dcterms:modified xsi:type="dcterms:W3CDTF">2023-12-18T10:35:00Z</dcterms:modified>
</cp:coreProperties>
</file>