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EDB60" w14:textId="64B797A0" w:rsidR="003701E4" w:rsidRPr="00335083" w:rsidRDefault="003701E4" w:rsidP="00792B9A">
      <w:pPr>
        <w:spacing w:line="480" w:lineRule="auto"/>
        <w:ind w:firstLineChars="200" w:firstLine="301"/>
        <w:jc w:val="center"/>
        <w:rPr>
          <w:sz w:val="15"/>
          <w:szCs w:val="15"/>
        </w:rPr>
      </w:pPr>
      <w:bookmarkStart w:id="0" w:name="_Hlk158319230"/>
      <w:r w:rsidRPr="00DA655A">
        <w:rPr>
          <w:b/>
          <w:bCs/>
          <w:sz w:val="15"/>
          <w:szCs w:val="15"/>
        </w:rPr>
        <w:t>Table S1</w:t>
      </w:r>
      <w:r w:rsidRPr="00335083">
        <w:rPr>
          <w:sz w:val="15"/>
          <w:szCs w:val="15"/>
        </w:rPr>
        <w:t xml:space="preserve"> Primers used in this study</w:t>
      </w:r>
    </w:p>
    <w:tbl>
      <w:tblPr>
        <w:tblStyle w:val="21"/>
        <w:tblW w:w="8613" w:type="dxa"/>
        <w:tblBorders>
          <w:top w:val="single" w:sz="12" w:space="0" w:color="000000" w:themeColor="text1"/>
          <w:bottom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299"/>
        <w:gridCol w:w="2956"/>
        <w:gridCol w:w="3399"/>
      </w:tblGrid>
      <w:tr w:rsidR="003701E4" w:rsidRPr="00335083" w14:paraId="2626A191" w14:textId="77777777" w:rsidTr="00677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bookmarkEnd w:id="0"/>
          <w:p w14:paraId="4AA2CA97" w14:textId="77777777" w:rsidR="003701E4" w:rsidRPr="00335083" w:rsidRDefault="003701E4" w:rsidP="006776C9">
            <w:pPr>
              <w:spacing w:line="360" w:lineRule="auto"/>
              <w:rPr>
                <w:rFonts w:cs="Times New Roman"/>
                <w:b w:val="0"/>
                <w:bCs w:val="0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sz w:val="15"/>
                <w:szCs w:val="15"/>
              </w:rPr>
              <w:t>Purpose</w:t>
            </w:r>
          </w:p>
        </w:tc>
        <w:tc>
          <w:tcPr>
            <w:tcW w:w="1299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242DF17" w14:textId="77777777" w:rsidR="003701E4" w:rsidRPr="00335083" w:rsidRDefault="003701E4" w:rsidP="006776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sz w:val="15"/>
                <w:szCs w:val="15"/>
              </w:rPr>
              <w:t>Gene Name</w:t>
            </w:r>
          </w:p>
        </w:tc>
        <w:tc>
          <w:tcPr>
            <w:tcW w:w="2956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3A756633" w14:textId="77777777" w:rsidR="003701E4" w:rsidRPr="00335083" w:rsidRDefault="003701E4" w:rsidP="006776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sz w:val="15"/>
                <w:szCs w:val="15"/>
              </w:rPr>
              <w:t>Forward primer (5’-3’)</w:t>
            </w:r>
          </w:p>
        </w:tc>
        <w:tc>
          <w:tcPr>
            <w:tcW w:w="3399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44DE7B22" w14:textId="77777777" w:rsidR="003701E4" w:rsidRPr="00335083" w:rsidRDefault="003701E4" w:rsidP="006776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sz w:val="15"/>
                <w:szCs w:val="15"/>
              </w:rPr>
              <w:t>Reverse primer (5’-3’)</w:t>
            </w:r>
          </w:p>
        </w:tc>
      </w:tr>
      <w:tr w:rsidR="003701E4" w:rsidRPr="00335083" w14:paraId="4A5472A0" w14:textId="77777777" w:rsidTr="0067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single" w:sz="6" w:space="0" w:color="000000" w:themeColor="text1"/>
              <w:bottom w:val="nil"/>
            </w:tcBorders>
          </w:tcPr>
          <w:p w14:paraId="331105D4" w14:textId="77777777" w:rsidR="003701E4" w:rsidRPr="00335083" w:rsidRDefault="003701E4" w:rsidP="006776C9">
            <w:pPr>
              <w:spacing w:line="360" w:lineRule="auto"/>
              <w:jc w:val="center"/>
              <w:rPr>
                <w:sz w:val="15"/>
                <w:szCs w:val="15"/>
              </w:rPr>
            </w:pPr>
            <w:r w:rsidRPr="00335083">
              <w:rPr>
                <w:b w:val="0"/>
                <w:bCs w:val="0"/>
                <w:sz w:val="15"/>
                <w:szCs w:val="15"/>
              </w:rPr>
              <w:t>Gene clone</w:t>
            </w:r>
          </w:p>
        </w:tc>
        <w:tc>
          <w:tcPr>
            <w:tcW w:w="1299" w:type="dxa"/>
            <w:tcBorders>
              <w:top w:val="single" w:sz="6" w:space="0" w:color="000000" w:themeColor="text1"/>
              <w:bottom w:val="nil"/>
            </w:tcBorders>
          </w:tcPr>
          <w:p w14:paraId="2F195ACD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rFonts w:hint="eastAsia"/>
                <w:i/>
                <w:iCs/>
                <w:sz w:val="15"/>
                <w:szCs w:val="15"/>
              </w:rPr>
              <w:t>Mh</w:t>
            </w:r>
            <w:r w:rsidRPr="00335083">
              <w:rPr>
                <w:i/>
                <w:iCs/>
                <w:sz w:val="15"/>
                <w:szCs w:val="15"/>
              </w:rPr>
              <w:t>LHCB15</w:t>
            </w:r>
          </w:p>
          <w:p w14:paraId="7ABD3A91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rFonts w:hint="eastAsia"/>
                <w:i/>
                <w:iCs/>
                <w:sz w:val="15"/>
                <w:szCs w:val="15"/>
              </w:rPr>
              <w:t>MhLHCB</w:t>
            </w:r>
            <w:r w:rsidRPr="00335083">
              <w:rPr>
                <w:i/>
                <w:iCs/>
                <w:sz w:val="15"/>
                <w:szCs w:val="15"/>
              </w:rPr>
              <w:t>15</w:t>
            </w:r>
            <w:r w:rsidRPr="00335083">
              <w:rPr>
                <w:sz w:val="15"/>
                <w:szCs w:val="15"/>
              </w:rPr>
              <w:t>-PRI</w:t>
            </w:r>
          </w:p>
          <w:p w14:paraId="487CD38C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  <w:p w14:paraId="77CC79E6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rFonts w:hint="eastAsia"/>
                <w:i/>
                <w:iCs/>
                <w:sz w:val="15"/>
                <w:szCs w:val="15"/>
              </w:rPr>
              <w:t>Mh</w:t>
            </w:r>
            <w:r w:rsidRPr="00335083">
              <w:rPr>
                <w:i/>
                <w:iCs/>
                <w:sz w:val="15"/>
                <w:szCs w:val="15"/>
              </w:rPr>
              <w:t>LHCB15</w:t>
            </w:r>
            <w:r w:rsidRPr="00335083">
              <w:rPr>
                <w:sz w:val="15"/>
                <w:szCs w:val="15"/>
              </w:rPr>
              <w:t>-BD</w:t>
            </w:r>
          </w:p>
          <w:p w14:paraId="7A6D56CD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</w:p>
          <w:p w14:paraId="4FA7E631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rFonts w:hint="eastAsia"/>
                <w:i/>
                <w:iCs/>
                <w:sz w:val="15"/>
                <w:szCs w:val="15"/>
              </w:rPr>
              <w:t>Mh</w:t>
            </w:r>
            <w:r w:rsidRPr="00335083">
              <w:rPr>
                <w:i/>
                <w:iCs/>
                <w:sz w:val="15"/>
                <w:szCs w:val="15"/>
              </w:rPr>
              <w:t>SGR1-AD</w:t>
            </w:r>
          </w:p>
          <w:p w14:paraId="7736B90B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</w:p>
          <w:p w14:paraId="0965D3A2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rFonts w:hint="eastAsia"/>
                <w:i/>
                <w:iCs/>
                <w:sz w:val="15"/>
                <w:szCs w:val="15"/>
              </w:rPr>
              <w:t>Mh</w:t>
            </w:r>
            <w:r w:rsidRPr="00335083">
              <w:rPr>
                <w:i/>
                <w:iCs/>
                <w:sz w:val="15"/>
                <w:szCs w:val="15"/>
              </w:rPr>
              <w:t>THF1-AD</w:t>
            </w:r>
          </w:p>
          <w:p w14:paraId="2274B26A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956" w:type="dxa"/>
            <w:tcBorders>
              <w:top w:val="single" w:sz="6" w:space="0" w:color="000000" w:themeColor="text1"/>
              <w:bottom w:val="nil"/>
            </w:tcBorders>
          </w:tcPr>
          <w:p w14:paraId="71ED47B3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u w:val="single"/>
              </w:rPr>
            </w:pPr>
            <w:r w:rsidRPr="00335083">
              <w:rPr>
                <w:sz w:val="15"/>
                <w:szCs w:val="15"/>
              </w:rPr>
              <w:t>ATGGCAGCTTCCATGGCT</w:t>
            </w:r>
          </w:p>
          <w:p w14:paraId="36E48AE6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  <w:u w:val="single"/>
              </w:rPr>
              <w:t>CATATGCCCGTCGACCCCGGG</w:t>
            </w:r>
            <w:r w:rsidRPr="00335083">
              <w:rPr>
                <w:sz w:val="15"/>
                <w:szCs w:val="15"/>
              </w:rPr>
              <w:t>ATGGCAGCTTCCATGGCT</w:t>
            </w:r>
          </w:p>
          <w:p w14:paraId="78B1708B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  <w:u w:val="single"/>
              </w:rPr>
              <w:t>ATGGCCATGGAGGCCGAATTC</w:t>
            </w:r>
            <w:r w:rsidRPr="00335083">
              <w:rPr>
                <w:sz w:val="15"/>
                <w:szCs w:val="15"/>
              </w:rPr>
              <w:t>ATGGCAGCTTCCATGGCT</w:t>
            </w:r>
          </w:p>
          <w:p w14:paraId="4A378047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  <w:r w:rsidRPr="00335083">
              <w:rPr>
                <w:rFonts w:cs="Times New Roman"/>
                <w:sz w:val="15"/>
                <w:szCs w:val="15"/>
                <w:u w:val="single"/>
              </w:rPr>
              <w:t>ATGGCCATGGAGGCCAGTGAATTC</w:t>
            </w:r>
            <w:r w:rsidRPr="00335083">
              <w:rPr>
                <w:rFonts w:cs="Times New Roman"/>
                <w:sz w:val="15"/>
                <w:szCs w:val="15"/>
              </w:rPr>
              <w:t>ATGGGAGCTTTGACTGCTGC</w:t>
            </w:r>
          </w:p>
          <w:p w14:paraId="4E410054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  <w:r w:rsidRPr="00335083">
              <w:rPr>
                <w:rFonts w:cs="Times New Roman"/>
                <w:sz w:val="15"/>
                <w:szCs w:val="15"/>
                <w:u w:val="single"/>
              </w:rPr>
              <w:t>ATGGCCATGGAGGCCAGTGAATTC</w:t>
            </w:r>
            <w:r w:rsidRPr="00335083">
              <w:rPr>
                <w:rFonts w:cs="Times New Roman"/>
                <w:sz w:val="15"/>
                <w:szCs w:val="15"/>
              </w:rPr>
              <w:t>ATGGCGGCCGTTGCTTCT</w:t>
            </w:r>
          </w:p>
        </w:tc>
        <w:tc>
          <w:tcPr>
            <w:tcW w:w="3399" w:type="dxa"/>
            <w:tcBorders>
              <w:top w:val="single" w:sz="6" w:space="0" w:color="000000" w:themeColor="text1"/>
              <w:bottom w:val="nil"/>
            </w:tcBorders>
          </w:tcPr>
          <w:p w14:paraId="2EB67CDE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u w:val="single"/>
              </w:rPr>
            </w:pPr>
            <w:r w:rsidRPr="00335083">
              <w:rPr>
                <w:sz w:val="15"/>
                <w:szCs w:val="15"/>
              </w:rPr>
              <w:t>TCACTTTCCGGGAACAAAG</w:t>
            </w:r>
          </w:p>
          <w:p w14:paraId="29E12F22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  <w:u w:val="single"/>
              </w:rPr>
              <w:t>TCAGAATTCGGATCCGGTACC</w:t>
            </w:r>
            <w:r w:rsidRPr="00335083">
              <w:rPr>
                <w:sz w:val="15"/>
                <w:szCs w:val="15"/>
              </w:rPr>
              <w:t>TCACTTTCCGGGAACAAAG</w:t>
            </w:r>
          </w:p>
          <w:p w14:paraId="3EDA0710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  <w:u w:val="single"/>
              </w:rPr>
              <w:t>TGCGGCCGCTGCAGGTCGACG</w:t>
            </w:r>
            <w:r w:rsidRPr="00335083">
              <w:rPr>
                <w:sz w:val="15"/>
                <w:szCs w:val="15"/>
              </w:rPr>
              <w:t>TCACTTTCCGGGAACAAAG</w:t>
            </w:r>
          </w:p>
          <w:p w14:paraId="4D4DD73D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  <w:r w:rsidRPr="00335083">
              <w:rPr>
                <w:rFonts w:cs="Times New Roman"/>
                <w:sz w:val="15"/>
                <w:szCs w:val="15"/>
                <w:u w:val="single"/>
              </w:rPr>
              <w:t>TGCAGCTCGAGCTCGATGGATCCC</w:t>
            </w:r>
            <w:r w:rsidRPr="00335083">
              <w:rPr>
                <w:rFonts w:cs="Times New Roman"/>
                <w:sz w:val="15"/>
                <w:szCs w:val="15"/>
              </w:rPr>
              <w:t>TTAGTTTGTTTCCTGGGTTTGCC</w:t>
            </w:r>
          </w:p>
          <w:p w14:paraId="3E47249D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5"/>
                <w:szCs w:val="15"/>
              </w:rPr>
            </w:pPr>
            <w:r w:rsidRPr="00335083">
              <w:rPr>
                <w:rFonts w:cs="Times New Roman"/>
                <w:sz w:val="15"/>
                <w:szCs w:val="15"/>
                <w:u w:val="single"/>
              </w:rPr>
              <w:t>TGCAGCTCGAGCTCGATGGATCCC</w:t>
            </w:r>
            <w:r w:rsidRPr="00335083">
              <w:rPr>
                <w:rFonts w:cs="Times New Roman"/>
                <w:sz w:val="15"/>
                <w:szCs w:val="15"/>
              </w:rPr>
              <w:t>TTACTGGCAAACATAATCCCCC</w:t>
            </w:r>
          </w:p>
        </w:tc>
      </w:tr>
      <w:tr w:rsidR="003701E4" w:rsidRPr="00335083" w14:paraId="67029C58" w14:textId="77777777" w:rsidTr="006776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il"/>
              <w:bottom w:val="nil"/>
            </w:tcBorders>
            <w:vAlign w:val="center"/>
          </w:tcPr>
          <w:p w14:paraId="24BE4AEE" w14:textId="77777777" w:rsidR="003701E4" w:rsidRPr="00335083" w:rsidRDefault="003701E4" w:rsidP="006776C9">
            <w:pPr>
              <w:spacing w:line="360" w:lineRule="auto"/>
              <w:rPr>
                <w:sz w:val="15"/>
                <w:szCs w:val="15"/>
              </w:rPr>
            </w:pPr>
            <w:r w:rsidRPr="00335083">
              <w:rPr>
                <w:b w:val="0"/>
                <w:bCs w:val="0"/>
                <w:sz w:val="15"/>
                <w:szCs w:val="15"/>
              </w:rPr>
              <w:t>Quantitative real-time PCR</w:t>
            </w:r>
          </w:p>
        </w:tc>
        <w:tc>
          <w:tcPr>
            <w:tcW w:w="1299" w:type="dxa"/>
            <w:tcBorders>
              <w:top w:val="nil"/>
              <w:bottom w:val="nil"/>
            </w:tcBorders>
          </w:tcPr>
          <w:p w14:paraId="334D480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rFonts w:hint="eastAsia"/>
                <w:i/>
                <w:iCs/>
                <w:sz w:val="15"/>
                <w:szCs w:val="15"/>
              </w:rPr>
              <w:t>q</w:t>
            </w:r>
            <w:r w:rsidRPr="00335083">
              <w:rPr>
                <w:i/>
                <w:iCs/>
                <w:sz w:val="15"/>
                <w:szCs w:val="15"/>
              </w:rPr>
              <w:t>MhLHCA1</w:t>
            </w:r>
          </w:p>
          <w:p w14:paraId="36D11DE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qMhLHCA3</w:t>
            </w:r>
          </w:p>
          <w:p w14:paraId="0F749C82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qMhLHCA7</w:t>
            </w:r>
          </w:p>
          <w:p w14:paraId="07A4D13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qMhLHCA8</w:t>
            </w:r>
          </w:p>
          <w:p w14:paraId="58F9ED7C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qMhLHCA9</w:t>
            </w:r>
          </w:p>
          <w:p w14:paraId="0718A017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qMhLHCA10</w:t>
            </w:r>
          </w:p>
          <w:p w14:paraId="56C2575D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qMhLHCB2</w:t>
            </w:r>
          </w:p>
          <w:p w14:paraId="789E6FC9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qMhLHCB11</w:t>
            </w:r>
          </w:p>
          <w:p w14:paraId="71336C86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qMhLHCB12</w:t>
            </w:r>
          </w:p>
          <w:p w14:paraId="5CD7504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qMhLHCB13</w:t>
            </w:r>
          </w:p>
          <w:p w14:paraId="4B2FC0E2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qMhLHCB14</w:t>
            </w:r>
          </w:p>
          <w:p w14:paraId="02077912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qMhLHCB15</w:t>
            </w:r>
          </w:p>
          <w:p w14:paraId="73BC484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qMhLHCB17</w:t>
            </w:r>
          </w:p>
          <w:p w14:paraId="192DDA76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qMhLHCB18</w:t>
            </w:r>
          </w:p>
          <w:p w14:paraId="0F22A56E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qMhLHCB22</w:t>
            </w:r>
          </w:p>
          <w:p w14:paraId="3F31282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qMhIRT1</w:t>
            </w:r>
          </w:p>
          <w:p w14:paraId="5BDE4D0A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qMhFRO2</w:t>
            </w:r>
          </w:p>
          <w:p w14:paraId="7A3E4F8C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qMhAHA2</w:t>
            </w:r>
          </w:p>
          <w:p w14:paraId="437EA2AC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qMhAHA8</w:t>
            </w:r>
          </w:p>
          <w:p w14:paraId="6C338137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335083">
              <w:rPr>
                <w:i/>
                <w:iCs/>
                <w:sz w:val="15"/>
                <w:szCs w:val="15"/>
              </w:rPr>
              <w:t>qMhFIT</w:t>
            </w:r>
            <w:proofErr w:type="spellEnd"/>
          </w:p>
          <w:p w14:paraId="0EF107EE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qAtIRT1</w:t>
            </w:r>
          </w:p>
          <w:p w14:paraId="4FC9ED22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qAtFRO2</w:t>
            </w:r>
          </w:p>
          <w:p w14:paraId="109B099F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qAtAHA2</w:t>
            </w:r>
          </w:p>
          <w:p w14:paraId="26CCCB3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r w:rsidRPr="00335083">
              <w:rPr>
                <w:i/>
                <w:iCs/>
                <w:sz w:val="15"/>
                <w:szCs w:val="15"/>
              </w:rPr>
              <w:t>qAtAHA8</w:t>
            </w:r>
          </w:p>
          <w:p w14:paraId="199BD3A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335083">
              <w:rPr>
                <w:i/>
                <w:iCs/>
                <w:sz w:val="15"/>
                <w:szCs w:val="15"/>
              </w:rPr>
              <w:t>qAtFIT</w:t>
            </w:r>
            <w:proofErr w:type="spellEnd"/>
          </w:p>
        </w:tc>
        <w:tc>
          <w:tcPr>
            <w:tcW w:w="2956" w:type="dxa"/>
            <w:tcBorders>
              <w:top w:val="nil"/>
              <w:bottom w:val="nil"/>
            </w:tcBorders>
          </w:tcPr>
          <w:p w14:paraId="0A13274D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GTCACAACATGCTTGCTGGGAAG</w:t>
            </w:r>
          </w:p>
          <w:p w14:paraId="1BD77DF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TGGTGCCAATGCCTCCTCAAG</w:t>
            </w:r>
          </w:p>
          <w:p w14:paraId="3507D05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CAATGTTGGGTGTTGCTGGGATG</w:t>
            </w:r>
          </w:p>
          <w:p w14:paraId="07D02CCA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GGTCCGTTGCTGAATCCTCTAGG</w:t>
            </w:r>
          </w:p>
          <w:p w14:paraId="5853080A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TCAAGAACGGAAGGCTGGCTATG</w:t>
            </w:r>
          </w:p>
          <w:p w14:paraId="04684C7E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AGCCTACGGTGAAGTCATCAACG</w:t>
            </w:r>
          </w:p>
          <w:p w14:paraId="304B1D9F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ACTTCAGCAGAACAGCGAGGTC</w:t>
            </w:r>
          </w:p>
          <w:p w14:paraId="4CBC17CE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AAGCCGCTTCAGCCGTACAC</w:t>
            </w:r>
          </w:p>
          <w:p w14:paraId="66EA18C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GCTCGCTTCCAGGTGACTACG</w:t>
            </w:r>
          </w:p>
          <w:p w14:paraId="3DC51CBA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GGCAACTATGGCTCTCTCATCCC</w:t>
            </w:r>
          </w:p>
          <w:p w14:paraId="4DEBD94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GGATGGGACACTGCTGGACTATC</w:t>
            </w:r>
          </w:p>
          <w:p w14:paraId="6BFB13C4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ACCTTCGCCAAGAACCGTGAG</w:t>
            </w:r>
          </w:p>
          <w:p w14:paraId="1A322F0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CCAACCTAGTCCACGCTCAGAG</w:t>
            </w:r>
          </w:p>
          <w:p w14:paraId="1242FDE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ACTTGGCGGGTGACATCATCG</w:t>
            </w:r>
          </w:p>
          <w:p w14:paraId="2F126E84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GTGAGGCTGTTTGGTTCAAGGC</w:t>
            </w:r>
          </w:p>
          <w:p w14:paraId="71268642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 xml:space="preserve">CATGGCACAAGTCCCTTTT </w:t>
            </w:r>
          </w:p>
          <w:p w14:paraId="6DF976AD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TCAACAACCAAAGGGCAAAAAAA</w:t>
            </w:r>
          </w:p>
          <w:p w14:paraId="164ACFD9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ATCTGCCCTTACTGGGGAGT</w:t>
            </w:r>
          </w:p>
          <w:p w14:paraId="4F147B3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rFonts w:hint="eastAsia"/>
                <w:sz w:val="15"/>
                <w:szCs w:val="15"/>
              </w:rPr>
              <w:t>TCGGTGTGA</w:t>
            </w:r>
            <w:r w:rsidRPr="00335083">
              <w:rPr>
                <w:rFonts w:hint="eastAsia"/>
                <w:sz w:val="15"/>
                <w:szCs w:val="15"/>
              </w:rPr>
              <w:t>Ａ</w:t>
            </w:r>
            <w:r w:rsidRPr="00335083">
              <w:rPr>
                <w:rFonts w:hint="eastAsia"/>
                <w:sz w:val="15"/>
                <w:szCs w:val="15"/>
              </w:rPr>
              <w:t>TGTGAAGATGAT</w:t>
            </w:r>
          </w:p>
          <w:p w14:paraId="5FC6EBF4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 xml:space="preserve">GGGAAACCATCAAGGAGGTCATA </w:t>
            </w:r>
          </w:p>
          <w:p w14:paraId="6D56D1B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GCTCTTGCGATACCGAGTCA3</w:t>
            </w:r>
          </w:p>
          <w:p w14:paraId="36B8772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GGTTATGGTGTGCGGAGGAA</w:t>
            </w:r>
          </w:p>
          <w:p w14:paraId="5DBF0D6B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AGCTGATGCCCGTCTACTTG</w:t>
            </w:r>
          </w:p>
          <w:p w14:paraId="0572B950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CAAGAATCGTCGGTTGTGGATGG</w:t>
            </w:r>
          </w:p>
          <w:p w14:paraId="1D3BD3B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GGAGAAGGTGTTGCTCCATC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1B358F96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AGCTGCCAGGGAACCACAATG</w:t>
            </w:r>
          </w:p>
          <w:p w14:paraId="70D2363F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CCTAGCCGAAGTGGGTCAAATCC</w:t>
            </w:r>
          </w:p>
          <w:p w14:paraId="4B77F709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GGTGGACGAAGAGGCGAAGTAC</w:t>
            </w:r>
          </w:p>
          <w:p w14:paraId="544D00B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GGGTCCCACATGAGTCACAGATG</w:t>
            </w:r>
          </w:p>
          <w:p w14:paraId="292059C6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CGAGGTGAGCGAAGAGGTTGTC</w:t>
            </w:r>
          </w:p>
          <w:p w14:paraId="5920C1BE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GGAACCAAGGAAGGGCAGTCTC</w:t>
            </w:r>
          </w:p>
          <w:p w14:paraId="58B5746F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TCTTCATCAGCGGGAGCAACAG</w:t>
            </w:r>
          </w:p>
          <w:p w14:paraId="44409B11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AACCACTACACGATCTGCACTCC</w:t>
            </w:r>
          </w:p>
          <w:p w14:paraId="7D89C5B8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TACCAACGACTGCCGCCATTG</w:t>
            </w:r>
          </w:p>
          <w:p w14:paraId="29732F49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AACCCTACCGTTTCCTTGGACAG</w:t>
            </w:r>
          </w:p>
          <w:p w14:paraId="42E9DEB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CGAACTTGACGCCATTCCTTGAC</w:t>
            </w:r>
          </w:p>
          <w:p w14:paraId="2111A1C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GCCGAACTTGACACCGTTGC</w:t>
            </w:r>
          </w:p>
          <w:p w14:paraId="3C77B824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GTTGCCCTCTCCTACGCCATC</w:t>
            </w:r>
          </w:p>
          <w:p w14:paraId="57E0120C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rFonts w:hint="eastAsia"/>
                <w:sz w:val="15"/>
                <w:szCs w:val="15"/>
              </w:rPr>
              <w:t>GCTCGCACTCCCTAAACCTCTG</w:t>
            </w:r>
          </w:p>
          <w:p w14:paraId="4A212F73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TCCACGGCACCCATCAAGATAAC</w:t>
            </w:r>
          </w:p>
          <w:p w14:paraId="7626277D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ACCACAGCCATCTCTTGGTC</w:t>
            </w:r>
          </w:p>
          <w:p w14:paraId="30C5E903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AAGGCAATGAACATCACCAGGAAAG</w:t>
            </w:r>
          </w:p>
          <w:p w14:paraId="3388E2A5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AAATGCAGAAGTTCCCGATG</w:t>
            </w:r>
          </w:p>
          <w:p w14:paraId="256BA384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rFonts w:hint="eastAsia"/>
                <w:sz w:val="15"/>
                <w:szCs w:val="15"/>
              </w:rPr>
              <w:t>TCAGGAAATACTCAGCAAATC</w:t>
            </w:r>
          </w:p>
          <w:p w14:paraId="2D6CD50C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AGCCATTCATCATAAGCTCAGGA</w:t>
            </w:r>
          </w:p>
          <w:p w14:paraId="4335FBE2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5GATACAACCGCCAAGACCCA</w:t>
            </w:r>
          </w:p>
          <w:p w14:paraId="090CF4BB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TGGCAAGACAAGATCGAGCA</w:t>
            </w:r>
          </w:p>
          <w:p w14:paraId="5115656D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CCAGTGGCAATAACAACCGC</w:t>
            </w:r>
          </w:p>
          <w:p w14:paraId="3CE0E8FB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GTGAGAGCGTAACGGATGATGAAC</w:t>
            </w:r>
          </w:p>
          <w:p w14:paraId="1B56AB9E" w14:textId="77777777" w:rsidR="003701E4" w:rsidRPr="00335083" w:rsidRDefault="003701E4" w:rsidP="006776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TCCGGAGAAGGAGAGCTTAG</w:t>
            </w:r>
          </w:p>
        </w:tc>
      </w:tr>
      <w:tr w:rsidR="003701E4" w:rsidRPr="00335083" w14:paraId="6DD41F41" w14:textId="77777777" w:rsidTr="0067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6A34D4E7" w14:textId="77777777" w:rsidR="003701E4" w:rsidRPr="00335083" w:rsidRDefault="003701E4" w:rsidP="006776C9">
            <w:pPr>
              <w:spacing w:line="360" w:lineRule="auto"/>
              <w:rPr>
                <w:sz w:val="15"/>
                <w:szCs w:val="15"/>
              </w:rPr>
            </w:pPr>
            <w:r w:rsidRPr="00335083">
              <w:rPr>
                <w:b w:val="0"/>
                <w:bCs w:val="0"/>
                <w:sz w:val="15"/>
                <w:szCs w:val="15"/>
              </w:rPr>
              <w:t>Reference genes</w:t>
            </w:r>
          </w:p>
        </w:tc>
        <w:tc>
          <w:tcPr>
            <w:tcW w:w="1299" w:type="dxa"/>
            <w:tcBorders>
              <w:top w:val="nil"/>
              <w:bottom w:val="single" w:sz="12" w:space="0" w:color="000000" w:themeColor="text1"/>
            </w:tcBorders>
          </w:tcPr>
          <w:p w14:paraId="07D88234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335083">
              <w:rPr>
                <w:i/>
                <w:iCs/>
                <w:sz w:val="15"/>
                <w:szCs w:val="15"/>
              </w:rPr>
              <w:t>MhGAPDH</w:t>
            </w:r>
            <w:proofErr w:type="spellEnd"/>
          </w:p>
          <w:p w14:paraId="1807C807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5"/>
                <w:szCs w:val="15"/>
              </w:rPr>
            </w:pPr>
            <w:proofErr w:type="spellStart"/>
            <w:r w:rsidRPr="00335083">
              <w:rPr>
                <w:i/>
                <w:iCs/>
                <w:sz w:val="15"/>
                <w:szCs w:val="15"/>
              </w:rPr>
              <w:t>AtActin</w:t>
            </w:r>
            <w:proofErr w:type="spellEnd"/>
          </w:p>
        </w:tc>
        <w:tc>
          <w:tcPr>
            <w:tcW w:w="2956" w:type="dxa"/>
            <w:tcBorders>
              <w:top w:val="nil"/>
              <w:bottom w:val="single" w:sz="12" w:space="0" w:color="000000" w:themeColor="text1"/>
            </w:tcBorders>
          </w:tcPr>
          <w:p w14:paraId="7D9184CA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TGAGGGCAAGGTGAAGGGTATCTT</w:t>
            </w:r>
          </w:p>
          <w:p w14:paraId="52A027D4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CCACATGCTATTCTGCGTTTGGACC</w:t>
            </w:r>
          </w:p>
        </w:tc>
        <w:tc>
          <w:tcPr>
            <w:tcW w:w="3399" w:type="dxa"/>
            <w:tcBorders>
              <w:top w:val="nil"/>
              <w:bottom w:val="single" w:sz="12" w:space="0" w:color="000000" w:themeColor="text1"/>
            </w:tcBorders>
          </w:tcPr>
          <w:p w14:paraId="6524BFF6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TCAAGTCAACCACACGCGTACTGT</w:t>
            </w:r>
          </w:p>
          <w:p w14:paraId="4DE5394D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335083">
              <w:rPr>
                <w:sz w:val="15"/>
                <w:szCs w:val="15"/>
              </w:rPr>
              <w:t>CATCCCTTACGATTTCACGCTCTGC</w:t>
            </w:r>
          </w:p>
        </w:tc>
      </w:tr>
    </w:tbl>
    <w:p w14:paraId="7DBFEA1C" w14:textId="77777777" w:rsidR="003701E4" w:rsidRPr="00335083" w:rsidRDefault="003701E4" w:rsidP="003701E4">
      <w:pPr>
        <w:spacing w:line="360" w:lineRule="auto"/>
        <w:jc w:val="left"/>
        <w:rPr>
          <w:sz w:val="15"/>
          <w:szCs w:val="15"/>
        </w:rPr>
      </w:pPr>
      <w:r w:rsidRPr="00335083">
        <w:rPr>
          <w:sz w:val="15"/>
          <w:szCs w:val="15"/>
        </w:rPr>
        <w:t>Note: Sequences underlined indicate enzyme restriction site.</w:t>
      </w:r>
    </w:p>
    <w:p w14:paraId="0CC63073" w14:textId="77777777" w:rsidR="00EB4887" w:rsidRPr="00335083" w:rsidRDefault="00EB4887">
      <w:pPr>
        <w:rPr>
          <w:sz w:val="15"/>
          <w:szCs w:val="15"/>
        </w:rPr>
      </w:pPr>
    </w:p>
    <w:p w14:paraId="3BC7AB42" w14:textId="77777777" w:rsidR="003701E4" w:rsidRPr="00335083" w:rsidRDefault="003701E4">
      <w:pPr>
        <w:rPr>
          <w:sz w:val="15"/>
          <w:szCs w:val="15"/>
        </w:rPr>
      </w:pPr>
    </w:p>
    <w:p w14:paraId="414486CE" w14:textId="77777777" w:rsidR="003701E4" w:rsidRPr="00335083" w:rsidRDefault="003701E4">
      <w:pPr>
        <w:rPr>
          <w:sz w:val="15"/>
          <w:szCs w:val="15"/>
        </w:rPr>
      </w:pPr>
    </w:p>
    <w:p w14:paraId="4547E136" w14:textId="77777777" w:rsidR="003701E4" w:rsidRPr="00335083" w:rsidRDefault="003701E4">
      <w:pPr>
        <w:rPr>
          <w:sz w:val="15"/>
          <w:szCs w:val="15"/>
        </w:rPr>
      </w:pPr>
    </w:p>
    <w:p w14:paraId="64150447" w14:textId="77777777" w:rsidR="003701E4" w:rsidRPr="00335083" w:rsidRDefault="003701E4">
      <w:pPr>
        <w:rPr>
          <w:sz w:val="15"/>
          <w:szCs w:val="15"/>
        </w:rPr>
      </w:pPr>
    </w:p>
    <w:p w14:paraId="04509E49" w14:textId="77777777" w:rsidR="003701E4" w:rsidRPr="00335083" w:rsidRDefault="003701E4">
      <w:pPr>
        <w:rPr>
          <w:sz w:val="15"/>
          <w:szCs w:val="15"/>
        </w:rPr>
      </w:pPr>
    </w:p>
    <w:p w14:paraId="3EC50F1F" w14:textId="77777777" w:rsidR="003701E4" w:rsidRPr="00335083" w:rsidRDefault="003701E4">
      <w:pPr>
        <w:rPr>
          <w:sz w:val="15"/>
          <w:szCs w:val="15"/>
        </w:rPr>
      </w:pPr>
    </w:p>
    <w:p w14:paraId="7C2642BD" w14:textId="77777777" w:rsidR="003701E4" w:rsidRPr="00335083" w:rsidRDefault="003701E4">
      <w:pPr>
        <w:rPr>
          <w:sz w:val="15"/>
          <w:szCs w:val="15"/>
        </w:rPr>
      </w:pPr>
    </w:p>
    <w:p w14:paraId="11A7D177" w14:textId="77777777" w:rsidR="003701E4" w:rsidRPr="00335083" w:rsidRDefault="003701E4">
      <w:pPr>
        <w:rPr>
          <w:sz w:val="15"/>
          <w:szCs w:val="15"/>
        </w:rPr>
      </w:pPr>
    </w:p>
    <w:p w14:paraId="326AA54B" w14:textId="77777777" w:rsidR="003701E4" w:rsidRPr="00335083" w:rsidRDefault="003701E4">
      <w:pPr>
        <w:rPr>
          <w:sz w:val="15"/>
          <w:szCs w:val="15"/>
        </w:rPr>
      </w:pPr>
    </w:p>
    <w:p w14:paraId="23F46033" w14:textId="77777777" w:rsidR="003701E4" w:rsidRPr="00335083" w:rsidRDefault="003701E4">
      <w:pPr>
        <w:rPr>
          <w:sz w:val="15"/>
          <w:szCs w:val="15"/>
        </w:rPr>
        <w:sectPr w:rsidR="003701E4" w:rsidRPr="00335083" w:rsidSect="00EB72B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11B4410" w14:textId="2B716D5B" w:rsidR="003701E4" w:rsidRPr="00335083" w:rsidRDefault="003701E4" w:rsidP="003701E4">
      <w:pPr>
        <w:jc w:val="center"/>
        <w:rPr>
          <w:sz w:val="15"/>
          <w:szCs w:val="15"/>
        </w:rPr>
      </w:pPr>
      <w:bookmarkStart w:id="1" w:name="_Hlk158319253"/>
      <w:r w:rsidRPr="00DA655A">
        <w:rPr>
          <w:rFonts w:hint="eastAsia"/>
          <w:b/>
          <w:bCs/>
          <w:sz w:val="15"/>
          <w:szCs w:val="15"/>
        </w:rPr>
        <w:lastRenderedPageBreak/>
        <w:t>T</w:t>
      </w:r>
      <w:r w:rsidRPr="00DA655A">
        <w:rPr>
          <w:b/>
          <w:bCs/>
          <w:sz w:val="15"/>
          <w:szCs w:val="15"/>
        </w:rPr>
        <w:t>able S2</w:t>
      </w:r>
      <w:r w:rsidRPr="00335083">
        <w:rPr>
          <w:sz w:val="15"/>
          <w:szCs w:val="15"/>
        </w:rPr>
        <w:t xml:space="preserve"> Physicochemical properties of 33 </w:t>
      </w:r>
      <w:proofErr w:type="spellStart"/>
      <w:r w:rsidRPr="00335083">
        <w:rPr>
          <w:i/>
          <w:iCs/>
          <w:sz w:val="15"/>
          <w:szCs w:val="15"/>
        </w:rPr>
        <w:t>MhLHC</w:t>
      </w:r>
      <w:proofErr w:type="spellEnd"/>
      <w:r w:rsidRPr="00335083">
        <w:rPr>
          <w:sz w:val="15"/>
          <w:szCs w:val="15"/>
        </w:rPr>
        <w:t xml:space="preserve"> family members.</w:t>
      </w:r>
    </w:p>
    <w:tbl>
      <w:tblPr>
        <w:tblStyle w:val="21"/>
        <w:tblpPr w:leftFromText="180" w:rightFromText="180" w:horzAnchor="margin" w:tblpY="405"/>
        <w:tblW w:w="14174" w:type="dxa"/>
        <w:tblLook w:val="04A0" w:firstRow="1" w:lastRow="0" w:firstColumn="1" w:lastColumn="0" w:noHBand="0" w:noVBand="1"/>
      </w:tblPr>
      <w:tblGrid>
        <w:gridCol w:w="1551"/>
        <w:gridCol w:w="1169"/>
        <w:gridCol w:w="635"/>
        <w:gridCol w:w="942"/>
        <w:gridCol w:w="807"/>
        <w:gridCol w:w="708"/>
        <w:gridCol w:w="758"/>
        <w:gridCol w:w="879"/>
        <w:gridCol w:w="1211"/>
        <w:gridCol w:w="1546"/>
        <w:gridCol w:w="2788"/>
        <w:gridCol w:w="1180"/>
      </w:tblGrid>
      <w:tr w:rsidR="003701E4" w:rsidRPr="00335083" w14:paraId="7029DD6C" w14:textId="77777777" w:rsidTr="006776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  <w:tcBorders>
              <w:top w:val="single" w:sz="4" w:space="0" w:color="auto"/>
            </w:tcBorders>
            <w:vAlign w:val="center"/>
          </w:tcPr>
          <w:bookmarkEnd w:id="1"/>
          <w:p w14:paraId="3E0F1B37" w14:textId="77777777" w:rsidR="003701E4" w:rsidRPr="00335083" w:rsidRDefault="003701E4" w:rsidP="006776C9">
            <w:pPr>
              <w:spacing w:line="360" w:lineRule="auto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Gene accession</w:t>
            </w:r>
          </w:p>
        </w:tc>
        <w:tc>
          <w:tcPr>
            <w:tcW w:w="1183" w:type="dxa"/>
            <w:tcBorders>
              <w:top w:val="single" w:sz="4" w:space="0" w:color="auto"/>
            </w:tcBorders>
            <w:vAlign w:val="center"/>
          </w:tcPr>
          <w:p w14:paraId="6493DB21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Gene name</w:t>
            </w: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174A6C23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proofErr w:type="spellStart"/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pI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1D234AD1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MW (Da)</w:t>
            </w:r>
          </w:p>
        </w:tc>
        <w:tc>
          <w:tcPr>
            <w:tcW w:w="818" w:type="dxa"/>
            <w:tcBorders>
              <w:top w:val="single" w:sz="4" w:space="0" w:color="auto"/>
            </w:tcBorders>
            <w:vAlign w:val="center"/>
          </w:tcPr>
          <w:p w14:paraId="6DF9EE11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Amino</w:t>
            </w:r>
          </w:p>
          <w:p w14:paraId="282F0095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acids</w:t>
            </w:r>
          </w:p>
        </w:tc>
        <w:tc>
          <w:tcPr>
            <w:tcW w:w="635" w:type="dxa"/>
            <w:tcBorders>
              <w:top w:val="single" w:sz="4" w:space="0" w:color="auto"/>
            </w:tcBorders>
          </w:tcPr>
          <w:p w14:paraId="2E361817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 xml:space="preserve">Positive </w:t>
            </w:r>
          </w:p>
          <w:p w14:paraId="6C46FA87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residues</w:t>
            </w:r>
          </w:p>
        </w:tc>
        <w:tc>
          <w:tcPr>
            <w:tcW w:w="635" w:type="dxa"/>
            <w:tcBorders>
              <w:top w:val="single" w:sz="4" w:space="0" w:color="auto"/>
            </w:tcBorders>
          </w:tcPr>
          <w:p w14:paraId="7A05F484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/>
                <w:sz w:val="15"/>
                <w:szCs w:val="15"/>
              </w:rPr>
              <w:t>Negative residues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center"/>
          </w:tcPr>
          <w:p w14:paraId="5182664F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Aliphatic</w:t>
            </w:r>
          </w:p>
          <w:p w14:paraId="129BD65E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index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vAlign w:val="center"/>
          </w:tcPr>
          <w:p w14:paraId="7F7B9CAD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Instability</w:t>
            </w:r>
          </w:p>
          <w:p w14:paraId="44369275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index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vAlign w:val="center"/>
          </w:tcPr>
          <w:p w14:paraId="7C9D64D9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Grand average hydropathicity</w:t>
            </w:r>
          </w:p>
        </w:tc>
        <w:tc>
          <w:tcPr>
            <w:tcW w:w="2846" w:type="dxa"/>
            <w:tcBorders>
              <w:top w:val="single" w:sz="4" w:space="0" w:color="auto"/>
            </w:tcBorders>
            <w:vAlign w:val="center"/>
          </w:tcPr>
          <w:p w14:paraId="3D32CA93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proofErr w:type="spellStart"/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Chr.position</w:t>
            </w:r>
            <w:proofErr w:type="spellEnd"/>
          </w:p>
        </w:tc>
        <w:tc>
          <w:tcPr>
            <w:tcW w:w="1194" w:type="dxa"/>
            <w:vAlign w:val="center"/>
          </w:tcPr>
          <w:p w14:paraId="6092390D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Subcellular</w:t>
            </w:r>
          </w:p>
          <w:p w14:paraId="64A384C8" w14:textId="77777777" w:rsidR="003701E4" w:rsidRPr="00335083" w:rsidRDefault="003701E4" w:rsidP="006776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localization</w:t>
            </w:r>
          </w:p>
        </w:tc>
      </w:tr>
      <w:tr w:rsidR="003701E4" w:rsidRPr="00335083" w14:paraId="215EDBF6" w14:textId="77777777" w:rsidTr="006776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1120603D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MD02G1095600</w:t>
            </w:r>
          </w:p>
          <w:p w14:paraId="2218BC22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MD06G1195000</w:t>
            </w:r>
          </w:p>
          <w:p w14:paraId="29F63221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MD07G1175900</w:t>
            </w:r>
          </w:p>
          <w:p w14:paraId="64EDE44B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MD08G1101900</w:t>
            </w:r>
          </w:p>
          <w:p w14:paraId="155BF5F4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MD09G1134800</w:t>
            </w:r>
          </w:p>
          <w:p w14:paraId="03F749EA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MD13G1119100</w:t>
            </w:r>
          </w:p>
          <w:p w14:paraId="40DB594B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MD14G1202000</w:t>
            </w:r>
          </w:p>
          <w:p w14:paraId="39FD706F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MD15G1083400</w:t>
            </w:r>
          </w:p>
          <w:p w14:paraId="4ACF122A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MD16G1119500</w:t>
            </w:r>
          </w:p>
          <w:p w14:paraId="04F8A5CF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MD17G1123800</w:t>
            </w:r>
          </w:p>
          <w:p w14:paraId="51FDB3CA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MD00G1103100</w:t>
            </w:r>
          </w:p>
          <w:p w14:paraId="0CE73210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MD00G1161400</w:t>
            </w:r>
          </w:p>
          <w:p w14:paraId="1C7855F3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MD01G1132800</w:t>
            </w:r>
          </w:p>
          <w:p w14:paraId="4F85FF5A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MD03G1218900</w:t>
            </w:r>
          </w:p>
          <w:p w14:paraId="62A202C0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MD04G1151300</w:t>
            </w:r>
          </w:p>
          <w:p w14:paraId="7C505E88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MD05G1000500</w:t>
            </w:r>
          </w:p>
          <w:p w14:paraId="32477EFE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MD05G1289200</w:t>
            </w:r>
          </w:p>
          <w:p w14:paraId="7BDFAC36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MD05G1289300</w:t>
            </w:r>
          </w:p>
          <w:p w14:paraId="4EDEA0EE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MD06G1001700</w:t>
            </w:r>
          </w:p>
          <w:p w14:paraId="4DD0BA7A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MD07G1215200</w:t>
            </w:r>
          </w:p>
          <w:p w14:paraId="5B8EC95D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MD07G1220500</w:t>
            </w:r>
          </w:p>
          <w:p w14:paraId="0FCFD5F8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MD08G1220900</w:t>
            </w:r>
          </w:p>
          <w:p w14:paraId="33505520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MD09G1292900</w:t>
            </w:r>
          </w:p>
          <w:p w14:paraId="2BDE71C9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MD09G1122500</w:t>
            </w:r>
          </w:p>
          <w:p w14:paraId="0FBFF899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MD10G1265300</w:t>
            </w:r>
          </w:p>
          <w:p w14:paraId="52B0D17C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MD10G1265400</w:t>
            </w:r>
          </w:p>
          <w:p w14:paraId="64615BF5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MD11G1236900</w:t>
            </w:r>
          </w:p>
          <w:p w14:paraId="0611C503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MD12G1165400</w:t>
            </w:r>
          </w:p>
          <w:p w14:paraId="72BFB2FE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lastRenderedPageBreak/>
              <w:t>MD15G1411600</w:t>
            </w:r>
          </w:p>
          <w:p w14:paraId="3F42AF3D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MD17G1137800</w:t>
            </w:r>
          </w:p>
          <w:p w14:paraId="7C497F76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MD17G1281900</w:t>
            </w:r>
          </w:p>
          <w:p w14:paraId="2AABDCF0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MD17G1109600</w:t>
            </w:r>
          </w:p>
          <w:p w14:paraId="1E479B76" w14:textId="77777777" w:rsidR="003701E4" w:rsidRPr="00335083" w:rsidRDefault="003701E4" w:rsidP="006776C9">
            <w:pPr>
              <w:spacing w:line="360" w:lineRule="auto"/>
              <w:jc w:val="center"/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b w:val="0"/>
                <w:bCs w:val="0"/>
                <w:color w:val="000000" w:themeColor="text1"/>
                <w:sz w:val="15"/>
                <w:szCs w:val="15"/>
              </w:rPr>
              <w:t>MD17G1113400</w:t>
            </w:r>
          </w:p>
        </w:tc>
        <w:tc>
          <w:tcPr>
            <w:tcW w:w="1183" w:type="dxa"/>
          </w:tcPr>
          <w:p w14:paraId="3C23C12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lastRenderedPageBreak/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HCA1</w:t>
            </w:r>
          </w:p>
          <w:p w14:paraId="42B5D35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HCA2</w:t>
            </w:r>
          </w:p>
          <w:p w14:paraId="547A09E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HCA3</w:t>
            </w:r>
          </w:p>
          <w:p w14:paraId="68DA8D1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HCA4</w:t>
            </w:r>
          </w:p>
          <w:p w14:paraId="2364026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HCA5</w:t>
            </w:r>
          </w:p>
          <w:p w14:paraId="4EBCE8B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HCA6</w:t>
            </w:r>
          </w:p>
          <w:p w14:paraId="40393A6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HCA7</w:t>
            </w:r>
          </w:p>
          <w:p w14:paraId="6E83686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HCA8</w:t>
            </w:r>
          </w:p>
          <w:p w14:paraId="4248F41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HCA9</w:t>
            </w:r>
          </w:p>
          <w:p w14:paraId="03C9B51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HCA10</w:t>
            </w:r>
          </w:p>
          <w:p w14:paraId="6C35ABF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</w:t>
            </w:r>
          </w:p>
          <w:p w14:paraId="621316C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HCB2</w:t>
            </w:r>
          </w:p>
          <w:p w14:paraId="115E518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HCB3</w:t>
            </w:r>
          </w:p>
          <w:p w14:paraId="6A6A4B1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HCB4</w:t>
            </w:r>
          </w:p>
          <w:p w14:paraId="0AD04B5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HCB5</w:t>
            </w:r>
          </w:p>
          <w:p w14:paraId="73E6033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HCB6</w:t>
            </w:r>
          </w:p>
          <w:p w14:paraId="5A1750C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HCB7</w:t>
            </w:r>
          </w:p>
          <w:p w14:paraId="4B834B8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HCB8</w:t>
            </w:r>
          </w:p>
          <w:p w14:paraId="06F5FE7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HCB9</w:t>
            </w:r>
          </w:p>
          <w:p w14:paraId="2631104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HCB10</w:t>
            </w:r>
          </w:p>
          <w:p w14:paraId="434B1C5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HCB11</w:t>
            </w:r>
          </w:p>
          <w:p w14:paraId="338BCCB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HCB12</w:t>
            </w:r>
          </w:p>
          <w:p w14:paraId="1539536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HCB13</w:t>
            </w:r>
          </w:p>
          <w:p w14:paraId="5341AF3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HCB14</w:t>
            </w:r>
          </w:p>
          <w:p w14:paraId="19EAF90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HCB15</w:t>
            </w:r>
          </w:p>
          <w:p w14:paraId="665FDED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HCB16</w:t>
            </w:r>
          </w:p>
          <w:p w14:paraId="06F5273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HCB17</w:t>
            </w:r>
          </w:p>
          <w:p w14:paraId="05EE308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HCB18</w:t>
            </w:r>
          </w:p>
          <w:p w14:paraId="1DC8E38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lastRenderedPageBreak/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HCB19</w:t>
            </w:r>
          </w:p>
          <w:p w14:paraId="3ECD206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HCB20</w:t>
            </w:r>
          </w:p>
          <w:p w14:paraId="5E62283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HCB21</w:t>
            </w:r>
          </w:p>
          <w:p w14:paraId="76AE141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HCB22</w:t>
            </w:r>
          </w:p>
          <w:p w14:paraId="0F46444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M</w:t>
            </w:r>
            <w:r w:rsidRPr="00335083">
              <w:rPr>
                <w:rFonts w:cs="Times New Roman" w:hint="eastAsia"/>
                <w:i/>
                <w:iCs/>
                <w:color w:val="000000" w:themeColor="text1"/>
                <w:sz w:val="15"/>
                <w:szCs w:val="15"/>
              </w:rPr>
              <w:t>hL</w:t>
            </w:r>
            <w:r w:rsidRPr="00335083">
              <w:rPr>
                <w:rFonts w:cs="Times New Roman"/>
                <w:i/>
                <w:iCs/>
                <w:color w:val="000000" w:themeColor="text1"/>
                <w:sz w:val="15"/>
                <w:szCs w:val="15"/>
              </w:rPr>
              <w:t>HCB23</w:t>
            </w:r>
          </w:p>
        </w:tc>
        <w:tc>
          <w:tcPr>
            <w:tcW w:w="645" w:type="dxa"/>
          </w:tcPr>
          <w:p w14:paraId="15B5093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.44</w:t>
            </w:r>
          </w:p>
          <w:p w14:paraId="5D2F652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.84</w:t>
            </w:r>
          </w:p>
          <w:p w14:paraId="7E47C79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.85</w:t>
            </w:r>
          </w:p>
          <w:p w14:paraId="22C1619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9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.46</w:t>
            </w:r>
          </w:p>
          <w:p w14:paraId="6FCAE23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7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.84</w:t>
            </w:r>
          </w:p>
          <w:p w14:paraId="5554F61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9.26</w:t>
            </w:r>
          </w:p>
          <w:p w14:paraId="37721E2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.43</w:t>
            </w:r>
          </w:p>
          <w:p w14:paraId="2FFCC9A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8.65</w:t>
            </w:r>
          </w:p>
          <w:p w14:paraId="0FD066E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.10</w:t>
            </w:r>
          </w:p>
          <w:p w14:paraId="4907987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7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.83</w:t>
            </w:r>
          </w:p>
          <w:p w14:paraId="4370AEB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.00</w:t>
            </w:r>
          </w:p>
          <w:p w14:paraId="54EBD07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.00</w:t>
            </w:r>
          </w:p>
          <w:p w14:paraId="75A9363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.15</w:t>
            </w:r>
          </w:p>
          <w:p w14:paraId="7792367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.10</w:t>
            </w:r>
          </w:p>
          <w:p w14:paraId="3F408CE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.46</w:t>
            </w:r>
          </w:p>
          <w:p w14:paraId="2A6A8F1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.00</w:t>
            </w:r>
          </w:p>
          <w:p w14:paraId="5500A4B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.29</w:t>
            </w:r>
          </w:p>
          <w:p w14:paraId="14BC239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.97</w:t>
            </w:r>
          </w:p>
          <w:p w14:paraId="10AE8EF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8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.87</w:t>
            </w:r>
          </w:p>
          <w:p w14:paraId="13B00A5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.70</w:t>
            </w:r>
          </w:p>
          <w:p w14:paraId="6388F58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.54</w:t>
            </w:r>
          </w:p>
          <w:p w14:paraId="183F508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.16</w:t>
            </w:r>
          </w:p>
          <w:p w14:paraId="5000E56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.59</w:t>
            </w:r>
          </w:p>
          <w:p w14:paraId="4D6E115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6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.97</w:t>
            </w:r>
          </w:p>
          <w:p w14:paraId="129B02E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5.29</w:t>
            </w:r>
          </w:p>
          <w:p w14:paraId="5FCC284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5.29</w:t>
            </w:r>
          </w:p>
          <w:p w14:paraId="3631C7A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5.10</w:t>
            </w:r>
          </w:p>
          <w:p w14:paraId="2EC5B47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5.48</w:t>
            </w:r>
          </w:p>
          <w:p w14:paraId="71A97F7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7.79</w:t>
            </w:r>
          </w:p>
          <w:p w14:paraId="0E8CD01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.12</w:t>
            </w:r>
          </w:p>
          <w:p w14:paraId="4B1757D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7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.06</w:t>
            </w:r>
          </w:p>
          <w:p w14:paraId="5992E03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.93</w:t>
            </w:r>
          </w:p>
          <w:p w14:paraId="72B0DF3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.69</w:t>
            </w:r>
          </w:p>
        </w:tc>
        <w:tc>
          <w:tcPr>
            <w:tcW w:w="952" w:type="dxa"/>
          </w:tcPr>
          <w:p w14:paraId="0670527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29436.96</w:t>
            </w:r>
          </w:p>
          <w:p w14:paraId="1E197C0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27891.87</w:t>
            </w:r>
          </w:p>
          <w:p w14:paraId="52B7BA4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26724.69</w:t>
            </w:r>
          </w:p>
          <w:p w14:paraId="6D716C2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15474.15</w:t>
            </w:r>
          </w:p>
          <w:p w14:paraId="334E65B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29944.26</w:t>
            </w:r>
          </w:p>
          <w:p w14:paraId="61A0DFA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36522.64</w:t>
            </w:r>
          </w:p>
          <w:p w14:paraId="73B07F5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27897.88</w:t>
            </w:r>
          </w:p>
          <w:p w14:paraId="551190C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28119.51</w:t>
            </w:r>
          </w:p>
          <w:p w14:paraId="1DED203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30036.10</w:t>
            </w:r>
          </w:p>
          <w:p w14:paraId="2CF93DE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29909.22</w:t>
            </w:r>
          </w:p>
          <w:p w14:paraId="70C8F75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31014.58</w:t>
            </w:r>
          </w:p>
          <w:p w14:paraId="68C6EEA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31014.58</w:t>
            </w:r>
          </w:p>
          <w:p w14:paraId="32BE28F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31204.69</w:t>
            </w:r>
          </w:p>
          <w:p w14:paraId="4435D98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28577.63</w:t>
            </w:r>
          </w:p>
          <w:p w14:paraId="60E6F56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31128.37</w:t>
            </w:r>
          </w:p>
          <w:p w14:paraId="176200D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30969.60</w:t>
            </w:r>
          </w:p>
          <w:p w14:paraId="25C7BC7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28202.08</w:t>
            </w:r>
          </w:p>
          <w:p w14:paraId="7A969C3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31176.65</w:t>
            </w:r>
          </w:p>
          <w:p w14:paraId="7EF4BD0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38200.48</w:t>
            </w:r>
          </w:p>
          <w:p w14:paraId="0E04B2E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6272.21</w:t>
            </w:r>
          </w:p>
          <w:p w14:paraId="654FF70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21163.37</w:t>
            </w:r>
          </w:p>
          <w:p w14:paraId="47C56AD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27541.49</w:t>
            </w:r>
          </w:p>
          <w:p w14:paraId="7BA1828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35115.81</w:t>
            </w:r>
          </w:p>
          <w:p w14:paraId="7E18E0CF" w14:textId="77777777" w:rsidR="003701E4" w:rsidRPr="00335083" w:rsidRDefault="003701E4" w:rsidP="006776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33739.57</w:t>
            </w:r>
          </w:p>
          <w:p w14:paraId="1B7563E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28073.95</w:t>
            </w:r>
          </w:p>
          <w:p w14:paraId="018674C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28175.05</w:t>
            </w:r>
          </w:p>
          <w:p w14:paraId="1E39CFC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28603.61</w:t>
            </w:r>
          </w:p>
          <w:p w14:paraId="2AE5D47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31792.06</w:t>
            </w:r>
          </w:p>
          <w:p w14:paraId="4E14111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27279.28</w:t>
            </w:r>
          </w:p>
          <w:p w14:paraId="72E152B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25026.40</w:t>
            </w:r>
          </w:p>
          <w:p w14:paraId="49305D6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35577.51</w:t>
            </w:r>
          </w:p>
          <w:p w14:paraId="5F7B0C9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26356.71</w:t>
            </w:r>
          </w:p>
          <w:p w14:paraId="0E9F834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28525.55</w:t>
            </w:r>
          </w:p>
        </w:tc>
        <w:tc>
          <w:tcPr>
            <w:tcW w:w="818" w:type="dxa"/>
          </w:tcPr>
          <w:p w14:paraId="187B328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67</w:t>
            </w:r>
          </w:p>
          <w:p w14:paraId="494D22D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53</w:t>
            </w:r>
          </w:p>
          <w:p w14:paraId="2F3E000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47</w:t>
            </w:r>
          </w:p>
          <w:p w14:paraId="7894AED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38</w:t>
            </w:r>
          </w:p>
          <w:p w14:paraId="7B03555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77</w:t>
            </w:r>
          </w:p>
          <w:p w14:paraId="49ED436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336</w:t>
            </w:r>
          </w:p>
          <w:p w14:paraId="2E4039D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53</w:t>
            </w:r>
          </w:p>
          <w:p w14:paraId="70F88C8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60</w:t>
            </w:r>
          </w:p>
          <w:p w14:paraId="0A340E8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77</w:t>
            </w:r>
          </w:p>
          <w:p w14:paraId="0A1F2CA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77</w:t>
            </w:r>
          </w:p>
          <w:p w14:paraId="690034E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90</w:t>
            </w:r>
          </w:p>
          <w:p w14:paraId="47F9FA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90</w:t>
            </w:r>
          </w:p>
          <w:p w14:paraId="5C005B8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83</w:t>
            </w:r>
          </w:p>
          <w:p w14:paraId="14C4448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64</w:t>
            </w:r>
          </w:p>
          <w:p w14:paraId="4886AE6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86</w:t>
            </w:r>
          </w:p>
          <w:p w14:paraId="71DCEBA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90</w:t>
            </w:r>
          </w:p>
          <w:p w14:paraId="4349176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65</w:t>
            </w:r>
          </w:p>
          <w:p w14:paraId="6614551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91</w:t>
            </w:r>
          </w:p>
          <w:p w14:paraId="3511187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50</w:t>
            </w:r>
          </w:p>
          <w:p w14:paraId="6BE36CA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0ECC5F6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87</w:t>
            </w:r>
          </w:p>
          <w:p w14:paraId="5175656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59</w:t>
            </w:r>
          </w:p>
          <w:p w14:paraId="1FC0494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29</w:t>
            </w:r>
          </w:p>
          <w:p w14:paraId="2EC91F3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12</w:t>
            </w:r>
          </w:p>
          <w:p w14:paraId="74BF275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264</w:t>
            </w:r>
          </w:p>
          <w:p w14:paraId="645534C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265</w:t>
            </w:r>
          </w:p>
          <w:p w14:paraId="33D7BAF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264</w:t>
            </w:r>
          </w:p>
          <w:p w14:paraId="762BB64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90</w:t>
            </w:r>
          </w:p>
          <w:p w14:paraId="05FC658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57</w:t>
            </w:r>
          </w:p>
          <w:p w14:paraId="3ED004F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33</w:t>
            </w:r>
          </w:p>
          <w:p w14:paraId="4D5B93E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32</w:t>
            </w:r>
          </w:p>
          <w:p w14:paraId="4D450D4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42</w:t>
            </w:r>
          </w:p>
          <w:p w14:paraId="6D1A73B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65</w:t>
            </w:r>
          </w:p>
        </w:tc>
        <w:tc>
          <w:tcPr>
            <w:tcW w:w="635" w:type="dxa"/>
          </w:tcPr>
          <w:p w14:paraId="2AD726E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1AFC2E8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5791DD3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11E1521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</w:t>
            </w:r>
          </w:p>
          <w:p w14:paraId="0C17098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6AD583B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1C29FC9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11CCC85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782D5E2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</w:t>
            </w:r>
          </w:p>
          <w:p w14:paraId="7F820E1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3B63F91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0558257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21A17FC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</w:t>
            </w:r>
          </w:p>
          <w:p w14:paraId="4BB098D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</w:t>
            </w:r>
          </w:p>
          <w:p w14:paraId="50E440E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5F99CA3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</w:t>
            </w:r>
          </w:p>
          <w:p w14:paraId="29F0391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7FCBD4C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49AF3F9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6328828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</w:p>
          <w:p w14:paraId="2423CDE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0CA0045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71D3787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</w:t>
            </w:r>
          </w:p>
          <w:p w14:paraId="58C2290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</w:t>
            </w:r>
          </w:p>
          <w:p w14:paraId="2BADC93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450E0A1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46A6FC6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</w:t>
            </w:r>
          </w:p>
          <w:p w14:paraId="0F2D337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</w:t>
            </w:r>
          </w:p>
          <w:p w14:paraId="541D0DD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79A9ADC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7D7B901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0854A1F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31D7780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635" w:type="dxa"/>
          </w:tcPr>
          <w:p w14:paraId="322537F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58E166E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</w:t>
            </w:r>
          </w:p>
          <w:p w14:paraId="5A36B4F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</w:t>
            </w:r>
          </w:p>
          <w:p w14:paraId="7FCA49C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9</w:t>
            </w:r>
          </w:p>
          <w:p w14:paraId="0E7CC7B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64064CF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60C43E6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639AF3F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4A8E694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5469B01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75965B3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</w:t>
            </w:r>
          </w:p>
          <w:p w14:paraId="24374C6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</w:t>
            </w:r>
          </w:p>
          <w:p w14:paraId="787A5D5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</w:t>
            </w:r>
          </w:p>
          <w:p w14:paraId="095B914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18DFF20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6254F61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</w:t>
            </w:r>
          </w:p>
          <w:p w14:paraId="7070F03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37BC92D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5859738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7AB1074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</w:p>
          <w:p w14:paraId="74724DA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</w:t>
            </w:r>
          </w:p>
          <w:p w14:paraId="601A8F9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</w:t>
            </w:r>
          </w:p>
          <w:p w14:paraId="760327B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</w:t>
            </w:r>
          </w:p>
          <w:p w14:paraId="7217502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</w:t>
            </w:r>
          </w:p>
          <w:p w14:paraId="0369C1C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0B3AD2C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6AB4983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  <w:p w14:paraId="2D418A1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465A9E9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</w:t>
            </w:r>
          </w:p>
          <w:p w14:paraId="1D820C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</w:t>
            </w:r>
          </w:p>
          <w:p w14:paraId="211ACD1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</w:t>
            </w:r>
          </w:p>
          <w:p w14:paraId="1C3B50B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</w:t>
            </w:r>
          </w:p>
          <w:p w14:paraId="2A94300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86" w:type="dxa"/>
          </w:tcPr>
          <w:p w14:paraId="12037B8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82.96</w:t>
            </w:r>
          </w:p>
          <w:p w14:paraId="2AA77F2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85.57</w:t>
            </w:r>
          </w:p>
          <w:p w14:paraId="76C4E39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83.36</w:t>
            </w:r>
          </w:p>
          <w:p w14:paraId="7A5BE01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98.99</w:t>
            </w:r>
          </w:p>
          <w:p w14:paraId="31B089B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84.58</w:t>
            </w:r>
          </w:p>
          <w:p w14:paraId="5CA0876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74.14</w:t>
            </w:r>
          </w:p>
          <w:p w14:paraId="1577444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84.82</w:t>
            </w:r>
          </w:p>
          <w:p w14:paraId="1B83F5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94.54</w:t>
            </w:r>
          </w:p>
          <w:p w14:paraId="306253F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75.45</w:t>
            </w:r>
          </w:p>
          <w:p w14:paraId="473CB5B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84.58</w:t>
            </w:r>
          </w:p>
          <w:p w14:paraId="7F1374F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89.62</w:t>
            </w:r>
          </w:p>
          <w:p w14:paraId="287BC30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89.62</w:t>
            </w:r>
          </w:p>
          <w:p w14:paraId="2EF601D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84.81</w:t>
            </w:r>
          </w:p>
          <w:p w14:paraId="2EB2741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85.34</w:t>
            </w:r>
          </w:p>
          <w:p w14:paraId="0F1BA8E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83.71</w:t>
            </w:r>
          </w:p>
          <w:p w14:paraId="332AD7D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90.66</w:t>
            </w:r>
          </w:p>
          <w:p w14:paraId="0DA748F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78.11</w:t>
            </w:r>
          </w:p>
          <w:p w14:paraId="65A7213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78.18</w:t>
            </w:r>
          </w:p>
          <w:p w14:paraId="57B233F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96.43</w:t>
            </w:r>
          </w:p>
          <w:p w14:paraId="6A81582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81.96</w:t>
            </w:r>
          </w:p>
          <w:p w14:paraId="7F20024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99.57</w:t>
            </w:r>
          </w:p>
          <w:p w14:paraId="0A04080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81.85</w:t>
            </w:r>
          </w:p>
          <w:p w14:paraId="57B5C5A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78.94</w:t>
            </w:r>
          </w:p>
          <w:p w14:paraId="736C2C7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79.17</w:t>
            </w:r>
          </w:p>
          <w:p w14:paraId="17F3F10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78.41</w:t>
            </w:r>
          </w:p>
          <w:p w14:paraId="0471B0B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78.11</w:t>
            </w:r>
          </w:p>
          <w:p w14:paraId="1895584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86.44</w:t>
            </w:r>
          </w:p>
          <w:p w14:paraId="3467DEE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81.52</w:t>
            </w:r>
          </w:p>
          <w:p w14:paraId="0FDE1DB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84.44</w:t>
            </w:r>
          </w:p>
          <w:p w14:paraId="5727470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79.18</w:t>
            </w:r>
          </w:p>
          <w:p w14:paraId="18DDBFC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80.57</w:t>
            </w:r>
          </w:p>
          <w:p w14:paraId="0E13DB8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80.25</w:t>
            </w:r>
          </w:p>
          <w:p w14:paraId="2AD9FC3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81.40</w:t>
            </w:r>
          </w:p>
        </w:tc>
        <w:tc>
          <w:tcPr>
            <w:tcW w:w="1235" w:type="dxa"/>
          </w:tcPr>
          <w:p w14:paraId="07ADEE4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9.33</w:t>
            </w:r>
          </w:p>
          <w:p w14:paraId="369BC06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3.46</w:t>
            </w:r>
          </w:p>
          <w:p w14:paraId="10315E1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5.99</w:t>
            </w:r>
          </w:p>
          <w:p w14:paraId="50F2E84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7.65</w:t>
            </w:r>
          </w:p>
          <w:p w14:paraId="11C4C7E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5.55</w:t>
            </w:r>
          </w:p>
          <w:p w14:paraId="45369F6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3.06</w:t>
            </w:r>
          </w:p>
          <w:p w14:paraId="5B8EC14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2.70</w:t>
            </w:r>
          </w:p>
          <w:p w14:paraId="0E99D9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4.51</w:t>
            </w:r>
          </w:p>
          <w:p w14:paraId="3F2E3E8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5.56</w:t>
            </w:r>
          </w:p>
          <w:p w14:paraId="6C21F2C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5.99</w:t>
            </w:r>
          </w:p>
          <w:p w14:paraId="6D6B6A1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0.76</w:t>
            </w:r>
          </w:p>
          <w:p w14:paraId="4CD1342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0.76</w:t>
            </w:r>
          </w:p>
          <w:p w14:paraId="10CA2FC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4.04</w:t>
            </w:r>
          </w:p>
          <w:p w14:paraId="3798CCC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1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9.21</w:t>
            </w:r>
          </w:p>
          <w:p w14:paraId="7BF59B9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4.01</w:t>
            </w:r>
          </w:p>
          <w:p w14:paraId="185E651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0.40</w:t>
            </w:r>
          </w:p>
          <w:p w14:paraId="7858110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2.45</w:t>
            </w:r>
          </w:p>
          <w:p w14:paraId="6591D07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3.30</w:t>
            </w:r>
          </w:p>
          <w:p w14:paraId="25F77BE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2.11</w:t>
            </w:r>
          </w:p>
          <w:p w14:paraId="22597E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8.80</w:t>
            </w:r>
          </w:p>
          <w:p w14:paraId="5E4B3B3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5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3.05</w:t>
            </w:r>
          </w:p>
          <w:p w14:paraId="072BEB9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8.92</w:t>
            </w:r>
          </w:p>
          <w:p w14:paraId="3AFA2A0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0.41</w:t>
            </w:r>
          </w:p>
          <w:p w14:paraId="2A2AC8B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4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4.43</w:t>
            </w:r>
          </w:p>
          <w:p w14:paraId="46624E6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1.88</w:t>
            </w:r>
          </w:p>
          <w:p w14:paraId="4467657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1.84</w:t>
            </w:r>
          </w:p>
          <w:p w14:paraId="4DAB829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22.08</w:t>
            </w:r>
          </w:p>
          <w:p w14:paraId="47BD627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7.46</w:t>
            </w:r>
          </w:p>
          <w:p w14:paraId="4778903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lastRenderedPageBreak/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5.62</w:t>
            </w:r>
          </w:p>
          <w:p w14:paraId="7741149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5.35</w:t>
            </w:r>
          </w:p>
          <w:p w14:paraId="16BF24A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3.53</w:t>
            </w:r>
          </w:p>
          <w:p w14:paraId="3DED8E4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2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5.18</w:t>
            </w:r>
          </w:p>
          <w:p w14:paraId="5D79214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 w:hint="eastAsia"/>
                <w:color w:val="000000" w:themeColor="text1"/>
                <w:sz w:val="15"/>
                <w:szCs w:val="15"/>
              </w:rPr>
              <w:t>3</w:t>
            </w: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1.55</w:t>
            </w:r>
          </w:p>
        </w:tc>
        <w:tc>
          <w:tcPr>
            <w:tcW w:w="1575" w:type="dxa"/>
          </w:tcPr>
          <w:p w14:paraId="0AFF4E1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-0.015</w:t>
            </w:r>
          </w:p>
          <w:p w14:paraId="7F633D9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-0.106</w:t>
            </w:r>
          </w:p>
          <w:p w14:paraId="1D3DB78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-0.107</w:t>
            </w:r>
          </w:p>
          <w:p w14:paraId="63B64D0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-0.016</w:t>
            </w:r>
          </w:p>
          <w:p w14:paraId="63B6962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-0.057</w:t>
            </w:r>
          </w:p>
          <w:p w14:paraId="6EAA68D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-0.193</w:t>
            </w:r>
          </w:p>
          <w:p w14:paraId="1A85262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-0.087</w:t>
            </w:r>
          </w:p>
          <w:p w14:paraId="0115471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0.075</w:t>
            </w:r>
          </w:p>
          <w:p w14:paraId="285400B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-0.074</w:t>
            </w:r>
          </w:p>
          <w:p w14:paraId="39AB2B8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-0.045</w:t>
            </w:r>
          </w:p>
          <w:p w14:paraId="76B23D0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-0.007</w:t>
            </w:r>
          </w:p>
          <w:p w14:paraId="2EDC7A0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-0.007</w:t>
            </w:r>
          </w:p>
          <w:p w14:paraId="5B415C6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-0.112</w:t>
            </w:r>
          </w:p>
          <w:p w14:paraId="758254F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0.010</w:t>
            </w:r>
          </w:p>
          <w:p w14:paraId="2402BCD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-0.125</w:t>
            </w:r>
          </w:p>
          <w:p w14:paraId="1813124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0.015</w:t>
            </w:r>
          </w:p>
          <w:p w14:paraId="2EB0A13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-0.033</w:t>
            </w:r>
          </w:p>
          <w:p w14:paraId="4925345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0.009</w:t>
            </w:r>
          </w:p>
          <w:p w14:paraId="3354B48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0.070</w:t>
            </w:r>
          </w:p>
          <w:p w14:paraId="539EAC9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0.086</w:t>
            </w:r>
          </w:p>
          <w:p w14:paraId="094FAE8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-0.095</w:t>
            </w:r>
          </w:p>
          <w:p w14:paraId="50E7B8E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0.064</w:t>
            </w:r>
          </w:p>
          <w:p w14:paraId="64AC53E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-0.129</w:t>
            </w:r>
          </w:p>
          <w:p w14:paraId="421C69D0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-0.132</w:t>
            </w:r>
          </w:p>
          <w:p w14:paraId="57142BA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-0.020</w:t>
            </w:r>
          </w:p>
          <w:p w14:paraId="3BDC60E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-0.023</w:t>
            </w:r>
          </w:p>
          <w:p w14:paraId="107DEAE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0.015</w:t>
            </w:r>
          </w:p>
          <w:p w14:paraId="49A8DB0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-0.198</w:t>
            </w:r>
          </w:p>
          <w:p w14:paraId="6DE8AB0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0.068</w:t>
            </w:r>
          </w:p>
          <w:p w14:paraId="11F74BC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-0.078</w:t>
            </w:r>
          </w:p>
          <w:p w14:paraId="57229F0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-0.109</w:t>
            </w:r>
          </w:p>
          <w:p w14:paraId="663ACC6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-0.099</w:t>
            </w:r>
          </w:p>
          <w:p w14:paraId="78C103A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-0.037</w:t>
            </w:r>
          </w:p>
        </w:tc>
        <w:tc>
          <w:tcPr>
            <w:tcW w:w="2846" w:type="dxa"/>
          </w:tcPr>
          <w:p w14:paraId="1FB6154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Chr02:7545569:7547316</w:t>
            </w:r>
          </w:p>
          <w:p w14:paraId="275A348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Chr06:32950773:32952478</w:t>
            </w:r>
          </w:p>
          <w:p w14:paraId="4A9F128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Chr07:25530799:25532598</w:t>
            </w:r>
          </w:p>
          <w:p w14:paraId="539701A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Chr08:8552990:8554014</w:t>
            </w:r>
          </w:p>
          <w:p w14:paraId="6326AB5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Chr09:10357399:10359051</w:t>
            </w:r>
          </w:p>
          <w:p w14:paraId="5D87523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Chr13:8734032:8736151</w:t>
            </w:r>
          </w:p>
          <w:p w14:paraId="2B69D14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Chr14:29086734:29088171</w:t>
            </w:r>
          </w:p>
          <w:p w14:paraId="158DC38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Chr15:5705169:5707176</w:t>
            </w:r>
          </w:p>
          <w:p w14:paraId="7A937AE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Chr16:8572390:8574105</w:t>
            </w:r>
          </w:p>
          <w:p w14:paraId="06DF77E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Chr17:10760912:10762734</w:t>
            </w:r>
          </w:p>
          <w:p w14:paraId="46073CA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Chr00:21773062:21775104</w:t>
            </w:r>
          </w:p>
          <w:p w14:paraId="1EAF59F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Chr00:35891516:35894002</w:t>
            </w:r>
          </w:p>
          <w:p w14:paraId="481B3D8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Chr01:24270803:24273012</w:t>
            </w:r>
          </w:p>
          <w:p w14:paraId="581389D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Chr03:30339429:30341036</w:t>
            </w:r>
          </w:p>
          <w:p w14:paraId="009B6F8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Chr04:23988140:23989799</w:t>
            </w:r>
          </w:p>
          <w:p w14:paraId="6613060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Chr05:105876:109341</w:t>
            </w:r>
          </w:p>
          <w:p w14:paraId="02DC29C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Chr05:42171376:42172173</w:t>
            </w:r>
          </w:p>
          <w:p w14:paraId="533B31F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Chr05:42174118:42175040</w:t>
            </w:r>
          </w:p>
          <w:p w14:paraId="20F8FB4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Chr06:212350:217034</w:t>
            </w:r>
          </w:p>
          <w:p w14:paraId="0ACC606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Chr07:29241996:29242166</w:t>
            </w:r>
          </w:p>
          <w:p w14:paraId="5D9C380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Chr07:29781292:29783802</w:t>
            </w:r>
          </w:p>
          <w:p w14:paraId="4D1F074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Chr08:28364908:28366375</w:t>
            </w:r>
          </w:p>
          <w:p w14:paraId="3A668C8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Chr09:37566547:37567556</w:t>
            </w:r>
          </w:p>
          <w:p w14:paraId="0B2AD6B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Chr09:9443330:9444730</w:t>
            </w:r>
          </w:p>
          <w:p w14:paraId="057AF32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Chr10:35874032:35874907</w:t>
            </w:r>
          </w:p>
          <w:p w14:paraId="58CE26F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Chr10:35876497:35877337</w:t>
            </w:r>
          </w:p>
          <w:p w14:paraId="77BA5DE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Chr11:34455547:34457139</w:t>
            </w:r>
          </w:p>
          <w:p w14:paraId="43B11DEA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Chr12:24641675:24644144</w:t>
            </w:r>
          </w:p>
          <w:p w14:paraId="7CD5806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Chr15:51099008:51100141</w:t>
            </w:r>
          </w:p>
          <w:p w14:paraId="25AD07C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Chr17:12344937:12345638</w:t>
            </w:r>
          </w:p>
          <w:p w14:paraId="7A10350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Chr17:34100469:34101524</w:t>
            </w:r>
          </w:p>
          <w:p w14:paraId="5ACF68A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Chr17:9422610:9423427</w:t>
            </w:r>
          </w:p>
          <w:p w14:paraId="61EE5BC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Chr17:9725278:9726436</w:t>
            </w:r>
          </w:p>
        </w:tc>
        <w:tc>
          <w:tcPr>
            <w:tcW w:w="1194" w:type="dxa"/>
          </w:tcPr>
          <w:p w14:paraId="1043D95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Chloroplast.</w:t>
            </w:r>
          </w:p>
          <w:p w14:paraId="15F544E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D61468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17DAB4F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3C5DCD3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5975EA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4B16D6B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46378D7C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5C3B9C9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5F274A9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1727F9D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50968C91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3A9B6B1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76952E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1E9F906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6A72FFA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58C693C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551FA7D5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3A768A3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0A1592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8E588E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18C1E30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61306188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181A8942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4D105D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07D45E86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93AEADB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6450CBE4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0AAADF3F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lastRenderedPageBreak/>
              <w:t>Chloroplast.</w:t>
            </w:r>
          </w:p>
          <w:p w14:paraId="58431933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212AA4E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7C04F08E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  <w:p w14:paraId="648D7217" w14:textId="77777777" w:rsidR="003701E4" w:rsidRPr="00335083" w:rsidRDefault="003701E4" w:rsidP="006776C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5"/>
                <w:szCs w:val="15"/>
              </w:rPr>
            </w:pPr>
            <w:r w:rsidRPr="00335083">
              <w:rPr>
                <w:rFonts w:cs="Times New Roman"/>
                <w:color w:val="000000" w:themeColor="text1"/>
                <w:sz w:val="15"/>
                <w:szCs w:val="15"/>
              </w:rPr>
              <w:t>Chloroplast.</w:t>
            </w:r>
          </w:p>
        </w:tc>
      </w:tr>
    </w:tbl>
    <w:p w14:paraId="6FE726C5" w14:textId="77777777" w:rsidR="003701E4" w:rsidRPr="00335083" w:rsidRDefault="003701E4">
      <w:pPr>
        <w:rPr>
          <w:sz w:val="15"/>
          <w:szCs w:val="15"/>
        </w:rPr>
      </w:pPr>
    </w:p>
    <w:p w14:paraId="10ADC45B" w14:textId="77777777" w:rsidR="003701E4" w:rsidRPr="00335083" w:rsidRDefault="003701E4">
      <w:pPr>
        <w:rPr>
          <w:sz w:val="15"/>
          <w:szCs w:val="15"/>
        </w:rPr>
      </w:pPr>
    </w:p>
    <w:p w14:paraId="79F2C2F0" w14:textId="77777777" w:rsidR="003701E4" w:rsidRPr="00335083" w:rsidRDefault="003701E4">
      <w:pPr>
        <w:rPr>
          <w:sz w:val="15"/>
          <w:szCs w:val="15"/>
        </w:rPr>
      </w:pPr>
    </w:p>
    <w:p w14:paraId="78A5CC96" w14:textId="77777777" w:rsidR="003701E4" w:rsidRPr="00335083" w:rsidRDefault="003701E4">
      <w:pPr>
        <w:rPr>
          <w:sz w:val="15"/>
          <w:szCs w:val="15"/>
        </w:rPr>
      </w:pPr>
    </w:p>
    <w:p w14:paraId="11BEF31A" w14:textId="77777777" w:rsidR="003701E4" w:rsidRPr="00335083" w:rsidRDefault="003701E4">
      <w:pPr>
        <w:rPr>
          <w:sz w:val="15"/>
          <w:szCs w:val="15"/>
        </w:rPr>
      </w:pPr>
    </w:p>
    <w:p w14:paraId="1E9C3592" w14:textId="77777777" w:rsidR="003701E4" w:rsidRPr="00335083" w:rsidRDefault="003701E4">
      <w:pPr>
        <w:rPr>
          <w:sz w:val="15"/>
          <w:szCs w:val="15"/>
        </w:rPr>
      </w:pPr>
    </w:p>
    <w:p w14:paraId="7F9FD86C" w14:textId="77777777" w:rsidR="003701E4" w:rsidRPr="00335083" w:rsidRDefault="003701E4">
      <w:pPr>
        <w:rPr>
          <w:sz w:val="15"/>
          <w:szCs w:val="15"/>
        </w:rPr>
      </w:pPr>
    </w:p>
    <w:p w14:paraId="2998DAC7" w14:textId="77777777" w:rsidR="003701E4" w:rsidRPr="00335083" w:rsidRDefault="003701E4">
      <w:pPr>
        <w:rPr>
          <w:sz w:val="15"/>
          <w:szCs w:val="15"/>
        </w:rPr>
      </w:pPr>
    </w:p>
    <w:p w14:paraId="73D0D565" w14:textId="77777777" w:rsidR="003701E4" w:rsidRPr="00335083" w:rsidRDefault="003701E4">
      <w:pPr>
        <w:rPr>
          <w:sz w:val="15"/>
          <w:szCs w:val="15"/>
        </w:rPr>
      </w:pPr>
    </w:p>
    <w:p w14:paraId="28DC97AB" w14:textId="77777777" w:rsidR="003701E4" w:rsidRPr="00335083" w:rsidRDefault="003701E4">
      <w:pPr>
        <w:rPr>
          <w:sz w:val="15"/>
          <w:szCs w:val="15"/>
        </w:rPr>
      </w:pPr>
    </w:p>
    <w:p w14:paraId="42FE0A85" w14:textId="77777777" w:rsidR="003701E4" w:rsidRPr="00335083" w:rsidRDefault="003701E4">
      <w:pPr>
        <w:rPr>
          <w:sz w:val="15"/>
          <w:szCs w:val="15"/>
        </w:rPr>
      </w:pPr>
    </w:p>
    <w:p w14:paraId="70EDAD6A" w14:textId="77777777" w:rsidR="003701E4" w:rsidRPr="00335083" w:rsidRDefault="003701E4">
      <w:pPr>
        <w:rPr>
          <w:sz w:val="15"/>
          <w:szCs w:val="15"/>
        </w:rPr>
      </w:pPr>
    </w:p>
    <w:p w14:paraId="749C2608" w14:textId="77777777" w:rsidR="003701E4" w:rsidRPr="00335083" w:rsidRDefault="003701E4">
      <w:pPr>
        <w:rPr>
          <w:sz w:val="15"/>
          <w:szCs w:val="15"/>
        </w:rPr>
      </w:pPr>
    </w:p>
    <w:p w14:paraId="39261B82" w14:textId="77777777" w:rsidR="003701E4" w:rsidRPr="00335083" w:rsidRDefault="003701E4">
      <w:pPr>
        <w:rPr>
          <w:sz w:val="15"/>
          <w:szCs w:val="15"/>
        </w:rPr>
      </w:pPr>
    </w:p>
    <w:p w14:paraId="64ABBB5C" w14:textId="77777777" w:rsidR="003701E4" w:rsidRPr="00335083" w:rsidRDefault="003701E4">
      <w:pPr>
        <w:rPr>
          <w:sz w:val="15"/>
          <w:szCs w:val="15"/>
        </w:rPr>
      </w:pPr>
    </w:p>
    <w:p w14:paraId="438FA6D8" w14:textId="77777777" w:rsidR="003701E4" w:rsidRPr="00335083" w:rsidRDefault="003701E4">
      <w:pPr>
        <w:rPr>
          <w:sz w:val="15"/>
          <w:szCs w:val="15"/>
        </w:rPr>
      </w:pPr>
    </w:p>
    <w:p w14:paraId="725E6C66" w14:textId="77777777" w:rsidR="003701E4" w:rsidRPr="00335083" w:rsidRDefault="003701E4">
      <w:pPr>
        <w:rPr>
          <w:sz w:val="15"/>
          <w:szCs w:val="15"/>
        </w:rPr>
        <w:sectPr w:rsidR="003701E4" w:rsidRPr="00335083" w:rsidSect="00EB72B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5B7AAE5C" w14:textId="1C267F21" w:rsidR="00400755" w:rsidRPr="00DA655A" w:rsidRDefault="00792B9A" w:rsidP="00792B9A">
      <w:pPr>
        <w:spacing w:beforeLines="50" w:before="156" w:line="480" w:lineRule="auto"/>
        <w:jc w:val="left"/>
        <w:rPr>
          <w:sz w:val="15"/>
          <w:szCs w:val="15"/>
        </w:rPr>
      </w:pPr>
      <w:r w:rsidRPr="00DA655A">
        <w:rPr>
          <w:b/>
          <w:bCs/>
          <w:noProof/>
          <w:sz w:val="15"/>
          <w:szCs w:val="15"/>
        </w:rPr>
        <w:lastRenderedPageBreak/>
        <w:drawing>
          <wp:anchor distT="0" distB="0" distL="114300" distR="114300" simplePos="0" relativeHeight="251659264" behindDoc="0" locked="0" layoutInCell="1" allowOverlap="1" wp14:anchorId="20CA4242" wp14:editId="72DD3A10">
            <wp:simplePos x="0" y="0"/>
            <wp:positionH relativeFrom="margin">
              <wp:posOffset>1297305</wp:posOffset>
            </wp:positionH>
            <wp:positionV relativeFrom="paragraph">
              <wp:posOffset>3525520</wp:posOffset>
            </wp:positionV>
            <wp:extent cx="2639695" cy="1547495"/>
            <wp:effectExtent l="0" t="0" r="0" b="0"/>
            <wp:wrapTopAndBottom/>
            <wp:docPr id="167493770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37705" name="图片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154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0BDC" w:rsidRPr="00DA655A">
        <w:rPr>
          <w:rFonts w:hint="eastAsia"/>
          <w:b/>
          <w:bCs/>
          <w:noProof/>
          <w:sz w:val="15"/>
          <w:szCs w:val="15"/>
          <w:highlight w:val="yellow"/>
        </w:rPr>
        <w:drawing>
          <wp:anchor distT="0" distB="0" distL="114300" distR="114300" simplePos="0" relativeHeight="251657216" behindDoc="0" locked="0" layoutInCell="1" allowOverlap="1" wp14:anchorId="23FEEB00" wp14:editId="3D5A0D86">
            <wp:simplePos x="0" y="0"/>
            <wp:positionH relativeFrom="margin">
              <wp:posOffset>122555</wp:posOffset>
            </wp:positionH>
            <wp:positionV relativeFrom="paragraph">
              <wp:posOffset>-2540</wp:posOffset>
            </wp:positionV>
            <wp:extent cx="5032375" cy="3023870"/>
            <wp:effectExtent l="0" t="0" r="0" b="0"/>
            <wp:wrapTopAndBottom/>
            <wp:docPr id="14518442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844290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7" b="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375" cy="3023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" w:name="_Hlk158319286"/>
      <w:r w:rsidR="00400755" w:rsidRPr="00DA655A">
        <w:rPr>
          <w:b/>
          <w:bCs/>
          <w:sz w:val="15"/>
          <w:szCs w:val="15"/>
        </w:rPr>
        <w:t>Fig.S1</w:t>
      </w:r>
      <w:r w:rsidR="00400755" w:rsidRPr="00DA655A">
        <w:rPr>
          <w:sz w:val="15"/>
          <w:szCs w:val="15"/>
        </w:rPr>
        <w:t xml:space="preserve"> Analysis of cis-acting elements in the promoter region of </w:t>
      </w:r>
      <w:proofErr w:type="spellStart"/>
      <w:r w:rsidR="00400755" w:rsidRPr="00DA655A">
        <w:rPr>
          <w:i/>
          <w:iCs/>
          <w:sz w:val="15"/>
          <w:szCs w:val="15"/>
        </w:rPr>
        <w:t>M</w:t>
      </w:r>
      <w:r w:rsidR="00400755" w:rsidRPr="00DA655A">
        <w:rPr>
          <w:rFonts w:hint="eastAsia"/>
          <w:i/>
          <w:iCs/>
          <w:sz w:val="15"/>
          <w:szCs w:val="15"/>
        </w:rPr>
        <w:t>h</w:t>
      </w:r>
      <w:r w:rsidR="00400755" w:rsidRPr="00DA655A">
        <w:rPr>
          <w:i/>
          <w:iCs/>
          <w:sz w:val="15"/>
          <w:szCs w:val="15"/>
        </w:rPr>
        <w:t>LHC</w:t>
      </w:r>
      <w:proofErr w:type="spellEnd"/>
      <w:r w:rsidR="00400755" w:rsidRPr="00DA655A">
        <w:rPr>
          <w:sz w:val="15"/>
          <w:szCs w:val="15"/>
        </w:rPr>
        <w:t xml:space="preserve"> genes</w:t>
      </w:r>
      <w:bookmarkEnd w:id="2"/>
      <w:r w:rsidR="00400755" w:rsidRPr="00DA655A">
        <w:rPr>
          <w:sz w:val="15"/>
          <w:szCs w:val="15"/>
        </w:rPr>
        <w:t>.</w:t>
      </w:r>
    </w:p>
    <w:p w14:paraId="69475734" w14:textId="52BFB324" w:rsidR="00400755" w:rsidRPr="00DA655A" w:rsidRDefault="00400755" w:rsidP="00792B9A">
      <w:pPr>
        <w:spacing w:line="480" w:lineRule="auto"/>
        <w:ind w:firstLineChars="200" w:firstLine="301"/>
        <w:jc w:val="left"/>
        <w:rPr>
          <w:sz w:val="15"/>
          <w:szCs w:val="15"/>
        </w:rPr>
      </w:pPr>
      <w:r w:rsidRPr="00DA655A">
        <w:rPr>
          <w:b/>
          <w:bCs/>
          <w:noProof/>
          <w:sz w:val="15"/>
          <w:szCs w:val="15"/>
        </w:rPr>
        <w:drawing>
          <wp:anchor distT="0" distB="0" distL="114300" distR="114300" simplePos="0" relativeHeight="251651072" behindDoc="0" locked="0" layoutInCell="1" allowOverlap="1" wp14:anchorId="0F102B33" wp14:editId="24294390">
            <wp:simplePos x="0" y="0"/>
            <wp:positionH relativeFrom="margin">
              <wp:posOffset>3175</wp:posOffset>
            </wp:positionH>
            <wp:positionV relativeFrom="paragraph">
              <wp:posOffset>1995170</wp:posOffset>
            </wp:positionV>
            <wp:extent cx="5512435" cy="2843530"/>
            <wp:effectExtent l="0" t="0" r="0" b="0"/>
            <wp:wrapTopAndBottom/>
            <wp:docPr id="9458183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818376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2435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" w:name="_Hlk158319336"/>
      <w:r w:rsidRPr="00DA655A">
        <w:rPr>
          <w:b/>
          <w:bCs/>
          <w:sz w:val="15"/>
          <w:szCs w:val="15"/>
        </w:rPr>
        <w:t>Fig.S2</w:t>
      </w:r>
      <w:r w:rsidRPr="00DA655A">
        <w:rPr>
          <w:sz w:val="15"/>
          <w:szCs w:val="15"/>
        </w:rPr>
        <w:t xml:space="preserve"> </w:t>
      </w:r>
      <w:bookmarkStart w:id="4" w:name="_Hlk157416536"/>
      <w:r w:rsidRPr="00DA655A">
        <w:rPr>
          <w:sz w:val="15"/>
          <w:szCs w:val="15"/>
        </w:rPr>
        <w:t xml:space="preserve">Ampliﬁed fragment size of </w:t>
      </w:r>
      <w:r w:rsidRPr="00DA655A">
        <w:rPr>
          <w:i/>
          <w:iCs/>
          <w:sz w:val="15"/>
          <w:szCs w:val="15"/>
        </w:rPr>
        <w:t>MhLHCB15</w:t>
      </w:r>
      <w:r w:rsidRPr="00DA655A">
        <w:rPr>
          <w:sz w:val="15"/>
          <w:szCs w:val="15"/>
        </w:rPr>
        <w:t xml:space="preserve"> gene in </w:t>
      </w:r>
      <w:r w:rsidRPr="00DA655A">
        <w:rPr>
          <w:i/>
          <w:iCs/>
          <w:sz w:val="15"/>
          <w:szCs w:val="15"/>
        </w:rPr>
        <w:t xml:space="preserve">Malus </w:t>
      </w:r>
      <w:proofErr w:type="spellStart"/>
      <w:r w:rsidRPr="00DA655A">
        <w:rPr>
          <w:i/>
          <w:iCs/>
          <w:sz w:val="15"/>
          <w:szCs w:val="15"/>
        </w:rPr>
        <w:t>halliana</w:t>
      </w:r>
      <w:proofErr w:type="spellEnd"/>
      <w:r w:rsidRPr="00DA655A">
        <w:rPr>
          <w:sz w:val="15"/>
          <w:szCs w:val="15"/>
        </w:rPr>
        <w:t>.</w:t>
      </w:r>
      <w:bookmarkEnd w:id="3"/>
      <w:bookmarkEnd w:id="4"/>
    </w:p>
    <w:p w14:paraId="51E6408D" w14:textId="4ABC8C9C" w:rsidR="00400755" w:rsidRPr="00335083" w:rsidRDefault="00400755" w:rsidP="00792B9A">
      <w:pPr>
        <w:spacing w:line="360" w:lineRule="auto"/>
        <w:rPr>
          <w:rFonts w:hint="eastAsia"/>
          <w:sz w:val="15"/>
          <w:szCs w:val="15"/>
        </w:rPr>
      </w:pPr>
      <w:bookmarkStart w:id="5" w:name="_Hlk158319371"/>
      <w:r w:rsidRPr="00DA655A">
        <w:rPr>
          <w:b/>
          <w:bCs/>
          <w:sz w:val="15"/>
          <w:szCs w:val="15"/>
        </w:rPr>
        <w:t>Fig.S3</w:t>
      </w:r>
      <w:r w:rsidRPr="00DA655A">
        <w:rPr>
          <w:sz w:val="15"/>
          <w:szCs w:val="15"/>
        </w:rPr>
        <w:t xml:space="preserve"> Protein sequence analysis of </w:t>
      </w:r>
      <w:r w:rsidRPr="00DA655A">
        <w:rPr>
          <w:i/>
          <w:iCs/>
          <w:sz w:val="15"/>
          <w:szCs w:val="15"/>
        </w:rPr>
        <w:t>MhLHCB15</w:t>
      </w:r>
      <w:r w:rsidRPr="00DA655A">
        <w:rPr>
          <w:sz w:val="15"/>
          <w:szCs w:val="15"/>
        </w:rPr>
        <w:t xml:space="preserve"> gene in </w:t>
      </w:r>
      <w:r w:rsidRPr="00DA655A">
        <w:rPr>
          <w:i/>
          <w:iCs/>
          <w:sz w:val="15"/>
          <w:szCs w:val="15"/>
        </w:rPr>
        <w:t xml:space="preserve">M. </w:t>
      </w:r>
      <w:proofErr w:type="spellStart"/>
      <w:r w:rsidRPr="00DA655A">
        <w:rPr>
          <w:i/>
          <w:iCs/>
          <w:sz w:val="15"/>
          <w:szCs w:val="15"/>
        </w:rPr>
        <w:t>halliana</w:t>
      </w:r>
      <w:proofErr w:type="spellEnd"/>
      <w:r w:rsidRPr="00DA655A">
        <w:rPr>
          <w:sz w:val="15"/>
          <w:szCs w:val="15"/>
        </w:rPr>
        <w:t xml:space="preserve"> and the protein of other species.</w:t>
      </w:r>
      <w:bookmarkEnd w:id="5"/>
      <w:r w:rsidRPr="00DA655A">
        <w:rPr>
          <w:sz w:val="15"/>
          <w:szCs w:val="15"/>
        </w:rPr>
        <w:t xml:space="preserve"> </w:t>
      </w:r>
    </w:p>
    <w:p w14:paraId="55418705" w14:textId="4D787D95" w:rsidR="00400755" w:rsidRPr="00DA655A" w:rsidRDefault="0073305A" w:rsidP="00792B9A">
      <w:pPr>
        <w:spacing w:line="480" w:lineRule="auto"/>
        <w:rPr>
          <w:sz w:val="15"/>
          <w:szCs w:val="15"/>
        </w:rPr>
      </w:pPr>
      <w:r w:rsidRPr="00DA655A">
        <w:rPr>
          <w:b/>
          <w:bCs/>
          <w:noProof/>
          <w:sz w:val="15"/>
          <w:szCs w:val="15"/>
        </w:rPr>
        <w:lastRenderedPageBreak/>
        <w:drawing>
          <wp:anchor distT="0" distB="0" distL="114300" distR="114300" simplePos="0" relativeHeight="251664384" behindDoc="0" locked="0" layoutInCell="1" allowOverlap="1" wp14:anchorId="54DA6834" wp14:editId="04809D1C">
            <wp:simplePos x="0" y="0"/>
            <wp:positionH relativeFrom="margin">
              <wp:align>center</wp:align>
            </wp:positionH>
            <wp:positionV relativeFrom="paragraph">
              <wp:posOffset>3400425</wp:posOffset>
            </wp:positionV>
            <wp:extent cx="5012081" cy="3600000"/>
            <wp:effectExtent l="0" t="0" r="0" b="0"/>
            <wp:wrapTopAndBottom/>
            <wp:docPr id="21119853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9" t="6205" r="9589" b="13004"/>
                    <a:stretch/>
                  </pic:blipFill>
                  <pic:spPr bwMode="auto">
                    <a:xfrm>
                      <a:off x="0" y="0"/>
                      <a:ext cx="5012081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55" w:rsidRPr="00DA655A">
        <w:rPr>
          <w:b/>
          <w:bCs/>
          <w:noProof/>
          <w:sz w:val="15"/>
          <w:szCs w:val="15"/>
        </w:rPr>
        <w:drawing>
          <wp:anchor distT="0" distB="0" distL="114300" distR="114300" simplePos="0" relativeHeight="251653120" behindDoc="0" locked="0" layoutInCell="1" allowOverlap="1" wp14:anchorId="0E209E03" wp14:editId="0A516DF1">
            <wp:simplePos x="0" y="0"/>
            <wp:positionH relativeFrom="margin">
              <wp:align>center</wp:align>
            </wp:positionH>
            <wp:positionV relativeFrom="paragraph">
              <wp:posOffset>118745</wp:posOffset>
            </wp:positionV>
            <wp:extent cx="4594225" cy="2483485"/>
            <wp:effectExtent l="0" t="0" r="0" b="0"/>
            <wp:wrapTopAndBottom/>
            <wp:docPr id="18595271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654" b="39960"/>
                    <a:stretch/>
                  </pic:blipFill>
                  <pic:spPr bwMode="auto">
                    <a:xfrm>
                      <a:off x="0" y="0"/>
                      <a:ext cx="4594225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6" w:name="_Hlk158319387"/>
      <w:r w:rsidR="00400755" w:rsidRPr="00DA655A">
        <w:rPr>
          <w:b/>
          <w:bCs/>
          <w:sz w:val="15"/>
          <w:szCs w:val="15"/>
        </w:rPr>
        <w:t>Fig.S4</w:t>
      </w:r>
      <w:r w:rsidR="00400755" w:rsidRPr="00DA655A">
        <w:rPr>
          <w:sz w:val="15"/>
          <w:szCs w:val="15"/>
        </w:rPr>
        <w:t xml:space="preserve"> Phylogenetic analysis of this protein of </w:t>
      </w:r>
      <w:r w:rsidR="00400755" w:rsidRPr="00DA655A">
        <w:rPr>
          <w:i/>
          <w:iCs/>
          <w:sz w:val="15"/>
          <w:szCs w:val="15"/>
        </w:rPr>
        <w:t>MhLHCB15</w:t>
      </w:r>
      <w:r w:rsidR="00400755" w:rsidRPr="00DA655A">
        <w:rPr>
          <w:sz w:val="15"/>
          <w:szCs w:val="15"/>
        </w:rPr>
        <w:t xml:space="preserve"> from </w:t>
      </w:r>
      <w:r w:rsidR="00400755" w:rsidRPr="00DA655A">
        <w:rPr>
          <w:i/>
          <w:iCs/>
          <w:sz w:val="15"/>
          <w:szCs w:val="15"/>
        </w:rPr>
        <w:t xml:space="preserve">M. </w:t>
      </w:r>
      <w:proofErr w:type="spellStart"/>
      <w:r w:rsidR="00400755" w:rsidRPr="00DA655A">
        <w:rPr>
          <w:i/>
          <w:iCs/>
          <w:sz w:val="15"/>
          <w:szCs w:val="15"/>
        </w:rPr>
        <w:t>halliana</w:t>
      </w:r>
      <w:proofErr w:type="spellEnd"/>
      <w:r w:rsidR="00400755" w:rsidRPr="00DA655A">
        <w:rPr>
          <w:sz w:val="15"/>
          <w:szCs w:val="15"/>
        </w:rPr>
        <w:t xml:space="preserve"> and other species families. </w:t>
      </w:r>
      <w:bookmarkEnd w:id="6"/>
      <w:r w:rsidR="00400755" w:rsidRPr="00DA655A">
        <w:rPr>
          <w:sz w:val="15"/>
          <w:szCs w:val="15"/>
        </w:rPr>
        <w:t>The number at the branch of the evolutionary tree indicates the conf</w:t>
      </w:r>
      <w:r w:rsidR="00400755" w:rsidRPr="00DA655A">
        <w:rPr>
          <w:rFonts w:hint="eastAsia"/>
          <w:sz w:val="15"/>
          <w:szCs w:val="15"/>
        </w:rPr>
        <w:t>i</w:t>
      </w:r>
      <w:r w:rsidR="00400755" w:rsidRPr="00DA655A">
        <w:rPr>
          <w:sz w:val="15"/>
          <w:szCs w:val="15"/>
        </w:rPr>
        <w:t>dence of the branch, the larger the value, the higher the reliability.</w:t>
      </w:r>
    </w:p>
    <w:p w14:paraId="123C0465" w14:textId="0E619D88" w:rsidR="003F3C93" w:rsidRPr="0073305A" w:rsidRDefault="003F3C93" w:rsidP="00792B9A">
      <w:pPr>
        <w:spacing w:beforeLines="50" w:before="156" w:line="480" w:lineRule="auto"/>
        <w:rPr>
          <w:rFonts w:hint="eastAsia"/>
          <w:sz w:val="15"/>
          <w:szCs w:val="15"/>
        </w:rPr>
      </w:pPr>
      <w:bookmarkStart w:id="7" w:name="_Hlk158319406"/>
      <w:r w:rsidRPr="00DA655A">
        <w:rPr>
          <w:b/>
          <w:bCs/>
          <w:sz w:val="15"/>
          <w:szCs w:val="15"/>
        </w:rPr>
        <w:t>F</w:t>
      </w:r>
      <w:r w:rsidRPr="00DA655A">
        <w:rPr>
          <w:rFonts w:hint="eastAsia"/>
          <w:b/>
          <w:bCs/>
          <w:sz w:val="15"/>
          <w:szCs w:val="15"/>
        </w:rPr>
        <w:t>ig</w:t>
      </w:r>
      <w:r w:rsidRPr="00DA655A">
        <w:rPr>
          <w:b/>
          <w:bCs/>
          <w:sz w:val="15"/>
          <w:szCs w:val="15"/>
        </w:rPr>
        <w:t>.S5</w:t>
      </w:r>
      <w:r w:rsidRPr="00335083">
        <w:rPr>
          <w:sz w:val="15"/>
          <w:szCs w:val="15"/>
        </w:rPr>
        <w:t xml:space="preserve"> The photosynthetic pigments content</w:t>
      </w:r>
      <w:r w:rsidR="0073305A">
        <w:rPr>
          <w:sz w:val="15"/>
          <w:szCs w:val="15"/>
        </w:rPr>
        <w:t>,</w:t>
      </w:r>
      <w:r w:rsidRPr="00335083">
        <w:rPr>
          <w:sz w:val="15"/>
          <w:szCs w:val="15"/>
        </w:rPr>
        <w:t xml:space="preserve"> </w:t>
      </w:r>
      <w:r w:rsidR="0073305A">
        <w:rPr>
          <w:sz w:val="15"/>
          <w:szCs w:val="15"/>
        </w:rPr>
        <w:t>a</w:t>
      </w:r>
      <w:r w:rsidR="0073305A" w:rsidRPr="0073305A">
        <w:rPr>
          <w:sz w:val="15"/>
          <w:szCs w:val="15"/>
        </w:rPr>
        <w:t xml:space="preserve">ntioxidant enzymes and osmoregulatory substances </w:t>
      </w:r>
      <w:r w:rsidRPr="00335083">
        <w:rPr>
          <w:sz w:val="15"/>
          <w:szCs w:val="15"/>
        </w:rPr>
        <w:t xml:space="preserve">of wild type (WT) and </w:t>
      </w:r>
      <w:r w:rsidRPr="00335083">
        <w:rPr>
          <w:i/>
          <w:iCs/>
          <w:sz w:val="15"/>
          <w:szCs w:val="15"/>
        </w:rPr>
        <w:t>MhLHCB15</w:t>
      </w:r>
      <w:r w:rsidRPr="00335083">
        <w:rPr>
          <w:sz w:val="15"/>
          <w:szCs w:val="15"/>
        </w:rPr>
        <w:t xml:space="preserve"> transgenic </w:t>
      </w:r>
      <w:r w:rsidRPr="00335083">
        <w:rPr>
          <w:i/>
          <w:iCs/>
          <w:sz w:val="15"/>
          <w:szCs w:val="15"/>
        </w:rPr>
        <w:t>Arabidopsis thaliana</w:t>
      </w:r>
      <w:r w:rsidRPr="00335083">
        <w:rPr>
          <w:sz w:val="15"/>
          <w:szCs w:val="15"/>
        </w:rPr>
        <w:t xml:space="preserve"> grown for 20 days under Fe-sufﬁcient(+Fe) or Fe-deﬁcient(-Fe) conditions.</w:t>
      </w:r>
      <w:bookmarkEnd w:id="7"/>
      <w:r w:rsidRPr="00335083">
        <w:rPr>
          <w:sz w:val="15"/>
          <w:szCs w:val="15"/>
        </w:rPr>
        <w:t xml:space="preserve"> a Chlorophyll a content; b Chlorophyll b content; c Carotenoid content; d Chlorophyll </w:t>
      </w:r>
      <w:proofErr w:type="spellStart"/>
      <w:r w:rsidRPr="00335083">
        <w:rPr>
          <w:sz w:val="15"/>
          <w:szCs w:val="15"/>
        </w:rPr>
        <w:t>a+b</w:t>
      </w:r>
      <w:proofErr w:type="spellEnd"/>
      <w:r w:rsidRPr="00335083">
        <w:rPr>
          <w:sz w:val="15"/>
          <w:szCs w:val="15"/>
        </w:rPr>
        <w:t xml:space="preserve"> content</w:t>
      </w:r>
      <w:r w:rsidR="0073305A">
        <w:rPr>
          <w:sz w:val="15"/>
          <w:szCs w:val="15"/>
        </w:rPr>
        <w:t>;</w:t>
      </w:r>
      <w:r w:rsidR="0073305A" w:rsidRPr="00335083">
        <w:rPr>
          <w:sz w:val="15"/>
          <w:szCs w:val="15"/>
        </w:rPr>
        <w:t xml:space="preserve"> </w:t>
      </w:r>
      <w:r w:rsidR="0073305A">
        <w:rPr>
          <w:sz w:val="15"/>
          <w:szCs w:val="15"/>
        </w:rPr>
        <w:t>e</w:t>
      </w:r>
      <w:r w:rsidR="0073305A" w:rsidRPr="00335083">
        <w:rPr>
          <w:sz w:val="15"/>
          <w:szCs w:val="15"/>
        </w:rPr>
        <w:t xml:space="preserve"> POD content; </w:t>
      </w:r>
      <w:r w:rsidR="0073305A">
        <w:rPr>
          <w:sz w:val="15"/>
          <w:szCs w:val="15"/>
        </w:rPr>
        <w:t>f</w:t>
      </w:r>
      <w:r w:rsidR="0073305A" w:rsidRPr="00335083">
        <w:rPr>
          <w:sz w:val="15"/>
          <w:szCs w:val="15"/>
        </w:rPr>
        <w:t xml:space="preserve"> SOD content; </w:t>
      </w:r>
      <w:r w:rsidR="0073305A">
        <w:rPr>
          <w:sz w:val="15"/>
          <w:szCs w:val="15"/>
        </w:rPr>
        <w:t>g</w:t>
      </w:r>
      <w:r w:rsidR="0073305A" w:rsidRPr="00335083">
        <w:rPr>
          <w:sz w:val="15"/>
          <w:szCs w:val="15"/>
        </w:rPr>
        <w:t xml:space="preserve"> CAT activity</w:t>
      </w:r>
      <w:r w:rsidR="0073305A">
        <w:rPr>
          <w:sz w:val="15"/>
          <w:szCs w:val="15"/>
        </w:rPr>
        <w:t>;</w:t>
      </w:r>
      <w:r w:rsidR="0073305A" w:rsidRPr="0073305A">
        <w:rPr>
          <w:sz w:val="15"/>
          <w:szCs w:val="15"/>
        </w:rPr>
        <w:t xml:space="preserve"> </w:t>
      </w:r>
      <w:r w:rsidR="0073305A">
        <w:rPr>
          <w:sz w:val="15"/>
          <w:szCs w:val="15"/>
        </w:rPr>
        <w:t>h</w:t>
      </w:r>
      <w:r w:rsidR="0073305A" w:rsidRPr="00335083">
        <w:rPr>
          <w:sz w:val="15"/>
          <w:szCs w:val="15"/>
        </w:rPr>
        <w:t xml:space="preserve"> Pro content; </w:t>
      </w:r>
      <w:proofErr w:type="spellStart"/>
      <w:r w:rsidR="0073305A">
        <w:rPr>
          <w:sz w:val="15"/>
          <w:szCs w:val="15"/>
        </w:rPr>
        <w:t>i</w:t>
      </w:r>
      <w:proofErr w:type="spellEnd"/>
      <w:r w:rsidR="0073305A" w:rsidRPr="00335083">
        <w:rPr>
          <w:sz w:val="15"/>
          <w:szCs w:val="15"/>
        </w:rPr>
        <w:t xml:space="preserve"> MDA content.</w:t>
      </w:r>
    </w:p>
    <w:p w14:paraId="30C62ACB" w14:textId="4E2D03E4" w:rsidR="000538D0" w:rsidRPr="00335083" w:rsidRDefault="000538D0" w:rsidP="00792B9A">
      <w:pPr>
        <w:spacing w:beforeLines="50" w:before="156" w:line="480" w:lineRule="auto"/>
        <w:rPr>
          <w:sz w:val="15"/>
          <w:szCs w:val="15"/>
        </w:rPr>
      </w:pPr>
      <w:r w:rsidRPr="00DA655A">
        <w:rPr>
          <w:b/>
          <w:bCs/>
          <w:noProof/>
          <w:sz w:val="15"/>
          <w:szCs w:val="15"/>
        </w:rPr>
        <w:lastRenderedPageBreak/>
        <w:drawing>
          <wp:anchor distT="0" distB="0" distL="114300" distR="114300" simplePos="0" relativeHeight="251659264" behindDoc="0" locked="0" layoutInCell="1" allowOverlap="1" wp14:anchorId="1BE10B1B" wp14:editId="12C47F0E">
            <wp:simplePos x="0" y="0"/>
            <wp:positionH relativeFrom="margin">
              <wp:posOffset>97155</wp:posOffset>
            </wp:positionH>
            <wp:positionV relativeFrom="paragraph">
              <wp:posOffset>4048760</wp:posOffset>
            </wp:positionV>
            <wp:extent cx="5564505" cy="2807970"/>
            <wp:effectExtent l="0" t="0" r="0" b="0"/>
            <wp:wrapTopAndBottom/>
            <wp:docPr id="13225423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9" t="3750" r="9407" b="38851"/>
                    <a:stretch/>
                  </pic:blipFill>
                  <pic:spPr bwMode="auto">
                    <a:xfrm>
                      <a:off x="0" y="0"/>
                      <a:ext cx="5564505" cy="280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655A">
        <w:rPr>
          <w:b/>
          <w:bCs/>
          <w:noProof/>
          <w:sz w:val="15"/>
          <w:szCs w:val="15"/>
        </w:rPr>
        <w:drawing>
          <wp:anchor distT="0" distB="0" distL="114300" distR="114300" simplePos="0" relativeHeight="251665408" behindDoc="0" locked="0" layoutInCell="1" allowOverlap="1" wp14:anchorId="2C9702A5" wp14:editId="7D7CEFCF">
            <wp:simplePos x="0" y="0"/>
            <wp:positionH relativeFrom="margin">
              <wp:align>center</wp:align>
            </wp:positionH>
            <wp:positionV relativeFrom="paragraph">
              <wp:posOffset>75565</wp:posOffset>
            </wp:positionV>
            <wp:extent cx="5413643" cy="2628000"/>
            <wp:effectExtent l="0" t="0" r="0" b="0"/>
            <wp:wrapTopAndBottom/>
            <wp:docPr id="3082095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91" t="5559" r="9679" b="40016"/>
                    <a:stretch/>
                  </pic:blipFill>
                  <pic:spPr bwMode="auto">
                    <a:xfrm>
                      <a:off x="0" y="0"/>
                      <a:ext cx="5413643" cy="26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8" w:name="_Hlk158319421"/>
      <w:r w:rsidR="007B4049" w:rsidRPr="00DA655A">
        <w:rPr>
          <w:b/>
          <w:bCs/>
          <w:sz w:val="15"/>
          <w:szCs w:val="15"/>
        </w:rPr>
        <w:t>F</w:t>
      </w:r>
      <w:r w:rsidR="007B4049" w:rsidRPr="00DA655A">
        <w:rPr>
          <w:rFonts w:hint="eastAsia"/>
          <w:b/>
          <w:bCs/>
          <w:sz w:val="15"/>
          <w:szCs w:val="15"/>
        </w:rPr>
        <w:t>ig</w:t>
      </w:r>
      <w:r w:rsidR="007B4049" w:rsidRPr="00DA655A">
        <w:rPr>
          <w:b/>
          <w:bCs/>
          <w:sz w:val="15"/>
          <w:szCs w:val="15"/>
        </w:rPr>
        <w:t>.S</w:t>
      </w:r>
      <w:r w:rsidR="0073305A" w:rsidRPr="00DA655A">
        <w:rPr>
          <w:b/>
          <w:bCs/>
          <w:sz w:val="15"/>
          <w:szCs w:val="15"/>
        </w:rPr>
        <w:t>6</w:t>
      </w:r>
      <w:r w:rsidR="007B4049" w:rsidRPr="00D066FD">
        <w:rPr>
          <w:sz w:val="15"/>
          <w:szCs w:val="15"/>
        </w:rPr>
        <w:t xml:space="preserve"> </w:t>
      </w:r>
      <w:r w:rsidR="007B4049">
        <w:rPr>
          <w:sz w:val="15"/>
          <w:szCs w:val="15"/>
        </w:rPr>
        <w:t xml:space="preserve">The Reactive oxygen species (ROS) </w:t>
      </w:r>
      <w:r>
        <w:rPr>
          <w:sz w:val="15"/>
          <w:szCs w:val="15"/>
        </w:rPr>
        <w:t xml:space="preserve">and </w:t>
      </w:r>
      <w:r w:rsidRPr="00335083">
        <w:rPr>
          <w:sz w:val="15"/>
          <w:szCs w:val="15"/>
        </w:rPr>
        <w:t>photosynthesis products</w:t>
      </w:r>
      <w:r w:rsidRPr="00811F5C">
        <w:rPr>
          <w:sz w:val="15"/>
          <w:szCs w:val="15"/>
        </w:rPr>
        <w:t xml:space="preserve"> </w:t>
      </w:r>
      <w:r w:rsidR="007B4049" w:rsidRPr="00811F5C">
        <w:rPr>
          <w:sz w:val="15"/>
          <w:szCs w:val="15"/>
        </w:rPr>
        <w:t xml:space="preserve">of </w:t>
      </w:r>
      <w:r w:rsidR="007B4049" w:rsidRPr="00D066FD">
        <w:rPr>
          <w:sz w:val="15"/>
          <w:szCs w:val="15"/>
        </w:rPr>
        <w:t>wild type</w:t>
      </w:r>
      <w:r w:rsidR="007B4049">
        <w:rPr>
          <w:sz w:val="15"/>
          <w:szCs w:val="15"/>
        </w:rPr>
        <w:t xml:space="preserve"> (WT)</w:t>
      </w:r>
      <w:r w:rsidR="007B4049" w:rsidRPr="00D066FD">
        <w:rPr>
          <w:sz w:val="15"/>
          <w:szCs w:val="15"/>
        </w:rPr>
        <w:t xml:space="preserve"> and </w:t>
      </w:r>
      <w:r w:rsidR="007B4049" w:rsidRPr="00EA4E1A">
        <w:rPr>
          <w:i/>
          <w:iCs/>
          <w:sz w:val="15"/>
          <w:szCs w:val="15"/>
        </w:rPr>
        <w:t>MhLHCB15</w:t>
      </w:r>
      <w:r w:rsidR="007B4049" w:rsidRPr="00D066FD">
        <w:rPr>
          <w:sz w:val="15"/>
          <w:szCs w:val="15"/>
        </w:rPr>
        <w:t xml:space="preserve"> transgenic</w:t>
      </w:r>
      <w:r w:rsidR="007B4049" w:rsidRPr="007B4049">
        <w:rPr>
          <w:i/>
          <w:iCs/>
          <w:sz w:val="15"/>
          <w:szCs w:val="15"/>
        </w:rPr>
        <w:t xml:space="preserve"> A. thaliana</w:t>
      </w:r>
      <w:r w:rsidR="007B4049" w:rsidRPr="00D066FD">
        <w:rPr>
          <w:sz w:val="15"/>
          <w:szCs w:val="15"/>
        </w:rPr>
        <w:t xml:space="preserve"> grown for 20 days under Fe-sufﬁcient</w:t>
      </w:r>
      <w:r w:rsidR="007B4049">
        <w:rPr>
          <w:sz w:val="15"/>
          <w:szCs w:val="15"/>
        </w:rPr>
        <w:t xml:space="preserve"> (+Fe)</w:t>
      </w:r>
      <w:r w:rsidR="007B4049" w:rsidRPr="00D066FD">
        <w:rPr>
          <w:sz w:val="15"/>
          <w:szCs w:val="15"/>
        </w:rPr>
        <w:t xml:space="preserve"> or Fe-deﬁcient</w:t>
      </w:r>
      <w:r w:rsidR="007B4049">
        <w:rPr>
          <w:sz w:val="15"/>
          <w:szCs w:val="15"/>
        </w:rPr>
        <w:t xml:space="preserve"> (-Fe)</w:t>
      </w:r>
      <w:r w:rsidR="007B4049" w:rsidRPr="00D066FD">
        <w:rPr>
          <w:sz w:val="15"/>
          <w:szCs w:val="15"/>
        </w:rPr>
        <w:t xml:space="preserve"> conditions.</w:t>
      </w:r>
      <w:bookmarkEnd w:id="8"/>
      <w:r w:rsidR="007B4049" w:rsidRPr="00811F5C">
        <w:rPr>
          <w:sz w:val="15"/>
          <w:szCs w:val="15"/>
        </w:rPr>
        <w:t xml:space="preserve"> </w:t>
      </w:r>
      <w:r w:rsidR="007B4049">
        <w:rPr>
          <w:sz w:val="15"/>
          <w:szCs w:val="15"/>
        </w:rPr>
        <w:t>a O</w:t>
      </w:r>
      <w:r w:rsidR="007B4049">
        <w:rPr>
          <w:sz w:val="15"/>
          <w:szCs w:val="15"/>
          <w:vertAlign w:val="subscript"/>
        </w:rPr>
        <w:t>2</w:t>
      </w:r>
      <w:r w:rsidR="007B4049">
        <w:rPr>
          <w:sz w:val="15"/>
          <w:szCs w:val="15"/>
          <w:vertAlign w:val="superscript"/>
        </w:rPr>
        <w:t>-</w:t>
      </w:r>
      <w:r w:rsidR="007B4049">
        <w:rPr>
          <w:sz w:val="15"/>
          <w:szCs w:val="15"/>
        </w:rPr>
        <w:t xml:space="preserve"> content; b H</w:t>
      </w:r>
      <w:r w:rsidR="007B4049">
        <w:rPr>
          <w:sz w:val="15"/>
          <w:szCs w:val="15"/>
          <w:vertAlign w:val="subscript"/>
        </w:rPr>
        <w:t>2</w:t>
      </w:r>
      <w:r w:rsidR="007B4049">
        <w:rPr>
          <w:sz w:val="15"/>
          <w:szCs w:val="15"/>
        </w:rPr>
        <w:t>O</w:t>
      </w:r>
      <w:r w:rsidR="007B4049">
        <w:rPr>
          <w:sz w:val="15"/>
          <w:szCs w:val="15"/>
          <w:vertAlign w:val="subscript"/>
        </w:rPr>
        <w:t>2</w:t>
      </w:r>
      <w:r w:rsidR="007B4049">
        <w:rPr>
          <w:sz w:val="15"/>
          <w:szCs w:val="15"/>
        </w:rPr>
        <w:t xml:space="preserve"> content</w:t>
      </w:r>
      <w:r>
        <w:rPr>
          <w:sz w:val="15"/>
          <w:szCs w:val="15"/>
        </w:rPr>
        <w:t>;</w:t>
      </w:r>
      <w:r w:rsidRPr="00335083">
        <w:rPr>
          <w:sz w:val="15"/>
          <w:szCs w:val="15"/>
        </w:rPr>
        <w:t xml:space="preserve"> </w:t>
      </w:r>
      <w:r>
        <w:rPr>
          <w:sz w:val="15"/>
          <w:szCs w:val="15"/>
        </w:rPr>
        <w:t>c</w:t>
      </w:r>
      <w:r w:rsidRPr="00335083">
        <w:rPr>
          <w:sz w:val="15"/>
          <w:szCs w:val="15"/>
        </w:rPr>
        <w:t xml:space="preserve"> </w:t>
      </w:r>
      <w:proofErr w:type="spellStart"/>
      <w:r w:rsidR="00E10205">
        <w:rPr>
          <w:sz w:val="15"/>
          <w:szCs w:val="15"/>
        </w:rPr>
        <w:t>S</w:t>
      </w:r>
      <w:r w:rsidRPr="00335083">
        <w:rPr>
          <w:sz w:val="15"/>
          <w:szCs w:val="15"/>
        </w:rPr>
        <w:t>ouble</w:t>
      </w:r>
      <w:proofErr w:type="spellEnd"/>
      <w:r w:rsidRPr="00335083">
        <w:rPr>
          <w:sz w:val="15"/>
          <w:szCs w:val="15"/>
        </w:rPr>
        <w:t xml:space="preserve"> sugar content (SS); </w:t>
      </w:r>
      <w:r>
        <w:rPr>
          <w:sz w:val="15"/>
          <w:szCs w:val="15"/>
        </w:rPr>
        <w:t>d</w:t>
      </w:r>
      <w:r w:rsidRPr="00335083">
        <w:rPr>
          <w:sz w:val="15"/>
          <w:szCs w:val="15"/>
        </w:rPr>
        <w:t xml:space="preserve"> </w:t>
      </w:r>
      <w:r w:rsidR="00E10205">
        <w:rPr>
          <w:sz w:val="15"/>
          <w:szCs w:val="15"/>
        </w:rPr>
        <w:t>S</w:t>
      </w:r>
      <w:r w:rsidRPr="00335083">
        <w:rPr>
          <w:sz w:val="15"/>
          <w:szCs w:val="15"/>
        </w:rPr>
        <w:t xml:space="preserve">tarch content (St); </w:t>
      </w:r>
      <w:r>
        <w:rPr>
          <w:sz w:val="15"/>
          <w:szCs w:val="15"/>
        </w:rPr>
        <w:t>e</w:t>
      </w:r>
      <w:r w:rsidRPr="00335083">
        <w:rPr>
          <w:sz w:val="15"/>
          <w:szCs w:val="15"/>
        </w:rPr>
        <w:t xml:space="preserve"> </w:t>
      </w:r>
      <w:proofErr w:type="spellStart"/>
      <w:r w:rsidR="00E10205">
        <w:rPr>
          <w:sz w:val="15"/>
          <w:szCs w:val="15"/>
        </w:rPr>
        <w:t>S</w:t>
      </w:r>
      <w:r w:rsidRPr="00335083">
        <w:rPr>
          <w:sz w:val="15"/>
          <w:szCs w:val="15"/>
        </w:rPr>
        <w:t>ouble</w:t>
      </w:r>
      <w:proofErr w:type="spellEnd"/>
      <w:r w:rsidRPr="00335083">
        <w:rPr>
          <w:sz w:val="15"/>
          <w:szCs w:val="15"/>
        </w:rPr>
        <w:t xml:space="preserve"> protein content (SP). </w:t>
      </w:r>
    </w:p>
    <w:p w14:paraId="20665C69" w14:textId="6055EDE1" w:rsidR="0047564A" w:rsidRPr="00335083" w:rsidRDefault="0047564A" w:rsidP="00792B9A">
      <w:pPr>
        <w:spacing w:beforeLines="50" w:before="156" w:line="480" w:lineRule="auto"/>
        <w:rPr>
          <w:rFonts w:hint="eastAsia"/>
          <w:sz w:val="15"/>
          <w:szCs w:val="15"/>
        </w:rPr>
      </w:pPr>
      <w:bookmarkStart w:id="9" w:name="_Hlk158319431"/>
      <w:r w:rsidRPr="00DA655A">
        <w:rPr>
          <w:b/>
          <w:bCs/>
          <w:sz w:val="15"/>
          <w:szCs w:val="15"/>
        </w:rPr>
        <w:t>Fig.S</w:t>
      </w:r>
      <w:r w:rsidR="000538D0" w:rsidRPr="00DA655A">
        <w:rPr>
          <w:b/>
          <w:bCs/>
          <w:sz w:val="15"/>
          <w:szCs w:val="15"/>
        </w:rPr>
        <w:t>7</w:t>
      </w:r>
      <w:r w:rsidRPr="00335083">
        <w:rPr>
          <w:sz w:val="15"/>
          <w:szCs w:val="15"/>
        </w:rPr>
        <w:t xml:space="preserve"> </w:t>
      </w:r>
      <w:bookmarkStart w:id="10" w:name="_Hlk157420112"/>
      <w:r w:rsidRPr="00335083">
        <w:rPr>
          <w:sz w:val="15"/>
          <w:szCs w:val="15"/>
        </w:rPr>
        <w:t xml:space="preserve">Expression of genes related to Fe absorption in wild type (WT) and </w:t>
      </w:r>
      <w:r w:rsidRPr="00335083">
        <w:rPr>
          <w:i/>
          <w:iCs/>
          <w:sz w:val="15"/>
          <w:szCs w:val="15"/>
        </w:rPr>
        <w:t>MhLHCB15</w:t>
      </w:r>
      <w:r w:rsidRPr="00335083">
        <w:rPr>
          <w:sz w:val="15"/>
          <w:szCs w:val="15"/>
        </w:rPr>
        <w:t xml:space="preserve"> transgenic </w:t>
      </w:r>
      <w:r w:rsidRPr="00335083">
        <w:rPr>
          <w:i/>
          <w:iCs/>
          <w:sz w:val="15"/>
          <w:szCs w:val="15"/>
        </w:rPr>
        <w:t>Arabidopsis thaliana</w:t>
      </w:r>
      <w:r w:rsidRPr="00335083">
        <w:rPr>
          <w:sz w:val="15"/>
          <w:szCs w:val="15"/>
        </w:rPr>
        <w:t xml:space="preserve"> grown for 20 days under Fe-sufﬁcient (+Fe) or Fe-deﬁcient (-Fe) conditions</w:t>
      </w:r>
      <w:r w:rsidR="000538D0">
        <w:rPr>
          <w:sz w:val="15"/>
          <w:szCs w:val="15"/>
        </w:rPr>
        <w:t>.</w:t>
      </w:r>
      <w:bookmarkEnd w:id="10"/>
    </w:p>
    <w:bookmarkEnd w:id="9"/>
    <w:p w14:paraId="6C074CB3" w14:textId="472E86C1" w:rsidR="0047564A" w:rsidRDefault="0047564A" w:rsidP="003F3C93">
      <w:pPr>
        <w:spacing w:beforeLines="50" w:before="156"/>
        <w:rPr>
          <w:sz w:val="15"/>
          <w:szCs w:val="15"/>
        </w:rPr>
      </w:pPr>
    </w:p>
    <w:p w14:paraId="260BFB73" w14:textId="77777777" w:rsidR="00A118CF" w:rsidRDefault="00A118CF" w:rsidP="003F3C93">
      <w:pPr>
        <w:spacing w:beforeLines="50" w:before="156"/>
        <w:rPr>
          <w:rFonts w:hint="eastAsia"/>
          <w:sz w:val="15"/>
          <w:szCs w:val="15"/>
        </w:rPr>
      </w:pPr>
    </w:p>
    <w:p w14:paraId="68D0C171" w14:textId="403ED9A5" w:rsidR="002E5447" w:rsidRPr="00335083" w:rsidRDefault="007E70F3" w:rsidP="00792B9A">
      <w:pPr>
        <w:spacing w:line="480" w:lineRule="auto"/>
        <w:rPr>
          <w:sz w:val="15"/>
          <w:szCs w:val="15"/>
        </w:rPr>
      </w:pPr>
      <w:r w:rsidRPr="00DA655A">
        <w:rPr>
          <w:b/>
          <w:bCs/>
          <w:noProof/>
          <w:sz w:val="15"/>
          <w:szCs w:val="15"/>
        </w:rPr>
        <w:lastRenderedPageBreak/>
        <w:drawing>
          <wp:anchor distT="0" distB="0" distL="114300" distR="114300" simplePos="0" relativeHeight="251658240" behindDoc="0" locked="0" layoutInCell="1" allowOverlap="1" wp14:anchorId="528FC45D" wp14:editId="4EF87B13">
            <wp:simplePos x="0" y="0"/>
            <wp:positionH relativeFrom="margin">
              <wp:posOffset>3810</wp:posOffset>
            </wp:positionH>
            <wp:positionV relativeFrom="paragraph">
              <wp:posOffset>5262245</wp:posOffset>
            </wp:positionV>
            <wp:extent cx="5499100" cy="2771775"/>
            <wp:effectExtent l="0" t="0" r="0" b="0"/>
            <wp:wrapTopAndBottom/>
            <wp:docPr id="15223400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60" t="4136" r="9769" b="38987"/>
                    <a:stretch/>
                  </pic:blipFill>
                  <pic:spPr bwMode="auto">
                    <a:xfrm>
                      <a:off x="0" y="0"/>
                      <a:ext cx="54991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18CF" w:rsidRPr="00DA655A">
        <w:rPr>
          <w:b/>
          <w:bCs/>
          <w:noProof/>
          <w:sz w:val="15"/>
          <w:szCs w:val="15"/>
        </w:rPr>
        <w:drawing>
          <wp:anchor distT="0" distB="0" distL="114300" distR="114300" simplePos="0" relativeHeight="251660288" behindDoc="0" locked="0" layoutInCell="1" allowOverlap="1" wp14:anchorId="6A3B8D38" wp14:editId="144A2E2D">
            <wp:simplePos x="0" y="0"/>
            <wp:positionH relativeFrom="margin">
              <wp:align>center</wp:align>
            </wp:positionH>
            <wp:positionV relativeFrom="paragraph">
              <wp:posOffset>28575</wp:posOffset>
            </wp:positionV>
            <wp:extent cx="5349908" cy="3924000"/>
            <wp:effectExtent l="0" t="0" r="0" b="0"/>
            <wp:wrapTopAndBottom/>
            <wp:docPr id="45749329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05" t="6205" r="11033" b="14814"/>
                    <a:stretch/>
                  </pic:blipFill>
                  <pic:spPr bwMode="auto">
                    <a:xfrm>
                      <a:off x="0" y="0"/>
                      <a:ext cx="5349908" cy="39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1" w:name="_Hlk158319450"/>
      <w:r w:rsidR="002E5447" w:rsidRPr="00DA655A">
        <w:rPr>
          <w:b/>
          <w:bCs/>
          <w:sz w:val="15"/>
          <w:szCs w:val="15"/>
        </w:rPr>
        <w:t>Fig.S</w:t>
      </w:r>
      <w:r w:rsidR="00A118CF" w:rsidRPr="00DA655A">
        <w:rPr>
          <w:b/>
          <w:bCs/>
          <w:sz w:val="15"/>
          <w:szCs w:val="15"/>
        </w:rPr>
        <w:t>8</w:t>
      </w:r>
      <w:r w:rsidR="002E5447" w:rsidRPr="00335083">
        <w:rPr>
          <w:sz w:val="15"/>
          <w:szCs w:val="15"/>
        </w:rPr>
        <w:t xml:space="preserve"> The </w:t>
      </w:r>
      <w:r w:rsidRPr="007E70F3">
        <w:rPr>
          <w:sz w:val="15"/>
          <w:szCs w:val="15"/>
        </w:rPr>
        <w:t>physiological parameter</w:t>
      </w:r>
      <w:r w:rsidR="002E5447" w:rsidRPr="00335083">
        <w:rPr>
          <w:sz w:val="15"/>
          <w:szCs w:val="15"/>
        </w:rPr>
        <w:t xml:space="preserve"> of wild type (WT) and </w:t>
      </w:r>
      <w:r w:rsidR="002E5447" w:rsidRPr="00335083">
        <w:rPr>
          <w:i/>
          <w:iCs/>
          <w:sz w:val="15"/>
          <w:szCs w:val="15"/>
        </w:rPr>
        <w:t>MhLHCB15</w:t>
      </w:r>
      <w:r w:rsidR="002E5447" w:rsidRPr="00335083">
        <w:rPr>
          <w:sz w:val="15"/>
          <w:szCs w:val="15"/>
        </w:rPr>
        <w:t xml:space="preserve"> transgenic apple </w:t>
      </w:r>
      <w:proofErr w:type="spellStart"/>
      <w:r w:rsidR="002E5447" w:rsidRPr="00335083">
        <w:rPr>
          <w:sz w:val="15"/>
          <w:szCs w:val="15"/>
        </w:rPr>
        <w:t>calli</w:t>
      </w:r>
      <w:proofErr w:type="spellEnd"/>
      <w:r w:rsidR="002E5447" w:rsidRPr="00335083">
        <w:rPr>
          <w:sz w:val="15"/>
          <w:szCs w:val="15"/>
        </w:rPr>
        <w:t xml:space="preserve"> grown for 20 days under Fe-sufﬁcient (+Fe) or Fe-deﬁcient (-Fe) conditions.</w:t>
      </w:r>
      <w:bookmarkEnd w:id="11"/>
      <w:r w:rsidR="002E5447" w:rsidRPr="00335083">
        <w:rPr>
          <w:sz w:val="15"/>
          <w:szCs w:val="15"/>
        </w:rPr>
        <w:t xml:space="preserve"> a POD content; b SOD content; c CAT activity</w:t>
      </w:r>
      <w:r>
        <w:rPr>
          <w:sz w:val="15"/>
          <w:szCs w:val="15"/>
        </w:rPr>
        <w:t>; d</w:t>
      </w:r>
      <w:r w:rsidR="002E5447" w:rsidRPr="00335083">
        <w:rPr>
          <w:sz w:val="15"/>
          <w:szCs w:val="15"/>
        </w:rPr>
        <w:t xml:space="preserve"> Pro content; </w:t>
      </w:r>
      <w:r>
        <w:rPr>
          <w:sz w:val="15"/>
          <w:szCs w:val="15"/>
        </w:rPr>
        <w:t>e</w:t>
      </w:r>
      <w:r w:rsidR="002E5447" w:rsidRPr="00335083">
        <w:rPr>
          <w:sz w:val="15"/>
          <w:szCs w:val="15"/>
        </w:rPr>
        <w:t xml:space="preserve"> MDA content</w:t>
      </w:r>
      <w:r>
        <w:rPr>
          <w:sz w:val="15"/>
          <w:szCs w:val="15"/>
        </w:rPr>
        <w:t>;</w:t>
      </w:r>
      <w:r w:rsidRPr="00335083">
        <w:rPr>
          <w:sz w:val="15"/>
          <w:szCs w:val="15"/>
        </w:rPr>
        <w:t xml:space="preserve"> </w:t>
      </w:r>
      <w:r>
        <w:rPr>
          <w:sz w:val="15"/>
          <w:szCs w:val="15"/>
        </w:rPr>
        <w:t>f</w:t>
      </w:r>
      <w:r w:rsidRPr="00335083">
        <w:rPr>
          <w:sz w:val="15"/>
          <w:szCs w:val="15"/>
        </w:rPr>
        <w:t xml:space="preserve"> O</w:t>
      </w:r>
      <w:r w:rsidRPr="00335083">
        <w:rPr>
          <w:sz w:val="15"/>
          <w:szCs w:val="15"/>
          <w:vertAlign w:val="subscript"/>
        </w:rPr>
        <w:t>2</w:t>
      </w:r>
      <w:r w:rsidRPr="00335083">
        <w:rPr>
          <w:sz w:val="15"/>
          <w:szCs w:val="15"/>
          <w:vertAlign w:val="superscript"/>
        </w:rPr>
        <w:t>-</w:t>
      </w:r>
      <w:r w:rsidRPr="00335083">
        <w:rPr>
          <w:sz w:val="15"/>
          <w:szCs w:val="15"/>
        </w:rPr>
        <w:t xml:space="preserve"> content; </w:t>
      </w:r>
      <w:r>
        <w:rPr>
          <w:sz w:val="15"/>
          <w:szCs w:val="15"/>
        </w:rPr>
        <w:t>g</w:t>
      </w:r>
      <w:r w:rsidRPr="00335083">
        <w:rPr>
          <w:sz w:val="15"/>
          <w:szCs w:val="15"/>
        </w:rPr>
        <w:t xml:space="preserve"> H</w:t>
      </w:r>
      <w:r w:rsidRPr="00335083">
        <w:rPr>
          <w:sz w:val="15"/>
          <w:szCs w:val="15"/>
          <w:vertAlign w:val="subscript"/>
        </w:rPr>
        <w:t>2</w:t>
      </w:r>
      <w:r w:rsidRPr="00335083">
        <w:rPr>
          <w:sz w:val="15"/>
          <w:szCs w:val="15"/>
        </w:rPr>
        <w:t>O</w:t>
      </w:r>
      <w:r w:rsidRPr="00335083">
        <w:rPr>
          <w:sz w:val="15"/>
          <w:szCs w:val="15"/>
          <w:vertAlign w:val="subscript"/>
        </w:rPr>
        <w:t>2</w:t>
      </w:r>
      <w:r w:rsidRPr="00335083">
        <w:rPr>
          <w:sz w:val="15"/>
          <w:szCs w:val="15"/>
        </w:rPr>
        <w:t xml:space="preserve"> content</w:t>
      </w:r>
      <w:r>
        <w:rPr>
          <w:sz w:val="15"/>
          <w:szCs w:val="15"/>
        </w:rPr>
        <w:t>;</w:t>
      </w:r>
      <w:r w:rsidRPr="00335083">
        <w:rPr>
          <w:sz w:val="15"/>
          <w:szCs w:val="15"/>
        </w:rPr>
        <w:t xml:space="preserve"> </w:t>
      </w:r>
      <w:r>
        <w:rPr>
          <w:sz w:val="15"/>
          <w:szCs w:val="15"/>
        </w:rPr>
        <w:t>h</w:t>
      </w:r>
      <w:r w:rsidRPr="00335083">
        <w:rPr>
          <w:sz w:val="15"/>
          <w:szCs w:val="15"/>
        </w:rPr>
        <w:t xml:space="preserve"> </w:t>
      </w:r>
      <w:proofErr w:type="spellStart"/>
      <w:r w:rsidR="00E10205">
        <w:rPr>
          <w:sz w:val="15"/>
          <w:szCs w:val="15"/>
        </w:rPr>
        <w:t>S</w:t>
      </w:r>
      <w:r w:rsidRPr="00335083">
        <w:rPr>
          <w:sz w:val="15"/>
          <w:szCs w:val="15"/>
        </w:rPr>
        <w:t>ouble</w:t>
      </w:r>
      <w:proofErr w:type="spellEnd"/>
      <w:r w:rsidRPr="00335083">
        <w:rPr>
          <w:sz w:val="15"/>
          <w:szCs w:val="15"/>
        </w:rPr>
        <w:t xml:space="preserve"> sugar content (SS); </w:t>
      </w:r>
      <w:proofErr w:type="spellStart"/>
      <w:r>
        <w:rPr>
          <w:sz w:val="15"/>
          <w:szCs w:val="15"/>
        </w:rPr>
        <w:t>i</w:t>
      </w:r>
      <w:proofErr w:type="spellEnd"/>
      <w:r w:rsidRPr="00335083">
        <w:rPr>
          <w:sz w:val="15"/>
          <w:szCs w:val="15"/>
        </w:rPr>
        <w:t xml:space="preserve"> </w:t>
      </w:r>
      <w:r w:rsidR="00E10205">
        <w:rPr>
          <w:sz w:val="15"/>
          <w:szCs w:val="15"/>
        </w:rPr>
        <w:t>S</w:t>
      </w:r>
      <w:r w:rsidRPr="00335083">
        <w:rPr>
          <w:sz w:val="15"/>
          <w:szCs w:val="15"/>
        </w:rPr>
        <w:t xml:space="preserve">tarch content (St); </w:t>
      </w:r>
      <w:r>
        <w:rPr>
          <w:sz w:val="15"/>
          <w:szCs w:val="15"/>
        </w:rPr>
        <w:t>j</w:t>
      </w:r>
      <w:r w:rsidRPr="00335083">
        <w:rPr>
          <w:sz w:val="15"/>
          <w:szCs w:val="15"/>
        </w:rPr>
        <w:t xml:space="preserve"> </w:t>
      </w:r>
      <w:proofErr w:type="spellStart"/>
      <w:r w:rsidR="00E10205">
        <w:rPr>
          <w:sz w:val="15"/>
          <w:szCs w:val="15"/>
        </w:rPr>
        <w:t>S</w:t>
      </w:r>
      <w:r w:rsidRPr="00335083">
        <w:rPr>
          <w:sz w:val="15"/>
          <w:szCs w:val="15"/>
        </w:rPr>
        <w:t>ouble</w:t>
      </w:r>
      <w:proofErr w:type="spellEnd"/>
      <w:r w:rsidRPr="00335083">
        <w:rPr>
          <w:sz w:val="15"/>
          <w:szCs w:val="15"/>
        </w:rPr>
        <w:t xml:space="preserve"> protein content (SP).</w:t>
      </w:r>
    </w:p>
    <w:p w14:paraId="115517EC" w14:textId="6567B053" w:rsidR="00224418" w:rsidRPr="00335083" w:rsidRDefault="00224418" w:rsidP="00792B9A">
      <w:pPr>
        <w:spacing w:line="480" w:lineRule="auto"/>
        <w:rPr>
          <w:sz w:val="15"/>
          <w:szCs w:val="15"/>
        </w:rPr>
      </w:pPr>
      <w:bookmarkStart w:id="12" w:name="_Hlk158319461"/>
      <w:r w:rsidRPr="00DA655A">
        <w:rPr>
          <w:b/>
          <w:bCs/>
          <w:sz w:val="15"/>
          <w:szCs w:val="15"/>
        </w:rPr>
        <w:t>Fig.S</w:t>
      </w:r>
      <w:r w:rsidR="007E70F3" w:rsidRPr="00DA655A">
        <w:rPr>
          <w:b/>
          <w:bCs/>
          <w:sz w:val="15"/>
          <w:szCs w:val="15"/>
        </w:rPr>
        <w:t>9</w:t>
      </w:r>
      <w:r w:rsidRPr="00335083">
        <w:rPr>
          <w:sz w:val="15"/>
          <w:szCs w:val="15"/>
        </w:rPr>
        <w:t xml:space="preserve"> Expression of genes related to Fe absorption in wild type (WT) and </w:t>
      </w:r>
      <w:r w:rsidRPr="00335083">
        <w:rPr>
          <w:i/>
          <w:iCs/>
          <w:sz w:val="15"/>
          <w:szCs w:val="15"/>
        </w:rPr>
        <w:t>MhLHCB15</w:t>
      </w:r>
      <w:r w:rsidRPr="00335083">
        <w:rPr>
          <w:sz w:val="15"/>
          <w:szCs w:val="15"/>
        </w:rPr>
        <w:t xml:space="preserve"> transgenic apple </w:t>
      </w:r>
      <w:proofErr w:type="spellStart"/>
      <w:r w:rsidRPr="00335083">
        <w:rPr>
          <w:sz w:val="15"/>
          <w:szCs w:val="15"/>
        </w:rPr>
        <w:t>calli</w:t>
      </w:r>
      <w:proofErr w:type="spellEnd"/>
      <w:r w:rsidRPr="00335083">
        <w:rPr>
          <w:sz w:val="15"/>
          <w:szCs w:val="15"/>
        </w:rPr>
        <w:t xml:space="preserve"> grown for 20 days under Fe-sufﬁcient (+Fe) or Fe-deﬁcient (-Fe) conditions.</w:t>
      </w:r>
    </w:p>
    <w:bookmarkEnd w:id="12"/>
    <w:p w14:paraId="565DC7E2" w14:textId="301EFA08" w:rsidR="002E5447" w:rsidRPr="00BC7729" w:rsidRDefault="00100BDC" w:rsidP="00792B9A">
      <w:pPr>
        <w:spacing w:line="480" w:lineRule="auto"/>
        <w:jc w:val="left"/>
        <w:rPr>
          <w:color w:val="FF0000"/>
          <w:sz w:val="15"/>
          <w:szCs w:val="15"/>
        </w:rPr>
      </w:pPr>
      <w:r w:rsidRPr="00DA655A">
        <w:rPr>
          <w:rFonts w:hint="eastAsia"/>
          <w:b/>
          <w:bCs/>
          <w:noProof/>
          <w:sz w:val="15"/>
          <w:szCs w:val="15"/>
          <w14:ligatures w14:val="standardContextual"/>
        </w:rPr>
        <w:lastRenderedPageBreak/>
        <w:drawing>
          <wp:anchor distT="0" distB="0" distL="114300" distR="114300" simplePos="0" relativeHeight="251662336" behindDoc="0" locked="0" layoutInCell="1" allowOverlap="1" wp14:anchorId="4D758159" wp14:editId="7333218A">
            <wp:simplePos x="0" y="0"/>
            <wp:positionH relativeFrom="margin">
              <wp:align>center</wp:align>
            </wp:positionH>
            <wp:positionV relativeFrom="paragraph">
              <wp:posOffset>101600</wp:posOffset>
            </wp:positionV>
            <wp:extent cx="2182495" cy="1799590"/>
            <wp:effectExtent l="0" t="0" r="0" b="0"/>
            <wp:wrapTopAndBottom/>
            <wp:docPr id="20875553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555313" name="图片 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49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3" w:name="_Hlk158319472"/>
      <w:r w:rsidR="005765C8" w:rsidRPr="00DA655A">
        <w:rPr>
          <w:b/>
          <w:bCs/>
          <w:sz w:val="15"/>
          <w:szCs w:val="15"/>
        </w:rPr>
        <w:t>Fig.S</w:t>
      </w:r>
      <w:r w:rsidR="007E70F3" w:rsidRPr="00DA655A">
        <w:rPr>
          <w:b/>
          <w:bCs/>
          <w:sz w:val="15"/>
          <w:szCs w:val="15"/>
        </w:rPr>
        <w:t>10</w:t>
      </w:r>
      <w:r w:rsidR="005765C8" w:rsidRPr="00DA655A">
        <w:rPr>
          <w:sz w:val="15"/>
          <w:szCs w:val="15"/>
        </w:rPr>
        <w:t xml:space="preserve"> Ampliﬁed fragment size of pGBKT7-</w:t>
      </w:r>
      <w:r w:rsidR="005765C8" w:rsidRPr="00DA655A">
        <w:rPr>
          <w:i/>
          <w:iCs/>
          <w:sz w:val="15"/>
          <w:szCs w:val="15"/>
        </w:rPr>
        <w:t>MhLHCB15</w:t>
      </w:r>
      <w:r w:rsidR="005765C8" w:rsidRPr="00DA655A">
        <w:rPr>
          <w:sz w:val="15"/>
          <w:szCs w:val="15"/>
        </w:rPr>
        <w:t xml:space="preserve"> gene in </w:t>
      </w:r>
      <w:r w:rsidR="005765C8" w:rsidRPr="00DA655A">
        <w:rPr>
          <w:i/>
          <w:iCs/>
          <w:sz w:val="15"/>
          <w:szCs w:val="15"/>
        </w:rPr>
        <w:t>M</w:t>
      </w:r>
      <w:r w:rsidR="007E70F3" w:rsidRPr="00DA655A">
        <w:rPr>
          <w:i/>
          <w:iCs/>
          <w:sz w:val="15"/>
          <w:szCs w:val="15"/>
        </w:rPr>
        <w:t>.</w:t>
      </w:r>
      <w:r w:rsidR="005765C8" w:rsidRPr="00DA655A">
        <w:rPr>
          <w:i/>
          <w:iCs/>
          <w:sz w:val="15"/>
          <w:szCs w:val="15"/>
        </w:rPr>
        <w:t xml:space="preserve"> </w:t>
      </w:r>
      <w:proofErr w:type="spellStart"/>
      <w:r w:rsidR="005765C8" w:rsidRPr="00DA655A">
        <w:rPr>
          <w:i/>
          <w:iCs/>
          <w:sz w:val="15"/>
          <w:szCs w:val="15"/>
        </w:rPr>
        <w:t>halliana</w:t>
      </w:r>
      <w:proofErr w:type="spellEnd"/>
      <w:r w:rsidR="005765C8" w:rsidRPr="00BC7729">
        <w:rPr>
          <w:color w:val="FF0000"/>
          <w:sz w:val="15"/>
          <w:szCs w:val="15"/>
        </w:rPr>
        <w:t>.</w:t>
      </w:r>
      <w:bookmarkEnd w:id="13"/>
    </w:p>
    <w:sectPr w:rsidR="002E5447" w:rsidRPr="00BC7729" w:rsidSect="00EB72B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C02C9" w14:textId="77777777" w:rsidR="00EB72BF" w:rsidRDefault="00EB72BF" w:rsidP="003701E4">
      <w:r>
        <w:separator/>
      </w:r>
    </w:p>
  </w:endnote>
  <w:endnote w:type="continuationSeparator" w:id="0">
    <w:p w14:paraId="015EE499" w14:textId="77777777" w:rsidR="00EB72BF" w:rsidRDefault="00EB72BF" w:rsidP="0037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EE171" w14:textId="77777777" w:rsidR="00EB72BF" w:rsidRDefault="00EB72BF" w:rsidP="003701E4">
      <w:r>
        <w:separator/>
      </w:r>
    </w:p>
  </w:footnote>
  <w:footnote w:type="continuationSeparator" w:id="0">
    <w:p w14:paraId="6A86474A" w14:textId="77777777" w:rsidR="00EB72BF" w:rsidRDefault="00EB72BF" w:rsidP="003701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3" type="#_x0000_t75" style="width:600pt;height:355.8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370686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0D4E"/>
    <w:rsid w:val="00024494"/>
    <w:rsid w:val="00046D78"/>
    <w:rsid w:val="000476FA"/>
    <w:rsid w:val="000538D0"/>
    <w:rsid w:val="00054487"/>
    <w:rsid w:val="00065E57"/>
    <w:rsid w:val="00075109"/>
    <w:rsid w:val="00085806"/>
    <w:rsid w:val="00091180"/>
    <w:rsid w:val="0009162C"/>
    <w:rsid w:val="000A54FD"/>
    <w:rsid w:val="00100BDC"/>
    <w:rsid w:val="001244C8"/>
    <w:rsid w:val="00124A32"/>
    <w:rsid w:val="001520EA"/>
    <w:rsid w:val="0019305B"/>
    <w:rsid w:val="001A6151"/>
    <w:rsid w:val="001A6CC6"/>
    <w:rsid w:val="001B2276"/>
    <w:rsid w:val="001B61F1"/>
    <w:rsid w:val="001B651B"/>
    <w:rsid w:val="001C2E4A"/>
    <w:rsid w:val="0020749F"/>
    <w:rsid w:val="00224418"/>
    <w:rsid w:val="00226221"/>
    <w:rsid w:val="00232085"/>
    <w:rsid w:val="00242A9B"/>
    <w:rsid w:val="002612BC"/>
    <w:rsid w:val="00271915"/>
    <w:rsid w:val="002B14E4"/>
    <w:rsid w:val="002C3F01"/>
    <w:rsid w:val="002D02BF"/>
    <w:rsid w:val="002E5447"/>
    <w:rsid w:val="002F7F3D"/>
    <w:rsid w:val="00306EDF"/>
    <w:rsid w:val="0032300B"/>
    <w:rsid w:val="0032348C"/>
    <w:rsid w:val="003262C2"/>
    <w:rsid w:val="00332971"/>
    <w:rsid w:val="00335083"/>
    <w:rsid w:val="00342500"/>
    <w:rsid w:val="003525C7"/>
    <w:rsid w:val="003701E4"/>
    <w:rsid w:val="0037572C"/>
    <w:rsid w:val="003A0E20"/>
    <w:rsid w:val="003C0D4E"/>
    <w:rsid w:val="003C7A1F"/>
    <w:rsid w:val="003D2B89"/>
    <w:rsid w:val="003E3ED9"/>
    <w:rsid w:val="003F3C93"/>
    <w:rsid w:val="00400755"/>
    <w:rsid w:val="00435F13"/>
    <w:rsid w:val="00446EC6"/>
    <w:rsid w:val="004479E9"/>
    <w:rsid w:val="00467C63"/>
    <w:rsid w:val="0047564A"/>
    <w:rsid w:val="00483173"/>
    <w:rsid w:val="004A3B50"/>
    <w:rsid w:val="004E12C8"/>
    <w:rsid w:val="004E3F20"/>
    <w:rsid w:val="00507154"/>
    <w:rsid w:val="00512D81"/>
    <w:rsid w:val="005661B9"/>
    <w:rsid w:val="0057111E"/>
    <w:rsid w:val="005765C8"/>
    <w:rsid w:val="00581C5B"/>
    <w:rsid w:val="00581E76"/>
    <w:rsid w:val="005A51E6"/>
    <w:rsid w:val="005B2023"/>
    <w:rsid w:val="005B335B"/>
    <w:rsid w:val="005B3C23"/>
    <w:rsid w:val="005C6E4C"/>
    <w:rsid w:val="005D1001"/>
    <w:rsid w:val="005D14B8"/>
    <w:rsid w:val="0061431A"/>
    <w:rsid w:val="006250F5"/>
    <w:rsid w:val="00626CAC"/>
    <w:rsid w:val="00640819"/>
    <w:rsid w:val="00664612"/>
    <w:rsid w:val="006922AD"/>
    <w:rsid w:val="00697E10"/>
    <w:rsid w:val="006C5788"/>
    <w:rsid w:val="006D5648"/>
    <w:rsid w:val="0073305A"/>
    <w:rsid w:val="00770AC9"/>
    <w:rsid w:val="00776340"/>
    <w:rsid w:val="007810F4"/>
    <w:rsid w:val="007818D4"/>
    <w:rsid w:val="00792B9A"/>
    <w:rsid w:val="00796487"/>
    <w:rsid w:val="007B4049"/>
    <w:rsid w:val="007D29B5"/>
    <w:rsid w:val="007E112A"/>
    <w:rsid w:val="007E70F3"/>
    <w:rsid w:val="00854C4F"/>
    <w:rsid w:val="00855DEA"/>
    <w:rsid w:val="00857748"/>
    <w:rsid w:val="00860A70"/>
    <w:rsid w:val="00872B96"/>
    <w:rsid w:val="008A1B4D"/>
    <w:rsid w:val="008A5011"/>
    <w:rsid w:val="008C244C"/>
    <w:rsid w:val="008E414A"/>
    <w:rsid w:val="008E453B"/>
    <w:rsid w:val="008E4E39"/>
    <w:rsid w:val="008F11B4"/>
    <w:rsid w:val="008F4876"/>
    <w:rsid w:val="0092490B"/>
    <w:rsid w:val="00924FC4"/>
    <w:rsid w:val="00933A3A"/>
    <w:rsid w:val="00943934"/>
    <w:rsid w:val="00947022"/>
    <w:rsid w:val="00954FEF"/>
    <w:rsid w:val="00994AEF"/>
    <w:rsid w:val="009A0C61"/>
    <w:rsid w:val="009D012D"/>
    <w:rsid w:val="009D02BA"/>
    <w:rsid w:val="009D38C6"/>
    <w:rsid w:val="009E7A09"/>
    <w:rsid w:val="00A02F1E"/>
    <w:rsid w:val="00A03CC8"/>
    <w:rsid w:val="00A10D22"/>
    <w:rsid w:val="00A10EEC"/>
    <w:rsid w:val="00A118CF"/>
    <w:rsid w:val="00A15B23"/>
    <w:rsid w:val="00A162E7"/>
    <w:rsid w:val="00A2144D"/>
    <w:rsid w:val="00A25A64"/>
    <w:rsid w:val="00A27ACA"/>
    <w:rsid w:val="00A33D05"/>
    <w:rsid w:val="00A3522E"/>
    <w:rsid w:val="00A37EDF"/>
    <w:rsid w:val="00A56211"/>
    <w:rsid w:val="00A6418A"/>
    <w:rsid w:val="00A7789F"/>
    <w:rsid w:val="00AA0382"/>
    <w:rsid w:val="00AC414D"/>
    <w:rsid w:val="00AF1A55"/>
    <w:rsid w:val="00B14535"/>
    <w:rsid w:val="00B26745"/>
    <w:rsid w:val="00B51CA9"/>
    <w:rsid w:val="00B6240E"/>
    <w:rsid w:val="00B65221"/>
    <w:rsid w:val="00B80C3F"/>
    <w:rsid w:val="00B84EA8"/>
    <w:rsid w:val="00BA0A72"/>
    <w:rsid w:val="00BB2CEA"/>
    <w:rsid w:val="00BB533F"/>
    <w:rsid w:val="00BC7729"/>
    <w:rsid w:val="00BF3F85"/>
    <w:rsid w:val="00BF7A39"/>
    <w:rsid w:val="00C032A3"/>
    <w:rsid w:val="00C245AB"/>
    <w:rsid w:val="00C35984"/>
    <w:rsid w:val="00C43C88"/>
    <w:rsid w:val="00C449DA"/>
    <w:rsid w:val="00C61F25"/>
    <w:rsid w:val="00C77805"/>
    <w:rsid w:val="00C84C90"/>
    <w:rsid w:val="00C907BB"/>
    <w:rsid w:val="00C92D30"/>
    <w:rsid w:val="00CA24E5"/>
    <w:rsid w:val="00CA3EC5"/>
    <w:rsid w:val="00CA55A1"/>
    <w:rsid w:val="00D316C1"/>
    <w:rsid w:val="00D3421D"/>
    <w:rsid w:val="00D55B74"/>
    <w:rsid w:val="00D65D76"/>
    <w:rsid w:val="00D74C21"/>
    <w:rsid w:val="00D87149"/>
    <w:rsid w:val="00D924F0"/>
    <w:rsid w:val="00DA13C7"/>
    <w:rsid w:val="00DA655A"/>
    <w:rsid w:val="00DA6689"/>
    <w:rsid w:val="00DB3486"/>
    <w:rsid w:val="00DB3EA1"/>
    <w:rsid w:val="00DC7803"/>
    <w:rsid w:val="00DE14B6"/>
    <w:rsid w:val="00E00888"/>
    <w:rsid w:val="00E10205"/>
    <w:rsid w:val="00E165F9"/>
    <w:rsid w:val="00E32C24"/>
    <w:rsid w:val="00E518BD"/>
    <w:rsid w:val="00E7135F"/>
    <w:rsid w:val="00E87AA0"/>
    <w:rsid w:val="00E918D3"/>
    <w:rsid w:val="00EB3A87"/>
    <w:rsid w:val="00EB4887"/>
    <w:rsid w:val="00EB4A78"/>
    <w:rsid w:val="00EB5DF1"/>
    <w:rsid w:val="00EB72BF"/>
    <w:rsid w:val="00ED0704"/>
    <w:rsid w:val="00F26713"/>
    <w:rsid w:val="00F3746F"/>
    <w:rsid w:val="00F610F9"/>
    <w:rsid w:val="00F729DF"/>
    <w:rsid w:val="00F82FD6"/>
    <w:rsid w:val="00F96E75"/>
    <w:rsid w:val="00FA0819"/>
    <w:rsid w:val="00FA096D"/>
    <w:rsid w:val="00FB7964"/>
    <w:rsid w:val="00FD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3CE7B"/>
  <w15:chartTrackingRefBased/>
  <w15:docId w15:val="{F9E1B47E-A054-4CD2-AE86-EDEA34DA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701E4"/>
    <w:pPr>
      <w:widowControl w:val="0"/>
      <w:jc w:val="both"/>
    </w:pPr>
    <w:rPr>
      <w14:ligatures w14:val="none"/>
    </w:rPr>
  </w:style>
  <w:style w:type="paragraph" w:styleId="1">
    <w:name w:val="heading 1"/>
    <w:aliases w:val="标题样式一"/>
    <w:next w:val="a0"/>
    <w:link w:val="10"/>
    <w:uiPriority w:val="9"/>
    <w:qFormat/>
    <w:rsid w:val="00664612"/>
    <w:pPr>
      <w:keepNext/>
      <w:keepLines/>
      <w:pBdr>
        <w:bottom w:val="single" w:sz="8" w:space="0" w:color="D9E2F3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472C4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0"/>
    <w:link w:val="20"/>
    <w:uiPriority w:val="9"/>
    <w:unhideWhenUsed/>
    <w:qFormat/>
    <w:rsid w:val="00664612"/>
    <w:pPr>
      <w:keepNext/>
      <w:keepLines/>
      <w:spacing w:before="120" w:after="120"/>
      <w:outlineLvl w:val="1"/>
    </w:pPr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1"/>
    <w:link w:val="1"/>
    <w:uiPriority w:val="9"/>
    <w:rsid w:val="00664612"/>
    <w:rPr>
      <w:rFonts w:asciiTheme="majorHAnsi" w:eastAsia="Microsoft YaHei UI" w:hAnsiTheme="majorHAnsi" w:cstheme="majorBidi"/>
      <w:color w:val="4472C4" w:themeColor="accent1"/>
      <w:kern w:val="0"/>
      <w:sz w:val="36"/>
      <w:szCs w:val="36"/>
      <w:lang w:eastAsia="ja-JP"/>
    </w:rPr>
  </w:style>
  <w:style w:type="character" w:customStyle="1" w:styleId="20">
    <w:name w:val="标题 2 字符"/>
    <w:aliases w:val="标题样式二 字符"/>
    <w:basedOn w:val="a1"/>
    <w:link w:val="2"/>
    <w:uiPriority w:val="9"/>
    <w:rsid w:val="00664612"/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paragraph" w:customStyle="1" w:styleId="a">
    <w:name w:val="项目符号列表"/>
    <w:qFormat/>
    <w:rsid w:val="00872B96"/>
    <w:pPr>
      <w:numPr>
        <w:numId w:val="1"/>
      </w:numPr>
      <w:spacing w:beforeLines="50" w:before="50" w:afterLines="50" w:after="50"/>
    </w:pPr>
  </w:style>
  <w:style w:type="paragraph" w:styleId="a4">
    <w:name w:val="header"/>
    <w:basedOn w:val="a0"/>
    <w:link w:val="a5"/>
    <w:uiPriority w:val="99"/>
    <w:unhideWhenUsed/>
    <w:rsid w:val="003701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701E4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370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701E4"/>
    <w:rPr>
      <w:sz w:val="18"/>
      <w:szCs w:val="18"/>
    </w:rPr>
  </w:style>
  <w:style w:type="table" w:styleId="21">
    <w:name w:val="Plain Table 2"/>
    <w:basedOn w:val="a2"/>
    <w:uiPriority w:val="42"/>
    <w:rsid w:val="003701E4"/>
    <w:rPr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emf"/><Relationship Id="rId5" Type="http://schemas.openxmlformats.org/officeDocument/2006/relationships/footnotes" Target="footnote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8</Pages>
  <Words>1156</Words>
  <Characters>6591</Characters>
  <Application>Microsoft Office Word</Application>
  <DocSecurity>0</DocSecurity>
  <Lines>54</Lines>
  <Paragraphs>15</Paragraphs>
  <ScaleCrop>false</ScaleCrop>
  <Company/>
  <LinksUpToDate>false</LinksUpToDate>
  <CharactersWithSpaces>7732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永娟 董</dc:creator>
  <cp:keywords/>
  <dc:description/>
  <cp:lastModifiedBy>永娟 董</cp:lastModifiedBy>
  <cp:revision>18</cp:revision>
  <dcterms:created xsi:type="dcterms:W3CDTF">2024-01-29T01:01:00Z</dcterms:created>
  <dcterms:modified xsi:type="dcterms:W3CDTF">2024-02-12T15:15:00Z</dcterms:modified>
</cp:coreProperties>
</file>