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43BC5" w14:textId="459119C6" w:rsidR="00E13F84" w:rsidRPr="007C1F63" w:rsidRDefault="0093679A" w:rsidP="00E13F8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 w:rsidR="00E13F84" w:rsidRPr="007C1F63">
        <w:rPr>
          <w:rFonts w:ascii="Times New Roman" w:hAnsi="Times New Roman" w:cs="Times New Roman"/>
          <w:b/>
          <w:bCs/>
          <w:sz w:val="24"/>
          <w:szCs w:val="24"/>
        </w:rPr>
        <w:t>able 1.</w:t>
      </w:r>
      <w:r w:rsidR="00E13F84" w:rsidRPr="007C1F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Como</w:t>
      </w:r>
      <w:r w:rsidR="001A222E">
        <w:rPr>
          <w:rFonts w:ascii="Times New Roman" w:hAnsi="Times New Roman" w:cs="Times New Roman"/>
          <w:sz w:val="24"/>
          <w:szCs w:val="24"/>
        </w:rPr>
        <w:t>rbi</w:t>
      </w:r>
      <w:r>
        <w:rPr>
          <w:rFonts w:ascii="Times New Roman" w:hAnsi="Times New Roman" w:cs="Times New Roman"/>
          <w:sz w:val="24"/>
          <w:szCs w:val="24"/>
        </w:rPr>
        <w:t>dity</w:t>
      </w:r>
      <w:r w:rsidR="00E13F84" w:rsidRPr="007C1F63">
        <w:rPr>
          <w:rFonts w:ascii="Times New Roman" w:hAnsi="Times New Roman" w:cs="Times New Roman"/>
          <w:sz w:val="24"/>
          <w:szCs w:val="24"/>
        </w:rPr>
        <w:t xml:space="preserve"> </w:t>
      </w:r>
      <w:r w:rsidR="00B703A4">
        <w:rPr>
          <w:rFonts w:ascii="Times New Roman" w:hAnsi="Times New Roman" w:cs="Times New Roman"/>
          <w:sz w:val="24"/>
          <w:szCs w:val="24"/>
        </w:rPr>
        <w:t>used as independent variables in analysis model</w:t>
      </w:r>
    </w:p>
    <w:tbl>
      <w:tblPr>
        <w:tblW w:w="9166" w:type="dxa"/>
        <w:tblInd w:w="-99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34"/>
        <w:gridCol w:w="2689"/>
        <w:gridCol w:w="3543"/>
      </w:tblGrid>
      <w:tr w:rsidR="00D90C92" w:rsidRPr="001E17B4" w14:paraId="0BBCA007" w14:textId="398C5358" w:rsidTr="00FD7E58">
        <w:trPr>
          <w:trHeight w:val="397"/>
        </w:trPr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A186" w14:textId="53E01461" w:rsidR="00D90C92" w:rsidRPr="001E17B4" w:rsidRDefault="003862BD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862BD">
              <w:rPr>
                <w:rFonts w:ascii="Times New Roman" w:hAnsi="Times New Roman" w:cs="Times New Roman"/>
                <w:sz w:val="24"/>
                <w:szCs w:val="24"/>
              </w:rPr>
              <w:t>omorbidity</w:t>
            </w:r>
          </w:p>
        </w:tc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04E9" w14:textId="77777777" w:rsidR="00D90C92" w:rsidRPr="001E17B4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E17B4">
              <w:rPr>
                <w:rFonts w:ascii="Times New Roman" w:hAnsi="Times New Roman" w:cs="Times New Roman"/>
                <w:sz w:val="24"/>
                <w:szCs w:val="24"/>
              </w:rPr>
              <w:t>At osteoporosis diagnosis</w:t>
            </w:r>
          </w:p>
          <w:p w14:paraId="44B26AEB" w14:textId="7BE3D84A" w:rsidR="00D90C92" w:rsidRPr="001E17B4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E17B4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 w:rsidR="00DA69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7B4">
              <w:rPr>
                <w:rFonts w:ascii="Times New Roman" w:hAnsi="Times New Roman" w:cs="Times New Roman"/>
                <w:sz w:val="24"/>
                <w:szCs w:val="24"/>
              </w:rPr>
              <w:t xml:space="preserve">= 7335) 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69794" w14:textId="6EED7A2D" w:rsidR="00D90C92" w:rsidRPr="001E17B4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E17B4">
              <w:rPr>
                <w:rFonts w:ascii="Times New Roman" w:hAnsi="Times New Roman" w:cs="Times New Roman"/>
                <w:sz w:val="24"/>
                <w:szCs w:val="24"/>
              </w:rPr>
              <w:t>1 year after osteoporosis diagnosis (n</w:t>
            </w:r>
            <w:r w:rsidR="00DA69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7B4">
              <w:rPr>
                <w:rFonts w:ascii="Times New Roman" w:hAnsi="Times New Roman" w:cs="Times New Roman"/>
                <w:sz w:val="24"/>
                <w:szCs w:val="24"/>
              </w:rPr>
              <w:t>= 5806)</w:t>
            </w:r>
          </w:p>
        </w:tc>
      </w:tr>
      <w:tr w:rsidR="00D90C92" w:rsidRPr="00B703A4" w14:paraId="27698426" w14:textId="22CDBC68" w:rsidTr="00FD7E58">
        <w:trPr>
          <w:trHeight w:val="397"/>
        </w:trPr>
        <w:tc>
          <w:tcPr>
            <w:tcW w:w="29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463BDD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Myocardial infarction</w:t>
            </w:r>
          </w:p>
        </w:tc>
        <w:tc>
          <w:tcPr>
            <w:tcW w:w="2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F735763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46(0.6%)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vAlign w:val="center"/>
          </w:tcPr>
          <w:p w14:paraId="36EC6EF5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34(0.6%)</w:t>
            </w:r>
          </w:p>
        </w:tc>
      </w:tr>
      <w:tr w:rsidR="00D90C92" w:rsidRPr="00B703A4" w14:paraId="5B1E03C2" w14:textId="6CA6B1E3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15FF62CD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Congestive heart failure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017E0068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188(2.6%)</w:t>
            </w:r>
          </w:p>
        </w:tc>
        <w:tc>
          <w:tcPr>
            <w:tcW w:w="3543" w:type="dxa"/>
            <w:vAlign w:val="center"/>
          </w:tcPr>
          <w:p w14:paraId="59E25685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141(2.4%)</w:t>
            </w:r>
          </w:p>
        </w:tc>
      </w:tr>
      <w:tr w:rsidR="00D90C92" w:rsidRPr="00B703A4" w14:paraId="55D27092" w14:textId="772A5E21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29830DCF" w14:textId="4B4EEAB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Peripheral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23B579FE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337(2.6%)</w:t>
            </w:r>
          </w:p>
        </w:tc>
        <w:tc>
          <w:tcPr>
            <w:tcW w:w="3543" w:type="dxa"/>
            <w:vAlign w:val="center"/>
          </w:tcPr>
          <w:p w14:paraId="0415DD2B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277(4.8%)</w:t>
            </w:r>
          </w:p>
        </w:tc>
      </w:tr>
      <w:tr w:rsidR="00D90C92" w:rsidRPr="00B703A4" w14:paraId="5DC8035C" w14:textId="38E959BD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0535627D" w14:textId="6D210019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Cerebrovascular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6C1019E4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430(5.9%)</w:t>
            </w:r>
          </w:p>
        </w:tc>
        <w:tc>
          <w:tcPr>
            <w:tcW w:w="3543" w:type="dxa"/>
            <w:vAlign w:val="center"/>
          </w:tcPr>
          <w:p w14:paraId="40BE40C8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342(5.9%)</w:t>
            </w:r>
          </w:p>
        </w:tc>
      </w:tr>
      <w:tr w:rsidR="00D90C92" w:rsidRPr="00B703A4" w14:paraId="6C9290FE" w14:textId="7B99105F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5D35BDEE" w14:textId="1BB695C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71C447AC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449(6.1%)</w:t>
            </w:r>
          </w:p>
        </w:tc>
        <w:tc>
          <w:tcPr>
            <w:tcW w:w="3543" w:type="dxa"/>
            <w:vAlign w:val="center"/>
          </w:tcPr>
          <w:p w14:paraId="11FE8720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343(5.9%)</w:t>
            </w:r>
          </w:p>
        </w:tc>
      </w:tr>
      <w:tr w:rsidR="00D90C92" w:rsidRPr="00B703A4" w14:paraId="3821BDCE" w14:textId="3000B943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4DD14D38" w14:textId="73CFDA8C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Chronic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pulmonary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718C3B60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225(3.1%)</w:t>
            </w:r>
          </w:p>
        </w:tc>
        <w:tc>
          <w:tcPr>
            <w:tcW w:w="3543" w:type="dxa"/>
            <w:vAlign w:val="center"/>
          </w:tcPr>
          <w:p w14:paraId="2BCED081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179(3.1%)</w:t>
            </w:r>
          </w:p>
        </w:tc>
      </w:tr>
      <w:tr w:rsidR="00D90C92" w:rsidRPr="00B703A4" w14:paraId="48915EC3" w14:textId="2BE9DAEB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017B529E" w14:textId="11252526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Rheumatologic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731D3583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238(3.2%)</w:t>
            </w:r>
          </w:p>
        </w:tc>
        <w:tc>
          <w:tcPr>
            <w:tcW w:w="3543" w:type="dxa"/>
            <w:vAlign w:val="center"/>
          </w:tcPr>
          <w:p w14:paraId="429AD2AF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195(3.4%)</w:t>
            </w:r>
          </w:p>
        </w:tc>
      </w:tr>
      <w:tr w:rsidR="00D90C92" w:rsidRPr="00B703A4" w14:paraId="25265CE1" w14:textId="43352AA4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0BED3ADB" w14:textId="285C440C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Peptic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ulcer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26F79922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206(2.8%)</w:t>
            </w:r>
          </w:p>
        </w:tc>
        <w:tc>
          <w:tcPr>
            <w:tcW w:w="3543" w:type="dxa"/>
            <w:vAlign w:val="center"/>
          </w:tcPr>
          <w:p w14:paraId="03BA8253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161(2.8%)</w:t>
            </w:r>
          </w:p>
        </w:tc>
      </w:tr>
      <w:tr w:rsidR="00D90C92" w:rsidRPr="00B703A4" w14:paraId="3EAA1C73" w14:textId="6BE4FA38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4BC5FC74" w14:textId="23AAEAFD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Mild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0572CA62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304(4.1%)</w:t>
            </w:r>
          </w:p>
        </w:tc>
        <w:tc>
          <w:tcPr>
            <w:tcW w:w="3543" w:type="dxa"/>
            <w:vAlign w:val="center"/>
          </w:tcPr>
          <w:p w14:paraId="1FCAB5B8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240(4.1%)</w:t>
            </w:r>
          </w:p>
        </w:tc>
      </w:tr>
      <w:tr w:rsidR="00D90C92" w:rsidRPr="00B703A4" w14:paraId="428384B3" w14:textId="57932959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1F1241FE" w14:textId="1ED90944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Diabetic me</w:t>
            </w:r>
            <w:r w:rsidR="005655A0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litu</w:t>
            </w:r>
            <w:r w:rsidR="005F1316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1A7A7B6D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389(5.3%)</w:t>
            </w:r>
          </w:p>
        </w:tc>
        <w:tc>
          <w:tcPr>
            <w:tcW w:w="3543" w:type="dxa"/>
            <w:vAlign w:val="center"/>
          </w:tcPr>
          <w:p w14:paraId="67DDC961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300(5.2%)</w:t>
            </w:r>
          </w:p>
        </w:tc>
      </w:tr>
      <w:tr w:rsidR="00D90C92" w:rsidRPr="00B703A4" w14:paraId="1CFDB1FC" w14:textId="78749D08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4A86A789" w14:textId="37B85399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Hemiplegia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2AD60AD0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175(2.4%)</w:t>
            </w:r>
          </w:p>
        </w:tc>
        <w:tc>
          <w:tcPr>
            <w:tcW w:w="3543" w:type="dxa"/>
            <w:vAlign w:val="center"/>
          </w:tcPr>
          <w:p w14:paraId="70699172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138(2.4%)</w:t>
            </w:r>
          </w:p>
        </w:tc>
      </w:tr>
      <w:tr w:rsidR="00D90C92" w:rsidRPr="00B703A4" w14:paraId="1B5F4FFA" w14:textId="49B5EFDF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4BA1D5DB" w14:textId="4AD96FEC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Renal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1A960D13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10(0.1%)</w:t>
            </w:r>
          </w:p>
        </w:tc>
        <w:tc>
          <w:tcPr>
            <w:tcW w:w="3543" w:type="dxa"/>
            <w:vAlign w:val="center"/>
          </w:tcPr>
          <w:p w14:paraId="09805591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9(0.2%)</w:t>
            </w:r>
          </w:p>
        </w:tc>
      </w:tr>
      <w:tr w:rsidR="00D90C92" w:rsidRPr="00B703A4" w14:paraId="3B45DF99" w14:textId="0A2517EA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328BFB6B" w14:textId="7763FFA9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ymphoma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3F390A4B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109(1.5%)</w:t>
            </w:r>
          </w:p>
        </w:tc>
        <w:tc>
          <w:tcPr>
            <w:tcW w:w="3543" w:type="dxa"/>
            <w:vAlign w:val="center"/>
          </w:tcPr>
          <w:p w14:paraId="0A4CB199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77(1.3%)</w:t>
            </w:r>
          </w:p>
        </w:tc>
      </w:tr>
      <w:tr w:rsidR="00D90C92" w:rsidRPr="00B703A4" w14:paraId="59516ABB" w14:textId="51BFEE71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029FC016" w14:textId="41BDEC9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4598B4C1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22(0.3%)</w:t>
            </w:r>
          </w:p>
        </w:tc>
        <w:tc>
          <w:tcPr>
            <w:tcW w:w="3543" w:type="dxa"/>
            <w:vAlign w:val="center"/>
          </w:tcPr>
          <w:p w14:paraId="0E5B22C4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15(0.3%)</w:t>
            </w:r>
          </w:p>
        </w:tc>
      </w:tr>
      <w:tr w:rsidR="00D90C92" w:rsidRPr="00B703A4" w14:paraId="5EF22B28" w14:textId="055D2CBB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2378643F" w14:textId="0B42EA6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Solid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tumor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5CAA9655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25(0.3%)</w:t>
            </w:r>
          </w:p>
        </w:tc>
        <w:tc>
          <w:tcPr>
            <w:tcW w:w="3543" w:type="dxa"/>
            <w:vAlign w:val="center"/>
          </w:tcPr>
          <w:p w14:paraId="175625BB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16(0.3%)</w:t>
            </w:r>
          </w:p>
        </w:tc>
      </w:tr>
      <w:tr w:rsidR="00D90C92" w:rsidRPr="00B703A4" w14:paraId="2F01971D" w14:textId="56139FA5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0B6E8E87" w14:textId="4D1CF38B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Hyperparathyroidism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2B5E8139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25(0.3%)</w:t>
            </w:r>
          </w:p>
        </w:tc>
        <w:tc>
          <w:tcPr>
            <w:tcW w:w="3543" w:type="dxa"/>
            <w:vAlign w:val="center"/>
          </w:tcPr>
          <w:p w14:paraId="639039AD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15(0.3%)</w:t>
            </w:r>
          </w:p>
        </w:tc>
      </w:tr>
      <w:tr w:rsidR="00D90C92" w:rsidRPr="00B703A4" w14:paraId="6144E24F" w14:textId="412F79B6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6B0EF146" w14:textId="3EC90103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Thyrotoxicosis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374AFE0B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121(1.6%)</w:t>
            </w:r>
          </w:p>
        </w:tc>
        <w:tc>
          <w:tcPr>
            <w:tcW w:w="3543" w:type="dxa"/>
            <w:vAlign w:val="center"/>
          </w:tcPr>
          <w:p w14:paraId="5300D053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94(1.6%)</w:t>
            </w:r>
          </w:p>
        </w:tc>
      </w:tr>
      <w:tr w:rsidR="00D90C92" w:rsidRPr="00B703A4" w14:paraId="2BBCDB1A" w14:textId="7B78451F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2AAAC897" w14:textId="7068BADA" w:rsidR="00D90C92" w:rsidRPr="003568AB" w:rsidRDefault="0030131D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IBD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74DE252A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15(0.2%)</w:t>
            </w:r>
          </w:p>
        </w:tc>
        <w:tc>
          <w:tcPr>
            <w:tcW w:w="3543" w:type="dxa"/>
            <w:vAlign w:val="center"/>
          </w:tcPr>
          <w:p w14:paraId="0944B412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9(0.2%)</w:t>
            </w:r>
          </w:p>
        </w:tc>
      </w:tr>
      <w:tr w:rsidR="00D90C92" w:rsidRPr="00B703A4" w14:paraId="547CA818" w14:textId="61DD06E2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072E2FA4" w14:textId="15B61CE3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nkylosing spondylitis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11E66D17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27(0.4%)</w:t>
            </w:r>
          </w:p>
        </w:tc>
        <w:tc>
          <w:tcPr>
            <w:tcW w:w="3543" w:type="dxa"/>
            <w:vAlign w:val="center"/>
          </w:tcPr>
          <w:p w14:paraId="4FF3BBE9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16(0.3%)</w:t>
            </w:r>
          </w:p>
        </w:tc>
      </w:tr>
      <w:tr w:rsidR="00D90C92" w:rsidRPr="00B703A4" w14:paraId="2459DAD9" w14:textId="1F6D3D4B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4D498160" w14:textId="4F87E8DD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heumatoid arthritis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17F525DB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233(3.2%)</w:t>
            </w:r>
          </w:p>
        </w:tc>
        <w:tc>
          <w:tcPr>
            <w:tcW w:w="3543" w:type="dxa"/>
            <w:vAlign w:val="center"/>
          </w:tcPr>
          <w:p w14:paraId="32B9FE34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190(3.3%)</w:t>
            </w:r>
          </w:p>
        </w:tc>
      </w:tr>
      <w:tr w:rsidR="00D90C92" w:rsidRPr="00B703A4" w14:paraId="3ADBD424" w14:textId="268CA091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262D7506" w14:textId="23E0654E" w:rsidR="00D90C92" w:rsidRPr="003568AB" w:rsidRDefault="0030131D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SLE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38EF37E1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14(0.2%)</w:t>
            </w:r>
          </w:p>
        </w:tc>
        <w:tc>
          <w:tcPr>
            <w:tcW w:w="3543" w:type="dxa"/>
            <w:vAlign w:val="center"/>
          </w:tcPr>
          <w:p w14:paraId="4C3F7E44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11(0.2%)</w:t>
            </w:r>
          </w:p>
        </w:tc>
      </w:tr>
      <w:tr w:rsidR="00D90C92" w:rsidRPr="00B703A4" w14:paraId="3BB9DEE4" w14:textId="575F981D" w:rsidTr="00FD7E58">
        <w:trPr>
          <w:trHeight w:val="397"/>
        </w:trPr>
        <w:tc>
          <w:tcPr>
            <w:tcW w:w="2934" w:type="dxa"/>
            <w:shd w:val="clear" w:color="auto" w:fill="auto"/>
            <w:noWrap/>
            <w:vAlign w:val="center"/>
          </w:tcPr>
          <w:p w14:paraId="1E662FF6" w14:textId="6566D5AB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ultiple myeloma</w:t>
            </w:r>
          </w:p>
        </w:tc>
        <w:tc>
          <w:tcPr>
            <w:tcW w:w="2689" w:type="dxa"/>
            <w:shd w:val="clear" w:color="auto" w:fill="auto"/>
            <w:noWrap/>
            <w:vAlign w:val="center"/>
          </w:tcPr>
          <w:p w14:paraId="514AC3C3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1(0.0%)</w:t>
            </w:r>
          </w:p>
        </w:tc>
        <w:tc>
          <w:tcPr>
            <w:tcW w:w="3543" w:type="dxa"/>
            <w:vAlign w:val="center"/>
          </w:tcPr>
          <w:p w14:paraId="3C44F00C" w14:textId="77777777" w:rsidR="00D90C92" w:rsidRPr="003568AB" w:rsidRDefault="00D90C92" w:rsidP="00E46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0(0%)</w:t>
            </w:r>
          </w:p>
        </w:tc>
      </w:tr>
    </w:tbl>
    <w:p w14:paraId="32A0BF6B" w14:textId="5BDC4C61" w:rsidR="0007136B" w:rsidRPr="0007136B" w:rsidRDefault="0007136B" w:rsidP="0007136B">
      <w:pPr>
        <w:pStyle w:val="NoSpacing"/>
        <w:rPr>
          <w:rFonts w:ascii="Times New Roman" w:hAnsi="Times New Roman" w:cs="Times New Roman"/>
          <w:szCs w:val="20"/>
        </w:rPr>
      </w:pPr>
      <w:r w:rsidRPr="0007136B">
        <w:rPr>
          <w:rFonts w:ascii="Times New Roman" w:hAnsi="Times New Roman" w:cs="Times New Roman"/>
          <w:szCs w:val="20"/>
        </w:rPr>
        <w:t xml:space="preserve">IBD, Inflammatory bowel disease; </w:t>
      </w:r>
      <w:r w:rsidRPr="0007136B">
        <w:rPr>
          <w:rFonts w:ascii="Times New Roman" w:hAnsi="Times New Roman" w:cs="Times New Roman" w:hint="eastAsia"/>
          <w:szCs w:val="20"/>
        </w:rPr>
        <w:t>S</w:t>
      </w:r>
      <w:r w:rsidRPr="0007136B">
        <w:rPr>
          <w:rFonts w:ascii="Times New Roman" w:hAnsi="Times New Roman" w:cs="Times New Roman"/>
          <w:szCs w:val="20"/>
        </w:rPr>
        <w:t>LE, Systemic erythematosus lupus</w:t>
      </w:r>
    </w:p>
    <w:p w14:paraId="47ADB3EF" w14:textId="2792239B" w:rsidR="00E13F84" w:rsidRPr="0007136B" w:rsidRDefault="00E13F84" w:rsidP="00E13F84">
      <w:pPr>
        <w:pStyle w:val="NoSpacing"/>
        <w:rPr>
          <w:rFonts w:ascii="Times New Roman" w:hAnsi="Times New Roman" w:cs="Times New Roman"/>
          <w:sz w:val="22"/>
        </w:rPr>
      </w:pPr>
    </w:p>
    <w:p w14:paraId="0717D692" w14:textId="3B12EC16" w:rsidR="00E13F84" w:rsidRPr="001E17B4" w:rsidRDefault="00E13F84">
      <w:pPr>
        <w:rPr>
          <w:rFonts w:ascii="Times New Roman" w:hAnsi="Times New Roman" w:cs="Times New Roman"/>
        </w:rPr>
      </w:pPr>
    </w:p>
    <w:p w14:paraId="5FF7DCA9" w14:textId="42D922F9" w:rsidR="00DF3BFE" w:rsidRPr="001E17B4" w:rsidRDefault="00DF3BFE">
      <w:pPr>
        <w:rPr>
          <w:rFonts w:ascii="Times New Roman" w:hAnsi="Times New Roman" w:cs="Times New Roman"/>
        </w:rPr>
      </w:pPr>
    </w:p>
    <w:p w14:paraId="6600CB18" w14:textId="77777777" w:rsidR="00E21778" w:rsidRPr="001E17B4" w:rsidRDefault="00E21778">
      <w:pPr>
        <w:rPr>
          <w:rFonts w:ascii="Times New Roman" w:hAnsi="Times New Roman" w:cs="Times New Roman"/>
        </w:rPr>
      </w:pPr>
    </w:p>
    <w:p w14:paraId="5B99CD9A" w14:textId="77777777" w:rsidR="008D15D7" w:rsidRPr="001E17B4" w:rsidRDefault="008D15D7">
      <w:pPr>
        <w:rPr>
          <w:rFonts w:ascii="Times New Roman" w:hAnsi="Times New Roman" w:cs="Times New Roman"/>
        </w:rPr>
      </w:pPr>
    </w:p>
    <w:p w14:paraId="3A3B7F44" w14:textId="77777777" w:rsidR="008D15D7" w:rsidRDefault="008D15D7">
      <w:pPr>
        <w:rPr>
          <w:rFonts w:ascii="Times New Roman" w:hAnsi="Times New Roman" w:cs="Times New Roman"/>
        </w:rPr>
      </w:pPr>
    </w:p>
    <w:p w14:paraId="460826F2" w14:textId="77777777" w:rsidR="00FD7E58" w:rsidRDefault="00FD7E58">
      <w:pPr>
        <w:rPr>
          <w:rFonts w:ascii="Times New Roman" w:hAnsi="Times New Roman" w:cs="Times New Roman"/>
        </w:rPr>
      </w:pPr>
    </w:p>
    <w:p w14:paraId="6A681AC4" w14:textId="77777777" w:rsidR="0007136B" w:rsidRDefault="0007136B">
      <w:pPr>
        <w:rPr>
          <w:rFonts w:ascii="Times New Roman" w:hAnsi="Times New Roman" w:cs="Times New Roman"/>
        </w:rPr>
      </w:pPr>
    </w:p>
    <w:p w14:paraId="0D5EB8ED" w14:textId="77777777" w:rsidR="0007136B" w:rsidRPr="0007136B" w:rsidRDefault="0007136B">
      <w:pPr>
        <w:rPr>
          <w:rFonts w:ascii="Times New Roman" w:hAnsi="Times New Roman" w:cs="Times New Roman"/>
        </w:rPr>
      </w:pPr>
    </w:p>
    <w:p w14:paraId="6314F0FB" w14:textId="623C1888" w:rsidR="00D93DA5" w:rsidRPr="007C1F63" w:rsidRDefault="00D93DA5" w:rsidP="00D93DA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 t</w:t>
      </w:r>
      <w:r w:rsidRPr="007C1F63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C1F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C1F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Diagnosis</w:t>
      </w:r>
      <w:r w:rsidR="001A222E">
        <w:rPr>
          <w:rFonts w:ascii="Times New Roman" w:hAnsi="Times New Roman" w:cs="Times New Roman"/>
          <w:sz w:val="24"/>
          <w:szCs w:val="24"/>
        </w:rPr>
        <w:t xml:space="preserve"> </w:t>
      </w:r>
      <w:r w:rsidR="00D84AED">
        <w:rPr>
          <w:rFonts w:ascii="Times New Roman" w:hAnsi="Times New Roman" w:cs="Times New Roman"/>
          <w:sz w:val="24"/>
          <w:szCs w:val="24"/>
        </w:rPr>
        <w:t xml:space="preserve">code </w:t>
      </w:r>
      <w:r w:rsidR="001A222E">
        <w:rPr>
          <w:rFonts w:ascii="Times New Roman" w:hAnsi="Times New Roman" w:cs="Times New Roman"/>
          <w:sz w:val="24"/>
          <w:szCs w:val="24"/>
        </w:rPr>
        <w:t>used for current study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6237"/>
      </w:tblGrid>
      <w:tr w:rsidR="003F26CA" w:rsidRPr="00883A64" w14:paraId="7FF6149B" w14:textId="77777777" w:rsidTr="00FD7E58">
        <w:trPr>
          <w:trHeight w:val="397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A21C9C" w14:textId="4CAC1AF5" w:rsidR="003F26CA" w:rsidRDefault="00FD7E58" w:rsidP="00FD7E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862BD">
              <w:rPr>
                <w:rFonts w:ascii="Times New Roman" w:hAnsi="Times New Roman" w:cs="Times New Roman"/>
                <w:sz w:val="24"/>
                <w:szCs w:val="24"/>
              </w:rPr>
              <w:t>omorbidity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06DED" w14:textId="2D6AFD48" w:rsidR="003F26CA" w:rsidRDefault="003F26CA" w:rsidP="0007136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KCD code</w:t>
            </w:r>
          </w:p>
        </w:tc>
      </w:tr>
      <w:tr w:rsidR="003F26CA" w:rsidRPr="00883A64" w14:paraId="4F0BE858" w14:textId="77777777" w:rsidTr="00FD7E58">
        <w:trPr>
          <w:trHeight w:val="397"/>
        </w:trPr>
        <w:tc>
          <w:tcPr>
            <w:tcW w:w="283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E8173B9" w14:textId="6CE92179" w:rsidR="003F26CA" w:rsidRPr="006A0FD1" w:rsidRDefault="00DC0C68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arkinson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single" w:sz="4" w:space="0" w:color="auto"/>
              <w:bottom w:val="nil"/>
            </w:tcBorders>
          </w:tcPr>
          <w:p w14:paraId="67414BF5" w14:textId="628C4199" w:rsidR="003F26CA" w:rsidRPr="00F40865" w:rsidRDefault="00DC0C68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F26CA" w:rsidRPr="00883A64" w14:paraId="414B7D20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16DD58DB" w14:textId="4D786665" w:rsidR="003F26CA" w:rsidRDefault="00DC0C68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Osteoporosis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44A677B7" w14:textId="592BF8BA" w:rsidR="003F26CA" w:rsidRDefault="00DC0C68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M81, M82</w:t>
            </w:r>
          </w:p>
        </w:tc>
      </w:tr>
      <w:tr w:rsidR="00CE2A34" w:rsidRPr="00883A64" w14:paraId="7432857F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4796820D" w14:textId="71916966" w:rsidR="00CE2A34" w:rsidRDefault="008C7111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steoporotic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fracture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74080EF3" w14:textId="1F8CD06D" w:rsidR="00CE2A34" w:rsidRDefault="008C7111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M80</w:t>
            </w:r>
          </w:p>
        </w:tc>
      </w:tr>
      <w:tr w:rsidR="008C7111" w:rsidRPr="00883A64" w14:paraId="44933C08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34462A22" w14:textId="001AFBE2" w:rsidR="008C7111" w:rsidRDefault="008C7111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cute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fracture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02CB1938" w14:textId="56FDF8A4" w:rsidR="008C7111" w:rsidRDefault="00B174F9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174F9">
              <w:rPr>
                <w:rFonts w:ascii="Times New Roman" w:hAnsi="Times New Roman" w:cs="Times New Roman"/>
                <w:sz w:val="24"/>
                <w:szCs w:val="24"/>
              </w:rPr>
              <w:t>S72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74F9">
              <w:rPr>
                <w:rFonts w:ascii="Times New Roman" w:hAnsi="Times New Roman" w:cs="Times New Roman"/>
                <w:sz w:val="24"/>
                <w:szCs w:val="24"/>
              </w:rPr>
              <w:t>S22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S22.1,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74F9">
              <w:rPr>
                <w:rFonts w:ascii="Times New Roman" w:hAnsi="Times New Roman" w:cs="Times New Roman"/>
                <w:sz w:val="24"/>
                <w:szCs w:val="24"/>
              </w:rPr>
              <w:t>S32</w:t>
            </w:r>
            <w:r w:rsidR="00DB05D6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DB0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5D6">
              <w:rPr>
                <w:rFonts w:ascii="Times New Roman" w:hAnsi="Times New Roman" w:cs="Times New Roman" w:hint="eastAsia"/>
                <w:sz w:val="24"/>
                <w:szCs w:val="24"/>
              </w:rPr>
              <w:t>S32.0,</w:t>
            </w:r>
            <w:r w:rsidR="00DB0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5D6">
              <w:rPr>
                <w:rFonts w:ascii="Times New Roman" w:hAnsi="Times New Roman" w:cs="Times New Roman" w:hint="eastAsia"/>
                <w:sz w:val="24"/>
                <w:szCs w:val="24"/>
              </w:rPr>
              <w:t>S32.1,</w:t>
            </w:r>
            <w:r w:rsidR="00DB0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5D6">
              <w:rPr>
                <w:rFonts w:ascii="Times New Roman" w:hAnsi="Times New Roman" w:cs="Times New Roman" w:hint="eastAsia"/>
                <w:sz w:val="24"/>
                <w:szCs w:val="24"/>
              </w:rPr>
              <w:t>S32.2,</w:t>
            </w:r>
            <w:r w:rsidR="00DB0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5D6">
              <w:rPr>
                <w:rFonts w:ascii="Times New Roman" w:hAnsi="Times New Roman" w:cs="Times New Roman" w:hint="eastAsia"/>
                <w:sz w:val="24"/>
                <w:szCs w:val="24"/>
              </w:rPr>
              <w:t>S32.7,</w:t>
            </w:r>
            <w:r w:rsidR="00DB0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5D6">
              <w:rPr>
                <w:rFonts w:ascii="Times New Roman" w:hAnsi="Times New Roman" w:cs="Times New Roman" w:hint="eastAsia"/>
                <w:sz w:val="24"/>
                <w:szCs w:val="24"/>
              </w:rPr>
              <w:t>S32</w:t>
            </w:r>
            <w:r w:rsidR="007914AD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DB05D6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7914A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9F0CF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D20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4AD">
              <w:rPr>
                <w:rFonts w:ascii="Times New Roman" w:hAnsi="Times New Roman" w:cs="Times New Roman" w:hint="eastAsia"/>
                <w:sz w:val="24"/>
                <w:szCs w:val="24"/>
              </w:rPr>
              <w:t>S32.8,</w:t>
            </w:r>
            <w:r w:rsidR="00791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74F9">
              <w:rPr>
                <w:rFonts w:ascii="Times New Roman" w:hAnsi="Times New Roman" w:cs="Times New Roman"/>
                <w:sz w:val="24"/>
                <w:szCs w:val="24"/>
              </w:rPr>
              <w:t>S52</w:t>
            </w:r>
            <w:r w:rsidR="00492646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B174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92646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492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74F9">
              <w:rPr>
                <w:rFonts w:ascii="Times New Roman" w:hAnsi="Times New Roman" w:cs="Times New Roman"/>
                <w:sz w:val="24"/>
                <w:szCs w:val="24"/>
              </w:rPr>
              <w:t>S52</w:t>
            </w:r>
            <w:r w:rsidR="00492646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B174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35A5D" w:rsidRPr="00883A64" w14:paraId="79D36352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75C56D9F" w14:textId="760CB52A" w:rsidR="00535A5D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Myocardial infarction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320B62A0" w14:textId="187CD7E1" w:rsidR="00535A5D" w:rsidRPr="00B174F9" w:rsidRDefault="007B065B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B065B">
              <w:rPr>
                <w:rFonts w:ascii="Times New Roman" w:hAnsi="Times New Roman" w:cs="Times New Roman"/>
                <w:sz w:val="24"/>
                <w:szCs w:val="24"/>
              </w:rPr>
              <w:t>I21.x, I22.x, I25.2</w:t>
            </w:r>
          </w:p>
        </w:tc>
      </w:tr>
      <w:tr w:rsidR="00535A5D" w:rsidRPr="00883A64" w14:paraId="7F058095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370309F5" w14:textId="015C266D" w:rsidR="00535A5D" w:rsidRDefault="0094746C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Congestive heart failure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0AA1DF70" w14:textId="48E55A77" w:rsidR="00C16F30" w:rsidRPr="00B174F9" w:rsidRDefault="00DB0103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B0103">
              <w:rPr>
                <w:rFonts w:ascii="Times New Roman" w:hAnsi="Times New Roman" w:cs="Times New Roman"/>
                <w:sz w:val="24"/>
                <w:szCs w:val="24"/>
              </w:rPr>
              <w:t>I09.9,</w:t>
            </w:r>
            <w:r w:rsidR="001A22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0103">
              <w:rPr>
                <w:rFonts w:ascii="Times New Roman" w:hAnsi="Times New Roman" w:cs="Times New Roman"/>
                <w:sz w:val="24"/>
                <w:szCs w:val="24"/>
              </w:rPr>
              <w:t>I11.0, I13.0, I13.2, I25.5, I42.0,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0103">
              <w:rPr>
                <w:rFonts w:ascii="Times New Roman" w:hAnsi="Times New Roman" w:cs="Times New Roman"/>
                <w:sz w:val="24"/>
                <w:szCs w:val="24"/>
              </w:rPr>
              <w:t>I42.5-I42.9, I43.x, I50.x, P29.0</w:t>
            </w:r>
          </w:p>
        </w:tc>
      </w:tr>
      <w:tr w:rsidR="00535A5D" w:rsidRPr="00883A64" w14:paraId="4F9346D9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80BFFB5" w14:textId="0E41469C" w:rsidR="00535A5D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0968">
              <w:rPr>
                <w:rFonts w:ascii="Times New Roman" w:hAnsi="Times New Roman" w:cs="Times New Roman"/>
                <w:sz w:val="24"/>
                <w:szCs w:val="24"/>
              </w:rPr>
              <w:t>Peripheral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0968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4F5D7661" w14:textId="3761397D" w:rsidR="00535A5D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9">
              <w:rPr>
                <w:rFonts w:ascii="Times New Roman" w:hAnsi="Times New Roman" w:cs="Times New Roman"/>
                <w:sz w:val="24"/>
                <w:szCs w:val="24"/>
              </w:rPr>
              <w:t>I70.x, I71.x, I73.1, I73.8, I73.9, I77.1, I79.0, I79.2, K55.1, K55.8, K55.9, Z95.8, Z95.9</w:t>
            </w:r>
          </w:p>
        </w:tc>
      </w:tr>
      <w:tr w:rsidR="00DB0103" w:rsidRPr="00883A64" w14:paraId="10BA8482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C9B546F" w14:textId="31E35591" w:rsidR="00DB0103" w:rsidRPr="00350968" w:rsidRDefault="00DB0103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Cerebrovascular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3E02E93C" w14:textId="50F77CF0" w:rsidR="00DB0103" w:rsidRPr="00774239" w:rsidRDefault="0043189B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3189B">
              <w:rPr>
                <w:rFonts w:ascii="Times New Roman" w:hAnsi="Times New Roman" w:cs="Times New Roman"/>
                <w:sz w:val="24"/>
                <w:szCs w:val="24"/>
              </w:rPr>
              <w:t>G45.x, G46.x, H34.0, I60.x-I69.x</w:t>
            </w:r>
          </w:p>
        </w:tc>
      </w:tr>
      <w:tr w:rsidR="0043189B" w:rsidRPr="00883A64" w14:paraId="61A160B5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3DC78B43" w14:textId="302E58BA" w:rsidR="0043189B" w:rsidRPr="00C1214D" w:rsidRDefault="0043189B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2B366A86" w14:textId="118CF765" w:rsidR="0043189B" w:rsidRPr="0043189B" w:rsidRDefault="0043189B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3189B">
              <w:rPr>
                <w:rFonts w:ascii="Times New Roman" w:hAnsi="Times New Roman" w:cs="Times New Roman"/>
                <w:sz w:val="24"/>
                <w:szCs w:val="24"/>
              </w:rPr>
              <w:t>F00.x-F03.x, F05.1, G30.x, G31.1</w:t>
            </w:r>
          </w:p>
        </w:tc>
      </w:tr>
      <w:tr w:rsidR="00535A5D" w:rsidRPr="00883A64" w14:paraId="0055409C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011C3FA" w14:textId="34138C14" w:rsidR="00535A5D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31B36">
              <w:rPr>
                <w:rFonts w:ascii="Times New Roman" w:hAnsi="Times New Roman" w:cs="Times New Roman"/>
                <w:sz w:val="24"/>
                <w:szCs w:val="24"/>
              </w:rPr>
              <w:t>Chronic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1B36">
              <w:rPr>
                <w:rFonts w:ascii="Times New Roman" w:hAnsi="Times New Roman" w:cs="Times New Roman"/>
                <w:sz w:val="24"/>
                <w:szCs w:val="24"/>
              </w:rPr>
              <w:t>pulmonary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24984329" w14:textId="6ED90DC4" w:rsidR="00535A5D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9">
              <w:rPr>
                <w:rFonts w:ascii="Times New Roman" w:hAnsi="Times New Roman" w:cs="Times New Roman"/>
                <w:sz w:val="24"/>
                <w:szCs w:val="24"/>
              </w:rPr>
              <w:t>I27.8, I27.9, J40.x-J47.x, J60.x-J67.x, J68.4, J70.1, J70.3</w:t>
            </w:r>
          </w:p>
        </w:tc>
      </w:tr>
      <w:tr w:rsidR="00535A5D" w:rsidRPr="00883A64" w14:paraId="25F89A4C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19C4370" w14:textId="36A77D73" w:rsidR="00535A5D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31B36">
              <w:rPr>
                <w:rFonts w:ascii="Times New Roman" w:hAnsi="Times New Roman" w:cs="Times New Roman"/>
                <w:sz w:val="24"/>
                <w:szCs w:val="24"/>
              </w:rPr>
              <w:t>Rheumatologic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5AB67D7A" w14:textId="39E4CA77" w:rsidR="00535A5D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9">
              <w:rPr>
                <w:rFonts w:ascii="Times New Roman" w:hAnsi="Times New Roman" w:cs="Times New Roman"/>
                <w:sz w:val="24"/>
                <w:szCs w:val="24"/>
              </w:rPr>
              <w:t>M05.x, M06.x, M31.5, M32.x-M34.x, M35.1, M35.3, M36.0</w:t>
            </w:r>
          </w:p>
        </w:tc>
      </w:tr>
      <w:tr w:rsidR="0043189B" w:rsidRPr="00883A64" w14:paraId="02B039DF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5A92F96" w14:textId="1A84E3CE" w:rsidR="0043189B" w:rsidRPr="00F31B36" w:rsidRDefault="0043189B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Peptic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214D">
              <w:rPr>
                <w:rFonts w:ascii="Times New Roman" w:hAnsi="Times New Roman" w:cs="Times New Roman"/>
                <w:sz w:val="24"/>
                <w:szCs w:val="24"/>
              </w:rPr>
              <w:t>ulcer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269379B1" w14:textId="48ACE287" w:rsidR="0043189B" w:rsidRPr="00774239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1239D">
              <w:rPr>
                <w:rFonts w:ascii="Times New Roman" w:hAnsi="Times New Roman" w:cs="Times New Roman"/>
                <w:sz w:val="24"/>
                <w:szCs w:val="24"/>
              </w:rPr>
              <w:t>K25.x-K28.x</w:t>
            </w:r>
          </w:p>
        </w:tc>
      </w:tr>
      <w:tr w:rsidR="00535A5D" w:rsidRPr="00883A64" w14:paraId="68D96E51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CC55AB6" w14:textId="3C919338" w:rsidR="00535A5D" w:rsidRPr="00A82A8C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87927">
              <w:rPr>
                <w:rFonts w:ascii="Times New Roman" w:hAnsi="Times New Roman" w:cs="Times New Roman"/>
                <w:sz w:val="24"/>
                <w:szCs w:val="24"/>
              </w:rPr>
              <w:t>Mild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7927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2A35B124" w14:textId="15FF5C35" w:rsidR="00535A5D" w:rsidRDefault="00535A5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9">
              <w:rPr>
                <w:rFonts w:ascii="Times New Roman" w:hAnsi="Times New Roman" w:cs="Times New Roman"/>
                <w:sz w:val="24"/>
                <w:szCs w:val="24"/>
              </w:rPr>
              <w:t>B18.x, K70.0-K70.3, K70.9, K71.3-K71.5, K71.7, K73.x, K74.x, K76.0, K76.2-K76.4, K76.8, K76.9, Z94.4</w:t>
            </w:r>
          </w:p>
        </w:tc>
      </w:tr>
      <w:tr w:rsidR="00A1239D" w:rsidRPr="00883A64" w14:paraId="17ADCF40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786A1B20" w14:textId="601CC18C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Diabetic mel</w:t>
            </w:r>
            <w:r w:rsidR="005F1316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r w:rsidR="005F1316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731AFFB7" w14:textId="77777777" w:rsidR="00A1239D" w:rsidRPr="00774239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9">
              <w:rPr>
                <w:rFonts w:ascii="Times New Roman" w:hAnsi="Times New Roman" w:cs="Times New Roman"/>
                <w:sz w:val="24"/>
                <w:szCs w:val="24"/>
              </w:rPr>
              <w:t xml:space="preserve">E10.0, E10.1, E10.6, E10.8, E10.9, E11.0, E11.1, E11.6, E11.8, E11.9, E12.0, E12.1, E12.6, E12.8, E12.9, </w:t>
            </w:r>
          </w:p>
          <w:p w14:paraId="199F8494" w14:textId="6DD0FA07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9">
              <w:rPr>
                <w:rFonts w:ascii="Times New Roman" w:hAnsi="Times New Roman" w:cs="Times New Roman"/>
                <w:sz w:val="24"/>
                <w:szCs w:val="24"/>
              </w:rPr>
              <w:t>E13.0, E13.1, E13.6, E13.8, E13.9, E14.0, E14.1, E14.6, E14.8, E14.9</w:t>
            </w:r>
          </w:p>
        </w:tc>
      </w:tr>
      <w:tr w:rsidR="007D2F1B" w:rsidRPr="00883A64" w14:paraId="4C6EEB29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5599E04" w14:textId="77046D09" w:rsidR="007D2F1B" w:rsidRPr="003568AB" w:rsidRDefault="007D2F1B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Hemiplegia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7A0FD518" w14:textId="61A1AF41" w:rsidR="007D2F1B" w:rsidRPr="00774239" w:rsidRDefault="00CF4D25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4D25">
              <w:rPr>
                <w:rFonts w:ascii="Times New Roman" w:hAnsi="Times New Roman" w:cs="Times New Roman"/>
                <w:sz w:val="24"/>
                <w:szCs w:val="24"/>
              </w:rPr>
              <w:t>G04.1, G11.4, G80.1, G80.2, G81.x, G82.x, G83.0-G83.4, G83.9</w:t>
            </w:r>
          </w:p>
        </w:tc>
      </w:tr>
      <w:tr w:rsidR="00A1239D" w:rsidRPr="00883A64" w14:paraId="3D6BC598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1F4878C" w14:textId="36D10F0F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A4B10">
              <w:rPr>
                <w:rFonts w:ascii="Times New Roman" w:hAnsi="Times New Roman" w:cs="Times New Roman"/>
                <w:sz w:val="24"/>
                <w:szCs w:val="24"/>
              </w:rPr>
              <w:t>Renal</w:t>
            </w:r>
            <w:r w:rsidR="00D206FE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1D00A94E" w14:textId="0A5C3209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9">
              <w:rPr>
                <w:rFonts w:ascii="Times New Roman" w:hAnsi="Times New Roman" w:cs="Times New Roman"/>
                <w:sz w:val="24"/>
                <w:szCs w:val="24"/>
              </w:rPr>
              <w:t>I12.0, I13.1, N03.2-N03.7, N05.2-N05.7, N18.x, N19.x, N25.0, Z49.0-Z49.2, Z94.0, Z99.2</w:t>
            </w:r>
          </w:p>
        </w:tc>
      </w:tr>
      <w:tr w:rsidR="00CF4D25" w:rsidRPr="00883A64" w14:paraId="2DCFC6BF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85E450" w14:textId="4B077BDB" w:rsidR="00CF4D25" w:rsidRPr="008A4B10" w:rsidRDefault="00CF4D25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ymphoma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10948C1C" w14:textId="1B8DB0BB" w:rsidR="00CF4D25" w:rsidRPr="00774239" w:rsidRDefault="005E70E5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70E5">
              <w:rPr>
                <w:rFonts w:ascii="Times New Roman" w:hAnsi="Times New Roman" w:cs="Times New Roman"/>
                <w:sz w:val="24"/>
                <w:szCs w:val="24"/>
              </w:rPr>
              <w:t>C00.x-C26.x, C30.x-C34.x, C37.x-C41.x, C43.x, C45.x-C58.x, C60.x-C76.x, C81.x-C85.x, C88.x, C90.x-C97.x</w:t>
            </w:r>
          </w:p>
        </w:tc>
      </w:tr>
      <w:tr w:rsidR="00A1239D" w:rsidRPr="00883A64" w14:paraId="323A2B61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A8821CC" w14:textId="2441DF2F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A4B10">
              <w:rPr>
                <w:rFonts w:ascii="Times New Roman" w:hAnsi="Times New Roman" w:cs="Times New Roman"/>
                <w:sz w:val="24"/>
                <w:szCs w:val="24"/>
              </w:rPr>
              <w:t>evere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B10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  <w:r w:rsidR="00FD7E58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03857730" w14:textId="094D0D0D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9">
              <w:rPr>
                <w:rFonts w:ascii="Times New Roman" w:hAnsi="Times New Roman" w:cs="Times New Roman"/>
                <w:sz w:val="24"/>
                <w:szCs w:val="24"/>
              </w:rPr>
              <w:t>I85.0, I85.9, I86.4, I98.2, K70.4, K71.1, K72.1, K72.9, K76.5, K76.6, K76.7</w:t>
            </w:r>
          </w:p>
        </w:tc>
      </w:tr>
      <w:tr w:rsidR="00A1239D" w:rsidRPr="00883A64" w14:paraId="78B89A57" w14:textId="77777777" w:rsidTr="00FD7E58">
        <w:trPr>
          <w:trHeight w:val="397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</w:tcPr>
          <w:p w14:paraId="7C9EF1E4" w14:textId="28A09DFA" w:rsidR="00A1239D" w:rsidRDefault="005E70E5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Solid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tumor</w:t>
            </w:r>
          </w:p>
        </w:tc>
        <w:tc>
          <w:tcPr>
            <w:tcW w:w="6237" w:type="dxa"/>
            <w:tcBorders>
              <w:top w:val="nil"/>
              <w:bottom w:val="nil"/>
            </w:tcBorders>
          </w:tcPr>
          <w:p w14:paraId="78B2A6DE" w14:textId="7AFDD80D" w:rsidR="00A1239D" w:rsidRDefault="005E1A53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A53">
              <w:rPr>
                <w:rFonts w:ascii="Times New Roman" w:hAnsi="Times New Roman" w:cs="Times New Roman"/>
                <w:sz w:val="24"/>
                <w:szCs w:val="24"/>
              </w:rPr>
              <w:t>C77.x-C80.x</w:t>
            </w:r>
          </w:p>
        </w:tc>
      </w:tr>
      <w:tr w:rsidR="00A1239D" w:rsidRPr="00883A64" w14:paraId="7C50EAA5" w14:textId="77777777" w:rsidTr="00FD7E58">
        <w:trPr>
          <w:trHeight w:val="397"/>
        </w:trPr>
        <w:tc>
          <w:tcPr>
            <w:tcW w:w="2835" w:type="dxa"/>
            <w:tcBorders>
              <w:top w:val="nil"/>
            </w:tcBorders>
            <w:shd w:val="clear" w:color="auto" w:fill="auto"/>
            <w:noWrap/>
          </w:tcPr>
          <w:p w14:paraId="6C828C8A" w14:textId="4746A8E3" w:rsidR="00A1239D" w:rsidRPr="00AC741E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Hyperparathyroidism</w:t>
            </w:r>
          </w:p>
        </w:tc>
        <w:tc>
          <w:tcPr>
            <w:tcW w:w="6237" w:type="dxa"/>
            <w:tcBorders>
              <w:top w:val="nil"/>
            </w:tcBorders>
          </w:tcPr>
          <w:p w14:paraId="67567EF2" w14:textId="2F97E275" w:rsidR="00A1239D" w:rsidRDefault="00E24CE2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E21</w:t>
            </w:r>
          </w:p>
        </w:tc>
      </w:tr>
      <w:tr w:rsidR="00A1239D" w:rsidRPr="00883A64" w14:paraId="4D4EA6D2" w14:textId="77777777" w:rsidTr="00FD7E58">
        <w:trPr>
          <w:trHeight w:val="397"/>
        </w:trPr>
        <w:tc>
          <w:tcPr>
            <w:tcW w:w="2835" w:type="dxa"/>
            <w:tcBorders>
              <w:top w:val="nil"/>
            </w:tcBorders>
            <w:shd w:val="clear" w:color="auto" w:fill="auto"/>
            <w:noWrap/>
          </w:tcPr>
          <w:p w14:paraId="58FB2024" w14:textId="5D62B661" w:rsidR="00A1239D" w:rsidRPr="00AC741E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C741E">
              <w:rPr>
                <w:rFonts w:ascii="Times New Roman" w:hAnsi="Times New Roman" w:cs="Times New Roman"/>
                <w:sz w:val="24"/>
                <w:szCs w:val="24"/>
              </w:rPr>
              <w:t>Thyrotoxicosis</w:t>
            </w:r>
          </w:p>
        </w:tc>
        <w:tc>
          <w:tcPr>
            <w:tcW w:w="6237" w:type="dxa"/>
            <w:tcBorders>
              <w:top w:val="nil"/>
            </w:tcBorders>
          </w:tcPr>
          <w:p w14:paraId="350CF639" w14:textId="5A908ECF" w:rsidR="00A1239D" w:rsidRDefault="00E24CE2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E05,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E062</w:t>
            </w:r>
          </w:p>
        </w:tc>
      </w:tr>
      <w:tr w:rsidR="00A1239D" w:rsidRPr="00883A64" w14:paraId="75540EC4" w14:textId="77777777" w:rsidTr="00FD7E58">
        <w:trPr>
          <w:trHeight w:val="397"/>
        </w:trPr>
        <w:tc>
          <w:tcPr>
            <w:tcW w:w="2835" w:type="dxa"/>
            <w:tcBorders>
              <w:top w:val="nil"/>
            </w:tcBorders>
            <w:shd w:val="clear" w:color="auto" w:fill="auto"/>
            <w:noWrap/>
          </w:tcPr>
          <w:p w14:paraId="10F03078" w14:textId="25A4360C" w:rsidR="00A1239D" w:rsidRPr="00AC741E" w:rsidRDefault="00D206FE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IBD</w:t>
            </w:r>
          </w:p>
        </w:tc>
        <w:tc>
          <w:tcPr>
            <w:tcW w:w="6237" w:type="dxa"/>
            <w:tcBorders>
              <w:top w:val="nil"/>
            </w:tcBorders>
          </w:tcPr>
          <w:p w14:paraId="69802D3B" w14:textId="07D0976F" w:rsidR="00A1239D" w:rsidRDefault="008E7B73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K50,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K51,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M35.21</w:t>
            </w:r>
          </w:p>
        </w:tc>
      </w:tr>
      <w:tr w:rsidR="00A1239D" w:rsidRPr="00883A64" w14:paraId="6DDDA116" w14:textId="77777777" w:rsidTr="00FD7E58">
        <w:trPr>
          <w:trHeight w:val="397"/>
        </w:trPr>
        <w:tc>
          <w:tcPr>
            <w:tcW w:w="2835" w:type="dxa"/>
            <w:tcBorders>
              <w:top w:val="nil"/>
            </w:tcBorders>
            <w:shd w:val="clear" w:color="auto" w:fill="auto"/>
            <w:noWrap/>
          </w:tcPr>
          <w:p w14:paraId="201229C5" w14:textId="6A79AC6B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nkylosing spondylitis</w:t>
            </w:r>
          </w:p>
        </w:tc>
        <w:tc>
          <w:tcPr>
            <w:tcW w:w="6237" w:type="dxa"/>
            <w:tcBorders>
              <w:top w:val="nil"/>
            </w:tcBorders>
          </w:tcPr>
          <w:p w14:paraId="73D92E99" w14:textId="2EA863FD" w:rsidR="00A1239D" w:rsidRDefault="00362B65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M45</w:t>
            </w:r>
          </w:p>
        </w:tc>
      </w:tr>
      <w:tr w:rsidR="00A1239D" w:rsidRPr="00883A64" w14:paraId="3F146B97" w14:textId="77777777" w:rsidTr="00FD7E58">
        <w:trPr>
          <w:trHeight w:val="397"/>
        </w:trPr>
        <w:tc>
          <w:tcPr>
            <w:tcW w:w="2835" w:type="dxa"/>
            <w:tcBorders>
              <w:top w:val="nil"/>
            </w:tcBorders>
            <w:shd w:val="clear" w:color="auto" w:fill="auto"/>
            <w:noWrap/>
          </w:tcPr>
          <w:p w14:paraId="37C1559B" w14:textId="0D7055BA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heumatoid arthritis</w:t>
            </w:r>
          </w:p>
        </w:tc>
        <w:tc>
          <w:tcPr>
            <w:tcW w:w="6237" w:type="dxa"/>
            <w:tcBorders>
              <w:top w:val="nil"/>
            </w:tcBorders>
          </w:tcPr>
          <w:p w14:paraId="0EFDF108" w14:textId="42889EDA" w:rsidR="00A1239D" w:rsidRDefault="00362B65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M05,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M06</w:t>
            </w:r>
          </w:p>
        </w:tc>
      </w:tr>
      <w:tr w:rsidR="00A1239D" w:rsidRPr="00883A64" w14:paraId="7C0DDCE6" w14:textId="77777777" w:rsidTr="00FD7E58">
        <w:trPr>
          <w:trHeight w:val="397"/>
        </w:trPr>
        <w:tc>
          <w:tcPr>
            <w:tcW w:w="2835" w:type="dxa"/>
            <w:tcBorders>
              <w:top w:val="nil"/>
            </w:tcBorders>
            <w:shd w:val="clear" w:color="auto" w:fill="auto"/>
            <w:noWrap/>
          </w:tcPr>
          <w:p w14:paraId="765B7154" w14:textId="414F4F69" w:rsidR="00A1239D" w:rsidRDefault="00D206FE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SLE</w:t>
            </w:r>
          </w:p>
        </w:tc>
        <w:tc>
          <w:tcPr>
            <w:tcW w:w="6237" w:type="dxa"/>
            <w:tcBorders>
              <w:top w:val="nil"/>
            </w:tcBorders>
          </w:tcPr>
          <w:p w14:paraId="2D179076" w14:textId="0DD7C79F" w:rsidR="00A1239D" w:rsidRDefault="00362B65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M32</w:t>
            </w:r>
          </w:p>
        </w:tc>
      </w:tr>
      <w:tr w:rsidR="00A1239D" w:rsidRPr="00883A64" w14:paraId="5514F94F" w14:textId="77777777" w:rsidTr="00FD7E58">
        <w:trPr>
          <w:trHeight w:val="397"/>
        </w:trPr>
        <w:tc>
          <w:tcPr>
            <w:tcW w:w="2835" w:type="dxa"/>
            <w:tcBorders>
              <w:top w:val="nil"/>
            </w:tcBorders>
            <w:shd w:val="clear" w:color="auto" w:fill="auto"/>
            <w:noWrap/>
          </w:tcPr>
          <w:p w14:paraId="32AEFDEA" w14:textId="20AD28D6" w:rsidR="00A1239D" w:rsidRDefault="00A1239D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3568AB">
              <w:rPr>
                <w:rFonts w:ascii="Times New Roman" w:hAnsi="Times New Roman" w:cs="Times New Roman"/>
                <w:sz w:val="24"/>
                <w:szCs w:val="24"/>
              </w:rPr>
              <w:t>ultiple myeloma</w:t>
            </w:r>
          </w:p>
        </w:tc>
        <w:tc>
          <w:tcPr>
            <w:tcW w:w="6237" w:type="dxa"/>
            <w:tcBorders>
              <w:top w:val="nil"/>
            </w:tcBorders>
          </w:tcPr>
          <w:p w14:paraId="7E4FC3BC" w14:textId="3333E2AE" w:rsidR="00A1239D" w:rsidRDefault="00362B65" w:rsidP="003013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C90.0</w:t>
            </w:r>
          </w:p>
        </w:tc>
      </w:tr>
    </w:tbl>
    <w:p w14:paraId="57CE4E31" w14:textId="50272756" w:rsidR="00D206FE" w:rsidRPr="0007136B" w:rsidRDefault="00BF49A6" w:rsidP="003F26CA">
      <w:pPr>
        <w:pStyle w:val="NoSpacing"/>
        <w:rPr>
          <w:rFonts w:ascii="Times New Roman" w:hAnsi="Times New Roman" w:cs="Times New Roman"/>
          <w:szCs w:val="20"/>
        </w:rPr>
      </w:pPr>
      <w:r w:rsidRPr="0007136B">
        <w:rPr>
          <w:rFonts w:ascii="Times New Roman" w:hAnsi="Times New Roman" w:cs="Times New Roman"/>
          <w:szCs w:val="20"/>
        </w:rPr>
        <w:t>KCD</w:t>
      </w:r>
      <w:r w:rsidR="0007136B">
        <w:rPr>
          <w:rFonts w:ascii="Times New Roman" w:hAnsi="Times New Roman" w:cs="Times New Roman"/>
          <w:szCs w:val="20"/>
        </w:rPr>
        <w:t xml:space="preserve">, </w:t>
      </w:r>
      <w:r w:rsidRPr="0007136B">
        <w:rPr>
          <w:rFonts w:ascii="Times New Roman" w:hAnsi="Times New Roman" w:cs="Times New Roman"/>
          <w:szCs w:val="20"/>
        </w:rPr>
        <w:t>Korean Classification of Diseases)</w:t>
      </w:r>
      <w:r w:rsidR="0007136B">
        <w:rPr>
          <w:rFonts w:ascii="Times New Roman" w:hAnsi="Times New Roman" w:cs="Times New Roman"/>
          <w:szCs w:val="20"/>
        </w:rPr>
        <w:t xml:space="preserve">; </w:t>
      </w:r>
      <w:r w:rsidR="00D206FE" w:rsidRPr="0007136B">
        <w:rPr>
          <w:rFonts w:ascii="Times New Roman" w:hAnsi="Times New Roman" w:cs="Times New Roman"/>
          <w:szCs w:val="20"/>
        </w:rPr>
        <w:t xml:space="preserve">IBD, Inflammatory bowel disease; </w:t>
      </w:r>
      <w:r w:rsidR="00D206FE" w:rsidRPr="0007136B">
        <w:rPr>
          <w:rFonts w:ascii="Times New Roman" w:hAnsi="Times New Roman" w:cs="Times New Roman" w:hint="eastAsia"/>
          <w:szCs w:val="20"/>
        </w:rPr>
        <w:t>S</w:t>
      </w:r>
      <w:r w:rsidR="00D206FE" w:rsidRPr="0007136B">
        <w:rPr>
          <w:rFonts w:ascii="Times New Roman" w:hAnsi="Times New Roman" w:cs="Times New Roman"/>
          <w:szCs w:val="20"/>
        </w:rPr>
        <w:t>LE, Systemic erythematosus lupus</w:t>
      </w:r>
    </w:p>
    <w:p w14:paraId="1995EB63" w14:textId="77777777" w:rsidR="003F26CA" w:rsidRDefault="003F26CA" w:rsidP="003F26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8E5025E" w14:textId="0F40ED89" w:rsidR="009B0858" w:rsidRPr="007C1F63" w:rsidRDefault="009B0858" w:rsidP="009B085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 t</w:t>
      </w:r>
      <w:r w:rsidRPr="007C1F63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7C1F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C1F63">
        <w:rPr>
          <w:rFonts w:ascii="Times New Roman" w:hAnsi="Times New Roman" w:cs="Times New Roman"/>
          <w:sz w:val="24"/>
          <w:szCs w:val="24"/>
        </w:rPr>
        <w:t xml:space="preserve"> </w:t>
      </w:r>
      <w:r w:rsidR="0058409C">
        <w:rPr>
          <w:rFonts w:ascii="Times New Roman" w:hAnsi="Times New Roman" w:cs="Times New Roman" w:hint="eastAsia"/>
          <w:sz w:val="24"/>
          <w:szCs w:val="24"/>
        </w:rPr>
        <w:t>B</w:t>
      </w:r>
      <w:r w:rsidRPr="00DB2AD1">
        <w:rPr>
          <w:rFonts w:ascii="Times New Roman" w:hAnsi="Times New Roman" w:cs="Times New Roman"/>
          <w:sz w:val="24"/>
          <w:szCs w:val="24"/>
        </w:rPr>
        <w:t>isphosphonate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222E">
        <w:rPr>
          <w:rFonts w:ascii="Times New Roman" w:hAnsi="Times New Roman" w:cs="Times New Roman"/>
          <w:sz w:val="24"/>
          <w:szCs w:val="24"/>
        </w:rPr>
        <w:t>medication</w:t>
      </w:r>
      <w:r w:rsidR="00CF26CA">
        <w:rPr>
          <w:rFonts w:ascii="Times New Roman" w:hAnsi="Times New Roman" w:cs="Times New Roman"/>
          <w:sz w:val="24"/>
          <w:szCs w:val="24"/>
        </w:rPr>
        <w:t xml:space="preserve"> </w:t>
      </w:r>
      <w:r w:rsidR="00CF26CA">
        <w:rPr>
          <w:rFonts w:ascii="Times New Roman" w:hAnsi="Times New Roman" w:cs="Times New Roman" w:hint="eastAsia"/>
          <w:sz w:val="24"/>
          <w:szCs w:val="24"/>
        </w:rPr>
        <w:t>code</w:t>
      </w:r>
    </w:p>
    <w:tbl>
      <w:tblPr>
        <w:tblW w:w="9214" w:type="dxa"/>
        <w:tblInd w:w="-147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6804"/>
      </w:tblGrid>
      <w:tr w:rsidR="009B0858" w:rsidRPr="00883A64" w14:paraId="0346AE21" w14:textId="77777777" w:rsidTr="00FD7E58">
        <w:trPr>
          <w:trHeight w:val="397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98A2B8" w14:textId="09E1E60B" w:rsidR="009B0858" w:rsidRDefault="0007136B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A74D20" w14:textId="0EF4CE22" w:rsidR="009B0858" w:rsidRDefault="0007136B" w:rsidP="0007136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Medication</w:t>
            </w:r>
          </w:p>
        </w:tc>
      </w:tr>
      <w:tr w:rsidR="008970A4" w:rsidRPr="00F40865" w14:paraId="3922E75D" w14:textId="77777777" w:rsidTr="00FD7E58">
        <w:trPr>
          <w:trHeight w:val="397"/>
        </w:trPr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C29484" w14:textId="29A2E4D2" w:rsidR="008970A4" w:rsidRPr="006A0FD1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147401ATB</w:t>
            </w: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14:paraId="50C88F01" w14:textId="6B7E41C2" w:rsidR="008970A4" w:rsidRPr="00F40865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disodium etidronate 0.2g</w:t>
            </w:r>
          </w:p>
        </w:tc>
      </w:tr>
      <w:tr w:rsidR="008970A4" w14:paraId="1C9F1B95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0B12B800" w14:textId="1D1AB6F7" w:rsidR="008970A4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228306ALQ</w:t>
            </w:r>
          </w:p>
        </w:tc>
        <w:tc>
          <w:tcPr>
            <w:tcW w:w="6804" w:type="dxa"/>
            <w:vAlign w:val="center"/>
          </w:tcPr>
          <w:p w14:paraId="682989FA" w14:textId="3AFCD453" w:rsidR="008970A4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70mg(0.7mg/mL))</w:t>
            </w:r>
          </w:p>
        </w:tc>
      </w:tr>
      <w:tr w:rsidR="008970A4" w14:paraId="790C6FEB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1EF1DBDA" w14:textId="3BE6E9EF" w:rsidR="008970A4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228307ALQ</w:t>
            </w:r>
          </w:p>
        </w:tc>
        <w:tc>
          <w:tcPr>
            <w:tcW w:w="6804" w:type="dxa"/>
            <w:vAlign w:val="center"/>
          </w:tcPr>
          <w:p w14:paraId="3F8C00EE" w14:textId="0292452A" w:rsidR="008970A4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70mg(3.5mg/mL))</w:t>
            </w:r>
          </w:p>
        </w:tc>
      </w:tr>
      <w:tr w:rsidR="008970A4" w14:paraId="212F81C5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6D2E72D2" w14:textId="0AE9C665" w:rsidR="008970A4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228301ATB</w:t>
            </w:r>
          </w:p>
        </w:tc>
        <w:tc>
          <w:tcPr>
            <w:tcW w:w="6804" w:type="dxa"/>
            <w:vAlign w:val="center"/>
          </w:tcPr>
          <w:p w14:paraId="29F7C439" w14:textId="1B522662" w:rsidR="008970A4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10mg)</w:t>
            </w:r>
          </w:p>
        </w:tc>
      </w:tr>
      <w:tr w:rsidR="008970A4" w14:paraId="0C0D58B2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36922BD9" w14:textId="79B9CB43" w:rsidR="008970A4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228302ATB</w:t>
            </w:r>
          </w:p>
        </w:tc>
        <w:tc>
          <w:tcPr>
            <w:tcW w:w="6804" w:type="dxa"/>
            <w:vAlign w:val="center"/>
          </w:tcPr>
          <w:p w14:paraId="20A8F009" w14:textId="22307B3C" w:rsidR="008970A4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5mg)</w:t>
            </w:r>
          </w:p>
        </w:tc>
      </w:tr>
      <w:tr w:rsidR="008970A4" w:rsidRPr="00B174F9" w14:paraId="3D827F1D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77106CD1" w14:textId="10B8CB73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228303ATB</w:t>
            </w:r>
          </w:p>
        </w:tc>
        <w:tc>
          <w:tcPr>
            <w:tcW w:w="6804" w:type="dxa"/>
            <w:vAlign w:val="center"/>
          </w:tcPr>
          <w:p w14:paraId="4C2B8B0E" w14:textId="5DEA58C7" w:rsidR="008970A4" w:rsidRPr="00B174F9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70mg)</w:t>
            </w:r>
          </w:p>
        </w:tc>
      </w:tr>
      <w:tr w:rsidR="008970A4" w:rsidRPr="00B174F9" w14:paraId="3988C0EB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52534C02" w14:textId="6D0A46E4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228305ATB</w:t>
            </w:r>
          </w:p>
        </w:tc>
        <w:tc>
          <w:tcPr>
            <w:tcW w:w="6804" w:type="dxa"/>
            <w:vAlign w:val="center"/>
          </w:tcPr>
          <w:p w14:paraId="6097C5B6" w14:textId="62314337" w:rsidR="008970A4" w:rsidRPr="00B174F9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70mg)</w:t>
            </w:r>
          </w:p>
        </w:tc>
      </w:tr>
      <w:tr w:rsidR="008970A4" w:rsidRPr="00774239" w14:paraId="5BC6AAF6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2D128B64" w14:textId="46CF6E32" w:rsidR="008970A4" w:rsidRPr="00350968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442301ATB</w:t>
            </w:r>
          </w:p>
        </w:tc>
        <w:tc>
          <w:tcPr>
            <w:tcW w:w="6804" w:type="dxa"/>
            <w:vAlign w:val="center"/>
          </w:tcPr>
          <w:p w14:paraId="3B7A3EC4" w14:textId="0874D297" w:rsidR="008970A4" w:rsidRPr="00774239" w:rsidRDefault="008970A4" w:rsidP="009514CB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risedronate sodium 5mg</w:t>
            </w:r>
          </w:p>
        </w:tc>
      </w:tr>
      <w:tr w:rsidR="008970A4" w:rsidRPr="0043189B" w14:paraId="6C7C988C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6F997D53" w14:textId="439D44AB" w:rsidR="008970A4" w:rsidRPr="00C1214D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442302ATB</w:t>
            </w:r>
          </w:p>
        </w:tc>
        <w:tc>
          <w:tcPr>
            <w:tcW w:w="6804" w:type="dxa"/>
            <w:vAlign w:val="center"/>
          </w:tcPr>
          <w:p w14:paraId="6E69D0CF" w14:textId="490413B4" w:rsidR="008970A4" w:rsidRPr="0043189B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risedronate sodium 35mg</w:t>
            </w:r>
          </w:p>
        </w:tc>
      </w:tr>
      <w:tr w:rsidR="008970A4" w14:paraId="3A0810E4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02F51CBD" w14:textId="1A96B623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442302ATE</w:t>
            </w:r>
          </w:p>
        </w:tc>
        <w:tc>
          <w:tcPr>
            <w:tcW w:w="6804" w:type="dxa"/>
            <w:vAlign w:val="center"/>
          </w:tcPr>
          <w:p w14:paraId="105C251A" w14:textId="16EC7E2F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risedronate sodium 2.5 hydrate</w:t>
            </w:r>
            <w:r w:rsidR="00DF4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(enteric coated) 35mg</w:t>
            </w:r>
          </w:p>
        </w:tc>
      </w:tr>
      <w:tr w:rsidR="008970A4" w14:paraId="6EC3EC7F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627CDF61" w14:textId="0D3A2B4F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442303ATB</w:t>
            </w:r>
          </w:p>
        </w:tc>
        <w:tc>
          <w:tcPr>
            <w:tcW w:w="6804" w:type="dxa"/>
            <w:vAlign w:val="center"/>
          </w:tcPr>
          <w:p w14:paraId="6B92834C" w14:textId="034457F0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risedronate sodium 75mg</w:t>
            </w:r>
          </w:p>
        </w:tc>
      </w:tr>
      <w:tr w:rsidR="008970A4" w:rsidRPr="00774239" w14:paraId="1F76AAE2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6D54C7EF" w14:textId="7ED0ACF1" w:rsidR="008970A4" w:rsidRPr="00F31B36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442330ATB</w:t>
            </w:r>
          </w:p>
        </w:tc>
        <w:tc>
          <w:tcPr>
            <w:tcW w:w="6804" w:type="dxa"/>
            <w:vAlign w:val="center"/>
          </w:tcPr>
          <w:p w14:paraId="68870924" w14:textId="2091F7DA" w:rsidR="008970A4" w:rsidRPr="00774239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risedronate sodium 0.15g</w:t>
            </w:r>
          </w:p>
        </w:tc>
      </w:tr>
      <w:tr w:rsidR="008970A4" w14:paraId="7C4150A0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26865CCC" w14:textId="3A563BF8" w:rsidR="008970A4" w:rsidRPr="00A82A8C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468000ATE</w:t>
            </w:r>
          </w:p>
        </w:tc>
        <w:tc>
          <w:tcPr>
            <w:tcW w:w="6804" w:type="dxa"/>
            <w:vAlign w:val="center"/>
          </w:tcPr>
          <w:p w14:paraId="0BA2B689" w14:textId="5291AF45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5mg)</w:t>
            </w:r>
          </w:p>
        </w:tc>
      </w:tr>
      <w:tr w:rsidR="008970A4" w14:paraId="7FFF0E88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70BF066E" w14:textId="62DAC5F9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480304ATB</w:t>
            </w:r>
          </w:p>
        </w:tc>
        <w:tc>
          <w:tcPr>
            <w:tcW w:w="6804" w:type="dxa"/>
            <w:vAlign w:val="center"/>
          </w:tcPr>
          <w:p w14:paraId="58D50A75" w14:textId="6BF2C44E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ibandronate sodium monohydrate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ibandronic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0.15g)</w:t>
            </w:r>
          </w:p>
        </w:tc>
      </w:tr>
      <w:tr w:rsidR="008970A4" w:rsidRPr="00774239" w14:paraId="06A56CB7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76DD640D" w14:textId="0BA07A54" w:rsidR="008970A4" w:rsidRPr="003568AB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481100ATB</w:t>
            </w:r>
          </w:p>
        </w:tc>
        <w:tc>
          <w:tcPr>
            <w:tcW w:w="6804" w:type="dxa"/>
            <w:vAlign w:val="center"/>
          </w:tcPr>
          <w:p w14:paraId="26542F40" w14:textId="6351E152" w:rsidR="008970A4" w:rsidRPr="00774239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70mg)</w:t>
            </w:r>
          </w:p>
        </w:tc>
      </w:tr>
      <w:tr w:rsidR="008970A4" w14:paraId="348E08CA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13486061" w14:textId="53AC4391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500200ATB</w:t>
            </w:r>
          </w:p>
        </w:tc>
        <w:tc>
          <w:tcPr>
            <w:tcW w:w="6804" w:type="dxa"/>
            <w:vAlign w:val="center"/>
          </w:tcPr>
          <w:p w14:paraId="5AA6300B" w14:textId="52BC0712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sodium alendronate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alendronic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70mg)</w:t>
            </w:r>
          </w:p>
        </w:tc>
      </w:tr>
      <w:tr w:rsidR="008970A4" w:rsidRPr="00774239" w14:paraId="3FF86E4D" w14:textId="77777777" w:rsidTr="00FD7E58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</w:tcPr>
          <w:p w14:paraId="47F3EB59" w14:textId="78009A5C" w:rsidR="008970A4" w:rsidRPr="008A4B10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511200ATB</w:t>
            </w:r>
          </w:p>
        </w:tc>
        <w:tc>
          <w:tcPr>
            <w:tcW w:w="6804" w:type="dxa"/>
            <w:vAlign w:val="center"/>
          </w:tcPr>
          <w:p w14:paraId="7398977C" w14:textId="6CCE43CB" w:rsidR="008970A4" w:rsidRPr="00774239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risedronate sodium 2.5 hydrate (risedronate sodium 35mg)</w:t>
            </w:r>
          </w:p>
        </w:tc>
      </w:tr>
      <w:tr w:rsidR="008970A4" w14:paraId="4AFFB178" w14:textId="77777777" w:rsidTr="00FD7E58">
        <w:trPr>
          <w:trHeight w:val="397"/>
        </w:trPr>
        <w:tc>
          <w:tcPr>
            <w:tcW w:w="241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8AC5C5C" w14:textId="7D0644B2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518400ATB</w:t>
            </w:r>
          </w:p>
        </w:tc>
        <w:tc>
          <w:tcPr>
            <w:tcW w:w="6804" w:type="dxa"/>
            <w:tcBorders>
              <w:bottom w:val="nil"/>
            </w:tcBorders>
            <w:vAlign w:val="center"/>
          </w:tcPr>
          <w:p w14:paraId="47600DD6" w14:textId="2E16B629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risedronate sodium 0.15g</w:t>
            </w:r>
          </w:p>
        </w:tc>
      </w:tr>
      <w:tr w:rsidR="008970A4" w14:paraId="5FD4BD62" w14:textId="77777777" w:rsidTr="00FD7E58">
        <w:trPr>
          <w:trHeight w:val="397"/>
        </w:trPr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48238E" w14:textId="642A805B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523900ATB</w:t>
            </w:r>
          </w:p>
        </w:tc>
        <w:tc>
          <w:tcPr>
            <w:tcW w:w="6804" w:type="dxa"/>
            <w:tcBorders>
              <w:top w:val="nil"/>
              <w:bottom w:val="single" w:sz="4" w:space="0" w:color="auto"/>
            </w:tcBorders>
            <w:vAlign w:val="center"/>
          </w:tcPr>
          <w:p w14:paraId="4088EC0E" w14:textId="5742495D" w:rsidR="008970A4" w:rsidRDefault="008970A4" w:rsidP="00DF4539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ibandronate sodium monohydrate (</w:t>
            </w:r>
            <w:proofErr w:type="spellStart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>ibandronic</w:t>
            </w:r>
            <w:proofErr w:type="spellEnd"/>
            <w:r w:rsidRPr="008970A4">
              <w:rPr>
                <w:rFonts w:ascii="Times New Roman" w:hAnsi="Times New Roman" w:cs="Times New Roman"/>
                <w:sz w:val="24"/>
                <w:szCs w:val="24"/>
              </w:rPr>
              <w:t xml:space="preserve"> acid 0.15g)</w:t>
            </w:r>
          </w:p>
        </w:tc>
      </w:tr>
    </w:tbl>
    <w:p w14:paraId="661A4684" w14:textId="53C44CB5" w:rsidR="00DC7697" w:rsidRDefault="00DC7697">
      <w:pPr>
        <w:rPr>
          <w:rFonts w:ascii="Times New Roman" w:hAnsi="Times New Roman" w:cs="Times New Roman"/>
          <w:b/>
          <w:bCs/>
        </w:rPr>
      </w:pPr>
    </w:p>
    <w:sectPr w:rsidR="00DC769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1986D" w14:textId="77777777" w:rsidR="00D877D4" w:rsidRDefault="00D877D4" w:rsidP="007A3FEC">
      <w:pPr>
        <w:spacing w:after="0" w:line="240" w:lineRule="auto"/>
      </w:pPr>
      <w:r>
        <w:separator/>
      </w:r>
    </w:p>
  </w:endnote>
  <w:endnote w:type="continuationSeparator" w:id="0">
    <w:p w14:paraId="40742042" w14:textId="77777777" w:rsidR="00D877D4" w:rsidRDefault="00D877D4" w:rsidP="007A3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15074" w14:textId="77777777" w:rsidR="00D877D4" w:rsidRDefault="00D877D4" w:rsidP="007A3FEC">
      <w:pPr>
        <w:spacing w:after="0" w:line="240" w:lineRule="auto"/>
      </w:pPr>
      <w:r>
        <w:separator/>
      </w:r>
    </w:p>
  </w:footnote>
  <w:footnote w:type="continuationSeparator" w:id="0">
    <w:p w14:paraId="3146282B" w14:textId="77777777" w:rsidR="00D877D4" w:rsidRDefault="00D877D4" w:rsidP="007A3F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00B8F"/>
    <w:multiLevelType w:val="hybridMultilevel"/>
    <w:tmpl w:val="AE30DEC8"/>
    <w:lvl w:ilvl="0" w:tplc="C18CBDD8">
      <w:start w:val="30"/>
      <w:numFmt w:val="bullet"/>
      <w:lvlText w:val="-"/>
      <w:lvlJc w:val="left"/>
      <w:pPr>
        <w:ind w:left="4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hint="default"/>
      </w:rPr>
    </w:lvl>
  </w:abstractNum>
  <w:abstractNum w:abstractNumId="1" w15:restartNumberingAfterBreak="0">
    <w:nsid w:val="4FB33FEA"/>
    <w:multiLevelType w:val="hybridMultilevel"/>
    <w:tmpl w:val="B60A3F94"/>
    <w:lvl w:ilvl="0" w:tplc="9E14F0F6">
      <w:numFmt w:val="bullet"/>
      <w:lvlText w:val="-"/>
      <w:lvlJc w:val="left"/>
      <w:pPr>
        <w:ind w:left="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DB368DE"/>
    <w:multiLevelType w:val="hybridMultilevel"/>
    <w:tmpl w:val="A1EC68DA"/>
    <w:lvl w:ilvl="0" w:tplc="481E2EC4">
      <w:start w:val="1"/>
      <w:numFmt w:val="bullet"/>
      <w:lvlText w:val="-"/>
      <w:lvlJc w:val="left"/>
      <w:pPr>
        <w:ind w:left="80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712416046">
    <w:abstractNumId w:val="0"/>
  </w:num>
  <w:num w:numId="2" w16cid:durableId="890116679">
    <w:abstractNumId w:val="1"/>
  </w:num>
  <w:num w:numId="3" w16cid:durableId="9995792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wf55d59zteattnep2vpvz0rz29dappd9wz22&quot;&gt;parkinson_osteoporosis&lt;record-ids&gt;&lt;item&gt;1&lt;/item&gt;&lt;item&gt;2&lt;/item&gt;&lt;item&gt;4&lt;/item&gt;&lt;/record-ids&gt;&lt;/item&gt;&lt;/Libraries&gt;"/>
  </w:docVars>
  <w:rsids>
    <w:rsidRoot w:val="00A0667E"/>
    <w:rsid w:val="00022441"/>
    <w:rsid w:val="00026CA3"/>
    <w:rsid w:val="00030D5D"/>
    <w:rsid w:val="000350E4"/>
    <w:rsid w:val="000416EB"/>
    <w:rsid w:val="000516A8"/>
    <w:rsid w:val="00053CB8"/>
    <w:rsid w:val="0006280F"/>
    <w:rsid w:val="00065527"/>
    <w:rsid w:val="00067FBC"/>
    <w:rsid w:val="0007136B"/>
    <w:rsid w:val="00074D8B"/>
    <w:rsid w:val="000872D5"/>
    <w:rsid w:val="0009155E"/>
    <w:rsid w:val="00093296"/>
    <w:rsid w:val="00093A0D"/>
    <w:rsid w:val="000B4DC7"/>
    <w:rsid w:val="000B5B67"/>
    <w:rsid w:val="000B6DF1"/>
    <w:rsid w:val="000B731C"/>
    <w:rsid w:val="000C0B07"/>
    <w:rsid w:val="000D7C79"/>
    <w:rsid w:val="000D7D77"/>
    <w:rsid w:val="00107373"/>
    <w:rsid w:val="0011041D"/>
    <w:rsid w:val="0011604F"/>
    <w:rsid w:val="00121ABF"/>
    <w:rsid w:val="00130565"/>
    <w:rsid w:val="00133644"/>
    <w:rsid w:val="0014012D"/>
    <w:rsid w:val="00142BBA"/>
    <w:rsid w:val="0014652A"/>
    <w:rsid w:val="001518D1"/>
    <w:rsid w:val="00154AD1"/>
    <w:rsid w:val="00155140"/>
    <w:rsid w:val="001636A5"/>
    <w:rsid w:val="00165675"/>
    <w:rsid w:val="00173755"/>
    <w:rsid w:val="00176ACC"/>
    <w:rsid w:val="0018143D"/>
    <w:rsid w:val="00183513"/>
    <w:rsid w:val="0019307E"/>
    <w:rsid w:val="001A222E"/>
    <w:rsid w:val="001A2961"/>
    <w:rsid w:val="001A629B"/>
    <w:rsid w:val="001A707F"/>
    <w:rsid w:val="001B574C"/>
    <w:rsid w:val="001B5B95"/>
    <w:rsid w:val="001C3514"/>
    <w:rsid w:val="001C415F"/>
    <w:rsid w:val="001D3059"/>
    <w:rsid w:val="001D421D"/>
    <w:rsid w:val="001D4B0F"/>
    <w:rsid w:val="001E17B4"/>
    <w:rsid w:val="001E63E5"/>
    <w:rsid w:val="001E6791"/>
    <w:rsid w:val="001E6EBD"/>
    <w:rsid w:val="001F0891"/>
    <w:rsid w:val="001F0C0A"/>
    <w:rsid w:val="001F3D05"/>
    <w:rsid w:val="001F67C6"/>
    <w:rsid w:val="00211D06"/>
    <w:rsid w:val="0021207A"/>
    <w:rsid w:val="00224607"/>
    <w:rsid w:val="0024736F"/>
    <w:rsid w:val="00251AAC"/>
    <w:rsid w:val="00255F25"/>
    <w:rsid w:val="00264423"/>
    <w:rsid w:val="00275C3C"/>
    <w:rsid w:val="0029097A"/>
    <w:rsid w:val="002C0FB1"/>
    <w:rsid w:val="002D0415"/>
    <w:rsid w:val="002D6170"/>
    <w:rsid w:val="002E12AC"/>
    <w:rsid w:val="002E781B"/>
    <w:rsid w:val="002E7D51"/>
    <w:rsid w:val="002F136A"/>
    <w:rsid w:val="00300297"/>
    <w:rsid w:val="0030131D"/>
    <w:rsid w:val="00304371"/>
    <w:rsid w:val="00310208"/>
    <w:rsid w:val="00313625"/>
    <w:rsid w:val="00346B14"/>
    <w:rsid w:val="003475AA"/>
    <w:rsid w:val="003568AB"/>
    <w:rsid w:val="00362B65"/>
    <w:rsid w:val="00367FFB"/>
    <w:rsid w:val="003862BD"/>
    <w:rsid w:val="003877BB"/>
    <w:rsid w:val="00391783"/>
    <w:rsid w:val="003A071E"/>
    <w:rsid w:val="003A378E"/>
    <w:rsid w:val="003A7465"/>
    <w:rsid w:val="003B0443"/>
    <w:rsid w:val="003B57A2"/>
    <w:rsid w:val="003C18CA"/>
    <w:rsid w:val="003C27B8"/>
    <w:rsid w:val="003C67A1"/>
    <w:rsid w:val="003D38CF"/>
    <w:rsid w:val="003F017D"/>
    <w:rsid w:val="003F20FC"/>
    <w:rsid w:val="003F26CA"/>
    <w:rsid w:val="003F41A1"/>
    <w:rsid w:val="003F6FC5"/>
    <w:rsid w:val="00417B41"/>
    <w:rsid w:val="00425CD1"/>
    <w:rsid w:val="0043189B"/>
    <w:rsid w:val="004418D9"/>
    <w:rsid w:val="0046006D"/>
    <w:rsid w:val="00460B64"/>
    <w:rsid w:val="00461F88"/>
    <w:rsid w:val="00464466"/>
    <w:rsid w:val="004869A5"/>
    <w:rsid w:val="00490F51"/>
    <w:rsid w:val="00492646"/>
    <w:rsid w:val="00493E7E"/>
    <w:rsid w:val="00494948"/>
    <w:rsid w:val="0049591A"/>
    <w:rsid w:val="004A30C8"/>
    <w:rsid w:val="004A6344"/>
    <w:rsid w:val="004B1DFD"/>
    <w:rsid w:val="004B64C0"/>
    <w:rsid w:val="004C12DF"/>
    <w:rsid w:val="004C696A"/>
    <w:rsid w:val="004D0E07"/>
    <w:rsid w:val="004D7827"/>
    <w:rsid w:val="00501CD7"/>
    <w:rsid w:val="0050356B"/>
    <w:rsid w:val="00510371"/>
    <w:rsid w:val="005149EB"/>
    <w:rsid w:val="005164AC"/>
    <w:rsid w:val="005206D9"/>
    <w:rsid w:val="00520751"/>
    <w:rsid w:val="00521EB8"/>
    <w:rsid w:val="0052726B"/>
    <w:rsid w:val="00535A5D"/>
    <w:rsid w:val="00540098"/>
    <w:rsid w:val="0054424A"/>
    <w:rsid w:val="005472EA"/>
    <w:rsid w:val="00560D86"/>
    <w:rsid w:val="005655A0"/>
    <w:rsid w:val="005664AD"/>
    <w:rsid w:val="00566F23"/>
    <w:rsid w:val="0058409C"/>
    <w:rsid w:val="00587427"/>
    <w:rsid w:val="00594B23"/>
    <w:rsid w:val="005C1D91"/>
    <w:rsid w:val="005C6CF6"/>
    <w:rsid w:val="005D13FF"/>
    <w:rsid w:val="005D507D"/>
    <w:rsid w:val="005E0808"/>
    <w:rsid w:val="005E1A53"/>
    <w:rsid w:val="005E2598"/>
    <w:rsid w:val="005E619F"/>
    <w:rsid w:val="005E70E5"/>
    <w:rsid w:val="005F1316"/>
    <w:rsid w:val="005F357F"/>
    <w:rsid w:val="005F490C"/>
    <w:rsid w:val="005F78AD"/>
    <w:rsid w:val="00620484"/>
    <w:rsid w:val="00634016"/>
    <w:rsid w:val="0063540B"/>
    <w:rsid w:val="00637572"/>
    <w:rsid w:val="00647972"/>
    <w:rsid w:val="00651EA4"/>
    <w:rsid w:val="006616F5"/>
    <w:rsid w:val="00666206"/>
    <w:rsid w:val="00667973"/>
    <w:rsid w:val="00680708"/>
    <w:rsid w:val="00681964"/>
    <w:rsid w:val="006A25D8"/>
    <w:rsid w:val="006C2749"/>
    <w:rsid w:val="006C3993"/>
    <w:rsid w:val="006C5B04"/>
    <w:rsid w:val="006D2FD6"/>
    <w:rsid w:val="006D3DCA"/>
    <w:rsid w:val="006E149E"/>
    <w:rsid w:val="006E1566"/>
    <w:rsid w:val="006E199B"/>
    <w:rsid w:val="006E5CB1"/>
    <w:rsid w:val="007018C3"/>
    <w:rsid w:val="0071115F"/>
    <w:rsid w:val="007145DE"/>
    <w:rsid w:val="007206F1"/>
    <w:rsid w:val="00723B42"/>
    <w:rsid w:val="007376AB"/>
    <w:rsid w:val="00741282"/>
    <w:rsid w:val="00742116"/>
    <w:rsid w:val="00751E5B"/>
    <w:rsid w:val="00753FEB"/>
    <w:rsid w:val="0076397A"/>
    <w:rsid w:val="00764896"/>
    <w:rsid w:val="00771436"/>
    <w:rsid w:val="007715AD"/>
    <w:rsid w:val="00772BC1"/>
    <w:rsid w:val="00776136"/>
    <w:rsid w:val="007837DC"/>
    <w:rsid w:val="00791463"/>
    <w:rsid w:val="007914AD"/>
    <w:rsid w:val="00797429"/>
    <w:rsid w:val="00797472"/>
    <w:rsid w:val="007A3E51"/>
    <w:rsid w:val="007A3FEC"/>
    <w:rsid w:val="007B065B"/>
    <w:rsid w:val="007B5285"/>
    <w:rsid w:val="007B66AE"/>
    <w:rsid w:val="007B6DE0"/>
    <w:rsid w:val="007C1F63"/>
    <w:rsid w:val="007D2F1B"/>
    <w:rsid w:val="007E04AE"/>
    <w:rsid w:val="007E71AB"/>
    <w:rsid w:val="007F778F"/>
    <w:rsid w:val="0080209C"/>
    <w:rsid w:val="00810BC3"/>
    <w:rsid w:val="0081260F"/>
    <w:rsid w:val="00813897"/>
    <w:rsid w:val="00814F5A"/>
    <w:rsid w:val="00817BD0"/>
    <w:rsid w:val="00832741"/>
    <w:rsid w:val="008358AE"/>
    <w:rsid w:val="00837884"/>
    <w:rsid w:val="00843862"/>
    <w:rsid w:val="00860C51"/>
    <w:rsid w:val="008630A3"/>
    <w:rsid w:val="00864469"/>
    <w:rsid w:val="008675FF"/>
    <w:rsid w:val="00882902"/>
    <w:rsid w:val="008901BA"/>
    <w:rsid w:val="00890298"/>
    <w:rsid w:val="00895BDC"/>
    <w:rsid w:val="00896CBF"/>
    <w:rsid w:val="008970A4"/>
    <w:rsid w:val="008A2277"/>
    <w:rsid w:val="008A2E71"/>
    <w:rsid w:val="008B32D1"/>
    <w:rsid w:val="008B3625"/>
    <w:rsid w:val="008B4E86"/>
    <w:rsid w:val="008C1A80"/>
    <w:rsid w:val="008C3628"/>
    <w:rsid w:val="008C7111"/>
    <w:rsid w:val="008C7373"/>
    <w:rsid w:val="008D15D7"/>
    <w:rsid w:val="008D29EB"/>
    <w:rsid w:val="008D4D00"/>
    <w:rsid w:val="008D54BE"/>
    <w:rsid w:val="008E15A2"/>
    <w:rsid w:val="008E7B73"/>
    <w:rsid w:val="008F313D"/>
    <w:rsid w:val="00900C54"/>
    <w:rsid w:val="00902133"/>
    <w:rsid w:val="009030A0"/>
    <w:rsid w:val="00905B2D"/>
    <w:rsid w:val="00915373"/>
    <w:rsid w:val="0092126E"/>
    <w:rsid w:val="009212FC"/>
    <w:rsid w:val="009223AC"/>
    <w:rsid w:val="00924682"/>
    <w:rsid w:val="00924AFA"/>
    <w:rsid w:val="0093679A"/>
    <w:rsid w:val="0093727C"/>
    <w:rsid w:val="0094176A"/>
    <w:rsid w:val="0094746C"/>
    <w:rsid w:val="009514CB"/>
    <w:rsid w:val="00953483"/>
    <w:rsid w:val="00956D1B"/>
    <w:rsid w:val="009627BD"/>
    <w:rsid w:val="00967FF0"/>
    <w:rsid w:val="00984C7C"/>
    <w:rsid w:val="0098780E"/>
    <w:rsid w:val="009917CC"/>
    <w:rsid w:val="009A1D36"/>
    <w:rsid w:val="009B0858"/>
    <w:rsid w:val="009C0C82"/>
    <w:rsid w:val="009C41BF"/>
    <w:rsid w:val="009E3B58"/>
    <w:rsid w:val="009E69CF"/>
    <w:rsid w:val="009F0CF1"/>
    <w:rsid w:val="009F1812"/>
    <w:rsid w:val="009F5C0D"/>
    <w:rsid w:val="00A027D8"/>
    <w:rsid w:val="00A0412F"/>
    <w:rsid w:val="00A0667E"/>
    <w:rsid w:val="00A1239D"/>
    <w:rsid w:val="00A25F15"/>
    <w:rsid w:val="00A35327"/>
    <w:rsid w:val="00A37E03"/>
    <w:rsid w:val="00A42DA3"/>
    <w:rsid w:val="00A47C0D"/>
    <w:rsid w:val="00A47FAD"/>
    <w:rsid w:val="00A47FCC"/>
    <w:rsid w:val="00A52034"/>
    <w:rsid w:val="00A53098"/>
    <w:rsid w:val="00A61A8E"/>
    <w:rsid w:val="00A63C31"/>
    <w:rsid w:val="00A66DF6"/>
    <w:rsid w:val="00A72FDB"/>
    <w:rsid w:val="00A763AA"/>
    <w:rsid w:val="00A77AEA"/>
    <w:rsid w:val="00A80191"/>
    <w:rsid w:val="00A8133C"/>
    <w:rsid w:val="00A903E6"/>
    <w:rsid w:val="00A90E4C"/>
    <w:rsid w:val="00A9722D"/>
    <w:rsid w:val="00AA173B"/>
    <w:rsid w:val="00AA27A5"/>
    <w:rsid w:val="00AA649F"/>
    <w:rsid w:val="00AA6707"/>
    <w:rsid w:val="00AB0E39"/>
    <w:rsid w:val="00AC397C"/>
    <w:rsid w:val="00AC6AB2"/>
    <w:rsid w:val="00AC741E"/>
    <w:rsid w:val="00AC7D80"/>
    <w:rsid w:val="00AD7F1A"/>
    <w:rsid w:val="00AE10D0"/>
    <w:rsid w:val="00AE6B11"/>
    <w:rsid w:val="00B06631"/>
    <w:rsid w:val="00B174F9"/>
    <w:rsid w:val="00B40CB0"/>
    <w:rsid w:val="00B462CD"/>
    <w:rsid w:val="00B54216"/>
    <w:rsid w:val="00B550D9"/>
    <w:rsid w:val="00B560AA"/>
    <w:rsid w:val="00B569A4"/>
    <w:rsid w:val="00B602ED"/>
    <w:rsid w:val="00B60698"/>
    <w:rsid w:val="00B60C3C"/>
    <w:rsid w:val="00B61233"/>
    <w:rsid w:val="00B617C2"/>
    <w:rsid w:val="00B61EE3"/>
    <w:rsid w:val="00B62689"/>
    <w:rsid w:val="00B703A4"/>
    <w:rsid w:val="00B70B2D"/>
    <w:rsid w:val="00BA39AC"/>
    <w:rsid w:val="00BB2946"/>
    <w:rsid w:val="00BB359A"/>
    <w:rsid w:val="00BB4EC1"/>
    <w:rsid w:val="00BB73DA"/>
    <w:rsid w:val="00BC12BD"/>
    <w:rsid w:val="00BD35A3"/>
    <w:rsid w:val="00BD44FD"/>
    <w:rsid w:val="00BD7D68"/>
    <w:rsid w:val="00BE0E96"/>
    <w:rsid w:val="00BE242D"/>
    <w:rsid w:val="00BE31A0"/>
    <w:rsid w:val="00BE3B53"/>
    <w:rsid w:val="00BE5804"/>
    <w:rsid w:val="00BF49A6"/>
    <w:rsid w:val="00BF5D69"/>
    <w:rsid w:val="00BF7430"/>
    <w:rsid w:val="00C004DF"/>
    <w:rsid w:val="00C11176"/>
    <w:rsid w:val="00C1214D"/>
    <w:rsid w:val="00C15606"/>
    <w:rsid w:val="00C15C51"/>
    <w:rsid w:val="00C16F30"/>
    <w:rsid w:val="00C25520"/>
    <w:rsid w:val="00C32119"/>
    <w:rsid w:val="00C3371D"/>
    <w:rsid w:val="00C34C8A"/>
    <w:rsid w:val="00C37066"/>
    <w:rsid w:val="00C46817"/>
    <w:rsid w:val="00C61357"/>
    <w:rsid w:val="00C702B3"/>
    <w:rsid w:val="00C748FC"/>
    <w:rsid w:val="00C972F4"/>
    <w:rsid w:val="00CA1900"/>
    <w:rsid w:val="00CA1C10"/>
    <w:rsid w:val="00CA2B64"/>
    <w:rsid w:val="00CA5497"/>
    <w:rsid w:val="00CC1F8C"/>
    <w:rsid w:val="00CD0087"/>
    <w:rsid w:val="00CE0A85"/>
    <w:rsid w:val="00CE2A34"/>
    <w:rsid w:val="00CF26CA"/>
    <w:rsid w:val="00CF4D25"/>
    <w:rsid w:val="00CF62B9"/>
    <w:rsid w:val="00CF7C62"/>
    <w:rsid w:val="00D206FE"/>
    <w:rsid w:val="00D21E11"/>
    <w:rsid w:val="00D3202A"/>
    <w:rsid w:val="00D329E9"/>
    <w:rsid w:val="00D520EC"/>
    <w:rsid w:val="00D562E9"/>
    <w:rsid w:val="00D6774E"/>
    <w:rsid w:val="00D71DFC"/>
    <w:rsid w:val="00D730E8"/>
    <w:rsid w:val="00D82445"/>
    <w:rsid w:val="00D83BA1"/>
    <w:rsid w:val="00D84AED"/>
    <w:rsid w:val="00D852F2"/>
    <w:rsid w:val="00D877D4"/>
    <w:rsid w:val="00D90C92"/>
    <w:rsid w:val="00D93DA5"/>
    <w:rsid w:val="00DA04EC"/>
    <w:rsid w:val="00DA1749"/>
    <w:rsid w:val="00DA364E"/>
    <w:rsid w:val="00DA69EC"/>
    <w:rsid w:val="00DB0103"/>
    <w:rsid w:val="00DB05D6"/>
    <w:rsid w:val="00DB0B24"/>
    <w:rsid w:val="00DB208C"/>
    <w:rsid w:val="00DB2AD1"/>
    <w:rsid w:val="00DC0C68"/>
    <w:rsid w:val="00DC2434"/>
    <w:rsid w:val="00DC7697"/>
    <w:rsid w:val="00DD0C2A"/>
    <w:rsid w:val="00DD118E"/>
    <w:rsid w:val="00DD3867"/>
    <w:rsid w:val="00DE443E"/>
    <w:rsid w:val="00DF022E"/>
    <w:rsid w:val="00DF2711"/>
    <w:rsid w:val="00DF3BFE"/>
    <w:rsid w:val="00DF4539"/>
    <w:rsid w:val="00DF5240"/>
    <w:rsid w:val="00E07CCA"/>
    <w:rsid w:val="00E07FC9"/>
    <w:rsid w:val="00E11292"/>
    <w:rsid w:val="00E12A4E"/>
    <w:rsid w:val="00E13F84"/>
    <w:rsid w:val="00E14BB9"/>
    <w:rsid w:val="00E1768B"/>
    <w:rsid w:val="00E21778"/>
    <w:rsid w:val="00E24CE2"/>
    <w:rsid w:val="00E25814"/>
    <w:rsid w:val="00E33645"/>
    <w:rsid w:val="00E3382C"/>
    <w:rsid w:val="00E461F0"/>
    <w:rsid w:val="00E476AF"/>
    <w:rsid w:val="00E477D2"/>
    <w:rsid w:val="00E47FE4"/>
    <w:rsid w:val="00E57B37"/>
    <w:rsid w:val="00E6385E"/>
    <w:rsid w:val="00E75201"/>
    <w:rsid w:val="00E80A79"/>
    <w:rsid w:val="00E83007"/>
    <w:rsid w:val="00E96C89"/>
    <w:rsid w:val="00EB014E"/>
    <w:rsid w:val="00EB02E5"/>
    <w:rsid w:val="00EB0B1F"/>
    <w:rsid w:val="00EC405E"/>
    <w:rsid w:val="00EE3DFB"/>
    <w:rsid w:val="00EE4777"/>
    <w:rsid w:val="00EF009C"/>
    <w:rsid w:val="00EF1ED6"/>
    <w:rsid w:val="00EF1F13"/>
    <w:rsid w:val="00F02CF6"/>
    <w:rsid w:val="00F10051"/>
    <w:rsid w:val="00F13B70"/>
    <w:rsid w:val="00F22921"/>
    <w:rsid w:val="00F272FC"/>
    <w:rsid w:val="00F3403B"/>
    <w:rsid w:val="00F5020A"/>
    <w:rsid w:val="00F52919"/>
    <w:rsid w:val="00F60480"/>
    <w:rsid w:val="00F63320"/>
    <w:rsid w:val="00F7036C"/>
    <w:rsid w:val="00F860CA"/>
    <w:rsid w:val="00F90E38"/>
    <w:rsid w:val="00F927FA"/>
    <w:rsid w:val="00F973C9"/>
    <w:rsid w:val="00FA20A8"/>
    <w:rsid w:val="00FB0BBC"/>
    <w:rsid w:val="00FB7E18"/>
    <w:rsid w:val="00FD1DBA"/>
    <w:rsid w:val="00FD39FE"/>
    <w:rsid w:val="00FD7E58"/>
    <w:rsid w:val="00FE2BB1"/>
    <w:rsid w:val="00FE7B21"/>
    <w:rsid w:val="00FE7DEF"/>
    <w:rsid w:val="00FF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FBB902"/>
  <w15:docId w15:val="{A1385008-3E71-4DFC-BE0E-47015E29B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3">
    <w:name w:val="heading 3"/>
    <w:basedOn w:val="Normal"/>
    <w:link w:val="Heading3Char"/>
    <w:uiPriority w:val="9"/>
    <w:qFormat/>
    <w:rsid w:val="00130565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Gulim" w:eastAsia="Gulim" w:hAnsi="Gulim" w:cs="Gulim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3F84"/>
    <w:pPr>
      <w:widowControl w:val="0"/>
      <w:wordWrap w:val="0"/>
      <w:autoSpaceDE w:val="0"/>
      <w:autoSpaceDN w:val="0"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A3FE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A3FEC"/>
  </w:style>
  <w:style w:type="paragraph" w:styleId="Footer">
    <w:name w:val="footer"/>
    <w:basedOn w:val="Normal"/>
    <w:link w:val="FooterChar"/>
    <w:uiPriority w:val="99"/>
    <w:unhideWhenUsed/>
    <w:rsid w:val="007A3FE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A3FEC"/>
  </w:style>
  <w:style w:type="character" w:customStyle="1" w:styleId="Heading3Char">
    <w:name w:val="Heading 3 Char"/>
    <w:basedOn w:val="DefaultParagraphFont"/>
    <w:link w:val="Heading3"/>
    <w:uiPriority w:val="9"/>
    <w:rsid w:val="00130565"/>
    <w:rPr>
      <w:rFonts w:ascii="Gulim" w:eastAsia="Gulim" w:hAnsi="Gulim" w:cs="Gulim"/>
      <w:b/>
      <w:bCs/>
      <w:kern w:val="0"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130565"/>
    <w:rPr>
      <w:color w:val="0000FF"/>
      <w:u w:val="single"/>
    </w:rPr>
  </w:style>
  <w:style w:type="table" w:styleId="TableGrid">
    <w:name w:val="Table Grid"/>
    <w:basedOn w:val="TableNormal"/>
    <w:uiPriority w:val="59"/>
    <w:rsid w:val="009C4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C41B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C41BF"/>
    <w:pPr>
      <w:spacing w:after="200" w:line="276" w:lineRule="auto"/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9C41B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7B37"/>
    <w:pPr>
      <w:spacing w:after="160" w:line="259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7B37"/>
    <w:rPr>
      <w:b/>
      <w:bCs/>
    </w:rPr>
  </w:style>
  <w:style w:type="paragraph" w:styleId="ListParagraph">
    <w:name w:val="List Paragraph"/>
    <w:basedOn w:val="Normal"/>
    <w:uiPriority w:val="34"/>
    <w:qFormat/>
    <w:rsid w:val="00890298"/>
    <w:pPr>
      <w:ind w:leftChars="400" w:left="800"/>
    </w:pPr>
  </w:style>
  <w:style w:type="character" w:customStyle="1" w:styleId="uworddic">
    <w:name w:val="u_word_dic"/>
    <w:basedOn w:val="DefaultParagraphFont"/>
    <w:rsid w:val="003568AB"/>
  </w:style>
  <w:style w:type="paragraph" w:customStyle="1" w:styleId="EndNoteBibliographyTitle">
    <w:name w:val="EndNote Bibliography Title"/>
    <w:basedOn w:val="Normal"/>
    <w:link w:val="EndNoteBibliographyTitleChar"/>
    <w:rsid w:val="00F860CA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860CA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Normal"/>
    <w:link w:val="EndNoteBibliographyChar"/>
    <w:rsid w:val="00F860CA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860CA"/>
    <w:rPr>
      <w:rFonts w:ascii="Malgun Gothic" w:eastAsia="Malgun Gothic" w:hAnsi="Malgun Gothic"/>
      <w:noProof/>
    </w:rPr>
  </w:style>
  <w:style w:type="paragraph" w:styleId="Revision">
    <w:name w:val="Revision"/>
    <w:hidden/>
    <w:uiPriority w:val="99"/>
    <w:semiHidden/>
    <w:rsid w:val="00FB7E18"/>
    <w:pPr>
      <w:spacing w:after="0" w:line="240" w:lineRule="auto"/>
      <w:jc w:val="left"/>
    </w:pPr>
  </w:style>
  <w:style w:type="character" w:styleId="UnresolvedMention">
    <w:name w:val="Unresolved Mention"/>
    <w:basedOn w:val="DefaultParagraphFont"/>
    <w:uiPriority w:val="99"/>
    <w:semiHidden/>
    <w:unhideWhenUsed/>
    <w:rsid w:val="002E78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E78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2F9FB0-8CA5-40A5-8E4D-1275A106A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권 영민</dc:creator>
  <cp:keywords/>
  <dc:description/>
  <cp:lastModifiedBy>Jihyun Hwang</cp:lastModifiedBy>
  <cp:revision>69</cp:revision>
  <dcterms:created xsi:type="dcterms:W3CDTF">2023-10-20T00:35:00Z</dcterms:created>
  <dcterms:modified xsi:type="dcterms:W3CDTF">2024-01-03T03:54:00Z</dcterms:modified>
</cp:coreProperties>
</file>