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94EA" w14:textId="77777777" w:rsidR="006463F9" w:rsidRPr="003D6A23" w:rsidRDefault="006463F9" w:rsidP="006463F9">
      <w:pPr>
        <w:spacing w:before="240" w:after="240" w:line="480" w:lineRule="auto"/>
        <w:jc w:val="left"/>
        <w:textAlignment w:val="baseline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fldChar w:fldCharType="begin"/>
      </w: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instrText xml:space="preserve"> SEQ Table \* ARABIC </w:instrText>
      </w: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fldChar w:fldCharType="separate"/>
      </w: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t>1</w:t>
      </w: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fldChar w:fldCharType="end"/>
      </w:r>
      <w:r w:rsidRPr="003D6A23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r w:rsidRPr="003D6A23">
        <w:rPr>
          <w:rFonts w:asciiTheme="majorBidi" w:hAnsiTheme="majorBidi" w:cstheme="majorBidi"/>
          <w:sz w:val="24"/>
          <w:szCs w:val="24"/>
          <w:lang w:val="en-US"/>
        </w:rPr>
        <w:t>Research process</w:t>
      </w:r>
    </w:p>
    <w:tbl>
      <w:tblPr>
        <w:tblW w:w="9417" w:type="dxa"/>
        <w:tblInd w:w="-14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09"/>
        <w:gridCol w:w="142"/>
        <w:gridCol w:w="425"/>
        <w:gridCol w:w="142"/>
        <w:gridCol w:w="680"/>
        <w:gridCol w:w="90"/>
        <w:gridCol w:w="801"/>
        <w:gridCol w:w="90"/>
        <w:gridCol w:w="5488"/>
        <w:gridCol w:w="141"/>
        <w:gridCol w:w="709"/>
      </w:tblGrid>
      <w:tr w:rsidR="006463F9" w14:paraId="605B1704" w14:textId="77777777" w:rsidTr="002E6322">
        <w:trPr>
          <w:trHeight w:val="42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6A6A6"/>
              <w:right w:val="single" w:sz="2" w:space="0" w:color="000000"/>
            </w:tcBorders>
            <w:shd w:val="clear" w:color="auto" w:fill="FFE7D8"/>
            <w:tcMar>
              <w:top w:w="17" w:type="dxa"/>
              <w:left w:w="34" w:type="dxa"/>
              <w:bottom w:w="17" w:type="dxa"/>
              <w:right w:w="34" w:type="dxa"/>
            </w:tcMar>
            <w:vAlign w:val="center"/>
            <w:hideMark/>
          </w:tcPr>
          <w:p w14:paraId="1757D1FE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jc w:val="center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  <w:kern w:val="2"/>
              </w:rPr>
              <w:t>Researcher</w:t>
            </w:r>
          </w:p>
        </w:tc>
        <w:tc>
          <w:tcPr>
            <w:tcW w:w="709" w:type="dxa"/>
            <w:gridSpan w:val="3"/>
            <w:vMerge w:val="restart"/>
            <w:tcBorders>
              <w:top w:val="nil"/>
              <w:left w:val="single" w:sz="2" w:space="0" w:color="000000"/>
              <w:right w:val="single" w:sz="6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F1FAFDA" w14:textId="77777777" w:rsidR="006463F9" w:rsidRPr="003D6A23" w:rsidRDefault="006463F9" w:rsidP="002E6322">
            <w:pPr>
              <w:wordWrap/>
              <w:spacing w:after="0" w:line="276" w:lineRule="auto"/>
              <w:jc w:val="center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DAA08FA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jc w:val="center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</w:rPr>
              <w:t>CBPR</w:t>
            </w:r>
          </w:p>
          <w:p w14:paraId="1F271CF0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jc w:val="center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</w:rPr>
              <w:t>steps</w:t>
            </w:r>
          </w:p>
        </w:tc>
        <w:tc>
          <w:tcPr>
            <w:tcW w:w="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A8DECEB" w14:textId="77777777" w:rsidR="006463F9" w:rsidRPr="003D6A23" w:rsidRDefault="006463F9" w:rsidP="002E6322">
            <w:pPr>
              <w:wordWrap/>
              <w:spacing w:after="0" w:line="276" w:lineRule="auto"/>
              <w:jc w:val="center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1C6C304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jc w:val="center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</w:rPr>
              <w:t>Process</w:t>
            </w:r>
          </w:p>
        </w:tc>
        <w:tc>
          <w:tcPr>
            <w:tcW w:w="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13473E0" w14:textId="77777777" w:rsidR="006463F9" w:rsidRPr="003D6A23" w:rsidRDefault="006463F9" w:rsidP="002E6322">
            <w:pPr>
              <w:wordWrap/>
              <w:spacing w:after="0" w:line="276" w:lineRule="auto"/>
              <w:jc w:val="center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44E494C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jc w:val="center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</w:rPr>
              <w:t>Description</w:t>
            </w:r>
          </w:p>
        </w:tc>
        <w:tc>
          <w:tcPr>
            <w:tcW w:w="141" w:type="dxa"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A5E91E5" w14:textId="77777777" w:rsidR="006463F9" w:rsidRPr="003D6A23" w:rsidRDefault="006463F9" w:rsidP="002E6322">
            <w:pPr>
              <w:wordWrap/>
              <w:spacing w:after="0" w:line="276" w:lineRule="auto"/>
              <w:jc w:val="center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7D8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90FDB41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jc w:val="center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  <w:kern w:val="2"/>
              </w:rPr>
              <w:t>Com</w:t>
            </w:r>
            <w:r w:rsidRPr="003D6A23">
              <w:rPr>
                <w:rFonts w:asciiTheme="majorBidi" w:eastAsia="Batang" w:hAnsiTheme="majorBidi" w:cstheme="majorBidi"/>
                <w:b/>
                <w:bCs/>
                <w:color w:val="000000"/>
                <w:kern w:val="2"/>
              </w:rPr>
              <w:softHyphen/>
              <w:t>munity</w:t>
            </w:r>
          </w:p>
        </w:tc>
      </w:tr>
      <w:tr w:rsidR="006463F9" w14:paraId="623289D5" w14:textId="77777777" w:rsidTr="002E6322">
        <w:trPr>
          <w:cantSplit/>
          <w:trHeight w:val="185"/>
        </w:trPr>
        <w:tc>
          <w:tcPr>
            <w:tcW w:w="709" w:type="dxa"/>
            <w:vMerge w:val="restart"/>
            <w:tcBorders>
              <w:top w:val="single" w:sz="4" w:space="0" w:color="A6A6A6"/>
              <w:left w:val="single" w:sz="2" w:space="0" w:color="000000"/>
              <w:right w:val="single" w:sz="4" w:space="0" w:color="7F7F7F"/>
            </w:tcBorders>
            <w:shd w:val="clear" w:color="auto" w:fill="FFE7D8"/>
            <w:tcMar>
              <w:top w:w="18" w:type="dxa"/>
              <w:left w:w="35" w:type="dxa"/>
              <w:bottom w:w="18" w:type="dxa"/>
              <w:right w:w="35" w:type="dxa"/>
            </w:tcMar>
            <w:textDirection w:val="btLr"/>
            <w:vAlign w:val="center"/>
            <w:hideMark/>
          </w:tcPr>
          <w:p w14:paraId="218EDC75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ind w:left="113" w:right="113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</w:rPr>
              <w:t xml:space="preserve">Maintaining research rigor and academic integrity </w:t>
            </w:r>
            <w:r w:rsidRPr="003D6A23">
              <w:rPr>
                <w:rFonts w:asciiTheme="majorBidi" w:eastAsia="Batang" w:hAnsiTheme="majorBidi" w:cstheme="majorBidi"/>
              </w:rPr>
              <w:br/>
              <w:t>throughout the research process</w:t>
            </w:r>
          </w:p>
        </w:tc>
        <w:tc>
          <w:tcPr>
            <w:tcW w:w="709" w:type="dxa"/>
            <w:gridSpan w:val="3"/>
            <w:vMerge/>
            <w:tcBorders>
              <w:top w:val="single" w:sz="4" w:space="0" w:color="auto"/>
              <w:left w:val="single" w:sz="2" w:space="0" w:color="000000"/>
            </w:tcBorders>
            <w:vAlign w:val="center"/>
            <w:hideMark/>
          </w:tcPr>
          <w:p w14:paraId="00AC2C7B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833121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A4A1165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689F322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54135F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1C0440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7FED80C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E7D8"/>
            <w:tcMar>
              <w:top w:w="18" w:type="dxa"/>
              <w:left w:w="35" w:type="dxa"/>
              <w:bottom w:w="18" w:type="dxa"/>
              <w:right w:w="35" w:type="dxa"/>
            </w:tcMar>
            <w:textDirection w:val="btLr"/>
            <w:vAlign w:val="center"/>
          </w:tcPr>
          <w:p w14:paraId="46B328D7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ind w:left="113" w:right="113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</w:rPr>
              <w:t xml:space="preserve">Participation of local residents and consideration of their standpoints </w:t>
            </w:r>
            <w:r w:rsidRPr="003D6A23">
              <w:rPr>
                <w:rFonts w:asciiTheme="majorBidi" w:eastAsia="Batang" w:hAnsiTheme="majorBidi" w:cstheme="majorBidi"/>
              </w:rPr>
              <w:br/>
              <w:t>throughout the entire research process</w:t>
            </w:r>
          </w:p>
        </w:tc>
      </w:tr>
      <w:tr w:rsidR="006463F9" w14:paraId="2387F369" w14:textId="77777777" w:rsidTr="002E6322">
        <w:trPr>
          <w:trHeight w:val="1085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47DEA66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 w:val="restart"/>
            <w:tcBorders>
              <w:left w:val="single" w:sz="4" w:space="0" w:color="7F7F7F"/>
              <w:bottom w:val="nil"/>
              <w:right w:val="single" w:sz="8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3A2276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B"/>
            <w:tcMar>
              <w:top w:w="18" w:type="dxa"/>
              <w:left w:w="35" w:type="dxa"/>
              <w:bottom w:w="18" w:type="dxa"/>
              <w:right w:w="35" w:type="dxa"/>
            </w:tcMar>
            <w:textDirection w:val="btLr"/>
            <w:vAlign w:val="center"/>
            <w:hideMark/>
          </w:tcPr>
          <w:p w14:paraId="3ECDF1BB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ind w:left="113" w:right="113"/>
              <w:textAlignment w:val="baseline"/>
              <w:rPr>
                <w:rFonts w:asciiTheme="majorBidi" w:eastAsia="Batang" w:hAnsiTheme="majorBidi" w:cstheme="majorBidi"/>
                <w:color w:val="AEAAAA" w:themeColor="background2" w:themeShade="BF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  <w:color w:val="AEAAAA" w:themeColor="background2" w:themeShade="BF"/>
              </w:rPr>
              <w:t>Development steps</w:t>
            </w:r>
          </w:p>
        </w:tc>
        <w:tc>
          <w:tcPr>
            <w:tcW w:w="142" w:type="dxa"/>
            <w:tcBorders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DBF7AE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5DC0129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Step 1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4254FB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67121A9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Entry into Community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D2530FB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6D4C5D5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1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Visitation and walking tour of the study area</w:t>
            </w:r>
          </w:p>
          <w:p w14:paraId="2BB63C25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1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Selection of the local health partner and guardians</w:t>
            </w:r>
          </w:p>
          <w:p w14:paraId="092E2106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1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Partnership establishment with local residents and health partner</w:t>
            </w:r>
          </w:p>
          <w:p w14:paraId="49B5A4E4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1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Exploration of existing local resources and discussion about collaborative relationships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883A42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D3C760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46AE8DCB" w14:textId="77777777" w:rsidTr="002E6322">
        <w:trPr>
          <w:trHeight w:val="144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3191BDF7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3F3176C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A5DBF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0F5B89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DB6D1AB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996670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9FB9CEA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  <w:color w:val="AEAAAA" w:themeColor="background2" w:themeShade="BF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4BF6BFC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E9E9E7B" w14:textId="77777777" w:rsidR="006463F9" w:rsidRPr="003D6A23" w:rsidRDefault="006463F9" w:rsidP="002E6322">
            <w:pPr>
              <w:tabs>
                <w:tab w:val="num" w:pos="152"/>
              </w:tabs>
              <w:wordWrap/>
              <w:spacing w:after="0" w:line="276" w:lineRule="auto"/>
              <w:ind w:left="152" w:hanging="152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63298CB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1E1C81DC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37CCF91F" w14:textId="77777777" w:rsidTr="002E6322">
        <w:trPr>
          <w:trHeight w:val="531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3182796B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7578BB16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AE243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AAF468A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131F4B2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Step 2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485455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7C17A50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Issue identification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47E1DE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54D6A9A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2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Focus group interviews: Regional health status survey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5FF675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622B724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3BD0ED39" w14:textId="77777777" w:rsidTr="002E6322">
        <w:trPr>
          <w:trHeight w:val="255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4D7DEB7C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72BFC9FD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B4D5DD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E7D48F1" w14:textId="77777777" w:rsidR="006463F9" w:rsidRPr="003D6A23" w:rsidRDefault="006463F9" w:rsidP="002E6322">
            <w:pPr>
              <w:wordWrap/>
              <w:snapToGrid w:val="0"/>
              <w:spacing w:after="0" w:line="276" w:lineRule="auto"/>
              <w:contextualSpacing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7640E3C" w14:textId="77777777" w:rsidR="006463F9" w:rsidRPr="003D6A23" w:rsidRDefault="006463F9" w:rsidP="002E6322">
            <w:pPr>
              <w:wordWrap/>
              <w:snapToGrid w:val="0"/>
              <w:spacing w:after="0" w:line="276" w:lineRule="auto"/>
              <w:contextualSpacing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482CE9D" w14:textId="77777777" w:rsidR="006463F9" w:rsidRPr="003D6A23" w:rsidRDefault="006463F9" w:rsidP="002E6322">
            <w:pPr>
              <w:wordWrap/>
              <w:snapToGrid w:val="0"/>
              <w:spacing w:after="0" w:line="276" w:lineRule="auto"/>
              <w:contextualSpacing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93D4D6D" w14:textId="77777777" w:rsidR="006463F9" w:rsidRPr="003D6A23" w:rsidRDefault="006463F9" w:rsidP="002E6322">
            <w:pPr>
              <w:pStyle w:val="NormalWeb"/>
              <w:snapToGrid w:val="0"/>
              <w:spacing w:before="0" w:beforeAutospacing="0" w:after="0" w:afterAutospacing="0" w:line="276" w:lineRule="auto"/>
              <w:contextualSpacing/>
              <w:textAlignment w:val="baseline"/>
              <w:rPr>
                <w:rFonts w:asciiTheme="majorBidi" w:eastAsia="Batang" w:hAnsiTheme="majorBidi" w:cstheme="majorBidi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FD03A1F" w14:textId="77777777" w:rsidR="006463F9" w:rsidRPr="003D6A23" w:rsidRDefault="006463F9" w:rsidP="002E6322">
            <w:pPr>
              <w:wordWrap/>
              <w:snapToGrid w:val="0"/>
              <w:spacing w:after="0" w:line="276" w:lineRule="auto"/>
              <w:contextualSpacing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25283D7" w14:textId="77777777" w:rsidR="006463F9" w:rsidRPr="003D6A23" w:rsidRDefault="006463F9" w:rsidP="002E6322">
            <w:pPr>
              <w:pStyle w:val="NormalWeb"/>
              <w:tabs>
                <w:tab w:val="num" w:pos="152"/>
              </w:tabs>
              <w:snapToGrid w:val="0"/>
              <w:spacing w:before="0" w:beforeAutospacing="0" w:after="0" w:afterAutospacing="0" w:line="276" w:lineRule="auto"/>
              <w:ind w:left="152" w:hanging="152"/>
              <w:contextualSpacing/>
              <w:textAlignment w:val="baseline"/>
              <w:rPr>
                <w:rFonts w:asciiTheme="majorBidi" w:eastAsia="Batang" w:hAnsiTheme="majorBidi" w:cstheme="majorBidi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2989B0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337F75A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703048EC" w14:textId="77777777" w:rsidTr="002E6322">
        <w:trPr>
          <w:trHeight w:val="770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5929699D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24C597E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6274E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B2AB967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11759D7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Step 3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7DE7A8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D0E61D4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Issue prioritization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BCC005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C361366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3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Formation of a health consultation group</w:t>
            </w:r>
          </w:p>
          <w:p w14:paraId="51930B51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3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Identification of residents’ demands on specific content and program operation methods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126056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7AAA3E9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690D8E6D" w14:textId="77777777" w:rsidTr="002E6322">
        <w:trPr>
          <w:trHeight w:val="144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076A81B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1C00212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059C4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E4A37D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04C6B2C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EB868C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39956F1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CA9268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038E89C" w14:textId="77777777" w:rsidR="006463F9" w:rsidRPr="003D6A23" w:rsidRDefault="006463F9" w:rsidP="002E6322">
            <w:pPr>
              <w:tabs>
                <w:tab w:val="num" w:pos="152"/>
              </w:tabs>
              <w:wordWrap/>
              <w:spacing w:after="0" w:line="276" w:lineRule="auto"/>
              <w:ind w:left="152" w:hanging="152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240660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B975E6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7F732DCD" w14:textId="77777777" w:rsidTr="002E6322">
        <w:trPr>
          <w:trHeight w:val="549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481DD2D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3B2EB436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C44C3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AADAB15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color w:val="AEAAAA" w:themeColor="background2" w:themeShade="BF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3892631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Step 4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F8AC5F2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9D8ABD5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  <w:r w:rsidRPr="003D6A23">
              <w:rPr>
                <w:rFonts w:asciiTheme="majorBidi" w:eastAsia="Batang" w:hAnsiTheme="majorBidi" w:cstheme="majorBidi"/>
                <w:b/>
                <w:bCs/>
              </w:rPr>
              <w:t>Strategy development</w:t>
            </w:r>
          </w:p>
          <w:p w14:paraId="1844D8D5" w14:textId="77777777" w:rsidR="006463F9" w:rsidRPr="003D6A23" w:rsidRDefault="006463F9" w:rsidP="002E632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Theme="majorBidi" w:eastAsia="Batang" w:hAnsiTheme="majorBidi" w:cstheme="majorBidi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43F1DAD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4623577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Design of the program’s basic structure, based on the qualitative content analysis results and analysis of previous studies</w:t>
            </w:r>
          </w:p>
          <w:p w14:paraId="66A9D1DF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Decision on program draft reflecting residents’ demands</w:t>
            </w:r>
          </w:p>
          <w:p w14:paraId="1BE54855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 xml:space="preserve">Experts’ validity test </w:t>
            </w:r>
          </w:p>
          <w:p w14:paraId="4614A312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Pilot implementation of the draft program</w:t>
            </w:r>
          </w:p>
          <w:p w14:paraId="20C0BA3D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Final program development</w:t>
            </w:r>
          </w:p>
          <w:p w14:paraId="1CB581B1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Development and production of educational and promotional materials</w:t>
            </w:r>
          </w:p>
          <w:p w14:paraId="7A3D1A5F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Preparation by the researcher and training of research assistants</w:t>
            </w:r>
          </w:p>
          <w:p w14:paraId="15299BC3" w14:textId="77777777" w:rsidR="006463F9" w:rsidRPr="003D6A23" w:rsidRDefault="006463F9" w:rsidP="006463F9">
            <w:pPr>
              <w:pStyle w:val="ListParagraph"/>
              <w:widowControl/>
              <w:numPr>
                <w:ilvl w:val="0"/>
                <w:numId w:val="4"/>
              </w:numPr>
              <w:tabs>
                <w:tab w:val="clear" w:pos="360"/>
                <w:tab w:val="num" w:pos="152"/>
              </w:tabs>
              <w:wordWrap/>
              <w:autoSpaceDE/>
              <w:autoSpaceDN/>
              <w:spacing w:after="0" w:line="276" w:lineRule="auto"/>
              <w:ind w:leftChars="0" w:left="152" w:hanging="152"/>
              <w:jc w:val="left"/>
              <w:textAlignment w:val="baseline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  <w:t>Recruitment of research support staff and professional instructors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8493505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B83EEF6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36372DA6" w14:textId="77777777" w:rsidTr="002E6322">
        <w:trPr>
          <w:trHeight w:val="144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00B11AE5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5617BC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D5C700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F40243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B9AEE0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076B092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0D225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16A87B7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E5731D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37DEE22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1257CF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42E345E0" w14:textId="77777777" w:rsidTr="002E6322">
        <w:trPr>
          <w:trHeight w:val="328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7DDF1C0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 w:val="restart"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34454B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731EF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E78AB66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4399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831AE3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570C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6F5A69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3DBB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4101F6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9913677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5F9AE809" w14:textId="77777777" w:rsidTr="002E6322">
        <w:trPr>
          <w:trHeight w:val="144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23FC89A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2A38A48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0BB97C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ED7B4F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466FA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D36202E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7D3544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E714028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6F8D3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B749CA0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3A9AE92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777490C4" w14:textId="77777777" w:rsidTr="002E6322">
        <w:trPr>
          <w:trHeight w:val="611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54C488AB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12BBFB70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A9C01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B3A37DA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7D5A59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AFFCBF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41A9EF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C212DCA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E64A70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0C2A365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76034B81" w14:textId="77777777" w:rsidR="006463F9" w:rsidRPr="003D6A23" w:rsidRDefault="006463F9" w:rsidP="002E6322">
            <w:pPr>
              <w:wordWrap/>
              <w:spacing w:after="0" w:line="276" w:lineRule="auto"/>
              <w:jc w:val="left"/>
              <w:rPr>
                <w:rFonts w:asciiTheme="majorBidi" w:eastAsia="Batang" w:hAnsiTheme="majorBidi" w:cstheme="majorBidi"/>
                <w:sz w:val="24"/>
                <w:szCs w:val="24"/>
                <w:lang w:val="en-US"/>
              </w:rPr>
            </w:pPr>
          </w:p>
        </w:tc>
      </w:tr>
      <w:tr w:rsidR="006463F9" w14:paraId="6384A93C" w14:textId="77777777" w:rsidTr="002E6322">
        <w:trPr>
          <w:trHeight w:val="52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shd w:val="clear" w:color="auto" w:fill="FFE7D8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DE2A79D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0B4507FB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24FE8C5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EA1BD6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DED2C82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ED14155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6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CC42602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BF2E32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E7D8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30024E5A" w14:textId="77777777" w:rsidR="006463F9" w:rsidRPr="003D6A23" w:rsidRDefault="006463F9" w:rsidP="002E6322">
            <w:pPr>
              <w:widowControl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</w:tr>
      <w:tr w:rsidR="006463F9" w14:paraId="6F61A2C7" w14:textId="77777777" w:rsidTr="002E6322">
        <w:trPr>
          <w:trHeight w:val="57"/>
        </w:trPr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735D5B21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 w:val="restart"/>
            <w:tcBorders>
              <w:left w:val="single" w:sz="4" w:space="0" w:color="7F7F7F"/>
              <w:bottom w:val="nil"/>
              <w:right w:val="single" w:sz="8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F7DF640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B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E5CD96D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b/>
                <w:bCs/>
                <w:color w:val="000000"/>
                <w:kern w:val="0"/>
                <w:sz w:val="24"/>
                <w:szCs w:val="24"/>
                <w:lang w:val="en-US"/>
              </w:rPr>
              <w:t>Evaluation</w:t>
            </w:r>
          </w:p>
        </w:tc>
        <w:tc>
          <w:tcPr>
            <w:tcW w:w="142" w:type="dxa"/>
            <w:tcBorders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B0E252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8B535D7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b/>
                <w:color w:val="000000"/>
                <w:kern w:val="0"/>
                <w:sz w:val="24"/>
                <w:szCs w:val="24"/>
                <w:lang w:val="en-US" w:bidi="en-US"/>
              </w:rPr>
              <w:t>Step 5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ADF7B08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A7FBA8C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  <w:p w14:paraId="21246221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b/>
                <w:color w:val="000000"/>
                <w:kern w:val="0"/>
                <w:sz w:val="24"/>
                <w:szCs w:val="24"/>
                <w:lang w:val="en-US" w:bidi="en-US"/>
              </w:rPr>
              <w:t>Implementation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BD55A97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3011B17" w14:textId="77777777" w:rsidR="006463F9" w:rsidRPr="003D6A23" w:rsidRDefault="006463F9" w:rsidP="006463F9">
            <w:pPr>
              <w:widowControl/>
              <w:numPr>
                <w:ilvl w:val="0"/>
                <w:numId w:val="5"/>
              </w:numPr>
              <w:autoSpaceDE/>
              <w:autoSpaceDN/>
              <w:spacing w:after="0" w:line="276" w:lineRule="auto"/>
              <w:ind w:left="360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t>Implement the program:</w:t>
            </w:r>
            <w:r w:rsidRPr="003D6A23">
              <w:rPr>
                <w:rFonts w:asciiTheme="majorBidi" w:eastAsia="함초롬돋움" w:hAnsiTheme="majorBidi" w:cstheme="majorBidi"/>
                <w:color w:val="000000"/>
                <w:sz w:val="24"/>
                <w:szCs w:val="24"/>
                <w:lang w:val="en-US" w:bidi="en-US"/>
              </w:rPr>
              <w:t xml:space="preserve"> Experimental group (8 weeks, 16 sessions) / Control group (1 session)</w:t>
            </w:r>
          </w:p>
          <w:p w14:paraId="2C78F8BB" w14:textId="77777777" w:rsidR="006463F9" w:rsidRPr="003D6A23" w:rsidRDefault="006463F9" w:rsidP="006463F9">
            <w:pPr>
              <w:widowControl/>
              <w:numPr>
                <w:ilvl w:val="0"/>
                <w:numId w:val="5"/>
              </w:numPr>
              <w:autoSpaceDE/>
              <w:autoSpaceDN/>
              <w:spacing w:after="0" w:line="276" w:lineRule="auto"/>
              <w:ind w:left="360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lastRenderedPageBreak/>
              <w:t xml:space="preserve">Evaluation of quantitative effects (questionnaires and physical measurements): Pre-, after 8 weeks-, and after 12 weeks (3 times in total) </w:t>
            </w:r>
          </w:p>
          <w:p w14:paraId="37EADA54" w14:textId="77777777" w:rsidR="006463F9" w:rsidRPr="003D6A23" w:rsidRDefault="006463F9" w:rsidP="006463F9">
            <w:pPr>
              <w:widowControl/>
              <w:numPr>
                <w:ilvl w:val="0"/>
                <w:numId w:val="5"/>
              </w:numPr>
              <w:autoSpaceDE/>
              <w:autoSpaceDN/>
              <w:spacing w:after="0" w:line="276" w:lineRule="auto"/>
              <w:ind w:left="360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t xml:space="preserve">Qualitative operational evaluation (focus group interviews with the experimental group): After 8 weeks-, and after 12 weeks (2 times in total) 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7C68B6D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6DFB64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</w:tr>
      <w:tr w:rsidR="006463F9" w14:paraId="1B813C65" w14:textId="77777777" w:rsidTr="002E6322">
        <w:tc>
          <w:tcPr>
            <w:tcW w:w="709" w:type="dxa"/>
            <w:vMerge/>
            <w:tcBorders>
              <w:left w:val="single" w:sz="2" w:space="0" w:color="000000"/>
              <w:right w:val="single" w:sz="4" w:space="0" w:color="7F7F7F"/>
            </w:tcBorders>
            <w:vAlign w:val="center"/>
            <w:hideMark/>
          </w:tcPr>
          <w:p w14:paraId="0FAEA156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3970093B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1EDDA0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2D28F7A7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17B181CF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0FCDA843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FBCBF72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t>ê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7095F97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DA50243" w14:textId="77777777" w:rsidR="006463F9" w:rsidRPr="003D6A23" w:rsidRDefault="006463F9" w:rsidP="006463F9">
            <w:pPr>
              <w:widowControl/>
              <w:numPr>
                <w:ilvl w:val="0"/>
                <w:numId w:val="6"/>
              </w:numPr>
              <w:wordWrap/>
              <w:autoSpaceDE/>
              <w:autoSpaceDN/>
              <w:spacing w:after="0" w:line="276" w:lineRule="auto"/>
              <w:ind w:left="994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t>1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E54BF72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4416309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</w:tr>
      <w:tr w:rsidR="006463F9" w14:paraId="600307BA" w14:textId="77777777" w:rsidTr="002E6322">
        <w:trPr>
          <w:trHeight w:val="57"/>
        </w:trPr>
        <w:tc>
          <w:tcPr>
            <w:tcW w:w="709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7F7F7F"/>
            </w:tcBorders>
            <w:vAlign w:val="center"/>
            <w:hideMark/>
          </w:tcPr>
          <w:p w14:paraId="47F6A64A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4" w:space="0" w:color="7F7F7F"/>
              <w:bottom w:val="nil"/>
              <w:right w:val="single" w:sz="8" w:space="0" w:color="000000"/>
            </w:tcBorders>
            <w:vAlign w:val="center"/>
            <w:hideMark/>
          </w:tcPr>
          <w:p w14:paraId="5C56362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695F9F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2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F863997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6B5C462C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b/>
                <w:color w:val="000000"/>
                <w:kern w:val="0"/>
                <w:sz w:val="24"/>
                <w:szCs w:val="24"/>
                <w:lang w:val="en-US" w:bidi="en-US"/>
              </w:rPr>
              <w:t>Step 6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4DFCEA8A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ABE80FA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b/>
                <w:color w:val="000000"/>
                <w:kern w:val="0"/>
                <w:sz w:val="24"/>
                <w:szCs w:val="24"/>
                <w:lang w:val="en-US" w:bidi="en-US"/>
              </w:rPr>
              <w:t>Transition</w:t>
            </w:r>
          </w:p>
        </w:tc>
        <w:tc>
          <w:tcPr>
            <w:tcW w:w="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966F6A5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7E1113A5" w14:textId="77777777" w:rsidR="006463F9" w:rsidRPr="003D6A23" w:rsidRDefault="006463F9" w:rsidP="006463F9">
            <w:pPr>
              <w:widowControl/>
              <w:numPr>
                <w:ilvl w:val="0"/>
                <w:numId w:val="7"/>
              </w:numPr>
              <w:autoSpaceDE/>
              <w:autoSpaceDN/>
              <w:spacing w:after="0" w:line="276" w:lineRule="auto"/>
              <w:ind w:left="360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t>Evaluation of research results and encouragement to repeat the process</w:t>
            </w:r>
          </w:p>
          <w:p w14:paraId="702B9CF2" w14:textId="77777777" w:rsidR="006463F9" w:rsidRPr="003D6A23" w:rsidRDefault="006463F9" w:rsidP="006463F9">
            <w:pPr>
              <w:widowControl/>
              <w:numPr>
                <w:ilvl w:val="0"/>
                <w:numId w:val="7"/>
              </w:numPr>
              <w:autoSpaceDE/>
              <w:autoSpaceDN/>
              <w:spacing w:after="0" w:line="276" w:lineRule="auto"/>
              <w:ind w:left="360"/>
              <w:jc w:val="left"/>
              <w:textAlignment w:val="baseline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  <w:r w:rsidRPr="003D6A23">
              <w:rPr>
                <w:rFonts w:asciiTheme="majorBidi" w:eastAsia="함초롬돋움" w:hAnsiTheme="majorBidi" w:cstheme="majorBidi"/>
                <w:color w:val="000000"/>
                <w:kern w:val="0"/>
                <w:sz w:val="24"/>
                <w:szCs w:val="24"/>
                <w:lang w:val="en-US" w:bidi="en-US"/>
              </w:rPr>
              <w:t>Promoting sustainable change through the disclosure and dissemination of the research results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18" w:type="dxa"/>
              <w:left w:w="35" w:type="dxa"/>
              <w:bottom w:w="18" w:type="dxa"/>
              <w:right w:w="35" w:type="dxa"/>
            </w:tcMar>
            <w:vAlign w:val="center"/>
            <w:hideMark/>
          </w:tcPr>
          <w:p w14:paraId="5430E16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Merge/>
            <w:tcBorders>
              <w:left w:val="single" w:sz="2" w:space="0" w:color="000000"/>
              <w:bottom w:val="single" w:sz="4" w:space="0" w:color="7F7F7F"/>
              <w:right w:val="single" w:sz="2" w:space="0" w:color="000000"/>
            </w:tcBorders>
            <w:vAlign w:val="center"/>
            <w:hideMark/>
          </w:tcPr>
          <w:p w14:paraId="724519FE" w14:textId="77777777" w:rsidR="006463F9" w:rsidRPr="003D6A23" w:rsidRDefault="006463F9" w:rsidP="002E6322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Bidi" w:eastAsia="Gulim" w:hAnsiTheme="majorBidi" w:cstheme="majorBidi"/>
                <w:kern w:val="0"/>
                <w:sz w:val="24"/>
                <w:szCs w:val="24"/>
                <w:lang w:val="en-US"/>
              </w:rPr>
            </w:pPr>
          </w:p>
        </w:tc>
      </w:tr>
    </w:tbl>
    <w:p w14:paraId="13626F5C" w14:textId="2B94BFA0" w:rsidR="00DD6639" w:rsidRDefault="00DD6639"/>
    <w:sectPr w:rsidR="00DD66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돋움">
    <w:charset w:val="81"/>
    <w:family w:val="modern"/>
    <w:pitch w:val="variable"/>
    <w:sig w:usb0="F7002EFF" w:usb1="19DFFFFF" w:usb2="001BFDD7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AE17D2"/>
    <w:multiLevelType w:val="hybridMultilevel"/>
    <w:tmpl w:val="FBA0D55A"/>
    <w:lvl w:ilvl="0" w:tplc="D1FE915C">
      <w:start w:val="1"/>
      <w:numFmt w:val="bullet"/>
      <w:lvlText w:val="•"/>
      <w:lvlJc w:val="left"/>
      <w:pPr>
        <w:tabs>
          <w:tab w:val="num" w:pos="-6888"/>
        </w:tabs>
        <w:ind w:left="-6888" w:hanging="360"/>
      </w:pPr>
      <w:rPr>
        <w:rFonts w:ascii="Arial" w:hAnsi="Arial" w:hint="default"/>
      </w:rPr>
    </w:lvl>
    <w:lvl w:ilvl="1" w:tplc="DF463C96" w:tentative="1">
      <w:start w:val="1"/>
      <w:numFmt w:val="bullet"/>
      <w:lvlText w:val="•"/>
      <w:lvlJc w:val="left"/>
      <w:pPr>
        <w:tabs>
          <w:tab w:val="num" w:pos="-6168"/>
        </w:tabs>
        <w:ind w:left="-6168" w:hanging="360"/>
      </w:pPr>
      <w:rPr>
        <w:rFonts w:ascii="Arial" w:hAnsi="Arial" w:hint="default"/>
      </w:rPr>
    </w:lvl>
    <w:lvl w:ilvl="2" w:tplc="D5522EA4" w:tentative="1">
      <w:start w:val="1"/>
      <w:numFmt w:val="bullet"/>
      <w:lvlText w:val="•"/>
      <w:lvlJc w:val="left"/>
      <w:pPr>
        <w:tabs>
          <w:tab w:val="num" w:pos="-5448"/>
        </w:tabs>
        <w:ind w:left="-5448" w:hanging="360"/>
      </w:pPr>
      <w:rPr>
        <w:rFonts w:ascii="Arial" w:hAnsi="Arial" w:hint="default"/>
      </w:rPr>
    </w:lvl>
    <w:lvl w:ilvl="3" w:tplc="CB3C73FE" w:tentative="1">
      <w:start w:val="1"/>
      <w:numFmt w:val="bullet"/>
      <w:lvlText w:val="•"/>
      <w:lvlJc w:val="left"/>
      <w:pPr>
        <w:tabs>
          <w:tab w:val="num" w:pos="-4728"/>
        </w:tabs>
        <w:ind w:left="-4728" w:hanging="360"/>
      </w:pPr>
      <w:rPr>
        <w:rFonts w:ascii="Arial" w:hAnsi="Arial" w:hint="default"/>
      </w:rPr>
    </w:lvl>
    <w:lvl w:ilvl="4" w:tplc="3C0628DC" w:tentative="1">
      <w:start w:val="1"/>
      <w:numFmt w:val="bullet"/>
      <w:lvlText w:val="•"/>
      <w:lvlJc w:val="left"/>
      <w:pPr>
        <w:tabs>
          <w:tab w:val="num" w:pos="-4008"/>
        </w:tabs>
        <w:ind w:left="-4008" w:hanging="360"/>
      </w:pPr>
      <w:rPr>
        <w:rFonts w:ascii="Arial" w:hAnsi="Arial" w:hint="default"/>
      </w:rPr>
    </w:lvl>
    <w:lvl w:ilvl="5" w:tplc="022217AE" w:tentative="1">
      <w:start w:val="1"/>
      <w:numFmt w:val="bullet"/>
      <w:lvlText w:val="•"/>
      <w:lvlJc w:val="left"/>
      <w:pPr>
        <w:tabs>
          <w:tab w:val="num" w:pos="-3288"/>
        </w:tabs>
        <w:ind w:left="-3288" w:hanging="360"/>
      </w:pPr>
      <w:rPr>
        <w:rFonts w:ascii="Arial" w:hAnsi="Arial" w:hint="default"/>
      </w:rPr>
    </w:lvl>
    <w:lvl w:ilvl="6" w:tplc="ADD0B246" w:tentative="1">
      <w:start w:val="1"/>
      <w:numFmt w:val="bullet"/>
      <w:lvlText w:val="•"/>
      <w:lvlJc w:val="left"/>
      <w:pPr>
        <w:tabs>
          <w:tab w:val="num" w:pos="-2568"/>
        </w:tabs>
        <w:ind w:left="-2568" w:hanging="360"/>
      </w:pPr>
      <w:rPr>
        <w:rFonts w:ascii="Arial" w:hAnsi="Arial" w:hint="default"/>
      </w:rPr>
    </w:lvl>
    <w:lvl w:ilvl="7" w:tplc="C972BAB4" w:tentative="1">
      <w:start w:val="1"/>
      <w:numFmt w:val="bullet"/>
      <w:lvlText w:val="•"/>
      <w:lvlJc w:val="left"/>
      <w:pPr>
        <w:tabs>
          <w:tab w:val="num" w:pos="-1848"/>
        </w:tabs>
        <w:ind w:left="-1848" w:hanging="360"/>
      </w:pPr>
      <w:rPr>
        <w:rFonts w:ascii="Arial" w:hAnsi="Arial" w:hint="default"/>
      </w:rPr>
    </w:lvl>
    <w:lvl w:ilvl="8" w:tplc="420C356E" w:tentative="1">
      <w:start w:val="1"/>
      <w:numFmt w:val="bullet"/>
      <w:lvlText w:val="•"/>
      <w:lvlJc w:val="left"/>
      <w:pPr>
        <w:tabs>
          <w:tab w:val="num" w:pos="-1128"/>
        </w:tabs>
        <w:ind w:left="-1128" w:hanging="360"/>
      </w:pPr>
      <w:rPr>
        <w:rFonts w:ascii="Arial" w:hAnsi="Arial" w:hint="default"/>
      </w:rPr>
    </w:lvl>
  </w:abstractNum>
  <w:abstractNum w:abstractNumId="1" w15:restartNumberingAfterBreak="0">
    <w:nsid w:val="343E697A"/>
    <w:multiLevelType w:val="hybridMultilevel"/>
    <w:tmpl w:val="90BADB0A"/>
    <w:lvl w:ilvl="0" w:tplc="3BF22E4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C9AFF5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82CCC7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EC68B7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10A281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688C80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CE45DE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4F2557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E2A44C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3FC10396"/>
    <w:multiLevelType w:val="hybridMultilevel"/>
    <w:tmpl w:val="89DE9520"/>
    <w:lvl w:ilvl="0" w:tplc="41F009F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1CA782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216353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F1419E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C1C150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C30B58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514209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610ECEA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DE840D7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 w15:restartNumberingAfterBreak="0">
    <w:nsid w:val="46ED30F9"/>
    <w:multiLevelType w:val="hybridMultilevel"/>
    <w:tmpl w:val="F2FC4FE0"/>
    <w:lvl w:ilvl="0" w:tplc="98C2F8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D46D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AAC2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980F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2E72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CEEF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A4F3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2B7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70CB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82B54BF"/>
    <w:multiLevelType w:val="hybridMultilevel"/>
    <w:tmpl w:val="D4B26C3A"/>
    <w:lvl w:ilvl="0" w:tplc="7B4A5AAE">
      <w:start w:val="1"/>
      <w:numFmt w:val="bullet"/>
      <w:lvlText w:val="•"/>
      <w:lvlJc w:val="left"/>
      <w:pPr>
        <w:tabs>
          <w:tab w:val="num" w:pos="-1182"/>
        </w:tabs>
        <w:ind w:left="-1182" w:hanging="360"/>
      </w:pPr>
      <w:rPr>
        <w:rFonts w:ascii="Arial" w:hAnsi="Arial" w:hint="default"/>
      </w:rPr>
    </w:lvl>
    <w:lvl w:ilvl="1" w:tplc="1B82AE4E" w:tentative="1">
      <w:start w:val="1"/>
      <w:numFmt w:val="bullet"/>
      <w:lvlText w:val="•"/>
      <w:lvlJc w:val="left"/>
      <w:pPr>
        <w:tabs>
          <w:tab w:val="num" w:pos="-462"/>
        </w:tabs>
        <w:ind w:left="-462" w:hanging="360"/>
      </w:pPr>
      <w:rPr>
        <w:rFonts w:ascii="Arial" w:hAnsi="Arial" w:hint="default"/>
      </w:rPr>
    </w:lvl>
    <w:lvl w:ilvl="2" w:tplc="5FB4F504" w:tentative="1">
      <w:start w:val="1"/>
      <w:numFmt w:val="bullet"/>
      <w:lvlText w:val="•"/>
      <w:lvlJc w:val="left"/>
      <w:pPr>
        <w:tabs>
          <w:tab w:val="num" w:pos="258"/>
        </w:tabs>
        <w:ind w:left="258" w:hanging="360"/>
      </w:pPr>
      <w:rPr>
        <w:rFonts w:ascii="Arial" w:hAnsi="Arial" w:hint="default"/>
      </w:rPr>
    </w:lvl>
    <w:lvl w:ilvl="3" w:tplc="2A70799C" w:tentative="1">
      <w:start w:val="1"/>
      <w:numFmt w:val="bullet"/>
      <w:lvlText w:val="•"/>
      <w:lvlJc w:val="left"/>
      <w:pPr>
        <w:tabs>
          <w:tab w:val="num" w:pos="978"/>
        </w:tabs>
        <w:ind w:left="978" w:hanging="360"/>
      </w:pPr>
      <w:rPr>
        <w:rFonts w:ascii="Arial" w:hAnsi="Arial" w:hint="default"/>
      </w:rPr>
    </w:lvl>
    <w:lvl w:ilvl="4" w:tplc="F5F2F2B8" w:tentative="1">
      <w:start w:val="1"/>
      <w:numFmt w:val="bullet"/>
      <w:lvlText w:val="•"/>
      <w:lvlJc w:val="left"/>
      <w:pPr>
        <w:tabs>
          <w:tab w:val="num" w:pos="1698"/>
        </w:tabs>
        <w:ind w:left="1698" w:hanging="360"/>
      </w:pPr>
      <w:rPr>
        <w:rFonts w:ascii="Arial" w:hAnsi="Arial" w:hint="default"/>
      </w:rPr>
    </w:lvl>
    <w:lvl w:ilvl="5" w:tplc="3AA0976E" w:tentative="1">
      <w:start w:val="1"/>
      <w:numFmt w:val="bullet"/>
      <w:lvlText w:val="•"/>
      <w:lvlJc w:val="left"/>
      <w:pPr>
        <w:tabs>
          <w:tab w:val="num" w:pos="2418"/>
        </w:tabs>
        <w:ind w:left="2418" w:hanging="360"/>
      </w:pPr>
      <w:rPr>
        <w:rFonts w:ascii="Arial" w:hAnsi="Arial" w:hint="default"/>
      </w:rPr>
    </w:lvl>
    <w:lvl w:ilvl="6" w:tplc="E05A7550" w:tentative="1">
      <w:start w:val="1"/>
      <w:numFmt w:val="bullet"/>
      <w:lvlText w:val="•"/>
      <w:lvlJc w:val="left"/>
      <w:pPr>
        <w:tabs>
          <w:tab w:val="num" w:pos="3138"/>
        </w:tabs>
        <w:ind w:left="3138" w:hanging="360"/>
      </w:pPr>
      <w:rPr>
        <w:rFonts w:ascii="Arial" w:hAnsi="Arial" w:hint="default"/>
      </w:rPr>
    </w:lvl>
    <w:lvl w:ilvl="7" w:tplc="224C0D64" w:tentative="1">
      <w:start w:val="1"/>
      <w:numFmt w:val="bullet"/>
      <w:lvlText w:val="•"/>
      <w:lvlJc w:val="left"/>
      <w:pPr>
        <w:tabs>
          <w:tab w:val="num" w:pos="3858"/>
        </w:tabs>
        <w:ind w:left="3858" w:hanging="360"/>
      </w:pPr>
      <w:rPr>
        <w:rFonts w:ascii="Arial" w:hAnsi="Arial" w:hint="default"/>
      </w:rPr>
    </w:lvl>
    <w:lvl w:ilvl="8" w:tplc="F92C9618" w:tentative="1">
      <w:start w:val="1"/>
      <w:numFmt w:val="bullet"/>
      <w:lvlText w:val="•"/>
      <w:lvlJc w:val="left"/>
      <w:pPr>
        <w:tabs>
          <w:tab w:val="num" w:pos="4578"/>
        </w:tabs>
        <w:ind w:left="4578" w:hanging="360"/>
      </w:pPr>
      <w:rPr>
        <w:rFonts w:ascii="Arial" w:hAnsi="Arial" w:hint="default"/>
      </w:rPr>
    </w:lvl>
  </w:abstractNum>
  <w:abstractNum w:abstractNumId="5" w15:restartNumberingAfterBreak="0">
    <w:nsid w:val="598220DD"/>
    <w:multiLevelType w:val="hybridMultilevel"/>
    <w:tmpl w:val="DF44B8E2"/>
    <w:lvl w:ilvl="0" w:tplc="FEF813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7FEDC1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CCCD69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056F7D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01CF4D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C90C12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17A83A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DBE47E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BA2AC2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6" w15:restartNumberingAfterBreak="0">
    <w:nsid w:val="7B331BC4"/>
    <w:multiLevelType w:val="hybridMultilevel"/>
    <w:tmpl w:val="EB28E492"/>
    <w:lvl w:ilvl="0" w:tplc="503C7FE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22E1AC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6CCAD9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42256B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A54586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CA54788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FD0A1D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6EE7C6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A7098F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 w16cid:durableId="1063332283">
    <w:abstractNumId w:val="2"/>
  </w:num>
  <w:num w:numId="2" w16cid:durableId="2046175889">
    <w:abstractNumId w:val="5"/>
  </w:num>
  <w:num w:numId="3" w16cid:durableId="458182061">
    <w:abstractNumId w:val="6"/>
  </w:num>
  <w:num w:numId="4" w16cid:durableId="951934360">
    <w:abstractNumId w:val="1"/>
  </w:num>
  <w:num w:numId="5" w16cid:durableId="1562667002">
    <w:abstractNumId w:val="0"/>
  </w:num>
  <w:num w:numId="6" w16cid:durableId="597366774">
    <w:abstractNumId w:val="3"/>
  </w:num>
  <w:num w:numId="7" w16cid:durableId="19298004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F9"/>
    <w:rsid w:val="006463F9"/>
    <w:rsid w:val="00DD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F325E"/>
  <w15:chartTrackingRefBased/>
  <w15:docId w15:val="{1EBA78CF-EDDD-4D41-B7A0-65A41048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3F9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val="en-GB"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63F9"/>
    <w:pPr>
      <w:ind w:leftChars="400" w:left="800"/>
    </w:pPr>
  </w:style>
  <w:style w:type="paragraph" w:styleId="NormalWeb">
    <w:name w:val="Normal (Web)"/>
    <w:basedOn w:val="Normal"/>
    <w:uiPriority w:val="99"/>
    <w:semiHidden/>
    <w:unhideWhenUsed/>
    <w:rsid w:val="006463F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314</Words>
  <Characters>1791</Characters>
  <Application>Microsoft Office Word</Application>
  <DocSecurity>0</DocSecurity>
  <Lines>14</Lines>
  <Paragraphs>4</Paragraphs>
  <ScaleCrop>false</ScaleCrop>
  <Company>Springer Nature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2024-04-05T11:40:00Z</dcterms:created>
  <dcterms:modified xsi:type="dcterms:W3CDTF">2024-04-05T11:40:00Z</dcterms:modified>
</cp:coreProperties>
</file>