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1DF7" w14:textId="77777777" w:rsidR="009005DB" w:rsidRPr="00212430" w:rsidRDefault="00000000" w:rsidP="00681BB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Effect of 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>nickel acetyl aceton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>at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as lubricant additive in 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>base oils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with different molecular structure on i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>-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>situ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>formation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and tribomechanism of 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>carbon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>-based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>tribo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>film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12430">
        <w:rPr>
          <w:rFonts w:ascii="Times New Roman" w:hAnsi="Times New Roman" w:cs="Times New Roman" w:hint="eastAsia"/>
          <w:b/>
          <w:bCs/>
          <w:sz w:val="20"/>
          <w:szCs w:val="20"/>
        </w:rPr>
        <w:t>of steel-steel sliding pair</w:t>
      </w:r>
    </w:p>
    <w:p w14:paraId="24C752F1" w14:textId="77777777" w:rsidR="009005DB" w:rsidRPr="00212430" w:rsidRDefault="009005DB" w:rsidP="00681BB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DC5A299" w14:textId="4F972033" w:rsidR="009005DB" w:rsidRPr="00212430" w:rsidRDefault="001E46E2" w:rsidP="00681BB4">
      <w:pPr>
        <w:spacing w:line="360" w:lineRule="auto"/>
        <w:jc w:val="center"/>
        <w:rPr>
          <w:sz w:val="20"/>
          <w:szCs w:val="20"/>
        </w:rPr>
      </w:pPr>
      <w:r w:rsidRPr="00212430">
        <w:rPr>
          <w:noProof/>
          <w:sz w:val="20"/>
          <w:szCs w:val="20"/>
        </w:rPr>
        <w:drawing>
          <wp:inline distT="0" distB="0" distL="0" distR="0" wp14:anchorId="73BB11C7" wp14:editId="6E4D47FE">
            <wp:extent cx="5230465" cy="4241800"/>
            <wp:effectExtent l="0" t="0" r="8890" b="6350"/>
            <wp:docPr id="7731337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133794" name="图片 7731337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345" cy="42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3753" w14:textId="252A0FF3" w:rsidR="009005DB" w:rsidRPr="00212430" w:rsidRDefault="00000000" w:rsidP="00681BB4">
      <w:pPr>
        <w:spacing w:line="36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212430">
        <w:rPr>
          <w:rFonts w:ascii="Times New Roman" w:hAnsi="Times New Roman" w:cs="Times New Roman"/>
          <w:b/>
          <w:bCs/>
          <w:sz w:val="20"/>
          <w:szCs w:val="20"/>
        </w:rPr>
        <w:t>Fig. S1</w:t>
      </w:r>
      <w:r w:rsidRPr="00212430">
        <w:rPr>
          <w:rFonts w:ascii="Times New Roman" w:hAnsi="Times New Roman" w:cs="Times New Roman"/>
          <w:sz w:val="20"/>
          <w:szCs w:val="20"/>
        </w:rPr>
        <w:t xml:space="preserve"> Friction coefficients under lubrication of four 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kinds of </w:t>
      </w:r>
      <w:r w:rsidRPr="00212430">
        <w:rPr>
          <w:rFonts w:ascii="Times New Roman" w:hAnsi="Times New Roman" w:cs="Times New Roman"/>
          <w:sz w:val="20"/>
          <w:szCs w:val="20"/>
        </w:rPr>
        <w:t xml:space="preserve">base oils 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alone </w:t>
      </w:r>
      <w:r w:rsidRPr="00212430">
        <w:rPr>
          <w:rFonts w:ascii="Times New Roman" w:hAnsi="Times New Roman" w:cs="Times New Roman"/>
          <w:sz w:val="20"/>
          <w:szCs w:val="20"/>
        </w:rPr>
        <w:t xml:space="preserve">and base oils with </w:t>
      </w:r>
      <w:r w:rsidRPr="00212430">
        <w:rPr>
          <w:rFonts w:ascii="Times New Roman" w:hAnsi="Times New Roman" w:cs="Times New Roman" w:hint="eastAsia"/>
          <w:sz w:val="20"/>
          <w:szCs w:val="20"/>
        </w:rPr>
        <w:t>Ni-</w:t>
      </w:r>
      <w:r w:rsidRPr="00212430">
        <w:rPr>
          <w:rFonts w:ascii="Times New Roman" w:hAnsi="Times New Roman" w:cs="Times New Roman"/>
          <w:sz w:val="20"/>
          <w:szCs w:val="20"/>
        </w:rPr>
        <w:t>RF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additive</w:t>
      </w:r>
      <w:r w:rsidRPr="00212430">
        <w:rPr>
          <w:rFonts w:ascii="Times New Roman" w:hAnsi="Times New Roman" w:cs="Times New Roman"/>
          <w:sz w:val="20"/>
          <w:szCs w:val="20"/>
        </w:rPr>
        <w:t>: (a) DIOS, DIOS +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>1.8% RF1151, DIOS +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>2% Ni</w:t>
      </w:r>
      <w:r w:rsidRPr="00212430">
        <w:rPr>
          <w:rFonts w:ascii="Times New Roman" w:hAnsi="Times New Roman" w:cs="Times New Roman" w:hint="eastAsia"/>
          <w:sz w:val="20"/>
          <w:szCs w:val="20"/>
        </w:rPr>
        <w:t>-RF;</w:t>
      </w:r>
      <w:r w:rsidRPr="00212430">
        <w:rPr>
          <w:rFonts w:ascii="Times New Roman" w:hAnsi="Times New Roman" w:cs="Times New Roman"/>
          <w:sz w:val="20"/>
          <w:szCs w:val="20"/>
        </w:rPr>
        <w:t xml:space="preserve"> (b) AN-5, AN-5 +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>1.8% RF1151, AN-5 +2% Ni</w:t>
      </w:r>
      <w:r w:rsidRPr="00212430">
        <w:rPr>
          <w:rFonts w:ascii="Times New Roman" w:hAnsi="Times New Roman" w:cs="Times New Roman" w:hint="eastAsia"/>
          <w:sz w:val="20"/>
          <w:szCs w:val="20"/>
        </w:rPr>
        <w:t>-RF;</w:t>
      </w:r>
      <w:r w:rsidRPr="00212430">
        <w:rPr>
          <w:rFonts w:ascii="Times New Roman" w:hAnsi="Times New Roman" w:cs="Times New Roman"/>
          <w:sz w:val="20"/>
          <w:szCs w:val="20"/>
        </w:rPr>
        <w:t xml:space="preserve"> (c) PAO6, PAO6 +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>1.8% RF1151, PAO6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>+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>2% Ni</w:t>
      </w:r>
      <w:r w:rsidRPr="00212430">
        <w:rPr>
          <w:rFonts w:ascii="Times New Roman" w:hAnsi="Times New Roman" w:cs="Times New Roman" w:hint="eastAsia"/>
          <w:sz w:val="20"/>
          <w:szCs w:val="20"/>
        </w:rPr>
        <w:t>-RF</w:t>
      </w:r>
      <w:r w:rsidRPr="00212430">
        <w:rPr>
          <w:rFonts w:ascii="Times New Roman" w:hAnsi="Times New Roman" w:cs="Times New Roman"/>
          <w:sz w:val="20"/>
          <w:szCs w:val="20"/>
        </w:rPr>
        <w:t>; (d) 150N, 150N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>+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 xml:space="preserve">1.8% RF1151, </w:t>
      </w:r>
      <w:r w:rsidRPr="00212430">
        <w:rPr>
          <w:rFonts w:ascii="Times New Roman" w:hAnsi="Times New Roman" w:cs="Times New Roman" w:hint="eastAsia"/>
          <w:sz w:val="20"/>
          <w:szCs w:val="20"/>
        </w:rPr>
        <w:t>1</w:t>
      </w:r>
      <w:r w:rsidRPr="00212430">
        <w:rPr>
          <w:rFonts w:ascii="Times New Roman" w:hAnsi="Times New Roman" w:cs="Times New Roman"/>
          <w:sz w:val="20"/>
          <w:szCs w:val="20"/>
        </w:rPr>
        <w:t>50N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>+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12430">
        <w:rPr>
          <w:rFonts w:ascii="Times New Roman" w:hAnsi="Times New Roman" w:cs="Times New Roman"/>
          <w:sz w:val="20"/>
          <w:szCs w:val="20"/>
        </w:rPr>
        <w:t>2% Ni</w:t>
      </w:r>
      <w:r w:rsidRPr="00212430">
        <w:rPr>
          <w:rFonts w:ascii="Times New Roman" w:hAnsi="Times New Roman" w:cs="Times New Roman" w:hint="eastAsia"/>
          <w:sz w:val="20"/>
          <w:szCs w:val="20"/>
        </w:rPr>
        <w:t>-RF (</w:t>
      </w:r>
      <w:r w:rsidRPr="00212430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four-ball machine; </w:t>
      </w:r>
      <w:r w:rsidRPr="00212430">
        <w:rPr>
          <w:rFonts w:ascii="Times New Roman" w:eastAsia="宋体" w:hAnsi="Times New Roman" w:cs="Times New Roman"/>
          <w:bCs/>
          <w:sz w:val="20"/>
          <w:szCs w:val="20"/>
        </w:rPr>
        <w:t>196</w:t>
      </w:r>
      <w:r w:rsidRPr="00212430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 </w:t>
      </w:r>
      <w:r w:rsidRPr="00212430">
        <w:rPr>
          <w:rFonts w:ascii="Times New Roman" w:eastAsia="宋体" w:hAnsi="Times New Roman" w:cs="Times New Roman"/>
          <w:bCs/>
          <w:sz w:val="20"/>
          <w:szCs w:val="20"/>
        </w:rPr>
        <w:t>N, 1800</w:t>
      </w:r>
      <w:r w:rsidRPr="00212430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 </w:t>
      </w:r>
      <w:r w:rsidRPr="00212430">
        <w:rPr>
          <w:rFonts w:ascii="Times New Roman" w:eastAsia="宋体" w:hAnsi="Times New Roman" w:cs="Times New Roman"/>
          <w:bCs/>
          <w:sz w:val="20"/>
          <w:szCs w:val="20"/>
        </w:rPr>
        <w:t>r</w:t>
      </w:r>
      <w:r w:rsidRPr="00212430">
        <w:rPr>
          <w:rFonts w:ascii="Times New Roman" w:eastAsia="宋体" w:hAnsi="Times New Roman" w:cs="Times New Roman" w:hint="eastAsia"/>
          <w:bCs/>
          <w:sz w:val="20"/>
          <w:szCs w:val="20"/>
        </w:rPr>
        <w:t>ev</w:t>
      </w:r>
      <w:r w:rsidRPr="00212430">
        <w:rPr>
          <w:rFonts w:ascii="Times New Roman" w:eastAsia="宋体" w:hAnsi="Times New Roman" w:cs="Times New Roman"/>
          <w:bCs/>
          <w:sz w:val="20"/>
          <w:szCs w:val="20"/>
        </w:rPr>
        <w:t>/min, 54</w:t>
      </w:r>
      <w:r w:rsidRPr="00212430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 </w:t>
      </w:r>
      <w:r w:rsidRPr="00212430">
        <w:rPr>
          <w:rFonts w:ascii="Times New Roman" w:eastAsia="宋体" w:hAnsi="Times New Roman" w:cs="Times New Roman"/>
          <w:bCs/>
          <w:sz w:val="20"/>
          <w:szCs w:val="20"/>
        </w:rPr>
        <w:t>°C, 60</w:t>
      </w:r>
      <w:r w:rsidRPr="00212430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 </w:t>
      </w:r>
      <w:r w:rsidRPr="00212430">
        <w:rPr>
          <w:rFonts w:ascii="Times New Roman" w:eastAsia="宋体" w:hAnsi="Times New Roman" w:cs="Times New Roman"/>
          <w:bCs/>
          <w:sz w:val="20"/>
          <w:szCs w:val="20"/>
        </w:rPr>
        <w:t>min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). </w:t>
      </w:r>
    </w:p>
    <w:p w14:paraId="64075F5D" w14:textId="77777777" w:rsidR="009005DB" w:rsidRPr="00212430" w:rsidRDefault="00000000" w:rsidP="00681BB4">
      <w:pPr>
        <w:widowControl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2430"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6844FC0B" wp14:editId="3986132E">
            <wp:extent cx="3687445" cy="2425700"/>
            <wp:effectExtent l="0" t="0" r="8255" b="0"/>
            <wp:docPr id="10283831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83158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824" cy="243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2686D" w14:textId="3DB35E01" w:rsidR="009005DB" w:rsidRPr="00212430" w:rsidRDefault="00000000" w:rsidP="00681BB4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12430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Pr="00212430">
        <w:rPr>
          <w:rFonts w:ascii="Times New Roman" w:hAnsi="Times New Roman" w:cs="Times New Roman"/>
          <w:sz w:val="20"/>
          <w:szCs w:val="20"/>
        </w:rPr>
        <w:t xml:space="preserve"> </w:t>
      </w:r>
      <w:r w:rsidRPr="00212430">
        <w:rPr>
          <w:rFonts w:ascii="Times New Roman" w:hAnsi="Times New Roman" w:cs="Times New Roman" w:hint="eastAsia"/>
          <w:sz w:val="20"/>
          <w:szCs w:val="20"/>
        </w:rPr>
        <w:t>3D</w:t>
      </w:r>
      <w:r w:rsidRPr="00212430">
        <w:rPr>
          <w:rFonts w:ascii="Times New Roman" w:hAnsi="Times New Roman" w:cs="Times New Roman"/>
          <w:sz w:val="20"/>
          <w:szCs w:val="20"/>
        </w:rPr>
        <w:t xml:space="preserve"> contours of wear s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cars on lower steel balls lubricated by various base oils containing 1.8% </w:t>
      </w:r>
      <w:r w:rsidRPr="00212430">
        <w:rPr>
          <w:rFonts w:ascii="Times New Roman" w:hAnsi="Times New Roman" w:cs="Times New Roman"/>
          <w:sz w:val="20"/>
          <w:szCs w:val="20"/>
        </w:rPr>
        <w:t>RF1151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(sliding condition the same as that of Fig. S1).</w:t>
      </w:r>
      <w:r w:rsidRPr="00212430">
        <w:rPr>
          <w:rFonts w:ascii="Times New Roman" w:hAnsi="Times New Roman" w:cs="Times New Roman"/>
          <w:sz w:val="20"/>
          <w:szCs w:val="20"/>
        </w:rPr>
        <w:br w:type="page"/>
      </w:r>
    </w:p>
    <w:p w14:paraId="4DCCD7D1" w14:textId="64CC6641" w:rsidR="009005DB" w:rsidRPr="00212430" w:rsidRDefault="0057440C" w:rsidP="00681BB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1243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07BB5DD" wp14:editId="25F46C70">
            <wp:extent cx="5276850" cy="1161951"/>
            <wp:effectExtent l="0" t="0" r="0" b="635"/>
            <wp:docPr id="20801458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45836" name="图片 20801458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559" cy="11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04BEF" w14:textId="5D91CEB2" w:rsidR="009005DB" w:rsidRPr="00212430" w:rsidRDefault="00000000" w:rsidP="00681BB4">
      <w:pPr>
        <w:spacing w:line="36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212430">
        <w:rPr>
          <w:rFonts w:ascii="Times New Roman" w:hAnsi="Times New Roman" w:cs="Times New Roman"/>
          <w:b/>
          <w:bCs/>
          <w:sz w:val="20"/>
          <w:szCs w:val="20"/>
        </w:rPr>
        <w:t>Figure</w:t>
      </w:r>
      <w:r w:rsidR="002936BA" w:rsidRPr="0021243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12430">
        <w:rPr>
          <w:rFonts w:ascii="Times New Roman" w:hAnsi="Times New Roman" w:cs="Times New Roman"/>
          <w:b/>
          <w:bCs/>
          <w:sz w:val="20"/>
          <w:szCs w:val="20"/>
        </w:rPr>
        <w:t xml:space="preserve"> S3</w:t>
      </w:r>
      <w:r w:rsidRPr="00212430">
        <w:rPr>
          <w:rFonts w:ascii="Times New Roman" w:hAnsi="Times New Roman" w:cs="Times New Roman"/>
          <w:sz w:val="20"/>
          <w:szCs w:val="20"/>
        </w:rPr>
        <w:t xml:space="preserve"> </w:t>
      </w:r>
      <w:r w:rsidRPr="00212430">
        <w:rPr>
          <w:rFonts w:ascii="Times New Roman" w:hAnsi="Times New Roman" w:cs="Times New Roman" w:hint="eastAsia"/>
          <w:sz w:val="20"/>
          <w:szCs w:val="20"/>
        </w:rPr>
        <w:t>Optical photographs of wear scars showing the sp</w:t>
      </w:r>
      <w:r w:rsidRPr="00212430">
        <w:rPr>
          <w:rFonts w:ascii="Times New Roman" w:hAnsi="Times New Roman" w:cs="Times New Roman"/>
          <w:sz w:val="20"/>
          <w:szCs w:val="20"/>
        </w:rPr>
        <w:t>ecific regions f</w:t>
      </w:r>
      <w:r w:rsidRPr="00212430">
        <w:rPr>
          <w:rFonts w:ascii="Times New Roman" w:hAnsi="Times New Roman" w:cs="Times New Roman" w:hint="eastAsia"/>
          <w:sz w:val="20"/>
          <w:szCs w:val="20"/>
        </w:rPr>
        <w:t>or</w:t>
      </w:r>
      <w:r w:rsidRPr="00212430">
        <w:rPr>
          <w:rFonts w:ascii="Times New Roman" w:hAnsi="Times New Roman" w:cs="Times New Roman"/>
          <w:sz w:val="20"/>
          <w:szCs w:val="20"/>
        </w:rPr>
        <w:t xml:space="preserve"> Raman characterization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  (sliding condition the same as that of Fig. S1). </w:t>
      </w:r>
    </w:p>
    <w:p w14:paraId="42EDF5F4" w14:textId="77777777" w:rsidR="009005DB" w:rsidRPr="00212430" w:rsidRDefault="00000000" w:rsidP="00681BB4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212430">
        <w:rPr>
          <w:rFonts w:ascii="Times New Roman" w:hAnsi="Times New Roman" w:cs="Times New Roman"/>
          <w:sz w:val="20"/>
          <w:szCs w:val="20"/>
        </w:rPr>
        <w:br w:type="page"/>
      </w:r>
    </w:p>
    <w:p w14:paraId="3E015B38" w14:textId="77777777" w:rsidR="009005DB" w:rsidRPr="00212430" w:rsidRDefault="00000000" w:rsidP="00681BB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2430"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3BA35AA7" wp14:editId="04D98493">
            <wp:extent cx="4438650" cy="3458210"/>
            <wp:effectExtent l="0" t="0" r="0" b="8890"/>
            <wp:docPr id="3764809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80985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4838" cy="34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55B6B" w14:textId="3A836815" w:rsidR="009005DB" w:rsidRPr="00212430" w:rsidRDefault="00000000" w:rsidP="00681BB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12430">
        <w:rPr>
          <w:rFonts w:ascii="Times New Roman" w:hAnsi="Times New Roman" w:cs="Times New Roman"/>
          <w:b/>
          <w:bCs/>
          <w:sz w:val="20"/>
          <w:szCs w:val="20"/>
        </w:rPr>
        <w:t>Fig. S4</w:t>
      </w:r>
      <w:r w:rsidRPr="00212430">
        <w:rPr>
          <w:rFonts w:ascii="Times New Roman" w:hAnsi="Times New Roman" w:cs="Times New Roman"/>
          <w:sz w:val="20"/>
          <w:szCs w:val="20"/>
        </w:rPr>
        <w:t xml:space="preserve"> Raman 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spectra </w:t>
      </w:r>
      <w:r w:rsidRPr="00212430">
        <w:rPr>
          <w:rFonts w:ascii="Times New Roman" w:hAnsi="Times New Roman" w:cs="Times New Roman"/>
          <w:sz w:val="20"/>
          <w:szCs w:val="20"/>
        </w:rPr>
        <w:t>of wear s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cars of lower steel balls lubricated by </w:t>
      </w:r>
      <w:r w:rsidRPr="00212430">
        <w:rPr>
          <w:rFonts w:ascii="Times New Roman" w:hAnsi="Times New Roman" w:cs="Times New Roman"/>
          <w:sz w:val="20"/>
          <w:szCs w:val="20"/>
        </w:rPr>
        <w:t xml:space="preserve">four </w:t>
      </w:r>
      <w:r w:rsidRPr="00212430">
        <w:rPr>
          <w:rFonts w:ascii="Times New Roman" w:hAnsi="Times New Roman" w:cs="Times New Roman" w:hint="eastAsia"/>
          <w:sz w:val="20"/>
          <w:szCs w:val="20"/>
        </w:rPr>
        <w:t xml:space="preserve">kinds of </w:t>
      </w:r>
      <w:r w:rsidRPr="00212430">
        <w:rPr>
          <w:rFonts w:ascii="Times New Roman" w:hAnsi="Times New Roman" w:cs="Times New Roman"/>
          <w:sz w:val="20"/>
          <w:szCs w:val="20"/>
        </w:rPr>
        <w:t>base oil</w:t>
      </w:r>
      <w:r w:rsidRPr="00212430">
        <w:rPr>
          <w:rFonts w:ascii="Times New Roman" w:hAnsi="Times New Roman" w:cs="Times New Roman" w:hint="eastAsia"/>
          <w:sz w:val="20"/>
          <w:szCs w:val="20"/>
        </w:rPr>
        <w:t>s alone  (sliding condition the same as that of Fig. S1).</w:t>
      </w:r>
    </w:p>
    <w:sectPr w:rsidR="009005DB" w:rsidRPr="00212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0951" w14:textId="77777777" w:rsidR="00EC0459" w:rsidRDefault="00EC0459" w:rsidP="0057440C">
      <w:r>
        <w:separator/>
      </w:r>
    </w:p>
  </w:endnote>
  <w:endnote w:type="continuationSeparator" w:id="0">
    <w:p w14:paraId="18167CD7" w14:textId="77777777" w:rsidR="00EC0459" w:rsidRDefault="00EC0459" w:rsidP="0057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48C7" w14:textId="77777777" w:rsidR="00EC0459" w:rsidRDefault="00EC0459" w:rsidP="0057440C">
      <w:r>
        <w:separator/>
      </w:r>
    </w:p>
  </w:footnote>
  <w:footnote w:type="continuationSeparator" w:id="0">
    <w:p w14:paraId="5A7DF112" w14:textId="77777777" w:rsidR="00EC0459" w:rsidRDefault="00EC0459" w:rsidP="00574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M5MWE4ZmQ4MjQxNjY1NmJmZDdhZjllNTVhZjZiOGEifQ=="/>
  </w:docVars>
  <w:rsids>
    <w:rsidRoot w:val="00A13171"/>
    <w:rsid w:val="00087A85"/>
    <w:rsid w:val="00096AE9"/>
    <w:rsid w:val="001E46E2"/>
    <w:rsid w:val="00212430"/>
    <w:rsid w:val="002936BA"/>
    <w:rsid w:val="004075F2"/>
    <w:rsid w:val="0057440C"/>
    <w:rsid w:val="005B009D"/>
    <w:rsid w:val="005D5313"/>
    <w:rsid w:val="006024A8"/>
    <w:rsid w:val="00681BB4"/>
    <w:rsid w:val="006A50F0"/>
    <w:rsid w:val="008B4D55"/>
    <w:rsid w:val="009005DB"/>
    <w:rsid w:val="009A5963"/>
    <w:rsid w:val="00A13171"/>
    <w:rsid w:val="00A6065F"/>
    <w:rsid w:val="00B57358"/>
    <w:rsid w:val="00BF5814"/>
    <w:rsid w:val="00EC0459"/>
    <w:rsid w:val="00EC7794"/>
    <w:rsid w:val="0FF909D3"/>
    <w:rsid w:val="4C404C08"/>
    <w:rsid w:val="515A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169FC"/>
  <w15:docId w15:val="{D9FF302C-1298-4A66-B278-EA4DBD28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pf1240426621@outlook.com</dc:creator>
  <cp:lastModifiedBy>pf1240426621@outlook.com</cp:lastModifiedBy>
  <cp:revision>3</cp:revision>
  <dcterms:created xsi:type="dcterms:W3CDTF">2024-01-21T02:42:00Z</dcterms:created>
  <dcterms:modified xsi:type="dcterms:W3CDTF">2024-01-21T03:16:00Z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681717BE4CEC4E20B1ADD588A91FBD69_13</vt:lpwstr>
  </property>
</Properties>
</file>