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F8BF" w14:textId="37F2219D" w:rsidR="006C2A8D" w:rsidRDefault="00DD7A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7A4C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0E6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D7A4C">
        <w:rPr>
          <w:rFonts w:ascii="Times New Roman" w:hAnsi="Times New Roman" w:cs="Times New Roman"/>
          <w:sz w:val="24"/>
          <w:szCs w:val="24"/>
          <w:lang w:val="en-US"/>
        </w:rPr>
        <w:t xml:space="preserve">. ROC curve analysis and AUC values of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parameters including </w:t>
      </w:r>
      <w:bookmarkStart w:id="0" w:name="_Hlk158158544"/>
      <w:bookmarkStart w:id="1" w:name="_Hlk158248197"/>
      <w:r>
        <w:rPr>
          <w:rFonts w:ascii="Times New Roman" w:hAnsi="Times New Roman" w:cs="Times New Roman"/>
          <w:sz w:val="24"/>
          <w:szCs w:val="24"/>
          <w:lang w:val="en-US"/>
        </w:rPr>
        <w:t>age, PSA, f/t PSA, PSAD, PV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and anormal DRE</w:t>
      </w:r>
      <w:bookmarkEnd w:id="1"/>
      <w:r>
        <w:rPr>
          <w:rFonts w:ascii="Times New Roman" w:hAnsi="Times New Roman" w:cs="Times New Roman"/>
          <w:sz w:val="24"/>
          <w:szCs w:val="24"/>
          <w:lang w:val="en-US"/>
        </w:rPr>
        <w:t xml:space="preserve"> for risk factors of PCa (a), </w:t>
      </w:r>
      <w:bookmarkStart w:id="2" w:name="_Hlk158248215"/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parameters including </w:t>
      </w:r>
      <w:r w:rsidRPr="00DD7A4C">
        <w:rPr>
          <w:rFonts w:ascii="Times New Roman" w:hAnsi="Times New Roman" w:cs="Times New Roman"/>
          <w:sz w:val="24"/>
          <w:szCs w:val="24"/>
          <w:lang w:val="en-US"/>
        </w:rPr>
        <w:t>age, PSA, f/t PSA, PSAD, PV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PNB</w:t>
      </w:r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 xml:space="preserve"> (b).</w:t>
      </w:r>
    </w:p>
    <w:p w14:paraId="0C9A5343" w14:textId="77777777" w:rsidR="00DD7A4C" w:rsidRDefault="00DD7A4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59C1AE" w14:textId="784D695F" w:rsidR="00DD7A4C" w:rsidRPr="00DC4874" w:rsidRDefault="00DC4874" w:rsidP="00DC487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parameters of  </w:t>
      </w:r>
      <w:r w:rsidRPr="00DC4874">
        <w:rPr>
          <w:rFonts w:ascii="Times New Roman" w:hAnsi="Times New Roman" w:cs="Times New Roman"/>
          <w:sz w:val="24"/>
          <w:szCs w:val="24"/>
          <w:lang w:val="en-US"/>
        </w:rPr>
        <w:t>age, PSA, f/t PSA, PSAD, PV and anormal DRE</w:t>
      </w:r>
    </w:p>
    <w:p w14:paraId="614EDA60" w14:textId="59C89F85" w:rsidR="00CC6E50" w:rsidRPr="00DD7A4C" w:rsidRDefault="006652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7A4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E29D9B" wp14:editId="65968065">
            <wp:extent cx="5716905" cy="428561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484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1698"/>
        <w:gridCol w:w="1559"/>
        <w:gridCol w:w="2694"/>
      </w:tblGrid>
      <w:tr w:rsidR="00B6643E" w:rsidRPr="00DD7A4C" w14:paraId="382DE3A4" w14:textId="77777777" w:rsidTr="004B090E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1EC22784" w14:textId="40499965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Variable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</w:t>
            </w:r>
          </w:p>
        </w:tc>
        <w:tc>
          <w:tcPr>
            <w:tcW w:w="16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1972A36F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AUC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5DF4A0CE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SE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69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0CC9E39E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95% CI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B6643E" w:rsidRPr="00DD7A4C" w14:paraId="0B4C57B2" w14:textId="77777777" w:rsidTr="004B090E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382C9BE" w14:textId="7777777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Age</w:t>
            </w:r>
          </w:p>
        </w:tc>
        <w:tc>
          <w:tcPr>
            <w:tcW w:w="1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B825C95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0,609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326A2D0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0,0200</w:t>
            </w:r>
          </w:p>
        </w:tc>
        <w:tc>
          <w:tcPr>
            <w:tcW w:w="26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C40C181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0,576 to 0,641</w:t>
            </w:r>
          </w:p>
        </w:tc>
      </w:tr>
      <w:tr w:rsidR="00B6643E" w:rsidRPr="00DD7A4C" w14:paraId="497BC2FD" w14:textId="77777777" w:rsidTr="004B090E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ACCF573" w14:textId="7777777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PSA</w:t>
            </w:r>
          </w:p>
        </w:tc>
        <w:tc>
          <w:tcPr>
            <w:tcW w:w="1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F0EF93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0,608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23E072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0,0196</w:t>
            </w:r>
          </w:p>
        </w:tc>
        <w:tc>
          <w:tcPr>
            <w:tcW w:w="26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6673F7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0,576 to 0,640</w:t>
            </w:r>
          </w:p>
        </w:tc>
      </w:tr>
      <w:tr w:rsidR="00B6643E" w:rsidRPr="00DD7A4C" w14:paraId="7118A42E" w14:textId="77777777" w:rsidTr="004B090E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F45235" w14:textId="44620613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f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/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t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PSA</w:t>
            </w:r>
          </w:p>
        </w:tc>
        <w:tc>
          <w:tcPr>
            <w:tcW w:w="1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7027D1D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0,742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586B4C7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0,0185</w:t>
            </w:r>
          </w:p>
        </w:tc>
        <w:tc>
          <w:tcPr>
            <w:tcW w:w="26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D1F7B4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0,712 to 0,770</w:t>
            </w:r>
          </w:p>
        </w:tc>
      </w:tr>
      <w:tr w:rsidR="00B6643E" w:rsidRPr="00DD7A4C" w14:paraId="20FBD97E" w14:textId="77777777" w:rsidTr="004B090E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5F7936" w14:textId="7777777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PSAD</w:t>
            </w:r>
          </w:p>
        </w:tc>
        <w:tc>
          <w:tcPr>
            <w:tcW w:w="1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9FA3D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0,797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C1C608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0,0165</w:t>
            </w:r>
          </w:p>
        </w:tc>
        <w:tc>
          <w:tcPr>
            <w:tcW w:w="26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D712DF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0,770 to 0,823</w:t>
            </w:r>
          </w:p>
        </w:tc>
      </w:tr>
      <w:tr w:rsidR="00B6643E" w:rsidRPr="00DD7A4C" w14:paraId="5B8E136E" w14:textId="77777777" w:rsidTr="004B090E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D38080" w14:textId="4ED2DD81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Prostate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volume</w:t>
            </w:r>
          </w:p>
        </w:tc>
        <w:tc>
          <w:tcPr>
            <w:tcW w:w="1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4F5A483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0,757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B512BA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0,0176</w:t>
            </w:r>
          </w:p>
        </w:tc>
        <w:tc>
          <w:tcPr>
            <w:tcW w:w="26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9C3AF1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0,727 to 0,784</w:t>
            </w:r>
          </w:p>
        </w:tc>
      </w:tr>
      <w:tr w:rsidR="00B6643E" w:rsidRPr="00DD7A4C" w14:paraId="088585F1" w14:textId="77777777" w:rsidTr="004B090E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48C41AB" w14:textId="0A8878E8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Anormal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DRE</w:t>
            </w:r>
          </w:p>
        </w:tc>
        <w:tc>
          <w:tcPr>
            <w:tcW w:w="1698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3C02DBD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0,696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EA785CD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0,0190</w:t>
            </w:r>
          </w:p>
        </w:tc>
        <w:tc>
          <w:tcPr>
            <w:tcW w:w="2694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BC4D0A8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0,664 to 0,725</w:t>
            </w:r>
          </w:p>
        </w:tc>
      </w:tr>
    </w:tbl>
    <w:p w14:paraId="6C572539" w14:textId="77777777" w:rsidR="00B6643E" w:rsidRPr="00DD7A4C" w:rsidRDefault="00B6643E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385229AD" w14:textId="3C74EA8E" w:rsidR="00665217" w:rsidRPr="00DD7A4C" w:rsidRDefault="00665217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 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vertAlign w:val="superscript"/>
          <w:lang w:val="en-US"/>
        </w:rPr>
        <w:t>a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Hanley &amp; McNeil, 1982</w:t>
      </w:r>
      <w:r w:rsidR="00B6643E"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 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vertAlign w:val="superscript"/>
          <w:lang w:val="en-US"/>
        </w:rPr>
        <w:t>b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Binomial exact</w:t>
      </w:r>
    </w:p>
    <w:p w14:paraId="09AA508F" w14:textId="77777777" w:rsidR="006C2A8D" w:rsidRPr="00DD7A4C" w:rsidRDefault="006C2A8D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B8B72D" w14:textId="77777777" w:rsidR="006C2A8D" w:rsidRPr="00DD7A4C" w:rsidRDefault="006C2A8D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19D85B" w14:textId="77777777" w:rsidR="006C2A8D" w:rsidRDefault="006C2A8D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B5D051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EC7CAB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B6FBE8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770FE4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5FFED5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511C04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313460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25FC36" w14:textId="513D97E3" w:rsidR="00DD7A4C" w:rsidRPr="00DC4874" w:rsidRDefault="00DC4874" w:rsidP="00DC4874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DC4874">
        <w:rPr>
          <w:rFonts w:ascii="Times New Roman" w:eastAsia="Times New Roman" w:hAnsi="Times New Roman" w:cs="Times New Roman"/>
          <w:sz w:val="24"/>
          <w:szCs w:val="24"/>
          <w:lang w:val="en-US"/>
        </w:rPr>
        <w:t>or parameters including age, PSA, f/t PSA, PSAD, PV and PNB</w:t>
      </w:r>
    </w:p>
    <w:p w14:paraId="3E898A37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978E05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257744" w14:textId="77777777" w:rsidR="00DD7A4C" w:rsidRP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4798F4" w14:textId="1528ECEE" w:rsidR="00665217" w:rsidRPr="00DD7A4C" w:rsidRDefault="006652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7A4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BF36F89" wp14:editId="1F0EC85A">
            <wp:extent cx="5716905" cy="428561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42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1701"/>
        <w:gridCol w:w="1417"/>
        <w:gridCol w:w="2552"/>
      </w:tblGrid>
      <w:tr w:rsidR="00B6643E" w:rsidRPr="00DD7A4C" w14:paraId="7777762E" w14:textId="77777777" w:rsidTr="00DC4874">
        <w:tc>
          <w:tcPr>
            <w:tcW w:w="267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4B5A9948" w14:textId="135985F3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Variable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6DB74CD9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AUC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2C0C1E0A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SE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55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67E92D30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95% CI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B6643E" w:rsidRPr="00DD7A4C" w14:paraId="6E8EB593" w14:textId="77777777" w:rsidTr="00DC4874">
        <w:tc>
          <w:tcPr>
            <w:tcW w:w="267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FDCA8E" w14:textId="7777777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Age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F508F90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0,609</w:t>
            </w:r>
          </w:p>
        </w:tc>
        <w:tc>
          <w:tcPr>
            <w:tcW w:w="141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0A06953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0,0200</w:t>
            </w:r>
          </w:p>
        </w:tc>
        <w:tc>
          <w:tcPr>
            <w:tcW w:w="25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4F538BF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0,576 to 0,641</w:t>
            </w:r>
          </w:p>
        </w:tc>
      </w:tr>
      <w:tr w:rsidR="00B6643E" w:rsidRPr="00DD7A4C" w14:paraId="59E9D48F" w14:textId="77777777" w:rsidTr="00DC4874">
        <w:tc>
          <w:tcPr>
            <w:tcW w:w="267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D8CAF6" w14:textId="7777777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PSA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EF4004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0,608</w:t>
            </w:r>
          </w:p>
        </w:tc>
        <w:tc>
          <w:tcPr>
            <w:tcW w:w="141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77D503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0,0196</w:t>
            </w:r>
          </w:p>
        </w:tc>
        <w:tc>
          <w:tcPr>
            <w:tcW w:w="25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339BB8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0,576 to 0,640</w:t>
            </w:r>
          </w:p>
        </w:tc>
      </w:tr>
      <w:tr w:rsidR="00B6643E" w:rsidRPr="00DD7A4C" w14:paraId="136D48B8" w14:textId="77777777" w:rsidTr="00DC4874">
        <w:tc>
          <w:tcPr>
            <w:tcW w:w="267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A8C4F4E" w14:textId="4D366C5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f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/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t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PSA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3CB6FF9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0,742</w:t>
            </w:r>
          </w:p>
        </w:tc>
        <w:tc>
          <w:tcPr>
            <w:tcW w:w="141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93A169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0,0185</w:t>
            </w:r>
          </w:p>
        </w:tc>
        <w:tc>
          <w:tcPr>
            <w:tcW w:w="25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0A42005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0,712 to 0,770</w:t>
            </w:r>
          </w:p>
        </w:tc>
      </w:tr>
      <w:tr w:rsidR="00B6643E" w:rsidRPr="00DD7A4C" w14:paraId="404C3DBB" w14:textId="77777777" w:rsidTr="00DC4874">
        <w:tc>
          <w:tcPr>
            <w:tcW w:w="267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28B79B5" w14:textId="77777777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PSAD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C8FDCE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0,797</w:t>
            </w:r>
          </w:p>
        </w:tc>
        <w:tc>
          <w:tcPr>
            <w:tcW w:w="141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8BD94A4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0,0165</w:t>
            </w:r>
          </w:p>
        </w:tc>
        <w:tc>
          <w:tcPr>
            <w:tcW w:w="25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BFC1205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0,770 to 0,823</w:t>
            </w:r>
          </w:p>
        </w:tc>
      </w:tr>
      <w:tr w:rsidR="00B6643E" w:rsidRPr="00DD7A4C" w14:paraId="23DC2259" w14:textId="77777777" w:rsidTr="00DC4874">
        <w:tc>
          <w:tcPr>
            <w:tcW w:w="267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7E908C6" w14:textId="67F2C055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Prostate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volume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202659A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0,757</w:t>
            </w:r>
          </w:p>
        </w:tc>
        <w:tc>
          <w:tcPr>
            <w:tcW w:w="141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1009E56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0,0176</w:t>
            </w:r>
          </w:p>
        </w:tc>
        <w:tc>
          <w:tcPr>
            <w:tcW w:w="25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C71777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0,727 to 0,784</w:t>
            </w:r>
          </w:p>
        </w:tc>
      </w:tr>
      <w:tr w:rsidR="00B6643E" w:rsidRPr="00DD7A4C" w14:paraId="331F2D5B" w14:textId="77777777" w:rsidTr="00DC4874">
        <w:tc>
          <w:tcPr>
            <w:tcW w:w="267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1E7C4F" w14:textId="3950B313" w:rsidR="00665217" w:rsidRPr="00DD7A4C" w:rsidRDefault="00665217" w:rsidP="00665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Previous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negative</w:t>
            </w:r>
            <w:r w:rsidR="00B6643E"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biopsy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F93C394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0,552</w:t>
            </w:r>
          </w:p>
        </w:tc>
        <w:tc>
          <w:tcPr>
            <w:tcW w:w="1417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2FFA6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0,0196</w:t>
            </w:r>
          </w:p>
        </w:tc>
        <w:tc>
          <w:tcPr>
            <w:tcW w:w="2552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658F2" w14:textId="77777777" w:rsidR="00665217" w:rsidRPr="00DD7A4C" w:rsidRDefault="00665217" w:rsidP="0066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DD7A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0,519 to 0,585</w:t>
            </w:r>
          </w:p>
        </w:tc>
      </w:tr>
    </w:tbl>
    <w:p w14:paraId="39C471AC" w14:textId="77777777" w:rsidR="00B6643E" w:rsidRPr="00DD7A4C" w:rsidRDefault="00B6643E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1CEF69F8" w14:textId="54436D49" w:rsidR="00665217" w:rsidRPr="00DD7A4C" w:rsidRDefault="00665217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 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vertAlign w:val="superscript"/>
          <w:lang w:val="en-US"/>
        </w:rPr>
        <w:t>a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Hanley &amp; McNeil, 1982</w:t>
      </w:r>
      <w:r w:rsidR="00B6643E"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 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 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vertAlign w:val="superscript"/>
          <w:lang w:val="en-US"/>
        </w:rPr>
        <w:t>b</w:t>
      </w: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Binomial exact</w:t>
      </w:r>
    </w:p>
    <w:p w14:paraId="7619A7DC" w14:textId="77777777" w:rsidR="006C2A8D" w:rsidRPr="00DD7A4C" w:rsidRDefault="006C2A8D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0DC519D3" w14:textId="77777777" w:rsidR="006C2A8D" w:rsidRDefault="006C2A8D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474AB36C" w14:textId="77777777" w:rsid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77FBCB8C" w14:textId="77777777" w:rsidR="00DD7A4C" w:rsidRDefault="00DD7A4C" w:rsidP="00DD7A4C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DRE: digital rectal examination     f/t PSA: free total prostate specific antigene ratio     </w:t>
      </w:r>
    </w:p>
    <w:p w14:paraId="5CD6145B" w14:textId="453E0969" w:rsidR="00DD7A4C" w:rsidRPr="00DD7A4C" w:rsidRDefault="00DD7A4C" w:rsidP="00DD7A4C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PCa: prostate carcinoma  </w:t>
      </w:r>
      <w:bookmarkStart w:id="3" w:name="_Hlk156658963"/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PNB: previous negative biopsy  </w:t>
      </w:r>
      <w:bookmarkEnd w:id="3"/>
      <w:r w:rsidRPr="00DD7A4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PSA: prostate specific antigene  PSAD: prostate specific antigene density  PV: prostate volume </w:t>
      </w:r>
    </w:p>
    <w:p w14:paraId="70BF7A92" w14:textId="77777777" w:rsidR="00DD7A4C" w:rsidRPr="00DD7A4C" w:rsidRDefault="00DD7A4C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0AD4B469" w14:textId="77777777" w:rsidR="006C2A8D" w:rsidRPr="00DD7A4C" w:rsidRDefault="006C2A8D" w:rsidP="0066521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sectPr w:rsidR="006C2A8D" w:rsidRPr="00DD7A4C" w:rsidSect="00F81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11FE8" w14:textId="77777777" w:rsidR="006C2A8D" w:rsidRDefault="006C2A8D" w:rsidP="006C2A8D">
      <w:pPr>
        <w:spacing w:after="0" w:line="240" w:lineRule="auto"/>
      </w:pPr>
      <w:r>
        <w:separator/>
      </w:r>
    </w:p>
  </w:endnote>
  <w:endnote w:type="continuationSeparator" w:id="0">
    <w:p w14:paraId="613925AB" w14:textId="77777777" w:rsidR="006C2A8D" w:rsidRDefault="006C2A8D" w:rsidP="006C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86BAC" w14:textId="77777777" w:rsidR="006C2A8D" w:rsidRDefault="006C2A8D" w:rsidP="006C2A8D">
      <w:pPr>
        <w:spacing w:after="0" w:line="240" w:lineRule="auto"/>
      </w:pPr>
      <w:r>
        <w:separator/>
      </w:r>
    </w:p>
  </w:footnote>
  <w:footnote w:type="continuationSeparator" w:id="0">
    <w:p w14:paraId="3FB516AC" w14:textId="77777777" w:rsidR="006C2A8D" w:rsidRDefault="006C2A8D" w:rsidP="006C2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62F54"/>
    <w:multiLevelType w:val="hybridMultilevel"/>
    <w:tmpl w:val="AB48644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88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1C6"/>
    <w:rsid w:val="0007094B"/>
    <w:rsid w:val="00087692"/>
    <w:rsid w:val="0009462C"/>
    <w:rsid w:val="000B49D3"/>
    <w:rsid w:val="000E6ED6"/>
    <w:rsid w:val="00100D21"/>
    <w:rsid w:val="00157811"/>
    <w:rsid w:val="00161B52"/>
    <w:rsid w:val="0019305B"/>
    <w:rsid w:val="001B61A2"/>
    <w:rsid w:val="002732FE"/>
    <w:rsid w:val="00280050"/>
    <w:rsid w:val="002A1723"/>
    <w:rsid w:val="002D3E8B"/>
    <w:rsid w:val="002D6C22"/>
    <w:rsid w:val="0031320B"/>
    <w:rsid w:val="00340E94"/>
    <w:rsid w:val="003539A8"/>
    <w:rsid w:val="00353CB1"/>
    <w:rsid w:val="00403791"/>
    <w:rsid w:val="00491CDD"/>
    <w:rsid w:val="004B090E"/>
    <w:rsid w:val="00563B12"/>
    <w:rsid w:val="00565B19"/>
    <w:rsid w:val="005C4284"/>
    <w:rsid w:val="00600FF8"/>
    <w:rsid w:val="0064565F"/>
    <w:rsid w:val="00665217"/>
    <w:rsid w:val="006C2A8D"/>
    <w:rsid w:val="006F402B"/>
    <w:rsid w:val="0071460B"/>
    <w:rsid w:val="00746943"/>
    <w:rsid w:val="0079683E"/>
    <w:rsid w:val="007E283F"/>
    <w:rsid w:val="007E6D61"/>
    <w:rsid w:val="00846986"/>
    <w:rsid w:val="008503A3"/>
    <w:rsid w:val="009118DA"/>
    <w:rsid w:val="00997DDA"/>
    <w:rsid w:val="00A66F8D"/>
    <w:rsid w:val="00A847F8"/>
    <w:rsid w:val="00B6643E"/>
    <w:rsid w:val="00C2267A"/>
    <w:rsid w:val="00CC6E50"/>
    <w:rsid w:val="00D401C6"/>
    <w:rsid w:val="00D47B8B"/>
    <w:rsid w:val="00DC4874"/>
    <w:rsid w:val="00DD7A4C"/>
    <w:rsid w:val="00E32FD2"/>
    <w:rsid w:val="00E57B8F"/>
    <w:rsid w:val="00EB3A5B"/>
    <w:rsid w:val="00EF1AC8"/>
    <w:rsid w:val="00EF6A28"/>
    <w:rsid w:val="00F81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A85"/>
  <w15:docId w15:val="{12199E12-D558-4786-A58A-3993C0BE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0E"/>
  </w:style>
  <w:style w:type="paragraph" w:styleId="Balk2">
    <w:name w:val="heading 2"/>
    <w:basedOn w:val="Normal"/>
    <w:link w:val="Balk2Char"/>
    <w:uiPriority w:val="9"/>
    <w:qFormat/>
    <w:rsid w:val="00665217"/>
    <w:pPr>
      <w:spacing w:before="240" w:after="144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01C6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5217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6652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6521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mall">
    <w:name w:val="small"/>
    <w:basedOn w:val="Normal"/>
    <w:rsid w:val="00665217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normal1">
    <w:name w:val="normal1"/>
    <w:basedOn w:val="VarsaylanParagrafYazTipi"/>
    <w:rsid w:val="00665217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VarsaylanParagrafYazTipi"/>
    <w:rsid w:val="00665217"/>
    <w:rPr>
      <w:color w:val="000080"/>
    </w:rPr>
  </w:style>
  <w:style w:type="character" w:styleId="Kpr">
    <w:name w:val="Hyperlink"/>
    <w:basedOn w:val="VarsaylanParagrafYazTipi"/>
    <w:uiPriority w:val="99"/>
    <w:semiHidden/>
    <w:unhideWhenUsed/>
    <w:rsid w:val="002732F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C2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2A8D"/>
  </w:style>
  <w:style w:type="paragraph" w:styleId="AltBilgi">
    <w:name w:val="footer"/>
    <w:basedOn w:val="Normal"/>
    <w:link w:val="AltBilgiChar"/>
    <w:uiPriority w:val="99"/>
    <w:unhideWhenUsed/>
    <w:rsid w:val="006C2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2A8D"/>
  </w:style>
  <w:style w:type="paragraph" w:styleId="ListeParagraf">
    <w:name w:val="List Paragraph"/>
    <w:basedOn w:val="Normal"/>
    <w:uiPriority w:val="34"/>
    <w:qFormat/>
    <w:rsid w:val="00DC4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uroloji.plk1</dc:creator>
  <cp:keywords/>
  <dc:description/>
  <cp:lastModifiedBy>coskun bostanci</cp:lastModifiedBy>
  <cp:revision>34</cp:revision>
  <dcterms:created xsi:type="dcterms:W3CDTF">2023-11-24T13:08:00Z</dcterms:created>
  <dcterms:modified xsi:type="dcterms:W3CDTF">2024-02-10T21:25:00Z</dcterms:modified>
</cp:coreProperties>
</file>