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FE343B" w14:textId="0A81EF4D" w:rsidR="005D274D" w:rsidRDefault="00CF6EDA" w:rsidP="00CF6EDA">
      <w:pPr>
        <w:spacing w:after="0" w:line="360" w:lineRule="auto"/>
        <w:rPr>
          <w:rFonts w:ascii="Times New Roman" w:hAnsi="Times New Roman" w:cs="Times New Roman"/>
          <w:b/>
          <w:sz w:val="24"/>
          <w:szCs w:val="24"/>
        </w:rPr>
      </w:pPr>
      <w:r w:rsidRPr="002273E5">
        <w:rPr>
          <w:rFonts w:ascii="Times New Roman" w:hAnsi="Times New Roman" w:cs="Times New Roman"/>
          <w:b/>
          <w:sz w:val="24"/>
          <w:szCs w:val="24"/>
        </w:rPr>
        <w:t>Patient preferences for breast cancer screening: a systematic review update</w:t>
      </w:r>
      <w:r w:rsidR="003849B4" w:rsidRPr="003849B4">
        <w:t xml:space="preserve"> </w:t>
      </w:r>
      <w:r w:rsidR="003849B4" w:rsidRPr="003849B4">
        <w:rPr>
          <w:rFonts w:ascii="Times New Roman" w:hAnsi="Times New Roman" w:cs="Times New Roman"/>
          <w:b/>
          <w:sz w:val="24"/>
          <w:szCs w:val="24"/>
        </w:rPr>
        <w:t>to inform recommendations by the Canadian Task Force on Preventive Health Care</w:t>
      </w:r>
      <w:bookmarkStart w:id="0" w:name="_GoBack"/>
      <w:bookmarkEnd w:id="0"/>
    </w:p>
    <w:p w14:paraId="7C5C19E4" w14:textId="7756B156" w:rsidR="00CF6EDA" w:rsidRPr="002273E5" w:rsidRDefault="00CF6EDA" w:rsidP="00CF6EDA">
      <w:pPr>
        <w:spacing w:after="0" w:line="360" w:lineRule="auto"/>
        <w:rPr>
          <w:rFonts w:ascii="Times New Roman" w:hAnsi="Times New Roman" w:cs="Times New Roman"/>
          <w:sz w:val="24"/>
          <w:szCs w:val="24"/>
        </w:rPr>
      </w:pPr>
      <w:r w:rsidRPr="002273E5">
        <w:rPr>
          <w:rFonts w:ascii="Times New Roman" w:hAnsi="Times New Roman" w:cs="Times New Roman"/>
          <w:sz w:val="24"/>
          <w:szCs w:val="24"/>
        </w:rPr>
        <w:t>Jennifer Pillay, Samantha Guitard, Sholeh Rahman, Sabrina Saba, Ashiqur Rahman, Liza Bialy, Nicole Gehring, Maria Tan, Alex Melton, Lisa Hartling</w:t>
      </w:r>
      <w:r>
        <w:rPr>
          <w:rFonts w:ascii="Times New Roman" w:hAnsi="Times New Roman" w:cs="Times New Roman"/>
          <w:sz w:val="24"/>
          <w:szCs w:val="24"/>
        </w:rPr>
        <w:t xml:space="preserve">; </w:t>
      </w:r>
      <w:r w:rsidRPr="002273E5">
        <w:rPr>
          <w:rFonts w:ascii="Times New Roman" w:hAnsi="Times New Roman" w:cs="Times New Roman"/>
          <w:sz w:val="24"/>
          <w:szCs w:val="24"/>
        </w:rPr>
        <w:t>Alberta Research Centre for Health Evidence, Faculty of Medicine and Dentistry, University of Alberta, Edmonton, Alberta, Canada</w:t>
      </w:r>
      <w:r>
        <w:rPr>
          <w:rFonts w:ascii="Times New Roman" w:hAnsi="Times New Roman" w:cs="Times New Roman"/>
          <w:sz w:val="24"/>
          <w:szCs w:val="24"/>
        </w:rPr>
        <w:t>.</w:t>
      </w:r>
    </w:p>
    <w:p w14:paraId="4C1229D6" w14:textId="77777777" w:rsidR="00CF6EDA" w:rsidRDefault="00CF6EDA" w:rsidP="00DE2278">
      <w:pPr>
        <w:autoSpaceDE w:val="0"/>
        <w:autoSpaceDN w:val="0"/>
        <w:adjustRightInd w:val="0"/>
        <w:spacing w:after="0" w:line="312" w:lineRule="auto"/>
        <w:rPr>
          <w:rFonts w:ascii="Arial" w:eastAsia="Times New Roman" w:hAnsi="Arial" w:cs="Arial"/>
          <w:b/>
          <w:color w:val="000000"/>
          <w:sz w:val="28"/>
          <w:szCs w:val="28"/>
        </w:rPr>
      </w:pPr>
    </w:p>
    <w:p w14:paraId="044CECF1" w14:textId="43ECA1CF" w:rsidR="00DE2278" w:rsidRPr="007C7400" w:rsidRDefault="005D274D" w:rsidP="00DE2278">
      <w:pPr>
        <w:autoSpaceDE w:val="0"/>
        <w:autoSpaceDN w:val="0"/>
        <w:adjustRightInd w:val="0"/>
        <w:spacing w:after="0" w:line="312" w:lineRule="auto"/>
        <w:rPr>
          <w:rFonts w:ascii="Arial" w:eastAsia="Times New Roman" w:hAnsi="Arial" w:cs="Arial"/>
          <w:b/>
          <w:color w:val="000000"/>
          <w:sz w:val="28"/>
          <w:szCs w:val="28"/>
        </w:rPr>
      </w:pPr>
      <w:r>
        <w:rPr>
          <w:rFonts w:ascii="Arial" w:eastAsia="Times New Roman" w:hAnsi="Arial" w:cs="Arial"/>
          <w:b/>
          <w:color w:val="000000"/>
          <w:sz w:val="28"/>
          <w:szCs w:val="28"/>
        </w:rPr>
        <w:t>Supplementary file 1</w:t>
      </w:r>
      <w:r w:rsidR="001802B8">
        <w:rPr>
          <w:rFonts w:ascii="Arial" w:eastAsia="Times New Roman" w:hAnsi="Arial" w:cs="Arial"/>
          <w:b/>
          <w:color w:val="000000"/>
          <w:sz w:val="28"/>
          <w:szCs w:val="28"/>
        </w:rPr>
        <w:t xml:space="preserve">. Search strategies and list of studies </w:t>
      </w:r>
      <w:r w:rsidR="007E4C0A">
        <w:rPr>
          <w:rFonts w:ascii="Arial" w:eastAsia="Times New Roman" w:hAnsi="Arial" w:cs="Arial"/>
          <w:b/>
          <w:color w:val="000000"/>
          <w:sz w:val="28"/>
          <w:szCs w:val="28"/>
        </w:rPr>
        <w:t xml:space="preserve">excluded </w:t>
      </w:r>
      <w:r w:rsidR="001802B8">
        <w:rPr>
          <w:rFonts w:ascii="Arial" w:eastAsia="Times New Roman" w:hAnsi="Arial" w:cs="Arial"/>
          <w:b/>
          <w:color w:val="000000"/>
          <w:sz w:val="28"/>
          <w:szCs w:val="28"/>
        </w:rPr>
        <w:t xml:space="preserve">at full text </w:t>
      </w:r>
    </w:p>
    <w:p w14:paraId="6089FB50" w14:textId="76AD6CEA" w:rsidR="00442DD4" w:rsidRDefault="00442DD4" w:rsidP="00DE2278">
      <w:pPr>
        <w:autoSpaceDE w:val="0"/>
        <w:autoSpaceDN w:val="0"/>
        <w:adjustRightInd w:val="0"/>
        <w:spacing w:after="0" w:line="312" w:lineRule="auto"/>
        <w:rPr>
          <w:rFonts w:ascii="Times New Roman" w:eastAsia="Times New Roman" w:hAnsi="Times New Roman" w:cs="Times New Roman"/>
          <w:b/>
          <w:color w:val="000000"/>
        </w:rPr>
      </w:pPr>
    </w:p>
    <w:p w14:paraId="7638456A" w14:textId="2740776E" w:rsidR="00CF6EDA" w:rsidRDefault="00CF6EDA" w:rsidP="00DE2278">
      <w:pPr>
        <w:autoSpaceDE w:val="0"/>
        <w:autoSpaceDN w:val="0"/>
        <w:adjustRightInd w:val="0"/>
        <w:spacing w:after="0" w:line="312" w:lineRule="auto"/>
        <w:rPr>
          <w:rFonts w:ascii="Arial" w:eastAsia="Times New Roman" w:hAnsi="Arial" w:cs="Arial"/>
          <w:b/>
          <w:color w:val="000000"/>
        </w:rPr>
      </w:pPr>
      <w:r w:rsidRPr="00CF6EDA">
        <w:rPr>
          <w:rFonts w:ascii="Arial" w:eastAsia="Times New Roman" w:hAnsi="Arial" w:cs="Arial"/>
          <w:b/>
          <w:color w:val="000000"/>
        </w:rPr>
        <w:t>CONTENTS</w:t>
      </w:r>
    </w:p>
    <w:p w14:paraId="6F327A3E" w14:textId="7E88A111" w:rsidR="00CF6EDA" w:rsidRDefault="00CF6EDA" w:rsidP="00DE2278">
      <w:pPr>
        <w:autoSpaceDE w:val="0"/>
        <w:autoSpaceDN w:val="0"/>
        <w:adjustRightInd w:val="0"/>
        <w:spacing w:after="0" w:line="312" w:lineRule="auto"/>
        <w:rPr>
          <w:rFonts w:ascii="Arial" w:eastAsia="Times New Roman" w:hAnsi="Arial" w:cs="Arial"/>
          <w:b/>
          <w:color w:val="000000"/>
        </w:rPr>
      </w:pPr>
    </w:p>
    <w:p w14:paraId="5A9815D1" w14:textId="374BF739" w:rsidR="00CF6EDA" w:rsidRDefault="00CF6EDA" w:rsidP="00DE2278">
      <w:pPr>
        <w:autoSpaceDE w:val="0"/>
        <w:autoSpaceDN w:val="0"/>
        <w:adjustRightInd w:val="0"/>
        <w:spacing w:after="0" w:line="312" w:lineRule="auto"/>
        <w:rPr>
          <w:rFonts w:ascii="Arial" w:eastAsia="Times New Roman" w:hAnsi="Arial" w:cs="Arial"/>
          <w:b/>
          <w:color w:val="000000"/>
        </w:rPr>
      </w:pPr>
      <w:r>
        <w:rPr>
          <w:rFonts w:ascii="Arial" w:eastAsia="Times New Roman" w:hAnsi="Arial" w:cs="Arial"/>
          <w:b/>
          <w:color w:val="000000"/>
        </w:rPr>
        <w:t>Database and grey literature search strategies p. 2</w:t>
      </w:r>
    </w:p>
    <w:p w14:paraId="42DC786F" w14:textId="7F120F83" w:rsidR="00CF6EDA" w:rsidRPr="00CF6EDA" w:rsidRDefault="00CF6EDA" w:rsidP="00DE2278">
      <w:pPr>
        <w:autoSpaceDE w:val="0"/>
        <w:autoSpaceDN w:val="0"/>
        <w:adjustRightInd w:val="0"/>
        <w:spacing w:after="0" w:line="312" w:lineRule="auto"/>
        <w:rPr>
          <w:rFonts w:ascii="Arial" w:eastAsia="Times New Roman" w:hAnsi="Arial" w:cs="Arial"/>
          <w:b/>
          <w:color w:val="000000"/>
        </w:rPr>
      </w:pPr>
      <w:r>
        <w:rPr>
          <w:rFonts w:ascii="Arial" w:eastAsia="Times New Roman" w:hAnsi="Arial" w:cs="Arial"/>
          <w:b/>
          <w:color w:val="000000"/>
        </w:rPr>
        <w:t xml:space="preserve">List of excluded studies </w:t>
      </w:r>
      <w:r w:rsidR="001802B8">
        <w:rPr>
          <w:rFonts w:ascii="Arial" w:eastAsia="Times New Roman" w:hAnsi="Arial" w:cs="Arial"/>
          <w:b/>
          <w:color w:val="000000"/>
        </w:rPr>
        <w:t xml:space="preserve">at full text </w:t>
      </w:r>
      <w:r>
        <w:rPr>
          <w:rFonts w:ascii="Arial" w:eastAsia="Times New Roman" w:hAnsi="Arial" w:cs="Arial"/>
          <w:b/>
          <w:color w:val="000000"/>
        </w:rPr>
        <w:t>p.</w:t>
      </w:r>
      <w:r w:rsidR="00E2443C">
        <w:rPr>
          <w:rFonts w:ascii="Arial" w:eastAsia="Times New Roman" w:hAnsi="Arial" w:cs="Arial"/>
          <w:b/>
          <w:color w:val="000000"/>
        </w:rPr>
        <w:t xml:space="preserve"> </w:t>
      </w:r>
      <w:r>
        <w:rPr>
          <w:rFonts w:ascii="Arial" w:eastAsia="Times New Roman" w:hAnsi="Arial" w:cs="Arial"/>
          <w:b/>
          <w:color w:val="000000"/>
        </w:rPr>
        <w:t>28</w:t>
      </w:r>
    </w:p>
    <w:p w14:paraId="5A9182DD" w14:textId="4D95CE1E" w:rsidR="00CF6EDA" w:rsidRDefault="00CF6EDA">
      <w:pPr>
        <w:rPr>
          <w:rFonts w:ascii="Times New Roman" w:eastAsia="Times New Roman" w:hAnsi="Times New Roman" w:cs="Times New Roman"/>
          <w:b/>
          <w:color w:val="000000"/>
        </w:rPr>
      </w:pPr>
      <w:r>
        <w:rPr>
          <w:rFonts w:ascii="Times New Roman" w:eastAsia="Times New Roman" w:hAnsi="Times New Roman" w:cs="Times New Roman"/>
          <w:b/>
          <w:color w:val="000000"/>
        </w:rPr>
        <w:br w:type="page"/>
      </w:r>
    </w:p>
    <w:p w14:paraId="6281D36B" w14:textId="77777777" w:rsidR="005A6F38" w:rsidRPr="005A6F38" w:rsidRDefault="005A6F38" w:rsidP="00DE2278">
      <w:pPr>
        <w:autoSpaceDE w:val="0"/>
        <w:autoSpaceDN w:val="0"/>
        <w:adjustRightInd w:val="0"/>
        <w:spacing w:after="0" w:line="312" w:lineRule="auto"/>
        <w:rPr>
          <w:rFonts w:ascii="Arial" w:eastAsia="Times New Roman" w:hAnsi="Arial" w:cs="Arial"/>
          <w:b/>
          <w:color w:val="000000"/>
          <w:sz w:val="28"/>
          <w:szCs w:val="28"/>
        </w:rPr>
      </w:pPr>
      <w:r w:rsidRPr="005A6F38">
        <w:rPr>
          <w:rFonts w:ascii="Arial" w:eastAsia="Times New Roman" w:hAnsi="Arial" w:cs="Arial"/>
          <w:b/>
          <w:color w:val="000000"/>
          <w:sz w:val="28"/>
          <w:szCs w:val="28"/>
        </w:rPr>
        <w:lastRenderedPageBreak/>
        <w:t>Database Search Strategies</w:t>
      </w:r>
    </w:p>
    <w:p w14:paraId="162A7F8B" w14:textId="7B92AE01" w:rsidR="00DE2278" w:rsidRDefault="00DE2278" w:rsidP="00DE2278">
      <w:pPr>
        <w:autoSpaceDE w:val="0"/>
        <w:autoSpaceDN w:val="0"/>
        <w:adjustRightInd w:val="0"/>
        <w:spacing w:after="0" w:line="312" w:lineRule="auto"/>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MEDLINE </w:t>
      </w:r>
    </w:p>
    <w:p w14:paraId="776BAE7E" w14:textId="77777777" w:rsidR="00DE2278" w:rsidRDefault="00DE2278" w:rsidP="00DE2278">
      <w:pPr>
        <w:spacing w:line="240" w:lineRule="auto"/>
      </w:pPr>
      <w:r>
        <w:t xml:space="preserve">Database(s): Ovid MEDLINE(R) ALL 1946 </w:t>
      </w:r>
    </w:p>
    <w:p w14:paraId="7911FE0C" w14:textId="77777777" w:rsidR="00DE2278" w:rsidRDefault="00DE2278" w:rsidP="00DE2278">
      <w:pPr>
        <w:spacing w:line="240" w:lineRule="auto"/>
      </w:pPr>
      <w:r>
        <w:t>Search date: 19Jun2023</w:t>
      </w:r>
    </w:p>
    <w:p w14:paraId="424C1050" w14:textId="77777777" w:rsidR="00DE2278" w:rsidRDefault="00DE2278" w:rsidP="00DE2278">
      <w:pPr>
        <w:spacing w:line="240" w:lineRule="auto"/>
      </w:pPr>
    </w:p>
    <w:tbl>
      <w:tblPr>
        <w:tblW w:w="8145" w:type="dxa"/>
        <w:tblLayout w:type="fixed"/>
        <w:tblLook w:val="0600" w:firstRow="0" w:lastRow="0" w:firstColumn="0" w:lastColumn="0" w:noHBand="1" w:noVBand="1"/>
      </w:tblPr>
      <w:tblGrid>
        <w:gridCol w:w="570"/>
        <w:gridCol w:w="7575"/>
      </w:tblGrid>
      <w:tr w:rsidR="005A6F38" w14:paraId="325A7965" w14:textId="77777777" w:rsidTr="005A6F38">
        <w:trPr>
          <w:trHeight w:val="515"/>
        </w:trPr>
        <w:tc>
          <w:tcPr>
            <w:tcW w:w="570" w:type="dxa"/>
            <w:tcMar>
              <w:top w:w="100" w:type="dxa"/>
              <w:left w:w="100" w:type="dxa"/>
              <w:bottom w:w="100" w:type="dxa"/>
              <w:right w:w="100" w:type="dxa"/>
            </w:tcMar>
          </w:tcPr>
          <w:p w14:paraId="7B1AB3F0" w14:textId="77777777" w:rsidR="005A6F38" w:rsidRDefault="005A6F38" w:rsidP="005A6F38">
            <w:pPr>
              <w:spacing w:line="240" w:lineRule="auto"/>
              <w:jc w:val="center"/>
            </w:pPr>
            <w:r>
              <w:rPr>
                <w:b/>
              </w:rPr>
              <w:t>#</w:t>
            </w:r>
          </w:p>
        </w:tc>
        <w:tc>
          <w:tcPr>
            <w:tcW w:w="7575" w:type="dxa"/>
            <w:tcMar>
              <w:top w:w="100" w:type="dxa"/>
              <w:left w:w="100" w:type="dxa"/>
              <w:bottom w:w="100" w:type="dxa"/>
              <w:right w:w="100" w:type="dxa"/>
            </w:tcMar>
          </w:tcPr>
          <w:p w14:paraId="4A75E716" w14:textId="77777777" w:rsidR="005A6F38" w:rsidRDefault="005A6F38" w:rsidP="005A6F38">
            <w:pPr>
              <w:spacing w:line="240" w:lineRule="auto"/>
              <w:jc w:val="center"/>
            </w:pPr>
            <w:r>
              <w:rPr>
                <w:b/>
              </w:rPr>
              <w:t>Searches</w:t>
            </w:r>
          </w:p>
        </w:tc>
      </w:tr>
      <w:tr w:rsidR="005A6F38" w14:paraId="23C8AFFA" w14:textId="77777777" w:rsidTr="005A6F38">
        <w:trPr>
          <w:trHeight w:val="515"/>
        </w:trPr>
        <w:tc>
          <w:tcPr>
            <w:tcW w:w="570" w:type="dxa"/>
            <w:tcMar>
              <w:top w:w="100" w:type="dxa"/>
              <w:left w:w="100" w:type="dxa"/>
              <w:bottom w:w="100" w:type="dxa"/>
              <w:right w:w="100" w:type="dxa"/>
            </w:tcMar>
          </w:tcPr>
          <w:p w14:paraId="53EFE47E" w14:textId="77777777" w:rsidR="005A6F38" w:rsidRDefault="005A6F38" w:rsidP="005A6F38">
            <w:pPr>
              <w:spacing w:line="240" w:lineRule="auto"/>
            </w:pPr>
            <w:r>
              <w:t>1</w:t>
            </w:r>
          </w:p>
        </w:tc>
        <w:tc>
          <w:tcPr>
            <w:tcW w:w="7575" w:type="dxa"/>
            <w:tcMar>
              <w:top w:w="100" w:type="dxa"/>
              <w:left w:w="100" w:type="dxa"/>
              <w:bottom w:w="100" w:type="dxa"/>
              <w:right w:w="100" w:type="dxa"/>
            </w:tcMar>
          </w:tcPr>
          <w:p w14:paraId="351D9695" w14:textId="77777777" w:rsidR="005A6F38" w:rsidRDefault="005A6F38" w:rsidP="005A6F38">
            <w:pPr>
              <w:widowControl w:val="0"/>
              <w:pBdr>
                <w:top w:val="nil"/>
                <w:left w:val="nil"/>
                <w:bottom w:val="nil"/>
                <w:right w:val="nil"/>
                <w:between w:val="nil"/>
              </w:pBdr>
            </w:pPr>
            <w:r>
              <w:t>exp Breast Neoplasms/</w:t>
            </w:r>
          </w:p>
        </w:tc>
      </w:tr>
      <w:tr w:rsidR="005A6F38" w14:paraId="4F806CF1" w14:textId="77777777" w:rsidTr="005A6F38">
        <w:trPr>
          <w:trHeight w:val="515"/>
        </w:trPr>
        <w:tc>
          <w:tcPr>
            <w:tcW w:w="570" w:type="dxa"/>
            <w:tcMar>
              <w:top w:w="100" w:type="dxa"/>
              <w:left w:w="100" w:type="dxa"/>
              <w:bottom w:w="100" w:type="dxa"/>
              <w:right w:w="100" w:type="dxa"/>
            </w:tcMar>
          </w:tcPr>
          <w:p w14:paraId="6513D486" w14:textId="77777777" w:rsidR="005A6F38" w:rsidRDefault="005A6F38" w:rsidP="005A6F38">
            <w:pPr>
              <w:widowControl w:val="0"/>
              <w:pBdr>
                <w:top w:val="nil"/>
                <w:left w:val="nil"/>
                <w:bottom w:val="nil"/>
                <w:right w:val="nil"/>
                <w:between w:val="nil"/>
              </w:pBdr>
            </w:pPr>
            <w:r>
              <w:t>2</w:t>
            </w:r>
          </w:p>
        </w:tc>
        <w:tc>
          <w:tcPr>
            <w:tcW w:w="7575" w:type="dxa"/>
            <w:tcMar>
              <w:top w:w="100" w:type="dxa"/>
              <w:left w:w="100" w:type="dxa"/>
              <w:bottom w:w="100" w:type="dxa"/>
              <w:right w:w="100" w:type="dxa"/>
            </w:tcMar>
          </w:tcPr>
          <w:p w14:paraId="44CCF631" w14:textId="77777777" w:rsidR="005A6F38" w:rsidRDefault="005A6F38" w:rsidP="005A6F38">
            <w:pPr>
              <w:widowControl w:val="0"/>
              <w:pBdr>
                <w:top w:val="nil"/>
                <w:left w:val="nil"/>
                <w:bottom w:val="nil"/>
                <w:right w:val="nil"/>
                <w:between w:val="nil"/>
              </w:pBdr>
            </w:pPr>
            <w:r>
              <w:t>exp Carcinoma, Intraductal, Noninfiltrating/</w:t>
            </w:r>
          </w:p>
        </w:tc>
      </w:tr>
      <w:tr w:rsidR="005A6F38" w14:paraId="72F48ECD" w14:textId="77777777" w:rsidTr="005A6F38">
        <w:trPr>
          <w:trHeight w:val="1100"/>
        </w:trPr>
        <w:tc>
          <w:tcPr>
            <w:tcW w:w="570" w:type="dxa"/>
            <w:tcMar>
              <w:top w:w="100" w:type="dxa"/>
              <w:left w:w="100" w:type="dxa"/>
              <w:bottom w:w="100" w:type="dxa"/>
              <w:right w:w="100" w:type="dxa"/>
            </w:tcMar>
          </w:tcPr>
          <w:p w14:paraId="0CE03A23" w14:textId="77777777" w:rsidR="005A6F38" w:rsidRDefault="005A6F38" w:rsidP="005A6F38">
            <w:pPr>
              <w:widowControl w:val="0"/>
              <w:pBdr>
                <w:top w:val="nil"/>
                <w:left w:val="nil"/>
                <w:bottom w:val="nil"/>
                <w:right w:val="nil"/>
                <w:between w:val="nil"/>
              </w:pBdr>
            </w:pPr>
            <w:r>
              <w:t>3</w:t>
            </w:r>
          </w:p>
        </w:tc>
        <w:tc>
          <w:tcPr>
            <w:tcW w:w="7575" w:type="dxa"/>
            <w:tcMar>
              <w:top w:w="100" w:type="dxa"/>
              <w:left w:w="100" w:type="dxa"/>
              <w:bottom w:w="100" w:type="dxa"/>
              <w:right w:w="100" w:type="dxa"/>
            </w:tcMar>
          </w:tcPr>
          <w:p w14:paraId="1123095D" w14:textId="77777777" w:rsidR="005A6F38" w:rsidRDefault="005A6F38" w:rsidP="005A6F38">
            <w:pPr>
              <w:widowControl w:val="0"/>
              <w:pBdr>
                <w:top w:val="nil"/>
                <w:left w:val="nil"/>
                <w:bottom w:val="nil"/>
                <w:right w:val="nil"/>
                <w:between w:val="nil"/>
              </w:pBdr>
            </w:pPr>
            <w:r>
              <w:t>((adenocarcinoma* or adenoma* or cancer* or carcin* or malignan* or metasta*or neoplas* or sarcoma* or tumour* or tumor*) adj3 (breast? or mamma or mammar*)).ti,ab,kf.</w:t>
            </w:r>
          </w:p>
        </w:tc>
      </w:tr>
      <w:tr w:rsidR="005A6F38" w14:paraId="1FF97595" w14:textId="77777777" w:rsidTr="005A6F38">
        <w:trPr>
          <w:trHeight w:val="515"/>
        </w:trPr>
        <w:tc>
          <w:tcPr>
            <w:tcW w:w="570" w:type="dxa"/>
            <w:tcMar>
              <w:top w:w="100" w:type="dxa"/>
              <w:left w:w="100" w:type="dxa"/>
              <w:bottom w:w="100" w:type="dxa"/>
              <w:right w:w="100" w:type="dxa"/>
            </w:tcMar>
          </w:tcPr>
          <w:p w14:paraId="2B17368D" w14:textId="77777777" w:rsidR="005A6F38" w:rsidRDefault="005A6F38" w:rsidP="005A6F38">
            <w:pPr>
              <w:widowControl w:val="0"/>
              <w:pBdr>
                <w:top w:val="nil"/>
                <w:left w:val="nil"/>
                <w:bottom w:val="nil"/>
                <w:right w:val="nil"/>
                <w:between w:val="nil"/>
              </w:pBdr>
            </w:pPr>
            <w:r>
              <w:t>4</w:t>
            </w:r>
          </w:p>
        </w:tc>
        <w:tc>
          <w:tcPr>
            <w:tcW w:w="7575" w:type="dxa"/>
            <w:tcMar>
              <w:top w:w="100" w:type="dxa"/>
              <w:left w:w="100" w:type="dxa"/>
              <w:bottom w:w="100" w:type="dxa"/>
              <w:right w:w="100" w:type="dxa"/>
            </w:tcMar>
          </w:tcPr>
          <w:p w14:paraId="34947E3D" w14:textId="77777777" w:rsidR="005A6F38" w:rsidRDefault="005A6F38" w:rsidP="005A6F38">
            <w:pPr>
              <w:widowControl w:val="0"/>
              <w:pBdr>
                <w:top w:val="nil"/>
                <w:left w:val="nil"/>
                <w:bottom w:val="nil"/>
                <w:right w:val="nil"/>
                <w:between w:val="nil"/>
              </w:pBdr>
            </w:pPr>
            <w:r>
              <w:t>(DCIS or (ductal carcinoma adj1 (in situ or insitu))).ti,ab,kf.</w:t>
            </w:r>
          </w:p>
        </w:tc>
      </w:tr>
      <w:tr w:rsidR="005A6F38" w14:paraId="30FE4383" w14:textId="77777777" w:rsidTr="005A6F38">
        <w:trPr>
          <w:trHeight w:val="515"/>
        </w:trPr>
        <w:tc>
          <w:tcPr>
            <w:tcW w:w="570" w:type="dxa"/>
            <w:tcMar>
              <w:top w:w="100" w:type="dxa"/>
              <w:left w:w="100" w:type="dxa"/>
              <w:bottom w:w="100" w:type="dxa"/>
              <w:right w:w="100" w:type="dxa"/>
            </w:tcMar>
          </w:tcPr>
          <w:p w14:paraId="40209053" w14:textId="77777777" w:rsidR="005A6F38" w:rsidRDefault="005A6F38" w:rsidP="005A6F38">
            <w:pPr>
              <w:widowControl w:val="0"/>
              <w:pBdr>
                <w:top w:val="nil"/>
                <w:left w:val="nil"/>
                <w:bottom w:val="nil"/>
                <w:right w:val="nil"/>
                <w:between w:val="nil"/>
              </w:pBdr>
            </w:pPr>
            <w:r>
              <w:t>5</w:t>
            </w:r>
          </w:p>
        </w:tc>
        <w:tc>
          <w:tcPr>
            <w:tcW w:w="7575" w:type="dxa"/>
            <w:tcMar>
              <w:top w:w="100" w:type="dxa"/>
              <w:left w:w="100" w:type="dxa"/>
              <w:bottom w:w="100" w:type="dxa"/>
              <w:right w:w="100" w:type="dxa"/>
            </w:tcMar>
          </w:tcPr>
          <w:p w14:paraId="3C4D86A9" w14:textId="77777777" w:rsidR="005A6F38" w:rsidRDefault="005A6F38" w:rsidP="005A6F38">
            <w:pPr>
              <w:widowControl w:val="0"/>
              <w:pBdr>
                <w:top w:val="nil"/>
                <w:left w:val="nil"/>
                <w:bottom w:val="nil"/>
                <w:right w:val="nil"/>
                <w:between w:val="nil"/>
              </w:pBdr>
            </w:pPr>
            <w:r>
              <w:t>((intra-ductal or intraductal) adj1 carcinoma*).ti,ab,kf.</w:t>
            </w:r>
          </w:p>
        </w:tc>
      </w:tr>
      <w:tr w:rsidR="005A6F38" w14:paraId="7A91CA32" w14:textId="77777777" w:rsidTr="005A6F38">
        <w:trPr>
          <w:trHeight w:val="800"/>
        </w:trPr>
        <w:tc>
          <w:tcPr>
            <w:tcW w:w="570" w:type="dxa"/>
            <w:tcMar>
              <w:top w:w="100" w:type="dxa"/>
              <w:left w:w="100" w:type="dxa"/>
              <w:bottom w:w="100" w:type="dxa"/>
              <w:right w:w="100" w:type="dxa"/>
            </w:tcMar>
          </w:tcPr>
          <w:p w14:paraId="2570D940" w14:textId="77777777" w:rsidR="005A6F38" w:rsidRDefault="005A6F38" w:rsidP="005A6F38">
            <w:pPr>
              <w:widowControl w:val="0"/>
              <w:pBdr>
                <w:top w:val="nil"/>
                <w:left w:val="nil"/>
                <w:bottom w:val="nil"/>
                <w:right w:val="nil"/>
                <w:between w:val="nil"/>
              </w:pBdr>
            </w:pPr>
            <w:r>
              <w:t>6</w:t>
            </w:r>
          </w:p>
        </w:tc>
        <w:tc>
          <w:tcPr>
            <w:tcW w:w="7575" w:type="dxa"/>
            <w:tcMar>
              <w:top w:w="100" w:type="dxa"/>
              <w:left w:w="100" w:type="dxa"/>
              <w:bottom w:w="100" w:type="dxa"/>
              <w:right w:w="100" w:type="dxa"/>
            </w:tcMar>
          </w:tcPr>
          <w:p w14:paraId="754B2BDC" w14:textId="77777777" w:rsidR="005A6F38" w:rsidRDefault="005A6F38" w:rsidP="005A6F38">
            <w:pPr>
              <w:widowControl w:val="0"/>
              <w:pBdr>
                <w:top w:val="nil"/>
                <w:left w:val="nil"/>
                <w:bottom w:val="nil"/>
                <w:right w:val="nil"/>
                <w:between w:val="nil"/>
              </w:pBdr>
            </w:pPr>
            <w:r>
              <w:t>((mammogram* or mammograph*) and screening).ti. or ((mammogram* or mammograph*) and screening).ab. /freq=2</w:t>
            </w:r>
          </w:p>
        </w:tc>
      </w:tr>
      <w:tr w:rsidR="005A6F38" w14:paraId="1D40AE37" w14:textId="77777777" w:rsidTr="005A6F38">
        <w:trPr>
          <w:trHeight w:val="515"/>
        </w:trPr>
        <w:tc>
          <w:tcPr>
            <w:tcW w:w="570" w:type="dxa"/>
            <w:tcMar>
              <w:top w:w="100" w:type="dxa"/>
              <w:left w:w="100" w:type="dxa"/>
              <w:bottom w:w="100" w:type="dxa"/>
              <w:right w:w="100" w:type="dxa"/>
            </w:tcMar>
          </w:tcPr>
          <w:p w14:paraId="4606EB15" w14:textId="77777777" w:rsidR="005A6F38" w:rsidRDefault="005A6F38" w:rsidP="005A6F38">
            <w:pPr>
              <w:widowControl w:val="0"/>
              <w:pBdr>
                <w:top w:val="nil"/>
                <w:left w:val="nil"/>
                <w:bottom w:val="nil"/>
                <w:right w:val="nil"/>
                <w:between w:val="nil"/>
              </w:pBdr>
            </w:pPr>
            <w:r>
              <w:t>7</w:t>
            </w:r>
          </w:p>
        </w:tc>
        <w:tc>
          <w:tcPr>
            <w:tcW w:w="7575" w:type="dxa"/>
            <w:tcMar>
              <w:top w:w="100" w:type="dxa"/>
              <w:left w:w="100" w:type="dxa"/>
              <w:bottom w:w="100" w:type="dxa"/>
              <w:right w:w="100" w:type="dxa"/>
            </w:tcMar>
          </w:tcPr>
          <w:p w14:paraId="1275557B" w14:textId="77777777" w:rsidR="005A6F38" w:rsidRDefault="005A6F38" w:rsidP="005A6F38">
            <w:pPr>
              <w:widowControl w:val="0"/>
              <w:pBdr>
                <w:top w:val="nil"/>
                <w:left w:val="nil"/>
                <w:bottom w:val="nil"/>
                <w:right w:val="nil"/>
                <w:between w:val="nil"/>
              </w:pBdr>
            </w:pPr>
            <w:r>
              <w:t>or/1-6 [BREAST CA]</w:t>
            </w:r>
          </w:p>
        </w:tc>
      </w:tr>
      <w:tr w:rsidR="005A6F38" w14:paraId="58A8AF6E" w14:textId="77777777" w:rsidTr="005A6F38">
        <w:trPr>
          <w:trHeight w:val="515"/>
        </w:trPr>
        <w:tc>
          <w:tcPr>
            <w:tcW w:w="570" w:type="dxa"/>
            <w:tcMar>
              <w:top w:w="100" w:type="dxa"/>
              <w:left w:w="100" w:type="dxa"/>
              <w:bottom w:w="100" w:type="dxa"/>
              <w:right w:w="100" w:type="dxa"/>
            </w:tcMar>
          </w:tcPr>
          <w:p w14:paraId="55683B9C" w14:textId="77777777" w:rsidR="005A6F38" w:rsidRDefault="005A6F38" w:rsidP="005A6F38">
            <w:pPr>
              <w:widowControl w:val="0"/>
              <w:pBdr>
                <w:top w:val="nil"/>
                <w:left w:val="nil"/>
                <w:bottom w:val="nil"/>
                <w:right w:val="nil"/>
                <w:between w:val="nil"/>
              </w:pBdr>
            </w:pPr>
            <w:r>
              <w:t>8</w:t>
            </w:r>
          </w:p>
        </w:tc>
        <w:tc>
          <w:tcPr>
            <w:tcW w:w="7575" w:type="dxa"/>
            <w:tcMar>
              <w:top w:w="100" w:type="dxa"/>
              <w:left w:w="100" w:type="dxa"/>
              <w:bottom w:w="100" w:type="dxa"/>
              <w:right w:w="100" w:type="dxa"/>
            </w:tcMar>
          </w:tcPr>
          <w:p w14:paraId="1AC3C264" w14:textId="77777777" w:rsidR="005A6F38" w:rsidRDefault="005A6F38" w:rsidP="005A6F38">
            <w:pPr>
              <w:widowControl w:val="0"/>
              <w:pBdr>
                <w:top w:val="nil"/>
                <w:left w:val="nil"/>
                <w:bottom w:val="nil"/>
                <w:right w:val="nil"/>
                <w:between w:val="nil"/>
              </w:pBdr>
            </w:pPr>
            <w:r>
              <w:t>exp *Breast Neoplasms/di and screen*.mp.</w:t>
            </w:r>
          </w:p>
        </w:tc>
      </w:tr>
      <w:tr w:rsidR="005A6F38" w14:paraId="56A13951" w14:textId="77777777" w:rsidTr="005A6F38">
        <w:trPr>
          <w:trHeight w:val="515"/>
        </w:trPr>
        <w:tc>
          <w:tcPr>
            <w:tcW w:w="570" w:type="dxa"/>
            <w:tcMar>
              <w:top w:w="100" w:type="dxa"/>
              <w:left w:w="100" w:type="dxa"/>
              <w:bottom w:w="100" w:type="dxa"/>
              <w:right w:w="100" w:type="dxa"/>
            </w:tcMar>
          </w:tcPr>
          <w:p w14:paraId="5A5EE67A" w14:textId="77777777" w:rsidR="005A6F38" w:rsidRDefault="005A6F38" w:rsidP="005A6F38">
            <w:pPr>
              <w:widowControl w:val="0"/>
              <w:pBdr>
                <w:top w:val="nil"/>
                <w:left w:val="nil"/>
                <w:bottom w:val="nil"/>
                <w:right w:val="nil"/>
                <w:between w:val="nil"/>
              </w:pBdr>
            </w:pPr>
            <w:r>
              <w:t>9</w:t>
            </w:r>
          </w:p>
        </w:tc>
        <w:tc>
          <w:tcPr>
            <w:tcW w:w="7575" w:type="dxa"/>
            <w:tcMar>
              <w:top w:w="100" w:type="dxa"/>
              <w:left w:w="100" w:type="dxa"/>
              <w:bottom w:w="100" w:type="dxa"/>
              <w:right w:w="100" w:type="dxa"/>
            </w:tcMar>
          </w:tcPr>
          <w:p w14:paraId="05BCB628" w14:textId="77777777" w:rsidR="005A6F38" w:rsidRDefault="005A6F38" w:rsidP="005A6F38">
            <w:pPr>
              <w:widowControl w:val="0"/>
              <w:pBdr>
                <w:top w:val="nil"/>
                <w:left w:val="nil"/>
                <w:bottom w:val="nil"/>
                <w:right w:val="nil"/>
                <w:between w:val="nil"/>
              </w:pBdr>
            </w:pPr>
            <w:r>
              <w:t>exp Early Diagnosis/ and screen*.mp.</w:t>
            </w:r>
          </w:p>
        </w:tc>
      </w:tr>
      <w:tr w:rsidR="005A6F38" w14:paraId="322AAF9C" w14:textId="77777777" w:rsidTr="005A6F38">
        <w:trPr>
          <w:trHeight w:val="515"/>
        </w:trPr>
        <w:tc>
          <w:tcPr>
            <w:tcW w:w="570" w:type="dxa"/>
            <w:tcMar>
              <w:top w:w="100" w:type="dxa"/>
              <w:left w:w="100" w:type="dxa"/>
              <w:bottom w:w="100" w:type="dxa"/>
              <w:right w:w="100" w:type="dxa"/>
            </w:tcMar>
          </w:tcPr>
          <w:p w14:paraId="0220C4A0" w14:textId="77777777" w:rsidR="005A6F38" w:rsidRDefault="005A6F38" w:rsidP="005A6F38">
            <w:pPr>
              <w:widowControl w:val="0"/>
              <w:pBdr>
                <w:top w:val="nil"/>
                <w:left w:val="nil"/>
                <w:bottom w:val="nil"/>
                <w:right w:val="nil"/>
                <w:between w:val="nil"/>
              </w:pBdr>
            </w:pPr>
            <w:r>
              <w:t>10</w:t>
            </w:r>
          </w:p>
        </w:tc>
        <w:tc>
          <w:tcPr>
            <w:tcW w:w="7575" w:type="dxa"/>
            <w:tcMar>
              <w:top w:w="100" w:type="dxa"/>
              <w:left w:w="100" w:type="dxa"/>
              <w:bottom w:w="100" w:type="dxa"/>
              <w:right w:w="100" w:type="dxa"/>
            </w:tcMar>
          </w:tcPr>
          <w:p w14:paraId="3E23ECB1" w14:textId="77777777" w:rsidR="005A6F38" w:rsidRDefault="005A6F38" w:rsidP="005A6F38">
            <w:pPr>
              <w:widowControl w:val="0"/>
              <w:pBdr>
                <w:top w:val="nil"/>
                <w:left w:val="nil"/>
                <w:bottom w:val="nil"/>
                <w:right w:val="nil"/>
                <w:between w:val="nil"/>
              </w:pBdr>
            </w:pPr>
            <w:r>
              <w:t>exp Magnetic Resonance Imaging/ and screen*.mp.</w:t>
            </w:r>
          </w:p>
        </w:tc>
      </w:tr>
      <w:tr w:rsidR="005A6F38" w14:paraId="2AF589DC" w14:textId="77777777" w:rsidTr="005A6F38">
        <w:trPr>
          <w:trHeight w:val="515"/>
        </w:trPr>
        <w:tc>
          <w:tcPr>
            <w:tcW w:w="570" w:type="dxa"/>
            <w:tcMar>
              <w:top w:w="100" w:type="dxa"/>
              <w:left w:w="100" w:type="dxa"/>
              <w:bottom w:w="100" w:type="dxa"/>
              <w:right w:w="100" w:type="dxa"/>
            </w:tcMar>
          </w:tcPr>
          <w:p w14:paraId="2A9FC9EB" w14:textId="77777777" w:rsidR="005A6F38" w:rsidRDefault="005A6F38" w:rsidP="005A6F38">
            <w:pPr>
              <w:widowControl w:val="0"/>
              <w:pBdr>
                <w:top w:val="nil"/>
                <w:left w:val="nil"/>
                <w:bottom w:val="nil"/>
                <w:right w:val="nil"/>
                <w:between w:val="nil"/>
              </w:pBdr>
            </w:pPr>
            <w:r>
              <w:t>11</w:t>
            </w:r>
          </w:p>
        </w:tc>
        <w:tc>
          <w:tcPr>
            <w:tcW w:w="7575" w:type="dxa"/>
            <w:tcMar>
              <w:top w:w="100" w:type="dxa"/>
              <w:left w:w="100" w:type="dxa"/>
              <w:bottom w:w="100" w:type="dxa"/>
              <w:right w:w="100" w:type="dxa"/>
            </w:tcMar>
          </w:tcPr>
          <w:p w14:paraId="4F120979" w14:textId="77777777" w:rsidR="005A6F38" w:rsidRDefault="005A6F38" w:rsidP="005A6F38">
            <w:pPr>
              <w:widowControl w:val="0"/>
              <w:pBdr>
                <w:top w:val="nil"/>
                <w:left w:val="nil"/>
                <w:bottom w:val="nil"/>
                <w:right w:val="nil"/>
                <w:between w:val="nil"/>
              </w:pBdr>
            </w:pPr>
            <w:r>
              <w:t>exp Mammography/</w:t>
            </w:r>
          </w:p>
        </w:tc>
      </w:tr>
      <w:tr w:rsidR="005A6F38" w14:paraId="2B5A75C5" w14:textId="77777777" w:rsidTr="005A6F38">
        <w:trPr>
          <w:trHeight w:val="515"/>
        </w:trPr>
        <w:tc>
          <w:tcPr>
            <w:tcW w:w="570" w:type="dxa"/>
            <w:tcMar>
              <w:top w:w="100" w:type="dxa"/>
              <w:left w:w="100" w:type="dxa"/>
              <w:bottom w:w="100" w:type="dxa"/>
              <w:right w:w="100" w:type="dxa"/>
            </w:tcMar>
          </w:tcPr>
          <w:p w14:paraId="28B69830" w14:textId="77777777" w:rsidR="005A6F38" w:rsidRDefault="005A6F38" w:rsidP="005A6F38">
            <w:pPr>
              <w:widowControl w:val="0"/>
              <w:pBdr>
                <w:top w:val="nil"/>
                <w:left w:val="nil"/>
                <w:bottom w:val="nil"/>
                <w:right w:val="nil"/>
                <w:between w:val="nil"/>
              </w:pBdr>
            </w:pPr>
            <w:r>
              <w:t>12</w:t>
            </w:r>
          </w:p>
        </w:tc>
        <w:tc>
          <w:tcPr>
            <w:tcW w:w="7575" w:type="dxa"/>
            <w:tcMar>
              <w:top w:w="100" w:type="dxa"/>
              <w:left w:w="100" w:type="dxa"/>
              <w:bottom w:w="100" w:type="dxa"/>
              <w:right w:w="100" w:type="dxa"/>
            </w:tcMar>
          </w:tcPr>
          <w:p w14:paraId="7FF93D0E" w14:textId="77777777" w:rsidR="005A6F38" w:rsidRDefault="005A6F38" w:rsidP="005A6F38">
            <w:pPr>
              <w:widowControl w:val="0"/>
              <w:pBdr>
                <w:top w:val="nil"/>
                <w:left w:val="nil"/>
                <w:bottom w:val="nil"/>
                <w:right w:val="nil"/>
                <w:between w:val="nil"/>
              </w:pBdr>
            </w:pPr>
            <w:r>
              <w:t>exp Mass Screening/</w:t>
            </w:r>
          </w:p>
        </w:tc>
      </w:tr>
      <w:tr w:rsidR="005A6F38" w14:paraId="589DD4BA" w14:textId="77777777" w:rsidTr="005A6F38">
        <w:trPr>
          <w:trHeight w:val="515"/>
        </w:trPr>
        <w:tc>
          <w:tcPr>
            <w:tcW w:w="570" w:type="dxa"/>
            <w:tcMar>
              <w:top w:w="100" w:type="dxa"/>
              <w:left w:w="100" w:type="dxa"/>
              <w:bottom w:w="100" w:type="dxa"/>
              <w:right w:w="100" w:type="dxa"/>
            </w:tcMar>
          </w:tcPr>
          <w:p w14:paraId="4864E307" w14:textId="77777777" w:rsidR="005A6F38" w:rsidRDefault="005A6F38" w:rsidP="005A6F38">
            <w:pPr>
              <w:widowControl w:val="0"/>
              <w:pBdr>
                <w:top w:val="nil"/>
                <w:left w:val="nil"/>
                <w:bottom w:val="nil"/>
                <w:right w:val="nil"/>
                <w:between w:val="nil"/>
              </w:pBdr>
            </w:pPr>
            <w:r>
              <w:t>13</w:t>
            </w:r>
          </w:p>
        </w:tc>
        <w:tc>
          <w:tcPr>
            <w:tcW w:w="7575" w:type="dxa"/>
            <w:tcMar>
              <w:top w:w="100" w:type="dxa"/>
              <w:left w:w="100" w:type="dxa"/>
              <w:bottom w:w="100" w:type="dxa"/>
              <w:right w:w="100" w:type="dxa"/>
            </w:tcMar>
          </w:tcPr>
          <w:p w14:paraId="616662ED" w14:textId="77777777" w:rsidR="005A6F38" w:rsidRDefault="005A6F38" w:rsidP="005A6F38">
            <w:pPr>
              <w:widowControl w:val="0"/>
              <w:pBdr>
                <w:top w:val="nil"/>
                <w:left w:val="nil"/>
                <w:bottom w:val="nil"/>
                <w:right w:val="nil"/>
                <w:between w:val="nil"/>
              </w:pBdr>
            </w:pPr>
            <w:r>
              <w:t>Ultrasonography, Mammary/ and screen*.mp.</w:t>
            </w:r>
          </w:p>
        </w:tc>
      </w:tr>
      <w:tr w:rsidR="005A6F38" w14:paraId="0A9B5240" w14:textId="77777777" w:rsidTr="005A6F38">
        <w:trPr>
          <w:trHeight w:val="800"/>
        </w:trPr>
        <w:tc>
          <w:tcPr>
            <w:tcW w:w="570" w:type="dxa"/>
            <w:tcMar>
              <w:top w:w="100" w:type="dxa"/>
              <w:left w:w="100" w:type="dxa"/>
              <w:bottom w:w="100" w:type="dxa"/>
              <w:right w:w="100" w:type="dxa"/>
            </w:tcMar>
          </w:tcPr>
          <w:p w14:paraId="39F6CD85" w14:textId="77777777" w:rsidR="005A6F38" w:rsidRDefault="005A6F38" w:rsidP="005A6F38">
            <w:pPr>
              <w:widowControl w:val="0"/>
              <w:pBdr>
                <w:top w:val="nil"/>
                <w:left w:val="nil"/>
                <w:bottom w:val="nil"/>
                <w:right w:val="nil"/>
                <w:between w:val="nil"/>
              </w:pBdr>
            </w:pPr>
            <w:r>
              <w:lastRenderedPageBreak/>
              <w:t>14</w:t>
            </w:r>
          </w:p>
        </w:tc>
        <w:tc>
          <w:tcPr>
            <w:tcW w:w="7575" w:type="dxa"/>
            <w:tcMar>
              <w:top w:w="100" w:type="dxa"/>
              <w:left w:w="100" w:type="dxa"/>
              <w:bottom w:w="100" w:type="dxa"/>
              <w:right w:w="100" w:type="dxa"/>
            </w:tcMar>
          </w:tcPr>
          <w:p w14:paraId="4C373B03" w14:textId="77777777" w:rsidR="005A6F38" w:rsidRDefault="005A6F38" w:rsidP="005A6F38">
            <w:pPr>
              <w:widowControl w:val="0"/>
              <w:pBdr>
                <w:top w:val="nil"/>
                <w:left w:val="nil"/>
                <w:bottom w:val="nil"/>
                <w:right w:val="nil"/>
                <w:between w:val="nil"/>
              </w:pBdr>
            </w:pPr>
            <w:r>
              <w:t>(echograph* or echo-mammogra* or echo-tomograph* or echomammogra* or echotomograph*).ti,ab,kf.</w:t>
            </w:r>
          </w:p>
        </w:tc>
      </w:tr>
      <w:tr w:rsidR="005A6F38" w14:paraId="5297A8C3" w14:textId="77777777" w:rsidTr="005A6F38">
        <w:trPr>
          <w:trHeight w:val="800"/>
        </w:trPr>
        <w:tc>
          <w:tcPr>
            <w:tcW w:w="570" w:type="dxa"/>
            <w:tcMar>
              <w:top w:w="100" w:type="dxa"/>
              <w:left w:w="100" w:type="dxa"/>
              <w:bottom w:w="100" w:type="dxa"/>
              <w:right w:w="100" w:type="dxa"/>
            </w:tcMar>
          </w:tcPr>
          <w:p w14:paraId="03AF10D5" w14:textId="77777777" w:rsidR="005A6F38" w:rsidRDefault="005A6F38" w:rsidP="005A6F38">
            <w:pPr>
              <w:widowControl w:val="0"/>
              <w:pBdr>
                <w:top w:val="nil"/>
                <w:left w:val="nil"/>
                <w:bottom w:val="nil"/>
                <w:right w:val="nil"/>
                <w:between w:val="nil"/>
              </w:pBdr>
            </w:pPr>
            <w:r>
              <w:t>15</w:t>
            </w:r>
          </w:p>
        </w:tc>
        <w:tc>
          <w:tcPr>
            <w:tcW w:w="7575" w:type="dxa"/>
            <w:tcMar>
              <w:top w:w="100" w:type="dxa"/>
              <w:left w:w="100" w:type="dxa"/>
              <w:bottom w:w="100" w:type="dxa"/>
              <w:right w:w="100" w:type="dxa"/>
            </w:tcMar>
          </w:tcPr>
          <w:p w14:paraId="6E257BF7" w14:textId="77777777" w:rsidR="005A6F38" w:rsidRDefault="005A6F38" w:rsidP="005A6F38">
            <w:pPr>
              <w:widowControl w:val="0"/>
              <w:pBdr>
                <w:top w:val="nil"/>
                <w:left w:val="nil"/>
                <w:bottom w:val="nil"/>
                <w:right w:val="nil"/>
                <w:between w:val="nil"/>
              </w:pBdr>
            </w:pPr>
            <w:r>
              <w:t>(magnetic resonance imag* or magnetic resonance tomograph* or MR tomograph* or MRI or MRIs or NMRI or NMRIs).tw,kf. and screen*.mp.</w:t>
            </w:r>
          </w:p>
        </w:tc>
      </w:tr>
      <w:tr w:rsidR="005A6F38" w14:paraId="1D23FE09" w14:textId="77777777" w:rsidTr="005A6F38">
        <w:trPr>
          <w:trHeight w:val="515"/>
        </w:trPr>
        <w:tc>
          <w:tcPr>
            <w:tcW w:w="570" w:type="dxa"/>
            <w:tcMar>
              <w:top w:w="100" w:type="dxa"/>
              <w:left w:w="100" w:type="dxa"/>
              <w:bottom w:w="100" w:type="dxa"/>
              <w:right w:w="100" w:type="dxa"/>
            </w:tcMar>
          </w:tcPr>
          <w:p w14:paraId="1F32313C" w14:textId="77777777" w:rsidR="005A6F38" w:rsidRDefault="005A6F38" w:rsidP="005A6F38">
            <w:pPr>
              <w:widowControl w:val="0"/>
              <w:pBdr>
                <w:top w:val="nil"/>
                <w:left w:val="nil"/>
                <w:bottom w:val="nil"/>
                <w:right w:val="nil"/>
                <w:between w:val="nil"/>
              </w:pBdr>
            </w:pPr>
            <w:r>
              <w:t>16</w:t>
            </w:r>
          </w:p>
        </w:tc>
        <w:tc>
          <w:tcPr>
            <w:tcW w:w="7575" w:type="dxa"/>
            <w:tcMar>
              <w:top w:w="100" w:type="dxa"/>
              <w:left w:w="100" w:type="dxa"/>
              <w:bottom w:w="100" w:type="dxa"/>
              <w:right w:w="100" w:type="dxa"/>
            </w:tcMar>
          </w:tcPr>
          <w:p w14:paraId="63978FF4" w14:textId="77777777" w:rsidR="005A6F38" w:rsidRDefault="005A6F38" w:rsidP="005A6F38">
            <w:pPr>
              <w:widowControl w:val="0"/>
              <w:pBdr>
                <w:top w:val="nil"/>
                <w:left w:val="nil"/>
                <w:bottom w:val="nil"/>
                <w:right w:val="nil"/>
                <w:between w:val="nil"/>
              </w:pBdr>
            </w:pPr>
            <w:r>
              <w:t>"breast tomosynthesis".ti,ab,kf. and screen*.mp.</w:t>
            </w:r>
          </w:p>
        </w:tc>
      </w:tr>
      <w:tr w:rsidR="005A6F38" w14:paraId="55B661AF" w14:textId="77777777" w:rsidTr="005A6F38">
        <w:trPr>
          <w:trHeight w:val="515"/>
        </w:trPr>
        <w:tc>
          <w:tcPr>
            <w:tcW w:w="570" w:type="dxa"/>
            <w:tcMar>
              <w:top w:w="100" w:type="dxa"/>
              <w:left w:w="100" w:type="dxa"/>
              <w:bottom w:w="100" w:type="dxa"/>
              <w:right w:w="100" w:type="dxa"/>
            </w:tcMar>
          </w:tcPr>
          <w:p w14:paraId="08D552D3" w14:textId="77777777" w:rsidR="005A6F38" w:rsidRDefault="005A6F38" w:rsidP="005A6F38">
            <w:pPr>
              <w:widowControl w:val="0"/>
              <w:pBdr>
                <w:top w:val="nil"/>
                <w:left w:val="nil"/>
                <w:bottom w:val="nil"/>
                <w:right w:val="nil"/>
                <w:between w:val="nil"/>
              </w:pBdr>
            </w:pPr>
            <w:r>
              <w:t>17</w:t>
            </w:r>
          </w:p>
        </w:tc>
        <w:tc>
          <w:tcPr>
            <w:tcW w:w="7575" w:type="dxa"/>
            <w:tcMar>
              <w:top w:w="100" w:type="dxa"/>
              <w:left w:w="100" w:type="dxa"/>
              <w:bottom w:w="100" w:type="dxa"/>
              <w:right w:w="100" w:type="dxa"/>
            </w:tcMar>
          </w:tcPr>
          <w:p w14:paraId="7AD71AED" w14:textId="77777777" w:rsidR="005A6F38" w:rsidRDefault="005A6F38" w:rsidP="005A6F38">
            <w:pPr>
              <w:widowControl w:val="0"/>
              <w:pBdr>
                <w:top w:val="nil"/>
                <w:left w:val="nil"/>
                <w:bottom w:val="nil"/>
                <w:right w:val="nil"/>
                <w:between w:val="nil"/>
              </w:pBdr>
            </w:pPr>
            <w:r>
              <w:t>screen*.ti.</w:t>
            </w:r>
          </w:p>
        </w:tc>
      </w:tr>
      <w:tr w:rsidR="005A6F38" w14:paraId="36CA43BC" w14:textId="77777777" w:rsidTr="005A6F38">
        <w:trPr>
          <w:trHeight w:val="515"/>
        </w:trPr>
        <w:tc>
          <w:tcPr>
            <w:tcW w:w="570" w:type="dxa"/>
            <w:tcMar>
              <w:top w:w="100" w:type="dxa"/>
              <w:left w:w="100" w:type="dxa"/>
              <w:bottom w:w="100" w:type="dxa"/>
              <w:right w:w="100" w:type="dxa"/>
            </w:tcMar>
          </w:tcPr>
          <w:p w14:paraId="50CE4CBE" w14:textId="77777777" w:rsidR="005A6F38" w:rsidRDefault="005A6F38" w:rsidP="005A6F38">
            <w:pPr>
              <w:widowControl w:val="0"/>
              <w:pBdr>
                <w:top w:val="nil"/>
                <w:left w:val="nil"/>
                <w:bottom w:val="nil"/>
                <w:right w:val="nil"/>
                <w:between w:val="nil"/>
              </w:pBdr>
            </w:pPr>
            <w:r>
              <w:t>18</w:t>
            </w:r>
          </w:p>
        </w:tc>
        <w:tc>
          <w:tcPr>
            <w:tcW w:w="7575" w:type="dxa"/>
            <w:tcMar>
              <w:top w:w="100" w:type="dxa"/>
              <w:left w:w="100" w:type="dxa"/>
              <w:bottom w:w="100" w:type="dxa"/>
              <w:right w:w="100" w:type="dxa"/>
            </w:tcMar>
          </w:tcPr>
          <w:p w14:paraId="1562EA85" w14:textId="77777777" w:rsidR="005A6F38" w:rsidRDefault="005A6F38" w:rsidP="005A6F38">
            <w:pPr>
              <w:widowControl w:val="0"/>
              <w:pBdr>
                <w:top w:val="nil"/>
                <w:left w:val="nil"/>
                <w:bottom w:val="nil"/>
                <w:right w:val="nil"/>
                <w:between w:val="nil"/>
              </w:pBdr>
            </w:pPr>
            <w:r>
              <w:t>screen*.ab. /freq=2</w:t>
            </w:r>
          </w:p>
        </w:tc>
      </w:tr>
      <w:tr w:rsidR="005A6F38" w14:paraId="76AD62DE" w14:textId="77777777" w:rsidTr="005A6F38">
        <w:trPr>
          <w:trHeight w:val="800"/>
        </w:trPr>
        <w:tc>
          <w:tcPr>
            <w:tcW w:w="570" w:type="dxa"/>
            <w:tcMar>
              <w:top w:w="100" w:type="dxa"/>
              <w:left w:w="100" w:type="dxa"/>
              <w:bottom w:w="100" w:type="dxa"/>
              <w:right w:w="100" w:type="dxa"/>
            </w:tcMar>
          </w:tcPr>
          <w:p w14:paraId="08956229" w14:textId="77777777" w:rsidR="005A6F38" w:rsidRDefault="005A6F38" w:rsidP="005A6F38">
            <w:pPr>
              <w:widowControl w:val="0"/>
              <w:pBdr>
                <w:top w:val="nil"/>
                <w:left w:val="nil"/>
                <w:bottom w:val="nil"/>
                <w:right w:val="nil"/>
                <w:between w:val="nil"/>
              </w:pBdr>
            </w:pPr>
            <w:r>
              <w:t>19</w:t>
            </w:r>
          </w:p>
        </w:tc>
        <w:tc>
          <w:tcPr>
            <w:tcW w:w="7575" w:type="dxa"/>
            <w:tcMar>
              <w:top w:w="100" w:type="dxa"/>
              <w:left w:w="100" w:type="dxa"/>
              <w:bottom w:w="100" w:type="dxa"/>
              <w:right w:w="100" w:type="dxa"/>
            </w:tcMar>
          </w:tcPr>
          <w:p w14:paraId="65E370B8" w14:textId="77777777" w:rsidR="005A6F38" w:rsidRDefault="005A6F38" w:rsidP="005A6F38">
            <w:pPr>
              <w:widowControl w:val="0"/>
              <w:pBdr>
                <w:top w:val="nil"/>
                <w:left w:val="nil"/>
                <w:bottom w:val="nil"/>
                <w:right w:val="nil"/>
                <w:between w:val="nil"/>
              </w:pBdr>
            </w:pPr>
            <w:r>
              <w:t>(sonograph* or ultra-son* or ultra-sound* or ultrason* or ultrasound*).ti,ab,kf. and screen*.mp.</w:t>
            </w:r>
          </w:p>
        </w:tc>
      </w:tr>
      <w:tr w:rsidR="005A6F38" w14:paraId="541893C7" w14:textId="77777777" w:rsidTr="005A6F38">
        <w:trPr>
          <w:trHeight w:val="515"/>
        </w:trPr>
        <w:tc>
          <w:tcPr>
            <w:tcW w:w="570" w:type="dxa"/>
            <w:tcMar>
              <w:top w:w="100" w:type="dxa"/>
              <w:left w:w="100" w:type="dxa"/>
              <w:bottom w:w="100" w:type="dxa"/>
              <w:right w:w="100" w:type="dxa"/>
            </w:tcMar>
          </w:tcPr>
          <w:p w14:paraId="74B6CAFE" w14:textId="77777777" w:rsidR="005A6F38" w:rsidRDefault="005A6F38" w:rsidP="005A6F38">
            <w:pPr>
              <w:widowControl w:val="0"/>
              <w:pBdr>
                <w:top w:val="nil"/>
                <w:left w:val="nil"/>
                <w:bottom w:val="nil"/>
                <w:right w:val="nil"/>
                <w:between w:val="nil"/>
              </w:pBdr>
            </w:pPr>
            <w:r>
              <w:t>20</w:t>
            </w:r>
          </w:p>
        </w:tc>
        <w:tc>
          <w:tcPr>
            <w:tcW w:w="7575" w:type="dxa"/>
            <w:tcMar>
              <w:top w:w="100" w:type="dxa"/>
              <w:left w:w="100" w:type="dxa"/>
              <w:bottom w:w="100" w:type="dxa"/>
              <w:right w:w="100" w:type="dxa"/>
            </w:tcMar>
          </w:tcPr>
          <w:p w14:paraId="2396654A" w14:textId="77777777" w:rsidR="005A6F38" w:rsidRDefault="005A6F38" w:rsidP="005A6F38">
            <w:pPr>
              <w:widowControl w:val="0"/>
              <w:pBdr>
                <w:top w:val="nil"/>
                <w:left w:val="nil"/>
                <w:bottom w:val="nil"/>
                <w:right w:val="nil"/>
                <w:between w:val="nil"/>
              </w:pBdr>
            </w:pPr>
            <w:r>
              <w:t>or/8-19 [SCREENING]</w:t>
            </w:r>
          </w:p>
        </w:tc>
      </w:tr>
      <w:tr w:rsidR="005A6F38" w14:paraId="3E0B7DE2" w14:textId="77777777" w:rsidTr="005A6F38">
        <w:trPr>
          <w:trHeight w:val="515"/>
        </w:trPr>
        <w:tc>
          <w:tcPr>
            <w:tcW w:w="570" w:type="dxa"/>
            <w:tcMar>
              <w:top w:w="100" w:type="dxa"/>
              <w:left w:w="100" w:type="dxa"/>
              <w:bottom w:w="100" w:type="dxa"/>
              <w:right w:w="100" w:type="dxa"/>
            </w:tcMar>
          </w:tcPr>
          <w:p w14:paraId="4DEA0E30" w14:textId="77777777" w:rsidR="005A6F38" w:rsidRDefault="005A6F38" w:rsidP="005A6F38">
            <w:pPr>
              <w:widowControl w:val="0"/>
              <w:pBdr>
                <w:top w:val="nil"/>
                <w:left w:val="nil"/>
                <w:bottom w:val="nil"/>
                <w:right w:val="nil"/>
                <w:between w:val="nil"/>
              </w:pBdr>
            </w:pPr>
            <w:r>
              <w:t>21</w:t>
            </w:r>
          </w:p>
        </w:tc>
        <w:tc>
          <w:tcPr>
            <w:tcW w:w="7575" w:type="dxa"/>
            <w:tcMar>
              <w:top w:w="100" w:type="dxa"/>
              <w:left w:w="100" w:type="dxa"/>
              <w:bottom w:w="100" w:type="dxa"/>
              <w:right w:w="100" w:type="dxa"/>
            </w:tcMar>
          </w:tcPr>
          <w:p w14:paraId="272F1990" w14:textId="77777777" w:rsidR="005A6F38" w:rsidRDefault="005A6F38" w:rsidP="005A6F38">
            <w:pPr>
              <w:widowControl w:val="0"/>
              <w:pBdr>
                <w:top w:val="nil"/>
                <w:left w:val="nil"/>
                <w:bottom w:val="nil"/>
                <w:right w:val="nil"/>
                <w:between w:val="nil"/>
              </w:pBdr>
            </w:pPr>
            <w:r>
              <w:t>7 and 20 [BREAST CANCER + SCREENING]</w:t>
            </w:r>
          </w:p>
        </w:tc>
      </w:tr>
      <w:tr w:rsidR="005A6F38" w14:paraId="2300A846" w14:textId="77777777" w:rsidTr="005A6F38">
        <w:trPr>
          <w:trHeight w:val="515"/>
        </w:trPr>
        <w:tc>
          <w:tcPr>
            <w:tcW w:w="570" w:type="dxa"/>
            <w:tcMar>
              <w:top w:w="100" w:type="dxa"/>
              <w:left w:w="100" w:type="dxa"/>
              <w:bottom w:w="100" w:type="dxa"/>
              <w:right w:w="100" w:type="dxa"/>
            </w:tcMar>
          </w:tcPr>
          <w:p w14:paraId="59E9151A" w14:textId="77777777" w:rsidR="005A6F38" w:rsidRDefault="005A6F38" w:rsidP="005A6F38">
            <w:pPr>
              <w:widowControl w:val="0"/>
              <w:pBdr>
                <w:top w:val="nil"/>
                <w:left w:val="nil"/>
                <w:bottom w:val="nil"/>
                <w:right w:val="nil"/>
                <w:between w:val="nil"/>
              </w:pBdr>
            </w:pPr>
            <w:r>
              <w:t>22</w:t>
            </w:r>
          </w:p>
        </w:tc>
        <w:tc>
          <w:tcPr>
            <w:tcW w:w="7575" w:type="dxa"/>
            <w:tcMar>
              <w:top w:w="100" w:type="dxa"/>
              <w:left w:w="100" w:type="dxa"/>
              <w:bottom w:w="100" w:type="dxa"/>
              <w:right w:w="100" w:type="dxa"/>
            </w:tcMar>
          </w:tcPr>
          <w:p w14:paraId="5DDB63A8" w14:textId="77777777" w:rsidR="005A6F38" w:rsidRDefault="005A6F38" w:rsidP="005A6F38">
            <w:pPr>
              <w:widowControl w:val="0"/>
              <w:pBdr>
                <w:top w:val="nil"/>
                <w:left w:val="nil"/>
                <w:bottom w:val="nil"/>
                <w:right w:val="nil"/>
                <w:between w:val="nil"/>
              </w:pBdr>
            </w:pPr>
            <w:r>
              <w:t>attitude to health/</w:t>
            </w:r>
          </w:p>
        </w:tc>
      </w:tr>
      <w:tr w:rsidR="005A6F38" w14:paraId="690D8653" w14:textId="77777777" w:rsidTr="005A6F38">
        <w:trPr>
          <w:trHeight w:val="515"/>
        </w:trPr>
        <w:tc>
          <w:tcPr>
            <w:tcW w:w="570" w:type="dxa"/>
            <w:tcMar>
              <w:top w:w="100" w:type="dxa"/>
              <w:left w:w="100" w:type="dxa"/>
              <w:bottom w:w="100" w:type="dxa"/>
              <w:right w:w="100" w:type="dxa"/>
            </w:tcMar>
          </w:tcPr>
          <w:p w14:paraId="6B443E26" w14:textId="77777777" w:rsidR="005A6F38" w:rsidRDefault="005A6F38" w:rsidP="005A6F38">
            <w:pPr>
              <w:widowControl w:val="0"/>
              <w:pBdr>
                <w:top w:val="nil"/>
                <w:left w:val="nil"/>
                <w:bottom w:val="nil"/>
                <w:right w:val="nil"/>
                <w:between w:val="nil"/>
              </w:pBdr>
            </w:pPr>
            <w:r>
              <w:t>23</w:t>
            </w:r>
          </w:p>
        </w:tc>
        <w:tc>
          <w:tcPr>
            <w:tcW w:w="7575" w:type="dxa"/>
            <w:tcMar>
              <w:top w:w="100" w:type="dxa"/>
              <w:left w:w="100" w:type="dxa"/>
              <w:bottom w:w="100" w:type="dxa"/>
              <w:right w:w="100" w:type="dxa"/>
            </w:tcMar>
          </w:tcPr>
          <w:p w14:paraId="341124E7" w14:textId="77777777" w:rsidR="005A6F38" w:rsidRDefault="005A6F38" w:rsidP="005A6F38">
            <w:pPr>
              <w:widowControl w:val="0"/>
              <w:pBdr>
                <w:top w:val="nil"/>
                <w:left w:val="nil"/>
                <w:bottom w:val="nil"/>
                <w:right w:val="nil"/>
                <w:between w:val="nil"/>
              </w:pBdr>
            </w:pPr>
            <w:r>
              <w:t>Choice Behavior/</w:t>
            </w:r>
          </w:p>
        </w:tc>
      </w:tr>
      <w:tr w:rsidR="005A6F38" w14:paraId="5661B90E" w14:textId="77777777" w:rsidTr="005A6F38">
        <w:trPr>
          <w:trHeight w:val="515"/>
        </w:trPr>
        <w:tc>
          <w:tcPr>
            <w:tcW w:w="570" w:type="dxa"/>
            <w:tcMar>
              <w:top w:w="100" w:type="dxa"/>
              <w:left w:w="100" w:type="dxa"/>
              <w:bottom w:w="100" w:type="dxa"/>
              <w:right w:w="100" w:type="dxa"/>
            </w:tcMar>
          </w:tcPr>
          <w:p w14:paraId="46E6FFEF" w14:textId="77777777" w:rsidR="005A6F38" w:rsidRDefault="005A6F38" w:rsidP="005A6F38">
            <w:pPr>
              <w:widowControl w:val="0"/>
              <w:pBdr>
                <w:top w:val="nil"/>
                <w:left w:val="nil"/>
                <w:bottom w:val="nil"/>
                <w:right w:val="nil"/>
                <w:between w:val="nil"/>
              </w:pBdr>
            </w:pPr>
            <w:r>
              <w:t>24</w:t>
            </w:r>
          </w:p>
        </w:tc>
        <w:tc>
          <w:tcPr>
            <w:tcW w:w="7575" w:type="dxa"/>
            <w:tcMar>
              <w:top w:w="100" w:type="dxa"/>
              <w:left w:w="100" w:type="dxa"/>
              <w:bottom w:w="100" w:type="dxa"/>
              <w:right w:w="100" w:type="dxa"/>
            </w:tcMar>
          </w:tcPr>
          <w:p w14:paraId="26F54F3D" w14:textId="77777777" w:rsidR="005A6F38" w:rsidRDefault="005A6F38" w:rsidP="005A6F38">
            <w:pPr>
              <w:widowControl w:val="0"/>
              <w:pBdr>
                <w:top w:val="nil"/>
                <w:left w:val="nil"/>
                <w:bottom w:val="nil"/>
                <w:right w:val="nil"/>
                <w:between w:val="nil"/>
              </w:pBdr>
            </w:pPr>
            <w:r>
              <w:t>Consumer Behavior/</w:t>
            </w:r>
          </w:p>
        </w:tc>
      </w:tr>
      <w:tr w:rsidR="005A6F38" w14:paraId="32E78118" w14:textId="77777777" w:rsidTr="005A6F38">
        <w:trPr>
          <w:trHeight w:val="515"/>
        </w:trPr>
        <w:tc>
          <w:tcPr>
            <w:tcW w:w="570" w:type="dxa"/>
            <w:tcMar>
              <w:top w:w="100" w:type="dxa"/>
              <w:left w:w="100" w:type="dxa"/>
              <w:bottom w:w="100" w:type="dxa"/>
              <w:right w:w="100" w:type="dxa"/>
            </w:tcMar>
          </w:tcPr>
          <w:p w14:paraId="7E05242D" w14:textId="77777777" w:rsidR="005A6F38" w:rsidRDefault="005A6F38" w:rsidP="005A6F38">
            <w:pPr>
              <w:widowControl w:val="0"/>
              <w:pBdr>
                <w:top w:val="nil"/>
                <w:left w:val="nil"/>
                <w:bottom w:val="nil"/>
                <w:right w:val="nil"/>
                <w:between w:val="nil"/>
              </w:pBdr>
            </w:pPr>
            <w:r>
              <w:t>25</w:t>
            </w:r>
          </w:p>
        </w:tc>
        <w:tc>
          <w:tcPr>
            <w:tcW w:w="7575" w:type="dxa"/>
            <w:tcMar>
              <w:top w:w="100" w:type="dxa"/>
              <w:left w:w="100" w:type="dxa"/>
              <w:bottom w:w="100" w:type="dxa"/>
              <w:right w:w="100" w:type="dxa"/>
            </w:tcMar>
          </w:tcPr>
          <w:p w14:paraId="2649C73D" w14:textId="77777777" w:rsidR="005A6F38" w:rsidRDefault="005A6F38" w:rsidP="005A6F38">
            <w:pPr>
              <w:widowControl w:val="0"/>
              <w:pBdr>
                <w:top w:val="nil"/>
                <w:left w:val="nil"/>
                <w:bottom w:val="nil"/>
                <w:right w:val="nil"/>
                <w:between w:val="nil"/>
              </w:pBdr>
            </w:pPr>
            <w:r>
              <w:t>Decision Making/</w:t>
            </w:r>
          </w:p>
        </w:tc>
      </w:tr>
      <w:tr w:rsidR="005A6F38" w14:paraId="10BD30EB" w14:textId="77777777" w:rsidTr="005A6F38">
        <w:trPr>
          <w:trHeight w:val="515"/>
        </w:trPr>
        <w:tc>
          <w:tcPr>
            <w:tcW w:w="570" w:type="dxa"/>
            <w:tcMar>
              <w:top w:w="100" w:type="dxa"/>
              <w:left w:w="100" w:type="dxa"/>
              <w:bottom w:w="100" w:type="dxa"/>
              <w:right w:w="100" w:type="dxa"/>
            </w:tcMar>
          </w:tcPr>
          <w:p w14:paraId="765031E2" w14:textId="77777777" w:rsidR="005A6F38" w:rsidRDefault="005A6F38" w:rsidP="005A6F38">
            <w:pPr>
              <w:widowControl w:val="0"/>
              <w:pBdr>
                <w:top w:val="nil"/>
                <w:left w:val="nil"/>
                <w:bottom w:val="nil"/>
                <w:right w:val="nil"/>
                <w:between w:val="nil"/>
              </w:pBdr>
            </w:pPr>
            <w:r>
              <w:t>26</w:t>
            </w:r>
          </w:p>
        </w:tc>
        <w:tc>
          <w:tcPr>
            <w:tcW w:w="7575" w:type="dxa"/>
            <w:tcMar>
              <w:top w:w="100" w:type="dxa"/>
              <w:left w:w="100" w:type="dxa"/>
              <w:bottom w:w="100" w:type="dxa"/>
              <w:right w:w="100" w:type="dxa"/>
            </w:tcMar>
          </w:tcPr>
          <w:p w14:paraId="7D96A5D5" w14:textId="77777777" w:rsidR="005A6F38" w:rsidRDefault="005A6F38" w:rsidP="005A6F38">
            <w:pPr>
              <w:widowControl w:val="0"/>
              <w:pBdr>
                <w:top w:val="nil"/>
                <w:left w:val="nil"/>
                <w:bottom w:val="nil"/>
                <w:right w:val="nil"/>
                <w:between w:val="nil"/>
              </w:pBdr>
            </w:pPr>
            <w:r>
              <w:t>Decision Making, Shared/</w:t>
            </w:r>
          </w:p>
        </w:tc>
      </w:tr>
      <w:tr w:rsidR="005A6F38" w14:paraId="00C1B4C6" w14:textId="77777777" w:rsidTr="005A6F38">
        <w:trPr>
          <w:trHeight w:val="515"/>
        </w:trPr>
        <w:tc>
          <w:tcPr>
            <w:tcW w:w="570" w:type="dxa"/>
            <w:tcMar>
              <w:top w:w="100" w:type="dxa"/>
              <w:left w:w="100" w:type="dxa"/>
              <w:bottom w:w="100" w:type="dxa"/>
              <w:right w:w="100" w:type="dxa"/>
            </w:tcMar>
          </w:tcPr>
          <w:p w14:paraId="450A58F9" w14:textId="77777777" w:rsidR="005A6F38" w:rsidRDefault="005A6F38" w:rsidP="005A6F38">
            <w:pPr>
              <w:widowControl w:val="0"/>
              <w:pBdr>
                <w:top w:val="nil"/>
                <w:left w:val="nil"/>
                <w:bottom w:val="nil"/>
                <w:right w:val="nil"/>
                <w:between w:val="nil"/>
              </w:pBdr>
            </w:pPr>
            <w:r>
              <w:t>27</w:t>
            </w:r>
          </w:p>
        </w:tc>
        <w:tc>
          <w:tcPr>
            <w:tcW w:w="7575" w:type="dxa"/>
            <w:tcMar>
              <w:top w:w="100" w:type="dxa"/>
              <w:left w:w="100" w:type="dxa"/>
              <w:bottom w:w="100" w:type="dxa"/>
              <w:right w:w="100" w:type="dxa"/>
            </w:tcMar>
          </w:tcPr>
          <w:p w14:paraId="39042BBD" w14:textId="77777777" w:rsidR="005A6F38" w:rsidRDefault="005A6F38" w:rsidP="005A6F38">
            <w:pPr>
              <w:widowControl w:val="0"/>
              <w:pBdr>
                <w:top w:val="nil"/>
                <w:left w:val="nil"/>
                <w:bottom w:val="nil"/>
                <w:right w:val="nil"/>
                <w:between w:val="nil"/>
              </w:pBdr>
            </w:pPr>
            <w:r>
              <w:t>decision support techniques/</w:t>
            </w:r>
          </w:p>
        </w:tc>
      </w:tr>
      <w:tr w:rsidR="005A6F38" w14:paraId="13D0417C" w14:textId="77777777" w:rsidTr="005A6F38">
        <w:trPr>
          <w:trHeight w:val="515"/>
        </w:trPr>
        <w:tc>
          <w:tcPr>
            <w:tcW w:w="570" w:type="dxa"/>
            <w:tcMar>
              <w:top w:w="100" w:type="dxa"/>
              <w:left w:w="100" w:type="dxa"/>
              <w:bottom w:w="100" w:type="dxa"/>
              <w:right w:w="100" w:type="dxa"/>
            </w:tcMar>
          </w:tcPr>
          <w:p w14:paraId="2240C0B6" w14:textId="77777777" w:rsidR="005A6F38" w:rsidRDefault="005A6F38" w:rsidP="005A6F38">
            <w:pPr>
              <w:widowControl w:val="0"/>
              <w:pBdr>
                <w:top w:val="nil"/>
                <w:left w:val="nil"/>
                <w:bottom w:val="nil"/>
                <w:right w:val="nil"/>
                <w:between w:val="nil"/>
              </w:pBdr>
            </w:pPr>
            <w:r>
              <w:t>28</w:t>
            </w:r>
          </w:p>
        </w:tc>
        <w:tc>
          <w:tcPr>
            <w:tcW w:w="7575" w:type="dxa"/>
            <w:tcMar>
              <w:top w:w="100" w:type="dxa"/>
              <w:left w:w="100" w:type="dxa"/>
              <w:bottom w:w="100" w:type="dxa"/>
              <w:right w:w="100" w:type="dxa"/>
            </w:tcMar>
          </w:tcPr>
          <w:p w14:paraId="292DC31D" w14:textId="77777777" w:rsidR="005A6F38" w:rsidRDefault="005A6F38" w:rsidP="005A6F38">
            <w:pPr>
              <w:widowControl w:val="0"/>
              <w:pBdr>
                <w:top w:val="nil"/>
                <w:left w:val="nil"/>
                <w:bottom w:val="nil"/>
                <w:right w:val="nil"/>
                <w:between w:val="nil"/>
              </w:pBdr>
            </w:pPr>
            <w:r>
              <w:t>health knowledge, attitudes, practice/</w:t>
            </w:r>
          </w:p>
        </w:tc>
      </w:tr>
      <w:tr w:rsidR="005A6F38" w14:paraId="1B03F1BF" w14:textId="77777777" w:rsidTr="005A6F38">
        <w:trPr>
          <w:trHeight w:val="515"/>
        </w:trPr>
        <w:tc>
          <w:tcPr>
            <w:tcW w:w="570" w:type="dxa"/>
            <w:tcMar>
              <w:top w:w="100" w:type="dxa"/>
              <w:left w:w="100" w:type="dxa"/>
              <w:bottom w:w="100" w:type="dxa"/>
              <w:right w:w="100" w:type="dxa"/>
            </w:tcMar>
          </w:tcPr>
          <w:p w14:paraId="376CE380" w14:textId="77777777" w:rsidR="005A6F38" w:rsidRDefault="005A6F38" w:rsidP="005A6F38">
            <w:pPr>
              <w:widowControl w:val="0"/>
              <w:pBdr>
                <w:top w:val="nil"/>
                <w:left w:val="nil"/>
                <w:bottom w:val="nil"/>
                <w:right w:val="nil"/>
                <w:between w:val="nil"/>
              </w:pBdr>
            </w:pPr>
            <w:r>
              <w:t>29</w:t>
            </w:r>
          </w:p>
        </w:tc>
        <w:tc>
          <w:tcPr>
            <w:tcW w:w="7575" w:type="dxa"/>
            <w:tcMar>
              <w:top w:w="100" w:type="dxa"/>
              <w:left w:w="100" w:type="dxa"/>
              <w:bottom w:w="100" w:type="dxa"/>
              <w:right w:w="100" w:type="dxa"/>
            </w:tcMar>
          </w:tcPr>
          <w:p w14:paraId="67607AD7" w14:textId="77777777" w:rsidR="005A6F38" w:rsidRDefault="005A6F38" w:rsidP="005A6F38">
            <w:pPr>
              <w:widowControl w:val="0"/>
              <w:pBdr>
                <w:top w:val="nil"/>
                <w:left w:val="nil"/>
                <w:bottom w:val="nil"/>
                <w:right w:val="nil"/>
                <w:between w:val="nil"/>
              </w:pBdr>
            </w:pPr>
            <w:r>
              <w:t>"patient acceptance of health care"/</w:t>
            </w:r>
          </w:p>
        </w:tc>
      </w:tr>
      <w:tr w:rsidR="005A6F38" w14:paraId="52587A2D" w14:textId="77777777" w:rsidTr="005A6F38">
        <w:trPr>
          <w:trHeight w:val="515"/>
        </w:trPr>
        <w:tc>
          <w:tcPr>
            <w:tcW w:w="570" w:type="dxa"/>
            <w:tcMar>
              <w:top w:w="100" w:type="dxa"/>
              <w:left w:w="100" w:type="dxa"/>
              <w:bottom w:w="100" w:type="dxa"/>
              <w:right w:w="100" w:type="dxa"/>
            </w:tcMar>
          </w:tcPr>
          <w:p w14:paraId="015DE436" w14:textId="77777777" w:rsidR="005A6F38" w:rsidRDefault="005A6F38" w:rsidP="005A6F38">
            <w:pPr>
              <w:widowControl w:val="0"/>
              <w:pBdr>
                <w:top w:val="nil"/>
                <w:left w:val="nil"/>
                <w:bottom w:val="nil"/>
                <w:right w:val="nil"/>
                <w:between w:val="nil"/>
              </w:pBdr>
            </w:pPr>
            <w:r>
              <w:lastRenderedPageBreak/>
              <w:t>30</w:t>
            </w:r>
          </w:p>
        </w:tc>
        <w:tc>
          <w:tcPr>
            <w:tcW w:w="7575" w:type="dxa"/>
            <w:tcMar>
              <w:top w:w="100" w:type="dxa"/>
              <w:left w:w="100" w:type="dxa"/>
              <w:bottom w:w="100" w:type="dxa"/>
              <w:right w:w="100" w:type="dxa"/>
            </w:tcMar>
          </w:tcPr>
          <w:p w14:paraId="0A08AB76" w14:textId="77777777" w:rsidR="005A6F38" w:rsidRDefault="005A6F38" w:rsidP="005A6F38">
            <w:pPr>
              <w:widowControl w:val="0"/>
              <w:pBdr>
                <w:top w:val="nil"/>
                <w:left w:val="nil"/>
                <w:bottom w:val="nil"/>
                <w:right w:val="nil"/>
                <w:between w:val="nil"/>
              </w:pBdr>
            </w:pPr>
            <w:r>
              <w:t>patient participation/</w:t>
            </w:r>
          </w:p>
        </w:tc>
      </w:tr>
      <w:tr w:rsidR="005A6F38" w14:paraId="745A4328" w14:textId="77777777" w:rsidTr="005A6F38">
        <w:trPr>
          <w:trHeight w:val="515"/>
        </w:trPr>
        <w:tc>
          <w:tcPr>
            <w:tcW w:w="570" w:type="dxa"/>
            <w:tcMar>
              <w:top w:w="100" w:type="dxa"/>
              <w:left w:w="100" w:type="dxa"/>
              <w:bottom w:w="100" w:type="dxa"/>
              <w:right w:w="100" w:type="dxa"/>
            </w:tcMar>
          </w:tcPr>
          <w:p w14:paraId="275404AD" w14:textId="77777777" w:rsidR="005A6F38" w:rsidRDefault="005A6F38" w:rsidP="005A6F38">
            <w:pPr>
              <w:widowControl w:val="0"/>
              <w:pBdr>
                <w:top w:val="nil"/>
                <w:left w:val="nil"/>
                <w:bottom w:val="nil"/>
                <w:right w:val="nil"/>
                <w:between w:val="nil"/>
              </w:pBdr>
            </w:pPr>
            <w:r>
              <w:t>31</w:t>
            </w:r>
          </w:p>
        </w:tc>
        <w:tc>
          <w:tcPr>
            <w:tcW w:w="7575" w:type="dxa"/>
            <w:tcMar>
              <w:top w:w="100" w:type="dxa"/>
              <w:left w:w="100" w:type="dxa"/>
              <w:bottom w:w="100" w:type="dxa"/>
              <w:right w:w="100" w:type="dxa"/>
            </w:tcMar>
          </w:tcPr>
          <w:p w14:paraId="5D44276E" w14:textId="77777777" w:rsidR="005A6F38" w:rsidRDefault="005A6F38" w:rsidP="005A6F38">
            <w:pPr>
              <w:widowControl w:val="0"/>
              <w:pBdr>
                <w:top w:val="nil"/>
                <w:left w:val="nil"/>
                <w:bottom w:val="nil"/>
                <w:right w:val="nil"/>
                <w:between w:val="nil"/>
              </w:pBdr>
            </w:pPr>
            <w:r>
              <w:t>patient preference/</w:t>
            </w:r>
          </w:p>
        </w:tc>
      </w:tr>
      <w:tr w:rsidR="005A6F38" w14:paraId="530D45A1" w14:textId="77777777" w:rsidTr="005A6F38">
        <w:trPr>
          <w:trHeight w:val="515"/>
        </w:trPr>
        <w:tc>
          <w:tcPr>
            <w:tcW w:w="570" w:type="dxa"/>
            <w:tcMar>
              <w:top w:w="100" w:type="dxa"/>
              <w:left w:w="100" w:type="dxa"/>
              <w:bottom w:w="100" w:type="dxa"/>
              <w:right w:w="100" w:type="dxa"/>
            </w:tcMar>
          </w:tcPr>
          <w:p w14:paraId="45CF5CED" w14:textId="77777777" w:rsidR="005A6F38" w:rsidRDefault="005A6F38" w:rsidP="005A6F38">
            <w:pPr>
              <w:widowControl w:val="0"/>
              <w:pBdr>
                <w:top w:val="nil"/>
                <w:left w:val="nil"/>
                <w:bottom w:val="nil"/>
                <w:right w:val="nil"/>
                <w:between w:val="nil"/>
              </w:pBdr>
            </w:pPr>
            <w:r>
              <w:t>32</w:t>
            </w:r>
          </w:p>
        </w:tc>
        <w:tc>
          <w:tcPr>
            <w:tcW w:w="7575" w:type="dxa"/>
            <w:tcMar>
              <w:top w:w="100" w:type="dxa"/>
              <w:left w:w="100" w:type="dxa"/>
              <w:bottom w:w="100" w:type="dxa"/>
              <w:right w:w="100" w:type="dxa"/>
            </w:tcMar>
          </w:tcPr>
          <w:p w14:paraId="3F2CD2A1" w14:textId="77777777" w:rsidR="005A6F38" w:rsidRDefault="005A6F38" w:rsidP="005A6F38">
            <w:pPr>
              <w:widowControl w:val="0"/>
              <w:pBdr>
                <w:top w:val="nil"/>
                <w:left w:val="nil"/>
                <w:bottom w:val="nil"/>
                <w:right w:val="nil"/>
                <w:between w:val="nil"/>
              </w:pBdr>
            </w:pPr>
            <w:r>
              <w:t>patient satisfaction/</w:t>
            </w:r>
          </w:p>
        </w:tc>
      </w:tr>
      <w:tr w:rsidR="005A6F38" w14:paraId="2A5CD2C0" w14:textId="77777777" w:rsidTr="005A6F38">
        <w:trPr>
          <w:trHeight w:val="515"/>
        </w:trPr>
        <w:tc>
          <w:tcPr>
            <w:tcW w:w="570" w:type="dxa"/>
            <w:tcMar>
              <w:top w:w="100" w:type="dxa"/>
              <w:left w:w="100" w:type="dxa"/>
              <w:bottom w:w="100" w:type="dxa"/>
              <w:right w:w="100" w:type="dxa"/>
            </w:tcMar>
          </w:tcPr>
          <w:p w14:paraId="3F3504CF" w14:textId="77777777" w:rsidR="005A6F38" w:rsidRDefault="005A6F38" w:rsidP="005A6F38">
            <w:pPr>
              <w:widowControl w:val="0"/>
              <w:pBdr>
                <w:top w:val="nil"/>
                <w:left w:val="nil"/>
                <w:bottom w:val="nil"/>
                <w:right w:val="nil"/>
                <w:between w:val="nil"/>
              </w:pBdr>
            </w:pPr>
            <w:r>
              <w:t>33</w:t>
            </w:r>
          </w:p>
        </w:tc>
        <w:tc>
          <w:tcPr>
            <w:tcW w:w="7575" w:type="dxa"/>
            <w:tcMar>
              <w:top w:w="100" w:type="dxa"/>
              <w:left w:w="100" w:type="dxa"/>
              <w:bottom w:w="100" w:type="dxa"/>
              <w:right w:w="100" w:type="dxa"/>
            </w:tcMar>
          </w:tcPr>
          <w:p w14:paraId="70065270" w14:textId="77777777" w:rsidR="005A6F38" w:rsidRDefault="005A6F38" w:rsidP="005A6F38">
            <w:pPr>
              <w:widowControl w:val="0"/>
              <w:pBdr>
                <w:top w:val="nil"/>
                <w:left w:val="nil"/>
                <w:bottom w:val="nil"/>
                <w:right w:val="nil"/>
                <w:between w:val="nil"/>
              </w:pBdr>
            </w:pPr>
            <w:r>
              <w:t>Perception/</w:t>
            </w:r>
          </w:p>
        </w:tc>
      </w:tr>
      <w:tr w:rsidR="005A6F38" w14:paraId="10B6F1BA" w14:textId="77777777" w:rsidTr="005A6F38">
        <w:trPr>
          <w:trHeight w:val="1955"/>
        </w:trPr>
        <w:tc>
          <w:tcPr>
            <w:tcW w:w="570" w:type="dxa"/>
            <w:tcMar>
              <w:top w:w="100" w:type="dxa"/>
              <w:left w:w="100" w:type="dxa"/>
              <w:bottom w:w="100" w:type="dxa"/>
              <w:right w:w="100" w:type="dxa"/>
            </w:tcMar>
          </w:tcPr>
          <w:p w14:paraId="460DE8EA" w14:textId="77777777" w:rsidR="005A6F38" w:rsidRDefault="005A6F38" w:rsidP="005A6F38">
            <w:pPr>
              <w:widowControl w:val="0"/>
              <w:pBdr>
                <w:top w:val="nil"/>
                <w:left w:val="nil"/>
                <w:bottom w:val="nil"/>
                <w:right w:val="nil"/>
                <w:between w:val="nil"/>
              </w:pBdr>
            </w:pPr>
            <w:r>
              <w:t>34</w:t>
            </w:r>
          </w:p>
        </w:tc>
        <w:tc>
          <w:tcPr>
            <w:tcW w:w="7575" w:type="dxa"/>
            <w:tcMar>
              <w:top w:w="100" w:type="dxa"/>
              <w:left w:w="100" w:type="dxa"/>
              <w:bottom w:w="100" w:type="dxa"/>
              <w:right w:w="100" w:type="dxa"/>
            </w:tcMar>
          </w:tcPr>
          <w:p w14:paraId="1EAD38B2" w14:textId="77777777" w:rsidR="005A6F38" w:rsidRDefault="005A6F38" w:rsidP="005A6F38">
            <w:pPr>
              <w:widowControl w:val="0"/>
              <w:pBdr>
                <w:top w:val="nil"/>
                <w:left w:val="nil"/>
                <w:bottom w:val="nil"/>
                <w:right w:val="nil"/>
                <w:between w:val="nil"/>
              </w:pBdr>
            </w:pPr>
            <w:r>
              <w:t>((acceptabilit* or acceptance or acceptable or attitude* or belief* or deliberat* or expectation* or intent* or jury or perceiv* or perception* or perspective* or prefer* or valuation* or valued or values or views or willing*) adj3 (elicit* or citizen or citizens or client* or consumer* or female* or individual* or panel or participant* or patient* or people* or person* or public* or respondent* or screenee* or stated or user* or wom#n)).ti,ab,kf.</w:t>
            </w:r>
          </w:p>
        </w:tc>
      </w:tr>
      <w:tr w:rsidR="005A6F38" w14:paraId="3E692BC3" w14:textId="77777777" w:rsidTr="005A6F38">
        <w:trPr>
          <w:trHeight w:val="515"/>
        </w:trPr>
        <w:tc>
          <w:tcPr>
            <w:tcW w:w="570" w:type="dxa"/>
            <w:tcMar>
              <w:top w:w="100" w:type="dxa"/>
              <w:left w:w="100" w:type="dxa"/>
              <w:bottom w:w="100" w:type="dxa"/>
              <w:right w:w="100" w:type="dxa"/>
            </w:tcMar>
          </w:tcPr>
          <w:p w14:paraId="556431BA" w14:textId="77777777" w:rsidR="005A6F38" w:rsidRDefault="005A6F38" w:rsidP="005A6F38">
            <w:pPr>
              <w:widowControl w:val="0"/>
              <w:pBdr>
                <w:top w:val="nil"/>
                <w:left w:val="nil"/>
                <w:bottom w:val="nil"/>
                <w:right w:val="nil"/>
                <w:between w:val="nil"/>
              </w:pBdr>
            </w:pPr>
            <w:r>
              <w:t>35</w:t>
            </w:r>
          </w:p>
        </w:tc>
        <w:tc>
          <w:tcPr>
            <w:tcW w:w="7575" w:type="dxa"/>
            <w:tcMar>
              <w:top w:w="100" w:type="dxa"/>
              <w:left w:w="100" w:type="dxa"/>
              <w:bottom w:w="100" w:type="dxa"/>
              <w:right w:w="100" w:type="dxa"/>
            </w:tcMar>
          </w:tcPr>
          <w:p w14:paraId="7FD49F82" w14:textId="77777777" w:rsidR="005A6F38" w:rsidRDefault="005A6F38" w:rsidP="005A6F38">
            <w:pPr>
              <w:widowControl w:val="0"/>
              <w:pBdr>
                <w:top w:val="nil"/>
                <w:left w:val="nil"/>
                <w:bottom w:val="nil"/>
                <w:right w:val="nil"/>
                <w:between w:val="nil"/>
              </w:pBdr>
            </w:pPr>
            <w:r>
              <w:t>((choice* or choos*) adj2 (behavio?r* or discrete or experiment*)).ti,ab,kf.</w:t>
            </w:r>
          </w:p>
        </w:tc>
      </w:tr>
      <w:tr w:rsidR="005A6F38" w14:paraId="6C1EC3C2" w14:textId="77777777" w:rsidTr="005A6F38">
        <w:trPr>
          <w:trHeight w:val="800"/>
        </w:trPr>
        <w:tc>
          <w:tcPr>
            <w:tcW w:w="570" w:type="dxa"/>
            <w:tcMar>
              <w:top w:w="100" w:type="dxa"/>
              <w:left w:w="100" w:type="dxa"/>
              <w:bottom w:w="100" w:type="dxa"/>
              <w:right w:w="100" w:type="dxa"/>
            </w:tcMar>
          </w:tcPr>
          <w:p w14:paraId="63C0B772" w14:textId="77777777" w:rsidR="005A6F38" w:rsidRDefault="005A6F38" w:rsidP="005A6F38">
            <w:pPr>
              <w:widowControl w:val="0"/>
              <w:pBdr>
                <w:top w:val="nil"/>
                <w:left w:val="nil"/>
                <w:bottom w:val="nil"/>
                <w:right w:val="nil"/>
                <w:between w:val="nil"/>
              </w:pBdr>
            </w:pPr>
            <w:r>
              <w:t>36</w:t>
            </w:r>
          </w:p>
        </w:tc>
        <w:tc>
          <w:tcPr>
            <w:tcW w:w="7575" w:type="dxa"/>
            <w:tcMar>
              <w:top w:w="100" w:type="dxa"/>
              <w:left w:w="100" w:type="dxa"/>
              <w:bottom w:w="100" w:type="dxa"/>
              <w:right w:w="100" w:type="dxa"/>
            </w:tcMar>
          </w:tcPr>
          <w:p w14:paraId="734A87EC" w14:textId="77777777" w:rsidR="005A6F38" w:rsidRDefault="005A6F38" w:rsidP="005A6F38">
            <w:pPr>
              <w:widowControl w:val="0"/>
              <w:pBdr>
                <w:top w:val="nil"/>
                <w:left w:val="nil"/>
                <w:bottom w:val="nil"/>
                <w:right w:val="nil"/>
                <w:between w:val="nil"/>
              </w:pBdr>
            </w:pPr>
            <w:r>
              <w:t>(conjoint adj3 (analy* or design* or evaluation or exercise* or experiment* or studies or study or survey* or task* or valuation or value* or valuing)).ti,ab,kf.</w:t>
            </w:r>
          </w:p>
        </w:tc>
      </w:tr>
      <w:tr w:rsidR="005A6F38" w14:paraId="321BD826" w14:textId="77777777" w:rsidTr="005A6F38">
        <w:trPr>
          <w:trHeight w:val="800"/>
        </w:trPr>
        <w:tc>
          <w:tcPr>
            <w:tcW w:w="570" w:type="dxa"/>
            <w:tcMar>
              <w:top w:w="100" w:type="dxa"/>
              <w:left w:w="100" w:type="dxa"/>
              <w:bottom w:w="100" w:type="dxa"/>
              <w:right w:w="100" w:type="dxa"/>
            </w:tcMar>
          </w:tcPr>
          <w:p w14:paraId="7348E6E7" w14:textId="77777777" w:rsidR="005A6F38" w:rsidRDefault="005A6F38" w:rsidP="005A6F38">
            <w:pPr>
              <w:widowControl w:val="0"/>
              <w:pBdr>
                <w:top w:val="nil"/>
                <w:left w:val="nil"/>
                <w:bottom w:val="nil"/>
                <w:right w:val="nil"/>
                <w:between w:val="nil"/>
              </w:pBdr>
            </w:pPr>
            <w:r>
              <w:t>37</w:t>
            </w:r>
          </w:p>
        </w:tc>
        <w:tc>
          <w:tcPr>
            <w:tcW w:w="7575" w:type="dxa"/>
            <w:tcMar>
              <w:top w:w="100" w:type="dxa"/>
              <w:left w:w="100" w:type="dxa"/>
              <w:bottom w:w="100" w:type="dxa"/>
              <w:right w:w="100" w:type="dxa"/>
            </w:tcMar>
          </w:tcPr>
          <w:p w14:paraId="4ECF2ED1" w14:textId="77777777" w:rsidR="005A6F38" w:rsidRDefault="005A6F38" w:rsidP="005A6F38">
            <w:pPr>
              <w:widowControl w:val="0"/>
              <w:pBdr>
                <w:top w:val="nil"/>
                <w:left w:val="nil"/>
                <w:bottom w:val="nil"/>
                <w:right w:val="nil"/>
                <w:between w:val="nil"/>
              </w:pBdr>
            </w:pPr>
            <w:r>
              <w:t>(contingent adj3 (analy* or design* or evaluation or valuation or value* or valuing)).ti,ab,kf.</w:t>
            </w:r>
          </w:p>
        </w:tc>
      </w:tr>
      <w:tr w:rsidR="005A6F38" w14:paraId="6FF22FE2" w14:textId="77777777" w:rsidTr="005A6F38">
        <w:trPr>
          <w:trHeight w:val="800"/>
        </w:trPr>
        <w:tc>
          <w:tcPr>
            <w:tcW w:w="570" w:type="dxa"/>
            <w:tcMar>
              <w:top w:w="100" w:type="dxa"/>
              <w:left w:w="100" w:type="dxa"/>
              <w:bottom w:w="100" w:type="dxa"/>
              <w:right w:w="100" w:type="dxa"/>
            </w:tcMar>
          </w:tcPr>
          <w:p w14:paraId="7140018B" w14:textId="77777777" w:rsidR="005A6F38" w:rsidRDefault="005A6F38" w:rsidP="005A6F38">
            <w:pPr>
              <w:widowControl w:val="0"/>
              <w:pBdr>
                <w:top w:val="nil"/>
                <w:left w:val="nil"/>
                <w:bottom w:val="nil"/>
                <w:right w:val="nil"/>
                <w:between w:val="nil"/>
              </w:pBdr>
            </w:pPr>
            <w:r>
              <w:t>38</w:t>
            </w:r>
          </w:p>
        </w:tc>
        <w:tc>
          <w:tcPr>
            <w:tcW w:w="7575" w:type="dxa"/>
            <w:tcMar>
              <w:top w:w="100" w:type="dxa"/>
              <w:left w:w="100" w:type="dxa"/>
              <w:bottom w:w="100" w:type="dxa"/>
              <w:right w:w="100" w:type="dxa"/>
            </w:tcMar>
          </w:tcPr>
          <w:p w14:paraId="3F88263C" w14:textId="77777777" w:rsidR="005A6F38" w:rsidRDefault="005A6F38" w:rsidP="005A6F38">
            <w:pPr>
              <w:widowControl w:val="0"/>
              <w:pBdr>
                <w:top w:val="nil"/>
                <w:left w:val="nil"/>
                <w:bottom w:val="nil"/>
                <w:right w:val="nil"/>
                <w:between w:val="nil"/>
              </w:pBdr>
            </w:pPr>
            <w:r>
              <w:t>(decision* adj (board$1 or certain* or conflict* or dissatisf* or satisf* or uncertain*)).ti,ab,kf.</w:t>
            </w:r>
          </w:p>
        </w:tc>
      </w:tr>
      <w:tr w:rsidR="005A6F38" w14:paraId="6E2C6ACC" w14:textId="77777777" w:rsidTr="005A6F38">
        <w:trPr>
          <w:trHeight w:val="515"/>
        </w:trPr>
        <w:tc>
          <w:tcPr>
            <w:tcW w:w="570" w:type="dxa"/>
            <w:tcMar>
              <w:top w:w="100" w:type="dxa"/>
              <w:left w:w="100" w:type="dxa"/>
              <w:bottom w:w="100" w:type="dxa"/>
              <w:right w:w="100" w:type="dxa"/>
            </w:tcMar>
          </w:tcPr>
          <w:p w14:paraId="3923F0DB" w14:textId="77777777" w:rsidR="005A6F38" w:rsidRDefault="005A6F38" w:rsidP="005A6F38">
            <w:pPr>
              <w:widowControl w:val="0"/>
              <w:pBdr>
                <w:top w:val="nil"/>
                <w:left w:val="nil"/>
                <w:bottom w:val="nil"/>
                <w:right w:val="nil"/>
                <w:between w:val="nil"/>
              </w:pBdr>
            </w:pPr>
            <w:r>
              <w:t>39</w:t>
            </w:r>
          </w:p>
        </w:tc>
        <w:tc>
          <w:tcPr>
            <w:tcW w:w="7575" w:type="dxa"/>
            <w:tcMar>
              <w:top w:w="100" w:type="dxa"/>
              <w:left w:w="100" w:type="dxa"/>
              <w:bottom w:w="100" w:type="dxa"/>
              <w:right w:w="100" w:type="dxa"/>
            </w:tcMar>
          </w:tcPr>
          <w:p w14:paraId="32DBCFDC" w14:textId="77777777" w:rsidR="005A6F38" w:rsidRDefault="005A6F38" w:rsidP="005A6F38">
            <w:pPr>
              <w:widowControl w:val="0"/>
              <w:pBdr>
                <w:top w:val="nil"/>
                <w:left w:val="nil"/>
                <w:bottom w:val="nil"/>
                <w:right w:val="nil"/>
                <w:between w:val="nil"/>
              </w:pBdr>
            </w:pPr>
            <w:r>
              <w:t>(decision* adj2 (aid$1 or mak* or needs or support* or tool*)).ti,ab,kf.</w:t>
            </w:r>
          </w:p>
        </w:tc>
      </w:tr>
      <w:tr w:rsidR="005A6F38" w14:paraId="5B9D9133" w14:textId="77777777" w:rsidTr="005A6F38">
        <w:trPr>
          <w:trHeight w:val="515"/>
        </w:trPr>
        <w:tc>
          <w:tcPr>
            <w:tcW w:w="570" w:type="dxa"/>
            <w:tcMar>
              <w:top w:w="100" w:type="dxa"/>
              <w:left w:w="100" w:type="dxa"/>
              <w:bottom w:w="100" w:type="dxa"/>
              <w:right w:w="100" w:type="dxa"/>
            </w:tcMar>
          </w:tcPr>
          <w:p w14:paraId="3909F55E" w14:textId="77777777" w:rsidR="005A6F38" w:rsidRDefault="005A6F38" w:rsidP="005A6F38">
            <w:pPr>
              <w:widowControl w:val="0"/>
              <w:pBdr>
                <w:top w:val="nil"/>
                <w:left w:val="nil"/>
                <w:bottom w:val="nil"/>
                <w:right w:val="nil"/>
                <w:between w:val="nil"/>
              </w:pBdr>
            </w:pPr>
            <w:r>
              <w:t>40</w:t>
            </w:r>
          </w:p>
        </w:tc>
        <w:tc>
          <w:tcPr>
            <w:tcW w:w="7575" w:type="dxa"/>
            <w:tcMar>
              <w:top w:w="100" w:type="dxa"/>
              <w:left w:w="100" w:type="dxa"/>
              <w:bottom w:w="100" w:type="dxa"/>
              <w:right w:w="100" w:type="dxa"/>
            </w:tcMar>
          </w:tcPr>
          <w:p w14:paraId="4E16E84C" w14:textId="77777777" w:rsidR="005A6F38" w:rsidRDefault="005A6F38" w:rsidP="005A6F38">
            <w:pPr>
              <w:widowControl w:val="0"/>
              <w:pBdr>
                <w:top w:val="nil"/>
                <w:left w:val="nil"/>
                <w:bottom w:val="nil"/>
                <w:right w:val="nil"/>
                <w:between w:val="nil"/>
              </w:pBdr>
            </w:pPr>
            <w:r>
              <w:t>(decision* adj5 balance).ti,ab,kf.</w:t>
            </w:r>
          </w:p>
        </w:tc>
      </w:tr>
      <w:tr w:rsidR="005A6F38" w14:paraId="79E80F2F" w14:textId="77777777" w:rsidTr="005A6F38">
        <w:trPr>
          <w:trHeight w:val="515"/>
        </w:trPr>
        <w:tc>
          <w:tcPr>
            <w:tcW w:w="570" w:type="dxa"/>
            <w:tcMar>
              <w:top w:w="100" w:type="dxa"/>
              <w:left w:w="100" w:type="dxa"/>
              <w:bottom w:w="100" w:type="dxa"/>
              <w:right w:w="100" w:type="dxa"/>
            </w:tcMar>
          </w:tcPr>
          <w:p w14:paraId="46D84105" w14:textId="77777777" w:rsidR="005A6F38" w:rsidRDefault="005A6F38" w:rsidP="005A6F38">
            <w:pPr>
              <w:widowControl w:val="0"/>
              <w:pBdr>
                <w:top w:val="nil"/>
                <w:left w:val="nil"/>
                <w:bottom w:val="nil"/>
                <w:right w:val="nil"/>
                <w:between w:val="nil"/>
              </w:pBdr>
            </w:pPr>
            <w:r>
              <w:t>41</w:t>
            </w:r>
          </w:p>
        </w:tc>
        <w:tc>
          <w:tcPr>
            <w:tcW w:w="7575" w:type="dxa"/>
            <w:tcMar>
              <w:top w:w="100" w:type="dxa"/>
              <w:left w:w="100" w:type="dxa"/>
              <w:bottom w:w="100" w:type="dxa"/>
              <w:right w:w="100" w:type="dxa"/>
            </w:tcMar>
          </w:tcPr>
          <w:p w14:paraId="71434171" w14:textId="77777777" w:rsidR="005A6F38" w:rsidRDefault="005A6F38" w:rsidP="005A6F38">
            <w:pPr>
              <w:widowControl w:val="0"/>
              <w:pBdr>
                <w:top w:val="nil"/>
                <w:left w:val="nil"/>
                <w:bottom w:val="nil"/>
                <w:right w:val="nil"/>
                <w:between w:val="nil"/>
              </w:pBdr>
            </w:pPr>
            <w:r>
              <w:t>(ranking or rating).ti,ab,kf.</w:t>
            </w:r>
          </w:p>
        </w:tc>
      </w:tr>
      <w:tr w:rsidR="005A6F38" w14:paraId="428E776A" w14:textId="77777777" w:rsidTr="005A6F38">
        <w:trPr>
          <w:trHeight w:val="1670"/>
        </w:trPr>
        <w:tc>
          <w:tcPr>
            <w:tcW w:w="570" w:type="dxa"/>
            <w:tcMar>
              <w:top w:w="100" w:type="dxa"/>
              <w:left w:w="100" w:type="dxa"/>
              <w:bottom w:w="100" w:type="dxa"/>
              <w:right w:w="100" w:type="dxa"/>
            </w:tcMar>
          </w:tcPr>
          <w:p w14:paraId="569B69D2" w14:textId="77777777" w:rsidR="005A6F38" w:rsidRDefault="005A6F38" w:rsidP="005A6F38">
            <w:pPr>
              <w:widowControl w:val="0"/>
              <w:pBdr>
                <w:top w:val="nil"/>
                <w:left w:val="nil"/>
                <w:bottom w:val="nil"/>
                <w:right w:val="nil"/>
                <w:between w:val="nil"/>
              </w:pBdr>
            </w:pPr>
            <w:r>
              <w:t>42</w:t>
            </w:r>
          </w:p>
        </w:tc>
        <w:tc>
          <w:tcPr>
            <w:tcW w:w="7575" w:type="dxa"/>
            <w:tcMar>
              <w:top w:w="100" w:type="dxa"/>
              <w:left w:w="100" w:type="dxa"/>
              <w:bottom w:w="100" w:type="dxa"/>
              <w:right w:w="100" w:type="dxa"/>
            </w:tcMar>
          </w:tcPr>
          <w:p w14:paraId="23377EEC" w14:textId="77777777" w:rsidR="005A6F38" w:rsidRDefault="005A6F38" w:rsidP="005A6F38">
            <w:pPr>
              <w:widowControl w:val="0"/>
              <w:pBdr>
                <w:top w:val="nil"/>
                <w:left w:val="nil"/>
                <w:bottom w:val="nil"/>
                <w:right w:val="nil"/>
                <w:between w:val="nil"/>
              </w:pBdr>
            </w:pPr>
            <w:r>
              <w:t>((mammograph* or mammogram* or screen*) adj3 (acceptabilit*or acceptance or acceptable or agree* or attitude* or behavio?r* or belief* or choice* or choos* or decid* or decision* or declin* or expectation* or inclin* or intending or intent* or perceiv* or perception* or perspective* or prefer*or propensity or pursue or values or views or willing*)).ti,ab,kf.</w:t>
            </w:r>
          </w:p>
        </w:tc>
      </w:tr>
      <w:tr w:rsidR="005A6F38" w14:paraId="5D9E6A7A" w14:textId="77777777" w:rsidTr="005A6F38">
        <w:trPr>
          <w:trHeight w:val="515"/>
        </w:trPr>
        <w:tc>
          <w:tcPr>
            <w:tcW w:w="570" w:type="dxa"/>
            <w:tcMar>
              <w:top w:w="100" w:type="dxa"/>
              <w:left w:w="100" w:type="dxa"/>
              <w:bottom w:w="100" w:type="dxa"/>
              <w:right w:w="100" w:type="dxa"/>
            </w:tcMar>
          </w:tcPr>
          <w:p w14:paraId="6E87EC54" w14:textId="77777777" w:rsidR="005A6F38" w:rsidRDefault="005A6F38" w:rsidP="005A6F38">
            <w:pPr>
              <w:widowControl w:val="0"/>
              <w:pBdr>
                <w:top w:val="nil"/>
                <w:left w:val="nil"/>
                <w:bottom w:val="nil"/>
                <w:right w:val="nil"/>
                <w:between w:val="nil"/>
              </w:pBdr>
            </w:pPr>
            <w:r>
              <w:lastRenderedPageBreak/>
              <w:t>43</w:t>
            </w:r>
          </w:p>
        </w:tc>
        <w:tc>
          <w:tcPr>
            <w:tcW w:w="7575" w:type="dxa"/>
            <w:tcMar>
              <w:top w:w="100" w:type="dxa"/>
              <w:left w:w="100" w:type="dxa"/>
              <w:bottom w:w="100" w:type="dxa"/>
              <w:right w:w="100" w:type="dxa"/>
            </w:tcMar>
          </w:tcPr>
          <w:p w14:paraId="6F825603" w14:textId="77777777" w:rsidR="005A6F38" w:rsidRDefault="005A6F38" w:rsidP="005A6F38">
            <w:pPr>
              <w:widowControl w:val="0"/>
              <w:pBdr>
                <w:top w:val="nil"/>
                <w:left w:val="nil"/>
                <w:bottom w:val="nil"/>
                <w:right w:val="nil"/>
                <w:between w:val="nil"/>
              </w:pBdr>
            </w:pPr>
            <w:r>
              <w:t>(tradeoff* or trade-off*).ti,ab,kf.</w:t>
            </w:r>
          </w:p>
        </w:tc>
      </w:tr>
      <w:tr w:rsidR="005A6F38" w14:paraId="063F0D7E" w14:textId="77777777" w:rsidTr="005A6F38">
        <w:trPr>
          <w:trHeight w:val="515"/>
        </w:trPr>
        <w:tc>
          <w:tcPr>
            <w:tcW w:w="570" w:type="dxa"/>
            <w:tcMar>
              <w:top w:w="100" w:type="dxa"/>
              <w:left w:w="100" w:type="dxa"/>
              <w:bottom w:w="100" w:type="dxa"/>
              <w:right w:w="100" w:type="dxa"/>
            </w:tcMar>
          </w:tcPr>
          <w:p w14:paraId="2167ABF4" w14:textId="77777777" w:rsidR="005A6F38" w:rsidRDefault="005A6F38" w:rsidP="005A6F38">
            <w:pPr>
              <w:widowControl w:val="0"/>
              <w:pBdr>
                <w:top w:val="nil"/>
                <w:left w:val="nil"/>
                <w:bottom w:val="nil"/>
                <w:right w:val="nil"/>
                <w:between w:val="nil"/>
              </w:pBdr>
            </w:pPr>
            <w:r>
              <w:t>44</w:t>
            </w:r>
          </w:p>
        </w:tc>
        <w:tc>
          <w:tcPr>
            <w:tcW w:w="7575" w:type="dxa"/>
            <w:tcMar>
              <w:top w:w="100" w:type="dxa"/>
              <w:left w:w="100" w:type="dxa"/>
              <w:bottom w:w="100" w:type="dxa"/>
              <w:right w:w="100" w:type="dxa"/>
            </w:tcMar>
          </w:tcPr>
          <w:p w14:paraId="213C7D1E" w14:textId="77777777" w:rsidR="005A6F38" w:rsidRDefault="005A6F38" w:rsidP="005A6F38">
            <w:pPr>
              <w:widowControl w:val="0"/>
              <w:pBdr>
                <w:top w:val="nil"/>
                <w:left w:val="nil"/>
                <w:bottom w:val="nil"/>
                <w:right w:val="nil"/>
                <w:between w:val="nil"/>
              </w:pBdr>
            </w:pPr>
            <w:r>
              <w:t>or/22-43 [DECISION-MAKING]</w:t>
            </w:r>
          </w:p>
        </w:tc>
      </w:tr>
      <w:tr w:rsidR="005A6F38" w14:paraId="36F78BC6" w14:textId="77777777" w:rsidTr="005A6F38">
        <w:trPr>
          <w:trHeight w:val="515"/>
        </w:trPr>
        <w:tc>
          <w:tcPr>
            <w:tcW w:w="570" w:type="dxa"/>
            <w:tcMar>
              <w:top w:w="100" w:type="dxa"/>
              <w:left w:w="100" w:type="dxa"/>
              <w:bottom w:w="100" w:type="dxa"/>
              <w:right w:w="100" w:type="dxa"/>
            </w:tcMar>
          </w:tcPr>
          <w:p w14:paraId="3BF5518C" w14:textId="77777777" w:rsidR="005A6F38" w:rsidRDefault="005A6F38" w:rsidP="005A6F38">
            <w:pPr>
              <w:widowControl w:val="0"/>
              <w:pBdr>
                <w:top w:val="nil"/>
                <w:left w:val="nil"/>
                <w:bottom w:val="nil"/>
                <w:right w:val="nil"/>
                <w:between w:val="nil"/>
              </w:pBdr>
            </w:pPr>
            <w:r>
              <w:t>45</w:t>
            </w:r>
          </w:p>
        </w:tc>
        <w:tc>
          <w:tcPr>
            <w:tcW w:w="7575" w:type="dxa"/>
            <w:tcMar>
              <w:top w:w="100" w:type="dxa"/>
              <w:left w:w="100" w:type="dxa"/>
              <w:bottom w:w="100" w:type="dxa"/>
              <w:right w:w="100" w:type="dxa"/>
            </w:tcMar>
          </w:tcPr>
          <w:p w14:paraId="4D46393B" w14:textId="77777777" w:rsidR="005A6F38" w:rsidRDefault="005A6F38" w:rsidP="005A6F38">
            <w:pPr>
              <w:widowControl w:val="0"/>
              <w:pBdr>
                <w:top w:val="nil"/>
                <w:left w:val="nil"/>
                <w:bottom w:val="nil"/>
                <w:right w:val="nil"/>
                <w:between w:val="nil"/>
              </w:pBdr>
            </w:pPr>
            <w:r>
              <w:t>21 and 44 [BREAST CA SCREENING + DECISION-MAKING]</w:t>
            </w:r>
          </w:p>
        </w:tc>
      </w:tr>
      <w:tr w:rsidR="005A6F38" w14:paraId="3EE71146" w14:textId="77777777" w:rsidTr="005A6F38">
        <w:trPr>
          <w:trHeight w:val="515"/>
        </w:trPr>
        <w:tc>
          <w:tcPr>
            <w:tcW w:w="570" w:type="dxa"/>
            <w:tcMar>
              <w:top w:w="100" w:type="dxa"/>
              <w:left w:w="100" w:type="dxa"/>
              <w:bottom w:w="100" w:type="dxa"/>
              <w:right w:w="100" w:type="dxa"/>
            </w:tcMar>
          </w:tcPr>
          <w:p w14:paraId="51B9F52F" w14:textId="77777777" w:rsidR="005A6F38" w:rsidRDefault="005A6F38" w:rsidP="005A6F38">
            <w:pPr>
              <w:widowControl w:val="0"/>
              <w:pBdr>
                <w:top w:val="nil"/>
                <w:left w:val="nil"/>
                <w:bottom w:val="nil"/>
                <w:right w:val="nil"/>
                <w:between w:val="nil"/>
              </w:pBdr>
            </w:pPr>
            <w:r>
              <w:t>46</w:t>
            </w:r>
          </w:p>
        </w:tc>
        <w:tc>
          <w:tcPr>
            <w:tcW w:w="7575" w:type="dxa"/>
            <w:tcMar>
              <w:top w:w="100" w:type="dxa"/>
              <w:left w:w="100" w:type="dxa"/>
              <w:bottom w:w="100" w:type="dxa"/>
              <w:right w:w="100" w:type="dxa"/>
            </w:tcMar>
          </w:tcPr>
          <w:p w14:paraId="65FFE623" w14:textId="77777777" w:rsidR="005A6F38" w:rsidRDefault="005A6F38" w:rsidP="005A6F38">
            <w:pPr>
              <w:widowControl w:val="0"/>
              <w:pBdr>
                <w:top w:val="nil"/>
                <w:left w:val="nil"/>
                <w:bottom w:val="nil"/>
                <w:right w:val="nil"/>
                <w:between w:val="nil"/>
              </w:pBdr>
            </w:pPr>
            <w:r>
              <w:t>*Genes, BRCA1/ or (BRCA* or gene* or hereditary).ti.</w:t>
            </w:r>
          </w:p>
        </w:tc>
      </w:tr>
      <w:tr w:rsidR="005A6F38" w14:paraId="686EDC8F" w14:textId="77777777" w:rsidTr="005A6F38">
        <w:trPr>
          <w:trHeight w:val="800"/>
        </w:trPr>
        <w:tc>
          <w:tcPr>
            <w:tcW w:w="570" w:type="dxa"/>
            <w:tcMar>
              <w:top w:w="100" w:type="dxa"/>
              <w:left w:w="100" w:type="dxa"/>
              <w:bottom w:w="100" w:type="dxa"/>
              <w:right w:w="100" w:type="dxa"/>
            </w:tcMar>
          </w:tcPr>
          <w:p w14:paraId="418E79C7" w14:textId="77777777" w:rsidR="005A6F38" w:rsidRDefault="005A6F38" w:rsidP="005A6F38">
            <w:pPr>
              <w:widowControl w:val="0"/>
              <w:pBdr>
                <w:top w:val="nil"/>
                <w:left w:val="nil"/>
                <w:bottom w:val="nil"/>
                <w:right w:val="nil"/>
                <w:between w:val="nil"/>
              </w:pBdr>
            </w:pPr>
            <w:r>
              <w:t>47</w:t>
            </w:r>
          </w:p>
        </w:tc>
        <w:tc>
          <w:tcPr>
            <w:tcW w:w="7575" w:type="dxa"/>
            <w:tcMar>
              <w:top w:w="100" w:type="dxa"/>
              <w:left w:w="100" w:type="dxa"/>
              <w:bottom w:w="100" w:type="dxa"/>
              <w:right w:w="100" w:type="dxa"/>
            </w:tcMar>
          </w:tcPr>
          <w:p w14:paraId="11E2AED9" w14:textId="77777777" w:rsidR="005A6F38" w:rsidRDefault="005A6F38" w:rsidP="005A6F38">
            <w:pPr>
              <w:widowControl w:val="0"/>
              <w:pBdr>
                <w:top w:val="nil"/>
                <w:left w:val="nil"/>
                <w:bottom w:val="nil"/>
                <w:right w:val="nil"/>
                <w:between w:val="nil"/>
              </w:pBdr>
            </w:pPr>
            <w:r>
              <w:t>45 not 46 [BREAST CA SCREENING + DECISION-MAKING - Genetic high-risk patient studies excluded]</w:t>
            </w:r>
          </w:p>
        </w:tc>
      </w:tr>
      <w:tr w:rsidR="005A6F38" w14:paraId="585FCE7C" w14:textId="77777777" w:rsidTr="005A6F38">
        <w:trPr>
          <w:trHeight w:val="515"/>
        </w:trPr>
        <w:tc>
          <w:tcPr>
            <w:tcW w:w="570" w:type="dxa"/>
            <w:tcMar>
              <w:top w:w="100" w:type="dxa"/>
              <w:left w:w="100" w:type="dxa"/>
              <w:bottom w:w="100" w:type="dxa"/>
              <w:right w:w="100" w:type="dxa"/>
            </w:tcMar>
          </w:tcPr>
          <w:p w14:paraId="00104660" w14:textId="77777777" w:rsidR="005A6F38" w:rsidRDefault="005A6F38" w:rsidP="005A6F38">
            <w:pPr>
              <w:widowControl w:val="0"/>
              <w:pBdr>
                <w:top w:val="nil"/>
                <w:left w:val="nil"/>
                <w:bottom w:val="nil"/>
                <w:right w:val="nil"/>
                <w:between w:val="nil"/>
              </w:pBdr>
            </w:pPr>
            <w:r>
              <w:t>48</w:t>
            </w:r>
          </w:p>
        </w:tc>
        <w:tc>
          <w:tcPr>
            <w:tcW w:w="7575" w:type="dxa"/>
            <w:tcMar>
              <w:top w:w="100" w:type="dxa"/>
              <w:left w:w="100" w:type="dxa"/>
              <w:bottom w:w="100" w:type="dxa"/>
              <w:right w:w="100" w:type="dxa"/>
            </w:tcMar>
          </w:tcPr>
          <w:p w14:paraId="0B687DFC" w14:textId="77777777" w:rsidR="005A6F38" w:rsidRDefault="005A6F38" w:rsidP="005A6F38">
            <w:pPr>
              <w:widowControl w:val="0"/>
              <w:pBdr>
                <w:top w:val="nil"/>
                <w:left w:val="nil"/>
                <w:bottom w:val="nil"/>
                <w:right w:val="nil"/>
                <w:between w:val="nil"/>
              </w:pBdr>
            </w:pPr>
            <w:r>
              <w:t>exp Breast Neoplasms/</w:t>
            </w:r>
          </w:p>
        </w:tc>
      </w:tr>
      <w:tr w:rsidR="005A6F38" w14:paraId="28A066CD" w14:textId="77777777" w:rsidTr="005A6F38">
        <w:trPr>
          <w:trHeight w:val="515"/>
        </w:trPr>
        <w:tc>
          <w:tcPr>
            <w:tcW w:w="570" w:type="dxa"/>
            <w:tcMar>
              <w:top w:w="100" w:type="dxa"/>
              <w:left w:w="100" w:type="dxa"/>
              <w:bottom w:w="100" w:type="dxa"/>
              <w:right w:w="100" w:type="dxa"/>
            </w:tcMar>
          </w:tcPr>
          <w:p w14:paraId="6E816088" w14:textId="77777777" w:rsidR="005A6F38" w:rsidRDefault="005A6F38" w:rsidP="005A6F38">
            <w:pPr>
              <w:widowControl w:val="0"/>
              <w:pBdr>
                <w:top w:val="nil"/>
                <w:left w:val="nil"/>
                <w:bottom w:val="nil"/>
                <w:right w:val="nil"/>
                <w:between w:val="nil"/>
              </w:pBdr>
            </w:pPr>
            <w:r>
              <w:t>49</w:t>
            </w:r>
          </w:p>
        </w:tc>
        <w:tc>
          <w:tcPr>
            <w:tcW w:w="7575" w:type="dxa"/>
            <w:tcMar>
              <w:top w:w="100" w:type="dxa"/>
              <w:left w:w="100" w:type="dxa"/>
              <w:bottom w:w="100" w:type="dxa"/>
              <w:right w:w="100" w:type="dxa"/>
            </w:tcMar>
          </w:tcPr>
          <w:p w14:paraId="74613A6A" w14:textId="77777777" w:rsidR="005A6F38" w:rsidRDefault="005A6F38" w:rsidP="005A6F38">
            <w:pPr>
              <w:widowControl w:val="0"/>
              <w:pBdr>
                <w:top w:val="nil"/>
                <w:left w:val="nil"/>
                <w:bottom w:val="nil"/>
                <w:right w:val="nil"/>
                <w:between w:val="nil"/>
              </w:pBdr>
            </w:pPr>
            <w:r>
              <w:t>exp Carcinoma, Intraductal, Noninfiltrating/</w:t>
            </w:r>
          </w:p>
        </w:tc>
      </w:tr>
      <w:tr w:rsidR="005A6F38" w14:paraId="1BEC3BEE" w14:textId="77777777" w:rsidTr="005A6F38">
        <w:trPr>
          <w:trHeight w:val="1100"/>
        </w:trPr>
        <w:tc>
          <w:tcPr>
            <w:tcW w:w="570" w:type="dxa"/>
            <w:tcMar>
              <w:top w:w="100" w:type="dxa"/>
              <w:left w:w="100" w:type="dxa"/>
              <w:bottom w:w="100" w:type="dxa"/>
              <w:right w:w="100" w:type="dxa"/>
            </w:tcMar>
          </w:tcPr>
          <w:p w14:paraId="2C9499F2" w14:textId="77777777" w:rsidR="005A6F38" w:rsidRDefault="005A6F38" w:rsidP="005A6F38">
            <w:pPr>
              <w:widowControl w:val="0"/>
              <w:pBdr>
                <w:top w:val="nil"/>
                <w:left w:val="nil"/>
                <w:bottom w:val="nil"/>
                <w:right w:val="nil"/>
                <w:between w:val="nil"/>
              </w:pBdr>
            </w:pPr>
            <w:r>
              <w:t>50</w:t>
            </w:r>
          </w:p>
        </w:tc>
        <w:tc>
          <w:tcPr>
            <w:tcW w:w="7575" w:type="dxa"/>
            <w:tcMar>
              <w:top w:w="100" w:type="dxa"/>
              <w:left w:w="100" w:type="dxa"/>
              <w:bottom w:w="100" w:type="dxa"/>
              <w:right w:w="100" w:type="dxa"/>
            </w:tcMar>
          </w:tcPr>
          <w:p w14:paraId="5BE299BA" w14:textId="77777777" w:rsidR="005A6F38" w:rsidRDefault="005A6F38" w:rsidP="005A6F38">
            <w:pPr>
              <w:widowControl w:val="0"/>
              <w:pBdr>
                <w:top w:val="nil"/>
                <w:left w:val="nil"/>
                <w:bottom w:val="nil"/>
                <w:right w:val="nil"/>
                <w:between w:val="nil"/>
              </w:pBdr>
            </w:pPr>
            <w:r>
              <w:t>((adenocarcinoma* or adenoma* or cancer* or carcin* or malignan* or metasta*or neoplas* or sarcoma* or tumour* or tumor*) adj3 (breast? or mamma or mammar*)).ti,ab,kf.</w:t>
            </w:r>
          </w:p>
        </w:tc>
      </w:tr>
      <w:tr w:rsidR="005A6F38" w14:paraId="6B659981" w14:textId="77777777" w:rsidTr="005A6F38">
        <w:trPr>
          <w:trHeight w:val="515"/>
        </w:trPr>
        <w:tc>
          <w:tcPr>
            <w:tcW w:w="570" w:type="dxa"/>
            <w:tcMar>
              <w:top w:w="100" w:type="dxa"/>
              <w:left w:w="100" w:type="dxa"/>
              <w:bottom w:w="100" w:type="dxa"/>
              <w:right w:w="100" w:type="dxa"/>
            </w:tcMar>
          </w:tcPr>
          <w:p w14:paraId="50C3DDA5" w14:textId="77777777" w:rsidR="005A6F38" w:rsidRDefault="005A6F38" w:rsidP="005A6F38">
            <w:pPr>
              <w:widowControl w:val="0"/>
              <w:pBdr>
                <w:top w:val="nil"/>
                <w:left w:val="nil"/>
                <w:bottom w:val="nil"/>
                <w:right w:val="nil"/>
                <w:between w:val="nil"/>
              </w:pBdr>
            </w:pPr>
            <w:r>
              <w:t>51</w:t>
            </w:r>
          </w:p>
        </w:tc>
        <w:tc>
          <w:tcPr>
            <w:tcW w:w="7575" w:type="dxa"/>
            <w:tcMar>
              <w:top w:w="100" w:type="dxa"/>
              <w:left w:w="100" w:type="dxa"/>
              <w:bottom w:w="100" w:type="dxa"/>
              <w:right w:w="100" w:type="dxa"/>
            </w:tcMar>
          </w:tcPr>
          <w:p w14:paraId="051AE806" w14:textId="77777777" w:rsidR="005A6F38" w:rsidRDefault="005A6F38" w:rsidP="005A6F38">
            <w:pPr>
              <w:widowControl w:val="0"/>
              <w:pBdr>
                <w:top w:val="nil"/>
                <w:left w:val="nil"/>
                <w:bottom w:val="nil"/>
                <w:right w:val="nil"/>
                <w:between w:val="nil"/>
              </w:pBdr>
            </w:pPr>
            <w:r>
              <w:t>(DCIS or (ductal carcinoma adj1 (in situ or insitu))).ti,ab,kf.</w:t>
            </w:r>
          </w:p>
        </w:tc>
      </w:tr>
      <w:tr w:rsidR="005A6F38" w14:paraId="2278690A" w14:textId="77777777" w:rsidTr="005A6F38">
        <w:trPr>
          <w:trHeight w:val="515"/>
        </w:trPr>
        <w:tc>
          <w:tcPr>
            <w:tcW w:w="570" w:type="dxa"/>
            <w:tcMar>
              <w:top w:w="100" w:type="dxa"/>
              <w:left w:w="100" w:type="dxa"/>
              <w:bottom w:w="100" w:type="dxa"/>
              <w:right w:w="100" w:type="dxa"/>
            </w:tcMar>
          </w:tcPr>
          <w:p w14:paraId="33BEC9FF" w14:textId="77777777" w:rsidR="005A6F38" w:rsidRDefault="005A6F38" w:rsidP="005A6F38">
            <w:pPr>
              <w:widowControl w:val="0"/>
              <w:pBdr>
                <w:top w:val="nil"/>
                <w:left w:val="nil"/>
                <w:bottom w:val="nil"/>
                <w:right w:val="nil"/>
                <w:between w:val="nil"/>
              </w:pBdr>
            </w:pPr>
            <w:r>
              <w:t>52</w:t>
            </w:r>
          </w:p>
        </w:tc>
        <w:tc>
          <w:tcPr>
            <w:tcW w:w="7575" w:type="dxa"/>
            <w:tcMar>
              <w:top w:w="100" w:type="dxa"/>
              <w:left w:w="100" w:type="dxa"/>
              <w:bottom w:w="100" w:type="dxa"/>
              <w:right w:w="100" w:type="dxa"/>
            </w:tcMar>
          </w:tcPr>
          <w:p w14:paraId="39581746" w14:textId="77777777" w:rsidR="005A6F38" w:rsidRDefault="005A6F38" w:rsidP="005A6F38">
            <w:pPr>
              <w:widowControl w:val="0"/>
              <w:pBdr>
                <w:top w:val="nil"/>
                <w:left w:val="nil"/>
                <w:bottom w:val="nil"/>
                <w:right w:val="nil"/>
                <w:between w:val="nil"/>
              </w:pBdr>
            </w:pPr>
            <w:r>
              <w:t>((intra-ductal or intraductal) adj1 carcinoma*).ti,ab,kf.</w:t>
            </w:r>
          </w:p>
        </w:tc>
      </w:tr>
      <w:tr w:rsidR="005A6F38" w14:paraId="41345341" w14:textId="77777777" w:rsidTr="005A6F38">
        <w:trPr>
          <w:trHeight w:val="515"/>
        </w:trPr>
        <w:tc>
          <w:tcPr>
            <w:tcW w:w="570" w:type="dxa"/>
            <w:tcMar>
              <w:top w:w="100" w:type="dxa"/>
              <w:left w:w="100" w:type="dxa"/>
              <w:bottom w:w="100" w:type="dxa"/>
              <w:right w:w="100" w:type="dxa"/>
            </w:tcMar>
          </w:tcPr>
          <w:p w14:paraId="00627BDB" w14:textId="77777777" w:rsidR="005A6F38" w:rsidRDefault="005A6F38" w:rsidP="005A6F38">
            <w:pPr>
              <w:widowControl w:val="0"/>
              <w:pBdr>
                <w:top w:val="nil"/>
                <w:left w:val="nil"/>
                <w:bottom w:val="nil"/>
                <w:right w:val="nil"/>
                <w:between w:val="nil"/>
              </w:pBdr>
            </w:pPr>
            <w:r>
              <w:t>53</w:t>
            </w:r>
          </w:p>
        </w:tc>
        <w:tc>
          <w:tcPr>
            <w:tcW w:w="7575" w:type="dxa"/>
            <w:tcMar>
              <w:top w:w="100" w:type="dxa"/>
              <w:left w:w="100" w:type="dxa"/>
              <w:bottom w:w="100" w:type="dxa"/>
              <w:right w:w="100" w:type="dxa"/>
            </w:tcMar>
          </w:tcPr>
          <w:p w14:paraId="5D361E27" w14:textId="77777777" w:rsidR="005A6F38" w:rsidRDefault="005A6F38" w:rsidP="005A6F38">
            <w:pPr>
              <w:widowControl w:val="0"/>
              <w:pBdr>
                <w:top w:val="nil"/>
                <w:left w:val="nil"/>
                <w:bottom w:val="nil"/>
                <w:right w:val="nil"/>
                <w:between w:val="nil"/>
              </w:pBdr>
            </w:pPr>
            <w:r>
              <w:t>or/48-52 [BREAST CA]</w:t>
            </w:r>
          </w:p>
        </w:tc>
      </w:tr>
      <w:tr w:rsidR="005A6F38" w14:paraId="4ED831E0" w14:textId="77777777" w:rsidTr="005A6F38">
        <w:trPr>
          <w:trHeight w:val="515"/>
        </w:trPr>
        <w:tc>
          <w:tcPr>
            <w:tcW w:w="570" w:type="dxa"/>
            <w:tcMar>
              <w:top w:w="100" w:type="dxa"/>
              <w:left w:w="100" w:type="dxa"/>
              <w:bottom w:w="100" w:type="dxa"/>
              <w:right w:w="100" w:type="dxa"/>
            </w:tcMar>
          </w:tcPr>
          <w:p w14:paraId="0F6AB3BE" w14:textId="77777777" w:rsidR="005A6F38" w:rsidRDefault="005A6F38" w:rsidP="005A6F38">
            <w:pPr>
              <w:widowControl w:val="0"/>
              <w:pBdr>
                <w:top w:val="nil"/>
                <w:left w:val="nil"/>
                <w:bottom w:val="nil"/>
                <w:right w:val="nil"/>
                <w:between w:val="nil"/>
              </w:pBdr>
            </w:pPr>
            <w:r>
              <w:t>54</w:t>
            </w:r>
          </w:p>
        </w:tc>
        <w:tc>
          <w:tcPr>
            <w:tcW w:w="7575" w:type="dxa"/>
            <w:tcMar>
              <w:top w:w="100" w:type="dxa"/>
              <w:left w:w="100" w:type="dxa"/>
              <w:bottom w:w="100" w:type="dxa"/>
              <w:right w:w="100" w:type="dxa"/>
            </w:tcMar>
          </w:tcPr>
          <w:p w14:paraId="0B7E3AB2" w14:textId="77777777" w:rsidR="005A6F38" w:rsidRDefault="005A6F38" w:rsidP="005A6F38">
            <w:pPr>
              <w:widowControl w:val="0"/>
              <w:pBdr>
                <w:top w:val="nil"/>
                <w:left w:val="nil"/>
                <w:bottom w:val="nil"/>
                <w:right w:val="nil"/>
                <w:between w:val="nil"/>
              </w:pBdr>
            </w:pPr>
            <w:r>
              <w:t>Diagnostic Errors/</w:t>
            </w:r>
          </w:p>
        </w:tc>
      </w:tr>
      <w:tr w:rsidR="005A6F38" w14:paraId="3E461EB9" w14:textId="77777777" w:rsidTr="005A6F38">
        <w:trPr>
          <w:trHeight w:val="515"/>
        </w:trPr>
        <w:tc>
          <w:tcPr>
            <w:tcW w:w="570" w:type="dxa"/>
            <w:tcMar>
              <w:top w:w="100" w:type="dxa"/>
              <w:left w:w="100" w:type="dxa"/>
              <w:bottom w:w="100" w:type="dxa"/>
              <w:right w:w="100" w:type="dxa"/>
            </w:tcMar>
          </w:tcPr>
          <w:p w14:paraId="56FE5091" w14:textId="77777777" w:rsidR="005A6F38" w:rsidRDefault="005A6F38" w:rsidP="005A6F38">
            <w:pPr>
              <w:widowControl w:val="0"/>
              <w:pBdr>
                <w:top w:val="nil"/>
                <w:left w:val="nil"/>
                <w:bottom w:val="nil"/>
                <w:right w:val="nil"/>
                <w:between w:val="nil"/>
              </w:pBdr>
            </w:pPr>
            <w:r>
              <w:t>55</w:t>
            </w:r>
          </w:p>
        </w:tc>
        <w:tc>
          <w:tcPr>
            <w:tcW w:w="7575" w:type="dxa"/>
            <w:tcMar>
              <w:top w:w="100" w:type="dxa"/>
              <w:left w:w="100" w:type="dxa"/>
              <w:bottom w:w="100" w:type="dxa"/>
              <w:right w:w="100" w:type="dxa"/>
            </w:tcMar>
          </w:tcPr>
          <w:p w14:paraId="75659D9E" w14:textId="77777777" w:rsidR="005A6F38" w:rsidRDefault="005A6F38" w:rsidP="005A6F38">
            <w:pPr>
              <w:widowControl w:val="0"/>
              <w:pBdr>
                <w:top w:val="nil"/>
                <w:left w:val="nil"/>
                <w:bottom w:val="nil"/>
                <w:right w:val="nil"/>
                <w:between w:val="nil"/>
              </w:pBdr>
            </w:pPr>
            <w:r>
              <w:t>False Positive Reactions/</w:t>
            </w:r>
          </w:p>
        </w:tc>
      </w:tr>
      <w:tr w:rsidR="005A6F38" w14:paraId="32CBF9AA" w14:textId="77777777" w:rsidTr="005A6F38">
        <w:trPr>
          <w:trHeight w:val="515"/>
        </w:trPr>
        <w:tc>
          <w:tcPr>
            <w:tcW w:w="570" w:type="dxa"/>
            <w:tcMar>
              <w:top w:w="100" w:type="dxa"/>
              <w:left w:w="100" w:type="dxa"/>
              <w:bottom w:w="100" w:type="dxa"/>
              <w:right w:w="100" w:type="dxa"/>
            </w:tcMar>
          </w:tcPr>
          <w:p w14:paraId="23157F44" w14:textId="77777777" w:rsidR="005A6F38" w:rsidRDefault="005A6F38" w:rsidP="005A6F38">
            <w:pPr>
              <w:widowControl w:val="0"/>
              <w:pBdr>
                <w:top w:val="nil"/>
                <w:left w:val="nil"/>
                <w:bottom w:val="nil"/>
                <w:right w:val="nil"/>
                <w:between w:val="nil"/>
              </w:pBdr>
            </w:pPr>
            <w:r>
              <w:t>56</w:t>
            </w:r>
          </w:p>
        </w:tc>
        <w:tc>
          <w:tcPr>
            <w:tcW w:w="7575" w:type="dxa"/>
            <w:tcMar>
              <w:top w:w="100" w:type="dxa"/>
              <w:left w:w="100" w:type="dxa"/>
              <w:bottom w:w="100" w:type="dxa"/>
              <w:right w:w="100" w:type="dxa"/>
            </w:tcMar>
          </w:tcPr>
          <w:p w14:paraId="0AC0284D" w14:textId="77777777" w:rsidR="005A6F38" w:rsidRDefault="005A6F38" w:rsidP="005A6F38">
            <w:pPr>
              <w:widowControl w:val="0"/>
              <w:pBdr>
                <w:top w:val="nil"/>
                <w:left w:val="nil"/>
                <w:bottom w:val="nil"/>
                <w:right w:val="nil"/>
                <w:between w:val="nil"/>
              </w:pBdr>
            </w:pPr>
            <w:r>
              <w:t>(false*-positiv* or overdiagnosis or (diagnos* adj3 error*)).ti,ab,kf.</w:t>
            </w:r>
          </w:p>
        </w:tc>
      </w:tr>
      <w:tr w:rsidR="005A6F38" w14:paraId="2322E003" w14:textId="77777777" w:rsidTr="005A6F38">
        <w:trPr>
          <w:trHeight w:val="515"/>
        </w:trPr>
        <w:tc>
          <w:tcPr>
            <w:tcW w:w="570" w:type="dxa"/>
            <w:tcMar>
              <w:top w:w="100" w:type="dxa"/>
              <w:left w:w="100" w:type="dxa"/>
              <w:bottom w:w="100" w:type="dxa"/>
              <w:right w:w="100" w:type="dxa"/>
            </w:tcMar>
          </w:tcPr>
          <w:p w14:paraId="5635C91F" w14:textId="77777777" w:rsidR="005A6F38" w:rsidRDefault="005A6F38" w:rsidP="005A6F38">
            <w:pPr>
              <w:widowControl w:val="0"/>
              <w:pBdr>
                <w:top w:val="nil"/>
                <w:left w:val="nil"/>
                <w:bottom w:val="nil"/>
                <w:right w:val="nil"/>
                <w:between w:val="nil"/>
              </w:pBdr>
            </w:pPr>
            <w:r>
              <w:t>57</w:t>
            </w:r>
          </w:p>
        </w:tc>
        <w:tc>
          <w:tcPr>
            <w:tcW w:w="7575" w:type="dxa"/>
            <w:tcMar>
              <w:top w:w="100" w:type="dxa"/>
              <w:left w:w="100" w:type="dxa"/>
              <w:bottom w:w="100" w:type="dxa"/>
              <w:right w:w="100" w:type="dxa"/>
            </w:tcMar>
          </w:tcPr>
          <w:p w14:paraId="68718659" w14:textId="77777777" w:rsidR="005A6F38" w:rsidRDefault="005A6F38" w:rsidP="005A6F38">
            <w:pPr>
              <w:widowControl w:val="0"/>
              <w:pBdr>
                <w:top w:val="nil"/>
                <w:left w:val="nil"/>
                <w:bottom w:val="nil"/>
                <w:right w:val="nil"/>
                <w:between w:val="nil"/>
              </w:pBdr>
            </w:pPr>
            <w:r>
              <w:t>(indetermina* or suspect* or suspicious*).ti,ab,kf.</w:t>
            </w:r>
          </w:p>
        </w:tc>
      </w:tr>
      <w:tr w:rsidR="005A6F38" w14:paraId="602E936B" w14:textId="77777777" w:rsidTr="005A6F38">
        <w:trPr>
          <w:trHeight w:val="515"/>
        </w:trPr>
        <w:tc>
          <w:tcPr>
            <w:tcW w:w="570" w:type="dxa"/>
            <w:tcMar>
              <w:top w:w="100" w:type="dxa"/>
              <w:left w:w="100" w:type="dxa"/>
              <w:bottom w:w="100" w:type="dxa"/>
              <w:right w:w="100" w:type="dxa"/>
            </w:tcMar>
          </w:tcPr>
          <w:p w14:paraId="0BF88632" w14:textId="77777777" w:rsidR="005A6F38" w:rsidRDefault="005A6F38" w:rsidP="005A6F38">
            <w:pPr>
              <w:widowControl w:val="0"/>
              <w:pBdr>
                <w:top w:val="nil"/>
                <w:left w:val="nil"/>
                <w:bottom w:val="nil"/>
                <w:right w:val="nil"/>
                <w:between w:val="nil"/>
              </w:pBdr>
            </w:pPr>
            <w:r>
              <w:t>58</w:t>
            </w:r>
          </w:p>
        </w:tc>
        <w:tc>
          <w:tcPr>
            <w:tcW w:w="7575" w:type="dxa"/>
            <w:tcMar>
              <w:top w:w="100" w:type="dxa"/>
              <w:left w:w="100" w:type="dxa"/>
              <w:bottom w:w="100" w:type="dxa"/>
              <w:right w:w="100" w:type="dxa"/>
            </w:tcMar>
          </w:tcPr>
          <w:p w14:paraId="5840DAFE" w14:textId="77777777" w:rsidR="005A6F38" w:rsidRDefault="005A6F38" w:rsidP="005A6F38">
            <w:pPr>
              <w:widowControl w:val="0"/>
              <w:pBdr>
                <w:top w:val="nil"/>
                <w:left w:val="nil"/>
                <w:bottom w:val="nil"/>
                <w:right w:val="nil"/>
                <w:between w:val="nil"/>
              </w:pBdr>
            </w:pPr>
            <w:r>
              <w:t>("Ductal carcinoma in situ" or DCIS).ti,ab,kf.</w:t>
            </w:r>
          </w:p>
        </w:tc>
      </w:tr>
      <w:tr w:rsidR="005A6F38" w14:paraId="110E758F" w14:textId="77777777" w:rsidTr="005A6F38">
        <w:trPr>
          <w:trHeight w:val="515"/>
        </w:trPr>
        <w:tc>
          <w:tcPr>
            <w:tcW w:w="570" w:type="dxa"/>
            <w:tcMar>
              <w:top w:w="100" w:type="dxa"/>
              <w:left w:w="100" w:type="dxa"/>
              <w:bottom w:w="100" w:type="dxa"/>
              <w:right w:w="100" w:type="dxa"/>
            </w:tcMar>
          </w:tcPr>
          <w:p w14:paraId="75DA4D3B" w14:textId="77777777" w:rsidR="005A6F38" w:rsidRDefault="005A6F38" w:rsidP="005A6F38">
            <w:pPr>
              <w:widowControl w:val="0"/>
              <w:pBdr>
                <w:top w:val="nil"/>
                <w:left w:val="nil"/>
                <w:bottom w:val="nil"/>
                <w:right w:val="nil"/>
                <w:between w:val="nil"/>
              </w:pBdr>
            </w:pPr>
            <w:r>
              <w:lastRenderedPageBreak/>
              <w:t>59</w:t>
            </w:r>
          </w:p>
        </w:tc>
        <w:tc>
          <w:tcPr>
            <w:tcW w:w="7575" w:type="dxa"/>
            <w:tcMar>
              <w:top w:w="100" w:type="dxa"/>
              <w:left w:w="100" w:type="dxa"/>
              <w:bottom w:w="100" w:type="dxa"/>
              <w:right w:w="100" w:type="dxa"/>
            </w:tcMar>
          </w:tcPr>
          <w:p w14:paraId="52D1B6B6" w14:textId="77777777" w:rsidR="005A6F38" w:rsidRDefault="005A6F38" w:rsidP="005A6F38">
            <w:pPr>
              <w:widowControl w:val="0"/>
              <w:pBdr>
                <w:top w:val="nil"/>
                <w:left w:val="nil"/>
                <w:bottom w:val="nil"/>
                <w:right w:val="nil"/>
                <w:between w:val="nil"/>
              </w:pBdr>
            </w:pPr>
            <w:r>
              <w:t>or/54-58</w:t>
            </w:r>
          </w:p>
        </w:tc>
      </w:tr>
      <w:tr w:rsidR="005A6F38" w14:paraId="72E4255E" w14:textId="77777777" w:rsidTr="005A6F38">
        <w:trPr>
          <w:trHeight w:val="515"/>
        </w:trPr>
        <w:tc>
          <w:tcPr>
            <w:tcW w:w="570" w:type="dxa"/>
            <w:tcMar>
              <w:top w:w="100" w:type="dxa"/>
              <w:left w:w="100" w:type="dxa"/>
              <w:bottom w:w="100" w:type="dxa"/>
              <w:right w:w="100" w:type="dxa"/>
            </w:tcMar>
          </w:tcPr>
          <w:p w14:paraId="72C0AA84" w14:textId="77777777" w:rsidR="005A6F38" w:rsidRDefault="005A6F38" w:rsidP="005A6F38">
            <w:pPr>
              <w:widowControl w:val="0"/>
              <w:pBdr>
                <w:top w:val="nil"/>
                <w:left w:val="nil"/>
                <w:bottom w:val="nil"/>
                <w:right w:val="nil"/>
                <w:between w:val="nil"/>
              </w:pBdr>
            </w:pPr>
            <w:r>
              <w:t>60</w:t>
            </w:r>
          </w:p>
        </w:tc>
        <w:tc>
          <w:tcPr>
            <w:tcW w:w="7575" w:type="dxa"/>
            <w:tcMar>
              <w:top w:w="100" w:type="dxa"/>
              <w:left w:w="100" w:type="dxa"/>
              <w:bottom w:w="100" w:type="dxa"/>
              <w:right w:w="100" w:type="dxa"/>
            </w:tcMar>
          </w:tcPr>
          <w:p w14:paraId="645A734D" w14:textId="77777777" w:rsidR="005A6F38" w:rsidRDefault="005A6F38" w:rsidP="005A6F38">
            <w:pPr>
              <w:widowControl w:val="0"/>
              <w:pBdr>
                <w:top w:val="nil"/>
                <w:left w:val="nil"/>
                <w:bottom w:val="nil"/>
                <w:right w:val="nil"/>
                <w:between w:val="nil"/>
              </w:pBdr>
            </w:pPr>
            <w:r>
              <w:t>(Breast or ductal or mammogra*).hw,ti,ab,kf.</w:t>
            </w:r>
          </w:p>
        </w:tc>
      </w:tr>
      <w:tr w:rsidR="005A6F38" w14:paraId="11A5A728" w14:textId="77777777" w:rsidTr="005A6F38">
        <w:trPr>
          <w:trHeight w:val="515"/>
        </w:trPr>
        <w:tc>
          <w:tcPr>
            <w:tcW w:w="570" w:type="dxa"/>
            <w:tcMar>
              <w:top w:w="100" w:type="dxa"/>
              <w:left w:w="100" w:type="dxa"/>
              <w:bottom w:w="100" w:type="dxa"/>
              <w:right w:w="100" w:type="dxa"/>
            </w:tcMar>
          </w:tcPr>
          <w:p w14:paraId="357A7478" w14:textId="77777777" w:rsidR="005A6F38" w:rsidRDefault="005A6F38" w:rsidP="005A6F38">
            <w:pPr>
              <w:widowControl w:val="0"/>
              <w:pBdr>
                <w:top w:val="nil"/>
                <w:left w:val="nil"/>
                <w:bottom w:val="nil"/>
                <w:right w:val="nil"/>
                <w:between w:val="nil"/>
              </w:pBdr>
            </w:pPr>
            <w:r>
              <w:t>61</w:t>
            </w:r>
          </w:p>
        </w:tc>
        <w:tc>
          <w:tcPr>
            <w:tcW w:w="7575" w:type="dxa"/>
            <w:tcMar>
              <w:top w:w="100" w:type="dxa"/>
              <w:left w:w="100" w:type="dxa"/>
              <w:bottom w:w="100" w:type="dxa"/>
              <w:right w:w="100" w:type="dxa"/>
            </w:tcMar>
          </w:tcPr>
          <w:p w14:paraId="35D2FA08" w14:textId="77777777" w:rsidR="005A6F38" w:rsidRDefault="005A6F38" w:rsidP="005A6F38">
            <w:pPr>
              <w:widowControl w:val="0"/>
              <w:pBdr>
                <w:top w:val="nil"/>
                <w:left w:val="nil"/>
                <w:bottom w:val="nil"/>
                <w:right w:val="nil"/>
                <w:between w:val="nil"/>
              </w:pBdr>
            </w:pPr>
            <w:r>
              <w:t>59 and 60 [Non-CA]</w:t>
            </w:r>
          </w:p>
        </w:tc>
      </w:tr>
      <w:tr w:rsidR="005A6F38" w14:paraId="3EB4E599" w14:textId="77777777" w:rsidTr="005A6F38">
        <w:trPr>
          <w:trHeight w:val="515"/>
        </w:trPr>
        <w:tc>
          <w:tcPr>
            <w:tcW w:w="570" w:type="dxa"/>
            <w:tcMar>
              <w:top w:w="100" w:type="dxa"/>
              <w:left w:w="100" w:type="dxa"/>
              <w:bottom w:w="100" w:type="dxa"/>
              <w:right w:w="100" w:type="dxa"/>
            </w:tcMar>
          </w:tcPr>
          <w:p w14:paraId="1B0A5478" w14:textId="77777777" w:rsidR="005A6F38" w:rsidRDefault="005A6F38" w:rsidP="005A6F38">
            <w:pPr>
              <w:widowControl w:val="0"/>
              <w:pBdr>
                <w:top w:val="nil"/>
                <w:left w:val="nil"/>
                <w:bottom w:val="nil"/>
                <w:right w:val="nil"/>
                <w:between w:val="nil"/>
              </w:pBdr>
            </w:pPr>
            <w:r>
              <w:t>62</w:t>
            </w:r>
          </w:p>
        </w:tc>
        <w:tc>
          <w:tcPr>
            <w:tcW w:w="7575" w:type="dxa"/>
            <w:tcMar>
              <w:top w:w="100" w:type="dxa"/>
              <w:left w:w="100" w:type="dxa"/>
              <w:bottom w:w="100" w:type="dxa"/>
              <w:right w:w="100" w:type="dxa"/>
            </w:tcMar>
          </w:tcPr>
          <w:p w14:paraId="76573623" w14:textId="77777777" w:rsidR="005A6F38" w:rsidRDefault="005A6F38" w:rsidP="005A6F38">
            <w:pPr>
              <w:widowControl w:val="0"/>
              <w:pBdr>
                <w:top w:val="nil"/>
                <w:left w:val="nil"/>
                <w:bottom w:val="nil"/>
                <w:right w:val="nil"/>
                <w:between w:val="nil"/>
              </w:pBdr>
            </w:pPr>
            <w:r>
              <w:t>53 or 61 [BREAST CA /NOT BREAST CA]</w:t>
            </w:r>
          </w:p>
        </w:tc>
      </w:tr>
      <w:tr w:rsidR="005A6F38" w14:paraId="312342B5" w14:textId="77777777" w:rsidTr="005A6F38">
        <w:trPr>
          <w:trHeight w:val="515"/>
        </w:trPr>
        <w:tc>
          <w:tcPr>
            <w:tcW w:w="570" w:type="dxa"/>
            <w:tcMar>
              <w:top w:w="100" w:type="dxa"/>
              <w:left w:w="100" w:type="dxa"/>
              <w:bottom w:w="100" w:type="dxa"/>
              <w:right w:w="100" w:type="dxa"/>
            </w:tcMar>
          </w:tcPr>
          <w:p w14:paraId="3CD90323" w14:textId="77777777" w:rsidR="005A6F38" w:rsidRDefault="005A6F38" w:rsidP="005A6F38">
            <w:pPr>
              <w:widowControl w:val="0"/>
              <w:pBdr>
                <w:top w:val="nil"/>
                <w:left w:val="nil"/>
                <w:bottom w:val="nil"/>
                <w:right w:val="nil"/>
                <w:between w:val="nil"/>
              </w:pBdr>
            </w:pPr>
            <w:r>
              <w:t>63</w:t>
            </w:r>
          </w:p>
        </w:tc>
        <w:tc>
          <w:tcPr>
            <w:tcW w:w="7575" w:type="dxa"/>
            <w:tcMar>
              <w:top w:w="100" w:type="dxa"/>
              <w:left w:w="100" w:type="dxa"/>
              <w:bottom w:w="100" w:type="dxa"/>
              <w:right w:w="100" w:type="dxa"/>
            </w:tcMar>
          </w:tcPr>
          <w:p w14:paraId="6C5A2669" w14:textId="77777777" w:rsidR="005A6F38" w:rsidRDefault="005A6F38" w:rsidP="005A6F38">
            <w:pPr>
              <w:widowControl w:val="0"/>
              <w:pBdr>
                <w:top w:val="nil"/>
                <w:left w:val="nil"/>
                <w:bottom w:val="nil"/>
                <w:right w:val="nil"/>
                <w:between w:val="nil"/>
              </w:pBdr>
            </w:pPr>
            <w:r>
              <w:t>Quality-Adjusted Life Years/</w:t>
            </w:r>
          </w:p>
        </w:tc>
      </w:tr>
      <w:tr w:rsidR="005A6F38" w14:paraId="3C277A45" w14:textId="77777777" w:rsidTr="005A6F38">
        <w:trPr>
          <w:trHeight w:val="515"/>
        </w:trPr>
        <w:tc>
          <w:tcPr>
            <w:tcW w:w="570" w:type="dxa"/>
            <w:tcMar>
              <w:top w:w="100" w:type="dxa"/>
              <w:left w:w="100" w:type="dxa"/>
              <w:bottom w:w="100" w:type="dxa"/>
              <w:right w:w="100" w:type="dxa"/>
            </w:tcMar>
          </w:tcPr>
          <w:p w14:paraId="30C2E0A3" w14:textId="77777777" w:rsidR="005A6F38" w:rsidRDefault="005A6F38" w:rsidP="005A6F38">
            <w:pPr>
              <w:widowControl w:val="0"/>
              <w:pBdr>
                <w:top w:val="nil"/>
                <w:left w:val="nil"/>
                <w:bottom w:val="nil"/>
                <w:right w:val="nil"/>
                <w:between w:val="nil"/>
              </w:pBdr>
            </w:pPr>
            <w:r>
              <w:t>64</w:t>
            </w:r>
          </w:p>
        </w:tc>
        <w:tc>
          <w:tcPr>
            <w:tcW w:w="7575" w:type="dxa"/>
            <w:tcMar>
              <w:top w:w="100" w:type="dxa"/>
              <w:left w:w="100" w:type="dxa"/>
              <w:bottom w:w="100" w:type="dxa"/>
              <w:right w:w="100" w:type="dxa"/>
            </w:tcMar>
          </w:tcPr>
          <w:p w14:paraId="3F30A09C" w14:textId="77777777" w:rsidR="005A6F38" w:rsidRDefault="005A6F38" w:rsidP="005A6F38">
            <w:pPr>
              <w:widowControl w:val="0"/>
              <w:pBdr>
                <w:top w:val="nil"/>
                <w:left w:val="nil"/>
                <w:bottom w:val="nil"/>
                <w:right w:val="nil"/>
                <w:between w:val="nil"/>
              </w:pBdr>
            </w:pPr>
            <w:r>
              <w:t>*"Quality of Life"/</w:t>
            </w:r>
          </w:p>
        </w:tc>
      </w:tr>
      <w:tr w:rsidR="005A6F38" w14:paraId="789C2B54" w14:textId="77777777" w:rsidTr="005A6F38">
        <w:trPr>
          <w:trHeight w:val="515"/>
        </w:trPr>
        <w:tc>
          <w:tcPr>
            <w:tcW w:w="570" w:type="dxa"/>
            <w:tcMar>
              <w:top w:w="100" w:type="dxa"/>
              <w:left w:w="100" w:type="dxa"/>
              <w:bottom w:w="100" w:type="dxa"/>
              <w:right w:w="100" w:type="dxa"/>
            </w:tcMar>
          </w:tcPr>
          <w:p w14:paraId="518A7D6F" w14:textId="77777777" w:rsidR="005A6F38" w:rsidRDefault="005A6F38" w:rsidP="005A6F38">
            <w:pPr>
              <w:widowControl w:val="0"/>
              <w:pBdr>
                <w:top w:val="nil"/>
                <w:left w:val="nil"/>
                <w:bottom w:val="nil"/>
                <w:right w:val="nil"/>
                <w:between w:val="nil"/>
              </w:pBdr>
            </w:pPr>
            <w:r>
              <w:t>65</w:t>
            </w:r>
          </w:p>
        </w:tc>
        <w:tc>
          <w:tcPr>
            <w:tcW w:w="7575" w:type="dxa"/>
            <w:tcMar>
              <w:top w:w="100" w:type="dxa"/>
              <w:left w:w="100" w:type="dxa"/>
              <w:bottom w:w="100" w:type="dxa"/>
              <w:right w:w="100" w:type="dxa"/>
            </w:tcMar>
          </w:tcPr>
          <w:p w14:paraId="48FAF965" w14:textId="77777777" w:rsidR="005A6F38" w:rsidRDefault="005A6F38" w:rsidP="005A6F38">
            <w:pPr>
              <w:widowControl w:val="0"/>
              <w:pBdr>
                <w:top w:val="nil"/>
                <w:left w:val="nil"/>
                <w:bottom w:val="nil"/>
                <w:right w:val="nil"/>
                <w:between w:val="nil"/>
              </w:pBdr>
            </w:pPr>
            <w:r>
              <w:t>"Value of Life"/</w:t>
            </w:r>
          </w:p>
        </w:tc>
      </w:tr>
      <w:tr w:rsidR="005A6F38" w14:paraId="59C706D5" w14:textId="77777777" w:rsidTr="005A6F38">
        <w:trPr>
          <w:trHeight w:val="515"/>
        </w:trPr>
        <w:tc>
          <w:tcPr>
            <w:tcW w:w="570" w:type="dxa"/>
            <w:tcMar>
              <w:top w:w="100" w:type="dxa"/>
              <w:left w:w="100" w:type="dxa"/>
              <w:bottom w:w="100" w:type="dxa"/>
              <w:right w:w="100" w:type="dxa"/>
            </w:tcMar>
          </w:tcPr>
          <w:p w14:paraId="1A371C2C" w14:textId="77777777" w:rsidR="005A6F38" w:rsidRDefault="005A6F38" w:rsidP="005A6F38">
            <w:pPr>
              <w:widowControl w:val="0"/>
              <w:pBdr>
                <w:top w:val="nil"/>
                <w:left w:val="nil"/>
                <w:bottom w:val="nil"/>
                <w:right w:val="nil"/>
                <w:between w:val="nil"/>
              </w:pBdr>
            </w:pPr>
            <w:r>
              <w:t>66</w:t>
            </w:r>
          </w:p>
        </w:tc>
        <w:tc>
          <w:tcPr>
            <w:tcW w:w="7575" w:type="dxa"/>
            <w:tcMar>
              <w:top w:w="100" w:type="dxa"/>
              <w:left w:w="100" w:type="dxa"/>
              <w:bottom w:w="100" w:type="dxa"/>
              <w:right w:w="100" w:type="dxa"/>
            </w:tcMar>
          </w:tcPr>
          <w:p w14:paraId="4F4071C4" w14:textId="77777777" w:rsidR="005A6F38" w:rsidRDefault="005A6F38" w:rsidP="005A6F38">
            <w:pPr>
              <w:widowControl w:val="0"/>
              <w:pBdr>
                <w:top w:val="nil"/>
                <w:left w:val="nil"/>
                <w:bottom w:val="nil"/>
                <w:right w:val="nil"/>
                <w:between w:val="nil"/>
              </w:pBdr>
            </w:pPr>
            <w:r>
              <w:t>(QALY or QALYS).ti,ab,kf.</w:t>
            </w:r>
          </w:p>
        </w:tc>
      </w:tr>
      <w:tr w:rsidR="005A6F38" w14:paraId="5B9FD73B" w14:textId="77777777" w:rsidTr="005A6F38">
        <w:trPr>
          <w:trHeight w:val="515"/>
        </w:trPr>
        <w:tc>
          <w:tcPr>
            <w:tcW w:w="570" w:type="dxa"/>
            <w:tcMar>
              <w:top w:w="100" w:type="dxa"/>
              <w:left w:w="100" w:type="dxa"/>
              <w:bottom w:w="100" w:type="dxa"/>
              <w:right w:w="100" w:type="dxa"/>
            </w:tcMar>
          </w:tcPr>
          <w:p w14:paraId="435DF192" w14:textId="77777777" w:rsidR="005A6F38" w:rsidRDefault="005A6F38" w:rsidP="005A6F38">
            <w:pPr>
              <w:widowControl w:val="0"/>
              <w:pBdr>
                <w:top w:val="nil"/>
                <w:left w:val="nil"/>
                <w:bottom w:val="nil"/>
                <w:right w:val="nil"/>
                <w:between w:val="nil"/>
              </w:pBdr>
            </w:pPr>
            <w:r>
              <w:t>67</w:t>
            </w:r>
          </w:p>
        </w:tc>
        <w:tc>
          <w:tcPr>
            <w:tcW w:w="7575" w:type="dxa"/>
            <w:tcMar>
              <w:top w:w="100" w:type="dxa"/>
              <w:left w:w="100" w:type="dxa"/>
              <w:bottom w:w="100" w:type="dxa"/>
              <w:right w:w="100" w:type="dxa"/>
            </w:tcMar>
          </w:tcPr>
          <w:p w14:paraId="06093FDD" w14:textId="77777777" w:rsidR="005A6F38" w:rsidRDefault="005A6F38" w:rsidP="005A6F38">
            <w:pPr>
              <w:widowControl w:val="0"/>
              <w:pBdr>
                <w:top w:val="nil"/>
                <w:left w:val="nil"/>
                <w:bottom w:val="nil"/>
                <w:right w:val="nil"/>
                <w:between w:val="nil"/>
              </w:pBdr>
            </w:pPr>
            <w:r>
              <w:t>direct*-elicitation*.ti,ab,kf.</w:t>
            </w:r>
          </w:p>
        </w:tc>
      </w:tr>
      <w:tr w:rsidR="005A6F38" w14:paraId="7F5A8CB0" w14:textId="77777777" w:rsidTr="005A6F38">
        <w:trPr>
          <w:trHeight w:val="515"/>
        </w:trPr>
        <w:tc>
          <w:tcPr>
            <w:tcW w:w="570" w:type="dxa"/>
            <w:tcMar>
              <w:top w:w="100" w:type="dxa"/>
              <w:left w:w="100" w:type="dxa"/>
              <w:bottom w:w="100" w:type="dxa"/>
              <w:right w:w="100" w:type="dxa"/>
            </w:tcMar>
          </w:tcPr>
          <w:p w14:paraId="1E10E54D" w14:textId="77777777" w:rsidR="005A6F38" w:rsidRDefault="005A6F38" w:rsidP="005A6F38">
            <w:pPr>
              <w:widowControl w:val="0"/>
              <w:pBdr>
                <w:top w:val="nil"/>
                <w:left w:val="nil"/>
                <w:bottom w:val="nil"/>
                <w:right w:val="nil"/>
                <w:between w:val="nil"/>
              </w:pBdr>
            </w:pPr>
            <w:r>
              <w:t>68</w:t>
            </w:r>
          </w:p>
        </w:tc>
        <w:tc>
          <w:tcPr>
            <w:tcW w:w="7575" w:type="dxa"/>
            <w:tcMar>
              <w:top w:w="100" w:type="dxa"/>
              <w:left w:w="100" w:type="dxa"/>
              <w:bottom w:w="100" w:type="dxa"/>
              <w:right w:w="100" w:type="dxa"/>
            </w:tcMar>
          </w:tcPr>
          <w:p w14:paraId="09397FE9" w14:textId="77777777" w:rsidR="005A6F38" w:rsidRDefault="005A6F38" w:rsidP="005A6F38">
            <w:pPr>
              <w:widowControl w:val="0"/>
              <w:pBdr>
                <w:top w:val="nil"/>
                <w:left w:val="nil"/>
                <w:bottom w:val="nil"/>
                <w:right w:val="nil"/>
                <w:between w:val="nil"/>
              </w:pBdr>
            </w:pPr>
            <w:r>
              <w:t>(quality adj adjusted-life).ti,ab,kf.</w:t>
            </w:r>
          </w:p>
        </w:tc>
      </w:tr>
      <w:tr w:rsidR="005A6F38" w14:paraId="3CAD2FC3" w14:textId="77777777" w:rsidTr="005A6F38">
        <w:trPr>
          <w:trHeight w:val="1385"/>
        </w:trPr>
        <w:tc>
          <w:tcPr>
            <w:tcW w:w="570" w:type="dxa"/>
            <w:tcMar>
              <w:top w:w="100" w:type="dxa"/>
              <w:left w:w="100" w:type="dxa"/>
              <w:bottom w:w="100" w:type="dxa"/>
              <w:right w:w="100" w:type="dxa"/>
            </w:tcMar>
          </w:tcPr>
          <w:p w14:paraId="4FD43B3D" w14:textId="77777777" w:rsidR="005A6F38" w:rsidRDefault="005A6F38" w:rsidP="005A6F38">
            <w:pPr>
              <w:widowControl w:val="0"/>
              <w:pBdr>
                <w:top w:val="nil"/>
                <w:left w:val="nil"/>
                <w:bottom w:val="nil"/>
                <w:right w:val="nil"/>
                <w:between w:val="nil"/>
              </w:pBdr>
            </w:pPr>
            <w:r>
              <w:t>69</w:t>
            </w:r>
          </w:p>
        </w:tc>
        <w:tc>
          <w:tcPr>
            <w:tcW w:w="7575" w:type="dxa"/>
            <w:tcMar>
              <w:top w:w="100" w:type="dxa"/>
              <w:left w:w="100" w:type="dxa"/>
              <w:bottom w:w="100" w:type="dxa"/>
              <w:right w:w="100" w:type="dxa"/>
            </w:tcMar>
          </w:tcPr>
          <w:p w14:paraId="1BF18461" w14:textId="77777777" w:rsidR="005A6F38" w:rsidRDefault="005A6F38" w:rsidP="005A6F38">
            <w:pPr>
              <w:widowControl w:val="0"/>
              <w:pBdr>
                <w:top w:val="nil"/>
                <w:left w:val="nil"/>
                <w:bottom w:val="nil"/>
                <w:right w:val="nil"/>
                <w:between w:val="nil"/>
              </w:pBdr>
            </w:pPr>
            <w:r>
              <w:t>("Utility Based Questionnaire-Cancer" or UBQC or UBQC or UBQ-C or "15-Dimension questionnaire" or 15D or "Assessment of QoL" or AQoL or AQoL2 or "wellbeing index" or "well-being index" or "quality of wellbeing" or "quality of well-being" or qwb).ti,ab,kf.</w:t>
            </w:r>
          </w:p>
        </w:tc>
      </w:tr>
      <w:tr w:rsidR="005A6F38" w14:paraId="3140DD70" w14:textId="77777777" w:rsidTr="005A6F38">
        <w:trPr>
          <w:trHeight w:val="800"/>
        </w:trPr>
        <w:tc>
          <w:tcPr>
            <w:tcW w:w="570" w:type="dxa"/>
            <w:tcMar>
              <w:top w:w="100" w:type="dxa"/>
              <w:left w:w="100" w:type="dxa"/>
              <w:bottom w:w="100" w:type="dxa"/>
              <w:right w:w="100" w:type="dxa"/>
            </w:tcMar>
          </w:tcPr>
          <w:p w14:paraId="5B0E1BDD" w14:textId="77777777" w:rsidR="005A6F38" w:rsidRDefault="005A6F38" w:rsidP="005A6F38">
            <w:pPr>
              <w:widowControl w:val="0"/>
              <w:pBdr>
                <w:top w:val="nil"/>
                <w:left w:val="nil"/>
                <w:bottom w:val="nil"/>
                <w:right w:val="nil"/>
                <w:between w:val="nil"/>
              </w:pBdr>
            </w:pPr>
            <w:r>
              <w:t>70</w:t>
            </w:r>
          </w:p>
        </w:tc>
        <w:tc>
          <w:tcPr>
            <w:tcW w:w="7575" w:type="dxa"/>
            <w:tcMar>
              <w:top w:w="100" w:type="dxa"/>
              <w:left w:w="100" w:type="dxa"/>
              <w:bottom w:w="100" w:type="dxa"/>
              <w:right w:w="100" w:type="dxa"/>
            </w:tcMar>
          </w:tcPr>
          <w:p w14:paraId="474FC6D3" w14:textId="77777777" w:rsidR="005A6F38" w:rsidRDefault="005A6F38" w:rsidP="005A6F38">
            <w:pPr>
              <w:widowControl w:val="0"/>
              <w:pBdr>
                <w:top w:val="nil"/>
                <w:left w:val="nil"/>
                <w:bottom w:val="nil"/>
                <w:right w:val="nil"/>
                <w:between w:val="nil"/>
              </w:pBdr>
            </w:pPr>
            <w:r>
              <w:t>(EuroQol5D or EuroQol or Euro-Qol or EuroQual5D or EuroQual or Euro-Qual or EQ5D or EQ-5D).ti,ab,kf.</w:t>
            </w:r>
          </w:p>
        </w:tc>
      </w:tr>
      <w:tr w:rsidR="005A6F38" w14:paraId="7BB479C0" w14:textId="77777777" w:rsidTr="005A6F38">
        <w:trPr>
          <w:trHeight w:val="515"/>
        </w:trPr>
        <w:tc>
          <w:tcPr>
            <w:tcW w:w="570" w:type="dxa"/>
            <w:tcMar>
              <w:top w:w="100" w:type="dxa"/>
              <w:left w:w="100" w:type="dxa"/>
              <w:bottom w:w="100" w:type="dxa"/>
              <w:right w:w="100" w:type="dxa"/>
            </w:tcMar>
          </w:tcPr>
          <w:p w14:paraId="207BDE6B" w14:textId="77777777" w:rsidR="005A6F38" w:rsidRDefault="005A6F38" w:rsidP="005A6F38">
            <w:pPr>
              <w:widowControl w:val="0"/>
              <w:pBdr>
                <w:top w:val="nil"/>
                <w:left w:val="nil"/>
                <w:bottom w:val="nil"/>
                <w:right w:val="nil"/>
                <w:between w:val="nil"/>
              </w:pBdr>
            </w:pPr>
            <w:r>
              <w:t>71</w:t>
            </w:r>
          </w:p>
        </w:tc>
        <w:tc>
          <w:tcPr>
            <w:tcW w:w="7575" w:type="dxa"/>
            <w:tcMar>
              <w:top w:w="100" w:type="dxa"/>
              <w:left w:w="100" w:type="dxa"/>
              <w:bottom w:w="100" w:type="dxa"/>
              <w:right w:w="100" w:type="dxa"/>
            </w:tcMar>
          </w:tcPr>
          <w:p w14:paraId="4B106259" w14:textId="77777777" w:rsidR="005A6F38" w:rsidRDefault="005A6F38" w:rsidP="005A6F38">
            <w:pPr>
              <w:widowControl w:val="0"/>
              <w:pBdr>
                <w:top w:val="nil"/>
                <w:left w:val="nil"/>
                <w:bottom w:val="nil"/>
                <w:right w:val="nil"/>
                <w:between w:val="nil"/>
              </w:pBdr>
            </w:pPr>
            <w:r>
              <w:t>(health adj2 (utilit* or disutilit*)).ti,ab,kf.</w:t>
            </w:r>
          </w:p>
        </w:tc>
      </w:tr>
      <w:tr w:rsidR="005A6F38" w14:paraId="5491F2F0" w14:textId="77777777" w:rsidTr="005A6F38">
        <w:trPr>
          <w:trHeight w:val="800"/>
        </w:trPr>
        <w:tc>
          <w:tcPr>
            <w:tcW w:w="570" w:type="dxa"/>
            <w:tcMar>
              <w:top w:w="100" w:type="dxa"/>
              <w:left w:w="100" w:type="dxa"/>
              <w:bottom w:w="100" w:type="dxa"/>
              <w:right w:w="100" w:type="dxa"/>
            </w:tcMar>
          </w:tcPr>
          <w:p w14:paraId="55AFAF56" w14:textId="77777777" w:rsidR="005A6F38" w:rsidRDefault="005A6F38" w:rsidP="005A6F38">
            <w:pPr>
              <w:widowControl w:val="0"/>
              <w:pBdr>
                <w:top w:val="nil"/>
                <w:left w:val="nil"/>
                <w:bottom w:val="nil"/>
                <w:right w:val="nil"/>
                <w:between w:val="nil"/>
              </w:pBdr>
            </w:pPr>
            <w:r>
              <w:t>72</w:t>
            </w:r>
          </w:p>
        </w:tc>
        <w:tc>
          <w:tcPr>
            <w:tcW w:w="7575" w:type="dxa"/>
            <w:tcMar>
              <w:top w:w="100" w:type="dxa"/>
              <w:left w:w="100" w:type="dxa"/>
              <w:bottom w:w="100" w:type="dxa"/>
              <w:right w:w="100" w:type="dxa"/>
            </w:tcMar>
          </w:tcPr>
          <w:p w14:paraId="4FE6685B" w14:textId="77777777" w:rsidR="005A6F38" w:rsidRDefault="005A6F38" w:rsidP="005A6F38">
            <w:pPr>
              <w:widowControl w:val="0"/>
              <w:pBdr>
                <w:top w:val="nil"/>
                <w:left w:val="nil"/>
                <w:bottom w:val="nil"/>
                <w:right w:val="nil"/>
                <w:between w:val="nil"/>
              </w:pBdr>
            </w:pPr>
            <w:r>
              <w:t>(health-stat$2 adj2 (cost* or estimat* or index or indice* or measure* or scale* or score* or valu* or weight*)).ti,ab,kf.</w:t>
            </w:r>
          </w:p>
        </w:tc>
      </w:tr>
      <w:tr w:rsidR="005A6F38" w14:paraId="3790FC49" w14:textId="77777777" w:rsidTr="005A6F38">
        <w:trPr>
          <w:trHeight w:val="515"/>
        </w:trPr>
        <w:tc>
          <w:tcPr>
            <w:tcW w:w="570" w:type="dxa"/>
            <w:tcMar>
              <w:top w:w="100" w:type="dxa"/>
              <w:left w:w="100" w:type="dxa"/>
              <w:bottom w:w="100" w:type="dxa"/>
              <w:right w:w="100" w:type="dxa"/>
            </w:tcMar>
          </w:tcPr>
          <w:p w14:paraId="7E21B5B4" w14:textId="77777777" w:rsidR="005A6F38" w:rsidRDefault="005A6F38" w:rsidP="005A6F38">
            <w:pPr>
              <w:widowControl w:val="0"/>
              <w:pBdr>
                <w:top w:val="nil"/>
                <w:left w:val="nil"/>
                <w:bottom w:val="nil"/>
                <w:right w:val="nil"/>
                <w:between w:val="nil"/>
              </w:pBdr>
            </w:pPr>
            <w:r>
              <w:t>73</w:t>
            </w:r>
          </w:p>
        </w:tc>
        <w:tc>
          <w:tcPr>
            <w:tcW w:w="7575" w:type="dxa"/>
            <w:tcMar>
              <w:top w:w="100" w:type="dxa"/>
              <w:left w:w="100" w:type="dxa"/>
              <w:bottom w:w="100" w:type="dxa"/>
              <w:right w:w="100" w:type="dxa"/>
            </w:tcMar>
          </w:tcPr>
          <w:p w14:paraId="6E44B665" w14:textId="77777777" w:rsidR="005A6F38" w:rsidRDefault="005A6F38" w:rsidP="005A6F38">
            <w:pPr>
              <w:widowControl w:val="0"/>
              <w:pBdr>
                <w:top w:val="nil"/>
                <w:left w:val="nil"/>
                <w:bottom w:val="nil"/>
                <w:right w:val="nil"/>
                <w:between w:val="nil"/>
              </w:pBdr>
            </w:pPr>
            <w:r>
              <w:t>((HRQOL or QOL or quality-of-life) adj3 (assess* or instrument*)).ti,ab,kf.</w:t>
            </w:r>
          </w:p>
        </w:tc>
      </w:tr>
      <w:tr w:rsidR="005A6F38" w14:paraId="3B99D2B7" w14:textId="77777777" w:rsidTr="005A6F38">
        <w:trPr>
          <w:trHeight w:val="515"/>
        </w:trPr>
        <w:tc>
          <w:tcPr>
            <w:tcW w:w="570" w:type="dxa"/>
            <w:tcMar>
              <w:top w:w="100" w:type="dxa"/>
              <w:left w:w="100" w:type="dxa"/>
              <w:bottom w:w="100" w:type="dxa"/>
              <w:right w:w="100" w:type="dxa"/>
            </w:tcMar>
          </w:tcPr>
          <w:p w14:paraId="502B5EFA" w14:textId="77777777" w:rsidR="005A6F38" w:rsidRDefault="005A6F38" w:rsidP="005A6F38">
            <w:pPr>
              <w:widowControl w:val="0"/>
              <w:pBdr>
                <w:top w:val="nil"/>
                <w:left w:val="nil"/>
                <w:bottom w:val="nil"/>
                <w:right w:val="nil"/>
                <w:between w:val="nil"/>
              </w:pBdr>
            </w:pPr>
            <w:r>
              <w:t>74</w:t>
            </w:r>
          </w:p>
        </w:tc>
        <w:tc>
          <w:tcPr>
            <w:tcW w:w="7575" w:type="dxa"/>
            <w:tcMar>
              <w:top w:w="100" w:type="dxa"/>
              <w:left w:w="100" w:type="dxa"/>
              <w:bottom w:w="100" w:type="dxa"/>
              <w:right w:w="100" w:type="dxa"/>
            </w:tcMar>
          </w:tcPr>
          <w:p w14:paraId="2AE76A39" w14:textId="77777777" w:rsidR="005A6F38" w:rsidRDefault="005A6F38" w:rsidP="005A6F38">
            <w:pPr>
              <w:widowControl w:val="0"/>
              <w:pBdr>
                <w:top w:val="nil"/>
                <w:left w:val="nil"/>
                <w:bottom w:val="nil"/>
                <w:right w:val="nil"/>
                <w:between w:val="nil"/>
              </w:pBdr>
            </w:pPr>
            <w:r>
              <w:t>(HSUV or HUSVs).ti,ab,kf.</w:t>
            </w:r>
          </w:p>
        </w:tc>
      </w:tr>
      <w:tr w:rsidR="005A6F38" w14:paraId="6F2F551B" w14:textId="77777777" w:rsidTr="005A6F38">
        <w:trPr>
          <w:trHeight w:val="515"/>
        </w:trPr>
        <w:tc>
          <w:tcPr>
            <w:tcW w:w="570" w:type="dxa"/>
            <w:tcMar>
              <w:top w:w="100" w:type="dxa"/>
              <w:left w:w="100" w:type="dxa"/>
              <w:bottom w:w="100" w:type="dxa"/>
              <w:right w:w="100" w:type="dxa"/>
            </w:tcMar>
          </w:tcPr>
          <w:p w14:paraId="1735933F" w14:textId="77777777" w:rsidR="005A6F38" w:rsidRDefault="005A6F38" w:rsidP="005A6F38">
            <w:pPr>
              <w:widowControl w:val="0"/>
              <w:pBdr>
                <w:top w:val="nil"/>
                <w:left w:val="nil"/>
                <w:bottom w:val="nil"/>
                <w:right w:val="nil"/>
                <w:between w:val="nil"/>
              </w:pBdr>
            </w:pPr>
            <w:r>
              <w:lastRenderedPageBreak/>
              <w:t>75</w:t>
            </w:r>
          </w:p>
        </w:tc>
        <w:tc>
          <w:tcPr>
            <w:tcW w:w="7575" w:type="dxa"/>
            <w:tcMar>
              <w:top w:w="100" w:type="dxa"/>
              <w:left w:w="100" w:type="dxa"/>
              <w:bottom w:w="100" w:type="dxa"/>
              <w:right w:w="100" w:type="dxa"/>
            </w:tcMar>
          </w:tcPr>
          <w:p w14:paraId="7D5E866A" w14:textId="77777777" w:rsidR="005A6F38" w:rsidRDefault="005A6F38" w:rsidP="005A6F38">
            <w:pPr>
              <w:widowControl w:val="0"/>
              <w:pBdr>
                <w:top w:val="nil"/>
                <w:left w:val="nil"/>
                <w:bottom w:val="nil"/>
                <w:right w:val="nil"/>
                <w:between w:val="nil"/>
              </w:pBdr>
            </w:pPr>
            <w:r>
              <w:t>(HUI or HUI2 or HUI3).ti,ab,kf.</w:t>
            </w:r>
          </w:p>
        </w:tc>
      </w:tr>
      <w:tr w:rsidR="005A6F38" w14:paraId="5FCE7DEA" w14:textId="77777777" w:rsidTr="005A6F38">
        <w:trPr>
          <w:trHeight w:val="515"/>
        </w:trPr>
        <w:tc>
          <w:tcPr>
            <w:tcW w:w="570" w:type="dxa"/>
            <w:tcMar>
              <w:top w:w="100" w:type="dxa"/>
              <w:left w:w="100" w:type="dxa"/>
              <w:bottom w:w="100" w:type="dxa"/>
              <w:right w:w="100" w:type="dxa"/>
            </w:tcMar>
          </w:tcPr>
          <w:p w14:paraId="05E0EF0A" w14:textId="77777777" w:rsidR="005A6F38" w:rsidRDefault="005A6F38" w:rsidP="005A6F38">
            <w:pPr>
              <w:widowControl w:val="0"/>
              <w:pBdr>
                <w:top w:val="nil"/>
                <w:left w:val="nil"/>
                <w:bottom w:val="nil"/>
                <w:right w:val="nil"/>
                <w:between w:val="nil"/>
              </w:pBdr>
            </w:pPr>
            <w:r>
              <w:t>76</w:t>
            </w:r>
          </w:p>
        </w:tc>
        <w:tc>
          <w:tcPr>
            <w:tcW w:w="7575" w:type="dxa"/>
            <w:tcMar>
              <w:top w:w="100" w:type="dxa"/>
              <w:left w:w="100" w:type="dxa"/>
              <w:bottom w:w="100" w:type="dxa"/>
              <w:right w:w="100" w:type="dxa"/>
            </w:tcMar>
          </w:tcPr>
          <w:p w14:paraId="213EFA6C" w14:textId="77777777" w:rsidR="005A6F38" w:rsidRDefault="005A6F38" w:rsidP="005A6F38">
            <w:pPr>
              <w:widowControl w:val="0"/>
              <w:pBdr>
                <w:top w:val="nil"/>
                <w:left w:val="nil"/>
                <w:bottom w:val="nil"/>
                <w:right w:val="nil"/>
                <w:between w:val="nil"/>
              </w:pBdr>
            </w:pPr>
            <w:r>
              <w:t>(multi-attribute or multi-criteria or multiattribute or multicriteria).ti,ab,kf.</w:t>
            </w:r>
          </w:p>
        </w:tc>
      </w:tr>
      <w:tr w:rsidR="005A6F38" w14:paraId="1BD848E3" w14:textId="77777777" w:rsidTr="005A6F38">
        <w:trPr>
          <w:trHeight w:val="515"/>
        </w:trPr>
        <w:tc>
          <w:tcPr>
            <w:tcW w:w="570" w:type="dxa"/>
            <w:tcMar>
              <w:top w:w="100" w:type="dxa"/>
              <w:left w:w="100" w:type="dxa"/>
              <w:bottom w:w="100" w:type="dxa"/>
              <w:right w:w="100" w:type="dxa"/>
            </w:tcMar>
          </w:tcPr>
          <w:p w14:paraId="0FC15A85" w14:textId="77777777" w:rsidR="005A6F38" w:rsidRDefault="005A6F38" w:rsidP="005A6F38">
            <w:pPr>
              <w:widowControl w:val="0"/>
              <w:pBdr>
                <w:top w:val="nil"/>
                <w:left w:val="nil"/>
                <w:bottom w:val="nil"/>
                <w:right w:val="nil"/>
                <w:between w:val="nil"/>
              </w:pBdr>
            </w:pPr>
            <w:r>
              <w:t>77</w:t>
            </w:r>
          </w:p>
        </w:tc>
        <w:tc>
          <w:tcPr>
            <w:tcW w:w="7575" w:type="dxa"/>
            <w:tcMar>
              <w:top w:w="100" w:type="dxa"/>
              <w:left w:w="100" w:type="dxa"/>
              <w:bottom w:w="100" w:type="dxa"/>
              <w:right w:w="100" w:type="dxa"/>
            </w:tcMar>
          </w:tcPr>
          <w:p w14:paraId="07BA51FF" w14:textId="77777777" w:rsidR="005A6F38" w:rsidRDefault="005A6F38" w:rsidP="005A6F38">
            <w:pPr>
              <w:widowControl w:val="0"/>
              <w:pBdr>
                <w:top w:val="nil"/>
                <w:left w:val="nil"/>
                <w:bottom w:val="nil"/>
                <w:right w:val="nil"/>
                <w:between w:val="nil"/>
              </w:pBdr>
            </w:pPr>
            <w:r>
              <w:t>((quality or index) adj2 (wellbeing or well-being)).ti,ab,kf.</w:t>
            </w:r>
          </w:p>
        </w:tc>
      </w:tr>
      <w:tr w:rsidR="005A6F38" w14:paraId="139F235E" w14:textId="77777777" w:rsidTr="005A6F38">
        <w:trPr>
          <w:trHeight w:val="800"/>
        </w:trPr>
        <w:tc>
          <w:tcPr>
            <w:tcW w:w="570" w:type="dxa"/>
            <w:tcMar>
              <w:top w:w="100" w:type="dxa"/>
              <w:left w:w="100" w:type="dxa"/>
              <w:bottom w:w="100" w:type="dxa"/>
              <w:right w:w="100" w:type="dxa"/>
            </w:tcMar>
          </w:tcPr>
          <w:p w14:paraId="5370F1B3" w14:textId="77777777" w:rsidR="005A6F38" w:rsidRDefault="005A6F38" w:rsidP="005A6F38">
            <w:pPr>
              <w:widowControl w:val="0"/>
              <w:pBdr>
                <w:top w:val="nil"/>
                <w:left w:val="nil"/>
                <w:bottom w:val="nil"/>
                <w:right w:val="nil"/>
                <w:between w:val="nil"/>
              </w:pBdr>
            </w:pPr>
            <w:r>
              <w:t>78</w:t>
            </w:r>
          </w:p>
        </w:tc>
        <w:tc>
          <w:tcPr>
            <w:tcW w:w="7575" w:type="dxa"/>
            <w:tcMar>
              <w:top w:w="100" w:type="dxa"/>
              <w:left w:w="100" w:type="dxa"/>
              <w:bottom w:w="100" w:type="dxa"/>
              <w:right w:w="100" w:type="dxa"/>
            </w:tcMar>
          </w:tcPr>
          <w:p w14:paraId="2EF53393" w14:textId="77777777" w:rsidR="005A6F38" w:rsidRDefault="005A6F38" w:rsidP="005A6F38">
            <w:pPr>
              <w:widowControl w:val="0"/>
              <w:pBdr>
                <w:top w:val="nil"/>
                <w:left w:val="nil"/>
                <w:bottom w:val="nil"/>
                <w:right w:val="nil"/>
                <w:between w:val="nil"/>
              </w:pBdr>
            </w:pPr>
            <w:r>
              <w:t>(sf6 or sf-6 or short-form-6 or shortform-6 or sf-six or sfsix or shortform-six or short-form-six or shortform6 or short-form6).ti,ab,kf.</w:t>
            </w:r>
          </w:p>
        </w:tc>
      </w:tr>
      <w:tr w:rsidR="005A6F38" w14:paraId="1651021B" w14:textId="77777777" w:rsidTr="005A6F38">
        <w:trPr>
          <w:trHeight w:val="515"/>
        </w:trPr>
        <w:tc>
          <w:tcPr>
            <w:tcW w:w="570" w:type="dxa"/>
            <w:tcMar>
              <w:top w:w="100" w:type="dxa"/>
              <w:left w:w="100" w:type="dxa"/>
              <w:bottom w:w="100" w:type="dxa"/>
              <w:right w:w="100" w:type="dxa"/>
            </w:tcMar>
          </w:tcPr>
          <w:p w14:paraId="5B1C7BE7" w14:textId="77777777" w:rsidR="005A6F38" w:rsidRDefault="005A6F38" w:rsidP="005A6F38">
            <w:pPr>
              <w:widowControl w:val="0"/>
              <w:pBdr>
                <w:top w:val="nil"/>
                <w:left w:val="nil"/>
                <w:bottom w:val="nil"/>
                <w:right w:val="nil"/>
                <w:between w:val="nil"/>
              </w:pBdr>
            </w:pPr>
            <w:r>
              <w:t>79</w:t>
            </w:r>
          </w:p>
        </w:tc>
        <w:tc>
          <w:tcPr>
            <w:tcW w:w="7575" w:type="dxa"/>
            <w:tcMar>
              <w:top w:w="100" w:type="dxa"/>
              <w:left w:w="100" w:type="dxa"/>
              <w:bottom w:w="100" w:type="dxa"/>
              <w:right w:w="100" w:type="dxa"/>
            </w:tcMar>
          </w:tcPr>
          <w:p w14:paraId="6ECA33F1" w14:textId="77777777" w:rsidR="005A6F38" w:rsidRDefault="005A6F38" w:rsidP="005A6F38">
            <w:pPr>
              <w:widowControl w:val="0"/>
              <w:pBdr>
                <w:top w:val="nil"/>
                <w:left w:val="nil"/>
                <w:bottom w:val="nil"/>
                <w:right w:val="nil"/>
                <w:between w:val="nil"/>
              </w:pBdr>
            </w:pPr>
            <w:r>
              <w:t>standard gamble*.ti,ab,kf.</w:t>
            </w:r>
          </w:p>
        </w:tc>
      </w:tr>
      <w:tr w:rsidR="005A6F38" w14:paraId="235E3B1E" w14:textId="77777777" w:rsidTr="005A6F38">
        <w:trPr>
          <w:trHeight w:val="515"/>
        </w:trPr>
        <w:tc>
          <w:tcPr>
            <w:tcW w:w="570" w:type="dxa"/>
            <w:tcMar>
              <w:top w:w="100" w:type="dxa"/>
              <w:left w:w="100" w:type="dxa"/>
              <w:bottom w:w="100" w:type="dxa"/>
              <w:right w:w="100" w:type="dxa"/>
            </w:tcMar>
          </w:tcPr>
          <w:p w14:paraId="3CCA70D1" w14:textId="77777777" w:rsidR="005A6F38" w:rsidRDefault="005A6F38" w:rsidP="005A6F38">
            <w:pPr>
              <w:widowControl w:val="0"/>
              <w:pBdr>
                <w:top w:val="nil"/>
                <w:left w:val="nil"/>
                <w:bottom w:val="nil"/>
                <w:right w:val="nil"/>
                <w:between w:val="nil"/>
              </w:pBdr>
            </w:pPr>
            <w:r>
              <w:t>80</w:t>
            </w:r>
          </w:p>
        </w:tc>
        <w:tc>
          <w:tcPr>
            <w:tcW w:w="7575" w:type="dxa"/>
            <w:tcMar>
              <w:top w:w="100" w:type="dxa"/>
              <w:left w:w="100" w:type="dxa"/>
              <w:bottom w:w="100" w:type="dxa"/>
              <w:right w:w="100" w:type="dxa"/>
            </w:tcMar>
          </w:tcPr>
          <w:p w14:paraId="3D56E5CE" w14:textId="77777777" w:rsidR="005A6F38" w:rsidRDefault="005A6F38" w:rsidP="005A6F38">
            <w:pPr>
              <w:widowControl w:val="0"/>
              <w:pBdr>
                <w:top w:val="nil"/>
                <w:left w:val="nil"/>
                <w:bottom w:val="nil"/>
                <w:right w:val="nil"/>
                <w:between w:val="nil"/>
              </w:pBdr>
            </w:pPr>
            <w:r>
              <w:t>(time adj (tradeoff or trade-off)).ti,ab,kf.</w:t>
            </w:r>
          </w:p>
        </w:tc>
      </w:tr>
      <w:tr w:rsidR="005A6F38" w14:paraId="059132F5" w14:textId="77777777" w:rsidTr="005A6F38">
        <w:trPr>
          <w:trHeight w:val="515"/>
        </w:trPr>
        <w:tc>
          <w:tcPr>
            <w:tcW w:w="570" w:type="dxa"/>
            <w:tcMar>
              <w:top w:w="100" w:type="dxa"/>
              <w:left w:w="100" w:type="dxa"/>
              <w:bottom w:w="100" w:type="dxa"/>
              <w:right w:w="100" w:type="dxa"/>
            </w:tcMar>
          </w:tcPr>
          <w:p w14:paraId="710EA199" w14:textId="77777777" w:rsidR="005A6F38" w:rsidRDefault="005A6F38" w:rsidP="005A6F38">
            <w:pPr>
              <w:widowControl w:val="0"/>
              <w:pBdr>
                <w:top w:val="nil"/>
                <w:left w:val="nil"/>
                <w:bottom w:val="nil"/>
                <w:right w:val="nil"/>
                <w:between w:val="nil"/>
              </w:pBdr>
            </w:pPr>
            <w:r>
              <w:t>81</w:t>
            </w:r>
          </w:p>
        </w:tc>
        <w:tc>
          <w:tcPr>
            <w:tcW w:w="7575" w:type="dxa"/>
            <w:tcMar>
              <w:top w:w="100" w:type="dxa"/>
              <w:left w:w="100" w:type="dxa"/>
              <w:bottom w:w="100" w:type="dxa"/>
              <w:right w:w="100" w:type="dxa"/>
            </w:tcMar>
          </w:tcPr>
          <w:p w14:paraId="595A5128" w14:textId="77777777" w:rsidR="005A6F38" w:rsidRDefault="005A6F38" w:rsidP="005A6F38">
            <w:pPr>
              <w:widowControl w:val="0"/>
              <w:pBdr>
                <w:top w:val="nil"/>
                <w:left w:val="nil"/>
                <w:bottom w:val="nil"/>
                <w:right w:val="nil"/>
                <w:between w:val="nil"/>
              </w:pBdr>
            </w:pPr>
            <w:r>
              <w:t>TTO.ti,ab,kf.</w:t>
            </w:r>
          </w:p>
        </w:tc>
      </w:tr>
      <w:tr w:rsidR="005A6F38" w14:paraId="5D8553F5" w14:textId="77777777" w:rsidTr="005A6F38">
        <w:trPr>
          <w:trHeight w:val="800"/>
        </w:trPr>
        <w:tc>
          <w:tcPr>
            <w:tcW w:w="570" w:type="dxa"/>
            <w:tcMar>
              <w:top w:w="100" w:type="dxa"/>
              <w:left w:w="100" w:type="dxa"/>
              <w:bottom w:w="100" w:type="dxa"/>
              <w:right w:w="100" w:type="dxa"/>
            </w:tcMar>
          </w:tcPr>
          <w:p w14:paraId="2E5C9E12" w14:textId="77777777" w:rsidR="005A6F38" w:rsidRDefault="005A6F38" w:rsidP="005A6F38">
            <w:pPr>
              <w:widowControl w:val="0"/>
              <w:pBdr>
                <w:top w:val="nil"/>
                <w:left w:val="nil"/>
                <w:bottom w:val="nil"/>
                <w:right w:val="nil"/>
                <w:between w:val="nil"/>
              </w:pBdr>
            </w:pPr>
            <w:r>
              <w:t>82</w:t>
            </w:r>
          </w:p>
        </w:tc>
        <w:tc>
          <w:tcPr>
            <w:tcW w:w="7575" w:type="dxa"/>
            <w:tcMar>
              <w:top w:w="100" w:type="dxa"/>
              <w:left w:w="100" w:type="dxa"/>
              <w:bottom w:w="100" w:type="dxa"/>
              <w:right w:w="100" w:type="dxa"/>
            </w:tcMar>
          </w:tcPr>
          <w:p w14:paraId="3228F3CE" w14:textId="77777777" w:rsidR="005A6F38" w:rsidRDefault="005A6F38" w:rsidP="005A6F38">
            <w:pPr>
              <w:widowControl w:val="0"/>
              <w:pBdr>
                <w:top w:val="nil"/>
                <w:left w:val="nil"/>
                <w:bottom w:val="nil"/>
                <w:right w:val="nil"/>
                <w:between w:val="nil"/>
              </w:pBdr>
            </w:pPr>
            <w:r>
              <w:t>(utility adj (cost* or estimat* or index or indice* or measure* or scale* or score* or valu* or weight*)).ti,ab,kf.</w:t>
            </w:r>
          </w:p>
        </w:tc>
      </w:tr>
      <w:tr w:rsidR="005A6F38" w14:paraId="31B0C6A7" w14:textId="77777777" w:rsidTr="005A6F38">
        <w:trPr>
          <w:trHeight w:val="515"/>
        </w:trPr>
        <w:tc>
          <w:tcPr>
            <w:tcW w:w="570" w:type="dxa"/>
            <w:tcMar>
              <w:top w:w="100" w:type="dxa"/>
              <w:left w:w="100" w:type="dxa"/>
              <w:bottom w:w="100" w:type="dxa"/>
              <w:right w:w="100" w:type="dxa"/>
            </w:tcMar>
          </w:tcPr>
          <w:p w14:paraId="5EF2B358" w14:textId="77777777" w:rsidR="005A6F38" w:rsidRDefault="005A6F38" w:rsidP="005A6F38">
            <w:pPr>
              <w:widowControl w:val="0"/>
              <w:pBdr>
                <w:top w:val="nil"/>
                <w:left w:val="nil"/>
                <w:bottom w:val="nil"/>
                <w:right w:val="nil"/>
                <w:between w:val="nil"/>
              </w:pBdr>
            </w:pPr>
            <w:r>
              <w:t>83</w:t>
            </w:r>
          </w:p>
        </w:tc>
        <w:tc>
          <w:tcPr>
            <w:tcW w:w="7575" w:type="dxa"/>
            <w:tcMar>
              <w:top w:w="100" w:type="dxa"/>
              <w:left w:w="100" w:type="dxa"/>
              <w:bottom w:w="100" w:type="dxa"/>
              <w:right w:w="100" w:type="dxa"/>
            </w:tcMar>
          </w:tcPr>
          <w:p w14:paraId="1FD732E7" w14:textId="77777777" w:rsidR="005A6F38" w:rsidRDefault="005A6F38" w:rsidP="005A6F38">
            <w:pPr>
              <w:widowControl w:val="0"/>
              <w:pBdr>
                <w:top w:val="nil"/>
                <w:left w:val="nil"/>
                <w:bottom w:val="nil"/>
                <w:right w:val="nil"/>
                <w:between w:val="nil"/>
              </w:pBdr>
            </w:pPr>
            <w:r>
              <w:t>vignette*.ti,ab,kf.</w:t>
            </w:r>
          </w:p>
        </w:tc>
      </w:tr>
      <w:tr w:rsidR="005A6F38" w14:paraId="76E862BC" w14:textId="77777777" w:rsidTr="005A6F38">
        <w:trPr>
          <w:trHeight w:val="515"/>
        </w:trPr>
        <w:tc>
          <w:tcPr>
            <w:tcW w:w="570" w:type="dxa"/>
            <w:tcMar>
              <w:top w:w="100" w:type="dxa"/>
              <w:left w:w="100" w:type="dxa"/>
              <w:bottom w:w="100" w:type="dxa"/>
              <w:right w:w="100" w:type="dxa"/>
            </w:tcMar>
          </w:tcPr>
          <w:p w14:paraId="65C1D3E6" w14:textId="77777777" w:rsidR="005A6F38" w:rsidRDefault="005A6F38" w:rsidP="005A6F38">
            <w:pPr>
              <w:widowControl w:val="0"/>
              <w:pBdr>
                <w:top w:val="nil"/>
                <w:left w:val="nil"/>
                <w:bottom w:val="nil"/>
                <w:right w:val="nil"/>
                <w:between w:val="nil"/>
              </w:pBdr>
            </w:pPr>
            <w:r>
              <w:t>84</w:t>
            </w:r>
          </w:p>
        </w:tc>
        <w:tc>
          <w:tcPr>
            <w:tcW w:w="7575" w:type="dxa"/>
            <w:tcMar>
              <w:top w:w="100" w:type="dxa"/>
              <w:left w:w="100" w:type="dxa"/>
              <w:bottom w:w="100" w:type="dxa"/>
              <w:right w:w="100" w:type="dxa"/>
            </w:tcMar>
          </w:tcPr>
          <w:p w14:paraId="57EB1996" w14:textId="77777777" w:rsidR="005A6F38" w:rsidRDefault="005A6F38" w:rsidP="005A6F38">
            <w:pPr>
              <w:widowControl w:val="0"/>
              <w:pBdr>
                <w:top w:val="nil"/>
                <w:left w:val="nil"/>
                <w:bottom w:val="nil"/>
                <w:right w:val="nil"/>
                <w:between w:val="nil"/>
              </w:pBdr>
            </w:pPr>
            <w:r>
              <w:t>or/63-83 [HSUV]</w:t>
            </w:r>
          </w:p>
        </w:tc>
      </w:tr>
      <w:tr w:rsidR="005A6F38" w14:paraId="1F3F486D" w14:textId="77777777" w:rsidTr="005A6F38">
        <w:trPr>
          <w:trHeight w:val="515"/>
        </w:trPr>
        <w:tc>
          <w:tcPr>
            <w:tcW w:w="570" w:type="dxa"/>
            <w:tcMar>
              <w:top w:w="100" w:type="dxa"/>
              <w:left w:w="100" w:type="dxa"/>
              <w:bottom w:w="100" w:type="dxa"/>
              <w:right w:w="100" w:type="dxa"/>
            </w:tcMar>
          </w:tcPr>
          <w:p w14:paraId="4C20C766" w14:textId="77777777" w:rsidR="005A6F38" w:rsidRDefault="005A6F38" w:rsidP="005A6F38">
            <w:pPr>
              <w:widowControl w:val="0"/>
              <w:pBdr>
                <w:top w:val="nil"/>
                <w:left w:val="nil"/>
                <w:bottom w:val="nil"/>
                <w:right w:val="nil"/>
                <w:between w:val="nil"/>
              </w:pBdr>
            </w:pPr>
            <w:r>
              <w:t>85</w:t>
            </w:r>
          </w:p>
        </w:tc>
        <w:tc>
          <w:tcPr>
            <w:tcW w:w="7575" w:type="dxa"/>
            <w:tcMar>
              <w:top w:w="100" w:type="dxa"/>
              <w:left w:w="100" w:type="dxa"/>
              <w:bottom w:w="100" w:type="dxa"/>
              <w:right w:w="100" w:type="dxa"/>
            </w:tcMar>
          </w:tcPr>
          <w:p w14:paraId="208E6CB2" w14:textId="77777777" w:rsidR="005A6F38" w:rsidRDefault="005A6F38" w:rsidP="005A6F38">
            <w:pPr>
              <w:widowControl w:val="0"/>
              <w:pBdr>
                <w:top w:val="nil"/>
                <w:left w:val="nil"/>
                <w:bottom w:val="nil"/>
                <w:right w:val="nil"/>
                <w:between w:val="nil"/>
              </w:pBdr>
            </w:pPr>
            <w:r>
              <w:t>62 and 84 [BREAST CA /BREAST non-CA + HSUV]</w:t>
            </w:r>
          </w:p>
        </w:tc>
      </w:tr>
      <w:tr w:rsidR="005A6F38" w14:paraId="75B2D122" w14:textId="77777777" w:rsidTr="005A6F38">
        <w:trPr>
          <w:trHeight w:val="800"/>
        </w:trPr>
        <w:tc>
          <w:tcPr>
            <w:tcW w:w="570" w:type="dxa"/>
            <w:tcMar>
              <w:top w:w="100" w:type="dxa"/>
              <w:left w:w="100" w:type="dxa"/>
              <w:bottom w:w="100" w:type="dxa"/>
              <w:right w:w="100" w:type="dxa"/>
            </w:tcMar>
          </w:tcPr>
          <w:p w14:paraId="59CA45D4" w14:textId="77777777" w:rsidR="005A6F38" w:rsidRDefault="005A6F38" w:rsidP="005A6F38">
            <w:pPr>
              <w:widowControl w:val="0"/>
              <w:pBdr>
                <w:top w:val="nil"/>
                <w:left w:val="nil"/>
                <w:bottom w:val="nil"/>
                <w:right w:val="nil"/>
                <w:between w:val="nil"/>
              </w:pBdr>
            </w:pPr>
            <w:r>
              <w:t>86</w:t>
            </w:r>
          </w:p>
        </w:tc>
        <w:tc>
          <w:tcPr>
            <w:tcW w:w="7575" w:type="dxa"/>
            <w:tcMar>
              <w:top w:w="100" w:type="dxa"/>
              <w:left w:w="100" w:type="dxa"/>
              <w:bottom w:w="100" w:type="dxa"/>
              <w:right w:w="100" w:type="dxa"/>
            </w:tcMar>
          </w:tcPr>
          <w:p w14:paraId="3FE5B3C0" w14:textId="77777777" w:rsidR="005A6F38" w:rsidRDefault="005A6F38" w:rsidP="005A6F38">
            <w:pPr>
              <w:widowControl w:val="0"/>
              <w:pBdr>
                <w:top w:val="nil"/>
                <w:left w:val="nil"/>
                <w:bottom w:val="nil"/>
                <w:right w:val="nil"/>
                <w:between w:val="nil"/>
              </w:pBdr>
            </w:pPr>
            <w:r>
              <w:t>47 or 85 [(BREAST CA SCREENING + DECISION-MAKING) OR (BCA/Non-CA + HSUV)]</w:t>
            </w:r>
          </w:p>
        </w:tc>
      </w:tr>
      <w:tr w:rsidR="005A6F38" w14:paraId="69212CD0" w14:textId="77777777" w:rsidTr="005A6F38">
        <w:trPr>
          <w:trHeight w:val="515"/>
        </w:trPr>
        <w:tc>
          <w:tcPr>
            <w:tcW w:w="570" w:type="dxa"/>
            <w:tcMar>
              <w:top w:w="100" w:type="dxa"/>
              <w:left w:w="100" w:type="dxa"/>
              <w:bottom w:w="100" w:type="dxa"/>
              <w:right w:w="100" w:type="dxa"/>
            </w:tcMar>
          </w:tcPr>
          <w:p w14:paraId="680E0D6B" w14:textId="77777777" w:rsidR="005A6F38" w:rsidRDefault="005A6F38" w:rsidP="005A6F38">
            <w:pPr>
              <w:widowControl w:val="0"/>
              <w:pBdr>
                <w:top w:val="nil"/>
                <w:left w:val="nil"/>
                <w:bottom w:val="nil"/>
                <w:right w:val="nil"/>
                <w:between w:val="nil"/>
              </w:pBdr>
            </w:pPr>
            <w:r>
              <w:t>87</w:t>
            </w:r>
          </w:p>
        </w:tc>
        <w:tc>
          <w:tcPr>
            <w:tcW w:w="7575" w:type="dxa"/>
            <w:tcMar>
              <w:top w:w="100" w:type="dxa"/>
              <w:left w:w="100" w:type="dxa"/>
              <w:bottom w:w="100" w:type="dxa"/>
              <w:right w:w="100" w:type="dxa"/>
            </w:tcMar>
          </w:tcPr>
          <w:p w14:paraId="7E25BCAD" w14:textId="77777777" w:rsidR="005A6F38" w:rsidRDefault="005A6F38" w:rsidP="005A6F38">
            <w:pPr>
              <w:widowControl w:val="0"/>
              <w:pBdr>
                <w:top w:val="nil"/>
                <w:left w:val="nil"/>
                <w:bottom w:val="nil"/>
                <w:right w:val="nil"/>
                <w:between w:val="nil"/>
              </w:pBdr>
            </w:pPr>
            <w:r>
              <w:t>(Adolescent/ or exp Child/ or exp Infant/) not exp Adult/</w:t>
            </w:r>
          </w:p>
        </w:tc>
      </w:tr>
      <w:tr w:rsidR="005A6F38" w14:paraId="127D0FB9" w14:textId="77777777" w:rsidTr="005A6F38">
        <w:trPr>
          <w:trHeight w:val="1385"/>
        </w:trPr>
        <w:tc>
          <w:tcPr>
            <w:tcW w:w="570" w:type="dxa"/>
            <w:tcMar>
              <w:top w:w="100" w:type="dxa"/>
              <w:left w:w="100" w:type="dxa"/>
              <w:bottom w:w="100" w:type="dxa"/>
              <w:right w:w="100" w:type="dxa"/>
            </w:tcMar>
          </w:tcPr>
          <w:p w14:paraId="38C10F1D" w14:textId="77777777" w:rsidR="005A6F38" w:rsidRDefault="005A6F38" w:rsidP="005A6F38">
            <w:pPr>
              <w:widowControl w:val="0"/>
              <w:pBdr>
                <w:top w:val="nil"/>
                <w:left w:val="nil"/>
                <w:bottom w:val="nil"/>
                <w:right w:val="nil"/>
                <w:between w:val="nil"/>
              </w:pBdr>
            </w:pPr>
            <w:r>
              <w:t>88</w:t>
            </w:r>
          </w:p>
        </w:tc>
        <w:tc>
          <w:tcPr>
            <w:tcW w:w="7575" w:type="dxa"/>
            <w:tcMar>
              <w:top w:w="100" w:type="dxa"/>
              <w:left w:w="100" w:type="dxa"/>
              <w:bottom w:w="100" w:type="dxa"/>
              <w:right w:w="100" w:type="dxa"/>
            </w:tcMar>
          </w:tcPr>
          <w:p w14:paraId="616DA66C" w14:textId="77777777" w:rsidR="005A6F38" w:rsidRDefault="005A6F38" w:rsidP="005A6F38">
            <w:pPr>
              <w:widowControl w:val="0"/>
              <w:pBdr>
                <w:top w:val="nil"/>
                <w:left w:val="nil"/>
                <w:bottom w:val="nil"/>
                <w:right w:val="nil"/>
                <w:between w:val="nil"/>
              </w:pBdr>
            </w:pPr>
            <w:r>
              <w:t>(adolesc* or baby or babies or boy* or child* or fetus or fetal or foet* or girl* or juvenile* or kid or kids or infan* or newborn* or new-born* or neonat* or neo-nat* or paediatr* or pediatr* or preadolesc* or prepubesc* or preteen* or pubescen* or teen* or toddler* or youth*).ti,jn.</w:t>
            </w:r>
          </w:p>
        </w:tc>
      </w:tr>
      <w:tr w:rsidR="005A6F38" w14:paraId="6BE8B0C8" w14:textId="77777777" w:rsidTr="005A6F38">
        <w:trPr>
          <w:trHeight w:val="515"/>
        </w:trPr>
        <w:tc>
          <w:tcPr>
            <w:tcW w:w="570" w:type="dxa"/>
            <w:tcMar>
              <w:top w:w="100" w:type="dxa"/>
              <w:left w:w="100" w:type="dxa"/>
              <w:bottom w:w="100" w:type="dxa"/>
              <w:right w:w="100" w:type="dxa"/>
            </w:tcMar>
          </w:tcPr>
          <w:p w14:paraId="62D0D950" w14:textId="77777777" w:rsidR="005A6F38" w:rsidRDefault="005A6F38" w:rsidP="005A6F38">
            <w:pPr>
              <w:widowControl w:val="0"/>
              <w:pBdr>
                <w:top w:val="nil"/>
                <w:left w:val="nil"/>
                <w:bottom w:val="nil"/>
                <w:right w:val="nil"/>
                <w:between w:val="nil"/>
              </w:pBdr>
            </w:pPr>
            <w:r>
              <w:t>89</w:t>
            </w:r>
          </w:p>
        </w:tc>
        <w:tc>
          <w:tcPr>
            <w:tcW w:w="7575" w:type="dxa"/>
            <w:tcMar>
              <w:top w:w="100" w:type="dxa"/>
              <w:left w:w="100" w:type="dxa"/>
              <w:bottom w:w="100" w:type="dxa"/>
              <w:right w:w="100" w:type="dxa"/>
            </w:tcMar>
          </w:tcPr>
          <w:p w14:paraId="012DB93E" w14:textId="77777777" w:rsidR="005A6F38" w:rsidRDefault="005A6F38" w:rsidP="005A6F38">
            <w:pPr>
              <w:widowControl w:val="0"/>
              <w:pBdr>
                <w:top w:val="nil"/>
                <w:left w:val="nil"/>
                <w:bottom w:val="nil"/>
                <w:right w:val="nil"/>
                <w:between w:val="nil"/>
              </w:pBdr>
            </w:pPr>
            <w:r>
              <w:t>86 not (87 or 88) [CHILD/ADOLESCENT ONLY EXCLUDED]</w:t>
            </w:r>
          </w:p>
        </w:tc>
      </w:tr>
      <w:tr w:rsidR="005A6F38" w14:paraId="43477636" w14:textId="77777777" w:rsidTr="005A6F38">
        <w:trPr>
          <w:trHeight w:val="515"/>
        </w:trPr>
        <w:tc>
          <w:tcPr>
            <w:tcW w:w="570" w:type="dxa"/>
            <w:tcMar>
              <w:top w:w="100" w:type="dxa"/>
              <w:left w:w="100" w:type="dxa"/>
              <w:bottom w:w="100" w:type="dxa"/>
              <w:right w:w="100" w:type="dxa"/>
            </w:tcMar>
          </w:tcPr>
          <w:p w14:paraId="58D2DEAB" w14:textId="77777777" w:rsidR="005A6F38" w:rsidRDefault="005A6F38" w:rsidP="005A6F38">
            <w:pPr>
              <w:widowControl w:val="0"/>
              <w:pBdr>
                <w:top w:val="nil"/>
                <w:left w:val="nil"/>
                <w:bottom w:val="nil"/>
                <w:right w:val="nil"/>
                <w:between w:val="nil"/>
              </w:pBdr>
            </w:pPr>
            <w:r>
              <w:lastRenderedPageBreak/>
              <w:t>90</w:t>
            </w:r>
          </w:p>
        </w:tc>
        <w:tc>
          <w:tcPr>
            <w:tcW w:w="7575" w:type="dxa"/>
            <w:tcMar>
              <w:top w:w="100" w:type="dxa"/>
              <w:left w:w="100" w:type="dxa"/>
              <w:bottom w:w="100" w:type="dxa"/>
              <w:right w:w="100" w:type="dxa"/>
            </w:tcMar>
          </w:tcPr>
          <w:p w14:paraId="2CB52342" w14:textId="77777777" w:rsidR="005A6F38" w:rsidRDefault="005A6F38" w:rsidP="005A6F38">
            <w:pPr>
              <w:widowControl w:val="0"/>
              <w:pBdr>
                <w:top w:val="nil"/>
                <w:left w:val="nil"/>
                <w:bottom w:val="nil"/>
                <w:right w:val="nil"/>
                <w:between w:val="nil"/>
              </w:pBdr>
            </w:pPr>
            <w:r>
              <w:t>(exp Animals/ or Models, Animal/ or Disease Models, Animal/) not Humans/</w:t>
            </w:r>
          </w:p>
        </w:tc>
      </w:tr>
      <w:tr w:rsidR="005A6F38" w14:paraId="7DDA0E10" w14:textId="77777777" w:rsidTr="005A6F38">
        <w:trPr>
          <w:trHeight w:val="1385"/>
        </w:trPr>
        <w:tc>
          <w:tcPr>
            <w:tcW w:w="570" w:type="dxa"/>
            <w:tcMar>
              <w:top w:w="100" w:type="dxa"/>
              <w:left w:w="100" w:type="dxa"/>
              <w:bottom w:w="100" w:type="dxa"/>
              <w:right w:w="100" w:type="dxa"/>
            </w:tcMar>
          </w:tcPr>
          <w:p w14:paraId="278ED454" w14:textId="77777777" w:rsidR="005A6F38" w:rsidRDefault="005A6F38" w:rsidP="005A6F38">
            <w:pPr>
              <w:widowControl w:val="0"/>
              <w:pBdr>
                <w:top w:val="nil"/>
                <w:left w:val="nil"/>
                <w:bottom w:val="nil"/>
                <w:right w:val="nil"/>
                <w:between w:val="nil"/>
              </w:pBdr>
            </w:pPr>
            <w:r>
              <w:t>91</w:t>
            </w:r>
          </w:p>
        </w:tc>
        <w:tc>
          <w:tcPr>
            <w:tcW w:w="7575" w:type="dxa"/>
            <w:tcMar>
              <w:top w:w="100" w:type="dxa"/>
              <w:left w:w="100" w:type="dxa"/>
              <w:bottom w:w="100" w:type="dxa"/>
              <w:right w:w="100" w:type="dxa"/>
            </w:tcMar>
          </w:tcPr>
          <w:p w14:paraId="2D7464C5" w14:textId="77777777" w:rsidR="005A6F38" w:rsidRDefault="005A6F38" w:rsidP="005A6F38">
            <w:pPr>
              <w:widowControl w:val="0"/>
              <w:pBdr>
                <w:top w:val="nil"/>
                <w:left w:val="nil"/>
                <w:bottom w:val="nil"/>
                <w:right w:val="nil"/>
                <w:between w:val="nil"/>
              </w:pBdr>
            </w:pPr>
            <w:r>
              <w:t>((animal or animal-model* or animals or canine* or cat or cats or dog or dogs or feline* or hamster* or lamb or lambs or mice or monkey or monkeys or mouse or murine or pig or pigs or piglet* or porcine or primate* or rabbit* or rat or rats or rodent* or sheep* or swine or veterinar*) not (human* or patient*)).mp.</w:t>
            </w:r>
          </w:p>
        </w:tc>
      </w:tr>
      <w:tr w:rsidR="005A6F38" w14:paraId="31273528" w14:textId="77777777" w:rsidTr="005A6F38">
        <w:trPr>
          <w:trHeight w:val="515"/>
        </w:trPr>
        <w:tc>
          <w:tcPr>
            <w:tcW w:w="570" w:type="dxa"/>
            <w:tcMar>
              <w:top w:w="100" w:type="dxa"/>
              <w:left w:w="100" w:type="dxa"/>
              <w:bottom w:w="100" w:type="dxa"/>
              <w:right w:w="100" w:type="dxa"/>
            </w:tcMar>
          </w:tcPr>
          <w:p w14:paraId="315A6F34" w14:textId="77777777" w:rsidR="005A6F38" w:rsidRDefault="005A6F38" w:rsidP="005A6F38">
            <w:pPr>
              <w:widowControl w:val="0"/>
              <w:pBdr>
                <w:top w:val="nil"/>
                <w:left w:val="nil"/>
                <w:bottom w:val="nil"/>
                <w:right w:val="nil"/>
                <w:between w:val="nil"/>
              </w:pBdr>
            </w:pPr>
            <w:r>
              <w:t>92</w:t>
            </w:r>
          </w:p>
        </w:tc>
        <w:tc>
          <w:tcPr>
            <w:tcW w:w="7575" w:type="dxa"/>
            <w:tcMar>
              <w:top w:w="100" w:type="dxa"/>
              <w:left w:w="100" w:type="dxa"/>
              <w:bottom w:w="100" w:type="dxa"/>
              <w:right w:w="100" w:type="dxa"/>
            </w:tcMar>
          </w:tcPr>
          <w:p w14:paraId="7568ED3D" w14:textId="77777777" w:rsidR="005A6F38" w:rsidRDefault="005A6F38" w:rsidP="005A6F38">
            <w:pPr>
              <w:widowControl w:val="0"/>
              <w:pBdr>
                <w:top w:val="nil"/>
                <w:left w:val="nil"/>
                <w:bottom w:val="nil"/>
                <w:right w:val="nil"/>
                <w:between w:val="nil"/>
              </w:pBdr>
            </w:pPr>
            <w:r>
              <w:t>89 not (90 or 91) [ANIMAL-ONLY STUDIES EXCLUDED]</w:t>
            </w:r>
          </w:p>
        </w:tc>
      </w:tr>
      <w:tr w:rsidR="005A6F38" w14:paraId="626AC29F" w14:textId="77777777" w:rsidTr="005A6F38">
        <w:trPr>
          <w:trHeight w:val="800"/>
        </w:trPr>
        <w:tc>
          <w:tcPr>
            <w:tcW w:w="570" w:type="dxa"/>
            <w:tcMar>
              <w:top w:w="100" w:type="dxa"/>
              <w:left w:w="100" w:type="dxa"/>
              <w:bottom w:w="100" w:type="dxa"/>
              <w:right w:w="100" w:type="dxa"/>
            </w:tcMar>
          </w:tcPr>
          <w:p w14:paraId="482F0D9B" w14:textId="77777777" w:rsidR="005A6F38" w:rsidRDefault="005A6F38" w:rsidP="005A6F38">
            <w:pPr>
              <w:widowControl w:val="0"/>
              <w:pBdr>
                <w:top w:val="nil"/>
                <w:left w:val="nil"/>
                <w:bottom w:val="nil"/>
                <w:right w:val="nil"/>
                <w:between w:val="nil"/>
              </w:pBdr>
            </w:pPr>
            <w:r>
              <w:t>93</w:t>
            </w:r>
          </w:p>
        </w:tc>
        <w:tc>
          <w:tcPr>
            <w:tcW w:w="7575" w:type="dxa"/>
            <w:tcMar>
              <w:top w:w="100" w:type="dxa"/>
              <w:left w:w="100" w:type="dxa"/>
              <w:bottom w:w="100" w:type="dxa"/>
              <w:right w:w="100" w:type="dxa"/>
            </w:tcMar>
          </w:tcPr>
          <w:p w14:paraId="5029D77D" w14:textId="77777777" w:rsidR="005A6F38" w:rsidRDefault="005A6F38" w:rsidP="005A6F38">
            <w:pPr>
              <w:widowControl w:val="0"/>
              <w:pBdr>
                <w:top w:val="nil"/>
                <w:left w:val="nil"/>
                <w:bottom w:val="nil"/>
                <w:right w:val="nil"/>
                <w:between w:val="nil"/>
              </w:pBdr>
            </w:pPr>
            <w:r>
              <w:t>(Case Reports.pt. or (case report? or case study or case studies).ti.) not (review* or trial*).ti,kf,hw,pt.</w:t>
            </w:r>
          </w:p>
        </w:tc>
      </w:tr>
      <w:tr w:rsidR="005A6F38" w14:paraId="2FD0D67A" w14:textId="77777777" w:rsidTr="005A6F38">
        <w:trPr>
          <w:trHeight w:val="800"/>
        </w:trPr>
        <w:tc>
          <w:tcPr>
            <w:tcW w:w="570" w:type="dxa"/>
            <w:tcMar>
              <w:top w:w="100" w:type="dxa"/>
              <w:left w:w="100" w:type="dxa"/>
              <w:bottom w:w="100" w:type="dxa"/>
              <w:right w:w="100" w:type="dxa"/>
            </w:tcMar>
          </w:tcPr>
          <w:p w14:paraId="34B92966" w14:textId="77777777" w:rsidR="005A6F38" w:rsidRDefault="005A6F38" w:rsidP="005A6F38">
            <w:pPr>
              <w:widowControl w:val="0"/>
              <w:pBdr>
                <w:top w:val="nil"/>
                <w:left w:val="nil"/>
                <w:bottom w:val="nil"/>
                <w:right w:val="nil"/>
                <w:between w:val="nil"/>
              </w:pBdr>
            </w:pPr>
            <w:r>
              <w:t>94</w:t>
            </w:r>
          </w:p>
        </w:tc>
        <w:tc>
          <w:tcPr>
            <w:tcW w:w="7575" w:type="dxa"/>
            <w:tcMar>
              <w:top w:w="100" w:type="dxa"/>
              <w:left w:w="100" w:type="dxa"/>
              <w:bottom w:w="100" w:type="dxa"/>
              <w:right w:w="100" w:type="dxa"/>
            </w:tcMar>
          </w:tcPr>
          <w:p w14:paraId="3E760D84" w14:textId="77777777" w:rsidR="005A6F38" w:rsidRDefault="005A6F38" w:rsidP="005A6F38">
            <w:pPr>
              <w:widowControl w:val="0"/>
              <w:pBdr>
                <w:top w:val="nil"/>
                <w:left w:val="nil"/>
                <w:bottom w:val="nil"/>
                <w:right w:val="nil"/>
                <w:between w:val="nil"/>
              </w:pBdr>
            </w:pPr>
            <w:r>
              <w:t>comment/ or editorial/ or (comment or editorial or news or newspaper article).ti,pt.</w:t>
            </w:r>
          </w:p>
        </w:tc>
      </w:tr>
      <w:tr w:rsidR="005A6F38" w14:paraId="50D6E902" w14:textId="77777777" w:rsidTr="005A6F38">
        <w:trPr>
          <w:trHeight w:val="515"/>
        </w:trPr>
        <w:tc>
          <w:tcPr>
            <w:tcW w:w="570" w:type="dxa"/>
            <w:tcMar>
              <w:top w:w="100" w:type="dxa"/>
              <w:left w:w="100" w:type="dxa"/>
              <w:bottom w:w="100" w:type="dxa"/>
              <w:right w:w="100" w:type="dxa"/>
            </w:tcMar>
          </w:tcPr>
          <w:p w14:paraId="79C0CA47" w14:textId="77777777" w:rsidR="005A6F38" w:rsidRDefault="005A6F38" w:rsidP="005A6F38">
            <w:pPr>
              <w:widowControl w:val="0"/>
              <w:pBdr>
                <w:top w:val="nil"/>
                <w:left w:val="nil"/>
                <w:bottom w:val="nil"/>
                <w:right w:val="nil"/>
                <w:between w:val="nil"/>
              </w:pBdr>
            </w:pPr>
            <w:r>
              <w:t>95</w:t>
            </w:r>
          </w:p>
        </w:tc>
        <w:tc>
          <w:tcPr>
            <w:tcW w:w="7575" w:type="dxa"/>
            <w:tcMar>
              <w:top w:w="100" w:type="dxa"/>
              <w:left w:w="100" w:type="dxa"/>
              <w:bottom w:w="100" w:type="dxa"/>
              <w:right w:w="100" w:type="dxa"/>
            </w:tcMar>
          </w:tcPr>
          <w:p w14:paraId="741CFC54" w14:textId="77777777" w:rsidR="005A6F38" w:rsidRDefault="005A6F38" w:rsidP="005A6F38">
            <w:pPr>
              <w:widowControl w:val="0"/>
              <w:pBdr>
                <w:top w:val="nil"/>
                <w:left w:val="nil"/>
                <w:bottom w:val="nil"/>
                <w:right w:val="nil"/>
                <w:between w:val="nil"/>
              </w:pBdr>
            </w:pPr>
            <w:r>
              <w:t>92 not (93 or 94) [CASE STUDIES/OPINION PIECES EXCLUDED]</w:t>
            </w:r>
          </w:p>
        </w:tc>
      </w:tr>
      <w:tr w:rsidR="005A6F38" w14:paraId="7AFB5767" w14:textId="77777777" w:rsidTr="005A6F38">
        <w:trPr>
          <w:trHeight w:val="515"/>
        </w:trPr>
        <w:tc>
          <w:tcPr>
            <w:tcW w:w="570" w:type="dxa"/>
            <w:tcMar>
              <w:top w:w="100" w:type="dxa"/>
              <w:left w:w="100" w:type="dxa"/>
              <w:bottom w:w="100" w:type="dxa"/>
              <w:right w:w="100" w:type="dxa"/>
            </w:tcMar>
          </w:tcPr>
          <w:p w14:paraId="5FB5DB13" w14:textId="77777777" w:rsidR="005A6F38" w:rsidRDefault="005A6F38" w:rsidP="005A6F38">
            <w:pPr>
              <w:widowControl w:val="0"/>
              <w:pBdr>
                <w:top w:val="nil"/>
                <w:left w:val="nil"/>
                <w:bottom w:val="nil"/>
                <w:right w:val="nil"/>
                <w:between w:val="nil"/>
              </w:pBdr>
            </w:pPr>
            <w:r>
              <w:t>96</w:t>
            </w:r>
          </w:p>
        </w:tc>
        <w:tc>
          <w:tcPr>
            <w:tcW w:w="7575" w:type="dxa"/>
            <w:tcMar>
              <w:top w:w="100" w:type="dxa"/>
              <w:left w:w="100" w:type="dxa"/>
              <w:bottom w:w="100" w:type="dxa"/>
              <w:right w:w="100" w:type="dxa"/>
            </w:tcMar>
          </w:tcPr>
          <w:p w14:paraId="5EA25093" w14:textId="77777777" w:rsidR="005A6F38" w:rsidRDefault="005A6F38" w:rsidP="005A6F38">
            <w:pPr>
              <w:widowControl w:val="0"/>
              <w:pBdr>
                <w:top w:val="nil"/>
                <w:left w:val="nil"/>
                <w:bottom w:val="nil"/>
                <w:right w:val="nil"/>
                <w:between w:val="nil"/>
              </w:pBdr>
            </w:pPr>
            <w:r>
              <w:t>limit 95 to yr="2017 -Current"</w:t>
            </w:r>
          </w:p>
        </w:tc>
      </w:tr>
      <w:tr w:rsidR="005A6F38" w14:paraId="5D65462A" w14:textId="77777777" w:rsidTr="005A6F38">
        <w:trPr>
          <w:trHeight w:val="515"/>
        </w:trPr>
        <w:tc>
          <w:tcPr>
            <w:tcW w:w="570" w:type="dxa"/>
            <w:tcMar>
              <w:top w:w="100" w:type="dxa"/>
              <w:left w:w="100" w:type="dxa"/>
              <w:bottom w:w="100" w:type="dxa"/>
              <w:right w:w="100" w:type="dxa"/>
            </w:tcMar>
          </w:tcPr>
          <w:p w14:paraId="1754FC76" w14:textId="77777777" w:rsidR="005A6F38" w:rsidRDefault="005A6F38" w:rsidP="005A6F38">
            <w:pPr>
              <w:widowControl w:val="0"/>
              <w:pBdr>
                <w:top w:val="nil"/>
                <w:left w:val="nil"/>
                <w:bottom w:val="nil"/>
                <w:right w:val="nil"/>
                <w:between w:val="nil"/>
              </w:pBdr>
            </w:pPr>
            <w:r>
              <w:t>97</w:t>
            </w:r>
          </w:p>
        </w:tc>
        <w:tc>
          <w:tcPr>
            <w:tcW w:w="7575" w:type="dxa"/>
            <w:tcMar>
              <w:top w:w="100" w:type="dxa"/>
              <w:left w:w="100" w:type="dxa"/>
              <w:bottom w:w="100" w:type="dxa"/>
              <w:right w:w="100" w:type="dxa"/>
            </w:tcMar>
          </w:tcPr>
          <w:p w14:paraId="32660007" w14:textId="77777777" w:rsidR="005A6F38" w:rsidRDefault="005A6F38" w:rsidP="005A6F38">
            <w:pPr>
              <w:widowControl w:val="0"/>
              <w:pBdr>
                <w:top w:val="nil"/>
                <w:left w:val="nil"/>
                <w:bottom w:val="nil"/>
                <w:right w:val="nil"/>
                <w:between w:val="nil"/>
              </w:pBdr>
            </w:pPr>
            <w:r>
              <w:t>limit 96 to (english or french)</w:t>
            </w:r>
          </w:p>
        </w:tc>
      </w:tr>
      <w:tr w:rsidR="005A6F38" w14:paraId="5447F34A" w14:textId="77777777" w:rsidTr="005A6F38">
        <w:trPr>
          <w:trHeight w:val="515"/>
        </w:trPr>
        <w:tc>
          <w:tcPr>
            <w:tcW w:w="570" w:type="dxa"/>
            <w:tcMar>
              <w:top w:w="100" w:type="dxa"/>
              <w:left w:w="100" w:type="dxa"/>
              <w:bottom w:w="100" w:type="dxa"/>
              <w:right w:w="100" w:type="dxa"/>
            </w:tcMar>
          </w:tcPr>
          <w:p w14:paraId="1141932D" w14:textId="77777777" w:rsidR="005A6F38" w:rsidRDefault="005A6F38" w:rsidP="005A6F38">
            <w:pPr>
              <w:widowControl w:val="0"/>
              <w:pBdr>
                <w:top w:val="nil"/>
                <w:left w:val="nil"/>
                <w:bottom w:val="nil"/>
                <w:right w:val="nil"/>
                <w:between w:val="nil"/>
              </w:pBdr>
            </w:pPr>
            <w:r>
              <w:t>98</w:t>
            </w:r>
          </w:p>
        </w:tc>
        <w:tc>
          <w:tcPr>
            <w:tcW w:w="7575" w:type="dxa"/>
            <w:tcMar>
              <w:top w:w="100" w:type="dxa"/>
              <w:left w:w="100" w:type="dxa"/>
              <w:bottom w:w="100" w:type="dxa"/>
              <w:right w:w="100" w:type="dxa"/>
            </w:tcMar>
          </w:tcPr>
          <w:p w14:paraId="1BB7D7A1" w14:textId="77777777" w:rsidR="005A6F38" w:rsidRDefault="005A6F38" w:rsidP="005A6F38">
            <w:pPr>
              <w:widowControl w:val="0"/>
              <w:pBdr>
                <w:top w:val="nil"/>
                <w:left w:val="nil"/>
                <w:bottom w:val="nil"/>
                <w:right w:val="nil"/>
                <w:between w:val="nil"/>
              </w:pBdr>
            </w:pPr>
            <w:r>
              <w:t>remove duplicates from 97</w:t>
            </w:r>
          </w:p>
        </w:tc>
      </w:tr>
      <w:tr w:rsidR="005A6F38" w14:paraId="5C91F295" w14:textId="77777777" w:rsidTr="005A6F38">
        <w:trPr>
          <w:trHeight w:val="515"/>
        </w:trPr>
        <w:tc>
          <w:tcPr>
            <w:tcW w:w="570" w:type="dxa"/>
            <w:tcMar>
              <w:top w:w="100" w:type="dxa"/>
              <w:left w:w="100" w:type="dxa"/>
              <w:bottom w:w="100" w:type="dxa"/>
              <w:right w:w="100" w:type="dxa"/>
            </w:tcMar>
          </w:tcPr>
          <w:p w14:paraId="674D4C8D" w14:textId="77777777" w:rsidR="005A6F38" w:rsidRDefault="005A6F38" w:rsidP="005A6F38">
            <w:pPr>
              <w:spacing w:line="240" w:lineRule="auto"/>
              <w:jc w:val="center"/>
            </w:pPr>
            <w:r>
              <w:rPr>
                <w:b/>
              </w:rPr>
              <w:t>#</w:t>
            </w:r>
          </w:p>
        </w:tc>
        <w:tc>
          <w:tcPr>
            <w:tcW w:w="7575" w:type="dxa"/>
            <w:tcMar>
              <w:top w:w="100" w:type="dxa"/>
              <w:left w:w="100" w:type="dxa"/>
              <w:bottom w:w="100" w:type="dxa"/>
              <w:right w:w="100" w:type="dxa"/>
            </w:tcMar>
          </w:tcPr>
          <w:p w14:paraId="1B7EA1EE" w14:textId="77777777" w:rsidR="005A6F38" w:rsidRDefault="005A6F38" w:rsidP="005A6F38">
            <w:pPr>
              <w:spacing w:line="240" w:lineRule="auto"/>
              <w:jc w:val="center"/>
            </w:pPr>
            <w:r>
              <w:rPr>
                <w:b/>
              </w:rPr>
              <w:t>Searches</w:t>
            </w:r>
          </w:p>
        </w:tc>
      </w:tr>
      <w:tr w:rsidR="005A6F38" w14:paraId="27FD9F35" w14:textId="77777777" w:rsidTr="005A6F38">
        <w:trPr>
          <w:trHeight w:val="515"/>
        </w:trPr>
        <w:tc>
          <w:tcPr>
            <w:tcW w:w="570" w:type="dxa"/>
            <w:tcMar>
              <w:top w:w="100" w:type="dxa"/>
              <w:left w:w="100" w:type="dxa"/>
              <w:bottom w:w="100" w:type="dxa"/>
              <w:right w:w="100" w:type="dxa"/>
            </w:tcMar>
          </w:tcPr>
          <w:p w14:paraId="66141C50" w14:textId="77777777" w:rsidR="005A6F38" w:rsidRDefault="005A6F38" w:rsidP="005A6F38">
            <w:pPr>
              <w:spacing w:line="240" w:lineRule="auto"/>
            </w:pPr>
            <w:r>
              <w:t>1</w:t>
            </w:r>
          </w:p>
        </w:tc>
        <w:tc>
          <w:tcPr>
            <w:tcW w:w="7575" w:type="dxa"/>
            <w:tcMar>
              <w:top w:w="100" w:type="dxa"/>
              <w:left w:w="100" w:type="dxa"/>
              <w:bottom w:w="100" w:type="dxa"/>
              <w:right w:w="100" w:type="dxa"/>
            </w:tcMar>
          </w:tcPr>
          <w:p w14:paraId="2C8F0F44" w14:textId="77777777" w:rsidR="005A6F38" w:rsidRDefault="005A6F38" w:rsidP="005A6F38">
            <w:pPr>
              <w:widowControl w:val="0"/>
              <w:pBdr>
                <w:top w:val="nil"/>
                <w:left w:val="nil"/>
                <w:bottom w:val="nil"/>
                <w:right w:val="nil"/>
                <w:between w:val="nil"/>
              </w:pBdr>
            </w:pPr>
            <w:r>
              <w:t>exp Breast Neoplasms/</w:t>
            </w:r>
          </w:p>
        </w:tc>
      </w:tr>
      <w:tr w:rsidR="005A6F38" w14:paraId="2288DA4B" w14:textId="77777777" w:rsidTr="005A6F38">
        <w:trPr>
          <w:trHeight w:val="515"/>
        </w:trPr>
        <w:tc>
          <w:tcPr>
            <w:tcW w:w="570" w:type="dxa"/>
            <w:tcMar>
              <w:top w:w="100" w:type="dxa"/>
              <w:left w:w="100" w:type="dxa"/>
              <w:bottom w:w="100" w:type="dxa"/>
              <w:right w:w="100" w:type="dxa"/>
            </w:tcMar>
          </w:tcPr>
          <w:p w14:paraId="47D17391" w14:textId="77777777" w:rsidR="005A6F38" w:rsidRDefault="005A6F38" w:rsidP="005A6F38">
            <w:pPr>
              <w:widowControl w:val="0"/>
              <w:pBdr>
                <w:top w:val="nil"/>
                <w:left w:val="nil"/>
                <w:bottom w:val="nil"/>
                <w:right w:val="nil"/>
                <w:between w:val="nil"/>
              </w:pBdr>
            </w:pPr>
            <w:r>
              <w:t>2</w:t>
            </w:r>
          </w:p>
        </w:tc>
        <w:tc>
          <w:tcPr>
            <w:tcW w:w="7575" w:type="dxa"/>
            <w:tcMar>
              <w:top w:w="100" w:type="dxa"/>
              <w:left w:w="100" w:type="dxa"/>
              <w:bottom w:w="100" w:type="dxa"/>
              <w:right w:w="100" w:type="dxa"/>
            </w:tcMar>
          </w:tcPr>
          <w:p w14:paraId="494B6E2C" w14:textId="77777777" w:rsidR="005A6F38" w:rsidRDefault="005A6F38" w:rsidP="005A6F38">
            <w:pPr>
              <w:widowControl w:val="0"/>
              <w:pBdr>
                <w:top w:val="nil"/>
                <w:left w:val="nil"/>
                <w:bottom w:val="nil"/>
                <w:right w:val="nil"/>
                <w:between w:val="nil"/>
              </w:pBdr>
            </w:pPr>
            <w:r>
              <w:t>exp Carcinoma, Intraductal, Noninfiltrating/</w:t>
            </w:r>
          </w:p>
        </w:tc>
      </w:tr>
      <w:tr w:rsidR="005A6F38" w14:paraId="07EB7EBF" w14:textId="77777777" w:rsidTr="005A6F38">
        <w:trPr>
          <w:trHeight w:val="1100"/>
        </w:trPr>
        <w:tc>
          <w:tcPr>
            <w:tcW w:w="570" w:type="dxa"/>
            <w:tcMar>
              <w:top w:w="100" w:type="dxa"/>
              <w:left w:w="100" w:type="dxa"/>
              <w:bottom w:w="100" w:type="dxa"/>
              <w:right w:w="100" w:type="dxa"/>
            </w:tcMar>
          </w:tcPr>
          <w:p w14:paraId="772B27D0" w14:textId="77777777" w:rsidR="005A6F38" w:rsidRDefault="005A6F38" w:rsidP="005A6F38">
            <w:pPr>
              <w:widowControl w:val="0"/>
              <w:pBdr>
                <w:top w:val="nil"/>
                <w:left w:val="nil"/>
                <w:bottom w:val="nil"/>
                <w:right w:val="nil"/>
                <w:between w:val="nil"/>
              </w:pBdr>
            </w:pPr>
            <w:r>
              <w:t>3</w:t>
            </w:r>
          </w:p>
        </w:tc>
        <w:tc>
          <w:tcPr>
            <w:tcW w:w="7575" w:type="dxa"/>
            <w:tcMar>
              <w:top w:w="100" w:type="dxa"/>
              <w:left w:w="100" w:type="dxa"/>
              <w:bottom w:w="100" w:type="dxa"/>
              <w:right w:w="100" w:type="dxa"/>
            </w:tcMar>
          </w:tcPr>
          <w:p w14:paraId="4DA35C16" w14:textId="77777777" w:rsidR="005A6F38" w:rsidRDefault="005A6F38" w:rsidP="005A6F38">
            <w:pPr>
              <w:widowControl w:val="0"/>
              <w:pBdr>
                <w:top w:val="nil"/>
                <w:left w:val="nil"/>
                <w:bottom w:val="nil"/>
                <w:right w:val="nil"/>
                <w:between w:val="nil"/>
              </w:pBdr>
            </w:pPr>
            <w:r>
              <w:t>((adenocarcinoma* or adenoma* or cancer* or carcin* or malignan* or metasta*or neoplas* or sarcoma* or tumour* or tumor*) adj3 (breast? or mamma or mammar*)).ti,ab,kf.</w:t>
            </w:r>
          </w:p>
        </w:tc>
      </w:tr>
      <w:tr w:rsidR="005A6F38" w14:paraId="6EA7922A" w14:textId="77777777" w:rsidTr="005A6F38">
        <w:trPr>
          <w:trHeight w:val="515"/>
        </w:trPr>
        <w:tc>
          <w:tcPr>
            <w:tcW w:w="570" w:type="dxa"/>
            <w:tcMar>
              <w:top w:w="100" w:type="dxa"/>
              <w:left w:w="100" w:type="dxa"/>
              <w:bottom w:w="100" w:type="dxa"/>
              <w:right w:w="100" w:type="dxa"/>
            </w:tcMar>
          </w:tcPr>
          <w:p w14:paraId="706A1F9A" w14:textId="77777777" w:rsidR="005A6F38" w:rsidRDefault="005A6F38" w:rsidP="005A6F38">
            <w:pPr>
              <w:widowControl w:val="0"/>
              <w:pBdr>
                <w:top w:val="nil"/>
                <w:left w:val="nil"/>
                <w:bottom w:val="nil"/>
                <w:right w:val="nil"/>
                <w:between w:val="nil"/>
              </w:pBdr>
            </w:pPr>
            <w:r>
              <w:t>4</w:t>
            </w:r>
          </w:p>
        </w:tc>
        <w:tc>
          <w:tcPr>
            <w:tcW w:w="7575" w:type="dxa"/>
            <w:tcMar>
              <w:top w:w="100" w:type="dxa"/>
              <w:left w:w="100" w:type="dxa"/>
              <w:bottom w:w="100" w:type="dxa"/>
              <w:right w:w="100" w:type="dxa"/>
            </w:tcMar>
          </w:tcPr>
          <w:p w14:paraId="324B5C52" w14:textId="77777777" w:rsidR="005A6F38" w:rsidRDefault="005A6F38" w:rsidP="005A6F38">
            <w:pPr>
              <w:widowControl w:val="0"/>
              <w:pBdr>
                <w:top w:val="nil"/>
                <w:left w:val="nil"/>
                <w:bottom w:val="nil"/>
                <w:right w:val="nil"/>
                <w:between w:val="nil"/>
              </w:pBdr>
            </w:pPr>
            <w:r>
              <w:t>(DCIS or (ductal carcinoma adj1 (in situ or insitu))).ti,ab,kf.</w:t>
            </w:r>
          </w:p>
        </w:tc>
      </w:tr>
      <w:tr w:rsidR="005A6F38" w14:paraId="75999F80" w14:textId="77777777" w:rsidTr="005A6F38">
        <w:trPr>
          <w:trHeight w:val="515"/>
        </w:trPr>
        <w:tc>
          <w:tcPr>
            <w:tcW w:w="570" w:type="dxa"/>
            <w:tcMar>
              <w:top w:w="100" w:type="dxa"/>
              <w:left w:w="100" w:type="dxa"/>
              <w:bottom w:w="100" w:type="dxa"/>
              <w:right w:w="100" w:type="dxa"/>
            </w:tcMar>
          </w:tcPr>
          <w:p w14:paraId="2D9F3D56" w14:textId="77777777" w:rsidR="005A6F38" w:rsidRDefault="005A6F38" w:rsidP="005A6F38">
            <w:pPr>
              <w:widowControl w:val="0"/>
              <w:pBdr>
                <w:top w:val="nil"/>
                <w:left w:val="nil"/>
                <w:bottom w:val="nil"/>
                <w:right w:val="nil"/>
                <w:between w:val="nil"/>
              </w:pBdr>
            </w:pPr>
            <w:r>
              <w:t>5</w:t>
            </w:r>
          </w:p>
        </w:tc>
        <w:tc>
          <w:tcPr>
            <w:tcW w:w="7575" w:type="dxa"/>
            <w:tcMar>
              <w:top w:w="100" w:type="dxa"/>
              <w:left w:w="100" w:type="dxa"/>
              <w:bottom w:w="100" w:type="dxa"/>
              <w:right w:w="100" w:type="dxa"/>
            </w:tcMar>
          </w:tcPr>
          <w:p w14:paraId="5100CB42" w14:textId="77777777" w:rsidR="005A6F38" w:rsidRDefault="005A6F38" w:rsidP="005A6F38">
            <w:pPr>
              <w:widowControl w:val="0"/>
              <w:pBdr>
                <w:top w:val="nil"/>
                <w:left w:val="nil"/>
                <w:bottom w:val="nil"/>
                <w:right w:val="nil"/>
                <w:between w:val="nil"/>
              </w:pBdr>
            </w:pPr>
            <w:r>
              <w:t>((intra-ductal or intraductal) adj1 carcinoma*).ti,ab,kf.</w:t>
            </w:r>
          </w:p>
        </w:tc>
      </w:tr>
      <w:tr w:rsidR="005A6F38" w14:paraId="524BACC8" w14:textId="77777777" w:rsidTr="005A6F38">
        <w:trPr>
          <w:trHeight w:val="800"/>
        </w:trPr>
        <w:tc>
          <w:tcPr>
            <w:tcW w:w="570" w:type="dxa"/>
            <w:tcMar>
              <w:top w:w="100" w:type="dxa"/>
              <w:left w:w="100" w:type="dxa"/>
              <w:bottom w:w="100" w:type="dxa"/>
              <w:right w:w="100" w:type="dxa"/>
            </w:tcMar>
          </w:tcPr>
          <w:p w14:paraId="2188F96C" w14:textId="77777777" w:rsidR="005A6F38" w:rsidRDefault="005A6F38" w:rsidP="005A6F38">
            <w:pPr>
              <w:widowControl w:val="0"/>
              <w:pBdr>
                <w:top w:val="nil"/>
                <w:left w:val="nil"/>
                <w:bottom w:val="nil"/>
                <w:right w:val="nil"/>
                <w:between w:val="nil"/>
              </w:pBdr>
            </w:pPr>
            <w:r>
              <w:lastRenderedPageBreak/>
              <w:t>6</w:t>
            </w:r>
          </w:p>
        </w:tc>
        <w:tc>
          <w:tcPr>
            <w:tcW w:w="7575" w:type="dxa"/>
            <w:tcMar>
              <w:top w:w="100" w:type="dxa"/>
              <w:left w:w="100" w:type="dxa"/>
              <w:bottom w:w="100" w:type="dxa"/>
              <w:right w:w="100" w:type="dxa"/>
            </w:tcMar>
          </w:tcPr>
          <w:p w14:paraId="1ED56AE5" w14:textId="77777777" w:rsidR="005A6F38" w:rsidRDefault="005A6F38" w:rsidP="005A6F38">
            <w:pPr>
              <w:widowControl w:val="0"/>
              <w:pBdr>
                <w:top w:val="nil"/>
                <w:left w:val="nil"/>
                <w:bottom w:val="nil"/>
                <w:right w:val="nil"/>
                <w:between w:val="nil"/>
              </w:pBdr>
            </w:pPr>
            <w:r>
              <w:t>((mammogram* or mammograph*) and screening).ti. or ((mammogram* or mammograph*) and screening).ab. /freq=2</w:t>
            </w:r>
          </w:p>
        </w:tc>
      </w:tr>
      <w:tr w:rsidR="005A6F38" w14:paraId="3786F0C3" w14:textId="77777777" w:rsidTr="005A6F38">
        <w:trPr>
          <w:trHeight w:val="515"/>
        </w:trPr>
        <w:tc>
          <w:tcPr>
            <w:tcW w:w="570" w:type="dxa"/>
            <w:tcMar>
              <w:top w:w="100" w:type="dxa"/>
              <w:left w:w="100" w:type="dxa"/>
              <w:bottom w:w="100" w:type="dxa"/>
              <w:right w:w="100" w:type="dxa"/>
            </w:tcMar>
          </w:tcPr>
          <w:p w14:paraId="3C305623" w14:textId="77777777" w:rsidR="005A6F38" w:rsidRDefault="005A6F38" w:rsidP="005A6F38">
            <w:pPr>
              <w:widowControl w:val="0"/>
              <w:pBdr>
                <w:top w:val="nil"/>
                <w:left w:val="nil"/>
                <w:bottom w:val="nil"/>
                <w:right w:val="nil"/>
                <w:between w:val="nil"/>
              </w:pBdr>
            </w:pPr>
            <w:r>
              <w:t>7</w:t>
            </w:r>
          </w:p>
        </w:tc>
        <w:tc>
          <w:tcPr>
            <w:tcW w:w="7575" w:type="dxa"/>
            <w:tcMar>
              <w:top w:w="100" w:type="dxa"/>
              <w:left w:w="100" w:type="dxa"/>
              <w:bottom w:w="100" w:type="dxa"/>
              <w:right w:w="100" w:type="dxa"/>
            </w:tcMar>
          </w:tcPr>
          <w:p w14:paraId="2565629F" w14:textId="77777777" w:rsidR="005A6F38" w:rsidRDefault="005A6F38" w:rsidP="005A6F38">
            <w:pPr>
              <w:widowControl w:val="0"/>
              <w:pBdr>
                <w:top w:val="nil"/>
                <w:left w:val="nil"/>
                <w:bottom w:val="nil"/>
                <w:right w:val="nil"/>
                <w:between w:val="nil"/>
              </w:pBdr>
            </w:pPr>
            <w:r>
              <w:t>or/1-6 [BREAST CA]</w:t>
            </w:r>
          </w:p>
        </w:tc>
      </w:tr>
      <w:tr w:rsidR="005A6F38" w14:paraId="30DEB4FC" w14:textId="77777777" w:rsidTr="005A6F38">
        <w:trPr>
          <w:trHeight w:val="515"/>
        </w:trPr>
        <w:tc>
          <w:tcPr>
            <w:tcW w:w="570" w:type="dxa"/>
            <w:tcMar>
              <w:top w:w="100" w:type="dxa"/>
              <w:left w:w="100" w:type="dxa"/>
              <w:bottom w:w="100" w:type="dxa"/>
              <w:right w:w="100" w:type="dxa"/>
            </w:tcMar>
          </w:tcPr>
          <w:p w14:paraId="4ECF4D05" w14:textId="77777777" w:rsidR="005A6F38" w:rsidRDefault="005A6F38" w:rsidP="005A6F38">
            <w:pPr>
              <w:widowControl w:val="0"/>
              <w:pBdr>
                <w:top w:val="nil"/>
                <w:left w:val="nil"/>
                <w:bottom w:val="nil"/>
                <w:right w:val="nil"/>
                <w:between w:val="nil"/>
              </w:pBdr>
            </w:pPr>
            <w:r>
              <w:t>8</w:t>
            </w:r>
          </w:p>
        </w:tc>
        <w:tc>
          <w:tcPr>
            <w:tcW w:w="7575" w:type="dxa"/>
            <w:tcMar>
              <w:top w:w="100" w:type="dxa"/>
              <w:left w:w="100" w:type="dxa"/>
              <w:bottom w:w="100" w:type="dxa"/>
              <w:right w:w="100" w:type="dxa"/>
            </w:tcMar>
          </w:tcPr>
          <w:p w14:paraId="01CA8D0A" w14:textId="77777777" w:rsidR="005A6F38" w:rsidRDefault="005A6F38" w:rsidP="005A6F38">
            <w:pPr>
              <w:widowControl w:val="0"/>
              <w:pBdr>
                <w:top w:val="nil"/>
                <w:left w:val="nil"/>
                <w:bottom w:val="nil"/>
                <w:right w:val="nil"/>
                <w:between w:val="nil"/>
              </w:pBdr>
            </w:pPr>
            <w:r>
              <w:t>exp *Breast Neoplasms/di and screen*.mp.</w:t>
            </w:r>
          </w:p>
        </w:tc>
      </w:tr>
      <w:tr w:rsidR="005A6F38" w14:paraId="667E9D2F" w14:textId="77777777" w:rsidTr="005A6F38">
        <w:trPr>
          <w:trHeight w:val="515"/>
        </w:trPr>
        <w:tc>
          <w:tcPr>
            <w:tcW w:w="570" w:type="dxa"/>
            <w:tcMar>
              <w:top w:w="100" w:type="dxa"/>
              <w:left w:w="100" w:type="dxa"/>
              <w:bottom w:w="100" w:type="dxa"/>
              <w:right w:w="100" w:type="dxa"/>
            </w:tcMar>
          </w:tcPr>
          <w:p w14:paraId="6AD1F0AD" w14:textId="77777777" w:rsidR="005A6F38" w:rsidRDefault="005A6F38" w:rsidP="005A6F38">
            <w:pPr>
              <w:widowControl w:val="0"/>
              <w:pBdr>
                <w:top w:val="nil"/>
                <w:left w:val="nil"/>
                <w:bottom w:val="nil"/>
                <w:right w:val="nil"/>
                <w:between w:val="nil"/>
              </w:pBdr>
            </w:pPr>
            <w:r>
              <w:t>9</w:t>
            </w:r>
          </w:p>
        </w:tc>
        <w:tc>
          <w:tcPr>
            <w:tcW w:w="7575" w:type="dxa"/>
            <w:tcMar>
              <w:top w:w="100" w:type="dxa"/>
              <w:left w:w="100" w:type="dxa"/>
              <w:bottom w:w="100" w:type="dxa"/>
              <w:right w:w="100" w:type="dxa"/>
            </w:tcMar>
          </w:tcPr>
          <w:p w14:paraId="130B017B" w14:textId="77777777" w:rsidR="005A6F38" w:rsidRDefault="005A6F38" w:rsidP="005A6F38">
            <w:pPr>
              <w:widowControl w:val="0"/>
              <w:pBdr>
                <w:top w:val="nil"/>
                <w:left w:val="nil"/>
                <w:bottom w:val="nil"/>
                <w:right w:val="nil"/>
                <w:between w:val="nil"/>
              </w:pBdr>
            </w:pPr>
            <w:r>
              <w:t>exp Early Diagnosis/ and screen*.mp.</w:t>
            </w:r>
          </w:p>
        </w:tc>
      </w:tr>
      <w:tr w:rsidR="005A6F38" w14:paraId="5DD67895" w14:textId="77777777" w:rsidTr="005A6F38">
        <w:trPr>
          <w:trHeight w:val="515"/>
        </w:trPr>
        <w:tc>
          <w:tcPr>
            <w:tcW w:w="570" w:type="dxa"/>
            <w:tcMar>
              <w:top w:w="100" w:type="dxa"/>
              <w:left w:w="100" w:type="dxa"/>
              <w:bottom w:w="100" w:type="dxa"/>
              <w:right w:w="100" w:type="dxa"/>
            </w:tcMar>
          </w:tcPr>
          <w:p w14:paraId="22611421" w14:textId="77777777" w:rsidR="005A6F38" w:rsidRDefault="005A6F38" w:rsidP="005A6F38">
            <w:pPr>
              <w:widowControl w:val="0"/>
              <w:pBdr>
                <w:top w:val="nil"/>
                <w:left w:val="nil"/>
                <w:bottom w:val="nil"/>
                <w:right w:val="nil"/>
                <w:between w:val="nil"/>
              </w:pBdr>
            </w:pPr>
            <w:r>
              <w:t>10</w:t>
            </w:r>
          </w:p>
        </w:tc>
        <w:tc>
          <w:tcPr>
            <w:tcW w:w="7575" w:type="dxa"/>
            <w:tcMar>
              <w:top w:w="100" w:type="dxa"/>
              <w:left w:w="100" w:type="dxa"/>
              <w:bottom w:w="100" w:type="dxa"/>
              <w:right w:w="100" w:type="dxa"/>
            </w:tcMar>
          </w:tcPr>
          <w:p w14:paraId="014DF9BA" w14:textId="77777777" w:rsidR="005A6F38" w:rsidRDefault="005A6F38" w:rsidP="005A6F38">
            <w:pPr>
              <w:widowControl w:val="0"/>
              <w:pBdr>
                <w:top w:val="nil"/>
                <w:left w:val="nil"/>
                <w:bottom w:val="nil"/>
                <w:right w:val="nil"/>
                <w:between w:val="nil"/>
              </w:pBdr>
            </w:pPr>
            <w:r>
              <w:t>exp Magnetic Resonance Imaging/ and screen*.mp.</w:t>
            </w:r>
          </w:p>
        </w:tc>
      </w:tr>
      <w:tr w:rsidR="005A6F38" w14:paraId="7EEEB273" w14:textId="77777777" w:rsidTr="005A6F38">
        <w:trPr>
          <w:trHeight w:val="515"/>
        </w:trPr>
        <w:tc>
          <w:tcPr>
            <w:tcW w:w="570" w:type="dxa"/>
            <w:tcMar>
              <w:top w:w="100" w:type="dxa"/>
              <w:left w:w="100" w:type="dxa"/>
              <w:bottom w:w="100" w:type="dxa"/>
              <w:right w:w="100" w:type="dxa"/>
            </w:tcMar>
          </w:tcPr>
          <w:p w14:paraId="07DCCA6E" w14:textId="77777777" w:rsidR="005A6F38" w:rsidRDefault="005A6F38" w:rsidP="005A6F38">
            <w:pPr>
              <w:widowControl w:val="0"/>
              <w:pBdr>
                <w:top w:val="nil"/>
                <w:left w:val="nil"/>
                <w:bottom w:val="nil"/>
                <w:right w:val="nil"/>
                <w:between w:val="nil"/>
              </w:pBdr>
            </w:pPr>
            <w:r>
              <w:t>11</w:t>
            </w:r>
          </w:p>
        </w:tc>
        <w:tc>
          <w:tcPr>
            <w:tcW w:w="7575" w:type="dxa"/>
            <w:tcMar>
              <w:top w:w="100" w:type="dxa"/>
              <w:left w:w="100" w:type="dxa"/>
              <w:bottom w:w="100" w:type="dxa"/>
              <w:right w:w="100" w:type="dxa"/>
            </w:tcMar>
          </w:tcPr>
          <w:p w14:paraId="3C4E951C" w14:textId="77777777" w:rsidR="005A6F38" w:rsidRDefault="005A6F38" w:rsidP="005A6F38">
            <w:pPr>
              <w:widowControl w:val="0"/>
              <w:pBdr>
                <w:top w:val="nil"/>
                <w:left w:val="nil"/>
                <w:bottom w:val="nil"/>
                <w:right w:val="nil"/>
                <w:between w:val="nil"/>
              </w:pBdr>
            </w:pPr>
            <w:r>
              <w:t>exp Mammography/</w:t>
            </w:r>
          </w:p>
        </w:tc>
      </w:tr>
      <w:tr w:rsidR="005A6F38" w14:paraId="32196DA5" w14:textId="77777777" w:rsidTr="005A6F38">
        <w:trPr>
          <w:trHeight w:val="515"/>
        </w:trPr>
        <w:tc>
          <w:tcPr>
            <w:tcW w:w="570" w:type="dxa"/>
            <w:tcMar>
              <w:top w:w="100" w:type="dxa"/>
              <w:left w:w="100" w:type="dxa"/>
              <w:bottom w:w="100" w:type="dxa"/>
              <w:right w:w="100" w:type="dxa"/>
            </w:tcMar>
          </w:tcPr>
          <w:p w14:paraId="2640ECBA" w14:textId="77777777" w:rsidR="005A6F38" w:rsidRDefault="005A6F38" w:rsidP="005A6F38">
            <w:pPr>
              <w:widowControl w:val="0"/>
              <w:pBdr>
                <w:top w:val="nil"/>
                <w:left w:val="nil"/>
                <w:bottom w:val="nil"/>
                <w:right w:val="nil"/>
                <w:between w:val="nil"/>
              </w:pBdr>
            </w:pPr>
            <w:r>
              <w:t>12</w:t>
            </w:r>
          </w:p>
        </w:tc>
        <w:tc>
          <w:tcPr>
            <w:tcW w:w="7575" w:type="dxa"/>
            <w:tcMar>
              <w:top w:w="100" w:type="dxa"/>
              <w:left w:w="100" w:type="dxa"/>
              <w:bottom w:w="100" w:type="dxa"/>
              <w:right w:w="100" w:type="dxa"/>
            </w:tcMar>
          </w:tcPr>
          <w:p w14:paraId="23C6544B" w14:textId="77777777" w:rsidR="005A6F38" w:rsidRDefault="005A6F38" w:rsidP="005A6F38">
            <w:pPr>
              <w:widowControl w:val="0"/>
              <w:pBdr>
                <w:top w:val="nil"/>
                <w:left w:val="nil"/>
                <w:bottom w:val="nil"/>
                <w:right w:val="nil"/>
                <w:between w:val="nil"/>
              </w:pBdr>
            </w:pPr>
            <w:r>
              <w:t>exp Mass Screening/</w:t>
            </w:r>
          </w:p>
        </w:tc>
      </w:tr>
      <w:tr w:rsidR="005A6F38" w14:paraId="13530B3C" w14:textId="77777777" w:rsidTr="005A6F38">
        <w:trPr>
          <w:trHeight w:val="515"/>
        </w:trPr>
        <w:tc>
          <w:tcPr>
            <w:tcW w:w="570" w:type="dxa"/>
            <w:tcMar>
              <w:top w:w="100" w:type="dxa"/>
              <w:left w:w="100" w:type="dxa"/>
              <w:bottom w:w="100" w:type="dxa"/>
              <w:right w:w="100" w:type="dxa"/>
            </w:tcMar>
          </w:tcPr>
          <w:p w14:paraId="14901508" w14:textId="77777777" w:rsidR="005A6F38" w:rsidRDefault="005A6F38" w:rsidP="005A6F38">
            <w:pPr>
              <w:widowControl w:val="0"/>
              <w:pBdr>
                <w:top w:val="nil"/>
                <w:left w:val="nil"/>
                <w:bottom w:val="nil"/>
                <w:right w:val="nil"/>
                <w:between w:val="nil"/>
              </w:pBdr>
            </w:pPr>
            <w:r>
              <w:t>13</w:t>
            </w:r>
          </w:p>
        </w:tc>
        <w:tc>
          <w:tcPr>
            <w:tcW w:w="7575" w:type="dxa"/>
            <w:tcMar>
              <w:top w:w="100" w:type="dxa"/>
              <w:left w:w="100" w:type="dxa"/>
              <w:bottom w:w="100" w:type="dxa"/>
              <w:right w:w="100" w:type="dxa"/>
            </w:tcMar>
          </w:tcPr>
          <w:p w14:paraId="76838F52" w14:textId="77777777" w:rsidR="005A6F38" w:rsidRDefault="005A6F38" w:rsidP="005A6F38">
            <w:pPr>
              <w:widowControl w:val="0"/>
              <w:pBdr>
                <w:top w:val="nil"/>
                <w:left w:val="nil"/>
                <w:bottom w:val="nil"/>
                <w:right w:val="nil"/>
                <w:between w:val="nil"/>
              </w:pBdr>
            </w:pPr>
            <w:r>
              <w:t>Ultrasonography, Mammary/ and screen*.mp.</w:t>
            </w:r>
          </w:p>
        </w:tc>
      </w:tr>
      <w:tr w:rsidR="005A6F38" w14:paraId="012F5110" w14:textId="77777777" w:rsidTr="005A6F38">
        <w:trPr>
          <w:trHeight w:val="800"/>
        </w:trPr>
        <w:tc>
          <w:tcPr>
            <w:tcW w:w="570" w:type="dxa"/>
            <w:tcMar>
              <w:top w:w="100" w:type="dxa"/>
              <w:left w:w="100" w:type="dxa"/>
              <w:bottom w:w="100" w:type="dxa"/>
              <w:right w:w="100" w:type="dxa"/>
            </w:tcMar>
          </w:tcPr>
          <w:p w14:paraId="73E2A601" w14:textId="77777777" w:rsidR="005A6F38" w:rsidRDefault="005A6F38" w:rsidP="005A6F38">
            <w:pPr>
              <w:widowControl w:val="0"/>
              <w:pBdr>
                <w:top w:val="nil"/>
                <w:left w:val="nil"/>
                <w:bottom w:val="nil"/>
                <w:right w:val="nil"/>
                <w:between w:val="nil"/>
              </w:pBdr>
            </w:pPr>
            <w:r>
              <w:t>14</w:t>
            </w:r>
          </w:p>
        </w:tc>
        <w:tc>
          <w:tcPr>
            <w:tcW w:w="7575" w:type="dxa"/>
            <w:tcMar>
              <w:top w:w="100" w:type="dxa"/>
              <w:left w:w="100" w:type="dxa"/>
              <w:bottom w:w="100" w:type="dxa"/>
              <w:right w:w="100" w:type="dxa"/>
            </w:tcMar>
          </w:tcPr>
          <w:p w14:paraId="590770D1" w14:textId="77777777" w:rsidR="005A6F38" w:rsidRDefault="005A6F38" w:rsidP="005A6F38">
            <w:pPr>
              <w:widowControl w:val="0"/>
              <w:pBdr>
                <w:top w:val="nil"/>
                <w:left w:val="nil"/>
                <w:bottom w:val="nil"/>
                <w:right w:val="nil"/>
                <w:between w:val="nil"/>
              </w:pBdr>
            </w:pPr>
            <w:r>
              <w:t>(echograph* or echo-mammogra* or echo-tomograph* or echomammogra* or echotomograph*).ti,ab,kf.</w:t>
            </w:r>
          </w:p>
        </w:tc>
      </w:tr>
      <w:tr w:rsidR="005A6F38" w14:paraId="47AA31DA" w14:textId="77777777" w:rsidTr="005A6F38">
        <w:trPr>
          <w:trHeight w:val="800"/>
        </w:trPr>
        <w:tc>
          <w:tcPr>
            <w:tcW w:w="570" w:type="dxa"/>
            <w:tcMar>
              <w:top w:w="100" w:type="dxa"/>
              <w:left w:w="100" w:type="dxa"/>
              <w:bottom w:w="100" w:type="dxa"/>
              <w:right w:w="100" w:type="dxa"/>
            </w:tcMar>
          </w:tcPr>
          <w:p w14:paraId="0F458A30" w14:textId="77777777" w:rsidR="005A6F38" w:rsidRDefault="005A6F38" w:rsidP="005A6F38">
            <w:pPr>
              <w:widowControl w:val="0"/>
              <w:pBdr>
                <w:top w:val="nil"/>
                <w:left w:val="nil"/>
                <w:bottom w:val="nil"/>
                <w:right w:val="nil"/>
                <w:between w:val="nil"/>
              </w:pBdr>
            </w:pPr>
            <w:r>
              <w:t>15</w:t>
            </w:r>
          </w:p>
        </w:tc>
        <w:tc>
          <w:tcPr>
            <w:tcW w:w="7575" w:type="dxa"/>
            <w:tcMar>
              <w:top w:w="100" w:type="dxa"/>
              <w:left w:w="100" w:type="dxa"/>
              <w:bottom w:w="100" w:type="dxa"/>
              <w:right w:w="100" w:type="dxa"/>
            </w:tcMar>
          </w:tcPr>
          <w:p w14:paraId="79D30FD4" w14:textId="77777777" w:rsidR="005A6F38" w:rsidRDefault="005A6F38" w:rsidP="005A6F38">
            <w:pPr>
              <w:widowControl w:val="0"/>
              <w:pBdr>
                <w:top w:val="nil"/>
                <w:left w:val="nil"/>
                <w:bottom w:val="nil"/>
                <w:right w:val="nil"/>
                <w:between w:val="nil"/>
              </w:pBdr>
            </w:pPr>
            <w:r>
              <w:t>(magnetic resonance imag* or magnetic resonance tomograph* or MR tomograph* or MRI or MRIs or NMRI or NMRIs).tw,kf. and screen*.mp.</w:t>
            </w:r>
          </w:p>
        </w:tc>
      </w:tr>
      <w:tr w:rsidR="005A6F38" w14:paraId="408688AC" w14:textId="77777777" w:rsidTr="005A6F38">
        <w:trPr>
          <w:trHeight w:val="515"/>
        </w:trPr>
        <w:tc>
          <w:tcPr>
            <w:tcW w:w="570" w:type="dxa"/>
            <w:tcMar>
              <w:top w:w="100" w:type="dxa"/>
              <w:left w:w="100" w:type="dxa"/>
              <w:bottom w:w="100" w:type="dxa"/>
              <w:right w:w="100" w:type="dxa"/>
            </w:tcMar>
          </w:tcPr>
          <w:p w14:paraId="67474452" w14:textId="77777777" w:rsidR="005A6F38" w:rsidRDefault="005A6F38" w:rsidP="005A6F38">
            <w:pPr>
              <w:widowControl w:val="0"/>
              <w:pBdr>
                <w:top w:val="nil"/>
                <w:left w:val="nil"/>
                <w:bottom w:val="nil"/>
                <w:right w:val="nil"/>
                <w:between w:val="nil"/>
              </w:pBdr>
            </w:pPr>
            <w:r>
              <w:t>16</w:t>
            </w:r>
          </w:p>
        </w:tc>
        <w:tc>
          <w:tcPr>
            <w:tcW w:w="7575" w:type="dxa"/>
            <w:tcMar>
              <w:top w:w="100" w:type="dxa"/>
              <w:left w:w="100" w:type="dxa"/>
              <w:bottom w:w="100" w:type="dxa"/>
              <w:right w:w="100" w:type="dxa"/>
            </w:tcMar>
          </w:tcPr>
          <w:p w14:paraId="3414EC9C" w14:textId="77777777" w:rsidR="005A6F38" w:rsidRDefault="005A6F38" w:rsidP="005A6F38">
            <w:pPr>
              <w:widowControl w:val="0"/>
              <w:pBdr>
                <w:top w:val="nil"/>
                <w:left w:val="nil"/>
                <w:bottom w:val="nil"/>
                <w:right w:val="nil"/>
                <w:between w:val="nil"/>
              </w:pBdr>
            </w:pPr>
            <w:r>
              <w:t>"breast tomosynthesis".ti,ab,kf. and screen*.mp.</w:t>
            </w:r>
          </w:p>
        </w:tc>
      </w:tr>
      <w:tr w:rsidR="005A6F38" w14:paraId="22661238" w14:textId="77777777" w:rsidTr="005A6F38">
        <w:trPr>
          <w:trHeight w:val="515"/>
        </w:trPr>
        <w:tc>
          <w:tcPr>
            <w:tcW w:w="570" w:type="dxa"/>
            <w:tcMar>
              <w:top w:w="100" w:type="dxa"/>
              <w:left w:w="100" w:type="dxa"/>
              <w:bottom w:w="100" w:type="dxa"/>
              <w:right w:w="100" w:type="dxa"/>
            </w:tcMar>
          </w:tcPr>
          <w:p w14:paraId="0435F286" w14:textId="77777777" w:rsidR="005A6F38" w:rsidRDefault="005A6F38" w:rsidP="005A6F38">
            <w:pPr>
              <w:widowControl w:val="0"/>
              <w:pBdr>
                <w:top w:val="nil"/>
                <w:left w:val="nil"/>
                <w:bottom w:val="nil"/>
                <w:right w:val="nil"/>
                <w:between w:val="nil"/>
              </w:pBdr>
            </w:pPr>
            <w:r>
              <w:t>17</w:t>
            </w:r>
          </w:p>
        </w:tc>
        <w:tc>
          <w:tcPr>
            <w:tcW w:w="7575" w:type="dxa"/>
            <w:tcMar>
              <w:top w:w="100" w:type="dxa"/>
              <w:left w:w="100" w:type="dxa"/>
              <w:bottom w:w="100" w:type="dxa"/>
              <w:right w:w="100" w:type="dxa"/>
            </w:tcMar>
          </w:tcPr>
          <w:p w14:paraId="24A5AF76" w14:textId="77777777" w:rsidR="005A6F38" w:rsidRDefault="005A6F38" w:rsidP="005A6F38">
            <w:pPr>
              <w:widowControl w:val="0"/>
              <w:pBdr>
                <w:top w:val="nil"/>
                <w:left w:val="nil"/>
                <w:bottom w:val="nil"/>
                <w:right w:val="nil"/>
                <w:between w:val="nil"/>
              </w:pBdr>
            </w:pPr>
            <w:r>
              <w:t>screen*.ti.</w:t>
            </w:r>
          </w:p>
        </w:tc>
      </w:tr>
      <w:tr w:rsidR="005A6F38" w14:paraId="3F0FE506" w14:textId="77777777" w:rsidTr="005A6F38">
        <w:trPr>
          <w:trHeight w:val="515"/>
        </w:trPr>
        <w:tc>
          <w:tcPr>
            <w:tcW w:w="570" w:type="dxa"/>
            <w:tcMar>
              <w:top w:w="100" w:type="dxa"/>
              <w:left w:w="100" w:type="dxa"/>
              <w:bottom w:w="100" w:type="dxa"/>
              <w:right w:w="100" w:type="dxa"/>
            </w:tcMar>
          </w:tcPr>
          <w:p w14:paraId="40D5AF16" w14:textId="77777777" w:rsidR="005A6F38" w:rsidRDefault="005A6F38" w:rsidP="005A6F38">
            <w:pPr>
              <w:widowControl w:val="0"/>
              <w:pBdr>
                <w:top w:val="nil"/>
                <w:left w:val="nil"/>
                <w:bottom w:val="nil"/>
                <w:right w:val="nil"/>
                <w:between w:val="nil"/>
              </w:pBdr>
            </w:pPr>
            <w:r>
              <w:t>18</w:t>
            </w:r>
          </w:p>
        </w:tc>
        <w:tc>
          <w:tcPr>
            <w:tcW w:w="7575" w:type="dxa"/>
            <w:tcMar>
              <w:top w:w="100" w:type="dxa"/>
              <w:left w:w="100" w:type="dxa"/>
              <w:bottom w:w="100" w:type="dxa"/>
              <w:right w:w="100" w:type="dxa"/>
            </w:tcMar>
          </w:tcPr>
          <w:p w14:paraId="60AAA712" w14:textId="77777777" w:rsidR="005A6F38" w:rsidRDefault="005A6F38" w:rsidP="005A6F38">
            <w:pPr>
              <w:widowControl w:val="0"/>
              <w:pBdr>
                <w:top w:val="nil"/>
                <w:left w:val="nil"/>
                <w:bottom w:val="nil"/>
                <w:right w:val="nil"/>
                <w:between w:val="nil"/>
              </w:pBdr>
            </w:pPr>
            <w:r>
              <w:t>screen*.ab. /freq=2</w:t>
            </w:r>
          </w:p>
        </w:tc>
      </w:tr>
      <w:tr w:rsidR="005A6F38" w14:paraId="231F4071" w14:textId="77777777" w:rsidTr="005A6F38">
        <w:trPr>
          <w:trHeight w:val="800"/>
        </w:trPr>
        <w:tc>
          <w:tcPr>
            <w:tcW w:w="570" w:type="dxa"/>
            <w:tcMar>
              <w:top w:w="100" w:type="dxa"/>
              <w:left w:w="100" w:type="dxa"/>
              <w:bottom w:w="100" w:type="dxa"/>
              <w:right w:w="100" w:type="dxa"/>
            </w:tcMar>
          </w:tcPr>
          <w:p w14:paraId="5FD1FFB4" w14:textId="77777777" w:rsidR="005A6F38" w:rsidRDefault="005A6F38" w:rsidP="005A6F38">
            <w:pPr>
              <w:widowControl w:val="0"/>
              <w:pBdr>
                <w:top w:val="nil"/>
                <w:left w:val="nil"/>
                <w:bottom w:val="nil"/>
                <w:right w:val="nil"/>
                <w:between w:val="nil"/>
              </w:pBdr>
            </w:pPr>
            <w:r>
              <w:t>19</w:t>
            </w:r>
          </w:p>
        </w:tc>
        <w:tc>
          <w:tcPr>
            <w:tcW w:w="7575" w:type="dxa"/>
            <w:tcMar>
              <w:top w:w="100" w:type="dxa"/>
              <w:left w:w="100" w:type="dxa"/>
              <w:bottom w:w="100" w:type="dxa"/>
              <w:right w:w="100" w:type="dxa"/>
            </w:tcMar>
          </w:tcPr>
          <w:p w14:paraId="164B8525" w14:textId="77777777" w:rsidR="005A6F38" w:rsidRDefault="005A6F38" w:rsidP="005A6F38">
            <w:pPr>
              <w:widowControl w:val="0"/>
              <w:pBdr>
                <w:top w:val="nil"/>
                <w:left w:val="nil"/>
                <w:bottom w:val="nil"/>
                <w:right w:val="nil"/>
                <w:between w:val="nil"/>
              </w:pBdr>
            </w:pPr>
            <w:r>
              <w:t>(sonograph* or ultra-son* or ultra-sound* or ultrason* or ultrasound*).ti,ab,kf. and screen*.mp.</w:t>
            </w:r>
          </w:p>
        </w:tc>
      </w:tr>
      <w:tr w:rsidR="005A6F38" w14:paraId="4709EE35" w14:textId="77777777" w:rsidTr="005A6F38">
        <w:trPr>
          <w:trHeight w:val="515"/>
        </w:trPr>
        <w:tc>
          <w:tcPr>
            <w:tcW w:w="570" w:type="dxa"/>
            <w:tcMar>
              <w:top w:w="100" w:type="dxa"/>
              <w:left w:w="100" w:type="dxa"/>
              <w:bottom w:w="100" w:type="dxa"/>
              <w:right w:w="100" w:type="dxa"/>
            </w:tcMar>
          </w:tcPr>
          <w:p w14:paraId="00F7FB1B" w14:textId="77777777" w:rsidR="005A6F38" w:rsidRDefault="005A6F38" w:rsidP="005A6F38">
            <w:pPr>
              <w:widowControl w:val="0"/>
              <w:pBdr>
                <w:top w:val="nil"/>
                <w:left w:val="nil"/>
                <w:bottom w:val="nil"/>
                <w:right w:val="nil"/>
                <w:between w:val="nil"/>
              </w:pBdr>
            </w:pPr>
            <w:r>
              <w:t>20</w:t>
            </w:r>
          </w:p>
        </w:tc>
        <w:tc>
          <w:tcPr>
            <w:tcW w:w="7575" w:type="dxa"/>
            <w:tcMar>
              <w:top w:w="100" w:type="dxa"/>
              <w:left w:w="100" w:type="dxa"/>
              <w:bottom w:w="100" w:type="dxa"/>
              <w:right w:w="100" w:type="dxa"/>
            </w:tcMar>
          </w:tcPr>
          <w:p w14:paraId="4468FC4C" w14:textId="77777777" w:rsidR="005A6F38" w:rsidRDefault="005A6F38" w:rsidP="005A6F38">
            <w:pPr>
              <w:widowControl w:val="0"/>
              <w:pBdr>
                <w:top w:val="nil"/>
                <w:left w:val="nil"/>
                <w:bottom w:val="nil"/>
                <w:right w:val="nil"/>
                <w:between w:val="nil"/>
              </w:pBdr>
            </w:pPr>
            <w:r>
              <w:t>or/8-19 [SCREENING]</w:t>
            </w:r>
          </w:p>
        </w:tc>
      </w:tr>
      <w:tr w:rsidR="005A6F38" w14:paraId="71E3B1B6" w14:textId="77777777" w:rsidTr="005A6F38">
        <w:trPr>
          <w:trHeight w:val="515"/>
        </w:trPr>
        <w:tc>
          <w:tcPr>
            <w:tcW w:w="570" w:type="dxa"/>
            <w:tcMar>
              <w:top w:w="100" w:type="dxa"/>
              <w:left w:w="100" w:type="dxa"/>
              <w:bottom w:w="100" w:type="dxa"/>
              <w:right w:w="100" w:type="dxa"/>
            </w:tcMar>
          </w:tcPr>
          <w:p w14:paraId="63044D28" w14:textId="77777777" w:rsidR="005A6F38" w:rsidRDefault="005A6F38" w:rsidP="005A6F38">
            <w:pPr>
              <w:widowControl w:val="0"/>
              <w:pBdr>
                <w:top w:val="nil"/>
                <w:left w:val="nil"/>
                <w:bottom w:val="nil"/>
                <w:right w:val="nil"/>
                <w:between w:val="nil"/>
              </w:pBdr>
            </w:pPr>
            <w:r>
              <w:t>21</w:t>
            </w:r>
          </w:p>
        </w:tc>
        <w:tc>
          <w:tcPr>
            <w:tcW w:w="7575" w:type="dxa"/>
            <w:tcMar>
              <w:top w:w="100" w:type="dxa"/>
              <w:left w:w="100" w:type="dxa"/>
              <w:bottom w:w="100" w:type="dxa"/>
              <w:right w:w="100" w:type="dxa"/>
            </w:tcMar>
          </w:tcPr>
          <w:p w14:paraId="3710D292" w14:textId="77777777" w:rsidR="005A6F38" w:rsidRDefault="005A6F38" w:rsidP="005A6F38">
            <w:pPr>
              <w:widowControl w:val="0"/>
              <w:pBdr>
                <w:top w:val="nil"/>
                <w:left w:val="nil"/>
                <w:bottom w:val="nil"/>
                <w:right w:val="nil"/>
                <w:between w:val="nil"/>
              </w:pBdr>
            </w:pPr>
            <w:r>
              <w:t>7 and 20 [BREAST CANCER + SCREENING]</w:t>
            </w:r>
          </w:p>
        </w:tc>
      </w:tr>
      <w:tr w:rsidR="005A6F38" w14:paraId="623BACFE" w14:textId="77777777" w:rsidTr="005A6F38">
        <w:trPr>
          <w:trHeight w:val="515"/>
        </w:trPr>
        <w:tc>
          <w:tcPr>
            <w:tcW w:w="570" w:type="dxa"/>
            <w:tcMar>
              <w:top w:w="100" w:type="dxa"/>
              <w:left w:w="100" w:type="dxa"/>
              <w:bottom w:w="100" w:type="dxa"/>
              <w:right w:w="100" w:type="dxa"/>
            </w:tcMar>
          </w:tcPr>
          <w:p w14:paraId="47258DB3" w14:textId="77777777" w:rsidR="005A6F38" w:rsidRDefault="005A6F38" w:rsidP="005A6F38">
            <w:pPr>
              <w:widowControl w:val="0"/>
              <w:pBdr>
                <w:top w:val="nil"/>
                <w:left w:val="nil"/>
                <w:bottom w:val="nil"/>
                <w:right w:val="nil"/>
                <w:between w:val="nil"/>
              </w:pBdr>
            </w:pPr>
            <w:r>
              <w:lastRenderedPageBreak/>
              <w:t>22</w:t>
            </w:r>
          </w:p>
        </w:tc>
        <w:tc>
          <w:tcPr>
            <w:tcW w:w="7575" w:type="dxa"/>
            <w:tcMar>
              <w:top w:w="100" w:type="dxa"/>
              <w:left w:w="100" w:type="dxa"/>
              <w:bottom w:w="100" w:type="dxa"/>
              <w:right w:w="100" w:type="dxa"/>
            </w:tcMar>
          </w:tcPr>
          <w:p w14:paraId="06B9EC2A" w14:textId="77777777" w:rsidR="005A6F38" w:rsidRDefault="005A6F38" w:rsidP="005A6F38">
            <w:pPr>
              <w:widowControl w:val="0"/>
              <w:pBdr>
                <w:top w:val="nil"/>
                <w:left w:val="nil"/>
                <w:bottom w:val="nil"/>
                <w:right w:val="nil"/>
                <w:between w:val="nil"/>
              </w:pBdr>
            </w:pPr>
            <w:r>
              <w:t>attitude to health/</w:t>
            </w:r>
          </w:p>
        </w:tc>
      </w:tr>
      <w:tr w:rsidR="005A6F38" w14:paraId="15E3E7E7" w14:textId="77777777" w:rsidTr="005A6F38">
        <w:trPr>
          <w:trHeight w:val="515"/>
        </w:trPr>
        <w:tc>
          <w:tcPr>
            <w:tcW w:w="570" w:type="dxa"/>
            <w:tcMar>
              <w:top w:w="100" w:type="dxa"/>
              <w:left w:w="100" w:type="dxa"/>
              <w:bottom w:w="100" w:type="dxa"/>
              <w:right w:w="100" w:type="dxa"/>
            </w:tcMar>
          </w:tcPr>
          <w:p w14:paraId="266879F8" w14:textId="77777777" w:rsidR="005A6F38" w:rsidRDefault="005A6F38" w:rsidP="005A6F38">
            <w:pPr>
              <w:widowControl w:val="0"/>
              <w:pBdr>
                <w:top w:val="nil"/>
                <w:left w:val="nil"/>
                <w:bottom w:val="nil"/>
                <w:right w:val="nil"/>
                <w:between w:val="nil"/>
              </w:pBdr>
            </w:pPr>
            <w:r>
              <w:t>23</w:t>
            </w:r>
          </w:p>
        </w:tc>
        <w:tc>
          <w:tcPr>
            <w:tcW w:w="7575" w:type="dxa"/>
            <w:tcMar>
              <w:top w:w="100" w:type="dxa"/>
              <w:left w:w="100" w:type="dxa"/>
              <w:bottom w:w="100" w:type="dxa"/>
              <w:right w:w="100" w:type="dxa"/>
            </w:tcMar>
          </w:tcPr>
          <w:p w14:paraId="111BF5F0" w14:textId="77777777" w:rsidR="005A6F38" w:rsidRDefault="005A6F38" w:rsidP="005A6F38">
            <w:pPr>
              <w:widowControl w:val="0"/>
              <w:pBdr>
                <w:top w:val="nil"/>
                <w:left w:val="nil"/>
                <w:bottom w:val="nil"/>
                <w:right w:val="nil"/>
                <w:between w:val="nil"/>
              </w:pBdr>
            </w:pPr>
            <w:r>
              <w:t>Choice Behavior/</w:t>
            </w:r>
          </w:p>
        </w:tc>
      </w:tr>
      <w:tr w:rsidR="005A6F38" w14:paraId="2209D19D" w14:textId="77777777" w:rsidTr="005A6F38">
        <w:trPr>
          <w:trHeight w:val="515"/>
        </w:trPr>
        <w:tc>
          <w:tcPr>
            <w:tcW w:w="570" w:type="dxa"/>
            <w:tcMar>
              <w:top w:w="100" w:type="dxa"/>
              <w:left w:w="100" w:type="dxa"/>
              <w:bottom w:w="100" w:type="dxa"/>
              <w:right w:w="100" w:type="dxa"/>
            </w:tcMar>
          </w:tcPr>
          <w:p w14:paraId="6344483B" w14:textId="77777777" w:rsidR="005A6F38" w:rsidRDefault="005A6F38" w:rsidP="005A6F38">
            <w:pPr>
              <w:widowControl w:val="0"/>
              <w:pBdr>
                <w:top w:val="nil"/>
                <w:left w:val="nil"/>
                <w:bottom w:val="nil"/>
                <w:right w:val="nil"/>
                <w:between w:val="nil"/>
              </w:pBdr>
            </w:pPr>
            <w:r>
              <w:t>24</w:t>
            </w:r>
          </w:p>
        </w:tc>
        <w:tc>
          <w:tcPr>
            <w:tcW w:w="7575" w:type="dxa"/>
            <w:tcMar>
              <w:top w:w="100" w:type="dxa"/>
              <w:left w:w="100" w:type="dxa"/>
              <w:bottom w:w="100" w:type="dxa"/>
              <w:right w:w="100" w:type="dxa"/>
            </w:tcMar>
          </w:tcPr>
          <w:p w14:paraId="4D93EBEE" w14:textId="77777777" w:rsidR="005A6F38" w:rsidRDefault="005A6F38" w:rsidP="005A6F38">
            <w:pPr>
              <w:widowControl w:val="0"/>
              <w:pBdr>
                <w:top w:val="nil"/>
                <w:left w:val="nil"/>
                <w:bottom w:val="nil"/>
                <w:right w:val="nil"/>
                <w:between w:val="nil"/>
              </w:pBdr>
            </w:pPr>
            <w:r>
              <w:t>Consumer Behavior/</w:t>
            </w:r>
          </w:p>
        </w:tc>
      </w:tr>
      <w:tr w:rsidR="005A6F38" w14:paraId="4059068B" w14:textId="77777777" w:rsidTr="005A6F38">
        <w:trPr>
          <w:trHeight w:val="515"/>
        </w:trPr>
        <w:tc>
          <w:tcPr>
            <w:tcW w:w="570" w:type="dxa"/>
            <w:tcMar>
              <w:top w:w="100" w:type="dxa"/>
              <w:left w:w="100" w:type="dxa"/>
              <w:bottom w:w="100" w:type="dxa"/>
              <w:right w:w="100" w:type="dxa"/>
            </w:tcMar>
          </w:tcPr>
          <w:p w14:paraId="6DBB2C74" w14:textId="77777777" w:rsidR="005A6F38" w:rsidRDefault="005A6F38" w:rsidP="005A6F38">
            <w:pPr>
              <w:widowControl w:val="0"/>
              <w:pBdr>
                <w:top w:val="nil"/>
                <w:left w:val="nil"/>
                <w:bottom w:val="nil"/>
                <w:right w:val="nil"/>
                <w:between w:val="nil"/>
              </w:pBdr>
            </w:pPr>
            <w:r>
              <w:t>25</w:t>
            </w:r>
          </w:p>
        </w:tc>
        <w:tc>
          <w:tcPr>
            <w:tcW w:w="7575" w:type="dxa"/>
            <w:tcMar>
              <w:top w:w="100" w:type="dxa"/>
              <w:left w:w="100" w:type="dxa"/>
              <w:bottom w:w="100" w:type="dxa"/>
              <w:right w:w="100" w:type="dxa"/>
            </w:tcMar>
          </w:tcPr>
          <w:p w14:paraId="40A555BA" w14:textId="77777777" w:rsidR="005A6F38" w:rsidRDefault="005A6F38" w:rsidP="005A6F38">
            <w:pPr>
              <w:widowControl w:val="0"/>
              <w:pBdr>
                <w:top w:val="nil"/>
                <w:left w:val="nil"/>
                <w:bottom w:val="nil"/>
                <w:right w:val="nil"/>
                <w:between w:val="nil"/>
              </w:pBdr>
            </w:pPr>
            <w:r>
              <w:t>Decision Making/</w:t>
            </w:r>
          </w:p>
        </w:tc>
      </w:tr>
      <w:tr w:rsidR="005A6F38" w14:paraId="32066D14" w14:textId="77777777" w:rsidTr="005A6F38">
        <w:trPr>
          <w:trHeight w:val="515"/>
        </w:trPr>
        <w:tc>
          <w:tcPr>
            <w:tcW w:w="570" w:type="dxa"/>
            <w:tcMar>
              <w:top w:w="100" w:type="dxa"/>
              <w:left w:w="100" w:type="dxa"/>
              <w:bottom w:w="100" w:type="dxa"/>
              <w:right w:w="100" w:type="dxa"/>
            </w:tcMar>
          </w:tcPr>
          <w:p w14:paraId="325CCC00" w14:textId="77777777" w:rsidR="005A6F38" w:rsidRDefault="005A6F38" w:rsidP="005A6F38">
            <w:pPr>
              <w:widowControl w:val="0"/>
              <w:pBdr>
                <w:top w:val="nil"/>
                <w:left w:val="nil"/>
                <w:bottom w:val="nil"/>
                <w:right w:val="nil"/>
                <w:between w:val="nil"/>
              </w:pBdr>
            </w:pPr>
            <w:r>
              <w:t>26</w:t>
            </w:r>
          </w:p>
        </w:tc>
        <w:tc>
          <w:tcPr>
            <w:tcW w:w="7575" w:type="dxa"/>
            <w:tcMar>
              <w:top w:w="100" w:type="dxa"/>
              <w:left w:w="100" w:type="dxa"/>
              <w:bottom w:w="100" w:type="dxa"/>
              <w:right w:w="100" w:type="dxa"/>
            </w:tcMar>
          </w:tcPr>
          <w:p w14:paraId="2D0AFD1C" w14:textId="77777777" w:rsidR="005A6F38" w:rsidRDefault="005A6F38" w:rsidP="005A6F38">
            <w:pPr>
              <w:widowControl w:val="0"/>
              <w:pBdr>
                <w:top w:val="nil"/>
                <w:left w:val="nil"/>
                <w:bottom w:val="nil"/>
                <w:right w:val="nil"/>
                <w:between w:val="nil"/>
              </w:pBdr>
            </w:pPr>
            <w:r>
              <w:t>Decision Making, Shared/</w:t>
            </w:r>
          </w:p>
        </w:tc>
      </w:tr>
      <w:tr w:rsidR="005A6F38" w14:paraId="2933893A" w14:textId="77777777" w:rsidTr="005A6F38">
        <w:trPr>
          <w:trHeight w:val="515"/>
        </w:trPr>
        <w:tc>
          <w:tcPr>
            <w:tcW w:w="570" w:type="dxa"/>
            <w:tcMar>
              <w:top w:w="100" w:type="dxa"/>
              <w:left w:w="100" w:type="dxa"/>
              <w:bottom w:w="100" w:type="dxa"/>
              <w:right w:w="100" w:type="dxa"/>
            </w:tcMar>
          </w:tcPr>
          <w:p w14:paraId="3B936478" w14:textId="77777777" w:rsidR="005A6F38" w:rsidRDefault="005A6F38" w:rsidP="005A6F38">
            <w:pPr>
              <w:widowControl w:val="0"/>
              <w:pBdr>
                <w:top w:val="nil"/>
                <w:left w:val="nil"/>
                <w:bottom w:val="nil"/>
                <w:right w:val="nil"/>
                <w:between w:val="nil"/>
              </w:pBdr>
            </w:pPr>
            <w:r>
              <w:t>27</w:t>
            </w:r>
          </w:p>
        </w:tc>
        <w:tc>
          <w:tcPr>
            <w:tcW w:w="7575" w:type="dxa"/>
            <w:tcMar>
              <w:top w:w="100" w:type="dxa"/>
              <w:left w:w="100" w:type="dxa"/>
              <w:bottom w:w="100" w:type="dxa"/>
              <w:right w:w="100" w:type="dxa"/>
            </w:tcMar>
          </w:tcPr>
          <w:p w14:paraId="20821F05" w14:textId="77777777" w:rsidR="005A6F38" w:rsidRDefault="005A6F38" w:rsidP="005A6F38">
            <w:pPr>
              <w:widowControl w:val="0"/>
              <w:pBdr>
                <w:top w:val="nil"/>
                <w:left w:val="nil"/>
                <w:bottom w:val="nil"/>
                <w:right w:val="nil"/>
                <w:between w:val="nil"/>
              </w:pBdr>
            </w:pPr>
            <w:r>
              <w:t>decision support techniques/</w:t>
            </w:r>
          </w:p>
        </w:tc>
      </w:tr>
      <w:tr w:rsidR="005A6F38" w14:paraId="4099EE9E" w14:textId="77777777" w:rsidTr="005A6F38">
        <w:trPr>
          <w:trHeight w:val="515"/>
        </w:trPr>
        <w:tc>
          <w:tcPr>
            <w:tcW w:w="570" w:type="dxa"/>
            <w:tcMar>
              <w:top w:w="100" w:type="dxa"/>
              <w:left w:w="100" w:type="dxa"/>
              <w:bottom w:w="100" w:type="dxa"/>
              <w:right w:w="100" w:type="dxa"/>
            </w:tcMar>
          </w:tcPr>
          <w:p w14:paraId="39243696" w14:textId="77777777" w:rsidR="005A6F38" w:rsidRDefault="005A6F38" w:rsidP="005A6F38">
            <w:pPr>
              <w:widowControl w:val="0"/>
              <w:pBdr>
                <w:top w:val="nil"/>
                <w:left w:val="nil"/>
                <w:bottom w:val="nil"/>
                <w:right w:val="nil"/>
                <w:between w:val="nil"/>
              </w:pBdr>
            </w:pPr>
            <w:r>
              <w:t>28</w:t>
            </w:r>
          </w:p>
        </w:tc>
        <w:tc>
          <w:tcPr>
            <w:tcW w:w="7575" w:type="dxa"/>
            <w:tcMar>
              <w:top w:w="100" w:type="dxa"/>
              <w:left w:w="100" w:type="dxa"/>
              <w:bottom w:w="100" w:type="dxa"/>
              <w:right w:w="100" w:type="dxa"/>
            </w:tcMar>
          </w:tcPr>
          <w:p w14:paraId="3D4EDB07" w14:textId="77777777" w:rsidR="005A6F38" w:rsidRDefault="005A6F38" w:rsidP="005A6F38">
            <w:pPr>
              <w:widowControl w:val="0"/>
              <w:pBdr>
                <w:top w:val="nil"/>
                <w:left w:val="nil"/>
                <w:bottom w:val="nil"/>
                <w:right w:val="nil"/>
                <w:between w:val="nil"/>
              </w:pBdr>
            </w:pPr>
            <w:r>
              <w:t>health knowledge, attitudes, practice/</w:t>
            </w:r>
          </w:p>
        </w:tc>
      </w:tr>
      <w:tr w:rsidR="005A6F38" w14:paraId="69615282" w14:textId="77777777" w:rsidTr="005A6F38">
        <w:trPr>
          <w:trHeight w:val="515"/>
        </w:trPr>
        <w:tc>
          <w:tcPr>
            <w:tcW w:w="570" w:type="dxa"/>
            <w:tcMar>
              <w:top w:w="100" w:type="dxa"/>
              <w:left w:w="100" w:type="dxa"/>
              <w:bottom w:w="100" w:type="dxa"/>
              <w:right w:w="100" w:type="dxa"/>
            </w:tcMar>
          </w:tcPr>
          <w:p w14:paraId="6C63F033" w14:textId="77777777" w:rsidR="005A6F38" w:rsidRDefault="005A6F38" w:rsidP="005A6F38">
            <w:pPr>
              <w:widowControl w:val="0"/>
              <w:pBdr>
                <w:top w:val="nil"/>
                <w:left w:val="nil"/>
                <w:bottom w:val="nil"/>
                <w:right w:val="nil"/>
                <w:between w:val="nil"/>
              </w:pBdr>
            </w:pPr>
            <w:r>
              <w:t>29</w:t>
            </w:r>
          </w:p>
        </w:tc>
        <w:tc>
          <w:tcPr>
            <w:tcW w:w="7575" w:type="dxa"/>
            <w:tcMar>
              <w:top w:w="100" w:type="dxa"/>
              <w:left w:w="100" w:type="dxa"/>
              <w:bottom w:w="100" w:type="dxa"/>
              <w:right w:w="100" w:type="dxa"/>
            </w:tcMar>
          </w:tcPr>
          <w:p w14:paraId="5102B555" w14:textId="77777777" w:rsidR="005A6F38" w:rsidRDefault="005A6F38" w:rsidP="005A6F38">
            <w:pPr>
              <w:widowControl w:val="0"/>
              <w:pBdr>
                <w:top w:val="nil"/>
                <w:left w:val="nil"/>
                <w:bottom w:val="nil"/>
                <w:right w:val="nil"/>
                <w:between w:val="nil"/>
              </w:pBdr>
            </w:pPr>
            <w:r>
              <w:t>"patient acceptance of health care"/</w:t>
            </w:r>
          </w:p>
        </w:tc>
      </w:tr>
      <w:tr w:rsidR="005A6F38" w14:paraId="7EBADE31" w14:textId="77777777" w:rsidTr="005A6F38">
        <w:trPr>
          <w:trHeight w:val="515"/>
        </w:trPr>
        <w:tc>
          <w:tcPr>
            <w:tcW w:w="570" w:type="dxa"/>
            <w:tcMar>
              <w:top w:w="100" w:type="dxa"/>
              <w:left w:w="100" w:type="dxa"/>
              <w:bottom w:w="100" w:type="dxa"/>
              <w:right w:w="100" w:type="dxa"/>
            </w:tcMar>
          </w:tcPr>
          <w:p w14:paraId="55A73671" w14:textId="77777777" w:rsidR="005A6F38" w:rsidRDefault="005A6F38" w:rsidP="005A6F38">
            <w:pPr>
              <w:widowControl w:val="0"/>
              <w:pBdr>
                <w:top w:val="nil"/>
                <w:left w:val="nil"/>
                <w:bottom w:val="nil"/>
                <w:right w:val="nil"/>
                <w:between w:val="nil"/>
              </w:pBdr>
            </w:pPr>
            <w:r>
              <w:t>30</w:t>
            </w:r>
          </w:p>
        </w:tc>
        <w:tc>
          <w:tcPr>
            <w:tcW w:w="7575" w:type="dxa"/>
            <w:tcMar>
              <w:top w:w="100" w:type="dxa"/>
              <w:left w:w="100" w:type="dxa"/>
              <w:bottom w:w="100" w:type="dxa"/>
              <w:right w:w="100" w:type="dxa"/>
            </w:tcMar>
          </w:tcPr>
          <w:p w14:paraId="0AE07880" w14:textId="77777777" w:rsidR="005A6F38" w:rsidRDefault="005A6F38" w:rsidP="005A6F38">
            <w:pPr>
              <w:widowControl w:val="0"/>
              <w:pBdr>
                <w:top w:val="nil"/>
                <w:left w:val="nil"/>
                <w:bottom w:val="nil"/>
                <w:right w:val="nil"/>
                <w:between w:val="nil"/>
              </w:pBdr>
            </w:pPr>
            <w:r>
              <w:t>patient participation/</w:t>
            </w:r>
          </w:p>
        </w:tc>
      </w:tr>
      <w:tr w:rsidR="005A6F38" w14:paraId="1E1D22B4" w14:textId="77777777" w:rsidTr="005A6F38">
        <w:trPr>
          <w:trHeight w:val="515"/>
        </w:trPr>
        <w:tc>
          <w:tcPr>
            <w:tcW w:w="570" w:type="dxa"/>
            <w:tcMar>
              <w:top w:w="100" w:type="dxa"/>
              <w:left w:w="100" w:type="dxa"/>
              <w:bottom w:w="100" w:type="dxa"/>
              <w:right w:w="100" w:type="dxa"/>
            </w:tcMar>
          </w:tcPr>
          <w:p w14:paraId="61EAFDB4" w14:textId="77777777" w:rsidR="005A6F38" w:rsidRDefault="005A6F38" w:rsidP="005A6F38">
            <w:pPr>
              <w:widowControl w:val="0"/>
              <w:pBdr>
                <w:top w:val="nil"/>
                <w:left w:val="nil"/>
                <w:bottom w:val="nil"/>
                <w:right w:val="nil"/>
                <w:between w:val="nil"/>
              </w:pBdr>
            </w:pPr>
            <w:r>
              <w:t>31</w:t>
            </w:r>
          </w:p>
        </w:tc>
        <w:tc>
          <w:tcPr>
            <w:tcW w:w="7575" w:type="dxa"/>
            <w:tcMar>
              <w:top w:w="100" w:type="dxa"/>
              <w:left w:w="100" w:type="dxa"/>
              <w:bottom w:w="100" w:type="dxa"/>
              <w:right w:w="100" w:type="dxa"/>
            </w:tcMar>
          </w:tcPr>
          <w:p w14:paraId="0F13BEA1" w14:textId="77777777" w:rsidR="005A6F38" w:rsidRDefault="005A6F38" w:rsidP="005A6F38">
            <w:pPr>
              <w:widowControl w:val="0"/>
              <w:pBdr>
                <w:top w:val="nil"/>
                <w:left w:val="nil"/>
                <w:bottom w:val="nil"/>
                <w:right w:val="nil"/>
                <w:between w:val="nil"/>
              </w:pBdr>
            </w:pPr>
            <w:r>
              <w:t>patient preference/</w:t>
            </w:r>
          </w:p>
        </w:tc>
      </w:tr>
      <w:tr w:rsidR="005A6F38" w14:paraId="5EEF5EF3" w14:textId="77777777" w:rsidTr="005A6F38">
        <w:trPr>
          <w:trHeight w:val="515"/>
        </w:trPr>
        <w:tc>
          <w:tcPr>
            <w:tcW w:w="570" w:type="dxa"/>
            <w:tcMar>
              <w:top w:w="100" w:type="dxa"/>
              <w:left w:w="100" w:type="dxa"/>
              <w:bottom w:w="100" w:type="dxa"/>
              <w:right w:w="100" w:type="dxa"/>
            </w:tcMar>
          </w:tcPr>
          <w:p w14:paraId="5EC9073D" w14:textId="77777777" w:rsidR="005A6F38" w:rsidRDefault="005A6F38" w:rsidP="005A6F38">
            <w:pPr>
              <w:widowControl w:val="0"/>
              <w:pBdr>
                <w:top w:val="nil"/>
                <w:left w:val="nil"/>
                <w:bottom w:val="nil"/>
                <w:right w:val="nil"/>
                <w:between w:val="nil"/>
              </w:pBdr>
            </w:pPr>
            <w:r>
              <w:t>32</w:t>
            </w:r>
          </w:p>
        </w:tc>
        <w:tc>
          <w:tcPr>
            <w:tcW w:w="7575" w:type="dxa"/>
            <w:tcMar>
              <w:top w:w="100" w:type="dxa"/>
              <w:left w:w="100" w:type="dxa"/>
              <w:bottom w:w="100" w:type="dxa"/>
              <w:right w:w="100" w:type="dxa"/>
            </w:tcMar>
          </w:tcPr>
          <w:p w14:paraId="6127A3AC" w14:textId="77777777" w:rsidR="005A6F38" w:rsidRDefault="005A6F38" w:rsidP="005A6F38">
            <w:pPr>
              <w:widowControl w:val="0"/>
              <w:pBdr>
                <w:top w:val="nil"/>
                <w:left w:val="nil"/>
                <w:bottom w:val="nil"/>
                <w:right w:val="nil"/>
                <w:between w:val="nil"/>
              </w:pBdr>
            </w:pPr>
            <w:r>
              <w:t>patient satisfaction/</w:t>
            </w:r>
          </w:p>
        </w:tc>
      </w:tr>
      <w:tr w:rsidR="005A6F38" w14:paraId="1DDAA03C" w14:textId="77777777" w:rsidTr="005A6F38">
        <w:trPr>
          <w:trHeight w:val="515"/>
        </w:trPr>
        <w:tc>
          <w:tcPr>
            <w:tcW w:w="570" w:type="dxa"/>
            <w:tcMar>
              <w:top w:w="100" w:type="dxa"/>
              <w:left w:w="100" w:type="dxa"/>
              <w:bottom w:w="100" w:type="dxa"/>
              <w:right w:w="100" w:type="dxa"/>
            </w:tcMar>
          </w:tcPr>
          <w:p w14:paraId="201A70CA" w14:textId="77777777" w:rsidR="005A6F38" w:rsidRDefault="005A6F38" w:rsidP="005A6F38">
            <w:pPr>
              <w:widowControl w:val="0"/>
              <w:pBdr>
                <w:top w:val="nil"/>
                <w:left w:val="nil"/>
                <w:bottom w:val="nil"/>
                <w:right w:val="nil"/>
                <w:between w:val="nil"/>
              </w:pBdr>
            </w:pPr>
            <w:r>
              <w:t>33</w:t>
            </w:r>
          </w:p>
        </w:tc>
        <w:tc>
          <w:tcPr>
            <w:tcW w:w="7575" w:type="dxa"/>
            <w:tcMar>
              <w:top w:w="100" w:type="dxa"/>
              <w:left w:w="100" w:type="dxa"/>
              <w:bottom w:w="100" w:type="dxa"/>
              <w:right w:w="100" w:type="dxa"/>
            </w:tcMar>
          </w:tcPr>
          <w:p w14:paraId="3165A710" w14:textId="77777777" w:rsidR="005A6F38" w:rsidRDefault="005A6F38" w:rsidP="005A6F38">
            <w:pPr>
              <w:widowControl w:val="0"/>
              <w:pBdr>
                <w:top w:val="nil"/>
                <w:left w:val="nil"/>
                <w:bottom w:val="nil"/>
                <w:right w:val="nil"/>
                <w:between w:val="nil"/>
              </w:pBdr>
            </w:pPr>
            <w:r>
              <w:t>Perception/</w:t>
            </w:r>
          </w:p>
        </w:tc>
      </w:tr>
      <w:tr w:rsidR="005A6F38" w14:paraId="184D4207" w14:textId="77777777" w:rsidTr="005A6F38">
        <w:trPr>
          <w:trHeight w:val="1955"/>
        </w:trPr>
        <w:tc>
          <w:tcPr>
            <w:tcW w:w="570" w:type="dxa"/>
            <w:tcMar>
              <w:top w:w="100" w:type="dxa"/>
              <w:left w:w="100" w:type="dxa"/>
              <w:bottom w:w="100" w:type="dxa"/>
              <w:right w:w="100" w:type="dxa"/>
            </w:tcMar>
          </w:tcPr>
          <w:p w14:paraId="6741E307" w14:textId="77777777" w:rsidR="005A6F38" w:rsidRDefault="005A6F38" w:rsidP="005A6F38">
            <w:pPr>
              <w:widowControl w:val="0"/>
              <w:pBdr>
                <w:top w:val="nil"/>
                <w:left w:val="nil"/>
                <w:bottom w:val="nil"/>
                <w:right w:val="nil"/>
                <w:between w:val="nil"/>
              </w:pBdr>
            </w:pPr>
            <w:r>
              <w:t>34</w:t>
            </w:r>
          </w:p>
        </w:tc>
        <w:tc>
          <w:tcPr>
            <w:tcW w:w="7575" w:type="dxa"/>
            <w:tcMar>
              <w:top w:w="100" w:type="dxa"/>
              <w:left w:w="100" w:type="dxa"/>
              <w:bottom w:w="100" w:type="dxa"/>
              <w:right w:w="100" w:type="dxa"/>
            </w:tcMar>
          </w:tcPr>
          <w:p w14:paraId="65AF7D73" w14:textId="77777777" w:rsidR="005A6F38" w:rsidRDefault="005A6F38" w:rsidP="005A6F38">
            <w:pPr>
              <w:widowControl w:val="0"/>
              <w:pBdr>
                <w:top w:val="nil"/>
                <w:left w:val="nil"/>
                <w:bottom w:val="nil"/>
                <w:right w:val="nil"/>
                <w:between w:val="nil"/>
              </w:pBdr>
            </w:pPr>
            <w:r>
              <w:t>((acceptabilit* or acceptance or acceptable or attitude* or belief* or deliberat* or expectation* or intent* or jury or perceiv* or perception* or perspective* or prefer* or valuation* or valued or values or views or willing*) adj3 (elicit* or citizen or citizens or client* or consumer* or female* or individual* or panel or participant* or patient* or people* or person* or public* or respondent* or screenee* or stated or user* or wom#n)).ti,ab,kf.</w:t>
            </w:r>
          </w:p>
        </w:tc>
      </w:tr>
      <w:tr w:rsidR="005A6F38" w14:paraId="786E08EC" w14:textId="77777777" w:rsidTr="005A6F38">
        <w:trPr>
          <w:trHeight w:val="515"/>
        </w:trPr>
        <w:tc>
          <w:tcPr>
            <w:tcW w:w="570" w:type="dxa"/>
            <w:tcMar>
              <w:top w:w="100" w:type="dxa"/>
              <w:left w:w="100" w:type="dxa"/>
              <w:bottom w:w="100" w:type="dxa"/>
              <w:right w:w="100" w:type="dxa"/>
            </w:tcMar>
          </w:tcPr>
          <w:p w14:paraId="66EAB54C" w14:textId="77777777" w:rsidR="005A6F38" w:rsidRDefault="005A6F38" w:rsidP="005A6F38">
            <w:pPr>
              <w:widowControl w:val="0"/>
              <w:pBdr>
                <w:top w:val="nil"/>
                <w:left w:val="nil"/>
                <w:bottom w:val="nil"/>
                <w:right w:val="nil"/>
                <w:between w:val="nil"/>
              </w:pBdr>
            </w:pPr>
            <w:r>
              <w:t>35</w:t>
            </w:r>
          </w:p>
        </w:tc>
        <w:tc>
          <w:tcPr>
            <w:tcW w:w="7575" w:type="dxa"/>
            <w:tcMar>
              <w:top w:w="100" w:type="dxa"/>
              <w:left w:w="100" w:type="dxa"/>
              <w:bottom w:w="100" w:type="dxa"/>
              <w:right w:w="100" w:type="dxa"/>
            </w:tcMar>
          </w:tcPr>
          <w:p w14:paraId="553A0BA3" w14:textId="77777777" w:rsidR="005A6F38" w:rsidRDefault="005A6F38" w:rsidP="005A6F38">
            <w:pPr>
              <w:widowControl w:val="0"/>
              <w:pBdr>
                <w:top w:val="nil"/>
                <w:left w:val="nil"/>
                <w:bottom w:val="nil"/>
                <w:right w:val="nil"/>
                <w:between w:val="nil"/>
              </w:pBdr>
            </w:pPr>
            <w:r>
              <w:t>((choice* or choos*) adj2 (behavio?r* or discrete or experiment*)).ti,ab,kf.</w:t>
            </w:r>
          </w:p>
        </w:tc>
      </w:tr>
      <w:tr w:rsidR="005A6F38" w14:paraId="113D6CAA" w14:textId="77777777" w:rsidTr="005A6F38">
        <w:trPr>
          <w:trHeight w:val="800"/>
        </w:trPr>
        <w:tc>
          <w:tcPr>
            <w:tcW w:w="570" w:type="dxa"/>
            <w:tcMar>
              <w:top w:w="100" w:type="dxa"/>
              <w:left w:w="100" w:type="dxa"/>
              <w:bottom w:w="100" w:type="dxa"/>
              <w:right w:w="100" w:type="dxa"/>
            </w:tcMar>
          </w:tcPr>
          <w:p w14:paraId="30592F89" w14:textId="77777777" w:rsidR="005A6F38" w:rsidRDefault="005A6F38" w:rsidP="005A6F38">
            <w:pPr>
              <w:widowControl w:val="0"/>
              <w:pBdr>
                <w:top w:val="nil"/>
                <w:left w:val="nil"/>
                <w:bottom w:val="nil"/>
                <w:right w:val="nil"/>
                <w:between w:val="nil"/>
              </w:pBdr>
            </w:pPr>
            <w:r>
              <w:t>36</w:t>
            </w:r>
          </w:p>
        </w:tc>
        <w:tc>
          <w:tcPr>
            <w:tcW w:w="7575" w:type="dxa"/>
            <w:tcMar>
              <w:top w:w="100" w:type="dxa"/>
              <w:left w:w="100" w:type="dxa"/>
              <w:bottom w:w="100" w:type="dxa"/>
              <w:right w:w="100" w:type="dxa"/>
            </w:tcMar>
          </w:tcPr>
          <w:p w14:paraId="68816087" w14:textId="77777777" w:rsidR="005A6F38" w:rsidRDefault="005A6F38" w:rsidP="005A6F38">
            <w:pPr>
              <w:widowControl w:val="0"/>
              <w:pBdr>
                <w:top w:val="nil"/>
                <w:left w:val="nil"/>
                <w:bottom w:val="nil"/>
                <w:right w:val="nil"/>
                <w:between w:val="nil"/>
              </w:pBdr>
            </w:pPr>
            <w:r>
              <w:t>(conjoint adj3 (analy* or design* or evaluation or exercise* or experiment* or studies or study or survey* or task* or valuation or value* or valuing)).ti,ab,kf.</w:t>
            </w:r>
          </w:p>
        </w:tc>
      </w:tr>
      <w:tr w:rsidR="005A6F38" w14:paraId="1A8BE1F5" w14:textId="77777777" w:rsidTr="005A6F38">
        <w:trPr>
          <w:trHeight w:val="800"/>
        </w:trPr>
        <w:tc>
          <w:tcPr>
            <w:tcW w:w="570" w:type="dxa"/>
            <w:tcMar>
              <w:top w:w="100" w:type="dxa"/>
              <w:left w:w="100" w:type="dxa"/>
              <w:bottom w:w="100" w:type="dxa"/>
              <w:right w:w="100" w:type="dxa"/>
            </w:tcMar>
          </w:tcPr>
          <w:p w14:paraId="7C7E6C4D" w14:textId="77777777" w:rsidR="005A6F38" w:rsidRDefault="005A6F38" w:rsidP="005A6F38">
            <w:pPr>
              <w:widowControl w:val="0"/>
              <w:pBdr>
                <w:top w:val="nil"/>
                <w:left w:val="nil"/>
                <w:bottom w:val="nil"/>
                <w:right w:val="nil"/>
                <w:between w:val="nil"/>
              </w:pBdr>
            </w:pPr>
            <w:r>
              <w:lastRenderedPageBreak/>
              <w:t>37</w:t>
            </w:r>
          </w:p>
        </w:tc>
        <w:tc>
          <w:tcPr>
            <w:tcW w:w="7575" w:type="dxa"/>
            <w:tcMar>
              <w:top w:w="100" w:type="dxa"/>
              <w:left w:w="100" w:type="dxa"/>
              <w:bottom w:w="100" w:type="dxa"/>
              <w:right w:w="100" w:type="dxa"/>
            </w:tcMar>
          </w:tcPr>
          <w:p w14:paraId="190DCF2B" w14:textId="77777777" w:rsidR="005A6F38" w:rsidRDefault="005A6F38" w:rsidP="005A6F38">
            <w:pPr>
              <w:widowControl w:val="0"/>
              <w:pBdr>
                <w:top w:val="nil"/>
                <w:left w:val="nil"/>
                <w:bottom w:val="nil"/>
                <w:right w:val="nil"/>
                <w:between w:val="nil"/>
              </w:pBdr>
            </w:pPr>
            <w:r>
              <w:t>(contingent adj3 (analy* or design* or evaluation or valuation or value* or valuing)).ti,ab,kf.</w:t>
            </w:r>
          </w:p>
        </w:tc>
      </w:tr>
      <w:tr w:rsidR="005A6F38" w14:paraId="1AB14816" w14:textId="77777777" w:rsidTr="005A6F38">
        <w:trPr>
          <w:trHeight w:val="800"/>
        </w:trPr>
        <w:tc>
          <w:tcPr>
            <w:tcW w:w="570" w:type="dxa"/>
            <w:tcMar>
              <w:top w:w="100" w:type="dxa"/>
              <w:left w:w="100" w:type="dxa"/>
              <w:bottom w:w="100" w:type="dxa"/>
              <w:right w:w="100" w:type="dxa"/>
            </w:tcMar>
          </w:tcPr>
          <w:p w14:paraId="036844B5" w14:textId="77777777" w:rsidR="005A6F38" w:rsidRDefault="005A6F38" w:rsidP="005A6F38">
            <w:pPr>
              <w:widowControl w:val="0"/>
              <w:pBdr>
                <w:top w:val="nil"/>
                <w:left w:val="nil"/>
                <w:bottom w:val="nil"/>
                <w:right w:val="nil"/>
                <w:between w:val="nil"/>
              </w:pBdr>
            </w:pPr>
            <w:r>
              <w:t>38</w:t>
            </w:r>
          </w:p>
        </w:tc>
        <w:tc>
          <w:tcPr>
            <w:tcW w:w="7575" w:type="dxa"/>
            <w:tcMar>
              <w:top w:w="100" w:type="dxa"/>
              <w:left w:w="100" w:type="dxa"/>
              <w:bottom w:w="100" w:type="dxa"/>
              <w:right w:w="100" w:type="dxa"/>
            </w:tcMar>
          </w:tcPr>
          <w:p w14:paraId="522078EB" w14:textId="77777777" w:rsidR="005A6F38" w:rsidRDefault="005A6F38" w:rsidP="005A6F38">
            <w:pPr>
              <w:widowControl w:val="0"/>
              <w:pBdr>
                <w:top w:val="nil"/>
                <w:left w:val="nil"/>
                <w:bottom w:val="nil"/>
                <w:right w:val="nil"/>
                <w:between w:val="nil"/>
              </w:pBdr>
            </w:pPr>
            <w:r>
              <w:t>(decision* adj (board$1 or certain* or conflict* or dissatisf* or satisf* or uncertain*)).ti,ab,kf.</w:t>
            </w:r>
          </w:p>
        </w:tc>
      </w:tr>
      <w:tr w:rsidR="005A6F38" w14:paraId="100BCF82" w14:textId="77777777" w:rsidTr="005A6F38">
        <w:trPr>
          <w:trHeight w:val="515"/>
        </w:trPr>
        <w:tc>
          <w:tcPr>
            <w:tcW w:w="570" w:type="dxa"/>
            <w:tcMar>
              <w:top w:w="100" w:type="dxa"/>
              <w:left w:w="100" w:type="dxa"/>
              <w:bottom w:w="100" w:type="dxa"/>
              <w:right w:w="100" w:type="dxa"/>
            </w:tcMar>
          </w:tcPr>
          <w:p w14:paraId="1E272107" w14:textId="77777777" w:rsidR="005A6F38" w:rsidRDefault="005A6F38" w:rsidP="005A6F38">
            <w:pPr>
              <w:widowControl w:val="0"/>
              <w:pBdr>
                <w:top w:val="nil"/>
                <w:left w:val="nil"/>
                <w:bottom w:val="nil"/>
                <w:right w:val="nil"/>
                <w:between w:val="nil"/>
              </w:pBdr>
            </w:pPr>
            <w:r>
              <w:t>39</w:t>
            </w:r>
          </w:p>
        </w:tc>
        <w:tc>
          <w:tcPr>
            <w:tcW w:w="7575" w:type="dxa"/>
            <w:tcMar>
              <w:top w:w="100" w:type="dxa"/>
              <w:left w:w="100" w:type="dxa"/>
              <w:bottom w:w="100" w:type="dxa"/>
              <w:right w:w="100" w:type="dxa"/>
            </w:tcMar>
          </w:tcPr>
          <w:p w14:paraId="5E2AC363" w14:textId="77777777" w:rsidR="005A6F38" w:rsidRDefault="005A6F38" w:rsidP="005A6F38">
            <w:pPr>
              <w:widowControl w:val="0"/>
              <w:pBdr>
                <w:top w:val="nil"/>
                <w:left w:val="nil"/>
                <w:bottom w:val="nil"/>
                <w:right w:val="nil"/>
                <w:between w:val="nil"/>
              </w:pBdr>
            </w:pPr>
            <w:r>
              <w:t>(decision* adj2 (aid$1 or mak* or needs or support* or tool*)).ti,ab,kf.</w:t>
            </w:r>
          </w:p>
        </w:tc>
      </w:tr>
      <w:tr w:rsidR="005A6F38" w14:paraId="25105ADE" w14:textId="77777777" w:rsidTr="005A6F38">
        <w:trPr>
          <w:trHeight w:val="515"/>
        </w:trPr>
        <w:tc>
          <w:tcPr>
            <w:tcW w:w="570" w:type="dxa"/>
            <w:tcMar>
              <w:top w:w="100" w:type="dxa"/>
              <w:left w:w="100" w:type="dxa"/>
              <w:bottom w:w="100" w:type="dxa"/>
              <w:right w:w="100" w:type="dxa"/>
            </w:tcMar>
          </w:tcPr>
          <w:p w14:paraId="302475EF" w14:textId="77777777" w:rsidR="005A6F38" w:rsidRDefault="005A6F38" w:rsidP="005A6F38">
            <w:pPr>
              <w:widowControl w:val="0"/>
              <w:pBdr>
                <w:top w:val="nil"/>
                <w:left w:val="nil"/>
                <w:bottom w:val="nil"/>
                <w:right w:val="nil"/>
                <w:between w:val="nil"/>
              </w:pBdr>
            </w:pPr>
            <w:r>
              <w:t>40</w:t>
            </w:r>
          </w:p>
        </w:tc>
        <w:tc>
          <w:tcPr>
            <w:tcW w:w="7575" w:type="dxa"/>
            <w:tcMar>
              <w:top w:w="100" w:type="dxa"/>
              <w:left w:w="100" w:type="dxa"/>
              <w:bottom w:w="100" w:type="dxa"/>
              <w:right w:w="100" w:type="dxa"/>
            </w:tcMar>
          </w:tcPr>
          <w:p w14:paraId="01CD2526" w14:textId="77777777" w:rsidR="005A6F38" w:rsidRDefault="005A6F38" w:rsidP="005A6F38">
            <w:pPr>
              <w:widowControl w:val="0"/>
              <w:pBdr>
                <w:top w:val="nil"/>
                <w:left w:val="nil"/>
                <w:bottom w:val="nil"/>
                <w:right w:val="nil"/>
                <w:between w:val="nil"/>
              </w:pBdr>
            </w:pPr>
            <w:r>
              <w:t>(decision* adj5 balance).ti,ab,kf.</w:t>
            </w:r>
          </w:p>
        </w:tc>
      </w:tr>
      <w:tr w:rsidR="005A6F38" w14:paraId="54222C87" w14:textId="77777777" w:rsidTr="005A6F38">
        <w:trPr>
          <w:trHeight w:val="515"/>
        </w:trPr>
        <w:tc>
          <w:tcPr>
            <w:tcW w:w="570" w:type="dxa"/>
            <w:tcMar>
              <w:top w:w="100" w:type="dxa"/>
              <w:left w:w="100" w:type="dxa"/>
              <w:bottom w:w="100" w:type="dxa"/>
              <w:right w:w="100" w:type="dxa"/>
            </w:tcMar>
          </w:tcPr>
          <w:p w14:paraId="7F7ABB47" w14:textId="77777777" w:rsidR="005A6F38" w:rsidRDefault="005A6F38" w:rsidP="005A6F38">
            <w:pPr>
              <w:widowControl w:val="0"/>
              <w:pBdr>
                <w:top w:val="nil"/>
                <w:left w:val="nil"/>
                <w:bottom w:val="nil"/>
                <w:right w:val="nil"/>
                <w:between w:val="nil"/>
              </w:pBdr>
            </w:pPr>
            <w:r>
              <w:t>41</w:t>
            </w:r>
          </w:p>
        </w:tc>
        <w:tc>
          <w:tcPr>
            <w:tcW w:w="7575" w:type="dxa"/>
            <w:tcMar>
              <w:top w:w="100" w:type="dxa"/>
              <w:left w:w="100" w:type="dxa"/>
              <w:bottom w:w="100" w:type="dxa"/>
              <w:right w:w="100" w:type="dxa"/>
            </w:tcMar>
          </w:tcPr>
          <w:p w14:paraId="226FA1AF" w14:textId="77777777" w:rsidR="005A6F38" w:rsidRDefault="005A6F38" w:rsidP="005A6F38">
            <w:pPr>
              <w:widowControl w:val="0"/>
              <w:pBdr>
                <w:top w:val="nil"/>
                <w:left w:val="nil"/>
                <w:bottom w:val="nil"/>
                <w:right w:val="nil"/>
                <w:between w:val="nil"/>
              </w:pBdr>
            </w:pPr>
            <w:r>
              <w:t>(ranking or rating).ti,ab,kf.</w:t>
            </w:r>
          </w:p>
        </w:tc>
      </w:tr>
      <w:tr w:rsidR="005A6F38" w14:paraId="46EBF467" w14:textId="77777777" w:rsidTr="005A6F38">
        <w:trPr>
          <w:trHeight w:val="1670"/>
        </w:trPr>
        <w:tc>
          <w:tcPr>
            <w:tcW w:w="570" w:type="dxa"/>
            <w:tcMar>
              <w:top w:w="100" w:type="dxa"/>
              <w:left w:w="100" w:type="dxa"/>
              <w:bottom w:w="100" w:type="dxa"/>
              <w:right w:w="100" w:type="dxa"/>
            </w:tcMar>
          </w:tcPr>
          <w:p w14:paraId="3E132437" w14:textId="77777777" w:rsidR="005A6F38" w:rsidRDefault="005A6F38" w:rsidP="005A6F38">
            <w:pPr>
              <w:widowControl w:val="0"/>
              <w:pBdr>
                <w:top w:val="nil"/>
                <w:left w:val="nil"/>
                <w:bottom w:val="nil"/>
                <w:right w:val="nil"/>
                <w:between w:val="nil"/>
              </w:pBdr>
            </w:pPr>
            <w:r>
              <w:t>42</w:t>
            </w:r>
          </w:p>
        </w:tc>
        <w:tc>
          <w:tcPr>
            <w:tcW w:w="7575" w:type="dxa"/>
            <w:tcMar>
              <w:top w:w="100" w:type="dxa"/>
              <w:left w:w="100" w:type="dxa"/>
              <w:bottom w:w="100" w:type="dxa"/>
              <w:right w:w="100" w:type="dxa"/>
            </w:tcMar>
          </w:tcPr>
          <w:p w14:paraId="7F611E67" w14:textId="77777777" w:rsidR="005A6F38" w:rsidRDefault="005A6F38" w:rsidP="005A6F38">
            <w:pPr>
              <w:widowControl w:val="0"/>
              <w:pBdr>
                <w:top w:val="nil"/>
                <w:left w:val="nil"/>
                <w:bottom w:val="nil"/>
                <w:right w:val="nil"/>
                <w:between w:val="nil"/>
              </w:pBdr>
            </w:pPr>
            <w:r>
              <w:t>((mammograph* or mammogram* or screen*) adj3 (acceptabilit*or acceptance or acceptable or agree* or attitude* or behavio?r* or belief* or choice* or choos* or decid* or decision* or declin* or expectation* or inclin* or intending or intent* or perceiv* or perception* or perspective* or prefer*or propensity or pursue or values or views or willing*)).ti,ab,kf.</w:t>
            </w:r>
          </w:p>
        </w:tc>
      </w:tr>
      <w:tr w:rsidR="005A6F38" w14:paraId="23236B7A" w14:textId="77777777" w:rsidTr="005A6F38">
        <w:trPr>
          <w:trHeight w:val="515"/>
        </w:trPr>
        <w:tc>
          <w:tcPr>
            <w:tcW w:w="570" w:type="dxa"/>
            <w:tcMar>
              <w:top w:w="100" w:type="dxa"/>
              <w:left w:w="100" w:type="dxa"/>
              <w:bottom w:w="100" w:type="dxa"/>
              <w:right w:w="100" w:type="dxa"/>
            </w:tcMar>
          </w:tcPr>
          <w:p w14:paraId="650BF246" w14:textId="77777777" w:rsidR="005A6F38" w:rsidRDefault="005A6F38" w:rsidP="005A6F38">
            <w:pPr>
              <w:widowControl w:val="0"/>
              <w:pBdr>
                <w:top w:val="nil"/>
                <w:left w:val="nil"/>
                <w:bottom w:val="nil"/>
                <w:right w:val="nil"/>
                <w:between w:val="nil"/>
              </w:pBdr>
            </w:pPr>
            <w:r>
              <w:t>43</w:t>
            </w:r>
          </w:p>
        </w:tc>
        <w:tc>
          <w:tcPr>
            <w:tcW w:w="7575" w:type="dxa"/>
            <w:tcMar>
              <w:top w:w="100" w:type="dxa"/>
              <w:left w:w="100" w:type="dxa"/>
              <w:bottom w:w="100" w:type="dxa"/>
              <w:right w:w="100" w:type="dxa"/>
            </w:tcMar>
          </w:tcPr>
          <w:p w14:paraId="165A65FD" w14:textId="77777777" w:rsidR="005A6F38" w:rsidRDefault="005A6F38" w:rsidP="005A6F38">
            <w:pPr>
              <w:widowControl w:val="0"/>
              <w:pBdr>
                <w:top w:val="nil"/>
                <w:left w:val="nil"/>
                <w:bottom w:val="nil"/>
                <w:right w:val="nil"/>
                <w:between w:val="nil"/>
              </w:pBdr>
            </w:pPr>
            <w:r>
              <w:t>(tradeoff* or trade-off*).ti,ab,kf.</w:t>
            </w:r>
          </w:p>
        </w:tc>
      </w:tr>
      <w:tr w:rsidR="005A6F38" w14:paraId="2A3C43AB" w14:textId="77777777" w:rsidTr="005A6F38">
        <w:trPr>
          <w:trHeight w:val="515"/>
        </w:trPr>
        <w:tc>
          <w:tcPr>
            <w:tcW w:w="570" w:type="dxa"/>
            <w:tcMar>
              <w:top w:w="100" w:type="dxa"/>
              <w:left w:w="100" w:type="dxa"/>
              <w:bottom w:w="100" w:type="dxa"/>
              <w:right w:w="100" w:type="dxa"/>
            </w:tcMar>
          </w:tcPr>
          <w:p w14:paraId="20DEED4E" w14:textId="77777777" w:rsidR="005A6F38" w:rsidRDefault="005A6F38" w:rsidP="005A6F38">
            <w:pPr>
              <w:widowControl w:val="0"/>
              <w:pBdr>
                <w:top w:val="nil"/>
                <w:left w:val="nil"/>
                <w:bottom w:val="nil"/>
                <w:right w:val="nil"/>
                <w:between w:val="nil"/>
              </w:pBdr>
            </w:pPr>
            <w:r>
              <w:t>44</w:t>
            </w:r>
          </w:p>
        </w:tc>
        <w:tc>
          <w:tcPr>
            <w:tcW w:w="7575" w:type="dxa"/>
            <w:tcMar>
              <w:top w:w="100" w:type="dxa"/>
              <w:left w:w="100" w:type="dxa"/>
              <w:bottom w:w="100" w:type="dxa"/>
              <w:right w:w="100" w:type="dxa"/>
            </w:tcMar>
          </w:tcPr>
          <w:p w14:paraId="234295D7" w14:textId="77777777" w:rsidR="005A6F38" w:rsidRDefault="005A6F38" w:rsidP="005A6F38">
            <w:pPr>
              <w:widowControl w:val="0"/>
              <w:pBdr>
                <w:top w:val="nil"/>
                <w:left w:val="nil"/>
                <w:bottom w:val="nil"/>
                <w:right w:val="nil"/>
                <w:between w:val="nil"/>
              </w:pBdr>
            </w:pPr>
            <w:r>
              <w:t>or/22-43 [DECISION-MAKING]</w:t>
            </w:r>
          </w:p>
        </w:tc>
      </w:tr>
      <w:tr w:rsidR="005A6F38" w14:paraId="4FDCEC25" w14:textId="77777777" w:rsidTr="005A6F38">
        <w:trPr>
          <w:trHeight w:val="515"/>
        </w:trPr>
        <w:tc>
          <w:tcPr>
            <w:tcW w:w="570" w:type="dxa"/>
            <w:tcMar>
              <w:top w:w="100" w:type="dxa"/>
              <w:left w:w="100" w:type="dxa"/>
              <w:bottom w:w="100" w:type="dxa"/>
              <w:right w:w="100" w:type="dxa"/>
            </w:tcMar>
          </w:tcPr>
          <w:p w14:paraId="64FCCF62" w14:textId="77777777" w:rsidR="005A6F38" w:rsidRDefault="005A6F38" w:rsidP="005A6F38">
            <w:pPr>
              <w:widowControl w:val="0"/>
              <w:pBdr>
                <w:top w:val="nil"/>
                <w:left w:val="nil"/>
                <w:bottom w:val="nil"/>
                <w:right w:val="nil"/>
                <w:between w:val="nil"/>
              </w:pBdr>
            </w:pPr>
            <w:r>
              <w:t>45</w:t>
            </w:r>
          </w:p>
        </w:tc>
        <w:tc>
          <w:tcPr>
            <w:tcW w:w="7575" w:type="dxa"/>
            <w:tcMar>
              <w:top w:w="100" w:type="dxa"/>
              <w:left w:w="100" w:type="dxa"/>
              <w:bottom w:w="100" w:type="dxa"/>
              <w:right w:w="100" w:type="dxa"/>
            </w:tcMar>
          </w:tcPr>
          <w:p w14:paraId="51ACE1C1" w14:textId="77777777" w:rsidR="005A6F38" w:rsidRDefault="005A6F38" w:rsidP="005A6F38">
            <w:pPr>
              <w:widowControl w:val="0"/>
              <w:pBdr>
                <w:top w:val="nil"/>
                <w:left w:val="nil"/>
                <w:bottom w:val="nil"/>
                <w:right w:val="nil"/>
                <w:between w:val="nil"/>
              </w:pBdr>
            </w:pPr>
            <w:r>
              <w:t>21 and 44 [BREAST CA SCREENING + DECISION-MAKING]</w:t>
            </w:r>
          </w:p>
        </w:tc>
      </w:tr>
      <w:tr w:rsidR="005A6F38" w14:paraId="632C5C67" w14:textId="77777777" w:rsidTr="005A6F38">
        <w:trPr>
          <w:trHeight w:val="515"/>
        </w:trPr>
        <w:tc>
          <w:tcPr>
            <w:tcW w:w="570" w:type="dxa"/>
            <w:tcMar>
              <w:top w:w="100" w:type="dxa"/>
              <w:left w:w="100" w:type="dxa"/>
              <w:bottom w:w="100" w:type="dxa"/>
              <w:right w:w="100" w:type="dxa"/>
            </w:tcMar>
          </w:tcPr>
          <w:p w14:paraId="695C36DC" w14:textId="77777777" w:rsidR="005A6F38" w:rsidRDefault="005A6F38" w:rsidP="005A6F38">
            <w:pPr>
              <w:widowControl w:val="0"/>
              <w:pBdr>
                <w:top w:val="nil"/>
                <w:left w:val="nil"/>
                <w:bottom w:val="nil"/>
                <w:right w:val="nil"/>
                <w:between w:val="nil"/>
              </w:pBdr>
            </w:pPr>
            <w:r>
              <w:t>46</w:t>
            </w:r>
          </w:p>
        </w:tc>
        <w:tc>
          <w:tcPr>
            <w:tcW w:w="7575" w:type="dxa"/>
            <w:tcMar>
              <w:top w:w="100" w:type="dxa"/>
              <w:left w:w="100" w:type="dxa"/>
              <w:bottom w:w="100" w:type="dxa"/>
              <w:right w:w="100" w:type="dxa"/>
            </w:tcMar>
          </w:tcPr>
          <w:p w14:paraId="11B17396" w14:textId="77777777" w:rsidR="005A6F38" w:rsidRDefault="005A6F38" w:rsidP="005A6F38">
            <w:pPr>
              <w:widowControl w:val="0"/>
              <w:pBdr>
                <w:top w:val="nil"/>
                <w:left w:val="nil"/>
                <w:bottom w:val="nil"/>
                <w:right w:val="nil"/>
                <w:between w:val="nil"/>
              </w:pBdr>
            </w:pPr>
            <w:r>
              <w:t>*Genes, BRCA1/ or (BRCA* or gene* or hereditary).ti.</w:t>
            </w:r>
          </w:p>
        </w:tc>
      </w:tr>
      <w:tr w:rsidR="005A6F38" w14:paraId="0A66AA2B" w14:textId="77777777" w:rsidTr="005A6F38">
        <w:trPr>
          <w:trHeight w:val="800"/>
        </w:trPr>
        <w:tc>
          <w:tcPr>
            <w:tcW w:w="570" w:type="dxa"/>
            <w:tcMar>
              <w:top w:w="100" w:type="dxa"/>
              <w:left w:w="100" w:type="dxa"/>
              <w:bottom w:w="100" w:type="dxa"/>
              <w:right w:w="100" w:type="dxa"/>
            </w:tcMar>
          </w:tcPr>
          <w:p w14:paraId="37E1BCC0" w14:textId="77777777" w:rsidR="005A6F38" w:rsidRDefault="005A6F38" w:rsidP="005A6F38">
            <w:pPr>
              <w:widowControl w:val="0"/>
              <w:pBdr>
                <w:top w:val="nil"/>
                <w:left w:val="nil"/>
                <w:bottom w:val="nil"/>
                <w:right w:val="nil"/>
                <w:between w:val="nil"/>
              </w:pBdr>
            </w:pPr>
            <w:r>
              <w:t>47</w:t>
            </w:r>
          </w:p>
        </w:tc>
        <w:tc>
          <w:tcPr>
            <w:tcW w:w="7575" w:type="dxa"/>
            <w:tcMar>
              <w:top w:w="100" w:type="dxa"/>
              <w:left w:w="100" w:type="dxa"/>
              <w:bottom w:w="100" w:type="dxa"/>
              <w:right w:w="100" w:type="dxa"/>
            </w:tcMar>
          </w:tcPr>
          <w:p w14:paraId="6A12E9B7" w14:textId="77777777" w:rsidR="005A6F38" w:rsidRDefault="005A6F38" w:rsidP="005A6F38">
            <w:pPr>
              <w:widowControl w:val="0"/>
              <w:pBdr>
                <w:top w:val="nil"/>
                <w:left w:val="nil"/>
                <w:bottom w:val="nil"/>
                <w:right w:val="nil"/>
                <w:between w:val="nil"/>
              </w:pBdr>
            </w:pPr>
            <w:r>
              <w:t>45 not 46 [BREAST CA SCREENING + DECISION-MAKING - Genetic high-risk patient studies excluded]</w:t>
            </w:r>
          </w:p>
        </w:tc>
      </w:tr>
      <w:tr w:rsidR="005A6F38" w14:paraId="1B82F622" w14:textId="77777777" w:rsidTr="005A6F38">
        <w:trPr>
          <w:trHeight w:val="515"/>
        </w:trPr>
        <w:tc>
          <w:tcPr>
            <w:tcW w:w="570" w:type="dxa"/>
            <w:tcMar>
              <w:top w:w="100" w:type="dxa"/>
              <w:left w:w="100" w:type="dxa"/>
              <w:bottom w:w="100" w:type="dxa"/>
              <w:right w:w="100" w:type="dxa"/>
            </w:tcMar>
          </w:tcPr>
          <w:p w14:paraId="1F9AF87C" w14:textId="77777777" w:rsidR="005A6F38" w:rsidRDefault="005A6F38" w:rsidP="005A6F38">
            <w:pPr>
              <w:widowControl w:val="0"/>
              <w:pBdr>
                <w:top w:val="nil"/>
                <w:left w:val="nil"/>
                <w:bottom w:val="nil"/>
                <w:right w:val="nil"/>
                <w:between w:val="nil"/>
              </w:pBdr>
            </w:pPr>
            <w:r>
              <w:t>48</w:t>
            </w:r>
          </w:p>
        </w:tc>
        <w:tc>
          <w:tcPr>
            <w:tcW w:w="7575" w:type="dxa"/>
            <w:tcMar>
              <w:top w:w="100" w:type="dxa"/>
              <w:left w:w="100" w:type="dxa"/>
              <w:bottom w:w="100" w:type="dxa"/>
              <w:right w:w="100" w:type="dxa"/>
            </w:tcMar>
          </w:tcPr>
          <w:p w14:paraId="173B5DC1" w14:textId="77777777" w:rsidR="005A6F38" w:rsidRDefault="005A6F38" w:rsidP="005A6F38">
            <w:pPr>
              <w:widowControl w:val="0"/>
              <w:pBdr>
                <w:top w:val="nil"/>
                <w:left w:val="nil"/>
                <w:bottom w:val="nil"/>
                <w:right w:val="nil"/>
                <w:between w:val="nil"/>
              </w:pBdr>
            </w:pPr>
            <w:r>
              <w:t>exp Breast Neoplasms/</w:t>
            </w:r>
          </w:p>
        </w:tc>
      </w:tr>
      <w:tr w:rsidR="005A6F38" w14:paraId="52AA8F9E" w14:textId="77777777" w:rsidTr="005A6F38">
        <w:trPr>
          <w:trHeight w:val="515"/>
        </w:trPr>
        <w:tc>
          <w:tcPr>
            <w:tcW w:w="570" w:type="dxa"/>
            <w:tcMar>
              <w:top w:w="100" w:type="dxa"/>
              <w:left w:w="100" w:type="dxa"/>
              <w:bottom w:w="100" w:type="dxa"/>
              <w:right w:w="100" w:type="dxa"/>
            </w:tcMar>
          </w:tcPr>
          <w:p w14:paraId="0A2936B8" w14:textId="77777777" w:rsidR="005A6F38" w:rsidRDefault="005A6F38" w:rsidP="005A6F38">
            <w:pPr>
              <w:widowControl w:val="0"/>
              <w:pBdr>
                <w:top w:val="nil"/>
                <w:left w:val="nil"/>
                <w:bottom w:val="nil"/>
                <w:right w:val="nil"/>
                <w:between w:val="nil"/>
              </w:pBdr>
            </w:pPr>
            <w:r>
              <w:t>49</w:t>
            </w:r>
          </w:p>
        </w:tc>
        <w:tc>
          <w:tcPr>
            <w:tcW w:w="7575" w:type="dxa"/>
            <w:tcMar>
              <w:top w:w="100" w:type="dxa"/>
              <w:left w:w="100" w:type="dxa"/>
              <w:bottom w:w="100" w:type="dxa"/>
              <w:right w:w="100" w:type="dxa"/>
            </w:tcMar>
          </w:tcPr>
          <w:p w14:paraId="6A24E571" w14:textId="77777777" w:rsidR="005A6F38" w:rsidRDefault="005A6F38" w:rsidP="005A6F38">
            <w:pPr>
              <w:widowControl w:val="0"/>
              <w:pBdr>
                <w:top w:val="nil"/>
                <w:left w:val="nil"/>
                <w:bottom w:val="nil"/>
                <w:right w:val="nil"/>
                <w:between w:val="nil"/>
              </w:pBdr>
            </w:pPr>
            <w:r>
              <w:t>exp Carcinoma, Intraductal, Noninfiltrating/</w:t>
            </w:r>
          </w:p>
        </w:tc>
      </w:tr>
      <w:tr w:rsidR="005A6F38" w14:paraId="2FC6F650" w14:textId="77777777" w:rsidTr="005A6F38">
        <w:trPr>
          <w:trHeight w:val="1100"/>
        </w:trPr>
        <w:tc>
          <w:tcPr>
            <w:tcW w:w="570" w:type="dxa"/>
            <w:tcMar>
              <w:top w:w="100" w:type="dxa"/>
              <w:left w:w="100" w:type="dxa"/>
              <w:bottom w:w="100" w:type="dxa"/>
              <w:right w:w="100" w:type="dxa"/>
            </w:tcMar>
          </w:tcPr>
          <w:p w14:paraId="7454743E" w14:textId="77777777" w:rsidR="005A6F38" w:rsidRDefault="005A6F38" w:rsidP="005A6F38">
            <w:pPr>
              <w:widowControl w:val="0"/>
              <w:pBdr>
                <w:top w:val="nil"/>
                <w:left w:val="nil"/>
                <w:bottom w:val="nil"/>
                <w:right w:val="nil"/>
                <w:between w:val="nil"/>
              </w:pBdr>
            </w:pPr>
            <w:r>
              <w:t>50</w:t>
            </w:r>
          </w:p>
        </w:tc>
        <w:tc>
          <w:tcPr>
            <w:tcW w:w="7575" w:type="dxa"/>
            <w:tcMar>
              <w:top w:w="100" w:type="dxa"/>
              <w:left w:w="100" w:type="dxa"/>
              <w:bottom w:w="100" w:type="dxa"/>
              <w:right w:w="100" w:type="dxa"/>
            </w:tcMar>
          </w:tcPr>
          <w:p w14:paraId="66FC522D" w14:textId="77777777" w:rsidR="005A6F38" w:rsidRDefault="005A6F38" w:rsidP="005A6F38">
            <w:pPr>
              <w:widowControl w:val="0"/>
              <w:pBdr>
                <w:top w:val="nil"/>
                <w:left w:val="nil"/>
                <w:bottom w:val="nil"/>
                <w:right w:val="nil"/>
                <w:between w:val="nil"/>
              </w:pBdr>
            </w:pPr>
            <w:r>
              <w:t>((adenocarcinoma* or adenoma* or cancer* or carcin* or malignan* or metasta*or neoplas* or sarcoma* or tumour* or tumor*) adj3 (breast? or mamma or mammar*)).ti,ab,kf.</w:t>
            </w:r>
          </w:p>
        </w:tc>
      </w:tr>
      <w:tr w:rsidR="005A6F38" w14:paraId="7C9BE385" w14:textId="77777777" w:rsidTr="005A6F38">
        <w:trPr>
          <w:trHeight w:val="515"/>
        </w:trPr>
        <w:tc>
          <w:tcPr>
            <w:tcW w:w="570" w:type="dxa"/>
            <w:tcMar>
              <w:top w:w="100" w:type="dxa"/>
              <w:left w:w="100" w:type="dxa"/>
              <w:bottom w:w="100" w:type="dxa"/>
              <w:right w:w="100" w:type="dxa"/>
            </w:tcMar>
          </w:tcPr>
          <w:p w14:paraId="7EE42BE8" w14:textId="77777777" w:rsidR="005A6F38" w:rsidRDefault="005A6F38" w:rsidP="005A6F38">
            <w:pPr>
              <w:widowControl w:val="0"/>
              <w:pBdr>
                <w:top w:val="nil"/>
                <w:left w:val="nil"/>
                <w:bottom w:val="nil"/>
                <w:right w:val="nil"/>
                <w:between w:val="nil"/>
              </w:pBdr>
            </w:pPr>
            <w:r>
              <w:lastRenderedPageBreak/>
              <w:t>51</w:t>
            </w:r>
          </w:p>
        </w:tc>
        <w:tc>
          <w:tcPr>
            <w:tcW w:w="7575" w:type="dxa"/>
            <w:tcMar>
              <w:top w:w="100" w:type="dxa"/>
              <w:left w:w="100" w:type="dxa"/>
              <w:bottom w:w="100" w:type="dxa"/>
              <w:right w:w="100" w:type="dxa"/>
            </w:tcMar>
          </w:tcPr>
          <w:p w14:paraId="1275631D" w14:textId="77777777" w:rsidR="005A6F38" w:rsidRDefault="005A6F38" w:rsidP="005A6F38">
            <w:pPr>
              <w:widowControl w:val="0"/>
              <w:pBdr>
                <w:top w:val="nil"/>
                <w:left w:val="nil"/>
                <w:bottom w:val="nil"/>
                <w:right w:val="nil"/>
                <w:between w:val="nil"/>
              </w:pBdr>
            </w:pPr>
            <w:r>
              <w:t>(DCIS or (ductal carcinoma adj1 (in situ or insitu))).ti,ab,kf.</w:t>
            </w:r>
          </w:p>
        </w:tc>
      </w:tr>
      <w:tr w:rsidR="005A6F38" w14:paraId="7135AE49" w14:textId="77777777" w:rsidTr="005A6F38">
        <w:trPr>
          <w:trHeight w:val="515"/>
        </w:trPr>
        <w:tc>
          <w:tcPr>
            <w:tcW w:w="570" w:type="dxa"/>
            <w:tcMar>
              <w:top w:w="100" w:type="dxa"/>
              <w:left w:w="100" w:type="dxa"/>
              <w:bottom w:w="100" w:type="dxa"/>
              <w:right w:w="100" w:type="dxa"/>
            </w:tcMar>
          </w:tcPr>
          <w:p w14:paraId="03744FCB" w14:textId="77777777" w:rsidR="005A6F38" w:rsidRDefault="005A6F38" w:rsidP="005A6F38">
            <w:pPr>
              <w:widowControl w:val="0"/>
              <w:pBdr>
                <w:top w:val="nil"/>
                <w:left w:val="nil"/>
                <w:bottom w:val="nil"/>
                <w:right w:val="nil"/>
                <w:between w:val="nil"/>
              </w:pBdr>
            </w:pPr>
            <w:r>
              <w:t>52</w:t>
            </w:r>
          </w:p>
        </w:tc>
        <w:tc>
          <w:tcPr>
            <w:tcW w:w="7575" w:type="dxa"/>
            <w:tcMar>
              <w:top w:w="100" w:type="dxa"/>
              <w:left w:w="100" w:type="dxa"/>
              <w:bottom w:w="100" w:type="dxa"/>
              <w:right w:w="100" w:type="dxa"/>
            </w:tcMar>
          </w:tcPr>
          <w:p w14:paraId="2025D692" w14:textId="77777777" w:rsidR="005A6F38" w:rsidRDefault="005A6F38" w:rsidP="005A6F38">
            <w:pPr>
              <w:widowControl w:val="0"/>
              <w:pBdr>
                <w:top w:val="nil"/>
                <w:left w:val="nil"/>
                <w:bottom w:val="nil"/>
                <w:right w:val="nil"/>
                <w:between w:val="nil"/>
              </w:pBdr>
            </w:pPr>
            <w:r>
              <w:t>((intra-ductal or intraductal) adj1 carcinoma*).ti,ab,kf.</w:t>
            </w:r>
          </w:p>
        </w:tc>
      </w:tr>
      <w:tr w:rsidR="005A6F38" w14:paraId="6D303C8D" w14:textId="77777777" w:rsidTr="005A6F38">
        <w:trPr>
          <w:trHeight w:val="515"/>
        </w:trPr>
        <w:tc>
          <w:tcPr>
            <w:tcW w:w="570" w:type="dxa"/>
            <w:tcMar>
              <w:top w:w="100" w:type="dxa"/>
              <w:left w:w="100" w:type="dxa"/>
              <w:bottom w:w="100" w:type="dxa"/>
              <w:right w:w="100" w:type="dxa"/>
            </w:tcMar>
          </w:tcPr>
          <w:p w14:paraId="336C0A7A" w14:textId="77777777" w:rsidR="005A6F38" w:rsidRDefault="005A6F38" w:rsidP="005A6F38">
            <w:pPr>
              <w:widowControl w:val="0"/>
              <w:pBdr>
                <w:top w:val="nil"/>
                <w:left w:val="nil"/>
                <w:bottom w:val="nil"/>
                <w:right w:val="nil"/>
                <w:between w:val="nil"/>
              </w:pBdr>
            </w:pPr>
            <w:r>
              <w:t>53</w:t>
            </w:r>
          </w:p>
        </w:tc>
        <w:tc>
          <w:tcPr>
            <w:tcW w:w="7575" w:type="dxa"/>
            <w:tcMar>
              <w:top w:w="100" w:type="dxa"/>
              <w:left w:w="100" w:type="dxa"/>
              <w:bottom w:w="100" w:type="dxa"/>
              <w:right w:w="100" w:type="dxa"/>
            </w:tcMar>
          </w:tcPr>
          <w:p w14:paraId="52DAA9C9" w14:textId="77777777" w:rsidR="005A6F38" w:rsidRDefault="005A6F38" w:rsidP="005A6F38">
            <w:pPr>
              <w:widowControl w:val="0"/>
              <w:pBdr>
                <w:top w:val="nil"/>
                <w:left w:val="nil"/>
                <w:bottom w:val="nil"/>
                <w:right w:val="nil"/>
                <w:between w:val="nil"/>
              </w:pBdr>
            </w:pPr>
            <w:r>
              <w:t>or/48-52 [BREAST CA]</w:t>
            </w:r>
          </w:p>
        </w:tc>
      </w:tr>
      <w:tr w:rsidR="005A6F38" w14:paraId="5B5929C0" w14:textId="77777777" w:rsidTr="005A6F38">
        <w:trPr>
          <w:trHeight w:val="515"/>
        </w:trPr>
        <w:tc>
          <w:tcPr>
            <w:tcW w:w="570" w:type="dxa"/>
            <w:tcMar>
              <w:top w:w="100" w:type="dxa"/>
              <w:left w:w="100" w:type="dxa"/>
              <w:bottom w:w="100" w:type="dxa"/>
              <w:right w:w="100" w:type="dxa"/>
            </w:tcMar>
          </w:tcPr>
          <w:p w14:paraId="6E8FD106" w14:textId="77777777" w:rsidR="005A6F38" w:rsidRDefault="005A6F38" w:rsidP="005A6F38">
            <w:pPr>
              <w:widowControl w:val="0"/>
              <w:pBdr>
                <w:top w:val="nil"/>
                <w:left w:val="nil"/>
                <w:bottom w:val="nil"/>
                <w:right w:val="nil"/>
                <w:between w:val="nil"/>
              </w:pBdr>
            </w:pPr>
            <w:r>
              <w:t>54</w:t>
            </w:r>
          </w:p>
        </w:tc>
        <w:tc>
          <w:tcPr>
            <w:tcW w:w="7575" w:type="dxa"/>
            <w:tcMar>
              <w:top w:w="100" w:type="dxa"/>
              <w:left w:w="100" w:type="dxa"/>
              <w:bottom w:w="100" w:type="dxa"/>
              <w:right w:w="100" w:type="dxa"/>
            </w:tcMar>
          </w:tcPr>
          <w:p w14:paraId="1E52D149" w14:textId="77777777" w:rsidR="005A6F38" w:rsidRDefault="005A6F38" w:rsidP="005A6F38">
            <w:pPr>
              <w:widowControl w:val="0"/>
              <w:pBdr>
                <w:top w:val="nil"/>
                <w:left w:val="nil"/>
                <w:bottom w:val="nil"/>
                <w:right w:val="nil"/>
                <w:between w:val="nil"/>
              </w:pBdr>
            </w:pPr>
            <w:r>
              <w:t>Diagnostic Errors/</w:t>
            </w:r>
          </w:p>
        </w:tc>
      </w:tr>
      <w:tr w:rsidR="005A6F38" w14:paraId="29B48B66" w14:textId="77777777" w:rsidTr="005A6F38">
        <w:trPr>
          <w:trHeight w:val="515"/>
        </w:trPr>
        <w:tc>
          <w:tcPr>
            <w:tcW w:w="570" w:type="dxa"/>
            <w:tcMar>
              <w:top w:w="100" w:type="dxa"/>
              <w:left w:w="100" w:type="dxa"/>
              <w:bottom w:w="100" w:type="dxa"/>
              <w:right w:w="100" w:type="dxa"/>
            </w:tcMar>
          </w:tcPr>
          <w:p w14:paraId="06A390BB" w14:textId="77777777" w:rsidR="005A6F38" w:rsidRDefault="005A6F38" w:rsidP="005A6F38">
            <w:pPr>
              <w:widowControl w:val="0"/>
              <w:pBdr>
                <w:top w:val="nil"/>
                <w:left w:val="nil"/>
                <w:bottom w:val="nil"/>
                <w:right w:val="nil"/>
                <w:between w:val="nil"/>
              </w:pBdr>
            </w:pPr>
            <w:r>
              <w:t>55</w:t>
            </w:r>
          </w:p>
        </w:tc>
        <w:tc>
          <w:tcPr>
            <w:tcW w:w="7575" w:type="dxa"/>
            <w:tcMar>
              <w:top w:w="100" w:type="dxa"/>
              <w:left w:w="100" w:type="dxa"/>
              <w:bottom w:w="100" w:type="dxa"/>
              <w:right w:w="100" w:type="dxa"/>
            </w:tcMar>
          </w:tcPr>
          <w:p w14:paraId="4BF41193" w14:textId="77777777" w:rsidR="005A6F38" w:rsidRDefault="005A6F38" w:rsidP="005A6F38">
            <w:pPr>
              <w:widowControl w:val="0"/>
              <w:pBdr>
                <w:top w:val="nil"/>
                <w:left w:val="nil"/>
                <w:bottom w:val="nil"/>
                <w:right w:val="nil"/>
                <w:between w:val="nil"/>
              </w:pBdr>
            </w:pPr>
            <w:r>
              <w:t>False Positive Reactions/</w:t>
            </w:r>
          </w:p>
        </w:tc>
      </w:tr>
      <w:tr w:rsidR="005A6F38" w14:paraId="5C48B4BD" w14:textId="77777777" w:rsidTr="005A6F38">
        <w:trPr>
          <w:trHeight w:val="515"/>
        </w:trPr>
        <w:tc>
          <w:tcPr>
            <w:tcW w:w="570" w:type="dxa"/>
            <w:tcMar>
              <w:top w:w="100" w:type="dxa"/>
              <w:left w:w="100" w:type="dxa"/>
              <w:bottom w:w="100" w:type="dxa"/>
              <w:right w:w="100" w:type="dxa"/>
            </w:tcMar>
          </w:tcPr>
          <w:p w14:paraId="0E5498E8" w14:textId="77777777" w:rsidR="005A6F38" w:rsidRDefault="005A6F38" w:rsidP="005A6F38">
            <w:pPr>
              <w:widowControl w:val="0"/>
              <w:pBdr>
                <w:top w:val="nil"/>
                <w:left w:val="nil"/>
                <w:bottom w:val="nil"/>
                <w:right w:val="nil"/>
                <w:between w:val="nil"/>
              </w:pBdr>
            </w:pPr>
            <w:r>
              <w:t>56</w:t>
            </w:r>
          </w:p>
        </w:tc>
        <w:tc>
          <w:tcPr>
            <w:tcW w:w="7575" w:type="dxa"/>
            <w:tcMar>
              <w:top w:w="100" w:type="dxa"/>
              <w:left w:w="100" w:type="dxa"/>
              <w:bottom w:w="100" w:type="dxa"/>
              <w:right w:w="100" w:type="dxa"/>
            </w:tcMar>
          </w:tcPr>
          <w:p w14:paraId="5E7AAF61" w14:textId="77777777" w:rsidR="005A6F38" w:rsidRDefault="005A6F38" w:rsidP="005A6F38">
            <w:pPr>
              <w:widowControl w:val="0"/>
              <w:pBdr>
                <w:top w:val="nil"/>
                <w:left w:val="nil"/>
                <w:bottom w:val="nil"/>
                <w:right w:val="nil"/>
                <w:between w:val="nil"/>
              </w:pBdr>
            </w:pPr>
            <w:r>
              <w:t>(false*-positiv* or overdiagnosis or (diagnos* adj3 error*)).ti,ab,kf.</w:t>
            </w:r>
          </w:p>
        </w:tc>
      </w:tr>
      <w:tr w:rsidR="005A6F38" w14:paraId="1503D12A" w14:textId="77777777" w:rsidTr="005A6F38">
        <w:trPr>
          <w:trHeight w:val="515"/>
        </w:trPr>
        <w:tc>
          <w:tcPr>
            <w:tcW w:w="570" w:type="dxa"/>
            <w:tcMar>
              <w:top w:w="100" w:type="dxa"/>
              <w:left w:w="100" w:type="dxa"/>
              <w:bottom w:w="100" w:type="dxa"/>
              <w:right w:w="100" w:type="dxa"/>
            </w:tcMar>
          </w:tcPr>
          <w:p w14:paraId="6C4AA95F" w14:textId="77777777" w:rsidR="005A6F38" w:rsidRDefault="005A6F38" w:rsidP="005A6F38">
            <w:pPr>
              <w:widowControl w:val="0"/>
              <w:pBdr>
                <w:top w:val="nil"/>
                <w:left w:val="nil"/>
                <w:bottom w:val="nil"/>
                <w:right w:val="nil"/>
                <w:between w:val="nil"/>
              </w:pBdr>
            </w:pPr>
            <w:r>
              <w:t>57</w:t>
            </w:r>
          </w:p>
        </w:tc>
        <w:tc>
          <w:tcPr>
            <w:tcW w:w="7575" w:type="dxa"/>
            <w:tcMar>
              <w:top w:w="100" w:type="dxa"/>
              <w:left w:w="100" w:type="dxa"/>
              <w:bottom w:w="100" w:type="dxa"/>
              <w:right w:w="100" w:type="dxa"/>
            </w:tcMar>
          </w:tcPr>
          <w:p w14:paraId="0750A53D" w14:textId="77777777" w:rsidR="005A6F38" w:rsidRDefault="005A6F38" w:rsidP="005A6F38">
            <w:pPr>
              <w:widowControl w:val="0"/>
              <w:pBdr>
                <w:top w:val="nil"/>
                <w:left w:val="nil"/>
                <w:bottom w:val="nil"/>
                <w:right w:val="nil"/>
                <w:between w:val="nil"/>
              </w:pBdr>
            </w:pPr>
            <w:r>
              <w:t>(indetermina* or suspect* or suspicious*).ti,ab,kf.</w:t>
            </w:r>
          </w:p>
        </w:tc>
      </w:tr>
      <w:tr w:rsidR="005A6F38" w14:paraId="67C65030" w14:textId="77777777" w:rsidTr="005A6F38">
        <w:trPr>
          <w:trHeight w:val="515"/>
        </w:trPr>
        <w:tc>
          <w:tcPr>
            <w:tcW w:w="570" w:type="dxa"/>
            <w:tcMar>
              <w:top w:w="100" w:type="dxa"/>
              <w:left w:w="100" w:type="dxa"/>
              <w:bottom w:w="100" w:type="dxa"/>
              <w:right w:w="100" w:type="dxa"/>
            </w:tcMar>
          </w:tcPr>
          <w:p w14:paraId="4E7BE97C" w14:textId="77777777" w:rsidR="005A6F38" w:rsidRDefault="005A6F38" w:rsidP="005A6F38">
            <w:pPr>
              <w:widowControl w:val="0"/>
              <w:pBdr>
                <w:top w:val="nil"/>
                <w:left w:val="nil"/>
                <w:bottom w:val="nil"/>
                <w:right w:val="nil"/>
                <w:between w:val="nil"/>
              </w:pBdr>
            </w:pPr>
            <w:r>
              <w:t>58</w:t>
            </w:r>
          </w:p>
        </w:tc>
        <w:tc>
          <w:tcPr>
            <w:tcW w:w="7575" w:type="dxa"/>
            <w:tcMar>
              <w:top w:w="100" w:type="dxa"/>
              <w:left w:w="100" w:type="dxa"/>
              <w:bottom w:w="100" w:type="dxa"/>
              <w:right w:w="100" w:type="dxa"/>
            </w:tcMar>
          </w:tcPr>
          <w:p w14:paraId="02B920DA" w14:textId="77777777" w:rsidR="005A6F38" w:rsidRDefault="005A6F38" w:rsidP="005A6F38">
            <w:pPr>
              <w:widowControl w:val="0"/>
              <w:pBdr>
                <w:top w:val="nil"/>
                <w:left w:val="nil"/>
                <w:bottom w:val="nil"/>
                <w:right w:val="nil"/>
                <w:between w:val="nil"/>
              </w:pBdr>
            </w:pPr>
            <w:r>
              <w:t>("Ductal carcinoma in situ" or DCIS).ti,ab,kf.</w:t>
            </w:r>
          </w:p>
        </w:tc>
      </w:tr>
      <w:tr w:rsidR="005A6F38" w14:paraId="2A877263" w14:textId="77777777" w:rsidTr="005A6F38">
        <w:trPr>
          <w:trHeight w:val="515"/>
        </w:trPr>
        <w:tc>
          <w:tcPr>
            <w:tcW w:w="570" w:type="dxa"/>
            <w:tcMar>
              <w:top w:w="100" w:type="dxa"/>
              <w:left w:w="100" w:type="dxa"/>
              <w:bottom w:w="100" w:type="dxa"/>
              <w:right w:w="100" w:type="dxa"/>
            </w:tcMar>
          </w:tcPr>
          <w:p w14:paraId="3DFF411E" w14:textId="77777777" w:rsidR="005A6F38" w:rsidRDefault="005A6F38" w:rsidP="005A6F38">
            <w:pPr>
              <w:widowControl w:val="0"/>
              <w:pBdr>
                <w:top w:val="nil"/>
                <w:left w:val="nil"/>
                <w:bottom w:val="nil"/>
                <w:right w:val="nil"/>
                <w:between w:val="nil"/>
              </w:pBdr>
            </w:pPr>
            <w:r>
              <w:t>59</w:t>
            </w:r>
          </w:p>
        </w:tc>
        <w:tc>
          <w:tcPr>
            <w:tcW w:w="7575" w:type="dxa"/>
            <w:tcMar>
              <w:top w:w="100" w:type="dxa"/>
              <w:left w:w="100" w:type="dxa"/>
              <w:bottom w:w="100" w:type="dxa"/>
              <w:right w:w="100" w:type="dxa"/>
            </w:tcMar>
          </w:tcPr>
          <w:p w14:paraId="0471E329" w14:textId="77777777" w:rsidR="005A6F38" w:rsidRDefault="005A6F38" w:rsidP="005A6F38">
            <w:pPr>
              <w:widowControl w:val="0"/>
              <w:pBdr>
                <w:top w:val="nil"/>
                <w:left w:val="nil"/>
                <w:bottom w:val="nil"/>
                <w:right w:val="nil"/>
                <w:between w:val="nil"/>
              </w:pBdr>
            </w:pPr>
            <w:r>
              <w:t>or/54-58</w:t>
            </w:r>
          </w:p>
        </w:tc>
      </w:tr>
      <w:tr w:rsidR="005A6F38" w14:paraId="3DB4718C" w14:textId="77777777" w:rsidTr="005A6F38">
        <w:trPr>
          <w:trHeight w:val="515"/>
        </w:trPr>
        <w:tc>
          <w:tcPr>
            <w:tcW w:w="570" w:type="dxa"/>
            <w:tcMar>
              <w:top w:w="100" w:type="dxa"/>
              <w:left w:w="100" w:type="dxa"/>
              <w:bottom w:w="100" w:type="dxa"/>
              <w:right w:w="100" w:type="dxa"/>
            </w:tcMar>
          </w:tcPr>
          <w:p w14:paraId="293BFE02" w14:textId="77777777" w:rsidR="005A6F38" w:rsidRDefault="005A6F38" w:rsidP="005A6F38">
            <w:pPr>
              <w:widowControl w:val="0"/>
              <w:pBdr>
                <w:top w:val="nil"/>
                <w:left w:val="nil"/>
                <w:bottom w:val="nil"/>
                <w:right w:val="nil"/>
                <w:between w:val="nil"/>
              </w:pBdr>
            </w:pPr>
            <w:r>
              <w:t>60</w:t>
            </w:r>
          </w:p>
        </w:tc>
        <w:tc>
          <w:tcPr>
            <w:tcW w:w="7575" w:type="dxa"/>
            <w:tcMar>
              <w:top w:w="100" w:type="dxa"/>
              <w:left w:w="100" w:type="dxa"/>
              <w:bottom w:w="100" w:type="dxa"/>
              <w:right w:w="100" w:type="dxa"/>
            </w:tcMar>
          </w:tcPr>
          <w:p w14:paraId="7D8C557C" w14:textId="77777777" w:rsidR="005A6F38" w:rsidRDefault="005A6F38" w:rsidP="005A6F38">
            <w:pPr>
              <w:widowControl w:val="0"/>
              <w:pBdr>
                <w:top w:val="nil"/>
                <w:left w:val="nil"/>
                <w:bottom w:val="nil"/>
                <w:right w:val="nil"/>
                <w:between w:val="nil"/>
              </w:pBdr>
            </w:pPr>
            <w:r>
              <w:t>(Breast or ductal or mammogra*).hw,ti,ab,kf.</w:t>
            </w:r>
          </w:p>
        </w:tc>
      </w:tr>
      <w:tr w:rsidR="005A6F38" w14:paraId="725EF191" w14:textId="77777777" w:rsidTr="005A6F38">
        <w:trPr>
          <w:trHeight w:val="515"/>
        </w:trPr>
        <w:tc>
          <w:tcPr>
            <w:tcW w:w="570" w:type="dxa"/>
            <w:tcMar>
              <w:top w:w="100" w:type="dxa"/>
              <w:left w:w="100" w:type="dxa"/>
              <w:bottom w:w="100" w:type="dxa"/>
              <w:right w:w="100" w:type="dxa"/>
            </w:tcMar>
          </w:tcPr>
          <w:p w14:paraId="4E74E3B9" w14:textId="77777777" w:rsidR="005A6F38" w:rsidRDefault="005A6F38" w:rsidP="005A6F38">
            <w:pPr>
              <w:widowControl w:val="0"/>
              <w:pBdr>
                <w:top w:val="nil"/>
                <w:left w:val="nil"/>
                <w:bottom w:val="nil"/>
                <w:right w:val="nil"/>
                <w:between w:val="nil"/>
              </w:pBdr>
            </w:pPr>
            <w:r>
              <w:t>61</w:t>
            </w:r>
          </w:p>
        </w:tc>
        <w:tc>
          <w:tcPr>
            <w:tcW w:w="7575" w:type="dxa"/>
            <w:tcMar>
              <w:top w:w="100" w:type="dxa"/>
              <w:left w:w="100" w:type="dxa"/>
              <w:bottom w:w="100" w:type="dxa"/>
              <w:right w:w="100" w:type="dxa"/>
            </w:tcMar>
          </w:tcPr>
          <w:p w14:paraId="7550FE34" w14:textId="77777777" w:rsidR="005A6F38" w:rsidRDefault="005A6F38" w:rsidP="005A6F38">
            <w:pPr>
              <w:widowControl w:val="0"/>
              <w:pBdr>
                <w:top w:val="nil"/>
                <w:left w:val="nil"/>
                <w:bottom w:val="nil"/>
                <w:right w:val="nil"/>
                <w:between w:val="nil"/>
              </w:pBdr>
            </w:pPr>
            <w:r>
              <w:t>59 and 60 [Non-CA]</w:t>
            </w:r>
          </w:p>
        </w:tc>
      </w:tr>
      <w:tr w:rsidR="005A6F38" w14:paraId="26E0FECC" w14:textId="77777777" w:rsidTr="005A6F38">
        <w:trPr>
          <w:trHeight w:val="515"/>
        </w:trPr>
        <w:tc>
          <w:tcPr>
            <w:tcW w:w="570" w:type="dxa"/>
            <w:tcMar>
              <w:top w:w="100" w:type="dxa"/>
              <w:left w:w="100" w:type="dxa"/>
              <w:bottom w:w="100" w:type="dxa"/>
              <w:right w:w="100" w:type="dxa"/>
            </w:tcMar>
          </w:tcPr>
          <w:p w14:paraId="3F664DCC" w14:textId="77777777" w:rsidR="005A6F38" w:rsidRDefault="005A6F38" w:rsidP="005A6F38">
            <w:pPr>
              <w:widowControl w:val="0"/>
              <w:pBdr>
                <w:top w:val="nil"/>
                <w:left w:val="nil"/>
                <w:bottom w:val="nil"/>
                <w:right w:val="nil"/>
                <w:between w:val="nil"/>
              </w:pBdr>
            </w:pPr>
            <w:r>
              <w:t>62</w:t>
            </w:r>
          </w:p>
        </w:tc>
        <w:tc>
          <w:tcPr>
            <w:tcW w:w="7575" w:type="dxa"/>
            <w:tcMar>
              <w:top w:w="100" w:type="dxa"/>
              <w:left w:w="100" w:type="dxa"/>
              <w:bottom w:w="100" w:type="dxa"/>
              <w:right w:w="100" w:type="dxa"/>
            </w:tcMar>
          </w:tcPr>
          <w:p w14:paraId="52C36A58" w14:textId="77777777" w:rsidR="005A6F38" w:rsidRDefault="005A6F38" w:rsidP="005A6F38">
            <w:pPr>
              <w:widowControl w:val="0"/>
              <w:pBdr>
                <w:top w:val="nil"/>
                <w:left w:val="nil"/>
                <w:bottom w:val="nil"/>
                <w:right w:val="nil"/>
                <w:between w:val="nil"/>
              </w:pBdr>
            </w:pPr>
            <w:r>
              <w:t>53 or 61 [BREAST CA /NOT BREAST CA]</w:t>
            </w:r>
          </w:p>
        </w:tc>
      </w:tr>
      <w:tr w:rsidR="005A6F38" w14:paraId="37025F19" w14:textId="77777777" w:rsidTr="005A6F38">
        <w:trPr>
          <w:trHeight w:val="515"/>
        </w:trPr>
        <w:tc>
          <w:tcPr>
            <w:tcW w:w="570" w:type="dxa"/>
            <w:tcMar>
              <w:top w:w="100" w:type="dxa"/>
              <w:left w:w="100" w:type="dxa"/>
              <w:bottom w:w="100" w:type="dxa"/>
              <w:right w:w="100" w:type="dxa"/>
            </w:tcMar>
          </w:tcPr>
          <w:p w14:paraId="209B9AF3" w14:textId="77777777" w:rsidR="005A6F38" w:rsidRDefault="005A6F38" w:rsidP="005A6F38">
            <w:pPr>
              <w:widowControl w:val="0"/>
              <w:pBdr>
                <w:top w:val="nil"/>
                <w:left w:val="nil"/>
                <w:bottom w:val="nil"/>
                <w:right w:val="nil"/>
                <w:between w:val="nil"/>
              </w:pBdr>
            </w:pPr>
            <w:r>
              <w:t>63</w:t>
            </w:r>
          </w:p>
        </w:tc>
        <w:tc>
          <w:tcPr>
            <w:tcW w:w="7575" w:type="dxa"/>
            <w:tcMar>
              <w:top w:w="100" w:type="dxa"/>
              <w:left w:w="100" w:type="dxa"/>
              <w:bottom w:w="100" w:type="dxa"/>
              <w:right w:w="100" w:type="dxa"/>
            </w:tcMar>
          </w:tcPr>
          <w:p w14:paraId="0C9410A8" w14:textId="77777777" w:rsidR="005A6F38" w:rsidRDefault="005A6F38" w:rsidP="005A6F38">
            <w:pPr>
              <w:widowControl w:val="0"/>
              <w:pBdr>
                <w:top w:val="nil"/>
                <w:left w:val="nil"/>
                <w:bottom w:val="nil"/>
                <w:right w:val="nil"/>
                <w:between w:val="nil"/>
              </w:pBdr>
            </w:pPr>
            <w:r>
              <w:t>Quality-Adjusted Life Years/</w:t>
            </w:r>
          </w:p>
        </w:tc>
      </w:tr>
      <w:tr w:rsidR="005A6F38" w14:paraId="735643D1" w14:textId="77777777" w:rsidTr="005A6F38">
        <w:trPr>
          <w:trHeight w:val="515"/>
        </w:trPr>
        <w:tc>
          <w:tcPr>
            <w:tcW w:w="570" w:type="dxa"/>
            <w:tcMar>
              <w:top w:w="100" w:type="dxa"/>
              <w:left w:w="100" w:type="dxa"/>
              <w:bottom w:w="100" w:type="dxa"/>
              <w:right w:w="100" w:type="dxa"/>
            </w:tcMar>
          </w:tcPr>
          <w:p w14:paraId="710714CD" w14:textId="77777777" w:rsidR="005A6F38" w:rsidRDefault="005A6F38" w:rsidP="005A6F38">
            <w:pPr>
              <w:widowControl w:val="0"/>
              <w:pBdr>
                <w:top w:val="nil"/>
                <w:left w:val="nil"/>
                <w:bottom w:val="nil"/>
                <w:right w:val="nil"/>
                <w:between w:val="nil"/>
              </w:pBdr>
            </w:pPr>
            <w:r>
              <w:t>64</w:t>
            </w:r>
          </w:p>
        </w:tc>
        <w:tc>
          <w:tcPr>
            <w:tcW w:w="7575" w:type="dxa"/>
            <w:tcMar>
              <w:top w:w="100" w:type="dxa"/>
              <w:left w:w="100" w:type="dxa"/>
              <w:bottom w:w="100" w:type="dxa"/>
              <w:right w:w="100" w:type="dxa"/>
            </w:tcMar>
          </w:tcPr>
          <w:p w14:paraId="37B5EAB1" w14:textId="77777777" w:rsidR="005A6F38" w:rsidRDefault="005A6F38" w:rsidP="005A6F38">
            <w:pPr>
              <w:widowControl w:val="0"/>
              <w:pBdr>
                <w:top w:val="nil"/>
                <w:left w:val="nil"/>
                <w:bottom w:val="nil"/>
                <w:right w:val="nil"/>
                <w:between w:val="nil"/>
              </w:pBdr>
            </w:pPr>
            <w:r>
              <w:t>*"Quality of Life"/</w:t>
            </w:r>
          </w:p>
        </w:tc>
      </w:tr>
      <w:tr w:rsidR="005A6F38" w14:paraId="6EFECCDD" w14:textId="77777777" w:rsidTr="005A6F38">
        <w:trPr>
          <w:trHeight w:val="515"/>
        </w:trPr>
        <w:tc>
          <w:tcPr>
            <w:tcW w:w="570" w:type="dxa"/>
            <w:tcMar>
              <w:top w:w="100" w:type="dxa"/>
              <w:left w:w="100" w:type="dxa"/>
              <w:bottom w:w="100" w:type="dxa"/>
              <w:right w:w="100" w:type="dxa"/>
            </w:tcMar>
          </w:tcPr>
          <w:p w14:paraId="4F748C35" w14:textId="77777777" w:rsidR="005A6F38" w:rsidRDefault="005A6F38" w:rsidP="005A6F38">
            <w:pPr>
              <w:widowControl w:val="0"/>
              <w:pBdr>
                <w:top w:val="nil"/>
                <w:left w:val="nil"/>
                <w:bottom w:val="nil"/>
                <w:right w:val="nil"/>
                <w:between w:val="nil"/>
              </w:pBdr>
            </w:pPr>
            <w:r>
              <w:t>65</w:t>
            </w:r>
          </w:p>
        </w:tc>
        <w:tc>
          <w:tcPr>
            <w:tcW w:w="7575" w:type="dxa"/>
            <w:tcMar>
              <w:top w:w="100" w:type="dxa"/>
              <w:left w:w="100" w:type="dxa"/>
              <w:bottom w:w="100" w:type="dxa"/>
              <w:right w:w="100" w:type="dxa"/>
            </w:tcMar>
          </w:tcPr>
          <w:p w14:paraId="45339AA8" w14:textId="77777777" w:rsidR="005A6F38" w:rsidRDefault="005A6F38" w:rsidP="005A6F38">
            <w:pPr>
              <w:widowControl w:val="0"/>
              <w:pBdr>
                <w:top w:val="nil"/>
                <w:left w:val="nil"/>
                <w:bottom w:val="nil"/>
                <w:right w:val="nil"/>
                <w:between w:val="nil"/>
              </w:pBdr>
            </w:pPr>
            <w:r>
              <w:t>"Value of Life"/</w:t>
            </w:r>
          </w:p>
        </w:tc>
      </w:tr>
      <w:tr w:rsidR="005A6F38" w14:paraId="623213BB" w14:textId="77777777" w:rsidTr="005A6F38">
        <w:trPr>
          <w:trHeight w:val="515"/>
        </w:trPr>
        <w:tc>
          <w:tcPr>
            <w:tcW w:w="570" w:type="dxa"/>
            <w:tcMar>
              <w:top w:w="100" w:type="dxa"/>
              <w:left w:w="100" w:type="dxa"/>
              <w:bottom w:w="100" w:type="dxa"/>
              <w:right w:w="100" w:type="dxa"/>
            </w:tcMar>
          </w:tcPr>
          <w:p w14:paraId="40063D69" w14:textId="77777777" w:rsidR="005A6F38" w:rsidRDefault="005A6F38" w:rsidP="005A6F38">
            <w:pPr>
              <w:widowControl w:val="0"/>
              <w:pBdr>
                <w:top w:val="nil"/>
                <w:left w:val="nil"/>
                <w:bottom w:val="nil"/>
                <w:right w:val="nil"/>
                <w:between w:val="nil"/>
              </w:pBdr>
            </w:pPr>
            <w:r>
              <w:t>66</w:t>
            </w:r>
          </w:p>
        </w:tc>
        <w:tc>
          <w:tcPr>
            <w:tcW w:w="7575" w:type="dxa"/>
            <w:tcMar>
              <w:top w:w="100" w:type="dxa"/>
              <w:left w:w="100" w:type="dxa"/>
              <w:bottom w:w="100" w:type="dxa"/>
              <w:right w:w="100" w:type="dxa"/>
            </w:tcMar>
          </w:tcPr>
          <w:p w14:paraId="4A6EBA30" w14:textId="77777777" w:rsidR="005A6F38" w:rsidRDefault="005A6F38" w:rsidP="005A6F38">
            <w:pPr>
              <w:widowControl w:val="0"/>
              <w:pBdr>
                <w:top w:val="nil"/>
                <w:left w:val="nil"/>
                <w:bottom w:val="nil"/>
                <w:right w:val="nil"/>
                <w:between w:val="nil"/>
              </w:pBdr>
            </w:pPr>
            <w:r>
              <w:t>(QALY or QALYS).ti,ab,kf.</w:t>
            </w:r>
          </w:p>
        </w:tc>
      </w:tr>
      <w:tr w:rsidR="005A6F38" w14:paraId="2F8C64F9" w14:textId="77777777" w:rsidTr="005A6F38">
        <w:trPr>
          <w:trHeight w:val="515"/>
        </w:trPr>
        <w:tc>
          <w:tcPr>
            <w:tcW w:w="570" w:type="dxa"/>
            <w:tcMar>
              <w:top w:w="100" w:type="dxa"/>
              <w:left w:w="100" w:type="dxa"/>
              <w:bottom w:w="100" w:type="dxa"/>
              <w:right w:w="100" w:type="dxa"/>
            </w:tcMar>
          </w:tcPr>
          <w:p w14:paraId="362BC98C" w14:textId="77777777" w:rsidR="005A6F38" w:rsidRDefault="005A6F38" w:rsidP="005A6F38">
            <w:pPr>
              <w:widowControl w:val="0"/>
              <w:pBdr>
                <w:top w:val="nil"/>
                <w:left w:val="nil"/>
                <w:bottom w:val="nil"/>
                <w:right w:val="nil"/>
                <w:between w:val="nil"/>
              </w:pBdr>
            </w:pPr>
            <w:r>
              <w:t>67</w:t>
            </w:r>
          </w:p>
        </w:tc>
        <w:tc>
          <w:tcPr>
            <w:tcW w:w="7575" w:type="dxa"/>
            <w:tcMar>
              <w:top w:w="100" w:type="dxa"/>
              <w:left w:w="100" w:type="dxa"/>
              <w:bottom w:w="100" w:type="dxa"/>
              <w:right w:w="100" w:type="dxa"/>
            </w:tcMar>
          </w:tcPr>
          <w:p w14:paraId="48DFC6D1" w14:textId="77777777" w:rsidR="005A6F38" w:rsidRDefault="005A6F38" w:rsidP="005A6F38">
            <w:pPr>
              <w:widowControl w:val="0"/>
              <w:pBdr>
                <w:top w:val="nil"/>
                <w:left w:val="nil"/>
                <w:bottom w:val="nil"/>
                <w:right w:val="nil"/>
                <w:between w:val="nil"/>
              </w:pBdr>
            </w:pPr>
            <w:r>
              <w:t>direct*-elicitation*.ti,ab,kf.</w:t>
            </w:r>
          </w:p>
        </w:tc>
      </w:tr>
      <w:tr w:rsidR="005A6F38" w14:paraId="402293CE" w14:textId="77777777" w:rsidTr="005A6F38">
        <w:trPr>
          <w:trHeight w:val="515"/>
        </w:trPr>
        <w:tc>
          <w:tcPr>
            <w:tcW w:w="570" w:type="dxa"/>
            <w:tcMar>
              <w:top w:w="100" w:type="dxa"/>
              <w:left w:w="100" w:type="dxa"/>
              <w:bottom w:w="100" w:type="dxa"/>
              <w:right w:w="100" w:type="dxa"/>
            </w:tcMar>
          </w:tcPr>
          <w:p w14:paraId="380A6100" w14:textId="77777777" w:rsidR="005A6F38" w:rsidRDefault="005A6F38" w:rsidP="005A6F38">
            <w:pPr>
              <w:widowControl w:val="0"/>
              <w:pBdr>
                <w:top w:val="nil"/>
                <w:left w:val="nil"/>
                <w:bottom w:val="nil"/>
                <w:right w:val="nil"/>
                <w:between w:val="nil"/>
              </w:pBdr>
            </w:pPr>
            <w:r>
              <w:t>68</w:t>
            </w:r>
          </w:p>
        </w:tc>
        <w:tc>
          <w:tcPr>
            <w:tcW w:w="7575" w:type="dxa"/>
            <w:tcMar>
              <w:top w:w="100" w:type="dxa"/>
              <w:left w:w="100" w:type="dxa"/>
              <w:bottom w:w="100" w:type="dxa"/>
              <w:right w:w="100" w:type="dxa"/>
            </w:tcMar>
          </w:tcPr>
          <w:p w14:paraId="01380DDA" w14:textId="77777777" w:rsidR="005A6F38" w:rsidRDefault="005A6F38" w:rsidP="005A6F38">
            <w:pPr>
              <w:widowControl w:val="0"/>
              <w:pBdr>
                <w:top w:val="nil"/>
                <w:left w:val="nil"/>
                <w:bottom w:val="nil"/>
                <w:right w:val="nil"/>
                <w:between w:val="nil"/>
              </w:pBdr>
            </w:pPr>
            <w:r>
              <w:t>(quality adj adjusted-life).ti,ab,kf.</w:t>
            </w:r>
          </w:p>
        </w:tc>
      </w:tr>
      <w:tr w:rsidR="005A6F38" w14:paraId="5570CFBB" w14:textId="77777777" w:rsidTr="005A6F38">
        <w:trPr>
          <w:trHeight w:val="1385"/>
        </w:trPr>
        <w:tc>
          <w:tcPr>
            <w:tcW w:w="570" w:type="dxa"/>
            <w:tcMar>
              <w:top w:w="100" w:type="dxa"/>
              <w:left w:w="100" w:type="dxa"/>
              <w:bottom w:w="100" w:type="dxa"/>
              <w:right w:w="100" w:type="dxa"/>
            </w:tcMar>
          </w:tcPr>
          <w:p w14:paraId="098D18EF" w14:textId="77777777" w:rsidR="005A6F38" w:rsidRDefault="005A6F38" w:rsidP="005A6F38">
            <w:pPr>
              <w:widowControl w:val="0"/>
              <w:pBdr>
                <w:top w:val="nil"/>
                <w:left w:val="nil"/>
                <w:bottom w:val="nil"/>
                <w:right w:val="nil"/>
                <w:between w:val="nil"/>
              </w:pBdr>
            </w:pPr>
            <w:r>
              <w:lastRenderedPageBreak/>
              <w:t>69</w:t>
            </w:r>
          </w:p>
        </w:tc>
        <w:tc>
          <w:tcPr>
            <w:tcW w:w="7575" w:type="dxa"/>
            <w:tcMar>
              <w:top w:w="100" w:type="dxa"/>
              <w:left w:w="100" w:type="dxa"/>
              <w:bottom w:w="100" w:type="dxa"/>
              <w:right w:w="100" w:type="dxa"/>
            </w:tcMar>
          </w:tcPr>
          <w:p w14:paraId="05024D2A" w14:textId="77777777" w:rsidR="005A6F38" w:rsidRDefault="005A6F38" w:rsidP="005A6F38">
            <w:pPr>
              <w:widowControl w:val="0"/>
              <w:pBdr>
                <w:top w:val="nil"/>
                <w:left w:val="nil"/>
                <w:bottom w:val="nil"/>
                <w:right w:val="nil"/>
                <w:between w:val="nil"/>
              </w:pBdr>
            </w:pPr>
            <w:r>
              <w:t>("Utility Based Questionnaire-Cancer" or UBQC or UBQC or UBQ-C or "15-Dimension questionnaire" or 15D or "Assessment of QoL" or AQoL or AQoL2 or "wellbeing index" or "well-being index" or "quality of wellbeing" or "quality of well-being" or qwb).ti,ab,kf.</w:t>
            </w:r>
          </w:p>
        </w:tc>
      </w:tr>
      <w:tr w:rsidR="005A6F38" w14:paraId="57475E84" w14:textId="77777777" w:rsidTr="005A6F38">
        <w:trPr>
          <w:trHeight w:val="800"/>
        </w:trPr>
        <w:tc>
          <w:tcPr>
            <w:tcW w:w="570" w:type="dxa"/>
            <w:tcMar>
              <w:top w:w="100" w:type="dxa"/>
              <w:left w:w="100" w:type="dxa"/>
              <w:bottom w:w="100" w:type="dxa"/>
              <w:right w:w="100" w:type="dxa"/>
            </w:tcMar>
          </w:tcPr>
          <w:p w14:paraId="63DE0EBA" w14:textId="77777777" w:rsidR="005A6F38" w:rsidRDefault="005A6F38" w:rsidP="005A6F38">
            <w:pPr>
              <w:widowControl w:val="0"/>
              <w:pBdr>
                <w:top w:val="nil"/>
                <w:left w:val="nil"/>
                <w:bottom w:val="nil"/>
                <w:right w:val="nil"/>
                <w:between w:val="nil"/>
              </w:pBdr>
            </w:pPr>
            <w:r>
              <w:t>70</w:t>
            </w:r>
          </w:p>
        </w:tc>
        <w:tc>
          <w:tcPr>
            <w:tcW w:w="7575" w:type="dxa"/>
            <w:tcMar>
              <w:top w:w="100" w:type="dxa"/>
              <w:left w:w="100" w:type="dxa"/>
              <w:bottom w:w="100" w:type="dxa"/>
              <w:right w:w="100" w:type="dxa"/>
            </w:tcMar>
          </w:tcPr>
          <w:p w14:paraId="58E7CE95" w14:textId="77777777" w:rsidR="005A6F38" w:rsidRDefault="005A6F38" w:rsidP="005A6F38">
            <w:pPr>
              <w:widowControl w:val="0"/>
              <w:pBdr>
                <w:top w:val="nil"/>
                <w:left w:val="nil"/>
                <w:bottom w:val="nil"/>
                <w:right w:val="nil"/>
                <w:between w:val="nil"/>
              </w:pBdr>
            </w:pPr>
            <w:r>
              <w:t>(EuroQol5D or EuroQol or Euro-Qol or EuroQual5D or EuroQual or Euro-Qual or EQ5D or EQ-5D).ti,ab,kf.</w:t>
            </w:r>
          </w:p>
        </w:tc>
      </w:tr>
      <w:tr w:rsidR="005A6F38" w14:paraId="56A457CD" w14:textId="77777777" w:rsidTr="005A6F38">
        <w:trPr>
          <w:trHeight w:val="515"/>
        </w:trPr>
        <w:tc>
          <w:tcPr>
            <w:tcW w:w="570" w:type="dxa"/>
            <w:tcMar>
              <w:top w:w="100" w:type="dxa"/>
              <w:left w:w="100" w:type="dxa"/>
              <w:bottom w:w="100" w:type="dxa"/>
              <w:right w:w="100" w:type="dxa"/>
            </w:tcMar>
          </w:tcPr>
          <w:p w14:paraId="6801DE6B" w14:textId="77777777" w:rsidR="005A6F38" w:rsidRDefault="005A6F38" w:rsidP="005A6F38">
            <w:pPr>
              <w:widowControl w:val="0"/>
              <w:pBdr>
                <w:top w:val="nil"/>
                <w:left w:val="nil"/>
                <w:bottom w:val="nil"/>
                <w:right w:val="nil"/>
                <w:between w:val="nil"/>
              </w:pBdr>
            </w:pPr>
            <w:r>
              <w:t>71</w:t>
            </w:r>
          </w:p>
        </w:tc>
        <w:tc>
          <w:tcPr>
            <w:tcW w:w="7575" w:type="dxa"/>
            <w:tcMar>
              <w:top w:w="100" w:type="dxa"/>
              <w:left w:w="100" w:type="dxa"/>
              <w:bottom w:w="100" w:type="dxa"/>
              <w:right w:w="100" w:type="dxa"/>
            </w:tcMar>
          </w:tcPr>
          <w:p w14:paraId="2ABEA15D" w14:textId="77777777" w:rsidR="005A6F38" w:rsidRDefault="005A6F38" w:rsidP="005A6F38">
            <w:pPr>
              <w:widowControl w:val="0"/>
              <w:pBdr>
                <w:top w:val="nil"/>
                <w:left w:val="nil"/>
                <w:bottom w:val="nil"/>
                <w:right w:val="nil"/>
                <w:between w:val="nil"/>
              </w:pBdr>
            </w:pPr>
            <w:r>
              <w:t>(health adj2 (utilit* or disutilit*)).ti,ab,kf.</w:t>
            </w:r>
          </w:p>
        </w:tc>
      </w:tr>
      <w:tr w:rsidR="005A6F38" w14:paraId="6A5994FB" w14:textId="77777777" w:rsidTr="005A6F38">
        <w:trPr>
          <w:trHeight w:val="800"/>
        </w:trPr>
        <w:tc>
          <w:tcPr>
            <w:tcW w:w="570" w:type="dxa"/>
            <w:tcMar>
              <w:top w:w="100" w:type="dxa"/>
              <w:left w:w="100" w:type="dxa"/>
              <w:bottom w:w="100" w:type="dxa"/>
              <w:right w:w="100" w:type="dxa"/>
            </w:tcMar>
          </w:tcPr>
          <w:p w14:paraId="79C92A03" w14:textId="77777777" w:rsidR="005A6F38" w:rsidRDefault="005A6F38" w:rsidP="005A6F38">
            <w:pPr>
              <w:widowControl w:val="0"/>
              <w:pBdr>
                <w:top w:val="nil"/>
                <w:left w:val="nil"/>
                <w:bottom w:val="nil"/>
                <w:right w:val="nil"/>
                <w:between w:val="nil"/>
              </w:pBdr>
            </w:pPr>
            <w:r>
              <w:t>72</w:t>
            </w:r>
          </w:p>
        </w:tc>
        <w:tc>
          <w:tcPr>
            <w:tcW w:w="7575" w:type="dxa"/>
            <w:tcMar>
              <w:top w:w="100" w:type="dxa"/>
              <w:left w:w="100" w:type="dxa"/>
              <w:bottom w:w="100" w:type="dxa"/>
              <w:right w:w="100" w:type="dxa"/>
            </w:tcMar>
          </w:tcPr>
          <w:p w14:paraId="355DAD6D" w14:textId="77777777" w:rsidR="005A6F38" w:rsidRDefault="005A6F38" w:rsidP="005A6F38">
            <w:pPr>
              <w:widowControl w:val="0"/>
              <w:pBdr>
                <w:top w:val="nil"/>
                <w:left w:val="nil"/>
                <w:bottom w:val="nil"/>
                <w:right w:val="nil"/>
                <w:between w:val="nil"/>
              </w:pBdr>
            </w:pPr>
            <w:r>
              <w:t>(health-stat$2 adj2 (cost* or estimat* or index or indice* or measure* or scale* or score* or valu* or weight*)).ti,ab,kf.</w:t>
            </w:r>
          </w:p>
        </w:tc>
      </w:tr>
      <w:tr w:rsidR="005A6F38" w14:paraId="0E87622B" w14:textId="77777777" w:rsidTr="005A6F38">
        <w:trPr>
          <w:trHeight w:val="515"/>
        </w:trPr>
        <w:tc>
          <w:tcPr>
            <w:tcW w:w="570" w:type="dxa"/>
            <w:tcMar>
              <w:top w:w="100" w:type="dxa"/>
              <w:left w:w="100" w:type="dxa"/>
              <w:bottom w:w="100" w:type="dxa"/>
              <w:right w:w="100" w:type="dxa"/>
            </w:tcMar>
          </w:tcPr>
          <w:p w14:paraId="09B54C8F" w14:textId="77777777" w:rsidR="005A6F38" w:rsidRDefault="005A6F38" w:rsidP="005A6F38">
            <w:pPr>
              <w:widowControl w:val="0"/>
              <w:pBdr>
                <w:top w:val="nil"/>
                <w:left w:val="nil"/>
                <w:bottom w:val="nil"/>
                <w:right w:val="nil"/>
                <w:between w:val="nil"/>
              </w:pBdr>
            </w:pPr>
            <w:r>
              <w:t>73</w:t>
            </w:r>
          </w:p>
        </w:tc>
        <w:tc>
          <w:tcPr>
            <w:tcW w:w="7575" w:type="dxa"/>
            <w:tcMar>
              <w:top w:w="100" w:type="dxa"/>
              <w:left w:w="100" w:type="dxa"/>
              <w:bottom w:w="100" w:type="dxa"/>
              <w:right w:w="100" w:type="dxa"/>
            </w:tcMar>
          </w:tcPr>
          <w:p w14:paraId="0B46C898" w14:textId="77777777" w:rsidR="005A6F38" w:rsidRDefault="005A6F38" w:rsidP="005A6F38">
            <w:pPr>
              <w:widowControl w:val="0"/>
              <w:pBdr>
                <w:top w:val="nil"/>
                <w:left w:val="nil"/>
                <w:bottom w:val="nil"/>
                <w:right w:val="nil"/>
                <w:between w:val="nil"/>
              </w:pBdr>
            </w:pPr>
            <w:r>
              <w:t>((HRQOL or QOL or quality-of-life) adj3 (assess* or instrument*)).ti,ab,kf.</w:t>
            </w:r>
          </w:p>
        </w:tc>
      </w:tr>
      <w:tr w:rsidR="005A6F38" w14:paraId="2858EEE8" w14:textId="77777777" w:rsidTr="005A6F38">
        <w:trPr>
          <w:trHeight w:val="515"/>
        </w:trPr>
        <w:tc>
          <w:tcPr>
            <w:tcW w:w="570" w:type="dxa"/>
            <w:tcMar>
              <w:top w:w="100" w:type="dxa"/>
              <w:left w:w="100" w:type="dxa"/>
              <w:bottom w:w="100" w:type="dxa"/>
              <w:right w:w="100" w:type="dxa"/>
            </w:tcMar>
          </w:tcPr>
          <w:p w14:paraId="7ACDC4F0" w14:textId="77777777" w:rsidR="005A6F38" w:rsidRDefault="005A6F38" w:rsidP="005A6F38">
            <w:pPr>
              <w:widowControl w:val="0"/>
              <w:pBdr>
                <w:top w:val="nil"/>
                <w:left w:val="nil"/>
                <w:bottom w:val="nil"/>
                <w:right w:val="nil"/>
                <w:between w:val="nil"/>
              </w:pBdr>
            </w:pPr>
            <w:r>
              <w:t>74</w:t>
            </w:r>
          </w:p>
        </w:tc>
        <w:tc>
          <w:tcPr>
            <w:tcW w:w="7575" w:type="dxa"/>
            <w:tcMar>
              <w:top w:w="100" w:type="dxa"/>
              <w:left w:w="100" w:type="dxa"/>
              <w:bottom w:w="100" w:type="dxa"/>
              <w:right w:w="100" w:type="dxa"/>
            </w:tcMar>
          </w:tcPr>
          <w:p w14:paraId="430929AB" w14:textId="77777777" w:rsidR="005A6F38" w:rsidRDefault="005A6F38" w:rsidP="005A6F38">
            <w:pPr>
              <w:widowControl w:val="0"/>
              <w:pBdr>
                <w:top w:val="nil"/>
                <w:left w:val="nil"/>
                <w:bottom w:val="nil"/>
                <w:right w:val="nil"/>
                <w:between w:val="nil"/>
              </w:pBdr>
            </w:pPr>
            <w:r>
              <w:t>(HSUV or HUSVs).ti,ab,kf.</w:t>
            </w:r>
          </w:p>
        </w:tc>
      </w:tr>
      <w:tr w:rsidR="005A6F38" w14:paraId="57104188" w14:textId="77777777" w:rsidTr="005A6F38">
        <w:trPr>
          <w:trHeight w:val="515"/>
        </w:trPr>
        <w:tc>
          <w:tcPr>
            <w:tcW w:w="570" w:type="dxa"/>
            <w:tcMar>
              <w:top w:w="100" w:type="dxa"/>
              <w:left w:w="100" w:type="dxa"/>
              <w:bottom w:w="100" w:type="dxa"/>
              <w:right w:w="100" w:type="dxa"/>
            </w:tcMar>
          </w:tcPr>
          <w:p w14:paraId="76D1FFE3" w14:textId="77777777" w:rsidR="005A6F38" w:rsidRDefault="005A6F38" w:rsidP="005A6F38">
            <w:pPr>
              <w:widowControl w:val="0"/>
              <w:pBdr>
                <w:top w:val="nil"/>
                <w:left w:val="nil"/>
                <w:bottom w:val="nil"/>
                <w:right w:val="nil"/>
                <w:between w:val="nil"/>
              </w:pBdr>
            </w:pPr>
            <w:r>
              <w:t>75</w:t>
            </w:r>
          </w:p>
        </w:tc>
        <w:tc>
          <w:tcPr>
            <w:tcW w:w="7575" w:type="dxa"/>
            <w:tcMar>
              <w:top w:w="100" w:type="dxa"/>
              <w:left w:w="100" w:type="dxa"/>
              <w:bottom w:w="100" w:type="dxa"/>
              <w:right w:w="100" w:type="dxa"/>
            </w:tcMar>
          </w:tcPr>
          <w:p w14:paraId="71529DD9" w14:textId="77777777" w:rsidR="005A6F38" w:rsidRDefault="005A6F38" w:rsidP="005A6F38">
            <w:pPr>
              <w:widowControl w:val="0"/>
              <w:pBdr>
                <w:top w:val="nil"/>
                <w:left w:val="nil"/>
                <w:bottom w:val="nil"/>
                <w:right w:val="nil"/>
                <w:between w:val="nil"/>
              </w:pBdr>
            </w:pPr>
            <w:r>
              <w:t>(HUI or HUI2 or HUI3).ti,ab,kf.</w:t>
            </w:r>
          </w:p>
        </w:tc>
      </w:tr>
      <w:tr w:rsidR="005A6F38" w14:paraId="4FF9DB14" w14:textId="77777777" w:rsidTr="005A6F38">
        <w:trPr>
          <w:trHeight w:val="515"/>
        </w:trPr>
        <w:tc>
          <w:tcPr>
            <w:tcW w:w="570" w:type="dxa"/>
            <w:tcMar>
              <w:top w:w="100" w:type="dxa"/>
              <w:left w:w="100" w:type="dxa"/>
              <w:bottom w:w="100" w:type="dxa"/>
              <w:right w:w="100" w:type="dxa"/>
            </w:tcMar>
          </w:tcPr>
          <w:p w14:paraId="25AEEF40" w14:textId="77777777" w:rsidR="005A6F38" w:rsidRDefault="005A6F38" w:rsidP="005A6F38">
            <w:pPr>
              <w:widowControl w:val="0"/>
              <w:pBdr>
                <w:top w:val="nil"/>
                <w:left w:val="nil"/>
                <w:bottom w:val="nil"/>
                <w:right w:val="nil"/>
                <w:between w:val="nil"/>
              </w:pBdr>
            </w:pPr>
            <w:r>
              <w:t>76</w:t>
            </w:r>
          </w:p>
        </w:tc>
        <w:tc>
          <w:tcPr>
            <w:tcW w:w="7575" w:type="dxa"/>
            <w:tcMar>
              <w:top w:w="100" w:type="dxa"/>
              <w:left w:w="100" w:type="dxa"/>
              <w:bottom w:w="100" w:type="dxa"/>
              <w:right w:w="100" w:type="dxa"/>
            </w:tcMar>
          </w:tcPr>
          <w:p w14:paraId="431D32DB" w14:textId="77777777" w:rsidR="005A6F38" w:rsidRDefault="005A6F38" w:rsidP="005A6F38">
            <w:pPr>
              <w:widowControl w:val="0"/>
              <w:pBdr>
                <w:top w:val="nil"/>
                <w:left w:val="nil"/>
                <w:bottom w:val="nil"/>
                <w:right w:val="nil"/>
                <w:between w:val="nil"/>
              </w:pBdr>
            </w:pPr>
            <w:r>
              <w:t>(multi-attribute or multi-criteria or multiattribute or multicriteria).ti,ab,kf.</w:t>
            </w:r>
          </w:p>
        </w:tc>
      </w:tr>
      <w:tr w:rsidR="005A6F38" w14:paraId="204FBAF8" w14:textId="77777777" w:rsidTr="005A6F38">
        <w:trPr>
          <w:trHeight w:val="515"/>
        </w:trPr>
        <w:tc>
          <w:tcPr>
            <w:tcW w:w="570" w:type="dxa"/>
            <w:tcMar>
              <w:top w:w="100" w:type="dxa"/>
              <w:left w:w="100" w:type="dxa"/>
              <w:bottom w:w="100" w:type="dxa"/>
              <w:right w:w="100" w:type="dxa"/>
            </w:tcMar>
          </w:tcPr>
          <w:p w14:paraId="3F56796A" w14:textId="77777777" w:rsidR="005A6F38" w:rsidRDefault="005A6F38" w:rsidP="005A6F38">
            <w:pPr>
              <w:widowControl w:val="0"/>
              <w:pBdr>
                <w:top w:val="nil"/>
                <w:left w:val="nil"/>
                <w:bottom w:val="nil"/>
                <w:right w:val="nil"/>
                <w:between w:val="nil"/>
              </w:pBdr>
            </w:pPr>
            <w:r>
              <w:t>77</w:t>
            </w:r>
          </w:p>
        </w:tc>
        <w:tc>
          <w:tcPr>
            <w:tcW w:w="7575" w:type="dxa"/>
            <w:tcMar>
              <w:top w:w="100" w:type="dxa"/>
              <w:left w:w="100" w:type="dxa"/>
              <w:bottom w:w="100" w:type="dxa"/>
              <w:right w:w="100" w:type="dxa"/>
            </w:tcMar>
          </w:tcPr>
          <w:p w14:paraId="737CA79A" w14:textId="77777777" w:rsidR="005A6F38" w:rsidRDefault="005A6F38" w:rsidP="005A6F38">
            <w:pPr>
              <w:widowControl w:val="0"/>
              <w:pBdr>
                <w:top w:val="nil"/>
                <w:left w:val="nil"/>
                <w:bottom w:val="nil"/>
                <w:right w:val="nil"/>
                <w:between w:val="nil"/>
              </w:pBdr>
            </w:pPr>
            <w:r>
              <w:t>((quality or index) adj2 (wellbeing or well-being)).ti,ab,kf.</w:t>
            </w:r>
          </w:p>
        </w:tc>
      </w:tr>
      <w:tr w:rsidR="005A6F38" w14:paraId="51CC15DB" w14:textId="77777777" w:rsidTr="005A6F38">
        <w:trPr>
          <w:trHeight w:val="800"/>
        </w:trPr>
        <w:tc>
          <w:tcPr>
            <w:tcW w:w="570" w:type="dxa"/>
            <w:tcMar>
              <w:top w:w="100" w:type="dxa"/>
              <w:left w:w="100" w:type="dxa"/>
              <w:bottom w:w="100" w:type="dxa"/>
              <w:right w:w="100" w:type="dxa"/>
            </w:tcMar>
          </w:tcPr>
          <w:p w14:paraId="2DC47FFB" w14:textId="77777777" w:rsidR="005A6F38" w:rsidRDefault="005A6F38" w:rsidP="005A6F38">
            <w:pPr>
              <w:widowControl w:val="0"/>
              <w:pBdr>
                <w:top w:val="nil"/>
                <w:left w:val="nil"/>
                <w:bottom w:val="nil"/>
                <w:right w:val="nil"/>
                <w:between w:val="nil"/>
              </w:pBdr>
            </w:pPr>
            <w:r>
              <w:t>78</w:t>
            </w:r>
          </w:p>
        </w:tc>
        <w:tc>
          <w:tcPr>
            <w:tcW w:w="7575" w:type="dxa"/>
            <w:tcMar>
              <w:top w:w="100" w:type="dxa"/>
              <w:left w:w="100" w:type="dxa"/>
              <w:bottom w:w="100" w:type="dxa"/>
              <w:right w:w="100" w:type="dxa"/>
            </w:tcMar>
          </w:tcPr>
          <w:p w14:paraId="666E8963" w14:textId="77777777" w:rsidR="005A6F38" w:rsidRDefault="005A6F38" w:rsidP="005A6F38">
            <w:pPr>
              <w:widowControl w:val="0"/>
              <w:pBdr>
                <w:top w:val="nil"/>
                <w:left w:val="nil"/>
                <w:bottom w:val="nil"/>
                <w:right w:val="nil"/>
                <w:between w:val="nil"/>
              </w:pBdr>
            </w:pPr>
            <w:r>
              <w:t>(sf6 or sf-6 or short-form-6 or shortform-6 or sf-six or sfsix or shortform-six or short-form-six or shortform6 or short-form6).ti,ab,kf.</w:t>
            </w:r>
          </w:p>
        </w:tc>
      </w:tr>
      <w:tr w:rsidR="005A6F38" w14:paraId="1AE4508B" w14:textId="77777777" w:rsidTr="005A6F38">
        <w:trPr>
          <w:trHeight w:val="515"/>
        </w:trPr>
        <w:tc>
          <w:tcPr>
            <w:tcW w:w="570" w:type="dxa"/>
            <w:tcMar>
              <w:top w:w="100" w:type="dxa"/>
              <w:left w:w="100" w:type="dxa"/>
              <w:bottom w:w="100" w:type="dxa"/>
              <w:right w:w="100" w:type="dxa"/>
            </w:tcMar>
          </w:tcPr>
          <w:p w14:paraId="1D6F60B5" w14:textId="77777777" w:rsidR="005A6F38" w:rsidRDefault="005A6F38" w:rsidP="005A6F38">
            <w:pPr>
              <w:widowControl w:val="0"/>
              <w:pBdr>
                <w:top w:val="nil"/>
                <w:left w:val="nil"/>
                <w:bottom w:val="nil"/>
                <w:right w:val="nil"/>
                <w:between w:val="nil"/>
              </w:pBdr>
            </w:pPr>
            <w:r>
              <w:t>79</w:t>
            </w:r>
          </w:p>
        </w:tc>
        <w:tc>
          <w:tcPr>
            <w:tcW w:w="7575" w:type="dxa"/>
            <w:tcMar>
              <w:top w:w="100" w:type="dxa"/>
              <w:left w:w="100" w:type="dxa"/>
              <w:bottom w:w="100" w:type="dxa"/>
              <w:right w:w="100" w:type="dxa"/>
            </w:tcMar>
          </w:tcPr>
          <w:p w14:paraId="54DDB3AE" w14:textId="77777777" w:rsidR="005A6F38" w:rsidRDefault="005A6F38" w:rsidP="005A6F38">
            <w:pPr>
              <w:widowControl w:val="0"/>
              <w:pBdr>
                <w:top w:val="nil"/>
                <w:left w:val="nil"/>
                <w:bottom w:val="nil"/>
                <w:right w:val="nil"/>
                <w:between w:val="nil"/>
              </w:pBdr>
            </w:pPr>
            <w:r>
              <w:t>standard gamble*.ti,ab,kf.</w:t>
            </w:r>
          </w:p>
        </w:tc>
      </w:tr>
      <w:tr w:rsidR="005A6F38" w14:paraId="1B3CF9F0" w14:textId="77777777" w:rsidTr="005A6F38">
        <w:trPr>
          <w:trHeight w:val="515"/>
        </w:trPr>
        <w:tc>
          <w:tcPr>
            <w:tcW w:w="570" w:type="dxa"/>
            <w:tcMar>
              <w:top w:w="100" w:type="dxa"/>
              <w:left w:w="100" w:type="dxa"/>
              <w:bottom w:w="100" w:type="dxa"/>
              <w:right w:w="100" w:type="dxa"/>
            </w:tcMar>
          </w:tcPr>
          <w:p w14:paraId="43F2B4F8" w14:textId="77777777" w:rsidR="005A6F38" w:rsidRDefault="005A6F38" w:rsidP="005A6F38">
            <w:pPr>
              <w:widowControl w:val="0"/>
              <w:pBdr>
                <w:top w:val="nil"/>
                <w:left w:val="nil"/>
                <w:bottom w:val="nil"/>
                <w:right w:val="nil"/>
                <w:between w:val="nil"/>
              </w:pBdr>
            </w:pPr>
            <w:r>
              <w:t>80</w:t>
            </w:r>
          </w:p>
        </w:tc>
        <w:tc>
          <w:tcPr>
            <w:tcW w:w="7575" w:type="dxa"/>
            <w:tcMar>
              <w:top w:w="100" w:type="dxa"/>
              <w:left w:w="100" w:type="dxa"/>
              <w:bottom w:w="100" w:type="dxa"/>
              <w:right w:w="100" w:type="dxa"/>
            </w:tcMar>
          </w:tcPr>
          <w:p w14:paraId="51156B14" w14:textId="77777777" w:rsidR="005A6F38" w:rsidRDefault="005A6F38" w:rsidP="005A6F38">
            <w:pPr>
              <w:widowControl w:val="0"/>
              <w:pBdr>
                <w:top w:val="nil"/>
                <w:left w:val="nil"/>
                <w:bottom w:val="nil"/>
                <w:right w:val="nil"/>
                <w:between w:val="nil"/>
              </w:pBdr>
            </w:pPr>
            <w:r>
              <w:t>(time adj (tradeoff or trade-off)).ti,ab,kf.</w:t>
            </w:r>
          </w:p>
        </w:tc>
      </w:tr>
      <w:tr w:rsidR="005A6F38" w14:paraId="1FEEE513" w14:textId="77777777" w:rsidTr="005A6F38">
        <w:trPr>
          <w:trHeight w:val="515"/>
        </w:trPr>
        <w:tc>
          <w:tcPr>
            <w:tcW w:w="570" w:type="dxa"/>
            <w:tcMar>
              <w:top w:w="100" w:type="dxa"/>
              <w:left w:w="100" w:type="dxa"/>
              <w:bottom w:w="100" w:type="dxa"/>
              <w:right w:w="100" w:type="dxa"/>
            </w:tcMar>
          </w:tcPr>
          <w:p w14:paraId="0D4D23CA" w14:textId="77777777" w:rsidR="005A6F38" w:rsidRDefault="005A6F38" w:rsidP="005A6F38">
            <w:pPr>
              <w:widowControl w:val="0"/>
              <w:pBdr>
                <w:top w:val="nil"/>
                <w:left w:val="nil"/>
                <w:bottom w:val="nil"/>
                <w:right w:val="nil"/>
                <w:between w:val="nil"/>
              </w:pBdr>
            </w:pPr>
            <w:r>
              <w:t>81</w:t>
            </w:r>
          </w:p>
        </w:tc>
        <w:tc>
          <w:tcPr>
            <w:tcW w:w="7575" w:type="dxa"/>
            <w:tcMar>
              <w:top w:w="100" w:type="dxa"/>
              <w:left w:w="100" w:type="dxa"/>
              <w:bottom w:w="100" w:type="dxa"/>
              <w:right w:w="100" w:type="dxa"/>
            </w:tcMar>
          </w:tcPr>
          <w:p w14:paraId="6362A751" w14:textId="77777777" w:rsidR="005A6F38" w:rsidRDefault="005A6F38" w:rsidP="005A6F38">
            <w:pPr>
              <w:widowControl w:val="0"/>
              <w:pBdr>
                <w:top w:val="nil"/>
                <w:left w:val="nil"/>
                <w:bottom w:val="nil"/>
                <w:right w:val="nil"/>
                <w:between w:val="nil"/>
              </w:pBdr>
            </w:pPr>
            <w:r>
              <w:t>TTO.ti,ab,kf.</w:t>
            </w:r>
          </w:p>
        </w:tc>
      </w:tr>
      <w:tr w:rsidR="005A6F38" w14:paraId="6D67631F" w14:textId="77777777" w:rsidTr="005A6F38">
        <w:trPr>
          <w:trHeight w:val="800"/>
        </w:trPr>
        <w:tc>
          <w:tcPr>
            <w:tcW w:w="570" w:type="dxa"/>
            <w:tcMar>
              <w:top w:w="100" w:type="dxa"/>
              <w:left w:w="100" w:type="dxa"/>
              <w:bottom w:w="100" w:type="dxa"/>
              <w:right w:w="100" w:type="dxa"/>
            </w:tcMar>
          </w:tcPr>
          <w:p w14:paraId="2AD6D3C9" w14:textId="77777777" w:rsidR="005A6F38" w:rsidRDefault="005A6F38" w:rsidP="005A6F38">
            <w:pPr>
              <w:widowControl w:val="0"/>
              <w:pBdr>
                <w:top w:val="nil"/>
                <w:left w:val="nil"/>
                <w:bottom w:val="nil"/>
                <w:right w:val="nil"/>
                <w:between w:val="nil"/>
              </w:pBdr>
            </w:pPr>
            <w:r>
              <w:t>82</w:t>
            </w:r>
          </w:p>
        </w:tc>
        <w:tc>
          <w:tcPr>
            <w:tcW w:w="7575" w:type="dxa"/>
            <w:tcMar>
              <w:top w:w="100" w:type="dxa"/>
              <w:left w:w="100" w:type="dxa"/>
              <w:bottom w:w="100" w:type="dxa"/>
              <w:right w:w="100" w:type="dxa"/>
            </w:tcMar>
          </w:tcPr>
          <w:p w14:paraId="0E877D3F" w14:textId="77777777" w:rsidR="005A6F38" w:rsidRDefault="005A6F38" w:rsidP="005A6F38">
            <w:pPr>
              <w:widowControl w:val="0"/>
              <w:pBdr>
                <w:top w:val="nil"/>
                <w:left w:val="nil"/>
                <w:bottom w:val="nil"/>
                <w:right w:val="nil"/>
                <w:between w:val="nil"/>
              </w:pBdr>
            </w:pPr>
            <w:r>
              <w:t>(utility adj (cost* or estimat* or index or indice* or measure* or scale* or score* or valu* or weight*)).ti,ab,kf.</w:t>
            </w:r>
          </w:p>
        </w:tc>
      </w:tr>
      <w:tr w:rsidR="005A6F38" w14:paraId="78605776" w14:textId="77777777" w:rsidTr="005A6F38">
        <w:trPr>
          <w:trHeight w:val="515"/>
        </w:trPr>
        <w:tc>
          <w:tcPr>
            <w:tcW w:w="570" w:type="dxa"/>
            <w:tcMar>
              <w:top w:w="100" w:type="dxa"/>
              <w:left w:w="100" w:type="dxa"/>
              <w:bottom w:w="100" w:type="dxa"/>
              <w:right w:w="100" w:type="dxa"/>
            </w:tcMar>
          </w:tcPr>
          <w:p w14:paraId="32527D4C" w14:textId="77777777" w:rsidR="005A6F38" w:rsidRDefault="005A6F38" w:rsidP="005A6F38">
            <w:pPr>
              <w:widowControl w:val="0"/>
              <w:pBdr>
                <w:top w:val="nil"/>
                <w:left w:val="nil"/>
                <w:bottom w:val="nil"/>
                <w:right w:val="nil"/>
                <w:between w:val="nil"/>
              </w:pBdr>
            </w:pPr>
            <w:r>
              <w:t>83</w:t>
            </w:r>
          </w:p>
        </w:tc>
        <w:tc>
          <w:tcPr>
            <w:tcW w:w="7575" w:type="dxa"/>
            <w:tcMar>
              <w:top w:w="100" w:type="dxa"/>
              <w:left w:w="100" w:type="dxa"/>
              <w:bottom w:w="100" w:type="dxa"/>
              <w:right w:w="100" w:type="dxa"/>
            </w:tcMar>
          </w:tcPr>
          <w:p w14:paraId="219D88C7" w14:textId="77777777" w:rsidR="005A6F38" w:rsidRDefault="005A6F38" w:rsidP="005A6F38">
            <w:pPr>
              <w:widowControl w:val="0"/>
              <w:pBdr>
                <w:top w:val="nil"/>
                <w:left w:val="nil"/>
                <w:bottom w:val="nil"/>
                <w:right w:val="nil"/>
                <w:between w:val="nil"/>
              </w:pBdr>
            </w:pPr>
            <w:r>
              <w:t>vignette*.ti,ab,kf.</w:t>
            </w:r>
          </w:p>
        </w:tc>
      </w:tr>
      <w:tr w:rsidR="005A6F38" w14:paraId="451B7C50" w14:textId="77777777" w:rsidTr="005A6F38">
        <w:trPr>
          <w:trHeight w:val="515"/>
        </w:trPr>
        <w:tc>
          <w:tcPr>
            <w:tcW w:w="570" w:type="dxa"/>
            <w:tcMar>
              <w:top w:w="100" w:type="dxa"/>
              <w:left w:w="100" w:type="dxa"/>
              <w:bottom w:w="100" w:type="dxa"/>
              <w:right w:w="100" w:type="dxa"/>
            </w:tcMar>
          </w:tcPr>
          <w:p w14:paraId="2308438E" w14:textId="77777777" w:rsidR="005A6F38" w:rsidRDefault="005A6F38" w:rsidP="005A6F38">
            <w:pPr>
              <w:widowControl w:val="0"/>
              <w:pBdr>
                <w:top w:val="nil"/>
                <w:left w:val="nil"/>
                <w:bottom w:val="nil"/>
                <w:right w:val="nil"/>
                <w:between w:val="nil"/>
              </w:pBdr>
            </w:pPr>
            <w:r>
              <w:lastRenderedPageBreak/>
              <w:t>84</w:t>
            </w:r>
          </w:p>
        </w:tc>
        <w:tc>
          <w:tcPr>
            <w:tcW w:w="7575" w:type="dxa"/>
            <w:tcMar>
              <w:top w:w="100" w:type="dxa"/>
              <w:left w:w="100" w:type="dxa"/>
              <w:bottom w:w="100" w:type="dxa"/>
              <w:right w:w="100" w:type="dxa"/>
            </w:tcMar>
          </w:tcPr>
          <w:p w14:paraId="0F145177" w14:textId="77777777" w:rsidR="005A6F38" w:rsidRDefault="005A6F38" w:rsidP="005A6F38">
            <w:pPr>
              <w:widowControl w:val="0"/>
              <w:pBdr>
                <w:top w:val="nil"/>
                <w:left w:val="nil"/>
                <w:bottom w:val="nil"/>
                <w:right w:val="nil"/>
                <w:between w:val="nil"/>
              </w:pBdr>
            </w:pPr>
            <w:r>
              <w:t>or/63-83 [HSUV]</w:t>
            </w:r>
          </w:p>
        </w:tc>
      </w:tr>
      <w:tr w:rsidR="005A6F38" w14:paraId="31260A93" w14:textId="77777777" w:rsidTr="005A6F38">
        <w:trPr>
          <w:trHeight w:val="515"/>
        </w:trPr>
        <w:tc>
          <w:tcPr>
            <w:tcW w:w="570" w:type="dxa"/>
            <w:tcMar>
              <w:top w:w="100" w:type="dxa"/>
              <w:left w:w="100" w:type="dxa"/>
              <w:bottom w:w="100" w:type="dxa"/>
              <w:right w:w="100" w:type="dxa"/>
            </w:tcMar>
          </w:tcPr>
          <w:p w14:paraId="4A7CD44A" w14:textId="77777777" w:rsidR="005A6F38" w:rsidRDefault="005A6F38" w:rsidP="005A6F38">
            <w:pPr>
              <w:widowControl w:val="0"/>
              <w:pBdr>
                <w:top w:val="nil"/>
                <w:left w:val="nil"/>
                <w:bottom w:val="nil"/>
                <w:right w:val="nil"/>
                <w:between w:val="nil"/>
              </w:pBdr>
            </w:pPr>
            <w:r>
              <w:t>85</w:t>
            </w:r>
          </w:p>
        </w:tc>
        <w:tc>
          <w:tcPr>
            <w:tcW w:w="7575" w:type="dxa"/>
            <w:tcMar>
              <w:top w:w="100" w:type="dxa"/>
              <w:left w:w="100" w:type="dxa"/>
              <w:bottom w:w="100" w:type="dxa"/>
              <w:right w:w="100" w:type="dxa"/>
            </w:tcMar>
          </w:tcPr>
          <w:p w14:paraId="31E902CF" w14:textId="77777777" w:rsidR="005A6F38" w:rsidRDefault="005A6F38" w:rsidP="005A6F38">
            <w:pPr>
              <w:widowControl w:val="0"/>
              <w:pBdr>
                <w:top w:val="nil"/>
                <w:left w:val="nil"/>
                <w:bottom w:val="nil"/>
                <w:right w:val="nil"/>
                <w:between w:val="nil"/>
              </w:pBdr>
            </w:pPr>
            <w:r>
              <w:t>62 and 84 [BREAST CA /BREAST non-CA + HSUV]</w:t>
            </w:r>
          </w:p>
        </w:tc>
      </w:tr>
      <w:tr w:rsidR="005A6F38" w14:paraId="45C35B5A" w14:textId="77777777" w:rsidTr="005A6F38">
        <w:trPr>
          <w:trHeight w:val="800"/>
        </w:trPr>
        <w:tc>
          <w:tcPr>
            <w:tcW w:w="570" w:type="dxa"/>
            <w:tcMar>
              <w:top w:w="100" w:type="dxa"/>
              <w:left w:w="100" w:type="dxa"/>
              <w:bottom w:w="100" w:type="dxa"/>
              <w:right w:w="100" w:type="dxa"/>
            </w:tcMar>
          </w:tcPr>
          <w:p w14:paraId="1B707156" w14:textId="77777777" w:rsidR="005A6F38" w:rsidRDefault="005A6F38" w:rsidP="005A6F38">
            <w:pPr>
              <w:widowControl w:val="0"/>
              <w:pBdr>
                <w:top w:val="nil"/>
                <w:left w:val="nil"/>
                <w:bottom w:val="nil"/>
                <w:right w:val="nil"/>
                <w:between w:val="nil"/>
              </w:pBdr>
            </w:pPr>
            <w:r>
              <w:t>86</w:t>
            </w:r>
          </w:p>
        </w:tc>
        <w:tc>
          <w:tcPr>
            <w:tcW w:w="7575" w:type="dxa"/>
            <w:tcMar>
              <w:top w:w="100" w:type="dxa"/>
              <w:left w:w="100" w:type="dxa"/>
              <w:bottom w:w="100" w:type="dxa"/>
              <w:right w:w="100" w:type="dxa"/>
            </w:tcMar>
          </w:tcPr>
          <w:p w14:paraId="43B8B21B" w14:textId="77777777" w:rsidR="005A6F38" w:rsidRDefault="005A6F38" w:rsidP="005A6F38">
            <w:pPr>
              <w:widowControl w:val="0"/>
              <w:pBdr>
                <w:top w:val="nil"/>
                <w:left w:val="nil"/>
                <w:bottom w:val="nil"/>
                <w:right w:val="nil"/>
                <w:between w:val="nil"/>
              </w:pBdr>
            </w:pPr>
            <w:r>
              <w:t>47 or 85 [(BREAST CA SCREENING + DECISION-MAKING) OR (BCA/Non-CA + HSUV)]</w:t>
            </w:r>
          </w:p>
        </w:tc>
      </w:tr>
      <w:tr w:rsidR="005A6F38" w14:paraId="4C0B82BE" w14:textId="77777777" w:rsidTr="005A6F38">
        <w:trPr>
          <w:trHeight w:val="515"/>
        </w:trPr>
        <w:tc>
          <w:tcPr>
            <w:tcW w:w="570" w:type="dxa"/>
            <w:tcMar>
              <w:top w:w="100" w:type="dxa"/>
              <w:left w:w="100" w:type="dxa"/>
              <w:bottom w:w="100" w:type="dxa"/>
              <w:right w:w="100" w:type="dxa"/>
            </w:tcMar>
          </w:tcPr>
          <w:p w14:paraId="7294551F" w14:textId="77777777" w:rsidR="005A6F38" w:rsidRDefault="005A6F38" w:rsidP="005A6F38">
            <w:pPr>
              <w:widowControl w:val="0"/>
              <w:pBdr>
                <w:top w:val="nil"/>
                <w:left w:val="nil"/>
                <w:bottom w:val="nil"/>
                <w:right w:val="nil"/>
                <w:between w:val="nil"/>
              </w:pBdr>
            </w:pPr>
            <w:r>
              <w:t>87</w:t>
            </w:r>
          </w:p>
        </w:tc>
        <w:tc>
          <w:tcPr>
            <w:tcW w:w="7575" w:type="dxa"/>
            <w:tcMar>
              <w:top w:w="100" w:type="dxa"/>
              <w:left w:w="100" w:type="dxa"/>
              <w:bottom w:w="100" w:type="dxa"/>
              <w:right w:w="100" w:type="dxa"/>
            </w:tcMar>
          </w:tcPr>
          <w:p w14:paraId="3F9286C4" w14:textId="77777777" w:rsidR="005A6F38" w:rsidRDefault="005A6F38" w:rsidP="005A6F38">
            <w:pPr>
              <w:widowControl w:val="0"/>
              <w:pBdr>
                <w:top w:val="nil"/>
                <w:left w:val="nil"/>
                <w:bottom w:val="nil"/>
                <w:right w:val="nil"/>
                <w:between w:val="nil"/>
              </w:pBdr>
            </w:pPr>
            <w:r>
              <w:t>(Adolescent/ or exp Child/ or exp Infant/) not exp Adult/</w:t>
            </w:r>
          </w:p>
        </w:tc>
      </w:tr>
      <w:tr w:rsidR="005A6F38" w14:paraId="598D7D89" w14:textId="77777777" w:rsidTr="005A6F38">
        <w:trPr>
          <w:trHeight w:val="1385"/>
        </w:trPr>
        <w:tc>
          <w:tcPr>
            <w:tcW w:w="570" w:type="dxa"/>
            <w:tcMar>
              <w:top w:w="100" w:type="dxa"/>
              <w:left w:w="100" w:type="dxa"/>
              <w:bottom w:w="100" w:type="dxa"/>
              <w:right w:w="100" w:type="dxa"/>
            </w:tcMar>
          </w:tcPr>
          <w:p w14:paraId="70A37EC6" w14:textId="77777777" w:rsidR="005A6F38" w:rsidRDefault="005A6F38" w:rsidP="005A6F38">
            <w:pPr>
              <w:widowControl w:val="0"/>
              <w:pBdr>
                <w:top w:val="nil"/>
                <w:left w:val="nil"/>
                <w:bottom w:val="nil"/>
                <w:right w:val="nil"/>
                <w:between w:val="nil"/>
              </w:pBdr>
            </w:pPr>
            <w:r>
              <w:t>88</w:t>
            </w:r>
          </w:p>
        </w:tc>
        <w:tc>
          <w:tcPr>
            <w:tcW w:w="7575" w:type="dxa"/>
            <w:tcMar>
              <w:top w:w="100" w:type="dxa"/>
              <w:left w:w="100" w:type="dxa"/>
              <w:bottom w:w="100" w:type="dxa"/>
              <w:right w:w="100" w:type="dxa"/>
            </w:tcMar>
          </w:tcPr>
          <w:p w14:paraId="4B436445" w14:textId="77777777" w:rsidR="005A6F38" w:rsidRDefault="005A6F38" w:rsidP="005A6F38">
            <w:pPr>
              <w:widowControl w:val="0"/>
              <w:pBdr>
                <w:top w:val="nil"/>
                <w:left w:val="nil"/>
                <w:bottom w:val="nil"/>
                <w:right w:val="nil"/>
                <w:between w:val="nil"/>
              </w:pBdr>
            </w:pPr>
            <w:r>
              <w:t>(adolesc* or baby or babies or boy* or child* or fetus or fetal or foet* or girl* or juvenile* or kid or kids or infan* or newborn* or new-born* or neonat* or neo-nat* or paediatr* or pediatr* or preadolesc* or prepubesc* or preteen* or pubescen* or teen* or toddler* or youth*).ti,jn.</w:t>
            </w:r>
          </w:p>
        </w:tc>
      </w:tr>
      <w:tr w:rsidR="005A6F38" w14:paraId="5B351749" w14:textId="77777777" w:rsidTr="005A6F38">
        <w:trPr>
          <w:trHeight w:val="515"/>
        </w:trPr>
        <w:tc>
          <w:tcPr>
            <w:tcW w:w="570" w:type="dxa"/>
            <w:tcMar>
              <w:top w:w="100" w:type="dxa"/>
              <w:left w:w="100" w:type="dxa"/>
              <w:bottom w:w="100" w:type="dxa"/>
              <w:right w:w="100" w:type="dxa"/>
            </w:tcMar>
          </w:tcPr>
          <w:p w14:paraId="2415E4B0" w14:textId="77777777" w:rsidR="005A6F38" w:rsidRDefault="005A6F38" w:rsidP="005A6F38">
            <w:pPr>
              <w:widowControl w:val="0"/>
              <w:pBdr>
                <w:top w:val="nil"/>
                <w:left w:val="nil"/>
                <w:bottom w:val="nil"/>
                <w:right w:val="nil"/>
                <w:between w:val="nil"/>
              </w:pBdr>
            </w:pPr>
            <w:r>
              <w:t>89</w:t>
            </w:r>
          </w:p>
        </w:tc>
        <w:tc>
          <w:tcPr>
            <w:tcW w:w="7575" w:type="dxa"/>
            <w:tcMar>
              <w:top w:w="100" w:type="dxa"/>
              <w:left w:w="100" w:type="dxa"/>
              <w:bottom w:w="100" w:type="dxa"/>
              <w:right w:w="100" w:type="dxa"/>
            </w:tcMar>
          </w:tcPr>
          <w:p w14:paraId="76F2E756" w14:textId="77777777" w:rsidR="005A6F38" w:rsidRDefault="005A6F38" w:rsidP="005A6F38">
            <w:pPr>
              <w:widowControl w:val="0"/>
              <w:pBdr>
                <w:top w:val="nil"/>
                <w:left w:val="nil"/>
                <w:bottom w:val="nil"/>
                <w:right w:val="nil"/>
                <w:between w:val="nil"/>
              </w:pBdr>
            </w:pPr>
            <w:r>
              <w:t>86 not (87 or 88) [CHILD/ADOLESCENT ONLY EXCLUDED]</w:t>
            </w:r>
          </w:p>
        </w:tc>
      </w:tr>
      <w:tr w:rsidR="005A6F38" w14:paraId="632FD8F6" w14:textId="77777777" w:rsidTr="005A6F38">
        <w:trPr>
          <w:trHeight w:val="515"/>
        </w:trPr>
        <w:tc>
          <w:tcPr>
            <w:tcW w:w="570" w:type="dxa"/>
            <w:tcMar>
              <w:top w:w="100" w:type="dxa"/>
              <w:left w:w="100" w:type="dxa"/>
              <w:bottom w:w="100" w:type="dxa"/>
              <w:right w:w="100" w:type="dxa"/>
            </w:tcMar>
          </w:tcPr>
          <w:p w14:paraId="1ECB2057" w14:textId="77777777" w:rsidR="005A6F38" w:rsidRDefault="005A6F38" w:rsidP="005A6F38">
            <w:pPr>
              <w:widowControl w:val="0"/>
              <w:pBdr>
                <w:top w:val="nil"/>
                <w:left w:val="nil"/>
                <w:bottom w:val="nil"/>
                <w:right w:val="nil"/>
                <w:between w:val="nil"/>
              </w:pBdr>
            </w:pPr>
            <w:r>
              <w:t>90</w:t>
            </w:r>
          </w:p>
        </w:tc>
        <w:tc>
          <w:tcPr>
            <w:tcW w:w="7575" w:type="dxa"/>
            <w:tcMar>
              <w:top w:w="100" w:type="dxa"/>
              <w:left w:w="100" w:type="dxa"/>
              <w:bottom w:w="100" w:type="dxa"/>
              <w:right w:w="100" w:type="dxa"/>
            </w:tcMar>
          </w:tcPr>
          <w:p w14:paraId="71A474C1" w14:textId="77777777" w:rsidR="005A6F38" w:rsidRDefault="005A6F38" w:rsidP="005A6F38">
            <w:pPr>
              <w:widowControl w:val="0"/>
              <w:pBdr>
                <w:top w:val="nil"/>
                <w:left w:val="nil"/>
                <w:bottom w:val="nil"/>
                <w:right w:val="nil"/>
                <w:between w:val="nil"/>
              </w:pBdr>
            </w:pPr>
            <w:r>
              <w:t>(exp Animals/ or Models, Animal/ or Disease Models, Animal/) not Humans/</w:t>
            </w:r>
          </w:p>
        </w:tc>
      </w:tr>
      <w:tr w:rsidR="005A6F38" w14:paraId="63490ED7" w14:textId="77777777" w:rsidTr="005A6F38">
        <w:trPr>
          <w:trHeight w:val="1385"/>
        </w:trPr>
        <w:tc>
          <w:tcPr>
            <w:tcW w:w="570" w:type="dxa"/>
            <w:tcMar>
              <w:top w:w="100" w:type="dxa"/>
              <w:left w:w="100" w:type="dxa"/>
              <w:bottom w:w="100" w:type="dxa"/>
              <w:right w:w="100" w:type="dxa"/>
            </w:tcMar>
          </w:tcPr>
          <w:p w14:paraId="3DA334D4" w14:textId="77777777" w:rsidR="005A6F38" w:rsidRDefault="005A6F38" w:rsidP="005A6F38">
            <w:pPr>
              <w:widowControl w:val="0"/>
              <w:pBdr>
                <w:top w:val="nil"/>
                <w:left w:val="nil"/>
                <w:bottom w:val="nil"/>
                <w:right w:val="nil"/>
                <w:between w:val="nil"/>
              </w:pBdr>
            </w:pPr>
            <w:r>
              <w:t>91</w:t>
            </w:r>
          </w:p>
        </w:tc>
        <w:tc>
          <w:tcPr>
            <w:tcW w:w="7575" w:type="dxa"/>
            <w:tcMar>
              <w:top w:w="100" w:type="dxa"/>
              <w:left w:w="100" w:type="dxa"/>
              <w:bottom w:w="100" w:type="dxa"/>
              <w:right w:w="100" w:type="dxa"/>
            </w:tcMar>
          </w:tcPr>
          <w:p w14:paraId="392E6C3A" w14:textId="77777777" w:rsidR="005A6F38" w:rsidRDefault="005A6F38" w:rsidP="005A6F38">
            <w:pPr>
              <w:widowControl w:val="0"/>
              <w:pBdr>
                <w:top w:val="nil"/>
                <w:left w:val="nil"/>
                <w:bottom w:val="nil"/>
                <w:right w:val="nil"/>
                <w:between w:val="nil"/>
              </w:pBdr>
            </w:pPr>
            <w:r>
              <w:t>((animal or animal-model* or animals or canine* or cat or cats or dog or dogs or feline* or hamster* or lamb or lambs or mice or monkey or monkeys or mouse or murine or pig or pigs or piglet* or porcine or primate* or rabbit* or rat or rats or rodent* or sheep* or swine or veterinar*) not (human* or patient*)).mp.</w:t>
            </w:r>
          </w:p>
        </w:tc>
      </w:tr>
      <w:tr w:rsidR="005A6F38" w14:paraId="58FC10FC" w14:textId="77777777" w:rsidTr="005A6F38">
        <w:trPr>
          <w:trHeight w:val="515"/>
        </w:trPr>
        <w:tc>
          <w:tcPr>
            <w:tcW w:w="570" w:type="dxa"/>
            <w:tcMar>
              <w:top w:w="100" w:type="dxa"/>
              <w:left w:w="100" w:type="dxa"/>
              <w:bottom w:w="100" w:type="dxa"/>
              <w:right w:w="100" w:type="dxa"/>
            </w:tcMar>
          </w:tcPr>
          <w:p w14:paraId="04CB44A5" w14:textId="77777777" w:rsidR="005A6F38" w:rsidRDefault="005A6F38" w:rsidP="005A6F38">
            <w:pPr>
              <w:widowControl w:val="0"/>
              <w:pBdr>
                <w:top w:val="nil"/>
                <w:left w:val="nil"/>
                <w:bottom w:val="nil"/>
                <w:right w:val="nil"/>
                <w:between w:val="nil"/>
              </w:pBdr>
            </w:pPr>
            <w:r>
              <w:t>92</w:t>
            </w:r>
          </w:p>
        </w:tc>
        <w:tc>
          <w:tcPr>
            <w:tcW w:w="7575" w:type="dxa"/>
            <w:tcMar>
              <w:top w:w="100" w:type="dxa"/>
              <w:left w:w="100" w:type="dxa"/>
              <w:bottom w:w="100" w:type="dxa"/>
              <w:right w:w="100" w:type="dxa"/>
            </w:tcMar>
          </w:tcPr>
          <w:p w14:paraId="05152F0F" w14:textId="77777777" w:rsidR="005A6F38" w:rsidRDefault="005A6F38" w:rsidP="005A6F38">
            <w:pPr>
              <w:widowControl w:val="0"/>
              <w:pBdr>
                <w:top w:val="nil"/>
                <w:left w:val="nil"/>
                <w:bottom w:val="nil"/>
                <w:right w:val="nil"/>
                <w:between w:val="nil"/>
              </w:pBdr>
            </w:pPr>
            <w:r>
              <w:t>89 not (90 or 91) [ANIMAL-ONLY STUDIES EXCLUDED]</w:t>
            </w:r>
          </w:p>
        </w:tc>
      </w:tr>
      <w:tr w:rsidR="005A6F38" w14:paraId="7761D7CE" w14:textId="77777777" w:rsidTr="005A6F38">
        <w:trPr>
          <w:trHeight w:val="800"/>
        </w:trPr>
        <w:tc>
          <w:tcPr>
            <w:tcW w:w="570" w:type="dxa"/>
            <w:tcMar>
              <w:top w:w="100" w:type="dxa"/>
              <w:left w:w="100" w:type="dxa"/>
              <w:bottom w:w="100" w:type="dxa"/>
              <w:right w:w="100" w:type="dxa"/>
            </w:tcMar>
          </w:tcPr>
          <w:p w14:paraId="59247F98" w14:textId="77777777" w:rsidR="005A6F38" w:rsidRDefault="005A6F38" w:rsidP="005A6F38">
            <w:pPr>
              <w:widowControl w:val="0"/>
              <w:pBdr>
                <w:top w:val="nil"/>
                <w:left w:val="nil"/>
                <w:bottom w:val="nil"/>
                <w:right w:val="nil"/>
                <w:between w:val="nil"/>
              </w:pBdr>
            </w:pPr>
            <w:r>
              <w:t>93</w:t>
            </w:r>
          </w:p>
        </w:tc>
        <w:tc>
          <w:tcPr>
            <w:tcW w:w="7575" w:type="dxa"/>
            <w:tcMar>
              <w:top w:w="100" w:type="dxa"/>
              <w:left w:w="100" w:type="dxa"/>
              <w:bottom w:w="100" w:type="dxa"/>
              <w:right w:w="100" w:type="dxa"/>
            </w:tcMar>
          </w:tcPr>
          <w:p w14:paraId="683FC135" w14:textId="77777777" w:rsidR="005A6F38" w:rsidRDefault="005A6F38" w:rsidP="005A6F38">
            <w:pPr>
              <w:widowControl w:val="0"/>
              <w:pBdr>
                <w:top w:val="nil"/>
                <w:left w:val="nil"/>
                <w:bottom w:val="nil"/>
                <w:right w:val="nil"/>
                <w:between w:val="nil"/>
              </w:pBdr>
            </w:pPr>
            <w:r>
              <w:t>(Case Reports.pt. or (case report? or case study or case studies).ti.) not (review* or trial*).ti,kf,hw,pt.</w:t>
            </w:r>
          </w:p>
        </w:tc>
      </w:tr>
      <w:tr w:rsidR="005A6F38" w14:paraId="25A571CF" w14:textId="77777777" w:rsidTr="005A6F38">
        <w:trPr>
          <w:trHeight w:val="800"/>
        </w:trPr>
        <w:tc>
          <w:tcPr>
            <w:tcW w:w="570" w:type="dxa"/>
            <w:tcMar>
              <w:top w:w="100" w:type="dxa"/>
              <w:left w:w="100" w:type="dxa"/>
              <w:bottom w:w="100" w:type="dxa"/>
              <w:right w:w="100" w:type="dxa"/>
            </w:tcMar>
          </w:tcPr>
          <w:p w14:paraId="7FA0E042" w14:textId="77777777" w:rsidR="005A6F38" w:rsidRDefault="005A6F38" w:rsidP="005A6F38">
            <w:pPr>
              <w:widowControl w:val="0"/>
              <w:pBdr>
                <w:top w:val="nil"/>
                <w:left w:val="nil"/>
                <w:bottom w:val="nil"/>
                <w:right w:val="nil"/>
                <w:between w:val="nil"/>
              </w:pBdr>
            </w:pPr>
            <w:r>
              <w:t>94</w:t>
            </w:r>
          </w:p>
        </w:tc>
        <w:tc>
          <w:tcPr>
            <w:tcW w:w="7575" w:type="dxa"/>
            <w:tcMar>
              <w:top w:w="100" w:type="dxa"/>
              <w:left w:w="100" w:type="dxa"/>
              <w:bottom w:w="100" w:type="dxa"/>
              <w:right w:w="100" w:type="dxa"/>
            </w:tcMar>
          </w:tcPr>
          <w:p w14:paraId="59C84FDE" w14:textId="77777777" w:rsidR="005A6F38" w:rsidRDefault="005A6F38" w:rsidP="005A6F38">
            <w:pPr>
              <w:widowControl w:val="0"/>
              <w:pBdr>
                <w:top w:val="nil"/>
                <w:left w:val="nil"/>
                <w:bottom w:val="nil"/>
                <w:right w:val="nil"/>
                <w:between w:val="nil"/>
              </w:pBdr>
            </w:pPr>
            <w:r>
              <w:t>comment/ or editorial/ or (comment or editorial or news or newspaper article).ti,pt.</w:t>
            </w:r>
          </w:p>
        </w:tc>
      </w:tr>
      <w:tr w:rsidR="005A6F38" w14:paraId="0B510C39" w14:textId="77777777" w:rsidTr="005A6F38">
        <w:trPr>
          <w:trHeight w:val="515"/>
        </w:trPr>
        <w:tc>
          <w:tcPr>
            <w:tcW w:w="570" w:type="dxa"/>
            <w:tcMar>
              <w:top w:w="100" w:type="dxa"/>
              <w:left w:w="100" w:type="dxa"/>
              <w:bottom w:w="100" w:type="dxa"/>
              <w:right w:w="100" w:type="dxa"/>
            </w:tcMar>
          </w:tcPr>
          <w:p w14:paraId="570BCA2B" w14:textId="77777777" w:rsidR="005A6F38" w:rsidRDefault="005A6F38" w:rsidP="005A6F38">
            <w:pPr>
              <w:widowControl w:val="0"/>
              <w:pBdr>
                <w:top w:val="nil"/>
                <w:left w:val="nil"/>
                <w:bottom w:val="nil"/>
                <w:right w:val="nil"/>
                <w:between w:val="nil"/>
              </w:pBdr>
            </w:pPr>
            <w:r>
              <w:t>95</w:t>
            </w:r>
          </w:p>
        </w:tc>
        <w:tc>
          <w:tcPr>
            <w:tcW w:w="7575" w:type="dxa"/>
            <w:tcMar>
              <w:top w:w="100" w:type="dxa"/>
              <w:left w:w="100" w:type="dxa"/>
              <w:bottom w:w="100" w:type="dxa"/>
              <w:right w:w="100" w:type="dxa"/>
            </w:tcMar>
          </w:tcPr>
          <w:p w14:paraId="7A57C7C2" w14:textId="77777777" w:rsidR="005A6F38" w:rsidRDefault="005A6F38" w:rsidP="005A6F38">
            <w:pPr>
              <w:widowControl w:val="0"/>
              <w:pBdr>
                <w:top w:val="nil"/>
                <w:left w:val="nil"/>
                <w:bottom w:val="nil"/>
                <w:right w:val="nil"/>
                <w:between w:val="nil"/>
              </w:pBdr>
            </w:pPr>
            <w:r>
              <w:t>92 not (93 or 94) [CASE STUDIES/OPINION PIECES EXCLUDED]</w:t>
            </w:r>
          </w:p>
        </w:tc>
      </w:tr>
      <w:tr w:rsidR="005A6F38" w14:paraId="49B5265A" w14:textId="77777777" w:rsidTr="005A6F38">
        <w:trPr>
          <w:trHeight w:val="515"/>
        </w:trPr>
        <w:tc>
          <w:tcPr>
            <w:tcW w:w="570" w:type="dxa"/>
            <w:tcMar>
              <w:top w:w="100" w:type="dxa"/>
              <w:left w:w="100" w:type="dxa"/>
              <w:bottom w:w="100" w:type="dxa"/>
              <w:right w:w="100" w:type="dxa"/>
            </w:tcMar>
          </w:tcPr>
          <w:p w14:paraId="3F4EA5F2" w14:textId="77777777" w:rsidR="005A6F38" w:rsidRDefault="005A6F38" w:rsidP="005A6F38">
            <w:pPr>
              <w:widowControl w:val="0"/>
              <w:pBdr>
                <w:top w:val="nil"/>
                <w:left w:val="nil"/>
                <w:bottom w:val="nil"/>
                <w:right w:val="nil"/>
                <w:between w:val="nil"/>
              </w:pBdr>
            </w:pPr>
            <w:r>
              <w:t>96</w:t>
            </w:r>
          </w:p>
        </w:tc>
        <w:tc>
          <w:tcPr>
            <w:tcW w:w="7575" w:type="dxa"/>
            <w:tcMar>
              <w:top w:w="100" w:type="dxa"/>
              <w:left w:w="100" w:type="dxa"/>
              <w:bottom w:w="100" w:type="dxa"/>
              <w:right w:w="100" w:type="dxa"/>
            </w:tcMar>
          </w:tcPr>
          <w:p w14:paraId="47411A71" w14:textId="77777777" w:rsidR="005A6F38" w:rsidRDefault="005A6F38" w:rsidP="005A6F38">
            <w:pPr>
              <w:widowControl w:val="0"/>
              <w:pBdr>
                <w:top w:val="nil"/>
                <w:left w:val="nil"/>
                <w:bottom w:val="nil"/>
                <w:right w:val="nil"/>
                <w:between w:val="nil"/>
              </w:pBdr>
            </w:pPr>
            <w:r>
              <w:t>limit 95 to yr="2017 -Current"</w:t>
            </w:r>
          </w:p>
        </w:tc>
      </w:tr>
      <w:tr w:rsidR="005A6F38" w14:paraId="74146130" w14:textId="77777777" w:rsidTr="005A6F38">
        <w:trPr>
          <w:trHeight w:val="515"/>
        </w:trPr>
        <w:tc>
          <w:tcPr>
            <w:tcW w:w="570" w:type="dxa"/>
            <w:tcMar>
              <w:top w:w="100" w:type="dxa"/>
              <w:left w:w="100" w:type="dxa"/>
              <w:bottom w:w="100" w:type="dxa"/>
              <w:right w:w="100" w:type="dxa"/>
            </w:tcMar>
          </w:tcPr>
          <w:p w14:paraId="458D2D00" w14:textId="77777777" w:rsidR="005A6F38" w:rsidRDefault="005A6F38" w:rsidP="005A6F38">
            <w:pPr>
              <w:widowControl w:val="0"/>
              <w:pBdr>
                <w:top w:val="nil"/>
                <w:left w:val="nil"/>
                <w:bottom w:val="nil"/>
                <w:right w:val="nil"/>
                <w:between w:val="nil"/>
              </w:pBdr>
            </w:pPr>
            <w:r>
              <w:t>97</w:t>
            </w:r>
          </w:p>
        </w:tc>
        <w:tc>
          <w:tcPr>
            <w:tcW w:w="7575" w:type="dxa"/>
            <w:tcMar>
              <w:top w:w="100" w:type="dxa"/>
              <w:left w:w="100" w:type="dxa"/>
              <w:bottom w:w="100" w:type="dxa"/>
              <w:right w:w="100" w:type="dxa"/>
            </w:tcMar>
          </w:tcPr>
          <w:p w14:paraId="54043ED4" w14:textId="77777777" w:rsidR="005A6F38" w:rsidRDefault="005A6F38" w:rsidP="005A6F38">
            <w:pPr>
              <w:widowControl w:val="0"/>
              <w:pBdr>
                <w:top w:val="nil"/>
                <w:left w:val="nil"/>
                <w:bottom w:val="nil"/>
                <w:right w:val="nil"/>
                <w:between w:val="nil"/>
              </w:pBdr>
            </w:pPr>
            <w:r>
              <w:t>limit 96 to (english or french)</w:t>
            </w:r>
          </w:p>
        </w:tc>
      </w:tr>
      <w:tr w:rsidR="005A6F38" w14:paraId="7435C81A" w14:textId="77777777" w:rsidTr="005A6F38">
        <w:trPr>
          <w:trHeight w:val="515"/>
        </w:trPr>
        <w:tc>
          <w:tcPr>
            <w:tcW w:w="570" w:type="dxa"/>
            <w:tcMar>
              <w:top w:w="100" w:type="dxa"/>
              <w:left w:w="100" w:type="dxa"/>
              <w:bottom w:w="100" w:type="dxa"/>
              <w:right w:w="100" w:type="dxa"/>
            </w:tcMar>
          </w:tcPr>
          <w:p w14:paraId="4CE1523E" w14:textId="77777777" w:rsidR="005A6F38" w:rsidRDefault="005A6F38" w:rsidP="005A6F38">
            <w:pPr>
              <w:widowControl w:val="0"/>
              <w:pBdr>
                <w:top w:val="nil"/>
                <w:left w:val="nil"/>
                <w:bottom w:val="nil"/>
                <w:right w:val="nil"/>
                <w:between w:val="nil"/>
              </w:pBdr>
            </w:pPr>
            <w:r>
              <w:lastRenderedPageBreak/>
              <w:t>98</w:t>
            </w:r>
          </w:p>
        </w:tc>
        <w:tc>
          <w:tcPr>
            <w:tcW w:w="7575" w:type="dxa"/>
            <w:tcMar>
              <w:top w:w="100" w:type="dxa"/>
              <w:left w:w="100" w:type="dxa"/>
              <w:bottom w:w="100" w:type="dxa"/>
              <w:right w:w="100" w:type="dxa"/>
            </w:tcMar>
          </w:tcPr>
          <w:p w14:paraId="7B1CEC43" w14:textId="77777777" w:rsidR="005A6F38" w:rsidRDefault="005A6F38" w:rsidP="005A6F38">
            <w:pPr>
              <w:widowControl w:val="0"/>
              <w:pBdr>
                <w:top w:val="nil"/>
                <w:left w:val="nil"/>
                <w:bottom w:val="nil"/>
                <w:right w:val="nil"/>
                <w:between w:val="nil"/>
              </w:pBdr>
            </w:pPr>
            <w:r>
              <w:t>remove duplicates from 97</w:t>
            </w:r>
          </w:p>
        </w:tc>
      </w:tr>
    </w:tbl>
    <w:p w14:paraId="4E4A857B" w14:textId="77777777" w:rsidR="00DE2278" w:rsidRDefault="00DE2278" w:rsidP="00DE2278">
      <w:pPr>
        <w:spacing w:line="240" w:lineRule="auto"/>
      </w:pPr>
    </w:p>
    <w:p w14:paraId="21FF610C" w14:textId="77777777" w:rsidR="00AF394E" w:rsidRPr="00AF394E" w:rsidRDefault="00AF394E" w:rsidP="00AF394E">
      <w:pPr>
        <w:spacing w:after="0" w:line="240" w:lineRule="auto"/>
        <w:rPr>
          <w:rFonts w:ascii="Arial" w:eastAsia="Arial" w:hAnsi="Arial" w:cs="Arial"/>
          <w:lang w:val="en"/>
        </w:rPr>
      </w:pPr>
      <w:r w:rsidRPr="00AF394E">
        <w:rPr>
          <w:rFonts w:ascii="Arial" w:eastAsia="Arial" w:hAnsi="Arial" w:cs="Arial"/>
          <w:lang w:val="en"/>
        </w:rPr>
        <w:t>APA PsycInfo 1806 to June Week 2 2023</w:t>
      </w:r>
    </w:p>
    <w:p w14:paraId="336DB844" w14:textId="77777777" w:rsidR="00AF394E" w:rsidRPr="00AF394E" w:rsidRDefault="00AF394E" w:rsidP="00AF394E">
      <w:pPr>
        <w:spacing w:after="0" w:line="240" w:lineRule="auto"/>
        <w:rPr>
          <w:rFonts w:ascii="Arial" w:eastAsia="Arial" w:hAnsi="Arial" w:cs="Arial"/>
          <w:lang w:val="en"/>
        </w:rPr>
      </w:pPr>
      <w:r w:rsidRPr="00AF394E">
        <w:rPr>
          <w:rFonts w:ascii="Arial" w:eastAsia="Arial" w:hAnsi="Arial" w:cs="Arial"/>
          <w:lang w:val="en"/>
        </w:rPr>
        <w:t>Search date: 19Jun2023</w:t>
      </w:r>
    </w:p>
    <w:p w14:paraId="1BEF993A" w14:textId="1342D954" w:rsidR="00DE2278" w:rsidRDefault="00DE2278" w:rsidP="00DE2278">
      <w:pPr>
        <w:spacing w:line="240" w:lineRule="auto"/>
      </w:pPr>
    </w:p>
    <w:tbl>
      <w:tblPr>
        <w:tblW w:w="8406" w:type="dxa"/>
        <w:tblLayout w:type="fixed"/>
        <w:tblLook w:val="0600" w:firstRow="0" w:lastRow="0" w:firstColumn="0" w:lastColumn="0" w:noHBand="1" w:noVBand="1"/>
      </w:tblPr>
      <w:tblGrid>
        <w:gridCol w:w="457"/>
        <w:gridCol w:w="7949"/>
      </w:tblGrid>
      <w:tr w:rsidR="00CF6EDA" w:rsidRPr="00AF394E" w14:paraId="706AEFDE" w14:textId="77777777" w:rsidTr="00CF6EDA">
        <w:trPr>
          <w:trHeight w:val="515"/>
        </w:trPr>
        <w:tc>
          <w:tcPr>
            <w:tcW w:w="457" w:type="dxa"/>
            <w:tcMar>
              <w:top w:w="100" w:type="dxa"/>
              <w:left w:w="100" w:type="dxa"/>
              <w:bottom w:w="100" w:type="dxa"/>
              <w:right w:w="100" w:type="dxa"/>
            </w:tcMar>
          </w:tcPr>
          <w:p w14:paraId="34A4DE47" w14:textId="77777777" w:rsidR="00CF6EDA" w:rsidRPr="00AF394E" w:rsidRDefault="00CF6EDA" w:rsidP="00AF394E">
            <w:pPr>
              <w:spacing w:after="0" w:line="240" w:lineRule="auto"/>
              <w:jc w:val="center"/>
              <w:rPr>
                <w:rFonts w:ascii="Arial" w:eastAsia="Arial" w:hAnsi="Arial" w:cs="Arial"/>
                <w:lang w:val="en"/>
              </w:rPr>
            </w:pPr>
            <w:r w:rsidRPr="00AF394E">
              <w:rPr>
                <w:rFonts w:ascii="Arial" w:eastAsia="Arial" w:hAnsi="Arial" w:cs="Arial"/>
                <w:b/>
                <w:lang w:val="en"/>
              </w:rPr>
              <w:t>#</w:t>
            </w:r>
          </w:p>
        </w:tc>
        <w:tc>
          <w:tcPr>
            <w:tcW w:w="7949" w:type="dxa"/>
            <w:tcMar>
              <w:top w:w="100" w:type="dxa"/>
              <w:left w:w="100" w:type="dxa"/>
              <w:bottom w:w="100" w:type="dxa"/>
              <w:right w:w="100" w:type="dxa"/>
            </w:tcMar>
          </w:tcPr>
          <w:p w14:paraId="33F01998" w14:textId="77777777" w:rsidR="00CF6EDA" w:rsidRPr="00AF394E" w:rsidRDefault="00CF6EDA" w:rsidP="00AF394E">
            <w:pPr>
              <w:spacing w:after="0" w:line="240" w:lineRule="auto"/>
              <w:jc w:val="center"/>
              <w:rPr>
                <w:rFonts w:ascii="Arial" w:eastAsia="Arial" w:hAnsi="Arial" w:cs="Arial"/>
                <w:lang w:val="en"/>
              </w:rPr>
            </w:pPr>
            <w:r w:rsidRPr="00AF394E">
              <w:rPr>
                <w:rFonts w:ascii="Arial" w:eastAsia="Arial" w:hAnsi="Arial" w:cs="Arial"/>
                <w:b/>
                <w:lang w:val="en"/>
              </w:rPr>
              <w:t>Searches</w:t>
            </w:r>
          </w:p>
        </w:tc>
      </w:tr>
      <w:tr w:rsidR="00CF6EDA" w:rsidRPr="00AF394E" w14:paraId="29FBE174" w14:textId="77777777" w:rsidTr="00CF6EDA">
        <w:trPr>
          <w:trHeight w:val="515"/>
        </w:trPr>
        <w:tc>
          <w:tcPr>
            <w:tcW w:w="457" w:type="dxa"/>
            <w:tcMar>
              <w:top w:w="100" w:type="dxa"/>
              <w:left w:w="100" w:type="dxa"/>
              <w:bottom w:w="100" w:type="dxa"/>
              <w:right w:w="100" w:type="dxa"/>
            </w:tcMar>
          </w:tcPr>
          <w:p w14:paraId="518100CF" w14:textId="77777777" w:rsidR="00CF6EDA" w:rsidRPr="00AF394E" w:rsidRDefault="00CF6EDA" w:rsidP="00AF394E">
            <w:pPr>
              <w:spacing w:after="0" w:line="240" w:lineRule="auto"/>
              <w:rPr>
                <w:rFonts w:ascii="Arial" w:eastAsia="Arial" w:hAnsi="Arial" w:cs="Arial"/>
                <w:lang w:val="en"/>
              </w:rPr>
            </w:pPr>
            <w:r w:rsidRPr="00AF394E">
              <w:rPr>
                <w:rFonts w:ascii="Arial" w:eastAsia="Arial" w:hAnsi="Arial" w:cs="Arial"/>
                <w:lang w:val="en"/>
              </w:rPr>
              <w:t>1</w:t>
            </w:r>
          </w:p>
        </w:tc>
        <w:tc>
          <w:tcPr>
            <w:tcW w:w="7949" w:type="dxa"/>
            <w:tcMar>
              <w:top w:w="100" w:type="dxa"/>
              <w:left w:w="100" w:type="dxa"/>
              <w:bottom w:w="100" w:type="dxa"/>
              <w:right w:w="100" w:type="dxa"/>
            </w:tcMar>
          </w:tcPr>
          <w:p w14:paraId="5D08EFAC" w14:textId="77777777" w:rsidR="00CF6EDA" w:rsidRPr="00AF394E" w:rsidRDefault="00CF6EDA" w:rsidP="00AF394E">
            <w:pPr>
              <w:widowControl w:val="0"/>
              <w:pBdr>
                <w:top w:val="nil"/>
                <w:left w:val="nil"/>
                <w:bottom w:val="nil"/>
                <w:right w:val="nil"/>
                <w:between w:val="nil"/>
              </w:pBdr>
              <w:spacing w:after="0" w:line="240" w:lineRule="auto"/>
              <w:rPr>
                <w:rFonts w:ascii="Arial" w:eastAsia="Arial" w:hAnsi="Arial" w:cs="Arial"/>
                <w:lang w:val="en"/>
              </w:rPr>
            </w:pPr>
            <w:r w:rsidRPr="00AF394E">
              <w:rPr>
                <w:rFonts w:ascii="Arial" w:eastAsia="Arial" w:hAnsi="Arial" w:cs="Arial"/>
                <w:lang w:val="en"/>
              </w:rPr>
              <w:t>Breast Neoplasms/</w:t>
            </w:r>
          </w:p>
        </w:tc>
      </w:tr>
      <w:tr w:rsidR="00CF6EDA" w:rsidRPr="00AF394E" w14:paraId="0B199284" w14:textId="77777777" w:rsidTr="00CF6EDA">
        <w:trPr>
          <w:trHeight w:val="1100"/>
        </w:trPr>
        <w:tc>
          <w:tcPr>
            <w:tcW w:w="457" w:type="dxa"/>
            <w:tcMar>
              <w:top w:w="100" w:type="dxa"/>
              <w:left w:w="100" w:type="dxa"/>
              <w:bottom w:w="100" w:type="dxa"/>
              <w:right w:w="100" w:type="dxa"/>
            </w:tcMar>
          </w:tcPr>
          <w:p w14:paraId="3F04F3CF" w14:textId="77777777" w:rsidR="00CF6EDA" w:rsidRPr="00AF394E" w:rsidRDefault="00CF6EDA" w:rsidP="00AF394E">
            <w:pPr>
              <w:widowControl w:val="0"/>
              <w:pBdr>
                <w:top w:val="nil"/>
                <w:left w:val="nil"/>
                <w:bottom w:val="nil"/>
                <w:right w:val="nil"/>
                <w:between w:val="nil"/>
              </w:pBdr>
              <w:spacing w:after="0" w:line="240" w:lineRule="auto"/>
              <w:rPr>
                <w:rFonts w:ascii="Arial" w:eastAsia="Arial" w:hAnsi="Arial" w:cs="Arial"/>
                <w:lang w:val="en"/>
              </w:rPr>
            </w:pPr>
            <w:r w:rsidRPr="00AF394E">
              <w:rPr>
                <w:rFonts w:ascii="Arial" w:eastAsia="Arial" w:hAnsi="Arial" w:cs="Arial"/>
                <w:lang w:val="en"/>
              </w:rPr>
              <w:t>2</w:t>
            </w:r>
          </w:p>
        </w:tc>
        <w:tc>
          <w:tcPr>
            <w:tcW w:w="7949" w:type="dxa"/>
            <w:tcMar>
              <w:top w:w="100" w:type="dxa"/>
              <w:left w:w="100" w:type="dxa"/>
              <w:bottom w:w="100" w:type="dxa"/>
              <w:right w:w="100" w:type="dxa"/>
            </w:tcMar>
          </w:tcPr>
          <w:p w14:paraId="3C0A2FC8" w14:textId="77777777" w:rsidR="00CF6EDA" w:rsidRPr="00AF394E" w:rsidRDefault="00CF6EDA" w:rsidP="00AF394E">
            <w:pPr>
              <w:widowControl w:val="0"/>
              <w:pBdr>
                <w:top w:val="nil"/>
                <w:left w:val="nil"/>
                <w:bottom w:val="nil"/>
                <w:right w:val="nil"/>
                <w:between w:val="nil"/>
              </w:pBdr>
              <w:spacing w:after="0" w:line="240" w:lineRule="auto"/>
              <w:rPr>
                <w:rFonts w:ascii="Arial" w:eastAsia="Arial" w:hAnsi="Arial" w:cs="Arial"/>
                <w:lang w:val="en"/>
              </w:rPr>
            </w:pPr>
            <w:r w:rsidRPr="00AF394E">
              <w:rPr>
                <w:rFonts w:ascii="Arial" w:eastAsia="Arial" w:hAnsi="Arial" w:cs="Arial"/>
                <w:lang w:val="en"/>
              </w:rPr>
              <w:t>((adenocarcinoma* or adenoma* or cancer* or carcin* or malignan* or metasta*or neoplas* or sarcoma* or tumour* or tumor*) adj3 (breast? or mamma or mammar*)).ti,ab.</w:t>
            </w:r>
          </w:p>
        </w:tc>
      </w:tr>
      <w:tr w:rsidR="00CF6EDA" w:rsidRPr="00AF394E" w14:paraId="06C68340" w14:textId="77777777" w:rsidTr="00CF6EDA">
        <w:trPr>
          <w:trHeight w:val="515"/>
        </w:trPr>
        <w:tc>
          <w:tcPr>
            <w:tcW w:w="457" w:type="dxa"/>
            <w:tcMar>
              <w:top w:w="100" w:type="dxa"/>
              <w:left w:w="100" w:type="dxa"/>
              <w:bottom w:w="100" w:type="dxa"/>
              <w:right w:w="100" w:type="dxa"/>
            </w:tcMar>
          </w:tcPr>
          <w:p w14:paraId="6F16843A" w14:textId="77777777" w:rsidR="00CF6EDA" w:rsidRPr="00AF394E" w:rsidRDefault="00CF6EDA" w:rsidP="00AF394E">
            <w:pPr>
              <w:widowControl w:val="0"/>
              <w:pBdr>
                <w:top w:val="nil"/>
                <w:left w:val="nil"/>
                <w:bottom w:val="nil"/>
                <w:right w:val="nil"/>
                <w:between w:val="nil"/>
              </w:pBdr>
              <w:spacing w:after="0" w:line="240" w:lineRule="auto"/>
              <w:rPr>
                <w:rFonts w:ascii="Arial" w:eastAsia="Arial" w:hAnsi="Arial" w:cs="Arial"/>
                <w:lang w:val="en"/>
              </w:rPr>
            </w:pPr>
            <w:r w:rsidRPr="00AF394E">
              <w:rPr>
                <w:rFonts w:ascii="Arial" w:eastAsia="Arial" w:hAnsi="Arial" w:cs="Arial"/>
                <w:lang w:val="en"/>
              </w:rPr>
              <w:t>3</w:t>
            </w:r>
          </w:p>
        </w:tc>
        <w:tc>
          <w:tcPr>
            <w:tcW w:w="7949" w:type="dxa"/>
            <w:tcMar>
              <w:top w:w="100" w:type="dxa"/>
              <w:left w:w="100" w:type="dxa"/>
              <w:bottom w:w="100" w:type="dxa"/>
              <w:right w:w="100" w:type="dxa"/>
            </w:tcMar>
          </w:tcPr>
          <w:p w14:paraId="4DDBA0B4" w14:textId="77777777" w:rsidR="00CF6EDA" w:rsidRPr="00AF394E" w:rsidRDefault="00CF6EDA" w:rsidP="00AF394E">
            <w:pPr>
              <w:widowControl w:val="0"/>
              <w:pBdr>
                <w:top w:val="nil"/>
                <w:left w:val="nil"/>
                <w:bottom w:val="nil"/>
                <w:right w:val="nil"/>
                <w:between w:val="nil"/>
              </w:pBdr>
              <w:spacing w:after="0" w:line="240" w:lineRule="auto"/>
              <w:rPr>
                <w:rFonts w:ascii="Arial" w:eastAsia="Arial" w:hAnsi="Arial" w:cs="Arial"/>
                <w:lang w:val="en"/>
              </w:rPr>
            </w:pPr>
            <w:r w:rsidRPr="00AF394E">
              <w:rPr>
                <w:rFonts w:ascii="Arial" w:eastAsia="Arial" w:hAnsi="Arial" w:cs="Arial"/>
                <w:lang w:val="en"/>
              </w:rPr>
              <w:t>(DCIS or (ductal carcinoma adj1 (in situ or insitu))).ti,ab.</w:t>
            </w:r>
          </w:p>
        </w:tc>
      </w:tr>
      <w:tr w:rsidR="00CF6EDA" w:rsidRPr="00AF394E" w14:paraId="256068E1" w14:textId="77777777" w:rsidTr="00CF6EDA">
        <w:trPr>
          <w:trHeight w:val="515"/>
        </w:trPr>
        <w:tc>
          <w:tcPr>
            <w:tcW w:w="457" w:type="dxa"/>
            <w:tcMar>
              <w:top w:w="100" w:type="dxa"/>
              <w:left w:w="100" w:type="dxa"/>
              <w:bottom w:w="100" w:type="dxa"/>
              <w:right w:w="100" w:type="dxa"/>
            </w:tcMar>
          </w:tcPr>
          <w:p w14:paraId="08A5DD89" w14:textId="77777777" w:rsidR="00CF6EDA" w:rsidRPr="00AF394E" w:rsidRDefault="00CF6EDA" w:rsidP="00AF394E">
            <w:pPr>
              <w:widowControl w:val="0"/>
              <w:pBdr>
                <w:top w:val="nil"/>
                <w:left w:val="nil"/>
                <w:bottom w:val="nil"/>
                <w:right w:val="nil"/>
                <w:between w:val="nil"/>
              </w:pBdr>
              <w:spacing w:after="0" w:line="240" w:lineRule="auto"/>
              <w:rPr>
                <w:rFonts w:ascii="Arial" w:eastAsia="Arial" w:hAnsi="Arial" w:cs="Arial"/>
                <w:lang w:val="en"/>
              </w:rPr>
            </w:pPr>
            <w:r w:rsidRPr="00AF394E">
              <w:rPr>
                <w:rFonts w:ascii="Arial" w:eastAsia="Arial" w:hAnsi="Arial" w:cs="Arial"/>
                <w:lang w:val="en"/>
              </w:rPr>
              <w:t>4</w:t>
            </w:r>
          </w:p>
        </w:tc>
        <w:tc>
          <w:tcPr>
            <w:tcW w:w="7949" w:type="dxa"/>
            <w:tcMar>
              <w:top w:w="100" w:type="dxa"/>
              <w:left w:w="100" w:type="dxa"/>
              <w:bottom w:w="100" w:type="dxa"/>
              <w:right w:w="100" w:type="dxa"/>
            </w:tcMar>
          </w:tcPr>
          <w:p w14:paraId="5E30757C" w14:textId="77777777" w:rsidR="00CF6EDA" w:rsidRPr="00AF394E" w:rsidRDefault="00CF6EDA" w:rsidP="00AF394E">
            <w:pPr>
              <w:widowControl w:val="0"/>
              <w:pBdr>
                <w:top w:val="nil"/>
                <w:left w:val="nil"/>
                <w:bottom w:val="nil"/>
                <w:right w:val="nil"/>
                <w:between w:val="nil"/>
              </w:pBdr>
              <w:spacing w:after="0" w:line="240" w:lineRule="auto"/>
              <w:rPr>
                <w:rFonts w:ascii="Arial" w:eastAsia="Arial" w:hAnsi="Arial" w:cs="Arial"/>
                <w:lang w:val="en"/>
              </w:rPr>
            </w:pPr>
            <w:r w:rsidRPr="00AF394E">
              <w:rPr>
                <w:rFonts w:ascii="Arial" w:eastAsia="Arial" w:hAnsi="Arial" w:cs="Arial"/>
                <w:lang w:val="en"/>
              </w:rPr>
              <w:t>((intra-ductal or intraductal) adj1 carcinoma*).ti,ab.</w:t>
            </w:r>
          </w:p>
        </w:tc>
      </w:tr>
      <w:tr w:rsidR="00CF6EDA" w:rsidRPr="00AF394E" w14:paraId="7BCC03B6" w14:textId="77777777" w:rsidTr="00CF6EDA">
        <w:trPr>
          <w:trHeight w:val="515"/>
        </w:trPr>
        <w:tc>
          <w:tcPr>
            <w:tcW w:w="457" w:type="dxa"/>
            <w:tcMar>
              <w:top w:w="100" w:type="dxa"/>
              <w:left w:w="100" w:type="dxa"/>
              <w:bottom w:w="100" w:type="dxa"/>
              <w:right w:w="100" w:type="dxa"/>
            </w:tcMar>
          </w:tcPr>
          <w:p w14:paraId="7EA450E2" w14:textId="77777777" w:rsidR="00CF6EDA" w:rsidRPr="00AF394E" w:rsidRDefault="00CF6EDA" w:rsidP="00AF394E">
            <w:pPr>
              <w:widowControl w:val="0"/>
              <w:pBdr>
                <w:top w:val="nil"/>
                <w:left w:val="nil"/>
                <w:bottom w:val="nil"/>
                <w:right w:val="nil"/>
                <w:between w:val="nil"/>
              </w:pBdr>
              <w:spacing w:after="0" w:line="240" w:lineRule="auto"/>
              <w:rPr>
                <w:rFonts w:ascii="Arial" w:eastAsia="Arial" w:hAnsi="Arial" w:cs="Arial"/>
                <w:lang w:val="en"/>
              </w:rPr>
            </w:pPr>
            <w:r w:rsidRPr="00AF394E">
              <w:rPr>
                <w:rFonts w:ascii="Arial" w:eastAsia="Arial" w:hAnsi="Arial" w:cs="Arial"/>
                <w:lang w:val="en"/>
              </w:rPr>
              <w:t>5</w:t>
            </w:r>
          </w:p>
        </w:tc>
        <w:tc>
          <w:tcPr>
            <w:tcW w:w="7949" w:type="dxa"/>
            <w:tcMar>
              <w:top w:w="100" w:type="dxa"/>
              <w:left w:w="100" w:type="dxa"/>
              <w:bottom w:w="100" w:type="dxa"/>
              <w:right w:w="100" w:type="dxa"/>
            </w:tcMar>
          </w:tcPr>
          <w:p w14:paraId="00BFE372" w14:textId="77777777" w:rsidR="00CF6EDA" w:rsidRPr="00AF394E" w:rsidRDefault="00CF6EDA" w:rsidP="00AF394E">
            <w:pPr>
              <w:widowControl w:val="0"/>
              <w:pBdr>
                <w:top w:val="nil"/>
                <w:left w:val="nil"/>
                <w:bottom w:val="nil"/>
                <w:right w:val="nil"/>
                <w:between w:val="nil"/>
              </w:pBdr>
              <w:spacing w:after="0" w:line="240" w:lineRule="auto"/>
              <w:rPr>
                <w:rFonts w:ascii="Arial" w:eastAsia="Arial" w:hAnsi="Arial" w:cs="Arial"/>
                <w:lang w:val="en"/>
              </w:rPr>
            </w:pPr>
            <w:r w:rsidRPr="00AF394E">
              <w:rPr>
                <w:rFonts w:ascii="Arial" w:eastAsia="Arial" w:hAnsi="Arial" w:cs="Arial"/>
                <w:lang w:val="en"/>
              </w:rPr>
              <w:t>((mammogram* or mammograph*) and screening).ti,ab.</w:t>
            </w:r>
          </w:p>
        </w:tc>
      </w:tr>
      <w:tr w:rsidR="00CF6EDA" w:rsidRPr="00AF394E" w14:paraId="55EB203C" w14:textId="77777777" w:rsidTr="00CF6EDA">
        <w:trPr>
          <w:trHeight w:val="515"/>
        </w:trPr>
        <w:tc>
          <w:tcPr>
            <w:tcW w:w="457" w:type="dxa"/>
            <w:tcMar>
              <w:top w:w="100" w:type="dxa"/>
              <w:left w:w="100" w:type="dxa"/>
              <w:bottom w:w="100" w:type="dxa"/>
              <w:right w:w="100" w:type="dxa"/>
            </w:tcMar>
          </w:tcPr>
          <w:p w14:paraId="5CB744F7" w14:textId="77777777" w:rsidR="00CF6EDA" w:rsidRPr="00AF394E" w:rsidRDefault="00CF6EDA" w:rsidP="00AF394E">
            <w:pPr>
              <w:widowControl w:val="0"/>
              <w:pBdr>
                <w:top w:val="nil"/>
                <w:left w:val="nil"/>
                <w:bottom w:val="nil"/>
                <w:right w:val="nil"/>
                <w:between w:val="nil"/>
              </w:pBdr>
              <w:spacing w:after="0" w:line="240" w:lineRule="auto"/>
              <w:rPr>
                <w:rFonts w:ascii="Arial" w:eastAsia="Arial" w:hAnsi="Arial" w:cs="Arial"/>
                <w:lang w:val="en"/>
              </w:rPr>
            </w:pPr>
            <w:r w:rsidRPr="00AF394E">
              <w:rPr>
                <w:rFonts w:ascii="Arial" w:eastAsia="Arial" w:hAnsi="Arial" w:cs="Arial"/>
                <w:lang w:val="en"/>
              </w:rPr>
              <w:t>6</w:t>
            </w:r>
          </w:p>
        </w:tc>
        <w:tc>
          <w:tcPr>
            <w:tcW w:w="7949" w:type="dxa"/>
            <w:tcMar>
              <w:top w:w="100" w:type="dxa"/>
              <w:left w:w="100" w:type="dxa"/>
              <w:bottom w:w="100" w:type="dxa"/>
              <w:right w:w="100" w:type="dxa"/>
            </w:tcMar>
          </w:tcPr>
          <w:p w14:paraId="7DDDAEA3" w14:textId="77777777" w:rsidR="00CF6EDA" w:rsidRPr="00AF394E" w:rsidRDefault="00CF6EDA" w:rsidP="00AF394E">
            <w:pPr>
              <w:widowControl w:val="0"/>
              <w:pBdr>
                <w:top w:val="nil"/>
                <w:left w:val="nil"/>
                <w:bottom w:val="nil"/>
                <w:right w:val="nil"/>
                <w:between w:val="nil"/>
              </w:pBdr>
              <w:spacing w:after="0" w:line="240" w:lineRule="auto"/>
              <w:rPr>
                <w:rFonts w:ascii="Arial" w:eastAsia="Arial" w:hAnsi="Arial" w:cs="Arial"/>
                <w:lang w:val="en"/>
              </w:rPr>
            </w:pPr>
            <w:r w:rsidRPr="00AF394E">
              <w:rPr>
                <w:rFonts w:ascii="Arial" w:eastAsia="Arial" w:hAnsi="Arial" w:cs="Arial"/>
                <w:lang w:val="en"/>
              </w:rPr>
              <w:t>or/1-5 [BREAST CA]</w:t>
            </w:r>
          </w:p>
        </w:tc>
      </w:tr>
      <w:tr w:rsidR="00CF6EDA" w:rsidRPr="00AF394E" w14:paraId="0E4BCA2D" w14:textId="77777777" w:rsidTr="00CF6EDA">
        <w:trPr>
          <w:trHeight w:val="515"/>
        </w:trPr>
        <w:tc>
          <w:tcPr>
            <w:tcW w:w="457" w:type="dxa"/>
            <w:tcMar>
              <w:top w:w="100" w:type="dxa"/>
              <w:left w:w="100" w:type="dxa"/>
              <w:bottom w:w="100" w:type="dxa"/>
              <w:right w:w="100" w:type="dxa"/>
            </w:tcMar>
          </w:tcPr>
          <w:p w14:paraId="384071DE" w14:textId="77777777" w:rsidR="00CF6EDA" w:rsidRPr="00AF394E" w:rsidRDefault="00CF6EDA" w:rsidP="00AF394E">
            <w:pPr>
              <w:widowControl w:val="0"/>
              <w:pBdr>
                <w:top w:val="nil"/>
                <w:left w:val="nil"/>
                <w:bottom w:val="nil"/>
                <w:right w:val="nil"/>
                <w:between w:val="nil"/>
              </w:pBdr>
              <w:spacing w:after="0" w:line="240" w:lineRule="auto"/>
              <w:rPr>
                <w:rFonts w:ascii="Arial" w:eastAsia="Arial" w:hAnsi="Arial" w:cs="Arial"/>
                <w:lang w:val="en"/>
              </w:rPr>
            </w:pPr>
            <w:r w:rsidRPr="00AF394E">
              <w:rPr>
                <w:rFonts w:ascii="Arial" w:eastAsia="Arial" w:hAnsi="Arial" w:cs="Arial"/>
                <w:lang w:val="en"/>
              </w:rPr>
              <w:t>7</w:t>
            </w:r>
          </w:p>
        </w:tc>
        <w:tc>
          <w:tcPr>
            <w:tcW w:w="7949" w:type="dxa"/>
            <w:tcMar>
              <w:top w:w="100" w:type="dxa"/>
              <w:left w:w="100" w:type="dxa"/>
              <w:bottom w:w="100" w:type="dxa"/>
              <w:right w:w="100" w:type="dxa"/>
            </w:tcMar>
          </w:tcPr>
          <w:p w14:paraId="1B5D23D9" w14:textId="77777777" w:rsidR="00CF6EDA" w:rsidRPr="00AF394E" w:rsidRDefault="00CF6EDA" w:rsidP="00AF394E">
            <w:pPr>
              <w:widowControl w:val="0"/>
              <w:pBdr>
                <w:top w:val="nil"/>
                <w:left w:val="nil"/>
                <w:bottom w:val="nil"/>
                <w:right w:val="nil"/>
                <w:between w:val="nil"/>
              </w:pBdr>
              <w:spacing w:after="0" w:line="240" w:lineRule="auto"/>
              <w:rPr>
                <w:rFonts w:ascii="Arial" w:eastAsia="Arial" w:hAnsi="Arial" w:cs="Arial"/>
                <w:lang w:val="en"/>
              </w:rPr>
            </w:pPr>
            <w:r w:rsidRPr="00AF394E">
              <w:rPr>
                <w:rFonts w:ascii="Arial" w:eastAsia="Arial" w:hAnsi="Arial" w:cs="Arial"/>
                <w:lang w:val="en"/>
              </w:rPr>
              <w:t>Cancer Screening/</w:t>
            </w:r>
          </w:p>
        </w:tc>
      </w:tr>
      <w:tr w:rsidR="00CF6EDA" w:rsidRPr="00AF394E" w14:paraId="34EE47B3" w14:textId="77777777" w:rsidTr="00CF6EDA">
        <w:trPr>
          <w:trHeight w:val="515"/>
        </w:trPr>
        <w:tc>
          <w:tcPr>
            <w:tcW w:w="457" w:type="dxa"/>
            <w:tcMar>
              <w:top w:w="100" w:type="dxa"/>
              <w:left w:w="100" w:type="dxa"/>
              <w:bottom w:w="100" w:type="dxa"/>
              <w:right w:w="100" w:type="dxa"/>
            </w:tcMar>
          </w:tcPr>
          <w:p w14:paraId="0C97C85D" w14:textId="77777777" w:rsidR="00CF6EDA" w:rsidRPr="00AF394E" w:rsidRDefault="00CF6EDA" w:rsidP="00AF394E">
            <w:pPr>
              <w:widowControl w:val="0"/>
              <w:pBdr>
                <w:top w:val="nil"/>
                <w:left w:val="nil"/>
                <w:bottom w:val="nil"/>
                <w:right w:val="nil"/>
                <w:between w:val="nil"/>
              </w:pBdr>
              <w:spacing w:after="0" w:line="240" w:lineRule="auto"/>
              <w:rPr>
                <w:rFonts w:ascii="Arial" w:eastAsia="Arial" w:hAnsi="Arial" w:cs="Arial"/>
                <w:lang w:val="en"/>
              </w:rPr>
            </w:pPr>
            <w:r w:rsidRPr="00AF394E">
              <w:rPr>
                <w:rFonts w:ascii="Arial" w:eastAsia="Arial" w:hAnsi="Arial" w:cs="Arial"/>
                <w:lang w:val="en"/>
              </w:rPr>
              <w:t>8</w:t>
            </w:r>
          </w:p>
        </w:tc>
        <w:tc>
          <w:tcPr>
            <w:tcW w:w="7949" w:type="dxa"/>
            <w:tcMar>
              <w:top w:w="100" w:type="dxa"/>
              <w:left w:w="100" w:type="dxa"/>
              <w:bottom w:w="100" w:type="dxa"/>
              <w:right w:w="100" w:type="dxa"/>
            </w:tcMar>
          </w:tcPr>
          <w:p w14:paraId="35EE4B1D" w14:textId="77777777" w:rsidR="00CF6EDA" w:rsidRPr="00AF394E" w:rsidRDefault="00CF6EDA" w:rsidP="00AF394E">
            <w:pPr>
              <w:widowControl w:val="0"/>
              <w:pBdr>
                <w:top w:val="nil"/>
                <w:left w:val="nil"/>
                <w:bottom w:val="nil"/>
                <w:right w:val="nil"/>
                <w:between w:val="nil"/>
              </w:pBdr>
              <w:spacing w:after="0" w:line="240" w:lineRule="auto"/>
              <w:rPr>
                <w:rFonts w:ascii="Arial" w:eastAsia="Arial" w:hAnsi="Arial" w:cs="Arial"/>
                <w:lang w:val="en"/>
              </w:rPr>
            </w:pPr>
            <w:r w:rsidRPr="00AF394E">
              <w:rPr>
                <w:rFonts w:ascii="Arial" w:eastAsia="Arial" w:hAnsi="Arial" w:cs="Arial"/>
                <w:lang w:val="en"/>
              </w:rPr>
              <w:t>Health Screening/</w:t>
            </w:r>
          </w:p>
        </w:tc>
      </w:tr>
      <w:tr w:rsidR="00CF6EDA" w:rsidRPr="00AF394E" w14:paraId="14E4517C" w14:textId="77777777" w:rsidTr="00CF6EDA">
        <w:trPr>
          <w:trHeight w:val="515"/>
        </w:trPr>
        <w:tc>
          <w:tcPr>
            <w:tcW w:w="457" w:type="dxa"/>
            <w:tcMar>
              <w:top w:w="100" w:type="dxa"/>
              <w:left w:w="100" w:type="dxa"/>
              <w:bottom w:w="100" w:type="dxa"/>
              <w:right w:w="100" w:type="dxa"/>
            </w:tcMar>
          </w:tcPr>
          <w:p w14:paraId="34416B81" w14:textId="77777777" w:rsidR="00CF6EDA" w:rsidRPr="00AF394E" w:rsidRDefault="00CF6EDA" w:rsidP="00AF394E">
            <w:pPr>
              <w:widowControl w:val="0"/>
              <w:pBdr>
                <w:top w:val="nil"/>
                <w:left w:val="nil"/>
                <w:bottom w:val="nil"/>
                <w:right w:val="nil"/>
                <w:between w:val="nil"/>
              </w:pBdr>
              <w:spacing w:after="0" w:line="240" w:lineRule="auto"/>
              <w:rPr>
                <w:rFonts w:ascii="Arial" w:eastAsia="Arial" w:hAnsi="Arial" w:cs="Arial"/>
                <w:lang w:val="en"/>
              </w:rPr>
            </w:pPr>
            <w:r w:rsidRPr="00AF394E">
              <w:rPr>
                <w:rFonts w:ascii="Arial" w:eastAsia="Arial" w:hAnsi="Arial" w:cs="Arial"/>
                <w:lang w:val="en"/>
              </w:rPr>
              <w:t>9</w:t>
            </w:r>
          </w:p>
        </w:tc>
        <w:tc>
          <w:tcPr>
            <w:tcW w:w="7949" w:type="dxa"/>
            <w:tcMar>
              <w:top w:w="100" w:type="dxa"/>
              <w:left w:w="100" w:type="dxa"/>
              <w:bottom w:w="100" w:type="dxa"/>
              <w:right w:w="100" w:type="dxa"/>
            </w:tcMar>
          </w:tcPr>
          <w:p w14:paraId="4CC606A9" w14:textId="77777777" w:rsidR="00CF6EDA" w:rsidRPr="00AF394E" w:rsidRDefault="00CF6EDA" w:rsidP="00AF394E">
            <w:pPr>
              <w:widowControl w:val="0"/>
              <w:pBdr>
                <w:top w:val="nil"/>
                <w:left w:val="nil"/>
                <w:bottom w:val="nil"/>
                <w:right w:val="nil"/>
                <w:between w:val="nil"/>
              </w:pBdr>
              <w:spacing w:after="0" w:line="240" w:lineRule="auto"/>
              <w:rPr>
                <w:rFonts w:ascii="Arial" w:eastAsia="Arial" w:hAnsi="Arial" w:cs="Arial"/>
                <w:lang w:val="en"/>
              </w:rPr>
            </w:pPr>
            <w:r w:rsidRPr="00AF394E">
              <w:rPr>
                <w:rFonts w:ascii="Arial" w:eastAsia="Arial" w:hAnsi="Arial" w:cs="Arial"/>
                <w:lang w:val="en"/>
              </w:rPr>
              <w:t>exp Magnetic Resonance Imaging/ and screen*.mp.</w:t>
            </w:r>
          </w:p>
        </w:tc>
      </w:tr>
      <w:tr w:rsidR="00CF6EDA" w:rsidRPr="00AF394E" w14:paraId="7332104D" w14:textId="77777777" w:rsidTr="00CF6EDA">
        <w:trPr>
          <w:trHeight w:val="515"/>
        </w:trPr>
        <w:tc>
          <w:tcPr>
            <w:tcW w:w="457" w:type="dxa"/>
            <w:tcMar>
              <w:top w:w="100" w:type="dxa"/>
              <w:left w:w="100" w:type="dxa"/>
              <w:bottom w:w="100" w:type="dxa"/>
              <w:right w:w="100" w:type="dxa"/>
            </w:tcMar>
          </w:tcPr>
          <w:p w14:paraId="1616AD0F" w14:textId="77777777" w:rsidR="00CF6EDA" w:rsidRPr="00AF394E" w:rsidRDefault="00CF6EDA" w:rsidP="00AF394E">
            <w:pPr>
              <w:widowControl w:val="0"/>
              <w:pBdr>
                <w:top w:val="nil"/>
                <w:left w:val="nil"/>
                <w:bottom w:val="nil"/>
                <w:right w:val="nil"/>
                <w:between w:val="nil"/>
              </w:pBdr>
              <w:spacing w:after="0" w:line="240" w:lineRule="auto"/>
              <w:rPr>
                <w:rFonts w:ascii="Arial" w:eastAsia="Arial" w:hAnsi="Arial" w:cs="Arial"/>
                <w:lang w:val="en"/>
              </w:rPr>
            </w:pPr>
            <w:r w:rsidRPr="00AF394E">
              <w:rPr>
                <w:rFonts w:ascii="Arial" w:eastAsia="Arial" w:hAnsi="Arial" w:cs="Arial"/>
                <w:lang w:val="en"/>
              </w:rPr>
              <w:t>10</w:t>
            </w:r>
          </w:p>
        </w:tc>
        <w:tc>
          <w:tcPr>
            <w:tcW w:w="7949" w:type="dxa"/>
            <w:tcMar>
              <w:top w:w="100" w:type="dxa"/>
              <w:left w:w="100" w:type="dxa"/>
              <w:bottom w:w="100" w:type="dxa"/>
              <w:right w:w="100" w:type="dxa"/>
            </w:tcMar>
          </w:tcPr>
          <w:p w14:paraId="7EF9D5F6" w14:textId="77777777" w:rsidR="00CF6EDA" w:rsidRPr="00AF394E" w:rsidRDefault="00CF6EDA" w:rsidP="00AF394E">
            <w:pPr>
              <w:widowControl w:val="0"/>
              <w:pBdr>
                <w:top w:val="nil"/>
                <w:left w:val="nil"/>
                <w:bottom w:val="nil"/>
                <w:right w:val="nil"/>
                <w:between w:val="nil"/>
              </w:pBdr>
              <w:spacing w:after="0" w:line="240" w:lineRule="auto"/>
              <w:rPr>
                <w:rFonts w:ascii="Arial" w:eastAsia="Arial" w:hAnsi="Arial" w:cs="Arial"/>
                <w:lang w:val="en"/>
              </w:rPr>
            </w:pPr>
            <w:r w:rsidRPr="00AF394E">
              <w:rPr>
                <w:rFonts w:ascii="Arial" w:eastAsia="Arial" w:hAnsi="Arial" w:cs="Arial"/>
                <w:lang w:val="en"/>
              </w:rPr>
              <w:t>Mammography/</w:t>
            </w:r>
          </w:p>
        </w:tc>
      </w:tr>
      <w:tr w:rsidR="00CF6EDA" w:rsidRPr="00AF394E" w14:paraId="1F72EB05" w14:textId="77777777" w:rsidTr="00CF6EDA">
        <w:trPr>
          <w:trHeight w:val="800"/>
        </w:trPr>
        <w:tc>
          <w:tcPr>
            <w:tcW w:w="457" w:type="dxa"/>
            <w:tcMar>
              <w:top w:w="100" w:type="dxa"/>
              <w:left w:w="100" w:type="dxa"/>
              <w:bottom w:w="100" w:type="dxa"/>
              <w:right w:w="100" w:type="dxa"/>
            </w:tcMar>
          </w:tcPr>
          <w:p w14:paraId="62A85A66" w14:textId="77777777" w:rsidR="00CF6EDA" w:rsidRPr="00AF394E" w:rsidRDefault="00CF6EDA" w:rsidP="00AF394E">
            <w:pPr>
              <w:widowControl w:val="0"/>
              <w:pBdr>
                <w:top w:val="nil"/>
                <w:left w:val="nil"/>
                <w:bottom w:val="nil"/>
                <w:right w:val="nil"/>
                <w:between w:val="nil"/>
              </w:pBdr>
              <w:spacing w:after="0" w:line="240" w:lineRule="auto"/>
              <w:rPr>
                <w:rFonts w:ascii="Arial" w:eastAsia="Arial" w:hAnsi="Arial" w:cs="Arial"/>
                <w:lang w:val="en"/>
              </w:rPr>
            </w:pPr>
            <w:r w:rsidRPr="00AF394E">
              <w:rPr>
                <w:rFonts w:ascii="Arial" w:eastAsia="Arial" w:hAnsi="Arial" w:cs="Arial"/>
                <w:lang w:val="en"/>
              </w:rPr>
              <w:t>11</w:t>
            </w:r>
          </w:p>
        </w:tc>
        <w:tc>
          <w:tcPr>
            <w:tcW w:w="7949" w:type="dxa"/>
            <w:tcMar>
              <w:top w:w="100" w:type="dxa"/>
              <w:left w:w="100" w:type="dxa"/>
              <w:bottom w:w="100" w:type="dxa"/>
              <w:right w:w="100" w:type="dxa"/>
            </w:tcMar>
          </w:tcPr>
          <w:p w14:paraId="6FA0E1C7" w14:textId="77777777" w:rsidR="00CF6EDA" w:rsidRPr="00AF394E" w:rsidRDefault="00CF6EDA" w:rsidP="00AF394E">
            <w:pPr>
              <w:widowControl w:val="0"/>
              <w:pBdr>
                <w:top w:val="nil"/>
                <w:left w:val="nil"/>
                <w:bottom w:val="nil"/>
                <w:right w:val="nil"/>
                <w:between w:val="nil"/>
              </w:pBdr>
              <w:spacing w:after="0" w:line="240" w:lineRule="auto"/>
              <w:rPr>
                <w:rFonts w:ascii="Arial" w:eastAsia="Arial" w:hAnsi="Arial" w:cs="Arial"/>
                <w:lang w:val="en"/>
              </w:rPr>
            </w:pPr>
            <w:r w:rsidRPr="00AF394E">
              <w:rPr>
                <w:rFonts w:ascii="Arial" w:eastAsia="Arial" w:hAnsi="Arial" w:cs="Arial"/>
                <w:lang w:val="en"/>
              </w:rPr>
              <w:t>(echograph* or echo-mammogra* or echo-tomograph* or echomammogra* or echotomograph*).ti,ab.</w:t>
            </w:r>
          </w:p>
        </w:tc>
      </w:tr>
      <w:tr w:rsidR="00CF6EDA" w:rsidRPr="00AF394E" w14:paraId="15ADABEB" w14:textId="77777777" w:rsidTr="00CF6EDA">
        <w:trPr>
          <w:trHeight w:val="800"/>
        </w:trPr>
        <w:tc>
          <w:tcPr>
            <w:tcW w:w="457" w:type="dxa"/>
            <w:tcMar>
              <w:top w:w="100" w:type="dxa"/>
              <w:left w:w="100" w:type="dxa"/>
              <w:bottom w:w="100" w:type="dxa"/>
              <w:right w:w="100" w:type="dxa"/>
            </w:tcMar>
          </w:tcPr>
          <w:p w14:paraId="16AEEEB1" w14:textId="77777777" w:rsidR="00CF6EDA" w:rsidRPr="00AF394E" w:rsidRDefault="00CF6EDA" w:rsidP="00AF394E">
            <w:pPr>
              <w:widowControl w:val="0"/>
              <w:pBdr>
                <w:top w:val="nil"/>
                <w:left w:val="nil"/>
                <w:bottom w:val="nil"/>
                <w:right w:val="nil"/>
                <w:between w:val="nil"/>
              </w:pBdr>
              <w:spacing w:after="0" w:line="240" w:lineRule="auto"/>
              <w:rPr>
                <w:rFonts w:ascii="Arial" w:eastAsia="Arial" w:hAnsi="Arial" w:cs="Arial"/>
                <w:lang w:val="en"/>
              </w:rPr>
            </w:pPr>
            <w:r w:rsidRPr="00AF394E">
              <w:rPr>
                <w:rFonts w:ascii="Arial" w:eastAsia="Arial" w:hAnsi="Arial" w:cs="Arial"/>
                <w:lang w:val="en"/>
              </w:rPr>
              <w:t>12</w:t>
            </w:r>
          </w:p>
        </w:tc>
        <w:tc>
          <w:tcPr>
            <w:tcW w:w="7949" w:type="dxa"/>
            <w:tcMar>
              <w:top w:w="100" w:type="dxa"/>
              <w:left w:w="100" w:type="dxa"/>
              <w:bottom w:w="100" w:type="dxa"/>
              <w:right w:w="100" w:type="dxa"/>
            </w:tcMar>
          </w:tcPr>
          <w:p w14:paraId="5007C7E7" w14:textId="77777777" w:rsidR="00CF6EDA" w:rsidRPr="00AF394E" w:rsidRDefault="00CF6EDA" w:rsidP="00AF394E">
            <w:pPr>
              <w:widowControl w:val="0"/>
              <w:pBdr>
                <w:top w:val="nil"/>
                <w:left w:val="nil"/>
                <w:bottom w:val="nil"/>
                <w:right w:val="nil"/>
                <w:between w:val="nil"/>
              </w:pBdr>
              <w:spacing w:after="0" w:line="240" w:lineRule="auto"/>
              <w:rPr>
                <w:rFonts w:ascii="Arial" w:eastAsia="Arial" w:hAnsi="Arial" w:cs="Arial"/>
                <w:lang w:val="en"/>
              </w:rPr>
            </w:pPr>
            <w:r w:rsidRPr="00AF394E">
              <w:rPr>
                <w:rFonts w:ascii="Arial" w:eastAsia="Arial" w:hAnsi="Arial" w:cs="Arial"/>
                <w:lang w:val="en"/>
              </w:rPr>
              <w:t>(magnetic resonance imag* or magnetic resonance tomograph* or MR tomograph* or MRI or MRIs or NMRI or NMRIs).ti,ab. and screen*.mp.</w:t>
            </w:r>
          </w:p>
        </w:tc>
      </w:tr>
      <w:tr w:rsidR="00CF6EDA" w:rsidRPr="00AF394E" w14:paraId="71E19469" w14:textId="77777777" w:rsidTr="00CF6EDA">
        <w:trPr>
          <w:trHeight w:val="515"/>
        </w:trPr>
        <w:tc>
          <w:tcPr>
            <w:tcW w:w="457" w:type="dxa"/>
            <w:tcMar>
              <w:top w:w="100" w:type="dxa"/>
              <w:left w:w="100" w:type="dxa"/>
              <w:bottom w:w="100" w:type="dxa"/>
              <w:right w:w="100" w:type="dxa"/>
            </w:tcMar>
          </w:tcPr>
          <w:p w14:paraId="42A903C7" w14:textId="77777777" w:rsidR="00CF6EDA" w:rsidRPr="00AF394E" w:rsidRDefault="00CF6EDA" w:rsidP="00AF394E">
            <w:pPr>
              <w:widowControl w:val="0"/>
              <w:pBdr>
                <w:top w:val="nil"/>
                <w:left w:val="nil"/>
                <w:bottom w:val="nil"/>
                <w:right w:val="nil"/>
                <w:between w:val="nil"/>
              </w:pBdr>
              <w:spacing w:after="0" w:line="240" w:lineRule="auto"/>
              <w:rPr>
                <w:rFonts w:ascii="Arial" w:eastAsia="Arial" w:hAnsi="Arial" w:cs="Arial"/>
                <w:lang w:val="en"/>
              </w:rPr>
            </w:pPr>
            <w:r w:rsidRPr="00AF394E">
              <w:rPr>
                <w:rFonts w:ascii="Arial" w:eastAsia="Arial" w:hAnsi="Arial" w:cs="Arial"/>
                <w:lang w:val="en"/>
              </w:rPr>
              <w:lastRenderedPageBreak/>
              <w:t>13</w:t>
            </w:r>
          </w:p>
        </w:tc>
        <w:tc>
          <w:tcPr>
            <w:tcW w:w="7949" w:type="dxa"/>
            <w:tcMar>
              <w:top w:w="100" w:type="dxa"/>
              <w:left w:w="100" w:type="dxa"/>
              <w:bottom w:w="100" w:type="dxa"/>
              <w:right w:w="100" w:type="dxa"/>
            </w:tcMar>
          </w:tcPr>
          <w:p w14:paraId="6902C5FA" w14:textId="77777777" w:rsidR="00CF6EDA" w:rsidRPr="00AF394E" w:rsidRDefault="00CF6EDA" w:rsidP="00AF394E">
            <w:pPr>
              <w:widowControl w:val="0"/>
              <w:pBdr>
                <w:top w:val="nil"/>
                <w:left w:val="nil"/>
                <w:bottom w:val="nil"/>
                <w:right w:val="nil"/>
                <w:between w:val="nil"/>
              </w:pBdr>
              <w:spacing w:after="0" w:line="240" w:lineRule="auto"/>
              <w:rPr>
                <w:rFonts w:ascii="Arial" w:eastAsia="Arial" w:hAnsi="Arial" w:cs="Arial"/>
                <w:lang w:val="en"/>
              </w:rPr>
            </w:pPr>
            <w:r w:rsidRPr="00AF394E">
              <w:rPr>
                <w:rFonts w:ascii="Arial" w:eastAsia="Arial" w:hAnsi="Arial" w:cs="Arial"/>
                <w:lang w:val="en"/>
              </w:rPr>
              <w:t>("breast cancer" or "breast tomosynthesis").ti,ab. and screen*.mp.</w:t>
            </w:r>
          </w:p>
        </w:tc>
      </w:tr>
      <w:tr w:rsidR="00CF6EDA" w:rsidRPr="00AF394E" w14:paraId="45F1F016" w14:textId="77777777" w:rsidTr="00CF6EDA">
        <w:trPr>
          <w:trHeight w:val="515"/>
        </w:trPr>
        <w:tc>
          <w:tcPr>
            <w:tcW w:w="457" w:type="dxa"/>
            <w:tcMar>
              <w:top w:w="100" w:type="dxa"/>
              <w:left w:w="100" w:type="dxa"/>
              <w:bottom w:w="100" w:type="dxa"/>
              <w:right w:w="100" w:type="dxa"/>
            </w:tcMar>
          </w:tcPr>
          <w:p w14:paraId="760782F7" w14:textId="77777777" w:rsidR="00CF6EDA" w:rsidRPr="00AF394E" w:rsidRDefault="00CF6EDA" w:rsidP="00AF394E">
            <w:pPr>
              <w:widowControl w:val="0"/>
              <w:pBdr>
                <w:top w:val="nil"/>
                <w:left w:val="nil"/>
                <w:bottom w:val="nil"/>
                <w:right w:val="nil"/>
                <w:between w:val="nil"/>
              </w:pBdr>
              <w:spacing w:after="0" w:line="240" w:lineRule="auto"/>
              <w:rPr>
                <w:rFonts w:ascii="Arial" w:eastAsia="Arial" w:hAnsi="Arial" w:cs="Arial"/>
                <w:lang w:val="en"/>
              </w:rPr>
            </w:pPr>
            <w:r w:rsidRPr="00AF394E">
              <w:rPr>
                <w:rFonts w:ascii="Arial" w:eastAsia="Arial" w:hAnsi="Arial" w:cs="Arial"/>
                <w:lang w:val="en"/>
              </w:rPr>
              <w:t>14</w:t>
            </w:r>
          </w:p>
        </w:tc>
        <w:tc>
          <w:tcPr>
            <w:tcW w:w="7949" w:type="dxa"/>
            <w:tcMar>
              <w:top w:w="100" w:type="dxa"/>
              <w:left w:w="100" w:type="dxa"/>
              <w:bottom w:w="100" w:type="dxa"/>
              <w:right w:w="100" w:type="dxa"/>
            </w:tcMar>
          </w:tcPr>
          <w:p w14:paraId="193843A1" w14:textId="77777777" w:rsidR="00CF6EDA" w:rsidRPr="00AF394E" w:rsidRDefault="00CF6EDA" w:rsidP="00AF394E">
            <w:pPr>
              <w:widowControl w:val="0"/>
              <w:pBdr>
                <w:top w:val="nil"/>
                <w:left w:val="nil"/>
                <w:bottom w:val="nil"/>
                <w:right w:val="nil"/>
                <w:between w:val="nil"/>
              </w:pBdr>
              <w:spacing w:after="0" w:line="240" w:lineRule="auto"/>
              <w:rPr>
                <w:rFonts w:ascii="Arial" w:eastAsia="Arial" w:hAnsi="Arial" w:cs="Arial"/>
                <w:lang w:val="en"/>
              </w:rPr>
            </w:pPr>
            <w:r w:rsidRPr="00AF394E">
              <w:rPr>
                <w:rFonts w:ascii="Arial" w:eastAsia="Arial" w:hAnsi="Arial" w:cs="Arial"/>
                <w:lang w:val="en"/>
              </w:rPr>
              <w:t>screen*.ti.</w:t>
            </w:r>
          </w:p>
        </w:tc>
      </w:tr>
      <w:tr w:rsidR="00CF6EDA" w:rsidRPr="00AF394E" w14:paraId="485D934E" w14:textId="77777777" w:rsidTr="00CF6EDA">
        <w:trPr>
          <w:trHeight w:val="515"/>
        </w:trPr>
        <w:tc>
          <w:tcPr>
            <w:tcW w:w="457" w:type="dxa"/>
            <w:tcMar>
              <w:top w:w="100" w:type="dxa"/>
              <w:left w:w="100" w:type="dxa"/>
              <w:bottom w:w="100" w:type="dxa"/>
              <w:right w:w="100" w:type="dxa"/>
            </w:tcMar>
          </w:tcPr>
          <w:p w14:paraId="6D946291" w14:textId="77777777" w:rsidR="00CF6EDA" w:rsidRPr="00AF394E" w:rsidRDefault="00CF6EDA" w:rsidP="00AF394E">
            <w:pPr>
              <w:widowControl w:val="0"/>
              <w:pBdr>
                <w:top w:val="nil"/>
                <w:left w:val="nil"/>
                <w:bottom w:val="nil"/>
                <w:right w:val="nil"/>
                <w:between w:val="nil"/>
              </w:pBdr>
              <w:spacing w:after="0" w:line="240" w:lineRule="auto"/>
              <w:rPr>
                <w:rFonts w:ascii="Arial" w:eastAsia="Arial" w:hAnsi="Arial" w:cs="Arial"/>
                <w:lang w:val="en"/>
              </w:rPr>
            </w:pPr>
            <w:r w:rsidRPr="00AF394E">
              <w:rPr>
                <w:rFonts w:ascii="Arial" w:eastAsia="Arial" w:hAnsi="Arial" w:cs="Arial"/>
                <w:lang w:val="en"/>
              </w:rPr>
              <w:t>15</w:t>
            </w:r>
          </w:p>
        </w:tc>
        <w:tc>
          <w:tcPr>
            <w:tcW w:w="7949" w:type="dxa"/>
            <w:tcMar>
              <w:top w:w="100" w:type="dxa"/>
              <w:left w:w="100" w:type="dxa"/>
              <w:bottom w:w="100" w:type="dxa"/>
              <w:right w:w="100" w:type="dxa"/>
            </w:tcMar>
          </w:tcPr>
          <w:p w14:paraId="70964810" w14:textId="77777777" w:rsidR="00CF6EDA" w:rsidRPr="00AF394E" w:rsidRDefault="00CF6EDA" w:rsidP="00AF394E">
            <w:pPr>
              <w:widowControl w:val="0"/>
              <w:pBdr>
                <w:top w:val="nil"/>
                <w:left w:val="nil"/>
                <w:bottom w:val="nil"/>
                <w:right w:val="nil"/>
                <w:between w:val="nil"/>
              </w:pBdr>
              <w:spacing w:after="0" w:line="240" w:lineRule="auto"/>
              <w:rPr>
                <w:rFonts w:ascii="Arial" w:eastAsia="Arial" w:hAnsi="Arial" w:cs="Arial"/>
                <w:lang w:val="en"/>
              </w:rPr>
            </w:pPr>
            <w:r w:rsidRPr="00AF394E">
              <w:rPr>
                <w:rFonts w:ascii="Arial" w:eastAsia="Arial" w:hAnsi="Arial" w:cs="Arial"/>
                <w:lang w:val="en"/>
              </w:rPr>
              <w:t>screen*.ab. /freq=2</w:t>
            </w:r>
          </w:p>
        </w:tc>
      </w:tr>
      <w:tr w:rsidR="00CF6EDA" w:rsidRPr="00AF394E" w14:paraId="04219F2E" w14:textId="77777777" w:rsidTr="00CF6EDA">
        <w:trPr>
          <w:trHeight w:val="800"/>
        </w:trPr>
        <w:tc>
          <w:tcPr>
            <w:tcW w:w="457" w:type="dxa"/>
            <w:tcMar>
              <w:top w:w="100" w:type="dxa"/>
              <w:left w:w="100" w:type="dxa"/>
              <w:bottom w:w="100" w:type="dxa"/>
              <w:right w:w="100" w:type="dxa"/>
            </w:tcMar>
          </w:tcPr>
          <w:p w14:paraId="48E8F931" w14:textId="77777777" w:rsidR="00CF6EDA" w:rsidRPr="00AF394E" w:rsidRDefault="00CF6EDA" w:rsidP="00AF394E">
            <w:pPr>
              <w:widowControl w:val="0"/>
              <w:pBdr>
                <w:top w:val="nil"/>
                <w:left w:val="nil"/>
                <w:bottom w:val="nil"/>
                <w:right w:val="nil"/>
                <w:between w:val="nil"/>
              </w:pBdr>
              <w:spacing w:after="0" w:line="240" w:lineRule="auto"/>
              <w:rPr>
                <w:rFonts w:ascii="Arial" w:eastAsia="Arial" w:hAnsi="Arial" w:cs="Arial"/>
                <w:lang w:val="en"/>
              </w:rPr>
            </w:pPr>
            <w:r w:rsidRPr="00AF394E">
              <w:rPr>
                <w:rFonts w:ascii="Arial" w:eastAsia="Arial" w:hAnsi="Arial" w:cs="Arial"/>
                <w:lang w:val="en"/>
              </w:rPr>
              <w:t>16</w:t>
            </w:r>
          </w:p>
        </w:tc>
        <w:tc>
          <w:tcPr>
            <w:tcW w:w="7949" w:type="dxa"/>
            <w:tcMar>
              <w:top w:w="100" w:type="dxa"/>
              <w:left w:w="100" w:type="dxa"/>
              <w:bottom w:w="100" w:type="dxa"/>
              <w:right w:w="100" w:type="dxa"/>
            </w:tcMar>
          </w:tcPr>
          <w:p w14:paraId="2CACAF2F" w14:textId="77777777" w:rsidR="00CF6EDA" w:rsidRPr="00AF394E" w:rsidRDefault="00CF6EDA" w:rsidP="00AF394E">
            <w:pPr>
              <w:widowControl w:val="0"/>
              <w:pBdr>
                <w:top w:val="nil"/>
                <w:left w:val="nil"/>
                <w:bottom w:val="nil"/>
                <w:right w:val="nil"/>
                <w:between w:val="nil"/>
              </w:pBdr>
              <w:spacing w:after="0" w:line="240" w:lineRule="auto"/>
              <w:rPr>
                <w:rFonts w:ascii="Arial" w:eastAsia="Arial" w:hAnsi="Arial" w:cs="Arial"/>
                <w:lang w:val="en"/>
              </w:rPr>
            </w:pPr>
            <w:r w:rsidRPr="00AF394E">
              <w:rPr>
                <w:rFonts w:ascii="Arial" w:eastAsia="Arial" w:hAnsi="Arial" w:cs="Arial"/>
                <w:lang w:val="en"/>
              </w:rPr>
              <w:t>(sonograph* or ultra-son* or ultra-sound* or ultrason* or ultrasound*).ti,ab. and screen*.mp.</w:t>
            </w:r>
          </w:p>
        </w:tc>
      </w:tr>
      <w:tr w:rsidR="00CF6EDA" w:rsidRPr="00AF394E" w14:paraId="65D27012" w14:textId="77777777" w:rsidTr="00CF6EDA">
        <w:trPr>
          <w:trHeight w:val="515"/>
        </w:trPr>
        <w:tc>
          <w:tcPr>
            <w:tcW w:w="457" w:type="dxa"/>
            <w:tcMar>
              <w:top w:w="100" w:type="dxa"/>
              <w:left w:w="100" w:type="dxa"/>
              <w:bottom w:w="100" w:type="dxa"/>
              <w:right w:w="100" w:type="dxa"/>
            </w:tcMar>
          </w:tcPr>
          <w:p w14:paraId="18E453FF" w14:textId="77777777" w:rsidR="00CF6EDA" w:rsidRPr="00AF394E" w:rsidRDefault="00CF6EDA" w:rsidP="00AF394E">
            <w:pPr>
              <w:widowControl w:val="0"/>
              <w:pBdr>
                <w:top w:val="nil"/>
                <w:left w:val="nil"/>
                <w:bottom w:val="nil"/>
                <w:right w:val="nil"/>
                <w:between w:val="nil"/>
              </w:pBdr>
              <w:spacing w:after="0" w:line="240" w:lineRule="auto"/>
              <w:rPr>
                <w:rFonts w:ascii="Arial" w:eastAsia="Arial" w:hAnsi="Arial" w:cs="Arial"/>
                <w:lang w:val="en"/>
              </w:rPr>
            </w:pPr>
            <w:r w:rsidRPr="00AF394E">
              <w:rPr>
                <w:rFonts w:ascii="Arial" w:eastAsia="Arial" w:hAnsi="Arial" w:cs="Arial"/>
                <w:lang w:val="en"/>
              </w:rPr>
              <w:t>17</w:t>
            </w:r>
          </w:p>
        </w:tc>
        <w:tc>
          <w:tcPr>
            <w:tcW w:w="7949" w:type="dxa"/>
            <w:tcMar>
              <w:top w:w="100" w:type="dxa"/>
              <w:left w:w="100" w:type="dxa"/>
              <w:bottom w:w="100" w:type="dxa"/>
              <w:right w:w="100" w:type="dxa"/>
            </w:tcMar>
          </w:tcPr>
          <w:p w14:paraId="0A771E87" w14:textId="77777777" w:rsidR="00CF6EDA" w:rsidRPr="00AF394E" w:rsidRDefault="00CF6EDA" w:rsidP="00AF394E">
            <w:pPr>
              <w:widowControl w:val="0"/>
              <w:pBdr>
                <w:top w:val="nil"/>
                <w:left w:val="nil"/>
                <w:bottom w:val="nil"/>
                <w:right w:val="nil"/>
                <w:between w:val="nil"/>
              </w:pBdr>
              <w:spacing w:after="0" w:line="240" w:lineRule="auto"/>
              <w:rPr>
                <w:rFonts w:ascii="Arial" w:eastAsia="Arial" w:hAnsi="Arial" w:cs="Arial"/>
                <w:lang w:val="en"/>
              </w:rPr>
            </w:pPr>
            <w:r w:rsidRPr="00AF394E">
              <w:rPr>
                <w:rFonts w:ascii="Arial" w:eastAsia="Arial" w:hAnsi="Arial" w:cs="Arial"/>
                <w:lang w:val="en"/>
              </w:rPr>
              <w:t>or/7-16 [SCREENING]</w:t>
            </w:r>
          </w:p>
        </w:tc>
      </w:tr>
      <w:tr w:rsidR="00CF6EDA" w:rsidRPr="00AF394E" w14:paraId="7EEE9FB9" w14:textId="77777777" w:rsidTr="00CF6EDA">
        <w:trPr>
          <w:trHeight w:val="515"/>
        </w:trPr>
        <w:tc>
          <w:tcPr>
            <w:tcW w:w="457" w:type="dxa"/>
            <w:tcMar>
              <w:top w:w="100" w:type="dxa"/>
              <w:left w:w="100" w:type="dxa"/>
              <w:bottom w:w="100" w:type="dxa"/>
              <w:right w:w="100" w:type="dxa"/>
            </w:tcMar>
          </w:tcPr>
          <w:p w14:paraId="55224D76" w14:textId="77777777" w:rsidR="00CF6EDA" w:rsidRPr="00AF394E" w:rsidRDefault="00CF6EDA" w:rsidP="00AF394E">
            <w:pPr>
              <w:widowControl w:val="0"/>
              <w:pBdr>
                <w:top w:val="nil"/>
                <w:left w:val="nil"/>
                <w:bottom w:val="nil"/>
                <w:right w:val="nil"/>
                <w:between w:val="nil"/>
              </w:pBdr>
              <w:spacing w:after="0" w:line="240" w:lineRule="auto"/>
              <w:rPr>
                <w:rFonts w:ascii="Arial" w:eastAsia="Arial" w:hAnsi="Arial" w:cs="Arial"/>
                <w:lang w:val="en"/>
              </w:rPr>
            </w:pPr>
            <w:r w:rsidRPr="00AF394E">
              <w:rPr>
                <w:rFonts w:ascii="Arial" w:eastAsia="Arial" w:hAnsi="Arial" w:cs="Arial"/>
                <w:lang w:val="en"/>
              </w:rPr>
              <w:t>18</w:t>
            </w:r>
          </w:p>
        </w:tc>
        <w:tc>
          <w:tcPr>
            <w:tcW w:w="7949" w:type="dxa"/>
            <w:tcMar>
              <w:top w:w="100" w:type="dxa"/>
              <w:left w:w="100" w:type="dxa"/>
              <w:bottom w:w="100" w:type="dxa"/>
              <w:right w:w="100" w:type="dxa"/>
            </w:tcMar>
          </w:tcPr>
          <w:p w14:paraId="2002896D" w14:textId="77777777" w:rsidR="00CF6EDA" w:rsidRPr="00AF394E" w:rsidRDefault="00CF6EDA" w:rsidP="00AF394E">
            <w:pPr>
              <w:widowControl w:val="0"/>
              <w:pBdr>
                <w:top w:val="nil"/>
                <w:left w:val="nil"/>
                <w:bottom w:val="nil"/>
                <w:right w:val="nil"/>
                <w:between w:val="nil"/>
              </w:pBdr>
              <w:spacing w:after="0" w:line="240" w:lineRule="auto"/>
              <w:rPr>
                <w:rFonts w:ascii="Arial" w:eastAsia="Arial" w:hAnsi="Arial" w:cs="Arial"/>
                <w:lang w:val="en"/>
              </w:rPr>
            </w:pPr>
            <w:r w:rsidRPr="00AF394E">
              <w:rPr>
                <w:rFonts w:ascii="Arial" w:eastAsia="Arial" w:hAnsi="Arial" w:cs="Arial"/>
                <w:lang w:val="en"/>
              </w:rPr>
              <w:t>6 and 17 [BREAST CA + SCREENING]</w:t>
            </w:r>
          </w:p>
        </w:tc>
      </w:tr>
      <w:tr w:rsidR="00CF6EDA" w:rsidRPr="00AF394E" w14:paraId="681D7CDE" w14:textId="77777777" w:rsidTr="00CF6EDA">
        <w:trPr>
          <w:trHeight w:val="515"/>
        </w:trPr>
        <w:tc>
          <w:tcPr>
            <w:tcW w:w="457" w:type="dxa"/>
            <w:tcMar>
              <w:top w:w="100" w:type="dxa"/>
              <w:left w:w="100" w:type="dxa"/>
              <w:bottom w:w="100" w:type="dxa"/>
              <w:right w:w="100" w:type="dxa"/>
            </w:tcMar>
          </w:tcPr>
          <w:p w14:paraId="23727106" w14:textId="77777777" w:rsidR="00CF6EDA" w:rsidRPr="00AF394E" w:rsidRDefault="00CF6EDA" w:rsidP="00AF394E">
            <w:pPr>
              <w:widowControl w:val="0"/>
              <w:pBdr>
                <w:top w:val="nil"/>
                <w:left w:val="nil"/>
                <w:bottom w:val="nil"/>
                <w:right w:val="nil"/>
                <w:between w:val="nil"/>
              </w:pBdr>
              <w:spacing w:after="0" w:line="240" w:lineRule="auto"/>
              <w:rPr>
                <w:rFonts w:ascii="Arial" w:eastAsia="Arial" w:hAnsi="Arial" w:cs="Arial"/>
                <w:lang w:val="en"/>
              </w:rPr>
            </w:pPr>
            <w:r w:rsidRPr="00AF394E">
              <w:rPr>
                <w:rFonts w:ascii="Arial" w:eastAsia="Arial" w:hAnsi="Arial" w:cs="Arial"/>
                <w:lang w:val="en"/>
              </w:rPr>
              <w:t>19</w:t>
            </w:r>
          </w:p>
        </w:tc>
        <w:tc>
          <w:tcPr>
            <w:tcW w:w="7949" w:type="dxa"/>
            <w:tcMar>
              <w:top w:w="100" w:type="dxa"/>
              <w:left w:w="100" w:type="dxa"/>
              <w:bottom w:w="100" w:type="dxa"/>
              <w:right w:w="100" w:type="dxa"/>
            </w:tcMar>
          </w:tcPr>
          <w:p w14:paraId="7866AD8C" w14:textId="77777777" w:rsidR="00CF6EDA" w:rsidRPr="00AF394E" w:rsidRDefault="00CF6EDA" w:rsidP="00AF394E">
            <w:pPr>
              <w:widowControl w:val="0"/>
              <w:pBdr>
                <w:top w:val="nil"/>
                <w:left w:val="nil"/>
                <w:bottom w:val="nil"/>
                <w:right w:val="nil"/>
                <w:between w:val="nil"/>
              </w:pBdr>
              <w:spacing w:after="0" w:line="240" w:lineRule="auto"/>
              <w:rPr>
                <w:rFonts w:ascii="Arial" w:eastAsia="Arial" w:hAnsi="Arial" w:cs="Arial"/>
                <w:lang w:val="en"/>
              </w:rPr>
            </w:pPr>
            <w:r w:rsidRPr="00AF394E">
              <w:rPr>
                <w:rFonts w:ascii="Arial" w:eastAsia="Arial" w:hAnsi="Arial" w:cs="Arial"/>
                <w:lang w:val="en"/>
              </w:rPr>
              <w:t>*Client Attitudes/</w:t>
            </w:r>
          </w:p>
        </w:tc>
      </w:tr>
      <w:tr w:rsidR="00CF6EDA" w:rsidRPr="00AF394E" w14:paraId="13408B9A" w14:textId="77777777" w:rsidTr="00CF6EDA">
        <w:trPr>
          <w:trHeight w:val="515"/>
        </w:trPr>
        <w:tc>
          <w:tcPr>
            <w:tcW w:w="457" w:type="dxa"/>
            <w:tcMar>
              <w:top w:w="100" w:type="dxa"/>
              <w:left w:w="100" w:type="dxa"/>
              <w:bottom w:w="100" w:type="dxa"/>
              <w:right w:w="100" w:type="dxa"/>
            </w:tcMar>
          </w:tcPr>
          <w:p w14:paraId="4E4C4F47" w14:textId="77777777" w:rsidR="00CF6EDA" w:rsidRPr="00AF394E" w:rsidRDefault="00CF6EDA" w:rsidP="00AF394E">
            <w:pPr>
              <w:widowControl w:val="0"/>
              <w:pBdr>
                <w:top w:val="nil"/>
                <w:left w:val="nil"/>
                <w:bottom w:val="nil"/>
                <w:right w:val="nil"/>
                <w:between w:val="nil"/>
              </w:pBdr>
              <w:spacing w:after="0" w:line="240" w:lineRule="auto"/>
              <w:rPr>
                <w:rFonts w:ascii="Arial" w:eastAsia="Arial" w:hAnsi="Arial" w:cs="Arial"/>
                <w:lang w:val="en"/>
              </w:rPr>
            </w:pPr>
            <w:r w:rsidRPr="00AF394E">
              <w:rPr>
                <w:rFonts w:ascii="Arial" w:eastAsia="Arial" w:hAnsi="Arial" w:cs="Arial"/>
                <w:lang w:val="en"/>
              </w:rPr>
              <w:t>20</w:t>
            </w:r>
          </w:p>
        </w:tc>
        <w:tc>
          <w:tcPr>
            <w:tcW w:w="7949" w:type="dxa"/>
            <w:tcMar>
              <w:top w:w="100" w:type="dxa"/>
              <w:left w:w="100" w:type="dxa"/>
              <w:bottom w:w="100" w:type="dxa"/>
              <w:right w:w="100" w:type="dxa"/>
            </w:tcMar>
          </w:tcPr>
          <w:p w14:paraId="608A2F95" w14:textId="77777777" w:rsidR="00CF6EDA" w:rsidRPr="00AF394E" w:rsidRDefault="00CF6EDA" w:rsidP="00AF394E">
            <w:pPr>
              <w:widowControl w:val="0"/>
              <w:pBdr>
                <w:top w:val="nil"/>
                <w:left w:val="nil"/>
                <w:bottom w:val="nil"/>
                <w:right w:val="nil"/>
                <w:between w:val="nil"/>
              </w:pBdr>
              <w:spacing w:after="0" w:line="240" w:lineRule="auto"/>
              <w:rPr>
                <w:rFonts w:ascii="Arial" w:eastAsia="Arial" w:hAnsi="Arial" w:cs="Arial"/>
                <w:lang w:val="en"/>
              </w:rPr>
            </w:pPr>
            <w:r w:rsidRPr="00AF394E">
              <w:rPr>
                <w:rFonts w:ascii="Arial" w:eastAsia="Arial" w:hAnsi="Arial" w:cs="Arial"/>
                <w:lang w:val="en"/>
              </w:rPr>
              <w:t>*Choice Behavior/</w:t>
            </w:r>
          </w:p>
        </w:tc>
      </w:tr>
      <w:tr w:rsidR="00CF6EDA" w:rsidRPr="00AF394E" w14:paraId="01DCE5E8" w14:textId="77777777" w:rsidTr="00CF6EDA">
        <w:trPr>
          <w:trHeight w:val="515"/>
        </w:trPr>
        <w:tc>
          <w:tcPr>
            <w:tcW w:w="457" w:type="dxa"/>
            <w:tcMar>
              <w:top w:w="100" w:type="dxa"/>
              <w:left w:w="100" w:type="dxa"/>
              <w:bottom w:w="100" w:type="dxa"/>
              <w:right w:w="100" w:type="dxa"/>
            </w:tcMar>
          </w:tcPr>
          <w:p w14:paraId="2E385BED" w14:textId="77777777" w:rsidR="00CF6EDA" w:rsidRPr="00AF394E" w:rsidRDefault="00CF6EDA" w:rsidP="00AF394E">
            <w:pPr>
              <w:widowControl w:val="0"/>
              <w:pBdr>
                <w:top w:val="nil"/>
                <w:left w:val="nil"/>
                <w:bottom w:val="nil"/>
                <w:right w:val="nil"/>
                <w:between w:val="nil"/>
              </w:pBdr>
              <w:spacing w:after="0" w:line="240" w:lineRule="auto"/>
              <w:rPr>
                <w:rFonts w:ascii="Arial" w:eastAsia="Arial" w:hAnsi="Arial" w:cs="Arial"/>
                <w:lang w:val="en"/>
              </w:rPr>
            </w:pPr>
            <w:r w:rsidRPr="00AF394E">
              <w:rPr>
                <w:rFonts w:ascii="Arial" w:eastAsia="Arial" w:hAnsi="Arial" w:cs="Arial"/>
                <w:lang w:val="en"/>
              </w:rPr>
              <w:t>21</w:t>
            </w:r>
          </w:p>
        </w:tc>
        <w:tc>
          <w:tcPr>
            <w:tcW w:w="7949" w:type="dxa"/>
            <w:tcMar>
              <w:top w:w="100" w:type="dxa"/>
              <w:left w:w="100" w:type="dxa"/>
              <w:bottom w:w="100" w:type="dxa"/>
              <w:right w:w="100" w:type="dxa"/>
            </w:tcMar>
          </w:tcPr>
          <w:p w14:paraId="432B69CA" w14:textId="77777777" w:rsidR="00CF6EDA" w:rsidRPr="00AF394E" w:rsidRDefault="00CF6EDA" w:rsidP="00AF394E">
            <w:pPr>
              <w:widowControl w:val="0"/>
              <w:pBdr>
                <w:top w:val="nil"/>
                <w:left w:val="nil"/>
                <w:bottom w:val="nil"/>
                <w:right w:val="nil"/>
                <w:between w:val="nil"/>
              </w:pBdr>
              <w:spacing w:after="0" w:line="240" w:lineRule="auto"/>
              <w:rPr>
                <w:rFonts w:ascii="Arial" w:eastAsia="Arial" w:hAnsi="Arial" w:cs="Arial"/>
                <w:lang w:val="en"/>
              </w:rPr>
            </w:pPr>
            <w:r w:rsidRPr="00AF394E">
              <w:rPr>
                <w:rFonts w:ascii="Arial" w:eastAsia="Arial" w:hAnsi="Arial" w:cs="Arial"/>
                <w:lang w:val="en"/>
              </w:rPr>
              <w:t>*Consumer Behavior/</w:t>
            </w:r>
          </w:p>
        </w:tc>
      </w:tr>
      <w:tr w:rsidR="00CF6EDA" w:rsidRPr="00AF394E" w14:paraId="319AEDB2" w14:textId="77777777" w:rsidTr="00CF6EDA">
        <w:trPr>
          <w:trHeight w:val="515"/>
        </w:trPr>
        <w:tc>
          <w:tcPr>
            <w:tcW w:w="457" w:type="dxa"/>
            <w:tcMar>
              <w:top w:w="100" w:type="dxa"/>
              <w:left w:w="100" w:type="dxa"/>
              <w:bottom w:w="100" w:type="dxa"/>
              <w:right w:w="100" w:type="dxa"/>
            </w:tcMar>
          </w:tcPr>
          <w:p w14:paraId="126CB3D9" w14:textId="77777777" w:rsidR="00CF6EDA" w:rsidRPr="00AF394E" w:rsidRDefault="00CF6EDA" w:rsidP="00AF394E">
            <w:pPr>
              <w:widowControl w:val="0"/>
              <w:pBdr>
                <w:top w:val="nil"/>
                <w:left w:val="nil"/>
                <w:bottom w:val="nil"/>
                <w:right w:val="nil"/>
                <w:between w:val="nil"/>
              </w:pBdr>
              <w:spacing w:after="0" w:line="240" w:lineRule="auto"/>
              <w:rPr>
                <w:rFonts w:ascii="Arial" w:eastAsia="Arial" w:hAnsi="Arial" w:cs="Arial"/>
                <w:lang w:val="en"/>
              </w:rPr>
            </w:pPr>
            <w:r w:rsidRPr="00AF394E">
              <w:rPr>
                <w:rFonts w:ascii="Arial" w:eastAsia="Arial" w:hAnsi="Arial" w:cs="Arial"/>
                <w:lang w:val="en"/>
              </w:rPr>
              <w:t>22</w:t>
            </w:r>
          </w:p>
        </w:tc>
        <w:tc>
          <w:tcPr>
            <w:tcW w:w="7949" w:type="dxa"/>
            <w:tcMar>
              <w:top w:w="100" w:type="dxa"/>
              <w:left w:w="100" w:type="dxa"/>
              <w:bottom w:w="100" w:type="dxa"/>
              <w:right w:w="100" w:type="dxa"/>
            </w:tcMar>
          </w:tcPr>
          <w:p w14:paraId="6F3C5902" w14:textId="77777777" w:rsidR="00CF6EDA" w:rsidRPr="00AF394E" w:rsidRDefault="00CF6EDA" w:rsidP="00AF394E">
            <w:pPr>
              <w:widowControl w:val="0"/>
              <w:pBdr>
                <w:top w:val="nil"/>
                <w:left w:val="nil"/>
                <w:bottom w:val="nil"/>
                <w:right w:val="nil"/>
                <w:between w:val="nil"/>
              </w:pBdr>
              <w:spacing w:after="0" w:line="240" w:lineRule="auto"/>
              <w:rPr>
                <w:rFonts w:ascii="Arial" w:eastAsia="Arial" w:hAnsi="Arial" w:cs="Arial"/>
                <w:lang w:val="en"/>
              </w:rPr>
            </w:pPr>
            <w:r w:rsidRPr="00AF394E">
              <w:rPr>
                <w:rFonts w:ascii="Arial" w:eastAsia="Arial" w:hAnsi="Arial" w:cs="Arial"/>
                <w:lang w:val="en"/>
              </w:rPr>
              <w:t>Decision Making/</w:t>
            </w:r>
          </w:p>
        </w:tc>
      </w:tr>
      <w:tr w:rsidR="00CF6EDA" w:rsidRPr="00AF394E" w14:paraId="12EC687F" w14:textId="77777777" w:rsidTr="00CF6EDA">
        <w:trPr>
          <w:trHeight w:val="515"/>
        </w:trPr>
        <w:tc>
          <w:tcPr>
            <w:tcW w:w="457" w:type="dxa"/>
            <w:tcMar>
              <w:top w:w="100" w:type="dxa"/>
              <w:left w:w="100" w:type="dxa"/>
              <w:bottom w:w="100" w:type="dxa"/>
              <w:right w:w="100" w:type="dxa"/>
            </w:tcMar>
          </w:tcPr>
          <w:p w14:paraId="1F9DA234" w14:textId="77777777" w:rsidR="00CF6EDA" w:rsidRPr="00AF394E" w:rsidRDefault="00CF6EDA" w:rsidP="00AF394E">
            <w:pPr>
              <w:widowControl w:val="0"/>
              <w:pBdr>
                <w:top w:val="nil"/>
                <w:left w:val="nil"/>
                <w:bottom w:val="nil"/>
                <w:right w:val="nil"/>
                <w:between w:val="nil"/>
              </w:pBdr>
              <w:spacing w:after="0" w:line="240" w:lineRule="auto"/>
              <w:rPr>
                <w:rFonts w:ascii="Arial" w:eastAsia="Arial" w:hAnsi="Arial" w:cs="Arial"/>
                <w:lang w:val="en"/>
              </w:rPr>
            </w:pPr>
            <w:r w:rsidRPr="00AF394E">
              <w:rPr>
                <w:rFonts w:ascii="Arial" w:eastAsia="Arial" w:hAnsi="Arial" w:cs="Arial"/>
                <w:lang w:val="en"/>
              </w:rPr>
              <w:t>23</w:t>
            </w:r>
          </w:p>
        </w:tc>
        <w:tc>
          <w:tcPr>
            <w:tcW w:w="7949" w:type="dxa"/>
            <w:tcMar>
              <w:top w:w="100" w:type="dxa"/>
              <w:left w:w="100" w:type="dxa"/>
              <w:bottom w:w="100" w:type="dxa"/>
              <w:right w:w="100" w:type="dxa"/>
            </w:tcMar>
          </w:tcPr>
          <w:p w14:paraId="7D6464E0" w14:textId="77777777" w:rsidR="00CF6EDA" w:rsidRPr="00AF394E" w:rsidRDefault="00CF6EDA" w:rsidP="00AF394E">
            <w:pPr>
              <w:widowControl w:val="0"/>
              <w:pBdr>
                <w:top w:val="nil"/>
                <w:left w:val="nil"/>
                <w:bottom w:val="nil"/>
                <w:right w:val="nil"/>
                <w:between w:val="nil"/>
              </w:pBdr>
              <w:spacing w:after="0" w:line="240" w:lineRule="auto"/>
              <w:rPr>
                <w:rFonts w:ascii="Arial" w:eastAsia="Arial" w:hAnsi="Arial" w:cs="Arial"/>
                <w:lang w:val="en"/>
              </w:rPr>
            </w:pPr>
            <w:r w:rsidRPr="00AF394E">
              <w:rPr>
                <w:rFonts w:ascii="Arial" w:eastAsia="Arial" w:hAnsi="Arial" w:cs="Arial"/>
                <w:lang w:val="en"/>
              </w:rPr>
              <w:t>Health attitudes/</w:t>
            </w:r>
          </w:p>
        </w:tc>
      </w:tr>
      <w:tr w:rsidR="00CF6EDA" w:rsidRPr="00AF394E" w14:paraId="146C3A97" w14:textId="77777777" w:rsidTr="00CF6EDA">
        <w:trPr>
          <w:trHeight w:val="515"/>
        </w:trPr>
        <w:tc>
          <w:tcPr>
            <w:tcW w:w="457" w:type="dxa"/>
            <w:tcMar>
              <w:top w:w="100" w:type="dxa"/>
              <w:left w:w="100" w:type="dxa"/>
              <w:bottom w:w="100" w:type="dxa"/>
              <w:right w:w="100" w:type="dxa"/>
            </w:tcMar>
          </w:tcPr>
          <w:p w14:paraId="1271972C" w14:textId="77777777" w:rsidR="00CF6EDA" w:rsidRPr="00AF394E" w:rsidRDefault="00CF6EDA" w:rsidP="00AF394E">
            <w:pPr>
              <w:widowControl w:val="0"/>
              <w:pBdr>
                <w:top w:val="nil"/>
                <w:left w:val="nil"/>
                <w:bottom w:val="nil"/>
                <w:right w:val="nil"/>
                <w:between w:val="nil"/>
              </w:pBdr>
              <w:spacing w:after="0" w:line="240" w:lineRule="auto"/>
              <w:rPr>
                <w:rFonts w:ascii="Arial" w:eastAsia="Arial" w:hAnsi="Arial" w:cs="Arial"/>
                <w:lang w:val="en"/>
              </w:rPr>
            </w:pPr>
            <w:r w:rsidRPr="00AF394E">
              <w:rPr>
                <w:rFonts w:ascii="Arial" w:eastAsia="Arial" w:hAnsi="Arial" w:cs="Arial"/>
                <w:lang w:val="en"/>
              </w:rPr>
              <w:t>24</w:t>
            </w:r>
          </w:p>
        </w:tc>
        <w:tc>
          <w:tcPr>
            <w:tcW w:w="7949" w:type="dxa"/>
            <w:tcMar>
              <w:top w:w="100" w:type="dxa"/>
              <w:left w:w="100" w:type="dxa"/>
              <w:bottom w:w="100" w:type="dxa"/>
              <w:right w:w="100" w:type="dxa"/>
            </w:tcMar>
          </w:tcPr>
          <w:p w14:paraId="2AC12DF4" w14:textId="77777777" w:rsidR="00CF6EDA" w:rsidRPr="00AF394E" w:rsidRDefault="00CF6EDA" w:rsidP="00AF394E">
            <w:pPr>
              <w:widowControl w:val="0"/>
              <w:pBdr>
                <w:top w:val="nil"/>
                <w:left w:val="nil"/>
                <w:bottom w:val="nil"/>
                <w:right w:val="nil"/>
                <w:between w:val="nil"/>
              </w:pBdr>
              <w:spacing w:after="0" w:line="240" w:lineRule="auto"/>
              <w:rPr>
                <w:rFonts w:ascii="Arial" w:eastAsia="Arial" w:hAnsi="Arial" w:cs="Arial"/>
                <w:lang w:val="en"/>
              </w:rPr>
            </w:pPr>
            <w:r w:rsidRPr="00AF394E">
              <w:rPr>
                <w:rFonts w:ascii="Arial" w:eastAsia="Arial" w:hAnsi="Arial" w:cs="Arial"/>
                <w:lang w:val="en"/>
              </w:rPr>
              <w:t>Client participation/</w:t>
            </w:r>
          </w:p>
        </w:tc>
      </w:tr>
      <w:tr w:rsidR="00CF6EDA" w:rsidRPr="00AF394E" w14:paraId="5F58B95D" w14:textId="77777777" w:rsidTr="00CF6EDA">
        <w:trPr>
          <w:trHeight w:val="515"/>
        </w:trPr>
        <w:tc>
          <w:tcPr>
            <w:tcW w:w="457" w:type="dxa"/>
            <w:tcMar>
              <w:top w:w="100" w:type="dxa"/>
              <w:left w:w="100" w:type="dxa"/>
              <w:bottom w:w="100" w:type="dxa"/>
              <w:right w:w="100" w:type="dxa"/>
            </w:tcMar>
          </w:tcPr>
          <w:p w14:paraId="1710802F" w14:textId="77777777" w:rsidR="00CF6EDA" w:rsidRPr="00AF394E" w:rsidRDefault="00CF6EDA" w:rsidP="00AF394E">
            <w:pPr>
              <w:widowControl w:val="0"/>
              <w:pBdr>
                <w:top w:val="nil"/>
                <w:left w:val="nil"/>
                <w:bottom w:val="nil"/>
                <w:right w:val="nil"/>
                <w:between w:val="nil"/>
              </w:pBdr>
              <w:spacing w:after="0" w:line="240" w:lineRule="auto"/>
              <w:rPr>
                <w:rFonts w:ascii="Arial" w:eastAsia="Arial" w:hAnsi="Arial" w:cs="Arial"/>
                <w:lang w:val="en"/>
              </w:rPr>
            </w:pPr>
            <w:r w:rsidRPr="00AF394E">
              <w:rPr>
                <w:rFonts w:ascii="Arial" w:eastAsia="Arial" w:hAnsi="Arial" w:cs="Arial"/>
                <w:lang w:val="en"/>
              </w:rPr>
              <w:t>25</w:t>
            </w:r>
          </w:p>
        </w:tc>
        <w:tc>
          <w:tcPr>
            <w:tcW w:w="7949" w:type="dxa"/>
            <w:tcMar>
              <w:top w:w="100" w:type="dxa"/>
              <w:left w:w="100" w:type="dxa"/>
              <w:bottom w:w="100" w:type="dxa"/>
              <w:right w:w="100" w:type="dxa"/>
            </w:tcMar>
          </w:tcPr>
          <w:p w14:paraId="6F124FEE" w14:textId="77777777" w:rsidR="00CF6EDA" w:rsidRPr="00AF394E" w:rsidRDefault="00CF6EDA" w:rsidP="00AF394E">
            <w:pPr>
              <w:widowControl w:val="0"/>
              <w:pBdr>
                <w:top w:val="nil"/>
                <w:left w:val="nil"/>
                <w:bottom w:val="nil"/>
                <w:right w:val="nil"/>
                <w:between w:val="nil"/>
              </w:pBdr>
              <w:spacing w:after="0" w:line="240" w:lineRule="auto"/>
              <w:rPr>
                <w:rFonts w:ascii="Arial" w:eastAsia="Arial" w:hAnsi="Arial" w:cs="Arial"/>
                <w:lang w:val="en"/>
              </w:rPr>
            </w:pPr>
            <w:r w:rsidRPr="00AF394E">
              <w:rPr>
                <w:rFonts w:ascii="Arial" w:eastAsia="Arial" w:hAnsi="Arial" w:cs="Arial"/>
                <w:lang w:val="en"/>
              </w:rPr>
              <w:t>Preferences/</w:t>
            </w:r>
          </w:p>
        </w:tc>
      </w:tr>
      <w:tr w:rsidR="00CF6EDA" w:rsidRPr="00AF394E" w14:paraId="4ABE8696" w14:textId="77777777" w:rsidTr="00CF6EDA">
        <w:trPr>
          <w:trHeight w:val="515"/>
        </w:trPr>
        <w:tc>
          <w:tcPr>
            <w:tcW w:w="457" w:type="dxa"/>
            <w:tcMar>
              <w:top w:w="100" w:type="dxa"/>
              <w:left w:w="100" w:type="dxa"/>
              <w:bottom w:w="100" w:type="dxa"/>
              <w:right w:w="100" w:type="dxa"/>
            </w:tcMar>
          </w:tcPr>
          <w:p w14:paraId="69CC0B23" w14:textId="77777777" w:rsidR="00CF6EDA" w:rsidRPr="00AF394E" w:rsidRDefault="00CF6EDA" w:rsidP="00AF394E">
            <w:pPr>
              <w:widowControl w:val="0"/>
              <w:pBdr>
                <w:top w:val="nil"/>
                <w:left w:val="nil"/>
                <w:bottom w:val="nil"/>
                <w:right w:val="nil"/>
                <w:between w:val="nil"/>
              </w:pBdr>
              <w:spacing w:after="0" w:line="240" w:lineRule="auto"/>
              <w:rPr>
                <w:rFonts w:ascii="Arial" w:eastAsia="Arial" w:hAnsi="Arial" w:cs="Arial"/>
                <w:lang w:val="en"/>
              </w:rPr>
            </w:pPr>
            <w:r w:rsidRPr="00AF394E">
              <w:rPr>
                <w:rFonts w:ascii="Arial" w:eastAsia="Arial" w:hAnsi="Arial" w:cs="Arial"/>
                <w:lang w:val="en"/>
              </w:rPr>
              <w:t>26</w:t>
            </w:r>
          </w:p>
        </w:tc>
        <w:tc>
          <w:tcPr>
            <w:tcW w:w="7949" w:type="dxa"/>
            <w:tcMar>
              <w:top w:w="100" w:type="dxa"/>
              <w:left w:w="100" w:type="dxa"/>
              <w:bottom w:w="100" w:type="dxa"/>
              <w:right w:w="100" w:type="dxa"/>
            </w:tcMar>
          </w:tcPr>
          <w:p w14:paraId="53D41C33" w14:textId="77777777" w:rsidR="00CF6EDA" w:rsidRPr="00AF394E" w:rsidRDefault="00CF6EDA" w:rsidP="00AF394E">
            <w:pPr>
              <w:widowControl w:val="0"/>
              <w:pBdr>
                <w:top w:val="nil"/>
                <w:left w:val="nil"/>
                <w:bottom w:val="nil"/>
                <w:right w:val="nil"/>
                <w:between w:val="nil"/>
              </w:pBdr>
              <w:spacing w:after="0" w:line="240" w:lineRule="auto"/>
              <w:rPr>
                <w:rFonts w:ascii="Arial" w:eastAsia="Arial" w:hAnsi="Arial" w:cs="Arial"/>
                <w:lang w:val="en"/>
              </w:rPr>
            </w:pPr>
            <w:r w:rsidRPr="00AF394E">
              <w:rPr>
                <w:rFonts w:ascii="Arial" w:eastAsia="Arial" w:hAnsi="Arial" w:cs="Arial"/>
                <w:lang w:val="en"/>
              </w:rPr>
              <w:t>Client satisfaction/</w:t>
            </w:r>
          </w:p>
        </w:tc>
      </w:tr>
      <w:tr w:rsidR="00CF6EDA" w:rsidRPr="00AF394E" w14:paraId="62793EB0" w14:textId="77777777" w:rsidTr="00CF6EDA">
        <w:trPr>
          <w:trHeight w:val="1955"/>
        </w:trPr>
        <w:tc>
          <w:tcPr>
            <w:tcW w:w="457" w:type="dxa"/>
            <w:tcMar>
              <w:top w:w="100" w:type="dxa"/>
              <w:left w:w="100" w:type="dxa"/>
              <w:bottom w:w="100" w:type="dxa"/>
              <w:right w:w="100" w:type="dxa"/>
            </w:tcMar>
          </w:tcPr>
          <w:p w14:paraId="0A3E0DF3" w14:textId="77777777" w:rsidR="00CF6EDA" w:rsidRPr="00AF394E" w:rsidRDefault="00CF6EDA" w:rsidP="00AF394E">
            <w:pPr>
              <w:widowControl w:val="0"/>
              <w:pBdr>
                <w:top w:val="nil"/>
                <w:left w:val="nil"/>
                <w:bottom w:val="nil"/>
                <w:right w:val="nil"/>
                <w:between w:val="nil"/>
              </w:pBdr>
              <w:spacing w:after="0" w:line="240" w:lineRule="auto"/>
              <w:rPr>
                <w:rFonts w:ascii="Arial" w:eastAsia="Arial" w:hAnsi="Arial" w:cs="Arial"/>
                <w:lang w:val="en"/>
              </w:rPr>
            </w:pPr>
            <w:r w:rsidRPr="00AF394E">
              <w:rPr>
                <w:rFonts w:ascii="Arial" w:eastAsia="Arial" w:hAnsi="Arial" w:cs="Arial"/>
                <w:lang w:val="en"/>
              </w:rPr>
              <w:t>27</w:t>
            </w:r>
          </w:p>
        </w:tc>
        <w:tc>
          <w:tcPr>
            <w:tcW w:w="7949" w:type="dxa"/>
            <w:tcMar>
              <w:top w:w="100" w:type="dxa"/>
              <w:left w:w="100" w:type="dxa"/>
              <w:bottom w:w="100" w:type="dxa"/>
              <w:right w:w="100" w:type="dxa"/>
            </w:tcMar>
          </w:tcPr>
          <w:p w14:paraId="09A9D482" w14:textId="77777777" w:rsidR="00CF6EDA" w:rsidRPr="00AF394E" w:rsidRDefault="00CF6EDA" w:rsidP="00AF394E">
            <w:pPr>
              <w:widowControl w:val="0"/>
              <w:pBdr>
                <w:top w:val="nil"/>
                <w:left w:val="nil"/>
                <w:bottom w:val="nil"/>
                <w:right w:val="nil"/>
                <w:between w:val="nil"/>
              </w:pBdr>
              <w:spacing w:after="0" w:line="240" w:lineRule="auto"/>
              <w:rPr>
                <w:rFonts w:ascii="Arial" w:eastAsia="Arial" w:hAnsi="Arial" w:cs="Arial"/>
                <w:lang w:val="en"/>
              </w:rPr>
            </w:pPr>
            <w:r w:rsidRPr="00AF394E">
              <w:rPr>
                <w:rFonts w:ascii="Arial" w:eastAsia="Arial" w:hAnsi="Arial" w:cs="Arial"/>
                <w:lang w:val="en"/>
              </w:rPr>
              <w:t>((acceptabilit* or acceptance or acceptable or attitude* or belief* or deliberat* or expectation* or intent* or jury or perceiv* or perception* or perspective* or prefer* or valuation* or valued or values or views or willing*) adj4 (elicit* or citizen or citizens or client* or consumer* or female* or individual* or panel or participant* or patient* or people* or person* or public* or respondent* or screenee* or stated or user* or wom#n)).ti,ab.</w:t>
            </w:r>
          </w:p>
        </w:tc>
      </w:tr>
      <w:tr w:rsidR="00CF6EDA" w:rsidRPr="00AF394E" w14:paraId="0DBC4C77" w14:textId="77777777" w:rsidTr="00CF6EDA">
        <w:trPr>
          <w:trHeight w:val="515"/>
        </w:trPr>
        <w:tc>
          <w:tcPr>
            <w:tcW w:w="457" w:type="dxa"/>
            <w:tcMar>
              <w:top w:w="100" w:type="dxa"/>
              <w:left w:w="100" w:type="dxa"/>
              <w:bottom w:w="100" w:type="dxa"/>
              <w:right w:w="100" w:type="dxa"/>
            </w:tcMar>
          </w:tcPr>
          <w:p w14:paraId="6066CF49" w14:textId="77777777" w:rsidR="00CF6EDA" w:rsidRPr="00AF394E" w:rsidRDefault="00CF6EDA" w:rsidP="00AF394E">
            <w:pPr>
              <w:widowControl w:val="0"/>
              <w:pBdr>
                <w:top w:val="nil"/>
                <w:left w:val="nil"/>
                <w:bottom w:val="nil"/>
                <w:right w:val="nil"/>
                <w:between w:val="nil"/>
              </w:pBdr>
              <w:spacing w:after="0" w:line="240" w:lineRule="auto"/>
              <w:rPr>
                <w:rFonts w:ascii="Arial" w:eastAsia="Arial" w:hAnsi="Arial" w:cs="Arial"/>
                <w:lang w:val="en"/>
              </w:rPr>
            </w:pPr>
            <w:r w:rsidRPr="00AF394E">
              <w:rPr>
                <w:rFonts w:ascii="Arial" w:eastAsia="Arial" w:hAnsi="Arial" w:cs="Arial"/>
                <w:lang w:val="en"/>
              </w:rPr>
              <w:lastRenderedPageBreak/>
              <w:t>28</w:t>
            </w:r>
          </w:p>
        </w:tc>
        <w:tc>
          <w:tcPr>
            <w:tcW w:w="7949" w:type="dxa"/>
            <w:tcMar>
              <w:top w:w="100" w:type="dxa"/>
              <w:left w:w="100" w:type="dxa"/>
              <w:bottom w:w="100" w:type="dxa"/>
              <w:right w:w="100" w:type="dxa"/>
            </w:tcMar>
          </w:tcPr>
          <w:p w14:paraId="632B0C31" w14:textId="77777777" w:rsidR="00CF6EDA" w:rsidRPr="00AF394E" w:rsidRDefault="00CF6EDA" w:rsidP="00AF394E">
            <w:pPr>
              <w:widowControl w:val="0"/>
              <w:pBdr>
                <w:top w:val="nil"/>
                <w:left w:val="nil"/>
                <w:bottom w:val="nil"/>
                <w:right w:val="nil"/>
                <w:between w:val="nil"/>
              </w:pBdr>
              <w:spacing w:after="0" w:line="240" w:lineRule="auto"/>
              <w:rPr>
                <w:rFonts w:ascii="Arial" w:eastAsia="Arial" w:hAnsi="Arial" w:cs="Arial"/>
                <w:lang w:val="en"/>
              </w:rPr>
            </w:pPr>
            <w:r w:rsidRPr="00AF394E">
              <w:rPr>
                <w:rFonts w:ascii="Arial" w:eastAsia="Arial" w:hAnsi="Arial" w:cs="Arial"/>
                <w:lang w:val="en"/>
              </w:rPr>
              <w:t>((choice* or choos*) adj2 (behavio?r* or discrete or experiment*)).ti,ab.</w:t>
            </w:r>
          </w:p>
        </w:tc>
      </w:tr>
      <w:tr w:rsidR="00CF6EDA" w:rsidRPr="00AF394E" w14:paraId="6BB924CF" w14:textId="77777777" w:rsidTr="00CF6EDA">
        <w:trPr>
          <w:trHeight w:val="800"/>
        </w:trPr>
        <w:tc>
          <w:tcPr>
            <w:tcW w:w="457" w:type="dxa"/>
            <w:tcMar>
              <w:top w:w="100" w:type="dxa"/>
              <w:left w:w="100" w:type="dxa"/>
              <w:bottom w:w="100" w:type="dxa"/>
              <w:right w:w="100" w:type="dxa"/>
            </w:tcMar>
          </w:tcPr>
          <w:p w14:paraId="0BCE168C" w14:textId="77777777" w:rsidR="00CF6EDA" w:rsidRPr="00AF394E" w:rsidRDefault="00CF6EDA" w:rsidP="00AF394E">
            <w:pPr>
              <w:widowControl w:val="0"/>
              <w:pBdr>
                <w:top w:val="nil"/>
                <w:left w:val="nil"/>
                <w:bottom w:val="nil"/>
                <w:right w:val="nil"/>
                <w:between w:val="nil"/>
              </w:pBdr>
              <w:spacing w:after="0" w:line="240" w:lineRule="auto"/>
              <w:rPr>
                <w:rFonts w:ascii="Arial" w:eastAsia="Arial" w:hAnsi="Arial" w:cs="Arial"/>
                <w:lang w:val="en"/>
              </w:rPr>
            </w:pPr>
            <w:r w:rsidRPr="00AF394E">
              <w:rPr>
                <w:rFonts w:ascii="Arial" w:eastAsia="Arial" w:hAnsi="Arial" w:cs="Arial"/>
                <w:lang w:val="en"/>
              </w:rPr>
              <w:t>29</w:t>
            </w:r>
          </w:p>
        </w:tc>
        <w:tc>
          <w:tcPr>
            <w:tcW w:w="7949" w:type="dxa"/>
            <w:tcMar>
              <w:top w:w="100" w:type="dxa"/>
              <w:left w:w="100" w:type="dxa"/>
              <w:bottom w:w="100" w:type="dxa"/>
              <w:right w:w="100" w:type="dxa"/>
            </w:tcMar>
          </w:tcPr>
          <w:p w14:paraId="7C43BDDD" w14:textId="77777777" w:rsidR="00CF6EDA" w:rsidRPr="00AF394E" w:rsidRDefault="00CF6EDA" w:rsidP="00AF394E">
            <w:pPr>
              <w:widowControl w:val="0"/>
              <w:pBdr>
                <w:top w:val="nil"/>
                <w:left w:val="nil"/>
                <w:bottom w:val="nil"/>
                <w:right w:val="nil"/>
                <w:between w:val="nil"/>
              </w:pBdr>
              <w:spacing w:after="0" w:line="240" w:lineRule="auto"/>
              <w:rPr>
                <w:rFonts w:ascii="Arial" w:eastAsia="Arial" w:hAnsi="Arial" w:cs="Arial"/>
                <w:lang w:val="en"/>
              </w:rPr>
            </w:pPr>
            <w:r w:rsidRPr="00AF394E">
              <w:rPr>
                <w:rFonts w:ascii="Arial" w:eastAsia="Arial" w:hAnsi="Arial" w:cs="Arial"/>
                <w:lang w:val="en"/>
              </w:rPr>
              <w:t>(conjoint adj3 (analy* or design* or evaluation or exercise* or experiment* or studies or study or survey* or task* or valuation or value* or valuing)).ti,ab.</w:t>
            </w:r>
          </w:p>
        </w:tc>
      </w:tr>
      <w:tr w:rsidR="00CF6EDA" w:rsidRPr="00AF394E" w14:paraId="38A73492" w14:textId="77777777" w:rsidTr="00CF6EDA">
        <w:trPr>
          <w:trHeight w:val="800"/>
        </w:trPr>
        <w:tc>
          <w:tcPr>
            <w:tcW w:w="457" w:type="dxa"/>
            <w:tcMar>
              <w:top w:w="100" w:type="dxa"/>
              <w:left w:w="100" w:type="dxa"/>
              <w:bottom w:w="100" w:type="dxa"/>
              <w:right w:w="100" w:type="dxa"/>
            </w:tcMar>
          </w:tcPr>
          <w:p w14:paraId="38C618BA" w14:textId="77777777" w:rsidR="00CF6EDA" w:rsidRPr="00AF394E" w:rsidRDefault="00CF6EDA" w:rsidP="00AF394E">
            <w:pPr>
              <w:widowControl w:val="0"/>
              <w:pBdr>
                <w:top w:val="nil"/>
                <w:left w:val="nil"/>
                <w:bottom w:val="nil"/>
                <w:right w:val="nil"/>
                <w:between w:val="nil"/>
              </w:pBdr>
              <w:spacing w:after="0" w:line="240" w:lineRule="auto"/>
              <w:rPr>
                <w:rFonts w:ascii="Arial" w:eastAsia="Arial" w:hAnsi="Arial" w:cs="Arial"/>
                <w:lang w:val="en"/>
              </w:rPr>
            </w:pPr>
            <w:r w:rsidRPr="00AF394E">
              <w:rPr>
                <w:rFonts w:ascii="Arial" w:eastAsia="Arial" w:hAnsi="Arial" w:cs="Arial"/>
                <w:lang w:val="en"/>
              </w:rPr>
              <w:t>30</w:t>
            </w:r>
          </w:p>
        </w:tc>
        <w:tc>
          <w:tcPr>
            <w:tcW w:w="7949" w:type="dxa"/>
            <w:tcMar>
              <w:top w:w="100" w:type="dxa"/>
              <w:left w:w="100" w:type="dxa"/>
              <w:bottom w:w="100" w:type="dxa"/>
              <w:right w:w="100" w:type="dxa"/>
            </w:tcMar>
          </w:tcPr>
          <w:p w14:paraId="22AF7768" w14:textId="77777777" w:rsidR="00CF6EDA" w:rsidRPr="00AF394E" w:rsidRDefault="00CF6EDA" w:rsidP="00AF394E">
            <w:pPr>
              <w:widowControl w:val="0"/>
              <w:pBdr>
                <w:top w:val="nil"/>
                <w:left w:val="nil"/>
                <w:bottom w:val="nil"/>
                <w:right w:val="nil"/>
                <w:between w:val="nil"/>
              </w:pBdr>
              <w:spacing w:after="0" w:line="240" w:lineRule="auto"/>
              <w:rPr>
                <w:rFonts w:ascii="Arial" w:eastAsia="Arial" w:hAnsi="Arial" w:cs="Arial"/>
                <w:lang w:val="en"/>
              </w:rPr>
            </w:pPr>
            <w:r w:rsidRPr="00AF394E">
              <w:rPr>
                <w:rFonts w:ascii="Arial" w:eastAsia="Arial" w:hAnsi="Arial" w:cs="Arial"/>
                <w:lang w:val="en"/>
              </w:rPr>
              <w:t>(contingent adj3 (analy* or design* or evaluation or valuation or value* or valuing)).ti,ab.</w:t>
            </w:r>
          </w:p>
        </w:tc>
      </w:tr>
      <w:tr w:rsidR="00CF6EDA" w:rsidRPr="00AF394E" w14:paraId="29238352" w14:textId="77777777" w:rsidTr="00CF6EDA">
        <w:trPr>
          <w:trHeight w:val="800"/>
        </w:trPr>
        <w:tc>
          <w:tcPr>
            <w:tcW w:w="457" w:type="dxa"/>
            <w:tcMar>
              <w:top w:w="100" w:type="dxa"/>
              <w:left w:w="100" w:type="dxa"/>
              <w:bottom w:w="100" w:type="dxa"/>
              <w:right w:w="100" w:type="dxa"/>
            </w:tcMar>
          </w:tcPr>
          <w:p w14:paraId="01988AE0" w14:textId="77777777" w:rsidR="00CF6EDA" w:rsidRPr="00AF394E" w:rsidRDefault="00CF6EDA" w:rsidP="00AF394E">
            <w:pPr>
              <w:widowControl w:val="0"/>
              <w:pBdr>
                <w:top w:val="nil"/>
                <w:left w:val="nil"/>
                <w:bottom w:val="nil"/>
                <w:right w:val="nil"/>
                <w:between w:val="nil"/>
              </w:pBdr>
              <w:spacing w:after="0" w:line="240" w:lineRule="auto"/>
              <w:rPr>
                <w:rFonts w:ascii="Arial" w:eastAsia="Arial" w:hAnsi="Arial" w:cs="Arial"/>
                <w:lang w:val="en"/>
              </w:rPr>
            </w:pPr>
            <w:r w:rsidRPr="00AF394E">
              <w:rPr>
                <w:rFonts w:ascii="Arial" w:eastAsia="Arial" w:hAnsi="Arial" w:cs="Arial"/>
                <w:lang w:val="en"/>
              </w:rPr>
              <w:t>31</w:t>
            </w:r>
          </w:p>
        </w:tc>
        <w:tc>
          <w:tcPr>
            <w:tcW w:w="7949" w:type="dxa"/>
            <w:tcMar>
              <w:top w:w="100" w:type="dxa"/>
              <w:left w:w="100" w:type="dxa"/>
              <w:bottom w:w="100" w:type="dxa"/>
              <w:right w:w="100" w:type="dxa"/>
            </w:tcMar>
          </w:tcPr>
          <w:p w14:paraId="541471F0" w14:textId="77777777" w:rsidR="00CF6EDA" w:rsidRPr="00AF394E" w:rsidRDefault="00CF6EDA" w:rsidP="00AF394E">
            <w:pPr>
              <w:widowControl w:val="0"/>
              <w:pBdr>
                <w:top w:val="nil"/>
                <w:left w:val="nil"/>
                <w:bottom w:val="nil"/>
                <w:right w:val="nil"/>
                <w:between w:val="nil"/>
              </w:pBdr>
              <w:spacing w:after="0" w:line="240" w:lineRule="auto"/>
              <w:rPr>
                <w:rFonts w:ascii="Arial" w:eastAsia="Arial" w:hAnsi="Arial" w:cs="Arial"/>
                <w:lang w:val="en"/>
              </w:rPr>
            </w:pPr>
            <w:r w:rsidRPr="00AF394E">
              <w:rPr>
                <w:rFonts w:ascii="Arial" w:eastAsia="Arial" w:hAnsi="Arial" w:cs="Arial"/>
                <w:lang w:val="en"/>
              </w:rPr>
              <w:t>(decision* adj (board$1 or certain* or conflict* or dissatisf* or satisf* or uncertain*)).ti,ab.</w:t>
            </w:r>
          </w:p>
        </w:tc>
      </w:tr>
      <w:tr w:rsidR="00CF6EDA" w:rsidRPr="00AF394E" w14:paraId="3AC401ED" w14:textId="77777777" w:rsidTr="00CF6EDA">
        <w:trPr>
          <w:trHeight w:val="515"/>
        </w:trPr>
        <w:tc>
          <w:tcPr>
            <w:tcW w:w="457" w:type="dxa"/>
            <w:tcMar>
              <w:top w:w="100" w:type="dxa"/>
              <w:left w:w="100" w:type="dxa"/>
              <w:bottom w:w="100" w:type="dxa"/>
              <w:right w:w="100" w:type="dxa"/>
            </w:tcMar>
          </w:tcPr>
          <w:p w14:paraId="5271B814" w14:textId="77777777" w:rsidR="00CF6EDA" w:rsidRPr="00AF394E" w:rsidRDefault="00CF6EDA" w:rsidP="00AF394E">
            <w:pPr>
              <w:widowControl w:val="0"/>
              <w:pBdr>
                <w:top w:val="nil"/>
                <w:left w:val="nil"/>
                <w:bottom w:val="nil"/>
                <w:right w:val="nil"/>
                <w:between w:val="nil"/>
              </w:pBdr>
              <w:spacing w:after="0" w:line="240" w:lineRule="auto"/>
              <w:rPr>
                <w:rFonts w:ascii="Arial" w:eastAsia="Arial" w:hAnsi="Arial" w:cs="Arial"/>
                <w:lang w:val="en"/>
              </w:rPr>
            </w:pPr>
            <w:r w:rsidRPr="00AF394E">
              <w:rPr>
                <w:rFonts w:ascii="Arial" w:eastAsia="Arial" w:hAnsi="Arial" w:cs="Arial"/>
                <w:lang w:val="en"/>
              </w:rPr>
              <w:t>32</w:t>
            </w:r>
          </w:p>
        </w:tc>
        <w:tc>
          <w:tcPr>
            <w:tcW w:w="7949" w:type="dxa"/>
            <w:tcMar>
              <w:top w:w="100" w:type="dxa"/>
              <w:left w:w="100" w:type="dxa"/>
              <w:bottom w:w="100" w:type="dxa"/>
              <w:right w:w="100" w:type="dxa"/>
            </w:tcMar>
          </w:tcPr>
          <w:p w14:paraId="6FAFC88E" w14:textId="77777777" w:rsidR="00CF6EDA" w:rsidRPr="00AF394E" w:rsidRDefault="00CF6EDA" w:rsidP="00AF394E">
            <w:pPr>
              <w:widowControl w:val="0"/>
              <w:pBdr>
                <w:top w:val="nil"/>
                <w:left w:val="nil"/>
                <w:bottom w:val="nil"/>
                <w:right w:val="nil"/>
                <w:between w:val="nil"/>
              </w:pBdr>
              <w:spacing w:after="0" w:line="240" w:lineRule="auto"/>
              <w:rPr>
                <w:rFonts w:ascii="Arial" w:eastAsia="Arial" w:hAnsi="Arial" w:cs="Arial"/>
                <w:lang w:val="en"/>
              </w:rPr>
            </w:pPr>
            <w:r w:rsidRPr="00AF394E">
              <w:rPr>
                <w:rFonts w:ascii="Arial" w:eastAsia="Arial" w:hAnsi="Arial" w:cs="Arial"/>
                <w:lang w:val="en"/>
              </w:rPr>
              <w:t>(decision* adj2 (aid$1 or mak* or needs or support* or tool*)).ti,ab.</w:t>
            </w:r>
          </w:p>
        </w:tc>
      </w:tr>
      <w:tr w:rsidR="00CF6EDA" w:rsidRPr="00AF394E" w14:paraId="5DE80B98" w14:textId="77777777" w:rsidTr="00CF6EDA">
        <w:trPr>
          <w:trHeight w:val="515"/>
        </w:trPr>
        <w:tc>
          <w:tcPr>
            <w:tcW w:w="457" w:type="dxa"/>
            <w:tcMar>
              <w:top w:w="100" w:type="dxa"/>
              <w:left w:w="100" w:type="dxa"/>
              <w:bottom w:w="100" w:type="dxa"/>
              <w:right w:w="100" w:type="dxa"/>
            </w:tcMar>
          </w:tcPr>
          <w:p w14:paraId="0C8AB878" w14:textId="77777777" w:rsidR="00CF6EDA" w:rsidRPr="00AF394E" w:rsidRDefault="00CF6EDA" w:rsidP="00AF394E">
            <w:pPr>
              <w:widowControl w:val="0"/>
              <w:pBdr>
                <w:top w:val="nil"/>
                <w:left w:val="nil"/>
                <w:bottom w:val="nil"/>
                <w:right w:val="nil"/>
                <w:between w:val="nil"/>
              </w:pBdr>
              <w:spacing w:after="0" w:line="240" w:lineRule="auto"/>
              <w:rPr>
                <w:rFonts w:ascii="Arial" w:eastAsia="Arial" w:hAnsi="Arial" w:cs="Arial"/>
                <w:lang w:val="en"/>
              </w:rPr>
            </w:pPr>
            <w:r w:rsidRPr="00AF394E">
              <w:rPr>
                <w:rFonts w:ascii="Arial" w:eastAsia="Arial" w:hAnsi="Arial" w:cs="Arial"/>
                <w:lang w:val="en"/>
              </w:rPr>
              <w:t>33</w:t>
            </w:r>
          </w:p>
        </w:tc>
        <w:tc>
          <w:tcPr>
            <w:tcW w:w="7949" w:type="dxa"/>
            <w:tcMar>
              <w:top w:w="100" w:type="dxa"/>
              <w:left w:w="100" w:type="dxa"/>
              <w:bottom w:w="100" w:type="dxa"/>
              <w:right w:w="100" w:type="dxa"/>
            </w:tcMar>
          </w:tcPr>
          <w:p w14:paraId="40D37F21" w14:textId="77777777" w:rsidR="00CF6EDA" w:rsidRPr="00AF394E" w:rsidRDefault="00CF6EDA" w:rsidP="00AF394E">
            <w:pPr>
              <w:widowControl w:val="0"/>
              <w:pBdr>
                <w:top w:val="nil"/>
                <w:left w:val="nil"/>
                <w:bottom w:val="nil"/>
                <w:right w:val="nil"/>
                <w:between w:val="nil"/>
              </w:pBdr>
              <w:spacing w:after="0" w:line="240" w:lineRule="auto"/>
              <w:rPr>
                <w:rFonts w:ascii="Arial" w:eastAsia="Arial" w:hAnsi="Arial" w:cs="Arial"/>
                <w:lang w:val="en"/>
              </w:rPr>
            </w:pPr>
            <w:r w:rsidRPr="00AF394E">
              <w:rPr>
                <w:rFonts w:ascii="Arial" w:eastAsia="Arial" w:hAnsi="Arial" w:cs="Arial"/>
                <w:lang w:val="en"/>
              </w:rPr>
              <w:t>(decision* adj5 balance).ti,ab.</w:t>
            </w:r>
          </w:p>
        </w:tc>
      </w:tr>
      <w:tr w:rsidR="00CF6EDA" w:rsidRPr="00AF394E" w14:paraId="6BFC48A1" w14:textId="77777777" w:rsidTr="00CF6EDA">
        <w:trPr>
          <w:trHeight w:val="515"/>
        </w:trPr>
        <w:tc>
          <w:tcPr>
            <w:tcW w:w="457" w:type="dxa"/>
            <w:tcMar>
              <w:top w:w="100" w:type="dxa"/>
              <w:left w:w="100" w:type="dxa"/>
              <w:bottom w:w="100" w:type="dxa"/>
              <w:right w:w="100" w:type="dxa"/>
            </w:tcMar>
          </w:tcPr>
          <w:p w14:paraId="2A11B976" w14:textId="77777777" w:rsidR="00CF6EDA" w:rsidRPr="00AF394E" w:rsidRDefault="00CF6EDA" w:rsidP="00AF394E">
            <w:pPr>
              <w:widowControl w:val="0"/>
              <w:pBdr>
                <w:top w:val="nil"/>
                <w:left w:val="nil"/>
                <w:bottom w:val="nil"/>
                <w:right w:val="nil"/>
                <w:between w:val="nil"/>
              </w:pBdr>
              <w:spacing w:after="0" w:line="240" w:lineRule="auto"/>
              <w:rPr>
                <w:rFonts w:ascii="Arial" w:eastAsia="Arial" w:hAnsi="Arial" w:cs="Arial"/>
                <w:lang w:val="en"/>
              </w:rPr>
            </w:pPr>
            <w:r w:rsidRPr="00AF394E">
              <w:rPr>
                <w:rFonts w:ascii="Arial" w:eastAsia="Arial" w:hAnsi="Arial" w:cs="Arial"/>
                <w:lang w:val="en"/>
              </w:rPr>
              <w:t>34</w:t>
            </w:r>
          </w:p>
        </w:tc>
        <w:tc>
          <w:tcPr>
            <w:tcW w:w="7949" w:type="dxa"/>
            <w:tcMar>
              <w:top w:w="100" w:type="dxa"/>
              <w:left w:w="100" w:type="dxa"/>
              <w:bottom w:w="100" w:type="dxa"/>
              <w:right w:w="100" w:type="dxa"/>
            </w:tcMar>
          </w:tcPr>
          <w:p w14:paraId="0504A549" w14:textId="77777777" w:rsidR="00CF6EDA" w:rsidRPr="00AF394E" w:rsidRDefault="00CF6EDA" w:rsidP="00AF394E">
            <w:pPr>
              <w:widowControl w:val="0"/>
              <w:pBdr>
                <w:top w:val="nil"/>
                <w:left w:val="nil"/>
                <w:bottom w:val="nil"/>
                <w:right w:val="nil"/>
                <w:between w:val="nil"/>
              </w:pBdr>
              <w:spacing w:after="0" w:line="240" w:lineRule="auto"/>
              <w:rPr>
                <w:rFonts w:ascii="Arial" w:eastAsia="Arial" w:hAnsi="Arial" w:cs="Arial"/>
                <w:lang w:val="en"/>
              </w:rPr>
            </w:pPr>
            <w:r w:rsidRPr="00AF394E">
              <w:rPr>
                <w:rFonts w:ascii="Arial" w:eastAsia="Arial" w:hAnsi="Arial" w:cs="Arial"/>
                <w:lang w:val="en"/>
              </w:rPr>
              <w:t>(ranking or rating).ti,ab.</w:t>
            </w:r>
          </w:p>
        </w:tc>
      </w:tr>
      <w:tr w:rsidR="00CF6EDA" w:rsidRPr="00AF394E" w14:paraId="6E95C059" w14:textId="77777777" w:rsidTr="00CF6EDA">
        <w:trPr>
          <w:trHeight w:val="1670"/>
        </w:trPr>
        <w:tc>
          <w:tcPr>
            <w:tcW w:w="457" w:type="dxa"/>
            <w:tcMar>
              <w:top w:w="100" w:type="dxa"/>
              <w:left w:w="100" w:type="dxa"/>
              <w:bottom w:w="100" w:type="dxa"/>
              <w:right w:w="100" w:type="dxa"/>
            </w:tcMar>
          </w:tcPr>
          <w:p w14:paraId="487B3609" w14:textId="77777777" w:rsidR="00CF6EDA" w:rsidRPr="00AF394E" w:rsidRDefault="00CF6EDA" w:rsidP="00AF394E">
            <w:pPr>
              <w:widowControl w:val="0"/>
              <w:pBdr>
                <w:top w:val="nil"/>
                <w:left w:val="nil"/>
                <w:bottom w:val="nil"/>
                <w:right w:val="nil"/>
                <w:between w:val="nil"/>
              </w:pBdr>
              <w:spacing w:after="0" w:line="240" w:lineRule="auto"/>
              <w:rPr>
                <w:rFonts w:ascii="Arial" w:eastAsia="Arial" w:hAnsi="Arial" w:cs="Arial"/>
                <w:lang w:val="en"/>
              </w:rPr>
            </w:pPr>
            <w:r w:rsidRPr="00AF394E">
              <w:rPr>
                <w:rFonts w:ascii="Arial" w:eastAsia="Arial" w:hAnsi="Arial" w:cs="Arial"/>
                <w:lang w:val="en"/>
              </w:rPr>
              <w:t>35</w:t>
            </w:r>
          </w:p>
        </w:tc>
        <w:tc>
          <w:tcPr>
            <w:tcW w:w="7949" w:type="dxa"/>
            <w:tcMar>
              <w:top w:w="100" w:type="dxa"/>
              <w:left w:w="100" w:type="dxa"/>
              <w:bottom w:w="100" w:type="dxa"/>
              <w:right w:w="100" w:type="dxa"/>
            </w:tcMar>
          </w:tcPr>
          <w:p w14:paraId="39D4C053" w14:textId="77777777" w:rsidR="00CF6EDA" w:rsidRPr="00AF394E" w:rsidRDefault="00CF6EDA" w:rsidP="00AF394E">
            <w:pPr>
              <w:widowControl w:val="0"/>
              <w:pBdr>
                <w:top w:val="nil"/>
                <w:left w:val="nil"/>
                <w:bottom w:val="nil"/>
                <w:right w:val="nil"/>
                <w:between w:val="nil"/>
              </w:pBdr>
              <w:spacing w:after="0" w:line="240" w:lineRule="auto"/>
              <w:rPr>
                <w:rFonts w:ascii="Arial" w:eastAsia="Arial" w:hAnsi="Arial" w:cs="Arial"/>
                <w:lang w:val="en"/>
              </w:rPr>
            </w:pPr>
            <w:r w:rsidRPr="00AF394E">
              <w:rPr>
                <w:rFonts w:ascii="Arial" w:eastAsia="Arial" w:hAnsi="Arial" w:cs="Arial"/>
                <w:lang w:val="en"/>
              </w:rPr>
              <w:t>((mammograph* or mammogram* or screen*) adj4 (acceptabilit*or acceptance or acceptable or agree* or attitude* or behavio?r* or belief* or choice* or choos* or decid* or decision* or declin* or expectation* or inclin* or intending or intent* or perceiv* or perception* or perspective* or prefer*or propensity or pursue or values or views or willing*)).ti,ab.</w:t>
            </w:r>
          </w:p>
        </w:tc>
      </w:tr>
      <w:tr w:rsidR="00CF6EDA" w:rsidRPr="00AF394E" w14:paraId="7CE62875" w14:textId="77777777" w:rsidTr="00CF6EDA">
        <w:trPr>
          <w:trHeight w:val="515"/>
        </w:trPr>
        <w:tc>
          <w:tcPr>
            <w:tcW w:w="457" w:type="dxa"/>
            <w:tcMar>
              <w:top w:w="100" w:type="dxa"/>
              <w:left w:w="100" w:type="dxa"/>
              <w:bottom w:w="100" w:type="dxa"/>
              <w:right w:w="100" w:type="dxa"/>
            </w:tcMar>
          </w:tcPr>
          <w:p w14:paraId="020103BB" w14:textId="77777777" w:rsidR="00CF6EDA" w:rsidRPr="00AF394E" w:rsidRDefault="00CF6EDA" w:rsidP="00AF394E">
            <w:pPr>
              <w:widowControl w:val="0"/>
              <w:pBdr>
                <w:top w:val="nil"/>
                <w:left w:val="nil"/>
                <w:bottom w:val="nil"/>
                <w:right w:val="nil"/>
                <w:between w:val="nil"/>
              </w:pBdr>
              <w:spacing w:after="0" w:line="240" w:lineRule="auto"/>
              <w:rPr>
                <w:rFonts w:ascii="Arial" w:eastAsia="Arial" w:hAnsi="Arial" w:cs="Arial"/>
                <w:lang w:val="en"/>
              </w:rPr>
            </w:pPr>
            <w:r w:rsidRPr="00AF394E">
              <w:rPr>
                <w:rFonts w:ascii="Arial" w:eastAsia="Arial" w:hAnsi="Arial" w:cs="Arial"/>
                <w:lang w:val="en"/>
              </w:rPr>
              <w:t>36</w:t>
            </w:r>
          </w:p>
        </w:tc>
        <w:tc>
          <w:tcPr>
            <w:tcW w:w="7949" w:type="dxa"/>
            <w:tcMar>
              <w:top w:w="100" w:type="dxa"/>
              <w:left w:w="100" w:type="dxa"/>
              <w:bottom w:w="100" w:type="dxa"/>
              <w:right w:w="100" w:type="dxa"/>
            </w:tcMar>
          </w:tcPr>
          <w:p w14:paraId="7BF8D7E6" w14:textId="77777777" w:rsidR="00CF6EDA" w:rsidRPr="00AF394E" w:rsidRDefault="00CF6EDA" w:rsidP="00AF394E">
            <w:pPr>
              <w:widowControl w:val="0"/>
              <w:pBdr>
                <w:top w:val="nil"/>
                <w:left w:val="nil"/>
                <w:bottom w:val="nil"/>
                <w:right w:val="nil"/>
                <w:between w:val="nil"/>
              </w:pBdr>
              <w:spacing w:after="0" w:line="240" w:lineRule="auto"/>
              <w:rPr>
                <w:rFonts w:ascii="Arial" w:eastAsia="Arial" w:hAnsi="Arial" w:cs="Arial"/>
                <w:lang w:val="en"/>
              </w:rPr>
            </w:pPr>
            <w:r w:rsidRPr="00AF394E">
              <w:rPr>
                <w:rFonts w:ascii="Arial" w:eastAsia="Arial" w:hAnsi="Arial" w:cs="Arial"/>
                <w:lang w:val="en"/>
              </w:rPr>
              <w:t>(tradeoff* or trade-off*).ti,ab.</w:t>
            </w:r>
          </w:p>
        </w:tc>
      </w:tr>
      <w:tr w:rsidR="00CF6EDA" w:rsidRPr="00AF394E" w14:paraId="709FDF98" w14:textId="77777777" w:rsidTr="00CF6EDA">
        <w:trPr>
          <w:trHeight w:val="515"/>
        </w:trPr>
        <w:tc>
          <w:tcPr>
            <w:tcW w:w="457" w:type="dxa"/>
            <w:tcMar>
              <w:top w:w="100" w:type="dxa"/>
              <w:left w:w="100" w:type="dxa"/>
              <w:bottom w:w="100" w:type="dxa"/>
              <w:right w:w="100" w:type="dxa"/>
            </w:tcMar>
          </w:tcPr>
          <w:p w14:paraId="24AB0219" w14:textId="77777777" w:rsidR="00CF6EDA" w:rsidRPr="00AF394E" w:rsidRDefault="00CF6EDA" w:rsidP="00AF394E">
            <w:pPr>
              <w:widowControl w:val="0"/>
              <w:pBdr>
                <w:top w:val="nil"/>
                <w:left w:val="nil"/>
                <w:bottom w:val="nil"/>
                <w:right w:val="nil"/>
                <w:between w:val="nil"/>
              </w:pBdr>
              <w:spacing w:after="0" w:line="240" w:lineRule="auto"/>
              <w:rPr>
                <w:rFonts w:ascii="Arial" w:eastAsia="Arial" w:hAnsi="Arial" w:cs="Arial"/>
                <w:lang w:val="en"/>
              </w:rPr>
            </w:pPr>
            <w:r w:rsidRPr="00AF394E">
              <w:rPr>
                <w:rFonts w:ascii="Arial" w:eastAsia="Arial" w:hAnsi="Arial" w:cs="Arial"/>
                <w:lang w:val="en"/>
              </w:rPr>
              <w:t>37</w:t>
            </w:r>
          </w:p>
        </w:tc>
        <w:tc>
          <w:tcPr>
            <w:tcW w:w="7949" w:type="dxa"/>
            <w:tcMar>
              <w:top w:w="100" w:type="dxa"/>
              <w:left w:w="100" w:type="dxa"/>
              <w:bottom w:w="100" w:type="dxa"/>
              <w:right w:w="100" w:type="dxa"/>
            </w:tcMar>
          </w:tcPr>
          <w:p w14:paraId="4F7C3AA5" w14:textId="77777777" w:rsidR="00CF6EDA" w:rsidRPr="00AF394E" w:rsidRDefault="00CF6EDA" w:rsidP="00AF394E">
            <w:pPr>
              <w:widowControl w:val="0"/>
              <w:pBdr>
                <w:top w:val="nil"/>
                <w:left w:val="nil"/>
                <w:bottom w:val="nil"/>
                <w:right w:val="nil"/>
                <w:between w:val="nil"/>
              </w:pBdr>
              <w:spacing w:after="0" w:line="240" w:lineRule="auto"/>
              <w:rPr>
                <w:rFonts w:ascii="Arial" w:eastAsia="Arial" w:hAnsi="Arial" w:cs="Arial"/>
                <w:lang w:val="en"/>
              </w:rPr>
            </w:pPr>
            <w:r w:rsidRPr="00AF394E">
              <w:rPr>
                <w:rFonts w:ascii="Arial" w:eastAsia="Arial" w:hAnsi="Arial" w:cs="Arial"/>
                <w:lang w:val="en"/>
              </w:rPr>
              <w:t>or/19-36 [DECISION-MAKING]</w:t>
            </w:r>
          </w:p>
        </w:tc>
      </w:tr>
      <w:tr w:rsidR="00CF6EDA" w:rsidRPr="00AF394E" w14:paraId="42426958" w14:textId="77777777" w:rsidTr="00CF6EDA">
        <w:trPr>
          <w:trHeight w:val="515"/>
        </w:trPr>
        <w:tc>
          <w:tcPr>
            <w:tcW w:w="457" w:type="dxa"/>
            <w:tcMar>
              <w:top w:w="100" w:type="dxa"/>
              <w:left w:w="100" w:type="dxa"/>
              <w:bottom w:w="100" w:type="dxa"/>
              <w:right w:w="100" w:type="dxa"/>
            </w:tcMar>
          </w:tcPr>
          <w:p w14:paraId="4051B897" w14:textId="77777777" w:rsidR="00CF6EDA" w:rsidRPr="00AF394E" w:rsidRDefault="00CF6EDA" w:rsidP="00AF394E">
            <w:pPr>
              <w:widowControl w:val="0"/>
              <w:pBdr>
                <w:top w:val="nil"/>
                <w:left w:val="nil"/>
                <w:bottom w:val="nil"/>
                <w:right w:val="nil"/>
                <w:between w:val="nil"/>
              </w:pBdr>
              <w:spacing w:after="0" w:line="240" w:lineRule="auto"/>
              <w:rPr>
                <w:rFonts w:ascii="Arial" w:eastAsia="Arial" w:hAnsi="Arial" w:cs="Arial"/>
                <w:lang w:val="en"/>
              </w:rPr>
            </w:pPr>
            <w:r w:rsidRPr="00AF394E">
              <w:rPr>
                <w:rFonts w:ascii="Arial" w:eastAsia="Arial" w:hAnsi="Arial" w:cs="Arial"/>
                <w:lang w:val="en"/>
              </w:rPr>
              <w:t>38</w:t>
            </w:r>
          </w:p>
        </w:tc>
        <w:tc>
          <w:tcPr>
            <w:tcW w:w="7949" w:type="dxa"/>
            <w:tcMar>
              <w:top w:w="100" w:type="dxa"/>
              <w:left w:w="100" w:type="dxa"/>
              <w:bottom w:w="100" w:type="dxa"/>
              <w:right w:w="100" w:type="dxa"/>
            </w:tcMar>
          </w:tcPr>
          <w:p w14:paraId="1A2341C3" w14:textId="77777777" w:rsidR="00CF6EDA" w:rsidRPr="00AF394E" w:rsidRDefault="00CF6EDA" w:rsidP="00AF394E">
            <w:pPr>
              <w:widowControl w:val="0"/>
              <w:pBdr>
                <w:top w:val="nil"/>
                <w:left w:val="nil"/>
                <w:bottom w:val="nil"/>
                <w:right w:val="nil"/>
                <w:between w:val="nil"/>
              </w:pBdr>
              <w:spacing w:after="0" w:line="240" w:lineRule="auto"/>
              <w:rPr>
                <w:rFonts w:ascii="Arial" w:eastAsia="Arial" w:hAnsi="Arial" w:cs="Arial"/>
                <w:lang w:val="en"/>
              </w:rPr>
            </w:pPr>
            <w:r w:rsidRPr="00AF394E">
              <w:rPr>
                <w:rFonts w:ascii="Arial" w:eastAsia="Arial" w:hAnsi="Arial" w:cs="Arial"/>
                <w:lang w:val="en"/>
              </w:rPr>
              <w:t>18 and 37 [BREAST CA SCREENING + DECISION-MAKING]</w:t>
            </w:r>
          </w:p>
        </w:tc>
      </w:tr>
      <w:tr w:rsidR="00CF6EDA" w:rsidRPr="00AF394E" w14:paraId="129F18B9" w14:textId="77777777" w:rsidTr="00CF6EDA">
        <w:trPr>
          <w:trHeight w:val="800"/>
        </w:trPr>
        <w:tc>
          <w:tcPr>
            <w:tcW w:w="457" w:type="dxa"/>
            <w:tcMar>
              <w:top w:w="100" w:type="dxa"/>
              <w:left w:w="100" w:type="dxa"/>
              <w:bottom w:w="100" w:type="dxa"/>
              <w:right w:w="100" w:type="dxa"/>
            </w:tcMar>
          </w:tcPr>
          <w:p w14:paraId="08D01B41" w14:textId="77777777" w:rsidR="00CF6EDA" w:rsidRPr="00AF394E" w:rsidRDefault="00CF6EDA" w:rsidP="00AF394E">
            <w:pPr>
              <w:widowControl w:val="0"/>
              <w:pBdr>
                <w:top w:val="nil"/>
                <w:left w:val="nil"/>
                <w:bottom w:val="nil"/>
                <w:right w:val="nil"/>
                <w:between w:val="nil"/>
              </w:pBdr>
              <w:spacing w:after="0" w:line="240" w:lineRule="auto"/>
              <w:rPr>
                <w:rFonts w:ascii="Arial" w:eastAsia="Arial" w:hAnsi="Arial" w:cs="Arial"/>
                <w:lang w:val="en"/>
              </w:rPr>
            </w:pPr>
            <w:r w:rsidRPr="00AF394E">
              <w:rPr>
                <w:rFonts w:ascii="Arial" w:eastAsia="Arial" w:hAnsi="Arial" w:cs="Arial"/>
                <w:lang w:val="en"/>
              </w:rPr>
              <w:t>39</w:t>
            </w:r>
          </w:p>
        </w:tc>
        <w:tc>
          <w:tcPr>
            <w:tcW w:w="7949" w:type="dxa"/>
            <w:tcMar>
              <w:top w:w="100" w:type="dxa"/>
              <w:left w:w="100" w:type="dxa"/>
              <w:bottom w:w="100" w:type="dxa"/>
              <w:right w:w="100" w:type="dxa"/>
            </w:tcMar>
          </w:tcPr>
          <w:p w14:paraId="32B24EA0" w14:textId="77777777" w:rsidR="00CF6EDA" w:rsidRPr="00AF394E" w:rsidRDefault="00CF6EDA" w:rsidP="00AF394E">
            <w:pPr>
              <w:widowControl w:val="0"/>
              <w:pBdr>
                <w:top w:val="nil"/>
                <w:left w:val="nil"/>
                <w:bottom w:val="nil"/>
                <w:right w:val="nil"/>
                <w:between w:val="nil"/>
              </w:pBdr>
              <w:spacing w:after="0" w:line="240" w:lineRule="auto"/>
              <w:rPr>
                <w:rFonts w:ascii="Arial" w:eastAsia="Arial" w:hAnsi="Arial" w:cs="Arial"/>
                <w:lang w:val="en"/>
              </w:rPr>
            </w:pPr>
            <w:r w:rsidRPr="00AF394E">
              <w:rPr>
                <w:rFonts w:ascii="Arial" w:eastAsia="Arial" w:hAnsi="Arial" w:cs="Arial"/>
                <w:lang w:val="en"/>
              </w:rPr>
              <w:t>38 not (BRCA* or gene* or hereditary).ti. [Genetic high-risk patient studies excluded]</w:t>
            </w:r>
          </w:p>
        </w:tc>
      </w:tr>
      <w:tr w:rsidR="00CF6EDA" w:rsidRPr="00AF394E" w14:paraId="5C4CA879" w14:textId="77777777" w:rsidTr="00CF6EDA">
        <w:trPr>
          <w:trHeight w:val="515"/>
        </w:trPr>
        <w:tc>
          <w:tcPr>
            <w:tcW w:w="457" w:type="dxa"/>
            <w:tcMar>
              <w:top w:w="100" w:type="dxa"/>
              <w:left w:w="100" w:type="dxa"/>
              <w:bottom w:w="100" w:type="dxa"/>
              <w:right w:w="100" w:type="dxa"/>
            </w:tcMar>
          </w:tcPr>
          <w:p w14:paraId="7C843B75" w14:textId="77777777" w:rsidR="00CF6EDA" w:rsidRPr="00AF394E" w:rsidRDefault="00CF6EDA" w:rsidP="00AF394E">
            <w:pPr>
              <w:widowControl w:val="0"/>
              <w:pBdr>
                <w:top w:val="nil"/>
                <w:left w:val="nil"/>
                <w:bottom w:val="nil"/>
                <w:right w:val="nil"/>
                <w:between w:val="nil"/>
              </w:pBdr>
              <w:spacing w:after="0" w:line="240" w:lineRule="auto"/>
              <w:rPr>
                <w:rFonts w:ascii="Arial" w:eastAsia="Arial" w:hAnsi="Arial" w:cs="Arial"/>
                <w:lang w:val="en"/>
              </w:rPr>
            </w:pPr>
            <w:r w:rsidRPr="00AF394E">
              <w:rPr>
                <w:rFonts w:ascii="Arial" w:eastAsia="Arial" w:hAnsi="Arial" w:cs="Arial"/>
                <w:lang w:val="en"/>
              </w:rPr>
              <w:t>40</w:t>
            </w:r>
          </w:p>
        </w:tc>
        <w:tc>
          <w:tcPr>
            <w:tcW w:w="7949" w:type="dxa"/>
            <w:tcMar>
              <w:top w:w="100" w:type="dxa"/>
              <w:left w:w="100" w:type="dxa"/>
              <w:bottom w:w="100" w:type="dxa"/>
              <w:right w:w="100" w:type="dxa"/>
            </w:tcMar>
          </w:tcPr>
          <w:p w14:paraId="77E9F7EE" w14:textId="77777777" w:rsidR="00CF6EDA" w:rsidRPr="00AF394E" w:rsidRDefault="00CF6EDA" w:rsidP="00AF394E">
            <w:pPr>
              <w:widowControl w:val="0"/>
              <w:pBdr>
                <w:top w:val="nil"/>
                <w:left w:val="nil"/>
                <w:bottom w:val="nil"/>
                <w:right w:val="nil"/>
                <w:between w:val="nil"/>
              </w:pBdr>
              <w:spacing w:after="0" w:line="240" w:lineRule="auto"/>
              <w:rPr>
                <w:rFonts w:ascii="Arial" w:eastAsia="Arial" w:hAnsi="Arial" w:cs="Arial"/>
                <w:lang w:val="en"/>
              </w:rPr>
            </w:pPr>
            <w:r w:rsidRPr="00AF394E">
              <w:rPr>
                <w:rFonts w:ascii="Arial" w:eastAsia="Arial" w:hAnsi="Arial" w:cs="Arial"/>
                <w:lang w:val="en"/>
              </w:rPr>
              <w:t>Breast Neoplasms/</w:t>
            </w:r>
          </w:p>
        </w:tc>
      </w:tr>
      <w:tr w:rsidR="00CF6EDA" w:rsidRPr="00AF394E" w14:paraId="70A3E690" w14:textId="77777777" w:rsidTr="00CF6EDA">
        <w:trPr>
          <w:trHeight w:val="1100"/>
        </w:trPr>
        <w:tc>
          <w:tcPr>
            <w:tcW w:w="457" w:type="dxa"/>
            <w:tcMar>
              <w:top w:w="100" w:type="dxa"/>
              <w:left w:w="100" w:type="dxa"/>
              <w:bottom w:w="100" w:type="dxa"/>
              <w:right w:w="100" w:type="dxa"/>
            </w:tcMar>
          </w:tcPr>
          <w:p w14:paraId="03E81E66" w14:textId="77777777" w:rsidR="00CF6EDA" w:rsidRPr="00AF394E" w:rsidRDefault="00CF6EDA" w:rsidP="00AF394E">
            <w:pPr>
              <w:widowControl w:val="0"/>
              <w:pBdr>
                <w:top w:val="nil"/>
                <w:left w:val="nil"/>
                <w:bottom w:val="nil"/>
                <w:right w:val="nil"/>
                <w:between w:val="nil"/>
              </w:pBdr>
              <w:spacing w:after="0" w:line="240" w:lineRule="auto"/>
              <w:rPr>
                <w:rFonts w:ascii="Arial" w:eastAsia="Arial" w:hAnsi="Arial" w:cs="Arial"/>
                <w:lang w:val="en"/>
              </w:rPr>
            </w:pPr>
            <w:r w:rsidRPr="00AF394E">
              <w:rPr>
                <w:rFonts w:ascii="Arial" w:eastAsia="Arial" w:hAnsi="Arial" w:cs="Arial"/>
                <w:lang w:val="en"/>
              </w:rPr>
              <w:t>41</w:t>
            </w:r>
          </w:p>
        </w:tc>
        <w:tc>
          <w:tcPr>
            <w:tcW w:w="7949" w:type="dxa"/>
            <w:tcMar>
              <w:top w:w="100" w:type="dxa"/>
              <w:left w:w="100" w:type="dxa"/>
              <w:bottom w:w="100" w:type="dxa"/>
              <w:right w:w="100" w:type="dxa"/>
            </w:tcMar>
          </w:tcPr>
          <w:p w14:paraId="7AE2ECDE" w14:textId="77777777" w:rsidR="00CF6EDA" w:rsidRPr="00AF394E" w:rsidRDefault="00CF6EDA" w:rsidP="00AF394E">
            <w:pPr>
              <w:widowControl w:val="0"/>
              <w:pBdr>
                <w:top w:val="nil"/>
                <w:left w:val="nil"/>
                <w:bottom w:val="nil"/>
                <w:right w:val="nil"/>
                <w:between w:val="nil"/>
              </w:pBdr>
              <w:spacing w:after="0" w:line="240" w:lineRule="auto"/>
              <w:rPr>
                <w:rFonts w:ascii="Arial" w:eastAsia="Arial" w:hAnsi="Arial" w:cs="Arial"/>
                <w:lang w:val="en"/>
              </w:rPr>
            </w:pPr>
            <w:r w:rsidRPr="00AF394E">
              <w:rPr>
                <w:rFonts w:ascii="Arial" w:eastAsia="Arial" w:hAnsi="Arial" w:cs="Arial"/>
                <w:lang w:val="en"/>
              </w:rPr>
              <w:t>((adenocarcinoma* or adenoma* or cancer* or carcin* or malignan* or metasta*or neoplas* or sarcoma* or tumour* or tumor*) adj3 (breast? or mamma or mammar*)).ti,ab.</w:t>
            </w:r>
          </w:p>
        </w:tc>
      </w:tr>
      <w:tr w:rsidR="00CF6EDA" w:rsidRPr="00AF394E" w14:paraId="5F73F6EF" w14:textId="77777777" w:rsidTr="00CF6EDA">
        <w:trPr>
          <w:trHeight w:val="515"/>
        </w:trPr>
        <w:tc>
          <w:tcPr>
            <w:tcW w:w="457" w:type="dxa"/>
            <w:tcMar>
              <w:top w:w="100" w:type="dxa"/>
              <w:left w:w="100" w:type="dxa"/>
              <w:bottom w:w="100" w:type="dxa"/>
              <w:right w:w="100" w:type="dxa"/>
            </w:tcMar>
          </w:tcPr>
          <w:p w14:paraId="5AD12450" w14:textId="77777777" w:rsidR="00CF6EDA" w:rsidRPr="00AF394E" w:rsidRDefault="00CF6EDA" w:rsidP="00AF394E">
            <w:pPr>
              <w:widowControl w:val="0"/>
              <w:pBdr>
                <w:top w:val="nil"/>
                <w:left w:val="nil"/>
                <w:bottom w:val="nil"/>
                <w:right w:val="nil"/>
                <w:between w:val="nil"/>
              </w:pBdr>
              <w:spacing w:after="0" w:line="240" w:lineRule="auto"/>
              <w:rPr>
                <w:rFonts w:ascii="Arial" w:eastAsia="Arial" w:hAnsi="Arial" w:cs="Arial"/>
                <w:lang w:val="en"/>
              </w:rPr>
            </w:pPr>
            <w:r w:rsidRPr="00AF394E">
              <w:rPr>
                <w:rFonts w:ascii="Arial" w:eastAsia="Arial" w:hAnsi="Arial" w:cs="Arial"/>
                <w:lang w:val="en"/>
              </w:rPr>
              <w:lastRenderedPageBreak/>
              <w:t>42</w:t>
            </w:r>
          </w:p>
        </w:tc>
        <w:tc>
          <w:tcPr>
            <w:tcW w:w="7949" w:type="dxa"/>
            <w:tcMar>
              <w:top w:w="100" w:type="dxa"/>
              <w:left w:w="100" w:type="dxa"/>
              <w:bottom w:w="100" w:type="dxa"/>
              <w:right w:w="100" w:type="dxa"/>
            </w:tcMar>
          </w:tcPr>
          <w:p w14:paraId="246AF099" w14:textId="77777777" w:rsidR="00CF6EDA" w:rsidRPr="00AF394E" w:rsidRDefault="00CF6EDA" w:rsidP="00AF394E">
            <w:pPr>
              <w:widowControl w:val="0"/>
              <w:pBdr>
                <w:top w:val="nil"/>
                <w:left w:val="nil"/>
                <w:bottom w:val="nil"/>
                <w:right w:val="nil"/>
                <w:between w:val="nil"/>
              </w:pBdr>
              <w:spacing w:after="0" w:line="240" w:lineRule="auto"/>
              <w:rPr>
                <w:rFonts w:ascii="Arial" w:eastAsia="Arial" w:hAnsi="Arial" w:cs="Arial"/>
                <w:lang w:val="en"/>
              </w:rPr>
            </w:pPr>
            <w:r w:rsidRPr="00AF394E">
              <w:rPr>
                <w:rFonts w:ascii="Arial" w:eastAsia="Arial" w:hAnsi="Arial" w:cs="Arial"/>
                <w:lang w:val="en"/>
              </w:rPr>
              <w:t>(DCIS or (ductal carcinoma adj1 (in situ or insitu))).ti,ab.</w:t>
            </w:r>
          </w:p>
        </w:tc>
      </w:tr>
      <w:tr w:rsidR="00CF6EDA" w:rsidRPr="00AF394E" w14:paraId="414E946A" w14:textId="77777777" w:rsidTr="00CF6EDA">
        <w:trPr>
          <w:trHeight w:val="515"/>
        </w:trPr>
        <w:tc>
          <w:tcPr>
            <w:tcW w:w="457" w:type="dxa"/>
            <w:tcMar>
              <w:top w:w="100" w:type="dxa"/>
              <w:left w:w="100" w:type="dxa"/>
              <w:bottom w:w="100" w:type="dxa"/>
              <w:right w:w="100" w:type="dxa"/>
            </w:tcMar>
          </w:tcPr>
          <w:p w14:paraId="7ED51985" w14:textId="77777777" w:rsidR="00CF6EDA" w:rsidRPr="00AF394E" w:rsidRDefault="00CF6EDA" w:rsidP="00AF394E">
            <w:pPr>
              <w:widowControl w:val="0"/>
              <w:pBdr>
                <w:top w:val="nil"/>
                <w:left w:val="nil"/>
                <w:bottom w:val="nil"/>
                <w:right w:val="nil"/>
                <w:between w:val="nil"/>
              </w:pBdr>
              <w:spacing w:after="0" w:line="240" w:lineRule="auto"/>
              <w:rPr>
                <w:rFonts w:ascii="Arial" w:eastAsia="Arial" w:hAnsi="Arial" w:cs="Arial"/>
                <w:lang w:val="en"/>
              </w:rPr>
            </w:pPr>
            <w:r w:rsidRPr="00AF394E">
              <w:rPr>
                <w:rFonts w:ascii="Arial" w:eastAsia="Arial" w:hAnsi="Arial" w:cs="Arial"/>
                <w:lang w:val="en"/>
              </w:rPr>
              <w:t>43</w:t>
            </w:r>
          </w:p>
        </w:tc>
        <w:tc>
          <w:tcPr>
            <w:tcW w:w="7949" w:type="dxa"/>
            <w:tcMar>
              <w:top w:w="100" w:type="dxa"/>
              <w:left w:w="100" w:type="dxa"/>
              <w:bottom w:w="100" w:type="dxa"/>
              <w:right w:w="100" w:type="dxa"/>
            </w:tcMar>
          </w:tcPr>
          <w:p w14:paraId="5040F655" w14:textId="77777777" w:rsidR="00CF6EDA" w:rsidRPr="00AF394E" w:rsidRDefault="00CF6EDA" w:rsidP="00AF394E">
            <w:pPr>
              <w:widowControl w:val="0"/>
              <w:pBdr>
                <w:top w:val="nil"/>
                <w:left w:val="nil"/>
                <w:bottom w:val="nil"/>
                <w:right w:val="nil"/>
                <w:between w:val="nil"/>
              </w:pBdr>
              <w:spacing w:after="0" w:line="240" w:lineRule="auto"/>
              <w:rPr>
                <w:rFonts w:ascii="Arial" w:eastAsia="Arial" w:hAnsi="Arial" w:cs="Arial"/>
                <w:lang w:val="en"/>
              </w:rPr>
            </w:pPr>
            <w:r w:rsidRPr="00AF394E">
              <w:rPr>
                <w:rFonts w:ascii="Arial" w:eastAsia="Arial" w:hAnsi="Arial" w:cs="Arial"/>
                <w:lang w:val="en"/>
              </w:rPr>
              <w:t>((intra-ductal or intraductal) adj1 carcinoma*).ti,ab.</w:t>
            </w:r>
          </w:p>
        </w:tc>
      </w:tr>
      <w:tr w:rsidR="00CF6EDA" w:rsidRPr="00AF394E" w14:paraId="4F439808" w14:textId="77777777" w:rsidTr="00CF6EDA">
        <w:trPr>
          <w:trHeight w:val="515"/>
        </w:trPr>
        <w:tc>
          <w:tcPr>
            <w:tcW w:w="457" w:type="dxa"/>
            <w:tcMar>
              <w:top w:w="100" w:type="dxa"/>
              <w:left w:w="100" w:type="dxa"/>
              <w:bottom w:w="100" w:type="dxa"/>
              <w:right w:w="100" w:type="dxa"/>
            </w:tcMar>
          </w:tcPr>
          <w:p w14:paraId="7EA07B66" w14:textId="77777777" w:rsidR="00CF6EDA" w:rsidRPr="00AF394E" w:rsidRDefault="00CF6EDA" w:rsidP="00AF394E">
            <w:pPr>
              <w:widowControl w:val="0"/>
              <w:pBdr>
                <w:top w:val="nil"/>
                <w:left w:val="nil"/>
                <w:bottom w:val="nil"/>
                <w:right w:val="nil"/>
                <w:between w:val="nil"/>
              </w:pBdr>
              <w:spacing w:after="0" w:line="240" w:lineRule="auto"/>
              <w:rPr>
                <w:rFonts w:ascii="Arial" w:eastAsia="Arial" w:hAnsi="Arial" w:cs="Arial"/>
                <w:lang w:val="en"/>
              </w:rPr>
            </w:pPr>
            <w:r w:rsidRPr="00AF394E">
              <w:rPr>
                <w:rFonts w:ascii="Arial" w:eastAsia="Arial" w:hAnsi="Arial" w:cs="Arial"/>
                <w:lang w:val="en"/>
              </w:rPr>
              <w:t>44</w:t>
            </w:r>
          </w:p>
        </w:tc>
        <w:tc>
          <w:tcPr>
            <w:tcW w:w="7949" w:type="dxa"/>
            <w:tcMar>
              <w:top w:w="100" w:type="dxa"/>
              <w:left w:w="100" w:type="dxa"/>
              <w:bottom w:w="100" w:type="dxa"/>
              <w:right w:w="100" w:type="dxa"/>
            </w:tcMar>
          </w:tcPr>
          <w:p w14:paraId="6DAAF089" w14:textId="77777777" w:rsidR="00CF6EDA" w:rsidRPr="00AF394E" w:rsidRDefault="00CF6EDA" w:rsidP="00AF394E">
            <w:pPr>
              <w:widowControl w:val="0"/>
              <w:pBdr>
                <w:top w:val="nil"/>
                <w:left w:val="nil"/>
                <w:bottom w:val="nil"/>
                <w:right w:val="nil"/>
                <w:between w:val="nil"/>
              </w:pBdr>
              <w:spacing w:after="0" w:line="240" w:lineRule="auto"/>
              <w:rPr>
                <w:rFonts w:ascii="Arial" w:eastAsia="Arial" w:hAnsi="Arial" w:cs="Arial"/>
                <w:lang w:val="en"/>
              </w:rPr>
            </w:pPr>
            <w:r w:rsidRPr="00AF394E">
              <w:rPr>
                <w:rFonts w:ascii="Arial" w:eastAsia="Arial" w:hAnsi="Arial" w:cs="Arial"/>
                <w:lang w:val="en"/>
              </w:rPr>
              <w:t>((mammogram* or mammograph*) and screening).ti,ab.</w:t>
            </w:r>
          </w:p>
        </w:tc>
      </w:tr>
      <w:tr w:rsidR="00CF6EDA" w:rsidRPr="00AF394E" w14:paraId="5ECF4E05" w14:textId="77777777" w:rsidTr="00CF6EDA">
        <w:trPr>
          <w:trHeight w:val="515"/>
        </w:trPr>
        <w:tc>
          <w:tcPr>
            <w:tcW w:w="457" w:type="dxa"/>
            <w:tcMar>
              <w:top w:w="100" w:type="dxa"/>
              <w:left w:w="100" w:type="dxa"/>
              <w:bottom w:w="100" w:type="dxa"/>
              <w:right w:w="100" w:type="dxa"/>
            </w:tcMar>
          </w:tcPr>
          <w:p w14:paraId="6F2C3FDF" w14:textId="77777777" w:rsidR="00CF6EDA" w:rsidRPr="00AF394E" w:rsidRDefault="00CF6EDA" w:rsidP="00AF394E">
            <w:pPr>
              <w:widowControl w:val="0"/>
              <w:pBdr>
                <w:top w:val="nil"/>
                <w:left w:val="nil"/>
                <w:bottom w:val="nil"/>
                <w:right w:val="nil"/>
                <w:between w:val="nil"/>
              </w:pBdr>
              <w:spacing w:after="0" w:line="240" w:lineRule="auto"/>
              <w:rPr>
                <w:rFonts w:ascii="Arial" w:eastAsia="Arial" w:hAnsi="Arial" w:cs="Arial"/>
                <w:lang w:val="en"/>
              </w:rPr>
            </w:pPr>
            <w:r w:rsidRPr="00AF394E">
              <w:rPr>
                <w:rFonts w:ascii="Arial" w:eastAsia="Arial" w:hAnsi="Arial" w:cs="Arial"/>
                <w:lang w:val="en"/>
              </w:rPr>
              <w:t>45</w:t>
            </w:r>
          </w:p>
        </w:tc>
        <w:tc>
          <w:tcPr>
            <w:tcW w:w="7949" w:type="dxa"/>
            <w:tcMar>
              <w:top w:w="100" w:type="dxa"/>
              <w:left w:w="100" w:type="dxa"/>
              <w:bottom w:w="100" w:type="dxa"/>
              <w:right w:w="100" w:type="dxa"/>
            </w:tcMar>
          </w:tcPr>
          <w:p w14:paraId="0F9B4D78" w14:textId="77777777" w:rsidR="00CF6EDA" w:rsidRPr="00AF394E" w:rsidRDefault="00CF6EDA" w:rsidP="00AF394E">
            <w:pPr>
              <w:widowControl w:val="0"/>
              <w:pBdr>
                <w:top w:val="nil"/>
                <w:left w:val="nil"/>
                <w:bottom w:val="nil"/>
                <w:right w:val="nil"/>
                <w:between w:val="nil"/>
              </w:pBdr>
              <w:spacing w:after="0" w:line="240" w:lineRule="auto"/>
              <w:rPr>
                <w:rFonts w:ascii="Arial" w:eastAsia="Arial" w:hAnsi="Arial" w:cs="Arial"/>
                <w:lang w:val="en"/>
              </w:rPr>
            </w:pPr>
            <w:r w:rsidRPr="00AF394E">
              <w:rPr>
                <w:rFonts w:ascii="Arial" w:eastAsia="Arial" w:hAnsi="Arial" w:cs="Arial"/>
                <w:lang w:val="en"/>
              </w:rPr>
              <w:t>or/40-44 [BREAST CA]</w:t>
            </w:r>
          </w:p>
        </w:tc>
      </w:tr>
      <w:tr w:rsidR="00CF6EDA" w:rsidRPr="00AF394E" w14:paraId="51B41CFA" w14:textId="77777777" w:rsidTr="00CF6EDA">
        <w:trPr>
          <w:trHeight w:val="515"/>
        </w:trPr>
        <w:tc>
          <w:tcPr>
            <w:tcW w:w="457" w:type="dxa"/>
            <w:tcMar>
              <w:top w:w="100" w:type="dxa"/>
              <w:left w:w="100" w:type="dxa"/>
              <w:bottom w:w="100" w:type="dxa"/>
              <w:right w:w="100" w:type="dxa"/>
            </w:tcMar>
          </w:tcPr>
          <w:p w14:paraId="51F10289" w14:textId="77777777" w:rsidR="00CF6EDA" w:rsidRPr="00AF394E" w:rsidRDefault="00CF6EDA" w:rsidP="00AF394E">
            <w:pPr>
              <w:widowControl w:val="0"/>
              <w:pBdr>
                <w:top w:val="nil"/>
                <w:left w:val="nil"/>
                <w:bottom w:val="nil"/>
                <w:right w:val="nil"/>
                <w:between w:val="nil"/>
              </w:pBdr>
              <w:spacing w:after="0" w:line="240" w:lineRule="auto"/>
              <w:rPr>
                <w:rFonts w:ascii="Arial" w:eastAsia="Arial" w:hAnsi="Arial" w:cs="Arial"/>
                <w:lang w:val="en"/>
              </w:rPr>
            </w:pPr>
            <w:r w:rsidRPr="00AF394E">
              <w:rPr>
                <w:rFonts w:ascii="Arial" w:eastAsia="Arial" w:hAnsi="Arial" w:cs="Arial"/>
                <w:lang w:val="en"/>
              </w:rPr>
              <w:t>46</w:t>
            </w:r>
          </w:p>
        </w:tc>
        <w:tc>
          <w:tcPr>
            <w:tcW w:w="7949" w:type="dxa"/>
            <w:tcMar>
              <w:top w:w="100" w:type="dxa"/>
              <w:left w:w="100" w:type="dxa"/>
              <w:bottom w:w="100" w:type="dxa"/>
              <w:right w:w="100" w:type="dxa"/>
            </w:tcMar>
          </w:tcPr>
          <w:p w14:paraId="25FB311D" w14:textId="77777777" w:rsidR="00CF6EDA" w:rsidRPr="00AF394E" w:rsidRDefault="00CF6EDA" w:rsidP="00AF394E">
            <w:pPr>
              <w:widowControl w:val="0"/>
              <w:pBdr>
                <w:top w:val="nil"/>
                <w:left w:val="nil"/>
                <w:bottom w:val="nil"/>
                <w:right w:val="nil"/>
                <w:between w:val="nil"/>
              </w:pBdr>
              <w:spacing w:after="0" w:line="240" w:lineRule="auto"/>
              <w:rPr>
                <w:rFonts w:ascii="Arial" w:eastAsia="Arial" w:hAnsi="Arial" w:cs="Arial"/>
                <w:lang w:val="en"/>
              </w:rPr>
            </w:pPr>
            <w:r w:rsidRPr="00AF394E">
              <w:rPr>
                <w:rFonts w:ascii="Arial" w:eastAsia="Arial" w:hAnsi="Arial" w:cs="Arial"/>
                <w:lang w:val="en"/>
              </w:rPr>
              <w:t>misdiagnosis/</w:t>
            </w:r>
          </w:p>
        </w:tc>
      </w:tr>
      <w:tr w:rsidR="00CF6EDA" w:rsidRPr="00AF394E" w14:paraId="0C16E6E3" w14:textId="77777777" w:rsidTr="00CF6EDA">
        <w:trPr>
          <w:trHeight w:val="515"/>
        </w:trPr>
        <w:tc>
          <w:tcPr>
            <w:tcW w:w="457" w:type="dxa"/>
            <w:tcMar>
              <w:top w:w="100" w:type="dxa"/>
              <w:left w:w="100" w:type="dxa"/>
              <w:bottom w:w="100" w:type="dxa"/>
              <w:right w:w="100" w:type="dxa"/>
            </w:tcMar>
          </w:tcPr>
          <w:p w14:paraId="05C88FD8" w14:textId="77777777" w:rsidR="00CF6EDA" w:rsidRPr="00AF394E" w:rsidRDefault="00CF6EDA" w:rsidP="00AF394E">
            <w:pPr>
              <w:widowControl w:val="0"/>
              <w:pBdr>
                <w:top w:val="nil"/>
                <w:left w:val="nil"/>
                <w:bottom w:val="nil"/>
                <w:right w:val="nil"/>
                <w:between w:val="nil"/>
              </w:pBdr>
              <w:spacing w:after="0" w:line="240" w:lineRule="auto"/>
              <w:rPr>
                <w:rFonts w:ascii="Arial" w:eastAsia="Arial" w:hAnsi="Arial" w:cs="Arial"/>
                <w:lang w:val="en"/>
              </w:rPr>
            </w:pPr>
            <w:r w:rsidRPr="00AF394E">
              <w:rPr>
                <w:rFonts w:ascii="Arial" w:eastAsia="Arial" w:hAnsi="Arial" w:cs="Arial"/>
                <w:lang w:val="en"/>
              </w:rPr>
              <w:t>47</w:t>
            </w:r>
          </w:p>
        </w:tc>
        <w:tc>
          <w:tcPr>
            <w:tcW w:w="7949" w:type="dxa"/>
            <w:tcMar>
              <w:top w:w="100" w:type="dxa"/>
              <w:left w:w="100" w:type="dxa"/>
              <w:bottom w:w="100" w:type="dxa"/>
              <w:right w:w="100" w:type="dxa"/>
            </w:tcMar>
          </w:tcPr>
          <w:p w14:paraId="7A430FF5" w14:textId="77777777" w:rsidR="00CF6EDA" w:rsidRPr="00AF394E" w:rsidRDefault="00CF6EDA" w:rsidP="00AF394E">
            <w:pPr>
              <w:widowControl w:val="0"/>
              <w:pBdr>
                <w:top w:val="nil"/>
                <w:left w:val="nil"/>
                <w:bottom w:val="nil"/>
                <w:right w:val="nil"/>
                <w:between w:val="nil"/>
              </w:pBdr>
              <w:spacing w:after="0" w:line="240" w:lineRule="auto"/>
              <w:rPr>
                <w:rFonts w:ascii="Arial" w:eastAsia="Arial" w:hAnsi="Arial" w:cs="Arial"/>
                <w:lang w:val="en"/>
              </w:rPr>
            </w:pPr>
            <w:r w:rsidRPr="00AF394E">
              <w:rPr>
                <w:rFonts w:ascii="Arial" w:eastAsia="Arial" w:hAnsi="Arial" w:cs="Arial"/>
                <w:lang w:val="en"/>
              </w:rPr>
              <w:t>type i errors/</w:t>
            </w:r>
          </w:p>
        </w:tc>
      </w:tr>
      <w:tr w:rsidR="00CF6EDA" w:rsidRPr="00AF394E" w14:paraId="30F4A23B" w14:textId="77777777" w:rsidTr="00CF6EDA">
        <w:trPr>
          <w:trHeight w:val="515"/>
        </w:trPr>
        <w:tc>
          <w:tcPr>
            <w:tcW w:w="457" w:type="dxa"/>
            <w:tcMar>
              <w:top w:w="100" w:type="dxa"/>
              <w:left w:w="100" w:type="dxa"/>
              <w:bottom w:w="100" w:type="dxa"/>
              <w:right w:w="100" w:type="dxa"/>
            </w:tcMar>
          </w:tcPr>
          <w:p w14:paraId="65A45214" w14:textId="77777777" w:rsidR="00CF6EDA" w:rsidRPr="00AF394E" w:rsidRDefault="00CF6EDA" w:rsidP="00AF394E">
            <w:pPr>
              <w:widowControl w:val="0"/>
              <w:pBdr>
                <w:top w:val="nil"/>
                <w:left w:val="nil"/>
                <w:bottom w:val="nil"/>
                <w:right w:val="nil"/>
                <w:between w:val="nil"/>
              </w:pBdr>
              <w:spacing w:after="0" w:line="240" w:lineRule="auto"/>
              <w:rPr>
                <w:rFonts w:ascii="Arial" w:eastAsia="Arial" w:hAnsi="Arial" w:cs="Arial"/>
                <w:lang w:val="en"/>
              </w:rPr>
            </w:pPr>
            <w:r w:rsidRPr="00AF394E">
              <w:rPr>
                <w:rFonts w:ascii="Arial" w:eastAsia="Arial" w:hAnsi="Arial" w:cs="Arial"/>
                <w:lang w:val="en"/>
              </w:rPr>
              <w:t>48</w:t>
            </w:r>
          </w:p>
        </w:tc>
        <w:tc>
          <w:tcPr>
            <w:tcW w:w="7949" w:type="dxa"/>
            <w:tcMar>
              <w:top w:w="100" w:type="dxa"/>
              <w:left w:w="100" w:type="dxa"/>
              <w:bottom w:w="100" w:type="dxa"/>
              <w:right w:w="100" w:type="dxa"/>
            </w:tcMar>
          </w:tcPr>
          <w:p w14:paraId="6BEDAB45" w14:textId="77777777" w:rsidR="00CF6EDA" w:rsidRPr="00AF394E" w:rsidRDefault="00CF6EDA" w:rsidP="00AF394E">
            <w:pPr>
              <w:widowControl w:val="0"/>
              <w:pBdr>
                <w:top w:val="nil"/>
                <w:left w:val="nil"/>
                <w:bottom w:val="nil"/>
                <w:right w:val="nil"/>
                <w:between w:val="nil"/>
              </w:pBdr>
              <w:spacing w:after="0" w:line="240" w:lineRule="auto"/>
              <w:rPr>
                <w:rFonts w:ascii="Arial" w:eastAsia="Arial" w:hAnsi="Arial" w:cs="Arial"/>
                <w:lang w:val="en"/>
              </w:rPr>
            </w:pPr>
            <w:r w:rsidRPr="00AF394E">
              <w:rPr>
                <w:rFonts w:ascii="Arial" w:eastAsia="Arial" w:hAnsi="Arial" w:cs="Arial"/>
                <w:lang w:val="en"/>
              </w:rPr>
              <w:t>(false*-positiv* or overdiagnosis or (diagnos* adj3 error*)).ti,ab.</w:t>
            </w:r>
          </w:p>
        </w:tc>
      </w:tr>
      <w:tr w:rsidR="00CF6EDA" w:rsidRPr="00AF394E" w14:paraId="7A0B8E15" w14:textId="77777777" w:rsidTr="00CF6EDA">
        <w:trPr>
          <w:trHeight w:val="515"/>
        </w:trPr>
        <w:tc>
          <w:tcPr>
            <w:tcW w:w="457" w:type="dxa"/>
            <w:tcMar>
              <w:top w:w="100" w:type="dxa"/>
              <w:left w:w="100" w:type="dxa"/>
              <w:bottom w:w="100" w:type="dxa"/>
              <w:right w:w="100" w:type="dxa"/>
            </w:tcMar>
          </w:tcPr>
          <w:p w14:paraId="3400891A" w14:textId="77777777" w:rsidR="00CF6EDA" w:rsidRPr="00AF394E" w:rsidRDefault="00CF6EDA" w:rsidP="00AF394E">
            <w:pPr>
              <w:widowControl w:val="0"/>
              <w:pBdr>
                <w:top w:val="nil"/>
                <w:left w:val="nil"/>
                <w:bottom w:val="nil"/>
                <w:right w:val="nil"/>
                <w:between w:val="nil"/>
              </w:pBdr>
              <w:spacing w:after="0" w:line="240" w:lineRule="auto"/>
              <w:rPr>
                <w:rFonts w:ascii="Arial" w:eastAsia="Arial" w:hAnsi="Arial" w:cs="Arial"/>
                <w:lang w:val="en"/>
              </w:rPr>
            </w:pPr>
            <w:r w:rsidRPr="00AF394E">
              <w:rPr>
                <w:rFonts w:ascii="Arial" w:eastAsia="Arial" w:hAnsi="Arial" w:cs="Arial"/>
                <w:lang w:val="en"/>
              </w:rPr>
              <w:t>49</w:t>
            </w:r>
          </w:p>
        </w:tc>
        <w:tc>
          <w:tcPr>
            <w:tcW w:w="7949" w:type="dxa"/>
            <w:tcMar>
              <w:top w:w="100" w:type="dxa"/>
              <w:left w:w="100" w:type="dxa"/>
              <w:bottom w:w="100" w:type="dxa"/>
              <w:right w:w="100" w:type="dxa"/>
            </w:tcMar>
          </w:tcPr>
          <w:p w14:paraId="139871DB" w14:textId="77777777" w:rsidR="00CF6EDA" w:rsidRPr="00AF394E" w:rsidRDefault="00CF6EDA" w:rsidP="00AF394E">
            <w:pPr>
              <w:widowControl w:val="0"/>
              <w:pBdr>
                <w:top w:val="nil"/>
                <w:left w:val="nil"/>
                <w:bottom w:val="nil"/>
                <w:right w:val="nil"/>
                <w:between w:val="nil"/>
              </w:pBdr>
              <w:spacing w:after="0" w:line="240" w:lineRule="auto"/>
              <w:rPr>
                <w:rFonts w:ascii="Arial" w:eastAsia="Arial" w:hAnsi="Arial" w:cs="Arial"/>
                <w:lang w:val="en"/>
              </w:rPr>
            </w:pPr>
            <w:r w:rsidRPr="00AF394E">
              <w:rPr>
                <w:rFonts w:ascii="Arial" w:eastAsia="Arial" w:hAnsi="Arial" w:cs="Arial"/>
                <w:lang w:val="en"/>
              </w:rPr>
              <w:t>(indetermina* or suspect* or suspicious*).ti,ab.</w:t>
            </w:r>
          </w:p>
        </w:tc>
      </w:tr>
      <w:tr w:rsidR="00CF6EDA" w:rsidRPr="00AF394E" w14:paraId="7DBC7128" w14:textId="77777777" w:rsidTr="00CF6EDA">
        <w:trPr>
          <w:trHeight w:val="515"/>
        </w:trPr>
        <w:tc>
          <w:tcPr>
            <w:tcW w:w="457" w:type="dxa"/>
            <w:tcMar>
              <w:top w:w="100" w:type="dxa"/>
              <w:left w:w="100" w:type="dxa"/>
              <w:bottom w:w="100" w:type="dxa"/>
              <w:right w:w="100" w:type="dxa"/>
            </w:tcMar>
          </w:tcPr>
          <w:p w14:paraId="2856C726" w14:textId="77777777" w:rsidR="00CF6EDA" w:rsidRPr="00AF394E" w:rsidRDefault="00CF6EDA" w:rsidP="00AF394E">
            <w:pPr>
              <w:widowControl w:val="0"/>
              <w:pBdr>
                <w:top w:val="nil"/>
                <w:left w:val="nil"/>
                <w:bottom w:val="nil"/>
                <w:right w:val="nil"/>
                <w:between w:val="nil"/>
              </w:pBdr>
              <w:spacing w:after="0" w:line="240" w:lineRule="auto"/>
              <w:rPr>
                <w:rFonts w:ascii="Arial" w:eastAsia="Arial" w:hAnsi="Arial" w:cs="Arial"/>
                <w:lang w:val="en"/>
              </w:rPr>
            </w:pPr>
            <w:r w:rsidRPr="00AF394E">
              <w:rPr>
                <w:rFonts w:ascii="Arial" w:eastAsia="Arial" w:hAnsi="Arial" w:cs="Arial"/>
                <w:lang w:val="en"/>
              </w:rPr>
              <w:t>50</w:t>
            </w:r>
          </w:p>
        </w:tc>
        <w:tc>
          <w:tcPr>
            <w:tcW w:w="7949" w:type="dxa"/>
            <w:tcMar>
              <w:top w:w="100" w:type="dxa"/>
              <w:left w:w="100" w:type="dxa"/>
              <w:bottom w:w="100" w:type="dxa"/>
              <w:right w:w="100" w:type="dxa"/>
            </w:tcMar>
          </w:tcPr>
          <w:p w14:paraId="2422B8AD" w14:textId="77777777" w:rsidR="00CF6EDA" w:rsidRPr="00AF394E" w:rsidRDefault="00CF6EDA" w:rsidP="00AF394E">
            <w:pPr>
              <w:widowControl w:val="0"/>
              <w:pBdr>
                <w:top w:val="nil"/>
                <w:left w:val="nil"/>
                <w:bottom w:val="nil"/>
                <w:right w:val="nil"/>
                <w:between w:val="nil"/>
              </w:pBdr>
              <w:spacing w:after="0" w:line="240" w:lineRule="auto"/>
              <w:rPr>
                <w:rFonts w:ascii="Arial" w:eastAsia="Arial" w:hAnsi="Arial" w:cs="Arial"/>
                <w:lang w:val="en"/>
              </w:rPr>
            </w:pPr>
            <w:r w:rsidRPr="00AF394E">
              <w:rPr>
                <w:rFonts w:ascii="Arial" w:eastAsia="Arial" w:hAnsi="Arial" w:cs="Arial"/>
                <w:lang w:val="en"/>
              </w:rPr>
              <w:t>("Ductal carcinoma in situ" or DCIS).ti,ab.</w:t>
            </w:r>
          </w:p>
        </w:tc>
      </w:tr>
      <w:tr w:rsidR="00CF6EDA" w:rsidRPr="00AF394E" w14:paraId="30ECD094" w14:textId="77777777" w:rsidTr="00CF6EDA">
        <w:trPr>
          <w:trHeight w:val="515"/>
        </w:trPr>
        <w:tc>
          <w:tcPr>
            <w:tcW w:w="457" w:type="dxa"/>
            <w:tcMar>
              <w:top w:w="100" w:type="dxa"/>
              <w:left w:w="100" w:type="dxa"/>
              <w:bottom w:w="100" w:type="dxa"/>
              <w:right w:w="100" w:type="dxa"/>
            </w:tcMar>
          </w:tcPr>
          <w:p w14:paraId="414E03B7" w14:textId="77777777" w:rsidR="00CF6EDA" w:rsidRPr="00AF394E" w:rsidRDefault="00CF6EDA" w:rsidP="00AF394E">
            <w:pPr>
              <w:widowControl w:val="0"/>
              <w:pBdr>
                <w:top w:val="nil"/>
                <w:left w:val="nil"/>
                <w:bottom w:val="nil"/>
                <w:right w:val="nil"/>
                <w:between w:val="nil"/>
              </w:pBdr>
              <w:spacing w:after="0" w:line="240" w:lineRule="auto"/>
              <w:rPr>
                <w:rFonts w:ascii="Arial" w:eastAsia="Arial" w:hAnsi="Arial" w:cs="Arial"/>
                <w:lang w:val="en"/>
              </w:rPr>
            </w:pPr>
            <w:r w:rsidRPr="00AF394E">
              <w:rPr>
                <w:rFonts w:ascii="Arial" w:eastAsia="Arial" w:hAnsi="Arial" w:cs="Arial"/>
                <w:lang w:val="en"/>
              </w:rPr>
              <w:t>51</w:t>
            </w:r>
          </w:p>
        </w:tc>
        <w:tc>
          <w:tcPr>
            <w:tcW w:w="7949" w:type="dxa"/>
            <w:tcMar>
              <w:top w:w="100" w:type="dxa"/>
              <w:left w:w="100" w:type="dxa"/>
              <w:bottom w:w="100" w:type="dxa"/>
              <w:right w:w="100" w:type="dxa"/>
            </w:tcMar>
          </w:tcPr>
          <w:p w14:paraId="68F16ACE" w14:textId="77777777" w:rsidR="00CF6EDA" w:rsidRPr="00AF394E" w:rsidRDefault="00CF6EDA" w:rsidP="00AF394E">
            <w:pPr>
              <w:widowControl w:val="0"/>
              <w:pBdr>
                <w:top w:val="nil"/>
                <w:left w:val="nil"/>
                <w:bottom w:val="nil"/>
                <w:right w:val="nil"/>
                <w:between w:val="nil"/>
              </w:pBdr>
              <w:spacing w:after="0" w:line="240" w:lineRule="auto"/>
              <w:rPr>
                <w:rFonts w:ascii="Arial" w:eastAsia="Arial" w:hAnsi="Arial" w:cs="Arial"/>
                <w:lang w:val="en"/>
              </w:rPr>
            </w:pPr>
            <w:r w:rsidRPr="00AF394E">
              <w:rPr>
                <w:rFonts w:ascii="Arial" w:eastAsia="Arial" w:hAnsi="Arial" w:cs="Arial"/>
                <w:lang w:val="en"/>
              </w:rPr>
              <w:t>or/47-50</w:t>
            </w:r>
          </w:p>
        </w:tc>
      </w:tr>
      <w:tr w:rsidR="00CF6EDA" w:rsidRPr="00AF394E" w14:paraId="6568E10E" w14:textId="77777777" w:rsidTr="00CF6EDA">
        <w:trPr>
          <w:trHeight w:val="515"/>
        </w:trPr>
        <w:tc>
          <w:tcPr>
            <w:tcW w:w="457" w:type="dxa"/>
            <w:tcMar>
              <w:top w:w="100" w:type="dxa"/>
              <w:left w:w="100" w:type="dxa"/>
              <w:bottom w:w="100" w:type="dxa"/>
              <w:right w:w="100" w:type="dxa"/>
            </w:tcMar>
          </w:tcPr>
          <w:p w14:paraId="080A82B4" w14:textId="77777777" w:rsidR="00CF6EDA" w:rsidRPr="00AF394E" w:rsidRDefault="00CF6EDA" w:rsidP="00AF394E">
            <w:pPr>
              <w:widowControl w:val="0"/>
              <w:pBdr>
                <w:top w:val="nil"/>
                <w:left w:val="nil"/>
                <w:bottom w:val="nil"/>
                <w:right w:val="nil"/>
                <w:between w:val="nil"/>
              </w:pBdr>
              <w:spacing w:after="0" w:line="240" w:lineRule="auto"/>
              <w:rPr>
                <w:rFonts w:ascii="Arial" w:eastAsia="Arial" w:hAnsi="Arial" w:cs="Arial"/>
                <w:lang w:val="en"/>
              </w:rPr>
            </w:pPr>
            <w:r w:rsidRPr="00AF394E">
              <w:rPr>
                <w:rFonts w:ascii="Arial" w:eastAsia="Arial" w:hAnsi="Arial" w:cs="Arial"/>
                <w:lang w:val="en"/>
              </w:rPr>
              <w:t>52</w:t>
            </w:r>
          </w:p>
        </w:tc>
        <w:tc>
          <w:tcPr>
            <w:tcW w:w="7949" w:type="dxa"/>
            <w:tcMar>
              <w:top w:w="100" w:type="dxa"/>
              <w:left w:w="100" w:type="dxa"/>
              <w:bottom w:w="100" w:type="dxa"/>
              <w:right w:w="100" w:type="dxa"/>
            </w:tcMar>
          </w:tcPr>
          <w:p w14:paraId="1644EB11" w14:textId="77777777" w:rsidR="00CF6EDA" w:rsidRPr="00AF394E" w:rsidRDefault="00CF6EDA" w:rsidP="00AF394E">
            <w:pPr>
              <w:widowControl w:val="0"/>
              <w:pBdr>
                <w:top w:val="nil"/>
                <w:left w:val="nil"/>
                <w:bottom w:val="nil"/>
                <w:right w:val="nil"/>
                <w:between w:val="nil"/>
              </w:pBdr>
              <w:spacing w:after="0" w:line="240" w:lineRule="auto"/>
              <w:rPr>
                <w:rFonts w:ascii="Arial" w:eastAsia="Arial" w:hAnsi="Arial" w:cs="Arial"/>
                <w:lang w:val="en"/>
              </w:rPr>
            </w:pPr>
            <w:r w:rsidRPr="00AF394E">
              <w:rPr>
                <w:rFonts w:ascii="Arial" w:eastAsia="Arial" w:hAnsi="Arial" w:cs="Arial"/>
                <w:lang w:val="en"/>
              </w:rPr>
              <w:t>(Breast or ductal or mammogra*).hw,ti,ab.</w:t>
            </w:r>
          </w:p>
        </w:tc>
      </w:tr>
      <w:tr w:rsidR="00CF6EDA" w:rsidRPr="00AF394E" w14:paraId="1D4E4CC8" w14:textId="77777777" w:rsidTr="00CF6EDA">
        <w:trPr>
          <w:trHeight w:val="515"/>
        </w:trPr>
        <w:tc>
          <w:tcPr>
            <w:tcW w:w="457" w:type="dxa"/>
            <w:tcMar>
              <w:top w:w="100" w:type="dxa"/>
              <w:left w:w="100" w:type="dxa"/>
              <w:bottom w:w="100" w:type="dxa"/>
              <w:right w:w="100" w:type="dxa"/>
            </w:tcMar>
          </w:tcPr>
          <w:p w14:paraId="038EB95F" w14:textId="77777777" w:rsidR="00CF6EDA" w:rsidRPr="00AF394E" w:rsidRDefault="00CF6EDA" w:rsidP="00AF394E">
            <w:pPr>
              <w:widowControl w:val="0"/>
              <w:pBdr>
                <w:top w:val="nil"/>
                <w:left w:val="nil"/>
                <w:bottom w:val="nil"/>
                <w:right w:val="nil"/>
                <w:between w:val="nil"/>
              </w:pBdr>
              <w:spacing w:after="0" w:line="240" w:lineRule="auto"/>
              <w:rPr>
                <w:rFonts w:ascii="Arial" w:eastAsia="Arial" w:hAnsi="Arial" w:cs="Arial"/>
                <w:lang w:val="en"/>
              </w:rPr>
            </w:pPr>
            <w:r w:rsidRPr="00AF394E">
              <w:rPr>
                <w:rFonts w:ascii="Arial" w:eastAsia="Arial" w:hAnsi="Arial" w:cs="Arial"/>
                <w:lang w:val="en"/>
              </w:rPr>
              <w:t>53</w:t>
            </w:r>
          </w:p>
        </w:tc>
        <w:tc>
          <w:tcPr>
            <w:tcW w:w="7949" w:type="dxa"/>
            <w:tcMar>
              <w:top w:w="100" w:type="dxa"/>
              <w:left w:w="100" w:type="dxa"/>
              <w:bottom w:w="100" w:type="dxa"/>
              <w:right w:w="100" w:type="dxa"/>
            </w:tcMar>
          </w:tcPr>
          <w:p w14:paraId="156A187A" w14:textId="77777777" w:rsidR="00CF6EDA" w:rsidRPr="00AF394E" w:rsidRDefault="00CF6EDA" w:rsidP="00AF394E">
            <w:pPr>
              <w:widowControl w:val="0"/>
              <w:pBdr>
                <w:top w:val="nil"/>
                <w:left w:val="nil"/>
                <w:bottom w:val="nil"/>
                <w:right w:val="nil"/>
                <w:between w:val="nil"/>
              </w:pBdr>
              <w:spacing w:after="0" w:line="240" w:lineRule="auto"/>
              <w:rPr>
                <w:rFonts w:ascii="Arial" w:eastAsia="Arial" w:hAnsi="Arial" w:cs="Arial"/>
                <w:lang w:val="en"/>
              </w:rPr>
            </w:pPr>
            <w:r w:rsidRPr="00AF394E">
              <w:rPr>
                <w:rFonts w:ascii="Arial" w:eastAsia="Arial" w:hAnsi="Arial" w:cs="Arial"/>
                <w:lang w:val="en"/>
              </w:rPr>
              <w:t>51 and 52 [Non-CA]</w:t>
            </w:r>
          </w:p>
        </w:tc>
      </w:tr>
      <w:tr w:rsidR="00CF6EDA" w:rsidRPr="00AF394E" w14:paraId="0A25DB29" w14:textId="77777777" w:rsidTr="00CF6EDA">
        <w:trPr>
          <w:trHeight w:val="515"/>
        </w:trPr>
        <w:tc>
          <w:tcPr>
            <w:tcW w:w="457" w:type="dxa"/>
            <w:tcMar>
              <w:top w:w="100" w:type="dxa"/>
              <w:left w:w="100" w:type="dxa"/>
              <w:bottom w:w="100" w:type="dxa"/>
              <w:right w:w="100" w:type="dxa"/>
            </w:tcMar>
          </w:tcPr>
          <w:p w14:paraId="5FE44AAE" w14:textId="77777777" w:rsidR="00CF6EDA" w:rsidRPr="00AF394E" w:rsidRDefault="00CF6EDA" w:rsidP="00AF394E">
            <w:pPr>
              <w:widowControl w:val="0"/>
              <w:pBdr>
                <w:top w:val="nil"/>
                <w:left w:val="nil"/>
                <w:bottom w:val="nil"/>
                <w:right w:val="nil"/>
                <w:between w:val="nil"/>
              </w:pBdr>
              <w:spacing w:after="0" w:line="240" w:lineRule="auto"/>
              <w:rPr>
                <w:rFonts w:ascii="Arial" w:eastAsia="Arial" w:hAnsi="Arial" w:cs="Arial"/>
                <w:lang w:val="en"/>
              </w:rPr>
            </w:pPr>
            <w:r w:rsidRPr="00AF394E">
              <w:rPr>
                <w:rFonts w:ascii="Arial" w:eastAsia="Arial" w:hAnsi="Arial" w:cs="Arial"/>
                <w:lang w:val="en"/>
              </w:rPr>
              <w:t>54</w:t>
            </w:r>
          </w:p>
        </w:tc>
        <w:tc>
          <w:tcPr>
            <w:tcW w:w="7949" w:type="dxa"/>
            <w:tcMar>
              <w:top w:w="100" w:type="dxa"/>
              <w:left w:w="100" w:type="dxa"/>
              <w:bottom w:w="100" w:type="dxa"/>
              <w:right w:w="100" w:type="dxa"/>
            </w:tcMar>
          </w:tcPr>
          <w:p w14:paraId="5411CDA0" w14:textId="77777777" w:rsidR="00CF6EDA" w:rsidRPr="00AF394E" w:rsidRDefault="00CF6EDA" w:rsidP="00AF394E">
            <w:pPr>
              <w:widowControl w:val="0"/>
              <w:pBdr>
                <w:top w:val="nil"/>
                <w:left w:val="nil"/>
                <w:bottom w:val="nil"/>
                <w:right w:val="nil"/>
                <w:between w:val="nil"/>
              </w:pBdr>
              <w:spacing w:after="0" w:line="240" w:lineRule="auto"/>
              <w:rPr>
                <w:rFonts w:ascii="Arial" w:eastAsia="Arial" w:hAnsi="Arial" w:cs="Arial"/>
                <w:lang w:val="en"/>
              </w:rPr>
            </w:pPr>
            <w:r w:rsidRPr="00AF394E">
              <w:rPr>
                <w:rFonts w:ascii="Arial" w:eastAsia="Arial" w:hAnsi="Arial" w:cs="Arial"/>
                <w:lang w:val="en"/>
              </w:rPr>
              <w:t>45 or 53 [BREAST CA /BREAST non-CA]</w:t>
            </w:r>
          </w:p>
        </w:tc>
      </w:tr>
      <w:tr w:rsidR="00CF6EDA" w:rsidRPr="00AF394E" w14:paraId="25018D95" w14:textId="77777777" w:rsidTr="00CF6EDA">
        <w:trPr>
          <w:trHeight w:val="515"/>
        </w:trPr>
        <w:tc>
          <w:tcPr>
            <w:tcW w:w="457" w:type="dxa"/>
            <w:tcMar>
              <w:top w:w="100" w:type="dxa"/>
              <w:left w:w="100" w:type="dxa"/>
              <w:bottom w:w="100" w:type="dxa"/>
              <w:right w:w="100" w:type="dxa"/>
            </w:tcMar>
          </w:tcPr>
          <w:p w14:paraId="69557B00" w14:textId="77777777" w:rsidR="00CF6EDA" w:rsidRPr="00AF394E" w:rsidRDefault="00CF6EDA" w:rsidP="00AF394E">
            <w:pPr>
              <w:widowControl w:val="0"/>
              <w:pBdr>
                <w:top w:val="nil"/>
                <w:left w:val="nil"/>
                <w:bottom w:val="nil"/>
                <w:right w:val="nil"/>
                <w:between w:val="nil"/>
              </w:pBdr>
              <w:spacing w:after="0" w:line="240" w:lineRule="auto"/>
              <w:rPr>
                <w:rFonts w:ascii="Arial" w:eastAsia="Arial" w:hAnsi="Arial" w:cs="Arial"/>
                <w:lang w:val="en"/>
              </w:rPr>
            </w:pPr>
            <w:r w:rsidRPr="00AF394E">
              <w:rPr>
                <w:rFonts w:ascii="Arial" w:eastAsia="Arial" w:hAnsi="Arial" w:cs="Arial"/>
                <w:lang w:val="en"/>
              </w:rPr>
              <w:t>55</w:t>
            </w:r>
          </w:p>
        </w:tc>
        <w:tc>
          <w:tcPr>
            <w:tcW w:w="7949" w:type="dxa"/>
            <w:tcMar>
              <w:top w:w="100" w:type="dxa"/>
              <w:left w:w="100" w:type="dxa"/>
              <w:bottom w:w="100" w:type="dxa"/>
              <w:right w:w="100" w:type="dxa"/>
            </w:tcMar>
          </w:tcPr>
          <w:p w14:paraId="0F5C974E" w14:textId="77777777" w:rsidR="00CF6EDA" w:rsidRPr="00AF394E" w:rsidRDefault="00CF6EDA" w:rsidP="00AF394E">
            <w:pPr>
              <w:widowControl w:val="0"/>
              <w:pBdr>
                <w:top w:val="nil"/>
                <w:left w:val="nil"/>
                <w:bottom w:val="nil"/>
                <w:right w:val="nil"/>
                <w:between w:val="nil"/>
              </w:pBdr>
              <w:spacing w:after="0" w:line="240" w:lineRule="auto"/>
              <w:rPr>
                <w:rFonts w:ascii="Arial" w:eastAsia="Arial" w:hAnsi="Arial" w:cs="Arial"/>
                <w:lang w:val="en"/>
              </w:rPr>
            </w:pPr>
            <w:r w:rsidRPr="00AF394E">
              <w:rPr>
                <w:rFonts w:ascii="Arial" w:eastAsia="Arial" w:hAnsi="Arial" w:cs="Arial"/>
                <w:lang w:val="en"/>
              </w:rPr>
              <w:t>*"Quality of Life"/</w:t>
            </w:r>
          </w:p>
        </w:tc>
      </w:tr>
      <w:tr w:rsidR="00CF6EDA" w:rsidRPr="00AF394E" w14:paraId="17FB9376" w14:textId="77777777" w:rsidTr="00CF6EDA">
        <w:trPr>
          <w:trHeight w:val="515"/>
        </w:trPr>
        <w:tc>
          <w:tcPr>
            <w:tcW w:w="457" w:type="dxa"/>
            <w:tcMar>
              <w:top w:w="100" w:type="dxa"/>
              <w:left w:w="100" w:type="dxa"/>
              <w:bottom w:w="100" w:type="dxa"/>
              <w:right w:w="100" w:type="dxa"/>
            </w:tcMar>
          </w:tcPr>
          <w:p w14:paraId="47A15715" w14:textId="77777777" w:rsidR="00CF6EDA" w:rsidRPr="00AF394E" w:rsidRDefault="00CF6EDA" w:rsidP="00AF394E">
            <w:pPr>
              <w:widowControl w:val="0"/>
              <w:pBdr>
                <w:top w:val="nil"/>
                <w:left w:val="nil"/>
                <w:bottom w:val="nil"/>
                <w:right w:val="nil"/>
                <w:between w:val="nil"/>
              </w:pBdr>
              <w:spacing w:after="0" w:line="240" w:lineRule="auto"/>
              <w:rPr>
                <w:rFonts w:ascii="Arial" w:eastAsia="Arial" w:hAnsi="Arial" w:cs="Arial"/>
                <w:lang w:val="en"/>
              </w:rPr>
            </w:pPr>
            <w:r w:rsidRPr="00AF394E">
              <w:rPr>
                <w:rFonts w:ascii="Arial" w:eastAsia="Arial" w:hAnsi="Arial" w:cs="Arial"/>
                <w:lang w:val="en"/>
              </w:rPr>
              <w:t>56</w:t>
            </w:r>
          </w:p>
        </w:tc>
        <w:tc>
          <w:tcPr>
            <w:tcW w:w="7949" w:type="dxa"/>
            <w:tcMar>
              <w:top w:w="100" w:type="dxa"/>
              <w:left w:w="100" w:type="dxa"/>
              <w:bottom w:w="100" w:type="dxa"/>
              <w:right w:w="100" w:type="dxa"/>
            </w:tcMar>
          </w:tcPr>
          <w:p w14:paraId="1396A530" w14:textId="77777777" w:rsidR="00CF6EDA" w:rsidRPr="00AF394E" w:rsidRDefault="00CF6EDA" w:rsidP="00AF394E">
            <w:pPr>
              <w:widowControl w:val="0"/>
              <w:pBdr>
                <w:top w:val="nil"/>
                <w:left w:val="nil"/>
                <w:bottom w:val="nil"/>
                <w:right w:val="nil"/>
                <w:between w:val="nil"/>
              </w:pBdr>
              <w:spacing w:after="0" w:line="240" w:lineRule="auto"/>
              <w:rPr>
                <w:rFonts w:ascii="Arial" w:eastAsia="Arial" w:hAnsi="Arial" w:cs="Arial"/>
                <w:lang w:val="en"/>
              </w:rPr>
            </w:pPr>
            <w:r w:rsidRPr="00AF394E">
              <w:rPr>
                <w:rFonts w:ascii="Arial" w:eastAsia="Arial" w:hAnsi="Arial" w:cs="Arial"/>
                <w:lang w:val="en"/>
              </w:rPr>
              <w:t>"Health Related Quality of Life"/</w:t>
            </w:r>
          </w:p>
        </w:tc>
      </w:tr>
      <w:tr w:rsidR="00CF6EDA" w:rsidRPr="00AF394E" w14:paraId="13F8F40E" w14:textId="77777777" w:rsidTr="00CF6EDA">
        <w:trPr>
          <w:trHeight w:val="515"/>
        </w:trPr>
        <w:tc>
          <w:tcPr>
            <w:tcW w:w="457" w:type="dxa"/>
            <w:tcMar>
              <w:top w:w="100" w:type="dxa"/>
              <w:left w:w="100" w:type="dxa"/>
              <w:bottom w:w="100" w:type="dxa"/>
              <w:right w:w="100" w:type="dxa"/>
            </w:tcMar>
          </w:tcPr>
          <w:p w14:paraId="2954CCF1" w14:textId="77777777" w:rsidR="00CF6EDA" w:rsidRPr="00AF394E" w:rsidRDefault="00CF6EDA" w:rsidP="00AF394E">
            <w:pPr>
              <w:widowControl w:val="0"/>
              <w:pBdr>
                <w:top w:val="nil"/>
                <w:left w:val="nil"/>
                <w:bottom w:val="nil"/>
                <w:right w:val="nil"/>
                <w:between w:val="nil"/>
              </w:pBdr>
              <w:spacing w:after="0" w:line="240" w:lineRule="auto"/>
              <w:rPr>
                <w:rFonts w:ascii="Arial" w:eastAsia="Arial" w:hAnsi="Arial" w:cs="Arial"/>
                <w:lang w:val="en"/>
              </w:rPr>
            </w:pPr>
            <w:r w:rsidRPr="00AF394E">
              <w:rPr>
                <w:rFonts w:ascii="Arial" w:eastAsia="Arial" w:hAnsi="Arial" w:cs="Arial"/>
                <w:lang w:val="en"/>
              </w:rPr>
              <w:t>57</w:t>
            </w:r>
          </w:p>
        </w:tc>
        <w:tc>
          <w:tcPr>
            <w:tcW w:w="7949" w:type="dxa"/>
            <w:tcMar>
              <w:top w:w="100" w:type="dxa"/>
              <w:left w:w="100" w:type="dxa"/>
              <w:bottom w:w="100" w:type="dxa"/>
              <w:right w:w="100" w:type="dxa"/>
            </w:tcMar>
          </w:tcPr>
          <w:p w14:paraId="3547006F" w14:textId="77777777" w:rsidR="00CF6EDA" w:rsidRPr="00AF394E" w:rsidRDefault="00CF6EDA" w:rsidP="00AF394E">
            <w:pPr>
              <w:widowControl w:val="0"/>
              <w:pBdr>
                <w:top w:val="nil"/>
                <w:left w:val="nil"/>
                <w:bottom w:val="nil"/>
                <w:right w:val="nil"/>
                <w:between w:val="nil"/>
              </w:pBdr>
              <w:spacing w:after="0" w:line="240" w:lineRule="auto"/>
              <w:rPr>
                <w:rFonts w:ascii="Arial" w:eastAsia="Arial" w:hAnsi="Arial" w:cs="Arial"/>
                <w:lang w:val="en"/>
              </w:rPr>
            </w:pPr>
            <w:r w:rsidRPr="00AF394E">
              <w:rPr>
                <w:rFonts w:ascii="Arial" w:eastAsia="Arial" w:hAnsi="Arial" w:cs="Arial"/>
                <w:lang w:val="en"/>
              </w:rPr>
              <w:t>(QALY or QALYS).ti,ab.</w:t>
            </w:r>
          </w:p>
        </w:tc>
      </w:tr>
      <w:tr w:rsidR="00CF6EDA" w:rsidRPr="00AF394E" w14:paraId="3EF745EF" w14:textId="77777777" w:rsidTr="00CF6EDA">
        <w:trPr>
          <w:trHeight w:val="515"/>
        </w:trPr>
        <w:tc>
          <w:tcPr>
            <w:tcW w:w="457" w:type="dxa"/>
            <w:tcMar>
              <w:top w:w="100" w:type="dxa"/>
              <w:left w:w="100" w:type="dxa"/>
              <w:bottom w:w="100" w:type="dxa"/>
              <w:right w:w="100" w:type="dxa"/>
            </w:tcMar>
          </w:tcPr>
          <w:p w14:paraId="50B77941" w14:textId="77777777" w:rsidR="00CF6EDA" w:rsidRPr="00AF394E" w:rsidRDefault="00CF6EDA" w:rsidP="00AF394E">
            <w:pPr>
              <w:widowControl w:val="0"/>
              <w:pBdr>
                <w:top w:val="nil"/>
                <w:left w:val="nil"/>
                <w:bottom w:val="nil"/>
                <w:right w:val="nil"/>
                <w:between w:val="nil"/>
              </w:pBdr>
              <w:spacing w:after="0" w:line="240" w:lineRule="auto"/>
              <w:rPr>
                <w:rFonts w:ascii="Arial" w:eastAsia="Arial" w:hAnsi="Arial" w:cs="Arial"/>
                <w:lang w:val="en"/>
              </w:rPr>
            </w:pPr>
            <w:r w:rsidRPr="00AF394E">
              <w:rPr>
                <w:rFonts w:ascii="Arial" w:eastAsia="Arial" w:hAnsi="Arial" w:cs="Arial"/>
                <w:lang w:val="en"/>
              </w:rPr>
              <w:t>58</w:t>
            </w:r>
          </w:p>
        </w:tc>
        <w:tc>
          <w:tcPr>
            <w:tcW w:w="7949" w:type="dxa"/>
            <w:tcMar>
              <w:top w:w="100" w:type="dxa"/>
              <w:left w:w="100" w:type="dxa"/>
              <w:bottom w:w="100" w:type="dxa"/>
              <w:right w:w="100" w:type="dxa"/>
            </w:tcMar>
          </w:tcPr>
          <w:p w14:paraId="29B386FC" w14:textId="77777777" w:rsidR="00CF6EDA" w:rsidRPr="00AF394E" w:rsidRDefault="00CF6EDA" w:rsidP="00AF394E">
            <w:pPr>
              <w:widowControl w:val="0"/>
              <w:pBdr>
                <w:top w:val="nil"/>
                <w:left w:val="nil"/>
                <w:bottom w:val="nil"/>
                <w:right w:val="nil"/>
                <w:between w:val="nil"/>
              </w:pBdr>
              <w:spacing w:after="0" w:line="240" w:lineRule="auto"/>
              <w:rPr>
                <w:rFonts w:ascii="Arial" w:eastAsia="Arial" w:hAnsi="Arial" w:cs="Arial"/>
                <w:lang w:val="en"/>
              </w:rPr>
            </w:pPr>
            <w:r w:rsidRPr="00AF394E">
              <w:rPr>
                <w:rFonts w:ascii="Arial" w:eastAsia="Arial" w:hAnsi="Arial" w:cs="Arial"/>
                <w:lang w:val="en"/>
              </w:rPr>
              <w:t>direct*-elicitation*.ti,ab.</w:t>
            </w:r>
          </w:p>
        </w:tc>
      </w:tr>
      <w:tr w:rsidR="00CF6EDA" w:rsidRPr="00AF394E" w14:paraId="6FD3344C" w14:textId="77777777" w:rsidTr="00CF6EDA">
        <w:trPr>
          <w:trHeight w:val="515"/>
        </w:trPr>
        <w:tc>
          <w:tcPr>
            <w:tcW w:w="457" w:type="dxa"/>
            <w:tcMar>
              <w:top w:w="100" w:type="dxa"/>
              <w:left w:w="100" w:type="dxa"/>
              <w:bottom w:w="100" w:type="dxa"/>
              <w:right w:w="100" w:type="dxa"/>
            </w:tcMar>
          </w:tcPr>
          <w:p w14:paraId="2F42BB11" w14:textId="77777777" w:rsidR="00CF6EDA" w:rsidRPr="00AF394E" w:rsidRDefault="00CF6EDA" w:rsidP="00AF394E">
            <w:pPr>
              <w:widowControl w:val="0"/>
              <w:pBdr>
                <w:top w:val="nil"/>
                <w:left w:val="nil"/>
                <w:bottom w:val="nil"/>
                <w:right w:val="nil"/>
                <w:between w:val="nil"/>
              </w:pBdr>
              <w:spacing w:after="0" w:line="240" w:lineRule="auto"/>
              <w:rPr>
                <w:rFonts w:ascii="Arial" w:eastAsia="Arial" w:hAnsi="Arial" w:cs="Arial"/>
                <w:lang w:val="en"/>
              </w:rPr>
            </w:pPr>
            <w:r w:rsidRPr="00AF394E">
              <w:rPr>
                <w:rFonts w:ascii="Arial" w:eastAsia="Arial" w:hAnsi="Arial" w:cs="Arial"/>
                <w:lang w:val="en"/>
              </w:rPr>
              <w:t>59</w:t>
            </w:r>
          </w:p>
        </w:tc>
        <w:tc>
          <w:tcPr>
            <w:tcW w:w="7949" w:type="dxa"/>
            <w:tcMar>
              <w:top w:w="100" w:type="dxa"/>
              <w:left w:w="100" w:type="dxa"/>
              <w:bottom w:w="100" w:type="dxa"/>
              <w:right w:w="100" w:type="dxa"/>
            </w:tcMar>
          </w:tcPr>
          <w:p w14:paraId="2E0F3B77" w14:textId="77777777" w:rsidR="00CF6EDA" w:rsidRPr="00AF394E" w:rsidRDefault="00CF6EDA" w:rsidP="00AF394E">
            <w:pPr>
              <w:widowControl w:val="0"/>
              <w:pBdr>
                <w:top w:val="nil"/>
                <w:left w:val="nil"/>
                <w:bottom w:val="nil"/>
                <w:right w:val="nil"/>
                <w:between w:val="nil"/>
              </w:pBdr>
              <w:spacing w:after="0" w:line="240" w:lineRule="auto"/>
              <w:rPr>
                <w:rFonts w:ascii="Arial" w:eastAsia="Arial" w:hAnsi="Arial" w:cs="Arial"/>
                <w:lang w:val="en"/>
              </w:rPr>
            </w:pPr>
            <w:r w:rsidRPr="00AF394E">
              <w:rPr>
                <w:rFonts w:ascii="Arial" w:eastAsia="Arial" w:hAnsi="Arial" w:cs="Arial"/>
                <w:lang w:val="en"/>
              </w:rPr>
              <w:t>(quality adj adjusted-life).ti,ab.</w:t>
            </w:r>
          </w:p>
        </w:tc>
      </w:tr>
      <w:tr w:rsidR="00CF6EDA" w:rsidRPr="00AF394E" w14:paraId="771C0ADB" w14:textId="77777777" w:rsidTr="00CF6EDA">
        <w:trPr>
          <w:trHeight w:val="1385"/>
        </w:trPr>
        <w:tc>
          <w:tcPr>
            <w:tcW w:w="457" w:type="dxa"/>
            <w:tcMar>
              <w:top w:w="100" w:type="dxa"/>
              <w:left w:w="100" w:type="dxa"/>
              <w:bottom w:w="100" w:type="dxa"/>
              <w:right w:w="100" w:type="dxa"/>
            </w:tcMar>
          </w:tcPr>
          <w:p w14:paraId="148A2F8A" w14:textId="77777777" w:rsidR="00CF6EDA" w:rsidRPr="00AF394E" w:rsidRDefault="00CF6EDA" w:rsidP="00AF394E">
            <w:pPr>
              <w:widowControl w:val="0"/>
              <w:pBdr>
                <w:top w:val="nil"/>
                <w:left w:val="nil"/>
                <w:bottom w:val="nil"/>
                <w:right w:val="nil"/>
                <w:between w:val="nil"/>
              </w:pBdr>
              <w:spacing w:after="0" w:line="240" w:lineRule="auto"/>
              <w:rPr>
                <w:rFonts w:ascii="Arial" w:eastAsia="Arial" w:hAnsi="Arial" w:cs="Arial"/>
                <w:lang w:val="en"/>
              </w:rPr>
            </w:pPr>
            <w:r w:rsidRPr="00AF394E">
              <w:rPr>
                <w:rFonts w:ascii="Arial" w:eastAsia="Arial" w:hAnsi="Arial" w:cs="Arial"/>
                <w:lang w:val="en"/>
              </w:rPr>
              <w:lastRenderedPageBreak/>
              <w:t>60</w:t>
            </w:r>
          </w:p>
        </w:tc>
        <w:tc>
          <w:tcPr>
            <w:tcW w:w="7949" w:type="dxa"/>
            <w:tcMar>
              <w:top w:w="100" w:type="dxa"/>
              <w:left w:w="100" w:type="dxa"/>
              <w:bottom w:w="100" w:type="dxa"/>
              <w:right w:w="100" w:type="dxa"/>
            </w:tcMar>
          </w:tcPr>
          <w:p w14:paraId="144E7237" w14:textId="77777777" w:rsidR="00CF6EDA" w:rsidRPr="00AF394E" w:rsidRDefault="00CF6EDA" w:rsidP="00AF394E">
            <w:pPr>
              <w:widowControl w:val="0"/>
              <w:pBdr>
                <w:top w:val="nil"/>
                <w:left w:val="nil"/>
                <w:bottom w:val="nil"/>
                <w:right w:val="nil"/>
                <w:between w:val="nil"/>
              </w:pBdr>
              <w:spacing w:after="0" w:line="240" w:lineRule="auto"/>
              <w:rPr>
                <w:rFonts w:ascii="Arial" w:eastAsia="Arial" w:hAnsi="Arial" w:cs="Arial"/>
                <w:lang w:val="en"/>
              </w:rPr>
            </w:pPr>
            <w:r w:rsidRPr="00AF394E">
              <w:rPr>
                <w:rFonts w:ascii="Arial" w:eastAsia="Arial" w:hAnsi="Arial" w:cs="Arial"/>
                <w:lang w:val="en"/>
              </w:rPr>
              <w:t>("Utility Based Questionnaire-Cancer" or UBQC or UBQC or UBQ-C or "15-Dimension questionnaire" or 15D or "Assessment of QoL" or AQoL or AQoL2 or "wellbeing index" or "well-being index" or "quality of wellbeing" or "quality of well-being" or qwb).ti,ab.</w:t>
            </w:r>
          </w:p>
        </w:tc>
      </w:tr>
      <w:tr w:rsidR="00CF6EDA" w:rsidRPr="00AF394E" w14:paraId="68AF26AF" w14:textId="77777777" w:rsidTr="00CF6EDA">
        <w:trPr>
          <w:trHeight w:val="800"/>
        </w:trPr>
        <w:tc>
          <w:tcPr>
            <w:tcW w:w="457" w:type="dxa"/>
            <w:tcMar>
              <w:top w:w="100" w:type="dxa"/>
              <w:left w:w="100" w:type="dxa"/>
              <w:bottom w:w="100" w:type="dxa"/>
              <w:right w:w="100" w:type="dxa"/>
            </w:tcMar>
          </w:tcPr>
          <w:p w14:paraId="09D95C2A" w14:textId="77777777" w:rsidR="00CF6EDA" w:rsidRPr="00AF394E" w:rsidRDefault="00CF6EDA" w:rsidP="00AF394E">
            <w:pPr>
              <w:widowControl w:val="0"/>
              <w:pBdr>
                <w:top w:val="nil"/>
                <w:left w:val="nil"/>
                <w:bottom w:val="nil"/>
                <w:right w:val="nil"/>
                <w:between w:val="nil"/>
              </w:pBdr>
              <w:spacing w:after="0" w:line="240" w:lineRule="auto"/>
              <w:rPr>
                <w:rFonts w:ascii="Arial" w:eastAsia="Arial" w:hAnsi="Arial" w:cs="Arial"/>
                <w:lang w:val="en"/>
              </w:rPr>
            </w:pPr>
            <w:r w:rsidRPr="00AF394E">
              <w:rPr>
                <w:rFonts w:ascii="Arial" w:eastAsia="Arial" w:hAnsi="Arial" w:cs="Arial"/>
                <w:lang w:val="en"/>
              </w:rPr>
              <w:t>61</w:t>
            </w:r>
          </w:p>
        </w:tc>
        <w:tc>
          <w:tcPr>
            <w:tcW w:w="7949" w:type="dxa"/>
            <w:tcMar>
              <w:top w:w="100" w:type="dxa"/>
              <w:left w:w="100" w:type="dxa"/>
              <w:bottom w:w="100" w:type="dxa"/>
              <w:right w:w="100" w:type="dxa"/>
            </w:tcMar>
          </w:tcPr>
          <w:p w14:paraId="72B15A3F" w14:textId="77777777" w:rsidR="00CF6EDA" w:rsidRPr="00AF394E" w:rsidRDefault="00CF6EDA" w:rsidP="00AF394E">
            <w:pPr>
              <w:widowControl w:val="0"/>
              <w:pBdr>
                <w:top w:val="nil"/>
                <w:left w:val="nil"/>
                <w:bottom w:val="nil"/>
                <w:right w:val="nil"/>
                <w:between w:val="nil"/>
              </w:pBdr>
              <w:spacing w:after="0" w:line="240" w:lineRule="auto"/>
              <w:rPr>
                <w:rFonts w:ascii="Arial" w:eastAsia="Arial" w:hAnsi="Arial" w:cs="Arial"/>
                <w:lang w:val="en"/>
              </w:rPr>
            </w:pPr>
            <w:r w:rsidRPr="00AF394E">
              <w:rPr>
                <w:rFonts w:ascii="Arial" w:eastAsia="Arial" w:hAnsi="Arial" w:cs="Arial"/>
                <w:lang w:val="en"/>
              </w:rPr>
              <w:t>(EuroQol5D or EuroQol or Euro-Qol or EuroQual5D or EuroQual or Euro-Qual or EQ5D or EQ-5D).ti,ab.</w:t>
            </w:r>
          </w:p>
        </w:tc>
      </w:tr>
      <w:tr w:rsidR="00CF6EDA" w:rsidRPr="00AF394E" w14:paraId="10F7C15E" w14:textId="77777777" w:rsidTr="00CF6EDA">
        <w:trPr>
          <w:trHeight w:val="515"/>
        </w:trPr>
        <w:tc>
          <w:tcPr>
            <w:tcW w:w="457" w:type="dxa"/>
            <w:tcMar>
              <w:top w:w="100" w:type="dxa"/>
              <w:left w:w="100" w:type="dxa"/>
              <w:bottom w:w="100" w:type="dxa"/>
              <w:right w:w="100" w:type="dxa"/>
            </w:tcMar>
          </w:tcPr>
          <w:p w14:paraId="226C0468" w14:textId="77777777" w:rsidR="00CF6EDA" w:rsidRPr="00AF394E" w:rsidRDefault="00CF6EDA" w:rsidP="00AF394E">
            <w:pPr>
              <w:widowControl w:val="0"/>
              <w:pBdr>
                <w:top w:val="nil"/>
                <w:left w:val="nil"/>
                <w:bottom w:val="nil"/>
                <w:right w:val="nil"/>
                <w:between w:val="nil"/>
              </w:pBdr>
              <w:spacing w:after="0" w:line="240" w:lineRule="auto"/>
              <w:rPr>
                <w:rFonts w:ascii="Arial" w:eastAsia="Arial" w:hAnsi="Arial" w:cs="Arial"/>
                <w:lang w:val="en"/>
              </w:rPr>
            </w:pPr>
            <w:r w:rsidRPr="00AF394E">
              <w:rPr>
                <w:rFonts w:ascii="Arial" w:eastAsia="Arial" w:hAnsi="Arial" w:cs="Arial"/>
                <w:lang w:val="en"/>
              </w:rPr>
              <w:t>62</w:t>
            </w:r>
          </w:p>
        </w:tc>
        <w:tc>
          <w:tcPr>
            <w:tcW w:w="7949" w:type="dxa"/>
            <w:tcMar>
              <w:top w:w="100" w:type="dxa"/>
              <w:left w:w="100" w:type="dxa"/>
              <w:bottom w:w="100" w:type="dxa"/>
              <w:right w:w="100" w:type="dxa"/>
            </w:tcMar>
          </w:tcPr>
          <w:p w14:paraId="24F1D4C9" w14:textId="77777777" w:rsidR="00CF6EDA" w:rsidRPr="00AF394E" w:rsidRDefault="00CF6EDA" w:rsidP="00AF394E">
            <w:pPr>
              <w:widowControl w:val="0"/>
              <w:pBdr>
                <w:top w:val="nil"/>
                <w:left w:val="nil"/>
                <w:bottom w:val="nil"/>
                <w:right w:val="nil"/>
                <w:between w:val="nil"/>
              </w:pBdr>
              <w:spacing w:after="0" w:line="240" w:lineRule="auto"/>
              <w:rPr>
                <w:rFonts w:ascii="Arial" w:eastAsia="Arial" w:hAnsi="Arial" w:cs="Arial"/>
                <w:lang w:val="en"/>
              </w:rPr>
            </w:pPr>
            <w:r w:rsidRPr="00AF394E">
              <w:rPr>
                <w:rFonts w:ascii="Arial" w:eastAsia="Arial" w:hAnsi="Arial" w:cs="Arial"/>
                <w:lang w:val="en"/>
              </w:rPr>
              <w:t>(health adj2 (utilit* or disutilit*)).ti,ab.</w:t>
            </w:r>
          </w:p>
        </w:tc>
      </w:tr>
      <w:tr w:rsidR="00CF6EDA" w:rsidRPr="00AF394E" w14:paraId="173E2465" w14:textId="77777777" w:rsidTr="00CF6EDA">
        <w:trPr>
          <w:trHeight w:val="800"/>
        </w:trPr>
        <w:tc>
          <w:tcPr>
            <w:tcW w:w="457" w:type="dxa"/>
            <w:tcMar>
              <w:top w:w="100" w:type="dxa"/>
              <w:left w:w="100" w:type="dxa"/>
              <w:bottom w:w="100" w:type="dxa"/>
              <w:right w:w="100" w:type="dxa"/>
            </w:tcMar>
          </w:tcPr>
          <w:p w14:paraId="0BC1DDA3" w14:textId="77777777" w:rsidR="00CF6EDA" w:rsidRPr="00AF394E" w:rsidRDefault="00CF6EDA" w:rsidP="00AF394E">
            <w:pPr>
              <w:widowControl w:val="0"/>
              <w:pBdr>
                <w:top w:val="nil"/>
                <w:left w:val="nil"/>
                <w:bottom w:val="nil"/>
                <w:right w:val="nil"/>
                <w:between w:val="nil"/>
              </w:pBdr>
              <w:spacing w:after="0" w:line="240" w:lineRule="auto"/>
              <w:rPr>
                <w:rFonts w:ascii="Arial" w:eastAsia="Arial" w:hAnsi="Arial" w:cs="Arial"/>
                <w:lang w:val="en"/>
              </w:rPr>
            </w:pPr>
            <w:r w:rsidRPr="00AF394E">
              <w:rPr>
                <w:rFonts w:ascii="Arial" w:eastAsia="Arial" w:hAnsi="Arial" w:cs="Arial"/>
                <w:lang w:val="en"/>
              </w:rPr>
              <w:t>63</w:t>
            </w:r>
          </w:p>
        </w:tc>
        <w:tc>
          <w:tcPr>
            <w:tcW w:w="7949" w:type="dxa"/>
            <w:tcMar>
              <w:top w:w="100" w:type="dxa"/>
              <w:left w:w="100" w:type="dxa"/>
              <w:bottom w:w="100" w:type="dxa"/>
              <w:right w:w="100" w:type="dxa"/>
            </w:tcMar>
          </w:tcPr>
          <w:p w14:paraId="27606951" w14:textId="77777777" w:rsidR="00CF6EDA" w:rsidRPr="00AF394E" w:rsidRDefault="00CF6EDA" w:rsidP="00AF394E">
            <w:pPr>
              <w:widowControl w:val="0"/>
              <w:pBdr>
                <w:top w:val="nil"/>
                <w:left w:val="nil"/>
                <w:bottom w:val="nil"/>
                <w:right w:val="nil"/>
                <w:between w:val="nil"/>
              </w:pBdr>
              <w:spacing w:after="0" w:line="240" w:lineRule="auto"/>
              <w:rPr>
                <w:rFonts w:ascii="Arial" w:eastAsia="Arial" w:hAnsi="Arial" w:cs="Arial"/>
                <w:lang w:val="en"/>
              </w:rPr>
            </w:pPr>
            <w:r w:rsidRPr="00AF394E">
              <w:rPr>
                <w:rFonts w:ascii="Arial" w:eastAsia="Arial" w:hAnsi="Arial" w:cs="Arial"/>
                <w:lang w:val="en"/>
              </w:rPr>
              <w:t>(health-stat$2 adj2 (cost* or estimat* or index or indice* or measure* or scale* or score* or valu* or weight*)).ti,ab.</w:t>
            </w:r>
          </w:p>
        </w:tc>
      </w:tr>
      <w:tr w:rsidR="00CF6EDA" w:rsidRPr="00AF394E" w14:paraId="67AA69C2" w14:textId="77777777" w:rsidTr="00CF6EDA">
        <w:trPr>
          <w:trHeight w:val="515"/>
        </w:trPr>
        <w:tc>
          <w:tcPr>
            <w:tcW w:w="457" w:type="dxa"/>
            <w:tcMar>
              <w:top w:w="100" w:type="dxa"/>
              <w:left w:w="100" w:type="dxa"/>
              <w:bottom w:w="100" w:type="dxa"/>
              <w:right w:w="100" w:type="dxa"/>
            </w:tcMar>
          </w:tcPr>
          <w:p w14:paraId="4607030B" w14:textId="77777777" w:rsidR="00CF6EDA" w:rsidRPr="00AF394E" w:rsidRDefault="00CF6EDA" w:rsidP="00AF394E">
            <w:pPr>
              <w:widowControl w:val="0"/>
              <w:pBdr>
                <w:top w:val="nil"/>
                <w:left w:val="nil"/>
                <w:bottom w:val="nil"/>
                <w:right w:val="nil"/>
                <w:between w:val="nil"/>
              </w:pBdr>
              <w:spacing w:after="0" w:line="240" w:lineRule="auto"/>
              <w:rPr>
                <w:rFonts w:ascii="Arial" w:eastAsia="Arial" w:hAnsi="Arial" w:cs="Arial"/>
                <w:lang w:val="en"/>
              </w:rPr>
            </w:pPr>
            <w:r w:rsidRPr="00AF394E">
              <w:rPr>
                <w:rFonts w:ascii="Arial" w:eastAsia="Arial" w:hAnsi="Arial" w:cs="Arial"/>
                <w:lang w:val="en"/>
              </w:rPr>
              <w:t>64</w:t>
            </w:r>
          </w:p>
        </w:tc>
        <w:tc>
          <w:tcPr>
            <w:tcW w:w="7949" w:type="dxa"/>
            <w:tcMar>
              <w:top w:w="100" w:type="dxa"/>
              <w:left w:w="100" w:type="dxa"/>
              <w:bottom w:w="100" w:type="dxa"/>
              <w:right w:w="100" w:type="dxa"/>
            </w:tcMar>
          </w:tcPr>
          <w:p w14:paraId="160C9A5C" w14:textId="77777777" w:rsidR="00CF6EDA" w:rsidRPr="00AF394E" w:rsidRDefault="00CF6EDA" w:rsidP="00AF394E">
            <w:pPr>
              <w:widowControl w:val="0"/>
              <w:pBdr>
                <w:top w:val="nil"/>
                <w:left w:val="nil"/>
                <w:bottom w:val="nil"/>
                <w:right w:val="nil"/>
                <w:between w:val="nil"/>
              </w:pBdr>
              <w:spacing w:after="0" w:line="240" w:lineRule="auto"/>
              <w:rPr>
                <w:rFonts w:ascii="Arial" w:eastAsia="Arial" w:hAnsi="Arial" w:cs="Arial"/>
                <w:lang w:val="en"/>
              </w:rPr>
            </w:pPr>
            <w:r w:rsidRPr="00AF394E">
              <w:rPr>
                <w:rFonts w:ascii="Arial" w:eastAsia="Arial" w:hAnsi="Arial" w:cs="Arial"/>
                <w:lang w:val="en"/>
              </w:rPr>
              <w:t>((HRQOL or QOL or quality-of-life) adj3 (assess* or instrument*)).ti,ab.</w:t>
            </w:r>
          </w:p>
        </w:tc>
      </w:tr>
      <w:tr w:rsidR="00CF6EDA" w:rsidRPr="00AF394E" w14:paraId="0B98EA68" w14:textId="77777777" w:rsidTr="00CF6EDA">
        <w:trPr>
          <w:trHeight w:val="515"/>
        </w:trPr>
        <w:tc>
          <w:tcPr>
            <w:tcW w:w="457" w:type="dxa"/>
            <w:tcMar>
              <w:top w:w="100" w:type="dxa"/>
              <w:left w:w="100" w:type="dxa"/>
              <w:bottom w:w="100" w:type="dxa"/>
              <w:right w:w="100" w:type="dxa"/>
            </w:tcMar>
          </w:tcPr>
          <w:p w14:paraId="0FA81750" w14:textId="77777777" w:rsidR="00CF6EDA" w:rsidRPr="00AF394E" w:rsidRDefault="00CF6EDA" w:rsidP="00AF394E">
            <w:pPr>
              <w:widowControl w:val="0"/>
              <w:pBdr>
                <w:top w:val="nil"/>
                <w:left w:val="nil"/>
                <w:bottom w:val="nil"/>
                <w:right w:val="nil"/>
                <w:between w:val="nil"/>
              </w:pBdr>
              <w:spacing w:after="0" w:line="240" w:lineRule="auto"/>
              <w:rPr>
                <w:rFonts w:ascii="Arial" w:eastAsia="Arial" w:hAnsi="Arial" w:cs="Arial"/>
                <w:lang w:val="en"/>
              </w:rPr>
            </w:pPr>
            <w:r w:rsidRPr="00AF394E">
              <w:rPr>
                <w:rFonts w:ascii="Arial" w:eastAsia="Arial" w:hAnsi="Arial" w:cs="Arial"/>
                <w:lang w:val="en"/>
              </w:rPr>
              <w:t>65</w:t>
            </w:r>
          </w:p>
        </w:tc>
        <w:tc>
          <w:tcPr>
            <w:tcW w:w="7949" w:type="dxa"/>
            <w:tcMar>
              <w:top w:w="100" w:type="dxa"/>
              <w:left w:w="100" w:type="dxa"/>
              <w:bottom w:w="100" w:type="dxa"/>
              <w:right w:w="100" w:type="dxa"/>
            </w:tcMar>
          </w:tcPr>
          <w:p w14:paraId="3E9317C1" w14:textId="77777777" w:rsidR="00CF6EDA" w:rsidRPr="00AF394E" w:rsidRDefault="00CF6EDA" w:rsidP="00AF394E">
            <w:pPr>
              <w:widowControl w:val="0"/>
              <w:pBdr>
                <w:top w:val="nil"/>
                <w:left w:val="nil"/>
                <w:bottom w:val="nil"/>
                <w:right w:val="nil"/>
                <w:between w:val="nil"/>
              </w:pBdr>
              <w:spacing w:after="0" w:line="240" w:lineRule="auto"/>
              <w:rPr>
                <w:rFonts w:ascii="Arial" w:eastAsia="Arial" w:hAnsi="Arial" w:cs="Arial"/>
                <w:lang w:val="en"/>
              </w:rPr>
            </w:pPr>
            <w:r w:rsidRPr="00AF394E">
              <w:rPr>
                <w:rFonts w:ascii="Arial" w:eastAsia="Arial" w:hAnsi="Arial" w:cs="Arial"/>
                <w:lang w:val="en"/>
              </w:rPr>
              <w:t>(HSUV or HUSVs).ti,ab.</w:t>
            </w:r>
          </w:p>
        </w:tc>
      </w:tr>
      <w:tr w:rsidR="00CF6EDA" w:rsidRPr="00AF394E" w14:paraId="1677A1E7" w14:textId="77777777" w:rsidTr="00CF6EDA">
        <w:trPr>
          <w:trHeight w:val="515"/>
        </w:trPr>
        <w:tc>
          <w:tcPr>
            <w:tcW w:w="457" w:type="dxa"/>
            <w:tcMar>
              <w:top w:w="100" w:type="dxa"/>
              <w:left w:w="100" w:type="dxa"/>
              <w:bottom w:w="100" w:type="dxa"/>
              <w:right w:w="100" w:type="dxa"/>
            </w:tcMar>
          </w:tcPr>
          <w:p w14:paraId="0465565A" w14:textId="77777777" w:rsidR="00CF6EDA" w:rsidRPr="00AF394E" w:rsidRDefault="00CF6EDA" w:rsidP="00AF394E">
            <w:pPr>
              <w:widowControl w:val="0"/>
              <w:pBdr>
                <w:top w:val="nil"/>
                <w:left w:val="nil"/>
                <w:bottom w:val="nil"/>
                <w:right w:val="nil"/>
                <w:between w:val="nil"/>
              </w:pBdr>
              <w:spacing w:after="0" w:line="240" w:lineRule="auto"/>
              <w:rPr>
                <w:rFonts w:ascii="Arial" w:eastAsia="Arial" w:hAnsi="Arial" w:cs="Arial"/>
                <w:lang w:val="en"/>
              </w:rPr>
            </w:pPr>
            <w:r w:rsidRPr="00AF394E">
              <w:rPr>
                <w:rFonts w:ascii="Arial" w:eastAsia="Arial" w:hAnsi="Arial" w:cs="Arial"/>
                <w:lang w:val="en"/>
              </w:rPr>
              <w:t>66</w:t>
            </w:r>
          </w:p>
        </w:tc>
        <w:tc>
          <w:tcPr>
            <w:tcW w:w="7949" w:type="dxa"/>
            <w:tcMar>
              <w:top w:w="100" w:type="dxa"/>
              <w:left w:w="100" w:type="dxa"/>
              <w:bottom w:w="100" w:type="dxa"/>
              <w:right w:w="100" w:type="dxa"/>
            </w:tcMar>
          </w:tcPr>
          <w:p w14:paraId="3EAE6182" w14:textId="77777777" w:rsidR="00CF6EDA" w:rsidRPr="00AF394E" w:rsidRDefault="00CF6EDA" w:rsidP="00AF394E">
            <w:pPr>
              <w:widowControl w:val="0"/>
              <w:pBdr>
                <w:top w:val="nil"/>
                <w:left w:val="nil"/>
                <w:bottom w:val="nil"/>
                <w:right w:val="nil"/>
                <w:between w:val="nil"/>
              </w:pBdr>
              <w:spacing w:after="0" w:line="240" w:lineRule="auto"/>
              <w:rPr>
                <w:rFonts w:ascii="Arial" w:eastAsia="Arial" w:hAnsi="Arial" w:cs="Arial"/>
                <w:lang w:val="en"/>
              </w:rPr>
            </w:pPr>
            <w:r w:rsidRPr="00AF394E">
              <w:rPr>
                <w:rFonts w:ascii="Arial" w:eastAsia="Arial" w:hAnsi="Arial" w:cs="Arial"/>
                <w:lang w:val="en"/>
              </w:rPr>
              <w:t>(HUI or HUI2 or HUI3).ti,ab.</w:t>
            </w:r>
          </w:p>
        </w:tc>
      </w:tr>
      <w:tr w:rsidR="00CF6EDA" w:rsidRPr="00AF394E" w14:paraId="1088B071" w14:textId="77777777" w:rsidTr="00CF6EDA">
        <w:trPr>
          <w:trHeight w:val="515"/>
        </w:trPr>
        <w:tc>
          <w:tcPr>
            <w:tcW w:w="457" w:type="dxa"/>
            <w:tcMar>
              <w:top w:w="100" w:type="dxa"/>
              <w:left w:w="100" w:type="dxa"/>
              <w:bottom w:w="100" w:type="dxa"/>
              <w:right w:w="100" w:type="dxa"/>
            </w:tcMar>
          </w:tcPr>
          <w:p w14:paraId="068AD032" w14:textId="77777777" w:rsidR="00CF6EDA" w:rsidRPr="00AF394E" w:rsidRDefault="00CF6EDA" w:rsidP="00AF394E">
            <w:pPr>
              <w:widowControl w:val="0"/>
              <w:pBdr>
                <w:top w:val="nil"/>
                <w:left w:val="nil"/>
                <w:bottom w:val="nil"/>
                <w:right w:val="nil"/>
                <w:between w:val="nil"/>
              </w:pBdr>
              <w:spacing w:after="0" w:line="240" w:lineRule="auto"/>
              <w:rPr>
                <w:rFonts w:ascii="Arial" w:eastAsia="Arial" w:hAnsi="Arial" w:cs="Arial"/>
                <w:lang w:val="en"/>
              </w:rPr>
            </w:pPr>
            <w:r w:rsidRPr="00AF394E">
              <w:rPr>
                <w:rFonts w:ascii="Arial" w:eastAsia="Arial" w:hAnsi="Arial" w:cs="Arial"/>
                <w:lang w:val="en"/>
              </w:rPr>
              <w:t>67</w:t>
            </w:r>
          </w:p>
        </w:tc>
        <w:tc>
          <w:tcPr>
            <w:tcW w:w="7949" w:type="dxa"/>
            <w:tcMar>
              <w:top w:w="100" w:type="dxa"/>
              <w:left w:w="100" w:type="dxa"/>
              <w:bottom w:w="100" w:type="dxa"/>
              <w:right w:w="100" w:type="dxa"/>
            </w:tcMar>
          </w:tcPr>
          <w:p w14:paraId="1661C743" w14:textId="77777777" w:rsidR="00CF6EDA" w:rsidRPr="00AF394E" w:rsidRDefault="00CF6EDA" w:rsidP="00AF394E">
            <w:pPr>
              <w:widowControl w:val="0"/>
              <w:pBdr>
                <w:top w:val="nil"/>
                <w:left w:val="nil"/>
                <w:bottom w:val="nil"/>
                <w:right w:val="nil"/>
                <w:between w:val="nil"/>
              </w:pBdr>
              <w:spacing w:after="0" w:line="240" w:lineRule="auto"/>
              <w:rPr>
                <w:rFonts w:ascii="Arial" w:eastAsia="Arial" w:hAnsi="Arial" w:cs="Arial"/>
                <w:lang w:val="en"/>
              </w:rPr>
            </w:pPr>
            <w:r w:rsidRPr="00AF394E">
              <w:rPr>
                <w:rFonts w:ascii="Arial" w:eastAsia="Arial" w:hAnsi="Arial" w:cs="Arial"/>
                <w:lang w:val="en"/>
              </w:rPr>
              <w:t>(multi-attribute or multi-criteria or multiattribute or multicriteria).ti,ab.</w:t>
            </w:r>
          </w:p>
        </w:tc>
      </w:tr>
      <w:tr w:rsidR="00CF6EDA" w:rsidRPr="00AF394E" w14:paraId="21FC7CD9" w14:textId="77777777" w:rsidTr="00CF6EDA">
        <w:trPr>
          <w:trHeight w:val="515"/>
        </w:trPr>
        <w:tc>
          <w:tcPr>
            <w:tcW w:w="457" w:type="dxa"/>
            <w:tcMar>
              <w:top w:w="100" w:type="dxa"/>
              <w:left w:w="100" w:type="dxa"/>
              <w:bottom w:w="100" w:type="dxa"/>
              <w:right w:w="100" w:type="dxa"/>
            </w:tcMar>
          </w:tcPr>
          <w:p w14:paraId="66E5A302" w14:textId="77777777" w:rsidR="00CF6EDA" w:rsidRPr="00AF394E" w:rsidRDefault="00CF6EDA" w:rsidP="00AF394E">
            <w:pPr>
              <w:widowControl w:val="0"/>
              <w:pBdr>
                <w:top w:val="nil"/>
                <w:left w:val="nil"/>
                <w:bottom w:val="nil"/>
                <w:right w:val="nil"/>
                <w:between w:val="nil"/>
              </w:pBdr>
              <w:spacing w:after="0" w:line="240" w:lineRule="auto"/>
              <w:rPr>
                <w:rFonts w:ascii="Arial" w:eastAsia="Arial" w:hAnsi="Arial" w:cs="Arial"/>
                <w:lang w:val="en"/>
              </w:rPr>
            </w:pPr>
            <w:r w:rsidRPr="00AF394E">
              <w:rPr>
                <w:rFonts w:ascii="Arial" w:eastAsia="Arial" w:hAnsi="Arial" w:cs="Arial"/>
                <w:lang w:val="en"/>
              </w:rPr>
              <w:t>68</w:t>
            </w:r>
          </w:p>
        </w:tc>
        <w:tc>
          <w:tcPr>
            <w:tcW w:w="7949" w:type="dxa"/>
            <w:tcMar>
              <w:top w:w="100" w:type="dxa"/>
              <w:left w:w="100" w:type="dxa"/>
              <w:bottom w:w="100" w:type="dxa"/>
              <w:right w:w="100" w:type="dxa"/>
            </w:tcMar>
          </w:tcPr>
          <w:p w14:paraId="12AB7A44" w14:textId="77777777" w:rsidR="00CF6EDA" w:rsidRPr="00AF394E" w:rsidRDefault="00CF6EDA" w:rsidP="00AF394E">
            <w:pPr>
              <w:widowControl w:val="0"/>
              <w:pBdr>
                <w:top w:val="nil"/>
                <w:left w:val="nil"/>
                <w:bottom w:val="nil"/>
                <w:right w:val="nil"/>
                <w:between w:val="nil"/>
              </w:pBdr>
              <w:spacing w:after="0" w:line="240" w:lineRule="auto"/>
              <w:rPr>
                <w:rFonts w:ascii="Arial" w:eastAsia="Arial" w:hAnsi="Arial" w:cs="Arial"/>
                <w:lang w:val="en"/>
              </w:rPr>
            </w:pPr>
            <w:r w:rsidRPr="00AF394E">
              <w:rPr>
                <w:rFonts w:ascii="Arial" w:eastAsia="Arial" w:hAnsi="Arial" w:cs="Arial"/>
                <w:lang w:val="en"/>
              </w:rPr>
              <w:t>((quality or index) adj2 (wellbeing or well-being)).ti,ab.</w:t>
            </w:r>
          </w:p>
        </w:tc>
      </w:tr>
      <w:tr w:rsidR="00CF6EDA" w:rsidRPr="00AF394E" w14:paraId="06FB364F" w14:textId="77777777" w:rsidTr="00CF6EDA">
        <w:trPr>
          <w:trHeight w:val="800"/>
        </w:trPr>
        <w:tc>
          <w:tcPr>
            <w:tcW w:w="457" w:type="dxa"/>
            <w:tcMar>
              <w:top w:w="100" w:type="dxa"/>
              <w:left w:w="100" w:type="dxa"/>
              <w:bottom w:w="100" w:type="dxa"/>
              <w:right w:w="100" w:type="dxa"/>
            </w:tcMar>
          </w:tcPr>
          <w:p w14:paraId="6E4E5517" w14:textId="77777777" w:rsidR="00CF6EDA" w:rsidRPr="00AF394E" w:rsidRDefault="00CF6EDA" w:rsidP="00AF394E">
            <w:pPr>
              <w:widowControl w:val="0"/>
              <w:pBdr>
                <w:top w:val="nil"/>
                <w:left w:val="nil"/>
                <w:bottom w:val="nil"/>
                <w:right w:val="nil"/>
                <w:between w:val="nil"/>
              </w:pBdr>
              <w:spacing w:after="0" w:line="240" w:lineRule="auto"/>
              <w:rPr>
                <w:rFonts w:ascii="Arial" w:eastAsia="Arial" w:hAnsi="Arial" w:cs="Arial"/>
                <w:lang w:val="en"/>
              </w:rPr>
            </w:pPr>
            <w:r w:rsidRPr="00AF394E">
              <w:rPr>
                <w:rFonts w:ascii="Arial" w:eastAsia="Arial" w:hAnsi="Arial" w:cs="Arial"/>
                <w:lang w:val="en"/>
              </w:rPr>
              <w:t>69</w:t>
            </w:r>
          </w:p>
        </w:tc>
        <w:tc>
          <w:tcPr>
            <w:tcW w:w="7949" w:type="dxa"/>
            <w:tcMar>
              <w:top w:w="100" w:type="dxa"/>
              <w:left w:w="100" w:type="dxa"/>
              <w:bottom w:w="100" w:type="dxa"/>
              <w:right w:w="100" w:type="dxa"/>
            </w:tcMar>
          </w:tcPr>
          <w:p w14:paraId="4E233F67" w14:textId="77777777" w:rsidR="00CF6EDA" w:rsidRPr="00AF394E" w:rsidRDefault="00CF6EDA" w:rsidP="00AF394E">
            <w:pPr>
              <w:widowControl w:val="0"/>
              <w:pBdr>
                <w:top w:val="nil"/>
                <w:left w:val="nil"/>
                <w:bottom w:val="nil"/>
                <w:right w:val="nil"/>
                <w:between w:val="nil"/>
              </w:pBdr>
              <w:spacing w:after="0" w:line="240" w:lineRule="auto"/>
              <w:rPr>
                <w:rFonts w:ascii="Arial" w:eastAsia="Arial" w:hAnsi="Arial" w:cs="Arial"/>
                <w:lang w:val="en"/>
              </w:rPr>
            </w:pPr>
            <w:r w:rsidRPr="00AF394E">
              <w:rPr>
                <w:rFonts w:ascii="Arial" w:eastAsia="Arial" w:hAnsi="Arial" w:cs="Arial"/>
                <w:lang w:val="en"/>
              </w:rPr>
              <w:t>(sf6 or sf-6 or short-form-6 or shortform-6 or sf-six or sfsix or shortform-six or short-form-six or shortform6 or short-form6).ti,ab.</w:t>
            </w:r>
          </w:p>
        </w:tc>
      </w:tr>
      <w:tr w:rsidR="00CF6EDA" w:rsidRPr="00AF394E" w14:paraId="1A73FD7A" w14:textId="77777777" w:rsidTr="00CF6EDA">
        <w:trPr>
          <w:trHeight w:val="515"/>
        </w:trPr>
        <w:tc>
          <w:tcPr>
            <w:tcW w:w="457" w:type="dxa"/>
            <w:tcMar>
              <w:top w:w="100" w:type="dxa"/>
              <w:left w:w="100" w:type="dxa"/>
              <w:bottom w:w="100" w:type="dxa"/>
              <w:right w:w="100" w:type="dxa"/>
            </w:tcMar>
          </w:tcPr>
          <w:p w14:paraId="6E5F22A1" w14:textId="77777777" w:rsidR="00CF6EDA" w:rsidRPr="00AF394E" w:rsidRDefault="00CF6EDA" w:rsidP="00AF394E">
            <w:pPr>
              <w:widowControl w:val="0"/>
              <w:pBdr>
                <w:top w:val="nil"/>
                <w:left w:val="nil"/>
                <w:bottom w:val="nil"/>
                <w:right w:val="nil"/>
                <w:between w:val="nil"/>
              </w:pBdr>
              <w:spacing w:after="0" w:line="240" w:lineRule="auto"/>
              <w:rPr>
                <w:rFonts w:ascii="Arial" w:eastAsia="Arial" w:hAnsi="Arial" w:cs="Arial"/>
                <w:lang w:val="en"/>
              </w:rPr>
            </w:pPr>
            <w:r w:rsidRPr="00AF394E">
              <w:rPr>
                <w:rFonts w:ascii="Arial" w:eastAsia="Arial" w:hAnsi="Arial" w:cs="Arial"/>
                <w:lang w:val="en"/>
              </w:rPr>
              <w:t>70</w:t>
            </w:r>
          </w:p>
        </w:tc>
        <w:tc>
          <w:tcPr>
            <w:tcW w:w="7949" w:type="dxa"/>
            <w:tcMar>
              <w:top w:w="100" w:type="dxa"/>
              <w:left w:w="100" w:type="dxa"/>
              <w:bottom w:w="100" w:type="dxa"/>
              <w:right w:w="100" w:type="dxa"/>
            </w:tcMar>
          </w:tcPr>
          <w:p w14:paraId="52C06197" w14:textId="77777777" w:rsidR="00CF6EDA" w:rsidRPr="00AF394E" w:rsidRDefault="00CF6EDA" w:rsidP="00AF394E">
            <w:pPr>
              <w:widowControl w:val="0"/>
              <w:pBdr>
                <w:top w:val="nil"/>
                <w:left w:val="nil"/>
                <w:bottom w:val="nil"/>
                <w:right w:val="nil"/>
                <w:between w:val="nil"/>
              </w:pBdr>
              <w:spacing w:after="0" w:line="240" w:lineRule="auto"/>
              <w:rPr>
                <w:rFonts w:ascii="Arial" w:eastAsia="Arial" w:hAnsi="Arial" w:cs="Arial"/>
                <w:lang w:val="en"/>
              </w:rPr>
            </w:pPr>
            <w:r w:rsidRPr="00AF394E">
              <w:rPr>
                <w:rFonts w:ascii="Arial" w:eastAsia="Arial" w:hAnsi="Arial" w:cs="Arial"/>
                <w:lang w:val="en"/>
              </w:rPr>
              <w:t>standard gamble*.ti,ab.</w:t>
            </w:r>
          </w:p>
        </w:tc>
      </w:tr>
      <w:tr w:rsidR="00CF6EDA" w:rsidRPr="00AF394E" w14:paraId="5E1C5FC9" w14:textId="77777777" w:rsidTr="00CF6EDA">
        <w:trPr>
          <w:trHeight w:val="515"/>
        </w:trPr>
        <w:tc>
          <w:tcPr>
            <w:tcW w:w="457" w:type="dxa"/>
            <w:tcMar>
              <w:top w:w="100" w:type="dxa"/>
              <w:left w:w="100" w:type="dxa"/>
              <w:bottom w:w="100" w:type="dxa"/>
              <w:right w:w="100" w:type="dxa"/>
            </w:tcMar>
          </w:tcPr>
          <w:p w14:paraId="6ECFF521" w14:textId="77777777" w:rsidR="00CF6EDA" w:rsidRPr="00AF394E" w:rsidRDefault="00CF6EDA" w:rsidP="00AF394E">
            <w:pPr>
              <w:widowControl w:val="0"/>
              <w:pBdr>
                <w:top w:val="nil"/>
                <w:left w:val="nil"/>
                <w:bottom w:val="nil"/>
                <w:right w:val="nil"/>
                <w:between w:val="nil"/>
              </w:pBdr>
              <w:spacing w:after="0" w:line="240" w:lineRule="auto"/>
              <w:rPr>
                <w:rFonts w:ascii="Arial" w:eastAsia="Arial" w:hAnsi="Arial" w:cs="Arial"/>
                <w:lang w:val="en"/>
              </w:rPr>
            </w:pPr>
            <w:r w:rsidRPr="00AF394E">
              <w:rPr>
                <w:rFonts w:ascii="Arial" w:eastAsia="Arial" w:hAnsi="Arial" w:cs="Arial"/>
                <w:lang w:val="en"/>
              </w:rPr>
              <w:t>71</w:t>
            </w:r>
          </w:p>
        </w:tc>
        <w:tc>
          <w:tcPr>
            <w:tcW w:w="7949" w:type="dxa"/>
            <w:tcMar>
              <w:top w:w="100" w:type="dxa"/>
              <w:left w:w="100" w:type="dxa"/>
              <w:bottom w:w="100" w:type="dxa"/>
              <w:right w:w="100" w:type="dxa"/>
            </w:tcMar>
          </w:tcPr>
          <w:p w14:paraId="3AFBDB97" w14:textId="77777777" w:rsidR="00CF6EDA" w:rsidRPr="00AF394E" w:rsidRDefault="00CF6EDA" w:rsidP="00AF394E">
            <w:pPr>
              <w:widowControl w:val="0"/>
              <w:pBdr>
                <w:top w:val="nil"/>
                <w:left w:val="nil"/>
                <w:bottom w:val="nil"/>
                <w:right w:val="nil"/>
                <w:between w:val="nil"/>
              </w:pBdr>
              <w:spacing w:after="0" w:line="240" w:lineRule="auto"/>
              <w:rPr>
                <w:rFonts w:ascii="Arial" w:eastAsia="Arial" w:hAnsi="Arial" w:cs="Arial"/>
                <w:lang w:val="en"/>
              </w:rPr>
            </w:pPr>
            <w:r w:rsidRPr="00AF394E">
              <w:rPr>
                <w:rFonts w:ascii="Arial" w:eastAsia="Arial" w:hAnsi="Arial" w:cs="Arial"/>
                <w:lang w:val="en"/>
              </w:rPr>
              <w:t>(time adj (tradeoff or trade-off)).ti,ab.</w:t>
            </w:r>
          </w:p>
        </w:tc>
      </w:tr>
      <w:tr w:rsidR="00CF6EDA" w:rsidRPr="00AF394E" w14:paraId="1C8AD349" w14:textId="77777777" w:rsidTr="00CF6EDA">
        <w:trPr>
          <w:trHeight w:val="515"/>
        </w:trPr>
        <w:tc>
          <w:tcPr>
            <w:tcW w:w="457" w:type="dxa"/>
            <w:tcMar>
              <w:top w:w="100" w:type="dxa"/>
              <w:left w:w="100" w:type="dxa"/>
              <w:bottom w:w="100" w:type="dxa"/>
              <w:right w:w="100" w:type="dxa"/>
            </w:tcMar>
          </w:tcPr>
          <w:p w14:paraId="019393D7" w14:textId="77777777" w:rsidR="00CF6EDA" w:rsidRPr="00AF394E" w:rsidRDefault="00CF6EDA" w:rsidP="00AF394E">
            <w:pPr>
              <w:widowControl w:val="0"/>
              <w:pBdr>
                <w:top w:val="nil"/>
                <w:left w:val="nil"/>
                <w:bottom w:val="nil"/>
                <w:right w:val="nil"/>
                <w:between w:val="nil"/>
              </w:pBdr>
              <w:spacing w:after="0" w:line="240" w:lineRule="auto"/>
              <w:rPr>
                <w:rFonts w:ascii="Arial" w:eastAsia="Arial" w:hAnsi="Arial" w:cs="Arial"/>
                <w:lang w:val="en"/>
              </w:rPr>
            </w:pPr>
            <w:r w:rsidRPr="00AF394E">
              <w:rPr>
                <w:rFonts w:ascii="Arial" w:eastAsia="Arial" w:hAnsi="Arial" w:cs="Arial"/>
                <w:lang w:val="en"/>
              </w:rPr>
              <w:t>72</w:t>
            </w:r>
          </w:p>
        </w:tc>
        <w:tc>
          <w:tcPr>
            <w:tcW w:w="7949" w:type="dxa"/>
            <w:tcMar>
              <w:top w:w="100" w:type="dxa"/>
              <w:left w:w="100" w:type="dxa"/>
              <w:bottom w:w="100" w:type="dxa"/>
              <w:right w:w="100" w:type="dxa"/>
            </w:tcMar>
          </w:tcPr>
          <w:p w14:paraId="159B4F36" w14:textId="77777777" w:rsidR="00CF6EDA" w:rsidRPr="00AF394E" w:rsidRDefault="00CF6EDA" w:rsidP="00AF394E">
            <w:pPr>
              <w:widowControl w:val="0"/>
              <w:pBdr>
                <w:top w:val="nil"/>
                <w:left w:val="nil"/>
                <w:bottom w:val="nil"/>
                <w:right w:val="nil"/>
                <w:between w:val="nil"/>
              </w:pBdr>
              <w:spacing w:after="0" w:line="240" w:lineRule="auto"/>
              <w:rPr>
                <w:rFonts w:ascii="Arial" w:eastAsia="Arial" w:hAnsi="Arial" w:cs="Arial"/>
                <w:lang w:val="en"/>
              </w:rPr>
            </w:pPr>
            <w:r w:rsidRPr="00AF394E">
              <w:rPr>
                <w:rFonts w:ascii="Arial" w:eastAsia="Arial" w:hAnsi="Arial" w:cs="Arial"/>
                <w:lang w:val="en"/>
              </w:rPr>
              <w:t>TTO.ti,ab.</w:t>
            </w:r>
          </w:p>
        </w:tc>
      </w:tr>
      <w:tr w:rsidR="00CF6EDA" w:rsidRPr="00AF394E" w14:paraId="33BC8162" w14:textId="77777777" w:rsidTr="00CF6EDA">
        <w:trPr>
          <w:trHeight w:val="800"/>
        </w:trPr>
        <w:tc>
          <w:tcPr>
            <w:tcW w:w="457" w:type="dxa"/>
            <w:tcMar>
              <w:top w:w="100" w:type="dxa"/>
              <w:left w:w="100" w:type="dxa"/>
              <w:bottom w:w="100" w:type="dxa"/>
              <w:right w:w="100" w:type="dxa"/>
            </w:tcMar>
          </w:tcPr>
          <w:p w14:paraId="14D8638A" w14:textId="77777777" w:rsidR="00CF6EDA" w:rsidRPr="00AF394E" w:rsidRDefault="00CF6EDA" w:rsidP="00AF394E">
            <w:pPr>
              <w:widowControl w:val="0"/>
              <w:pBdr>
                <w:top w:val="nil"/>
                <w:left w:val="nil"/>
                <w:bottom w:val="nil"/>
                <w:right w:val="nil"/>
                <w:between w:val="nil"/>
              </w:pBdr>
              <w:spacing w:after="0" w:line="240" w:lineRule="auto"/>
              <w:rPr>
                <w:rFonts w:ascii="Arial" w:eastAsia="Arial" w:hAnsi="Arial" w:cs="Arial"/>
                <w:lang w:val="en"/>
              </w:rPr>
            </w:pPr>
            <w:r w:rsidRPr="00AF394E">
              <w:rPr>
                <w:rFonts w:ascii="Arial" w:eastAsia="Arial" w:hAnsi="Arial" w:cs="Arial"/>
                <w:lang w:val="en"/>
              </w:rPr>
              <w:t>73</w:t>
            </w:r>
          </w:p>
        </w:tc>
        <w:tc>
          <w:tcPr>
            <w:tcW w:w="7949" w:type="dxa"/>
            <w:tcMar>
              <w:top w:w="100" w:type="dxa"/>
              <w:left w:w="100" w:type="dxa"/>
              <w:bottom w:w="100" w:type="dxa"/>
              <w:right w:w="100" w:type="dxa"/>
            </w:tcMar>
          </w:tcPr>
          <w:p w14:paraId="4C6F66F5" w14:textId="77777777" w:rsidR="00CF6EDA" w:rsidRPr="00AF394E" w:rsidRDefault="00CF6EDA" w:rsidP="00AF394E">
            <w:pPr>
              <w:widowControl w:val="0"/>
              <w:pBdr>
                <w:top w:val="nil"/>
                <w:left w:val="nil"/>
                <w:bottom w:val="nil"/>
                <w:right w:val="nil"/>
                <w:between w:val="nil"/>
              </w:pBdr>
              <w:spacing w:after="0" w:line="240" w:lineRule="auto"/>
              <w:rPr>
                <w:rFonts w:ascii="Arial" w:eastAsia="Arial" w:hAnsi="Arial" w:cs="Arial"/>
                <w:lang w:val="en"/>
              </w:rPr>
            </w:pPr>
            <w:r w:rsidRPr="00AF394E">
              <w:rPr>
                <w:rFonts w:ascii="Arial" w:eastAsia="Arial" w:hAnsi="Arial" w:cs="Arial"/>
                <w:lang w:val="en"/>
              </w:rPr>
              <w:t>(utility adj (cost* or estimat* or index or indice* or measure* or scale* or score* or valu* or weight*)).ti,ab.</w:t>
            </w:r>
          </w:p>
        </w:tc>
      </w:tr>
      <w:tr w:rsidR="00CF6EDA" w:rsidRPr="00AF394E" w14:paraId="0272C161" w14:textId="77777777" w:rsidTr="00CF6EDA">
        <w:trPr>
          <w:trHeight w:val="515"/>
        </w:trPr>
        <w:tc>
          <w:tcPr>
            <w:tcW w:w="457" w:type="dxa"/>
            <w:tcMar>
              <w:top w:w="100" w:type="dxa"/>
              <w:left w:w="100" w:type="dxa"/>
              <w:bottom w:w="100" w:type="dxa"/>
              <w:right w:w="100" w:type="dxa"/>
            </w:tcMar>
          </w:tcPr>
          <w:p w14:paraId="61BC658A" w14:textId="77777777" w:rsidR="00CF6EDA" w:rsidRPr="00AF394E" w:rsidRDefault="00CF6EDA" w:rsidP="00AF394E">
            <w:pPr>
              <w:widowControl w:val="0"/>
              <w:pBdr>
                <w:top w:val="nil"/>
                <w:left w:val="nil"/>
                <w:bottom w:val="nil"/>
                <w:right w:val="nil"/>
                <w:between w:val="nil"/>
              </w:pBdr>
              <w:spacing w:after="0" w:line="240" w:lineRule="auto"/>
              <w:rPr>
                <w:rFonts w:ascii="Arial" w:eastAsia="Arial" w:hAnsi="Arial" w:cs="Arial"/>
                <w:lang w:val="en"/>
              </w:rPr>
            </w:pPr>
            <w:r w:rsidRPr="00AF394E">
              <w:rPr>
                <w:rFonts w:ascii="Arial" w:eastAsia="Arial" w:hAnsi="Arial" w:cs="Arial"/>
                <w:lang w:val="en"/>
              </w:rPr>
              <w:t>74</w:t>
            </w:r>
          </w:p>
        </w:tc>
        <w:tc>
          <w:tcPr>
            <w:tcW w:w="7949" w:type="dxa"/>
            <w:tcMar>
              <w:top w:w="100" w:type="dxa"/>
              <w:left w:w="100" w:type="dxa"/>
              <w:bottom w:w="100" w:type="dxa"/>
              <w:right w:w="100" w:type="dxa"/>
            </w:tcMar>
          </w:tcPr>
          <w:p w14:paraId="13905047" w14:textId="77777777" w:rsidR="00CF6EDA" w:rsidRPr="00AF394E" w:rsidRDefault="00CF6EDA" w:rsidP="00AF394E">
            <w:pPr>
              <w:widowControl w:val="0"/>
              <w:pBdr>
                <w:top w:val="nil"/>
                <w:left w:val="nil"/>
                <w:bottom w:val="nil"/>
                <w:right w:val="nil"/>
                <w:between w:val="nil"/>
              </w:pBdr>
              <w:spacing w:after="0" w:line="240" w:lineRule="auto"/>
              <w:rPr>
                <w:rFonts w:ascii="Arial" w:eastAsia="Arial" w:hAnsi="Arial" w:cs="Arial"/>
                <w:lang w:val="en"/>
              </w:rPr>
            </w:pPr>
            <w:r w:rsidRPr="00AF394E">
              <w:rPr>
                <w:rFonts w:ascii="Arial" w:eastAsia="Arial" w:hAnsi="Arial" w:cs="Arial"/>
                <w:lang w:val="en"/>
              </w:rPr>
              <w:t>vignette*.ti,ab.</w:t>
            </w:r>
          </w:p>
        </w:tc>
      </w:tr>
      <w:tr w:rsidR="00CF6EDA" w:rsidRPr="00AF394E" w14:paraId="523774EB" w14:textId="77777777" w:rsidTr="00CF6EDA">
        <w:trPr>
          <w:trHeight w:val="515"/>
        </w:trPr>
        <w:tc>
          <w:tcPr>
            <w:tcW w:w="457" w:type="dxa"/>
            <w:tcMar>
              <w:top w:w="100" w:type="dxa"/>
              <w:left w:w="100" w:type="dxa"/>
              <w:bottom w:w="100" w:type="dxa"/>
              <w:right w:w="100" w:type="dxa"/>
            </w:tcMar>
          </w:tcPr>
          <w:p w14:paraId="07714F87" w14:textId="77777777" w:rsidR="00CF6EDA" w:rsidRPr="00AF394E" w:rsidRDefault="00CF6EDA" w:rsidP="00AF394E">
            <w:pPr>
              <w:widowControl w:val="0"/>
              <w:pBdr>
                <w:top w:val="nil"/>
                <w:left w:val="nil"/>
                <w:bottom w:val="nil"/>
                <w:right w:val="nil"/>
                <w:between w:val="nil"/>
              </w:pBdr>
              <w:spacing w:after="0" w:line="240" w:lineRule="auto"/>
              <w:rPr>
                <w:rFonts w:ascii="Arial" w:eastAsia="Arial" w:hAnsi="Arial" w:cs="Arial"/>
                <w:lang w:val="en"/>
              </w:rPr>
            </w:pPr>
            <w:r w:rsidRPr="00AF394E">
              <w:rPr>
                <w:rFonts w:ascii="Arial" w:eastAsia="Arial" w:hAnsi="Arial" w:cs="Arial"/>
                <w:lang w:val="en"/>
              </w:rPr>
              <w:lastRenderedPageBreak/>
              <w:t>75</w:t>
            </w:r>
          </w:p>
        </w:tc>
        <w:tc>
          <w:tcPr>
            <w:tcW w:w="7949" w:type="dxa"/>
            <w:tcMar>
              <w:top w:w="100" w:type="dxa"/>
              <w:left w:w="100" w:type="dxa"/>
              <w:bottom w:w="100" w:type="dxa"/>
              <w:right w:w="100" w:type="dxa"/>
            </w:tcMar>
          </w:tcPr>
          <w:p w14:paraId="2104A4BF" w14:textId="77777777" w:rsidR="00CF6EDA" w:rsidRPr="00AF394E" w:rsidRDefault="00CF6EDA" w:rsidP="00AF394E">
            <w:pPr>
              <w:widowControl w:val="0"/>
              <w:pBdr>
                <w:top w:val="nil"/>
                <w:left w:val="nil"/>
                <w:bottom w:val="nil"/>
                <w:right w:val="nil"/>
                <w:between w:val="nil"/>
              </w:pBdr>
              <w:spacing w:after="0" w:line="240" w:lineRule="auto"/>
              <w:rPr>
                <w:rFonts w:ascii="Arial" w:eastAsia="Arial" w:hAnsi="Arial" w:cs="Arial"/>
                <w:lang w:val="en"/>
              </w:rPr>
            </w:pPr>
            <w:r w:rsidRPr="00AF394E">
              <w:rPr>
                <w:rFonts w:ascii="Arial" w:eastAsia="Arial" w:hAnsi="Arial" w:cs="Arial"/>
                <w:lang w:val="en"/>
              </w:rPr>
              <w:t>or/55-74 [HSUV]</w:t>
            </w:r>
          </w:p>
        </w:tc>
      </w:tr>
      <w:tr w:rsidR="00CF6EDA" w:rsidRPr="00AF394E" w14:paraId="03DB8B9D" w14:textId="77777777" w:rsidTr="00CF6EDA">
        <w:trPr>
          <w:trHeight w:val="515"/>
        </w:trPr>
        <w:tc>
          <w:tcPr>
            <w:tcW w:w="457" w:type="dxa"/>
            <w:tcMar>
              <w:top w:w="100" w:type="dxa"/>
              <w:left w:w="100" w:type="dxa"/>
              <w:bottom w:w="100" w:type="dxa"/>
              <w:right w:w="100" w:type="dxa"/>
            </w:tcMar>
          </w:tcPr>
          <w:p w14:paraId="348D4F10" w14:textId="77777777" w:rsidR="00CF6EDA" w:rsidRPr="00AF394E" w:rsidRDefault="00CF6EDA" w:rsidP="00AF394E">
            <w:pPr>
              <w:widowControl w:val="0"/>
              <w:pBdr>
                <w:top w:val="nil"/>
                <w:left w:val="nil"/>
                <w:bottom w:val="nil"/>
                <w:right w:val="nil"/>
                <w:between w:val="nil"/>
              </w:pBdr>
              <w:spacing w:after="0" w:line="240" w:lineRule="auto"/>
              <w:rPr>
                <w:rFonts w:ascii="Arial" w:eastAsia="Arial" w:hAnsi="Arial" w:cs="Arial"/>
                <w:lang w:val="en"/>
              </w:rPr>
            </w:pPr>
            <w:r w:rsidRPr="00AF394E">
              <w:rPr>
                <w:rFonts w:ascii="Arial" w:eastAsia="Arial" w:hAnsi="Arial" w:cs="Arial"/>
                <w:lang w:val="en"/>
              </w:rPr>
              <w:t>76</w:t>
            </w:r>
          </w:p>
        </w:tc>
        <w:tc>
          <w:tcPr>
            <w:tcW w:w="7949" w:type="dxa"/>
            <w:tcMar>
              <w:top w:w="100" w:type="dxa"/>
              <w:left w:w="100" w:type="dxa"/>
              <w:bottom w:w="100" w:type="dxa"/>
              <w:right w:w="100" w:type="dxa"/>
            </w:tcMar>
          </w:tcPr>
          <w:p w14:paraId="2C1EDDAC" w14:textId="77777777" w:rsidR="00CF6EDA" w:rsidRPr="00AF394E" w:rsidRDefault="00CF6EDA" w:rsidP="00AF394E">
            <w:pPr>
              <w:widowControl w:val="0"/>
              <w:pBdr>
                <w:top w:val="nil"/>
                <w:left w:val="nil"/>
                <w:bottom w:val="nil"/>
                <w:right w:val="nil"/>
                <w:between w:val="nil"/>
              </w:pBdr>
              <w:spacing w:after="0" w:line="240" w:lineRule="auto"/>
              <w:rPr>
                <w:rFonts w:ascii="Arial" w:eastAsia="Arial" w:hAnsi="Arial" w:cs="Arial"/>
                <w:lang w:val="en"/>
              </w:rPr>
            </w:pPr>
            <w:r w:rsidRPr="00AF394E">
              <w:rPr>
                <w:rFonts w:ascii="Arial" w:eastAsia="Arial" w:hAnsi="Arial" w:cs="Arial"/>
                <w:lang w:val="en"/>
              </w:rPr>
              <w:t>54 and 75 [BREAST CA /BREAST non-CA + HSUV]</w:t>
            </w:r>
          </w:p>
        </w:tc>
      </w:tr>
      <w:tr w:rsidR="00CF6EDA" w:rsidRPr="00AF394E" w14:paraId="26113F4F" w14:textId="77777777" w:rsidTr="00CF6EDA">
        <w:trPr>
          <w:trHeight w:val="800"/>
        </w:trPr>
        <w:tc>
          <w:tcPr>
            <w:tcW w:w="457" w:type="dxa"/>
            <w:tcMar>
              <w:top w:w="100" w:type="dxa"/>
              <w:left w:w="100" w:type="dxa"/>
              <w:bottom w:w="100" w:type="dxa"/>
              <w:right w:w="100" w:type="dxa"/>
            </w:tcMar>
          </w:tcPr>
          <w:p w14:paraId="1887B817" w14:textId="77777777" w:rsidR="00CF6EDA" w:rsidRPr="00AF394E" w:rsidRDefault="00CF6EDA" w:rsidP="00AF394E">
            <w:pPr>
              <w:widowControl w:val="0"/>
              <w:pBdr>
                <w:top w:val="nil"/>
                <w:left w:val="nil"/>
                <w:bottom w:val="nil"/>
                <w:right w:val="nil"/>
                <w:between w:val="nil"/>
              </w:pBdr>
              <w:spacing w:after="0" w:line="240" w:lineRule="auto"/>
              <w:rPr>
                <w:rFonts w:ascii="Arial" w:eastAsia="Arial" w:hAnsi="Arial" w:cs="Arial"/>
                <w:lang w:val="en"/>
              </w:rPr>
            </w:pPr>
            <w:r w:rsidRPr="00AF394E">
              <w:rPr>
                <w:rFonts w:ascii="Arial" w:eastAsia="Arial" w:hAnsi="Arial" w:cs="Arial"/>
                <w:lang w:val="en"/>
              </w:rPr>
              <w:t>77</w:t>
            </w:r>
          </w:p>
        </w:tc>
        <w:tc>
          <w:tcPr>
            <w:tcW w:w="7949" w:type="dxa"/>
            <w:tcMar>
              <w:top w:w="100" w:type="dxa"/>
              <w:left w:w="100" w:type="dxa"/>
              <w:bottom w:w="100" w:type="dxa"/>
              <w:right w:w="100" w:type="dxa"/>
            </w:tcMar>
          </w:tcPr>
          <w:p w14:paraId="29AE0AB8" w14:textId="77777777" w:rsidR="00CF6EDA" w:rsidRPr="00AF394E" w:rsidRDefault="00CF6EDA" w:rsidP="00AF394E">
            <w:pPr>
              <w:widowControl w:val="0"/>
              <w:pBdr>
                <w:top w:val="nil"/>
                <w:left w:val="nil"/>
                <w:bottom w:val="nil"/>
                <w:right w:val="nil"/>
                <w:between w:val="nil"/>
              </w:pBdr>
              <w:spacing w:after="0" w:line="240" w:lineRule="auto"/>
              <w:rPr>
                <w:rFonts w:ascii="Arial" w:eastAsia="Arial" w:hAnsi="Arial" w:cs="Arial"/>
                <w:lang w:val="en"/>
              </w:rPr>
            </w:pPr>
            <w:r w:rsidRPr="00AF394E">
              <w:rPr>
                <w:rFonts w:ascii="Arial" w:eastAsia="Arial" w:hAnsi="Arial" w:cs="Arial"/>
                <w:lang w:val="en"/>
              </w:rPr>
              <w:t>39 or 76 [(BREAST CA SCREENING + DECISION-MAKING) OR (BCA/Non-CA + HSUV)]</w:t>
            </w:r>
          </w:p>
        </w:tc>
      </w:tr>
      <w:tr w:rsidR="00CF6EDA" w:rsidRPr="00AF394E" w14:paraId="69AADC7B" w14:textId="77777777" w:rsidTr="00CF6EDA">
        <w:trPr>
          <w:trHeight w:val="1670"/>
        </w:trPr>
        <w:tc>
          <w:tcPr>
            <w:tcW w:w="457" w:type="dxa"/>
            <w:tcMar>
              <w:top w:w="100" w:type="dxa"/>
              <w:left w:w="100" w:type="dxa"/>
              <w:bottom w:w="100" w:type="dxa"/>
              <w:right w:w="100" w:type="dxa"/>
            </w:tcMar>
          </w:tcPr>
          <w:p w14:paraId="7EB67BA2" w14:textId="77777777" w:rsidR="00CF6EDA" w:rsidRPr="00AF394E" w:rsidRDefault="00CF6EDA" w:rsidP="00AF394E">
            <w:pPr>
              <w:widowControl w:val="0"/>
              <w:pBdr>
                <w:top w:val="nil"/>
                <w:left w:val="nil"/>
                <w:bottom w:val="nil"/>
                <w:right w:val="nil"/>
                <w:between w:val="nil"/>
              </w:pBdr>
              <w:spacing w:after="0" w:line="240" w:lineRule="auto"/>
              <w:rPr>
                <w:rFonts w:ascii="Arial" w:eastAsia="Arial" w:hAnsi="Arial" w:cs="Arial"/>
                <w:lang w:val="en"/>
              </w:rPr>
            </w:pPr>
            <w:r w:rsidRPr="00AF394E">
              <w:rPr>
                <w:rFonts w:ascii="Arial" w:eastAsia="Arial" w:hAnsi="Arial" w:cs="Arial"/>
                <w:lang w:val="en"/>
              </w:rPr>
              <w:t>78</w:t>
            </w:r>
          </w:p>
        </w:tc>
        <w:tc>
          <w:tcPr>
            <w:tcW w:w="7949" w:type="dxa"/>
            <w:tcMar>
              <w:top w:w="100" w:type="dxa"/>
              <w:left w:w="100" w:type="dxa"/>
              <w:bottom w:w="100" w:type="dxa"/>
              <w:right w:w="100" w:type="dxa"/>
            </w:tcMar>
          </w:tcPr>
          <w:p w14:paraId="39B1F00F" w14:textId="77777777" w:rsidR="00CF6EDA" w:rsidRPr="00AF394E" w:rsidRDefault="00CF6EDA" w:rsidP="00AF394E">
            <w:pPr>
              <w:widowControl w:val="0"/>
              <w:pBdr>
                <w:top w:val="nil"/>
                <w:left w:val="nil"/>
                <w:bottom w:val="nil"/>
                <w:right w:val="nil"/>
                <w:between w:val="nil"/>
              </w:pBdr>
              <w:spacing w:after="0" w:line="240" w:lineRule="auto"/>
              <w:rPr>
                <w:rFonts w:ascii="Arial" w:eastAsia="Arial" w:hAnsi="Arial" w:cs="Arial"/>
                <w:lang w:val="en"/>
              </w:rPr>
            </w:pPr>
            <w:r w:rsidRPr="00AF394E">
              <w:rPr>
                <w:rFonts w:ascii="Arial" w:eastAsia="Arial" w:hAnsi="Arial" w:cs="Arial"/>
                <w:lang w:val="en"/>
              </w:rPr>
              <w:t>77 not (adolesc* or baby or babies or boy* or child* or fetus or fetal or foet* or girl* or juvenile* or kid or kids or infan* or newborn* or new-born* or neonat* or neo-nat* or paediatr* or pediatr* or preadolesc* or prepubesc* or preteen* or pubescen* or teen* or toddler* or youth*).ti,jx. [CHILD/ADOLESCENT ONLY EXCLUDED]</w:t>
            </w:r>
          </w:p>
        </w:tc>
      </w:tr>
      <w:tr w:rsidR="00CF6EDA" w:rsidRPr="00AF394E" w14:paraId="3BE84692" w14:textId="77777777" w:rsidTr="00CF6EDA">
        <w:trPr>
          <w:trHeight w:val="1670"/>
        </w:trPr>
        <w:tc>
          <w:tcPr>
            <w:tcW w:w="457" w:type="dxa"/>
            <w:tcMar>
              <w:top w:w="100" w:type="dxa"/>
              <w:left w:w="100" w:type="dxa"/>
              <w:bottom w:w="100" w:type="dxa"/>
              <w:right w:w="100" w:type="dxa"/>
            </w:tcMar>
          </w:tcPr>
          <w:p w14:paraId="5AD953B1" w14:textId="77777777" w:rsidR="00CF6EDA" w:rsidRPr="00AF394E" w:rsidRDefault="00CF6EDA" w:rsidP="00AF394E">
            <w:pPr>
              <w:widowControl w:val="0"/>
              <w:pBdr>
                <w:top w:val="nil"/>
                <w:left w:val="nil"/>
                <w:bottom w:val="nil"/>
                <w:right w:val="nil"/>
                <w:between w:val="nil"/>
              </w:pBdr>
              <w:spacing w:after="0" w:line="240" w:lineRule="auto"/>
              <w:rPr>
                <w:rFonts w:ascii="Arial" w:eastAsia="Arial" w:hAnsi="Arial" w:cs="Arial"/>
                <w:lang w:val="en"/>
              </w:rPr>
            </w:pPr>
            <w:r w:rsidRPr="00AF394E">
              <w:rPr>
                <w:rFonts w:ascii="Arial" w:eastAsia="Arial" w:hAnsi="Arial" w:cs="Arial"/>
                <w:lang w:val="en"/>
              </w:rPr>
              <w:t>79</w:t>
            </w:r>
          </w:p>
        </w:tc>
        <w:tc>
          <w:tcPr>
            <w:tcW w:w="7949" w:type="dxa"/>
            <w:tcMar>
              <w:top w:w="100" w:type="dxa"/>
              <w:left w:w="100" w:type="dxa"/>
              <w:bottom w:w="100" w:type="dxa"/>
              <w:right w:w="100" w:type="dxa"/>
            </w:tcMar>
          </w:tcPr>
          <w:p w14:paraId="5E6C948D" w14:textId="77777777" w:rsidR="00CF6EDA" w:rsidRPr="00AF394E" w:rsidRDefault="00CF6EDA" w:rsidP="00AF394E">
            <w:pPr>
              <w:widowControl w:val="0"/>
              <w:pBdr>
                <w:top w:val="nil"/>
                <w:left w:val="nil"/>
                <w:bottom w:val="nil"/>
                <w:right w:val="nil"/>
                <w:between w:val="nil"/>
              </w:pBdr>
              <w:spacing w:after="0" w:line="240" w:lineRule="auto"/>
              <w:rPr>
                <w:rFonts w:ascii="Arial" w:eastAsia="Arial" w:hAnsi="Arial" w:cs="Arial"/>
                <w:lang w:val="en"/>
              </w:rPr>
            </w:pPr>
            <w:r w:rsidRPr="00AF394E">
              <w:rPr>
                <w:rFonts w:ascii="Arial" w:eastAsia="Arial" w:hAnsi="Arial" w:cs="Arial"/>
                <w:lang w:val="en"/>
              </w:rPr>
              <w:t>78 not (animal or animal-model* or animals or canine* or cat or cats or dog or dogs or feline or felines or hamster or hamsters or mice or monkey or monkeys or mouse or pig or piglet or piglets or pigs or porcine or primate* or rabbit or rabbits or rat or rats or rodent or rodents or sheep or swine or swines).ti. [ANIMAL-ONLY STUDIES EXCLUDED]</w:t>
            </w:r>
          </w:p>
        </w:tc>
      </w:tr>
      <w:tr w:rsidR="00CF6EDA" w:rsidRPr="00AF394E" w14:paraId="076FD66A" w14:textId="77777777" w:rsidTr="00CF6EDA">
        <w:trPr>
          <w:trHeight w:val="515"/>
        </w:trPr>
        <w:tc>
          <w:tcPr>
            <w:tcW w:w="457" w:type="dxa"/>
            <w:tcMar>
              <w:top w:w="100" w:type="dxa"/>
              <w:left w:w="100" w:type="dxa"/>
              <w:bottom w:w="100" w:type="dxa"/>
              <w:right w:w="100" w:type="dxa"/>
            </w:tcMar>
          </w:tcPr>
          <w:p w14:paraId="58E81399" w14:textId="77777777" w:rsidR="00CF6EDA" w:rsidRPr="00AF394E" w:rsidRDefault="00CF6EDA" w:rsidP="00AF394E">
            <w:pPr>
              <w:widowControl w:val="0"/>
              <w:pBdr>
                <w:top w:val="nil"/>
                <w:left w:val="nil"/>
                <w:bottom w:val="nil"/>
                <w:right w:val="nil"/>
                <w:between w:val="nil"/>
              </w:pBdr>
              <w:spacing w:after="0" w:line="240" w:lineRule="auto"/>
              <w:rPr>
                <w:rFonts w:ascii="Arial" w:eastAsia="Arial" w:hAnsi="Arial" w:cs="Arial"/>
                <w:lang w:val="en"/>
              </w:rPr>
            </w:pPr>
            <w:r w:rsidRPr="00AF394E">
              <w:rPr>
                <w:rFonts w:ascii="Arial" w:eastAsia="Arial" w:hAnsi="Arial" w:cs="Arial"/>
                <w:lang w:val="en"/>
              </w:rPr>
              <w:t>80</w:t>
            </w:r>
          </w:p>
        </w:tc>
        <w:tc>
          <w:tcPr>
            <w:tcW w:w="7949" w:type="dxa"/>
            <w:tcMar>
              <w:top w:w="100" w:type="dxa"/>
              <w:left w:w="100" w:type="dxa"/>
              <w:bottom w:w="100" w:type="dxa"/>
              <w:right w:w="100" w:type="dxa"/>
            </w:tcMar>
          </w:tcPr>
          <w:p w14:paraId="5A44B623" w14:textId="77777777" w:rsidR="00CF6EDA" w:rsidRPr="00AF394E" w:rsidRDefault="00CF6EDA" w:rsidP="00AF394E">
            <w:pPr>
              <w:widowControl w:val="0"/>
              <w:pBdr>
                <w:top w:val="nil"/>
                <w:left w:val="nil"/>
                <w:bottom w:val="nil"/>
                <w:right w:val="nil"/>
                <w:between w:val="nil"/>
              </w:pBdr>
              <w:spacing w:after="0" w:line="240" w:lineRule="auto"/>
              <w:rPr>
                <w:rFonts w:ascii="Arial" w:eastAsia="Arial" w:hAnsi="Arial" w:cs="Arial"/>
                <w:lang w:val="en"/>
              </w:rPr>
            </w:pPr>
            <w:r w:rsidRPr="00AF394E">
              <w:rPr>
                <w:rFonts w:ascii="Arial" w:eastAsia="Arial" w:hAnsi="Arial" w:cs="Arial"/>
                <w:lang w:val="en"/>
              </w:rPr>
              <w:t>(comment* or editor* or letter).ti.</w:t>
            </w:r>
          </w:p>
        </w:tc>
      </w:tr>
      <w:tr w:rsidR="00CF6EDA" w:rsidRPr="00AF394E" w14:paraId="7DB520B3" w14:textId="77777777" w:rsidTr="00CF6EDA">
        <w:trPr>
          <w:trHeight w:val="515"/>
        </w:trPr>
        <w:tc>
          <w:tcPr>
            <w:tcW w:w="457" w:type="dxa"/>
            <w:tcMar>
              <w:top w:w="100" w:type="dxa"/>
              <w:left w:w="100" w:type="dxa"/>
              <w:bottom w:w="100" w:type="dxa"/>
              <w:right w:w="100" w:type="dxa"/>
            </w:tcMar>
          </w:tcPr>
          <w:p w14:paraId="68814898" w14:textId="77777777" w:rsidR="00CF6EDA" w:rsidRPr="00AF394E" w:rsidRDefault="00CF6EDA" w:rsidP="00AF394E">
            <w:pPr>
              <w:widowControl w:val="0"/>
              <w:pBdr>
                <w:top w:val="nil"/>
                <w:left w:val="nil"/>
                <w:bottom w:val="nil"/>
                <w:right w:val="nil"/>
                <w:between w:val="nil"/>
              </w:pBdr>
              <w:spacing w:after="0" w:line="240" w:lineRule="auto"/>
              <w:rPr>
                <w:rFonts w:ascii="Arial" w:eastAsia="Arial" w:hAnsi="Arial" w:cs="Arial"/>
                <w:lang w:val="en"/>
              </w:rPr>
            </w:pPr>
            <w:r w:rsidRPr="00AF394E">
              <w:rPr>
                <w:rFonts w:ascii="Arial" w:eastAsia="Arial" w:hAnsi="Arial" w:cs="Arial"/>
                <w:lang w:val="en"/>
              </w:rPr>
              <w:t>81</w:t>
            </w:r>
          </w:p>
        </w:tc>
        <w:tc>
          <w:tcPr>
            <w:tcW w:w="7949" w:type="dxa"/>
            <w:tcMar>
              <w:top w:w="100" w:type="dxa"/>
              <w:left w:w="100" w:type="dxa"/>
              <w:bottom w:w="100" w:type="dxa"/>
              <w:right w:w="100" w:type="dxa"/>
            </w:tcMar>
          </w:tcPr>
          <w:p w14:paraId="42CACFE0" w14:textId="77777777" w:rsidR="00CF6EDA" w:rsidRPr="00AF394E" w:rsidRDefault="00CF6EDA" w:rsidP="00AF394E">
            <w:pPr>
              <w:widowControl w:val="0"/>
              <w:pBdr>
                <w:top w:val="nil"/>
                <w:left w:val="nil"/>
                <w:bottom w:val="nil"/>
                <w:right w:val="nil"/>
                <w:between w:val="nil"/>
              </w:pBdr>
              <w:spacing w:after="0" w:line="240" w:lineRule="auto"/>
              <w:rPr>
                <w:rFonts w:ascii="Arial" w:eastAsia="Arial" w:hAnsi="Arial" w:cs="Arial"/>
                <w:lang w:val="en"/>
              </w:rPr>
            </w:pPr>
            <w:r w:rsidRPr="00AF394E">
              <w:rPr>
                <w:rFonts w:ascii="Arial" w:eastAsia="Arial" w:hAnsi="Arial" w:cs="Arial"/>
                <w:lang w:val="en"/>
              </w:rPr>
              <w:t>(case report* or case stud*).ti.</w:t>
            </w:r>
          </w:p>
        </w:tc>
      </w:tr>
      <w:tr w:rsidR="00CF6EDA" w:rsidRPr="00AF394E" w14:paraId="0C6E92A9" w14:textId="77777777" w:rsidTr="00CF6EDA">
        <w:trPr>
          <w:trHeight w:val="515"/>
        </w:trPr>
        <w:tc>
          <w:tcPr>
            <w:tcW w:w="457" w:type="dxa"/>
            <w:tcMar>
              <w:top w:w="100" w:type="dxa"/>
              <w:left w:w="100" w:type="dxa"/>
              <w:bottom w:w="100" w:type="dxa"/>
              <w:right w:w="100" w:type="dxa"/>
            </w:tcMar>
          </w:tcPr>
          <w:p w14:paraId="28B46359" w14:textId="77777777" w:rsidR="00CF6EDA" w:rsidRPr="00AF394E" w:rsidRDefault="00CF6EDA" w:rsidP="00AF394E">
            <w:pPr>
              <w:widowControl w:val="0"/>
              <w:pBdr>
                <w:top w:val="nil"/>
                <w:left w:val="nil"/>
                <w:bottom w:val="nil"/>
                <w:right w:val="nil"/>
                <w:between w:val="nil"/>
              </w:pBdr>
              <w:spacing w:after="0" w:line="240" w:lineRule="auto"/>
              <w:rPr>
                <w:rFonts w:ascii="Arial" w:eastAsia="Arial" w:hAnsi="Arial" w:cs="Arial"/>
                <w:lang w:val="en"/>
              </w:rPr>
            </w:pPr>
            <w:r w:rsidRPr="00AF394E">
              <w:rPr>
                <w:rFonts w:ascii="Arial" w:eastAsia="Arial" w:hAnsi="Arial" w:cs="Arial"/>
                <w:lang w:val="en"/>
              </w:rPr>
              <w:t>82</w:t>
            </w:r>
          </w:p>
        </w:tc>
        <w:tc>
          <w:tcPr>
            <w:tcW w:w="7949" w:type="dxa"/>
            <w:tcMar>
              <w:top w:w="100" w:type="dxa"/>
              <w:left w:w="100" w:type="dxa"/>
              <w:bottom w:w="100" w:type="dxa"/>
              <w:right w:w="100" w:type="dxa"/>
            </w:tcMar>
          </w:tcPr>
          <w:p w14:paraId="2B540B99" w14:textId="77777777" w:rsidR="00CF6EDA" w:rsidRPr="00AF394E" w:rsidRDefault="00CF6EDA" w:rsidP="00AF394E">
            <w:pPr>
              <w:widowControl w:val="0"/>
              <w:pBdr>
                <w:top w:val="nil"/>
                <w:left w:val="nil"/>
                <w:bottom w:val="nil"/>
                <w:right w:val="nil"/>
                <w:between w:val="nil"/>
              </w:pBdr>
              <w:spacing w:after="0" w:line="240" w:lineRule="auto"/>
              <w:rPr>
                <w:rFonts w:ascii="Arial" w:eastAsia="Arial" w:hAnsi="Arial" w:cs="Arial"/>
                <w:lang w:val="en"/>
              </w:rPr>
            </w:pPr>
            <w:r w:rsidRPr="00AF394E">
              <w:rPr>
                <w:rFonts w:ascii="Arial" w:eastAsia="Arial" w:hAnsi="Arial" w:cs="Arial"/>
                <w:lang w:val="en"/>
              </w:rPr>
              <w:t>79 not (80 or 81) [CASE STUDIES/OPINION PIECES EXCLUDED]</w:t>
            </w:r>
          </w:p>
        </w:tc>
      </w:tr>
      <w:tr w:rsidR="00CF6EDA" w:rsidRPr="00AF394E" w14:paraId="42E662DA" w14:textId="77777777" w:rsidTr="00CF6EDA">
        <w:trPr>
          <w:trHeight w:val="515"/>
        </w:trPr>
        <w:tc>
          <w:tcPr>
            <w:tcW w:w="457" w:type="dxa"/>
            <w:tcMar>
              <w:top w:w="100" w:type="dxa"/>
              <w:left w:w="100" w:type="dxa"/>
              <w:bottom w:w="100" w:type="dxa"/>
              <w:right w:w="100" w:type="dxa"/>
            </w:tcMar>
          </w:tcPr>
          <w:p w14:paraId="08FD14D8" w14:textId="77777777" w:rsidR="00CF6EDA" w:rsidRPr="00AF394E" w:rsidRDefault="00CF6EDA" w:rsidP="00AF394E">
            <w:pPr>
              <w:widowControl w:val="0"/>
              <w:pBdr>
                <w:top w:val="nil"/>
                <w:left w:val="nil"/>
                <w:bottom w:val="nil"/>
                <w:right w:val="nil"/>
                <w:between w:val="nil"/>
              </w:pBdr>
              <w:spacing w:after="0" w:line="240" w:lineRule="auto"/>
              <w:rPr>
                <w:rFonts w:ascii="Arial" w:eastAsia="Arial" w:hAnsi="Arial" w:cs="Arial"/>
                <w:lang w:val="en"/>
              </w:rPr>
            </w:pPr>
            <w:r w:rsidRPr="00AF394E">
              <w:rPr>
                <w:rFonts w:ascii="Arial" w:eastAsia="Arial" w:hAnsi="Arial" w:cs="Arial"/>
                <w:lang w:val="en"/>
              </w:rPr>
              <w:t>83</w:t>
            </w:r>
          </w:p>
        </w:tc>
        <w:tc>
          <w:tcPr>
            <w:tcW w:w="7949" w:type="dxa"/>
            <w:tcMar>
              <w:top w:w="100" w:type="dxa"/>
              <w:left w:w="100" w:type="dxa"/>
              <w:bottom w:w="100" w:type="dxa"/>
              <w:right w:w="100" w:type="dxa"/>
            </w:tcMar>
          </w:tcPr>
          <w:p w14:paraId="701565D4" w14:textId="77777777" w:rsidR="00CF6EDA" w:rsidRPr="00AF394E" w:rsidRDefault="00CF6EDA" w:rsidP="00AF394E">
            <w:pPr>
              <w:widowControl w:val="0"/>
              <w:pBdr>
                <w:top w:val="nil"/>
                <w:left w:val="nil"/>
                <w:bottom w:val="nil"/>
                <w:right w:val="nil"/>
                <w:between w:val="nil"/>
              </w:pBdr>
              <w:spacing w:after="0" w:line="240" w:lineRule="auto"/>
              <w:rPr>
                <w:rFonts w:ascii="Arial" w:eastAsia="Arial" w:hAnsi="Arial" w:cs="Arial"/>
                <w:lang w:val="en"/>
              </w:rPr>
            </w:pPr>
            <w:r w:rsidRPr="00AF394E">
              <w:rPr>
                <w:rFonts w:ascii="Arial" w:eastAsia="Arial" w:hAnsi="Arial" w:cs="Arial"/>
                <w:lang w:val="en"/>
              </w:rPr>
              <w:t>limit 82 to yr="2017 -Current"</w:t>
            </w:r>
          </w:p>
        </w:tc>
      </w:tr>
      <w:tr w:rsidR="00CF6EDA" w:rsidRPr="00AF394E" w14:paraId="70342CA3" w14:textId="77777777" w:rsidTr="00CF6EDA">
        <w:trPr>
          <w:trHeight w:val="515"/>
        </w:trPr>
        <w:tc>
          <w:tcPr>
            <w:tcW w:w="457" w:type="dxa"/>
            <w:tcMar>
              <w:top w:w="100" w:type="dxa"/>
              <w:left w:w="100" w:type="dxa"/>
              <w:bottom w:w="100" w:type="dxa"/>
              <w:right w:w="100" w:type="dxa"/>
            </w:tcMar>
          </w:tcPr>
          <w:p w14:paraId="1B6B2422" w14:textId="77777777" w:rsidR="00CF6EDA" w:rsidRPr="00AF394E" w:rsidRDefault="00CF6EDA" w:rsidP="00AF394E">
            <w:pPr>
              <w:widowControl w:val="0"/>
              <w:pBdr>
                <w:top w:val="nil"/>
                <w:left w:val="nil"/>
                <w:bottom w:val="nil"/>
                <w:right w:val="nil"/>
                <w:between w:val="nil"/>
              </w:pBdr>
              <w:spacing w:after="0" w:line="240" w:lineRule="auto"/>
              <w:rPr>
                <w:rFonts w:ascii="Arial" w:eastAsia="Arial" w:hAnsi="Arial" w:cs="Arial"/>
                <w:lang w:val="en"/>
              </w:rPr>
            </w:pPr>
            <w:r w:rsidRPr="00AF394E">
              <w:rPr>
                <w:rFonts w:ascii="Arial" w:eastAsia="Arial" w:hAnsi="Arial" w:cs="Arial"/>
                <w:lang w:val="en"/>
              </w:rPr>
              <w:t>84</w:t>
            </w:r>
          </w:p>
        </w:tc>
        <w:tc>
          <w:tcPr>
            <w:tcW w:w="7949" w:type="dxa"/>
            <w:tcMar>
              <w:top w:w="100" w:type="dxa"/>
              <w:left w:w="100" w:type="dxa"/>
              <w:bottom w:w="100" w:type="dxa"/>
              <w:right w:w="100" w:type="dxa"/>
            </w:tcMar>
          </w:tcPr>
          <w:p w14:paraId="7855E525" w14:textId="77777777" w:rsidR="00CF6EDA" w:rsidRPr="00AF394E" w:rsidRDefault="00CF6EDA" w:rsidP="00AF394E">
            <w:pPr>
              <w:widowControl w:val="0"/>
              <w:pBdr>
                <w:top w:val="nil"/>
                <w:left w:val="nil"/>
                <w:bottom w:val="nil"/>
                <w:right w:val="nil"/>
                <w:between w:val="nil"/>
              </w:pBdr>
              <w:spacing w:after="0" w:line="240" w:lineRule="auto"/>
              <w:rPr>
                <w:rFonts w:ascii="Arial" w:eastAsia="Arial" w:hAnsi="Arial" w:cs="Arial"/>
                <w:lang w:val="en"/>
              </w:rPr>
            </w:pPr>
            <w:r w:rsidRPr="00AF394E">
              <w:rPr>
                <w:rFonts w:ascii="Arial" w:eastAsia="Arial" w:hAnsi="Arial" w:cs="Arial"/>
                <w:lang w:val="en"/>
              </w:rPr>
              <w:t>limit 83 to (english or french)</w:t>
            </w:r>
          </w:p>
        </w:tc>
      </w:tr>
      <w:tr w:rsidR="00CF6EDA" w:rsidRPr="00AF394E" w14:paraId="14984670" w14:textId="77777777" w:rsidTr="00CF6EDA">
        <w:trPr>
          <w:trHeight w:val="515"/>
        </w:trPr>
        <w:tc>
          <w:tcPr>
            <w:tcW w:w="457" w:type="dxa"/>
            <w:tcMar>
              <w:top w:w="100" w:type="dxa"/>
              <w:left w:w="100" w:type="dxa"/>
              <w:bottom w:w="100" w:type="dxa"/>
              <w:right w:w="100" w:type="dxa"/>
            </w:tcMar>
          </w:tcPr>
          <w:p w14:paraId="1CA15903" w14:textId="77777777" w:rsidR="00CF6EDA" w:rsidRPr="00AF394E" w:rsidRDefault="00CF6EDA" w:rsidP="00AF394E">
            <w:pPr>
              <w:widowControl w:val="0"/>
              <w:pBdr>
                <w:top w:val="nil"/>
                <w:left w:val="nil"/>
                <w:bottom w:val="nil"/>
                <w:right w:val="nil"/>
                <w:between w:val="nil"/>
              </w:pBdr>
              <w:spacing w:after="0" w:line="240" w:lineRule="auto"/>
              <w:rPr>
                <w:rFonts w:ascii="Arial" w:eastAsia="Arial" w:hAnsi="Arial" w:cs="Arial"/>
                <w:lang w:val="en"/>
              </w:rPr>
            </w:pPr>
            <w:r w:rsidRPr="00AF394E">
              <w:rPr>
                <w:rFonts w:ascii="Arial" w:eastAsia="Arial" w:hAnsi="Arial" w:cs="Arial"/>
                <w:lang w:val="en"/>
              </w:rPr>
              <w:t>85</w:t>
            </w:r>
          </w:p>
        </w:tc>
        <w:tc>
          <w:tcPr>
            <w:tcW w:w="7949" w:type="dxa"/>
            <w:tcMar>
              <w:top w:w="100" w:type="dxa"/>
              <w:left w:w="100" w:type="dxa"/>
              <w:bottom w:w="100" w:type="dxa"/>
              <w:right w:w="100" w:type="dxa"/>
            </w:tcMar>
          </w:tcPr>
          <w:p w14:paraId="74E07BDD" w14:textId="77777777" w:rsidR="00CF6EDA" w:rsidRPr="00AF394E" w:rsidRDefault="00CF6EDA" w:rsidP="00AF394E">
            <w:pPr>
              <w:widowControl w:val="0"/>
              <w:pBdr>
                <w:top w:val="nil"/>
                <w:left w:val="nil"/>
                <w:bottom w:val="nil"/>
                <w:right w:val="nil"/>
                <w:between w:val="nil"/>
              </w:pBdr>
              <w:spacing w:after="0" w:line="240" w:lineRule="auto"/>
              <w:rPr>
                <w:rFonts w:ascii="Arial" w:eastAsia="Arial" w:hAnsi="Arial" w:cs="Arial"/>
                <w:lang w:val="en"/>
              </w:rPr>
            </w:pPr>
            <w:r w:rsidRPr="00AF394E">
              <w:rPr>
                <w:rFonts w:ascii="Arial" w:eastAsia="Arial" w:hAnsi="Arial" w:cs="Arial"/>
                <w:lang w:val="en"/>
              </w:rPr>
              <w:t>remove duplicates from 84</w:t>
            </w:r>
          </w:p>
        </w:tc>
      </w:tr>
    </w:tbl>
    <w:p w14:paraId="06983014" w14:textId="30D2EDFC" w:rsidR="00AF394E" w:rsidRDefault="00AF394E" w:rsidP="00DE2278">
      <w:pPr>
        <w:spacing w:line="240" w:lineRule="auto"/>
      </w:pPr>
    </w:p>
    <w:p w14:paraId="3380EA1E" w14:textId="77777777" w:rsidR="00AF394E" w:rsidRPr="00AF394E" w:rsidRDefault="00AF394E" w:rsidP="00AF394E">
      <w:pPr>
        <w:spacing w:after="0" w:line="240" w:lineRule="auto"/>
        <w:rPr>
          <w:rFonts w:ascii="Arial" w:eastAsia="Arial" w:hAnsi="Arial" w:cs="Arial"/>
          <w:lang w:val="en"/>
        </w:rPr>
      </w:pPr>
      <w:r w:rsidRPr="00AF394E">
        <w:rPr>
          <w:rFonts w:ascii="Arial" w:eastAsia="Arial" w:hAnsi="Arial" w:cs="Arial"/>
          <w:lang w:val="en"/>
        </w:rPr>
        <w:t>CINAHL Plus with Full Text (1937 to current)</w:t>
      </w:r>
    </w:p>
    <w:p w14:paraId="34A2ABCD" w14:textId="77777777" w:rsidR="00AF394E" w:rsidRPr="00AF394E" w:rsidRDefault="00AF394E" w:rsidP="00AF394E">
      <w:pPr>
        <w:spacing w:after="0" w:line="240" w:lineRule="auto"/>
        <w:rPr>
          <w:rFonts w:ascii="Arial" w:eastAsia="Arial" w:hAnsi="Arial" w:cs="Arial"/>
          <w:lang w:val="en"/>
        </w:rPr>
      </w:pPr>
      <w:r w:rsidRPr="00AF394E">
        <w:rPr>
          <w:rFonts w:ascii="Arial" w:eastAsia="Arial" w:hAnsi="Arial" w:cs="Arial"/>
          <w:lang w:val="en"/>
        </w:rPr>
        <w:t>Search date: 19Jun2023</w:t>
      </w:r>
    </w:p>
    <w:p w14:paraId="2700B856" w14:textId="77777777" w:rsidR="00AF394E" w:rsidRDefault="00AF394E" w:rsidP="00DE2278">
      <w:pPr>
        <w:spacing w:line="240" w:lineRule="auto"/>
      </w:pPr>
    </w:p>
    <w:tbl>
      <w:tblPr>
        <w:tblW w:w="81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525"/>
        <w:gridCol w:w="7650"/>
      </w:tblGrid>
      <w:tr w:rsidR="00CF6EDA" w:rsidRPr="00AF394E" w14:paraId="07C8D85B" w14:textId="77777777" w:rsidTr="00CF6EDA">
        <w:trPr>
          <w:trHeight w:val="450"/>
        </w:trPr>
        <w:tc>
          <w:tcPr>
            <w:tcW w:w="525" w:type="dxa"/>
            <w:tcMar>
              <w:top w:w="60" w:type="dxa"/>
              <w:left w:w="60" w:type="dxa"/>
              <w:bottom w:w="60" w:type="dxa"/>
              <w:right w:w="60" w:type="dxa"/>
            </w:tcMar>
          </w:tcPr>
          <w:p w14:paraId="34F69ED8" w14:textId="77777777" w:rsidR="00CF6EDA" w:rsidRPr="00AF394E" w:rsidRDefault="00CF6EDA" w:rsidP="00AF394E">
            <w:pPr>
              <w:spacing w:after="0" w:line="240" w:lineRule="auto"/>
              <w:jc w:val="center"/>
              <w:rPr>
                <w:rFonts w:ascii="Arial" w:eastAsia="Arial" w:hAnsi="Arial" w:cs="Arial"/>
                <w:b/>
                <w:lang w:val="en"/>
              </w:rPr>
            </w:pPr>
            <w:r w:rsidRPr="00AF394E">
              <w:rPr>
                <w:rFonts w:ascii="Arial" w:eastAsia="Arial" w:hAnsi="Arial" w:cs="Arial"/>
                <w:b/>
                <w:lang w:val="en"/>
              </w:rPr>
              <w:t>#</w:t>
            </w:r>
          </w:p>
        </w:tc>
        <w:tc>
          <w:tcPr>
            <w:tcW w:w="7650" w:type="dxa"/>
            <w:tcMar>
              <w:top w:w="60" w:type="dxa"/>
              <w:left w:w="60" w:type="dxa"/>
              <w:bottom w:w="60" w:type="dxa"/>
              <w:right w:w="60" w:type="dxa"/>
            </w:tcMar>
          </w:tcPr>
          <w:p w14:paraId="7438856E" w14:textId="77777777" w:rsidR="00CF6EDA" w:rsidRPr="00AF394E" w:rsidRDefault="00CF6EDA" w:rsidP="00AF394E">
            <w:pPr>
              <w:spacing w:after="0" w:line="240" w:lineRule="auto"/>
              <w:jc w:val="center"/>
              <w:rPr>
                <w:rFonts w:ascii="Arial" w:eastAsia="Arial" w:hAnsi="Arial" w:cs="Arial"/>
                <w:b/>
                <w:lang w:val="en"/>
              </w:rPr>
            </w:pPr>
            <w:r w:rsidRPr="00AF394E">
              <w:rPr>
                <w:rFonts w:ascii="Arial" w:eastAsia="Arial" w:hAnsi="Arial" w:cs="Arial"/>
                <w:b/>
                <w:lang w:val="en"/>
              </w:rPr>
              <w:t>Query</w:t>
            </w:r>
          </w:p>
        </w:tc>
      </w:tr>
      <w:tr w:rsidR="00CF6EDA" w:rsidRPr="00AF394E" w14:paraId="275E296C" w14:textId="77777777" w:rsidTr="00CF6EDA">
        <w:trPr>
          <w:trHeight w:val="450"/>
        </w:trPr>
        <w:tc>
          <w:tcPr>
            <w:tcW w:w="525" w:type="dxa"/>
            <w:tcMar>
              <w:top w:w="60" w:type="dxa"/>
              <w:left w:w="60" w:type="dxa"/>
              <w:bottom w:w="60" w:type="dxa"/>
              <w:right w:w="60" w:type="dxa"/>
            </w:tcMar>
          </w:tcPr>
          <w:p w14:paraId="3F20C791" w14:textId="77777777" w:rsidR="00CF6EDA" w:rsidRPr="00AF394E" w:rsidRDefault="00CF6EDA" w:rsidP="00AF394E">
            <w:pPr>
              <w:spacing w:after="0" w:line="240" w:lineRule="auto"/>
              <w:rPr>
                <w:rFonts w:ascii="Arial" w:eastAsia="Arial" w:hAnsi="Arial" w:cs="Arial"/>
                <w:lang w:val="en"/>
              </w:rPr>
            </w:pPr>
            <w:r w:rsidRPr="00AF394E">
              <w:rPr>
                <w:rFonts w:ascii="Arial" w:eastAsia="Arial" w:hAnsi="Arial" w:cs="Arial"/>
                <w:lang w:val="en"/>
              </w:rPr>
              <w:lastRenderedPageBreak/>
              <w:t>S1</w:t>
            </w:r>
          </w:p>
        </w:tc>
        <w:tc>
          <w:tcPr>
            <w:tcW w:w="7650" w:type="dxa"/>
            <w:tcMar>
              <w:top w:w="60" w:type="dxa"/>
              <w:left w:w="60" w:type="dxa"/>
              <w:bottom w:w="60" w:type="dxa"/>
              <w:right w:w="60" w:type="dxa"/>
            </w:tcMar>
          </w:tcPr>
          <w:p w14:paraId="6794DB77" w14:textId="77777777" w:rsidR="00CF6EDA" w:rsidRPr="00AF394E" w:rsidRDefault="00CF6EDA" w:rsidP="00AF394E">
            <w:pPr>
              <w:spacing w:after="0" w:line="240" w:lineRule="auto"/>
              <w:rPr>
                <w:rFonts w:ascii="Arial" w:eastAsia="Arial" w:hAnsi="Arial" w:cs="Arial"/>
                <w:lang w:val="en"/>
              </w:rPr>
            </w:pPr>
            <w:r w:rsidRPr="00AF394E">
              <w:rPr>
                <w:rFonts w:ascii="Arial" w:eastAsia="Arial" w:hAnsi="Arial" w:cs="Arial"/>
                <w:lang w:val="en"/>
              </w:rPr>
              <w:t>(MH "Breast Neoplasms")</w:t>
            </w:r>
          </w:p>
        </w:tc>
      </w:tr>
      <w:tr w:rsidR="00CF6EDA" w:rsidRPr="00AF394E" w14:paraId="182B93CC" w14:textId="77777777" w:rsidTr="00CF6EDA">
        <w:trPr>
          <w:trHeight w:val="450"/>
        </w:trPr>
        <w:tc>
          <w:tcPr>
            <w:tcW w:w="525" w:type="dxa"/>
            <w:tcMar>
              <w:top w:w="60" w:type="dxa"/>
              <w:left w:w="60" w:type="dxa"/>
              <w:bottom w:w="60" w:type="dxa"/>
              <w:right w:w="60" w:type="dxa"/>
            </w:tcMar>
          </w:tcPr>
          <w:p w14:paraId="6267CE3A" w14:textId="77777777" w:rsidR="00CF6EDA" w:rsidRPr="00AF394E" w:rsidRDefault="00CF6EDA" w:rsidP="00AF394E">
            <w:pPr>
              <w:spacing w:after="0" w:line="240" w:lineRule="auto"/>
              <w:rPr>
                <w:rFonts w:ascii="Arial" w:eastAsia="Arial" w:hAnsi="Arial" w:cs="Arial"/>
                <w:lang w:val="en"/>
              </w:rPr>
            </w:pPr>
            <w:r w:rsidRPr="00AF394E">
              <w:rPr>
                <w:rFonts w:ascii="Arial" w:eastAsia="Arial" w:hAnsi="Arial" w:cs="Arial"/>
                <w:lang w:val="en"/>
              </w:rPr>
              <w:t>S2</w:t>
            </w:r>
          </w:p>
        </w:tc>
        <w:tc>
          <w:tcPr>
            <w:tcW w:w="7650" w:type="dxa"/>
            <w:tcMar>
              <w:top w:w="60" w:type="dxa"/>
              <w:left w:w="60" w:type="dxa"/>
              <w:bottom w:w="60" w:type="dxa"/>
              <w:right w:w="60" w:type="dxa"/>
            </w:tcMar>
          </w:tcPr>
          <w:p w14:paraId="435F778A" w14:textId="77777777" w:rsidR="00CF6EDA" w:rsidRPr="00AF394E" w:rsidRDefault="00CF6EDA" w:rsidP="00AF394E">
            <w:pPr>
              <w:spacing w:after="0" w:line="240" w:lineRule="auto"/>
              <w:rPr>
                <w:rFonts w:ascii="Arial" w:eastAsia="Arial" w:hAnsi="Arial" w:cs="Arial"/>
                <w:lang w:val="en"/>
              </w:rPr>
            </w:pPr>
            <w:r w:rsidRPr="00AF394E">
              <w:rPr>
                <w:rFonts w:ascii="Arial" w:eastAsia="Arial" w:hAnsi="Arial" w:cs="Arial"/>
                <w:lang w:val="en"/>
              </w:rPr>
              <w:t>(MH "Carcinoma, Ductal, Breast")</w:t>
            </w:r>
          </w:p>
        </w:tc>
      </w:tr>
      <w:tr w:rsidR="00CF6EDA" w:rsidRPr="00AF394E" w14:paraId="76687DA4" w14:textId="77777777" w:rsidTr="00CF6EDA">
        <w:trPr>
          <w:trHeight w:val="1035"/>
        </w:trPr>
        <w:tc>
          <w:tcPr>
            <w:tcW w:w="525" w:type="dxa"/>
            <w:tcMar>
              <w:top w:w="60" w:type="dxa"/>
              <w:left w:w="60" w:type="dxa"/>
              <w:bottom w:w="60" w:type="dxa"/>
              <w:right w:w="60" w:type="dxa"/>
            </w:tcMar>
          </w:tcPr>
          <w:p w14:paraId="5AD1C563" w14:textId="77777777" w:rsidR="00CF6EDA" w:rsidRPr="00AF394E" w:rsidRDefault="00CF6EDA" w:rsidP="00AF394E">
            <w:pPr>
              <w:spacing w:after="0" w:line="240" w:lineRule="auto"/>
              <w:rPr>
                <w:rFonts w:ascii="Arial" w:eastAsia="Arial" w:hAnsi="Arial" w:cs="Arial"/>
                <w:lang w:val="en"/>
              </w:rPr>
            </w:pPr>
            <w:r w:rsidRPr="00AF394E">
              <w:rPr>
                <w:rFonts w:ascii="Arial" w:eastAsia="Arial" w:hAnsi="Arial" w:cs="Arial"/>
                <w:lang w:val="en"/>
              </w:rPr>
              <w:t>S3</w:t>
            </w:r>
          </w:p>
        </w:tc>
        <w:tc>
          <w:tcPr>
            <w:tcW w:w="7650" w:type="dxa"/>
            <w:tcMar>
              <w:top w:w="60" w:type="dxa"/>
              <w:left w:w="60" w:type="dxa"/>
              <w:bottom w:w="60" w:type="dxa"/>
              <w:right w:w="60" w:type="dxa"/>
            </w:tcMar>
          </w:tcPr>
          <w:p w14:paraId="3C8E3D5C" w14:textId="77777777" w:rsidR="00CF6EDA" w:rsidRPr="00AF394E" w:rsidRDefault="00CF6EDA" w:rsidP="00AF394E">
            <w:pPr>
              <w:spacing w:after="0" w:line="240" w:lineRule="auto"/>
              <w:rPr>
                <w:rFonts w:ascii="Arial" w:eastAsia="Arial" w:hAnsi="Arial" w:cs="Arial"/>
                <w:lang w:val="en"/>
              </w:rPr>
            </w:pPr>
            <w:r w:rsidRPr="00AF394E">
              <w:rPr>
                <w:rFonts w:ascii="Arial" w:eastAsia="Arial" w:hAnsi="Arial" w:cs="Arial"/>
                <w:lang w:val="en"/>
              </w:rPr>
              <w:t>((adenocarcinoma* or adenoma* or cancer* or carcin* or malignan* or metasta*or neoplas* or sarcoma* or tumour* or tumor*) N2 (breast* or mamma or mammar*))</w:t>
            </w:r>
          </w:p>
        </w:tc>
      </w:tr>
      <w:tr w:rsidR="00CF6EDA" w:rsidRPr="00AF394E" w14:paraId="3C370931" w14:textId="77777777" w:rsidTr="00CF6EDA">
        <w:trPr>
          <w:trHeight w:val="450"/>
        </w:trPr>
        <w:tc>
          <w:tcPr>
            <w:tcW w:w="525" w:type="dxa"/>
            <w:tcMar>
              <w:top w:w="60" w:type="dxa"/>
              <w:left w:w="60" w:type="dxa"/>
              <w:bottom w:w="60" w:type="dxa"/>
              <w:right w:w="60" w:type="dxa"/>
            </w:tcMar>
          </w:tcPr>
          <w:p w14:paraId="21A9064C" w14:textId="77777777" w:rsidR="00CF6EDA" w:rsidRPr="00AF394E" w:rsidRDefault="00CF6EDA" w:rsidP="00AF394E">
            <w:pPr>
              <w:spacing w:after="0" w:line="240" w:lineRule="auto"/>
              <w:rPr>
                <w:rFonts w:ascii="Arial" w:eastAsia="Arial" w:hAnsi="Arial" w:cs="Arial"/>
                <w:lang w:val="en"/>
              </w:rPr>
            </w:pPr>
            <w:r w:rsidRPr="00AF394E">
              <w:rPr>
                <w:rFonts w:ascii="Arial" w:eastAsia="Arial" w:hAnsi="Arial" w:cs="Arial"/>
                <w:lang w:val="en"/>
              </w:rPr>
              <w:t>S4</w:t>
            </w:r>
          </w:p>
        </w:tc>
        <w:tc>
          <w:tcPr>
            <w:tcW w:w="7650" w:type="dxa"/>
            <w:tcMar>
              <w:top w:w="60" w:type="dxa"/>
              <w:left w:w="60" w:type="dxa"/>
              <w:bottom w:w="60" w:type="dxa"/>
              <w:right w:w="60" w:type="dxa"/>
            </w:tcMar>
          </w:tcPr>
          <w:p w14:paraId="6C63660D" w14:textId="77777777" w:rsidR="00CF6EDA" w:rsidRPr="00AF394E" w:rsidRDefault="00CF6EDA" w:rsidP="00AF394E">
            <w:pPr>
              <w:spacing w:after="0" w:line="240" w:lineRule="auto"/>
              <w:rPr>
                <w:rFonts w:ascii="Arial" w:eastAsia="Arial" w:hAnsi="Arial" w:cs="Arial"/>
                <w:lang w:val="en"/>
              </w:rPr>
            </w:pPr>
            <w:r w:rsidRPr="00AF394E">
              <w:rPr>
                <w:rFonts w:ascii="Arial" w:eastAsia="Arial" w:hAnsi="Arial" w:cs="Arial"/>
                <w:lang w:val="en"/>
              </w:rPr>
              <w:t>(DCIS or ("ductal carcinoma" N0 ("in situ" or insitu")))</w:t>
            </w:r>
          </w:p>
        </w:tc>
      </w:tr>
      <w:tr w:rsidR="00CF6EDA" w:rsidRPr="00AF394E" w14:paraId="6F009A17" w14:textId="77777777" w:rsidTr="00CF6EDA">
        <w:trPr>
          <w:trHeight w:val="450"/>
        </w:trPr>
        <w:tc>
          <w:tcPr>
            <w:tcW w:w="525" w:type="dxa"/>
            <w:tcMar>
              <w:top w:w="60" w:type="dxa"/>
              <w:left w:w="60" w:type="dxa"/>
              <w:bottom w:w="60" w:type="dxa"/>
              <w:right w:w="60" w:type="dxa"/>
            </w:tcMar>
          </w:tcPr>
          <w:p w14:paraId="26685DFE" w14:textId="77777777" w:rsidR="00CF6EDA" w:rsidRPr="00AF394E" w:rsidRDefault="00CF6EDA" w:rsidP="00AF394E">
            <w:pPr>
              <w:spacing w:after="0" w:line="240" w:lineRule="auto"/>
              <w:rPr>
                <w:rFonts w:ascii="Arial" w:eastAsia="Arial" w:hAnsi="Arial" w:cs="Arial"/>
                <w:lang w:val="en"/>
              </w:rPr>
            </w:pPr>
            <w:r w:rsidRPr="00AF394E">
              <w:rPr>
                <w:rFonts w:ascii="Arial" w:eastAsia="Arial" w:hAnsi="Arial" w:cs="Arial"/>
                <w:lang w:val="en"/>
              </w:rPr>
              <w:t>S5</w:t>
            </w:r>
          </w:p>
        </w:tc>
        <w:tc>
          <w:tcPr>
            <w:tcW w:w="7650" w:type="dxa"/>
            <w:tcMar>
              <w:top w:w="60" w:type="dxa"/>
              <w:left w:w="60" w:type="dxa"/>
              <w:bottom w:w="60" w:type="dxa"/>
              <w:right w:w="60" w:type="dxa"/>
            </w:tcMar>
          </w:tcPr>
          <w:p w14:paraId="0CEA8DCD" w14:textId="77777777" w:rsidR="00CF6EDA" w:rsidRPr="00AF394E" w:rsidRDefault="00CF6EDA" w:rsidP="00AF394E">
            <w:pPr>
              <w:spacing w:after="0" w:line="240" w:lineRule="auto"/>
              <w:rPr>
                <w:rFonts w:ascii="Arial" w:eastAsia="Arial" w:hAnsi="Arial" w:cs="Arial"/>
                <w:lang w:val="en"/>
              </w:rPr>
            </w:pPr>
            <w:r w:rsidRPr="00AF394E">
              <w:rPr>
                <w:rFonts w:ascii="Arial" w:eastAsia="Arial" w:hAnsi="Arial" w:cs="Arial"/>
                <w:lang w:val="en"/>
              </w:rPr>
              <w:t>(("intra-ductal" or intraductal) N0 carcinoma*)</w:t>
            </w:r>
          </w:p>
        </w:tc>
      </w:tr>
      <w:tr w:rsidR="00CF6EDA" w:rsidRPr="00AF394E" w14:paraId="38861CF1" w14:textId="77777777" w:rsidTr="00CF6EDA">
        <w:trPr>
          <w:trHeight w:val="450"/>
        </w:trPr>
        <w:tc>
          <w:tcPr>
            <w:tcW w:w="525" w:type="dxa"/>
            <w:tcMar>
              <w:top w:w="60" w:type="dxa"/>
              <w:left w:w="60" w:type="dxa"/>
              <w:bottom w:w="60" w:type="dxa"/>
              <w:right w:w="60" w:type="dxa"/>
            </w:tcMar>
          </w:tcPr>
          <w:p w14:paraId="05245E31" w14:textId="77777777" w:rsidR="00CF6EDA" w:rsidRPr="00AF394E" w:rsidRDefault="00CF6EDA" w:rsidP="00AF394E">
            <w:pPr>
              <w:spacing w:after="0" w:line="240" w:lineRule="auto"/>
              <w:rPr>
                <w:rFonts w:ascii="Arial" w:eastAsia="Arial" w:hAnsi="Arial" w:cs="Arial"/>
                <w:lang w:val="en"/>
              </w:rPr>
            </w:pPr>
            <w:r w:rsidRPr="00AF394E">
              <w:rPr>
                <w:rFonts w:ascii="Arial" w:eastAsia="Arial" w:hAnsi="Arial" w:cs="Arial"/>
                <w:lang w:val="en"/>
              </w:rPr>
              <w:t>S6</w:t>
            </w:r>
          </w:p>
        </w:tc>
        <w:tc>
          <w:tcPr>
            <w:tcW w:w="7650" w:type="dxa"/>
            <w:tcMar>
              <w:top w:w="60" w:type="dxa"/>
              <w:left w:w="60" w:type="dxa"/>
              <w:bottom w:w="60" w:type="dxa"/>
              <w:right w:w="60" w:type="dxa"/>
            </w:tcMar>
          </w:tcPr>
          <w:p w14:paraId="5F3E3EC3" w14:textId="77777777" w:rsidR="00CF6EDA" w:rsidRPr="00AF394E" w:rsidRDefault="00CF6EDA" w:rsidP="00AF394E">
            <w:pPr>
              <w:spacing w:after="0" w:line="240" w:lineRule="auto"/>
              <w:rPr>
                <w:rFonts w:ascii="Arial" w:eastAsia="Arial" w:hAnsi="Arial" w:cs="Arial"/>
                <w:lang w:val="en"/>
              </w:rPr>
            </w:pPr>
            <w:r w:rsidRPr="00AF394E">
              <w:rPr>
                <w:rFonts w:ascii="Arial" w:eastAsia="Arial" w:hAnsi="Arial" w:cs="Arial"/>
                <w:lang w:val="en"/>
              </w:rPr>
              <w:t>(mammogram* or mammograph*) AND screening</w:t>
            </w:r>
          </w:p>
        </w:tc>
      </w:tr>
      <w:tr w:rsidR="00CF6EDA" w:rsidRPr="00AF394E" w14:paraId="3CB5F42F" w14:textId="77777777" w:rsidTr="00CF6EDA">
        <w:trPr>
          <w:trHeight w:val="450"/>
        </w:trPr>
        <w:tc>
          <w:tcPr>
            <w:tcW w:w="525" w:type="dxa"/>
            <w:tcMar>
              <w:top w:w="60" w:type="dxa"/>
              <w:left w:w="60" w:type="dxa"/>
              <w:bottom w:w="60" w:type="dxa"/>
              <w:right w:w="60" w:type="dxa"/>
            </w:tcMar>
          </w:tcPr>
          <w:p w14:paraId="0C110E90" w14:textId="77777777" w:rsidR="00CF6EDA" w:rsidRPr="00AF394E" w:rsidRDefault="00CF6EDA" w:rsidP="00AF394E">
            <w:pPr>
              <w:spacing w:after="0" w:line="240" w:lineRule="auto"/>
              <w:rPr>
                <w:rFonts w:ascii="Arial" w:eastAsia="Arial" w:hAnsi="Arial" w:cs="Arial"/>
                <w:lang w:val="en"/>
              </w:rPr>
            </w:pPr>
            <w:r w:rsidRPr="00AF394E">
              <w:rPr>
                <w:rFonts w:ascii="Arial" w:eastAsia="Arial" w:hAnsi="Arial" w:cs="Arial"/>
                <w:lang w:val="en"/>
              </w:rPr>
              <w:t>S7</w:t>
            </w:r>
          </w:p>
        </w:tc>
        <w:tc>
          <w:tcPr>
            <w:tcW w:w="7650" w:type="dxa"/>
            <w:tcMar>
              <w:top w:w="60" w:type="dxa"/>
              <w:left w:w="60" w:type="dxa"/>
              <w:bottom w:w="60" w:type="dxa"/>
              <w:right w:w="60" w:type="dxa"/>
            </w:tcMar>
          </w:tcPr>
          <w:p w14:paraId="056868F5" w14:textId="77777777" w:rsidR="00CF6EDA" w:rsidRPr="00AF394E" w:rsidRDefault="00CF6EDA" w:rsidP="00AF394E">
            <w:pPr>
              <w:spacing w:after="0" w:line="240" w:lineRule="auto"/>
              <w:rPr>
                <w:rFonts w:ascii="Arial" w:eastAsia="Arial" w:hAnsi="Arial" w:cs="Arial"/>
                <w:lang w:val="en"/>
              </w:rPr>
            </w:pPr>
            <w:r w:rsidRPr="00AF394E">
              <w:rPr>
                <w:rFonts w:ascii="Arial" w:eastAsia="Arial" w:hAnsi="Arial" w:cs="Arial"/>
                <w:lang w:val="en"/>
              </w:rPr>
              <w:t>S1 OR S2 OR S3 OR S4 OR S5 OR S6</w:t>
            </w:r>
          </w:p>
        </w:tc>
      </w:tr>
      <w:tr w:rsidR="00CF6EDA" w:rsidRPr="00AF394E" w14:paraId="543E280F" w14:textId="77777777" w:rsidTr="00CF6EDA">
        <w:trPr>
          <w:trHeight w:val="450"/>
        </w:trPr>
        <w:tc>
          <w:tcPr>
            <w:tcW w:w="525" w:type="dxa"/>
            <w:tcMar>
              <w:top w:w="60" w:type="dxa"/>
              <w:left w:w="60" w:type="dxa"/>
              <w:bottom w:w="60" w:type="dxa"/>
              <w:right w:w="60" w:type="dxa"/>
            </w:tcMar>
          </w:tcPr>
          <w:p w14:paraId="2B658EC2" w14:textId="77777777" w:rsidR="00CF6EDA" w:rsidRPr="00AF394E" w:rsidRDefault="00CF6EDA" w:rsidP="00AF394E">
            <w:pPr>
              <w:spacing w:after="0" w:line="240" w:lineRule="auto"/>
              <w:rPr>
                <w:rFonts w:ascii="Arial" w:eastAsia="Arial" w:hAnsi="Arial" w:cs="Arial"/>
                <w:lang w:val="en"/>
              </w:rPr>
            </w:pPr>
            <w:r w:rsidRPr="00AF394E">
              <w:rPr>
                <w:rFonts w:ascii="Arial" w:eastAsia="Arial" w:hAnsi="Arial" w:cs="Arial"/>
                <w:lang w:val="en"/>
              </w:rPr>
              <w:t>S8</w:t>
            </w:r>
          </w:p>
        </w:tc>
        <w:tc>
          <w:tcPr>
            <w:tcW w:w="7650" w:type="dxa"/>
            <w:tcMar>
              <w:top w:w="60" w:type="dxa"/>
              <w:left w:w="60" w:type="dxa"/>
              <w:bottom w:w="60" w:type="dxa"/>
              <w:right w:w="60" w:type="dxa"/>
            </w:tcMar>
          </w:tcPr>
          <w:p w14:paraId="72228097" w14:textId="77777777" w:rsidR="00CF6EDA" w:rsidRPr="00AF394E" w:rsidRDefault="00CF6EDA" w:rsidP="00AF394E">
            <w:pPr>
              <w:spacing w:after="0" w:line="240" w:lineRule="auto"/>
              <w:rPr>
                <w:rFonts w:ascii="Arial" w:eastAsia="Arial" w:hAnsi="Arial" w:cs="Arial"/>
                <w:lang w:val="en"/>
              </w:rPr>
            </w:pPr>
            <w:r w:rsidRPr="00AF394E">
              <w:rPr>
                <w:rFonts w:ascii="Arial" w:eastAsia="Arial" w:hAnsi="Arial" w:cs="Arial"/>
                <w:lang w:val="en"/>
              </w:rPr>
              <w:t>(MM "Breast Neoplasms+/DI/RA/US") and TX screen*</w:t>
            </w:r>
          </w:p>
        </w:tc>
      </w:tr>
      <w:tr w:rsidR="00CF6EDA" w:rsidRPr="00AF394E" w14:paraId="12EF05D9" w14:textId="77777777" w:rsidTr="00CF6EDA">
        <w:trPr>
          <w:trHeight w:val="450"/>
        </w:trPr>
        <w:tc>
          <w:tcPr>
            <w:tcW w:w="525" w:type="dxa"/>
            <w:tcMar>
              <w:top w:w="60" w:type="dxa"/>
              <w:left w:w="60" w:type="dxa"/>
              <w:bottom w:w="60" w:type="dxa"/>
              <w:right w:w="60" w:type="dxa"/>
            </w:tcMar>
          </w:tcPr>
          <w:p w14:paraId="6F93BA63" w14:textId="77777777" w:rsidR="00CF6EDA" w:rsidRPr="00AF394E" w:rsidRDefault="00CF6EDA" w:rsidP="00AF394E">
            <w:pPr>
              <w:spacing w:after="0" w:line="240" w:lineRule="auto"/>
              <w:rPr>
                <w:rFonts w:ascii="Arial" w:eastAsia="Arial" w:hAnsi="Arial" w:cs="Arial"/>
                <w:lang w:val="en"/>
              </w:rPr>
            </w:pPr>
            <w:r w:rsidRPr="00AF394E">
              <w:rPr>
                <w:rFonts w:ascii="Arial" w:eastAsia="Arial" w:hAnsi="Arial" w:cs="Arial"/>
                <w:lang w:val="en"/>
              </w:rPr>
              <w:t>S9</w:t>
            </w:r>
          </w:p>
        </w:tc>
        <w:tc>
          <w:tcPr>
            <w:tcW w:w="7650" w:type="dxa"/>
            <w:tcMar>
              <w:top w:w="60" w:type="dxa"/>
              <w:left w:w="60" w:type="dxa"/>
              <w:bottom w:w="60" w:type="dxa"/>
              <w:right w:w="60" w:type="dxa"/>
            </w:tcMar>
          </w:tcPr>
          <w:p w14:paraId="11625A3C" w14:textId="77777777" w:rsidR="00CF6EDA" w:rsidRPr="00AF394E" w:rsidRDefault="00CF6EDA" w:rsidP="00AF394E">
            <w:pPr>
              <w:spacing w:after="0" w:line="240" w:lineRule="auto"/>
              <w:rPr>
                <w:rFonts w:ascii="Arial" w:eastAsia="Arial" w:hAnsi="Arial" w:cs="Arial"/>
                <w:lang w:val="en"/>
              </w:rPr>
            </w:pPr>
            <w:r w:rsidRPr="00AF394E">
              <w:rPr>
                <w:rFonts w:ascii="Arial" w:eastAsia="Arial" w:hAnsi="Arial" w:cs="Arial"/>
                <w:lang w:val="en"/>
              </w:rPr>
              <w:t>(MH "Cancer Screening")</w:t>
            </w:r>
          </w:p>
        </w:tc>
      </w:tr>
      <w:tr w:rsidR="00CF6EDA" w:rsidRPr="00AF394E" w14:paraId="10C18A5E" w14:textId="77777777" w:rsidTr="00CF6EDA">
        <w:trPr>
          <w:trHeight w:val="450"/>
        </w:trPr>
        <w:tc>
          <w:tcPr>
            <w:tcW w:w="525" w:type="dxa"/>
            <w:tcMar>
              <w:top w:w="60" w:type="dxa"/>
              <w:left w:w="60" w:type="dxa"/>
              <w:bottom w:w="60" w:type="dxa"/>
              <w:right w:w="60" w:type="dxa"/>
            </w:tcMar>
          </w:tcPr>
          <w:p w14:paraId="76C0009D" w14:textId="77777777" w:rsidR="00CF6EDA" w:rsidRPr="00AF394E" w:rsidRDefault="00CF6EDA" w:rsidP="00AF394E">
            <w:pPr>
              <w:spacing w:after="0" w:line="240" w:lineRule="auto"/>
              <w:rPr>
                <w:rFonts w:ascii="Arial" w:eastAsia="Arial" w:hAnsi="Arial" w:cs="Arial"/>
                <w:lang w:val="en"/>
              </w:rPr>
            </w:pPr>
            <w:r w:rsidRPr="00AF394E">
              <w:rPr>
                <w:rFonts w:ascii="Arial" w:eastAsia="Arial" w:hAnsi="Arial" w:cs="Arial"/>
                <w:lang w:val="en"/>
              </w:rPr>
              <w:t>S10</w:t>
            </w:r>
          </w:p>
        </w:tc>
        <w:tc>
          <w:tcPr>
            <w:tcW w:w="7650" w:type="dxa"/>
            <w:tcMar>
              <w:top w:w="60" w:type="dxa"/>
              <w:left w:w="60" w:type="dxa"/>
              <w:bottom w:w="60" w:type="dxa"/>
              <w:right w:w="60" w:type="dxa"/>
            </w:tcMar>
          </w:tcPr>
          <w:p w14:paraId="3EE47C60" w14:textId="77777777" w:rsidR="00CF6EDA" w:rsidRPr="00AF394E" w:rsidRDefault="00CF6EDA" w:rsidP="00AF394E">
            <w:pPr>
              <w:spacing w:after="0" w:line="240" w:lineRule="auto"/>
              <w:rPr>
                <w:rFonts w:ascii="Arial" w:eastAsia="Arial" w:hAnsi="Arial" w:cs="Arial"/>
                <w:lang w:val="en"/>
              </w:rPr>
            </w:pPr>
            <w:r w:rsidRPr="00AF394E">
              <w:rPr>
                <w:rFonts w:ascii="Arial" w:eastAsia="Arial" w:hAnsi="Arial" w:cs="Arial"/>
                <w:lang w:val="en"/>
              </w:rPr>
              <w:t>(MH "Early Detection of Cancer") and TX screen*</w:t>
            </w:r>
          </w:p>
        </w:tc>
      </w:tr>
      <w:tr w:rsidR="00CF6EDA" w:rsidRPr="00AF394E" w14:paraId="36C27CB2" w14:textId="77777777" w:rsidTr="00CF6EDA">
        <w:trPr>
          <w:trHeight w:val="450"/>
        </w:trPr>
        <w:tc>
          <w:tcPr>
            <w:tcW w:w="525" w:type="dxa"/>
            <w:tcMar>
              <w:top w:w="60" w:type="dxa"/>
              <w:left w:w="60" w:type="dxa"/>
              <w:bottom w:w="60" w:type="dxa"/>
              <w:right w:w="60" w:type="dxa"/>
            </w:tcMar>
          </w:tcPr>
          <w:p w14:paraId="6BE5EE2B" w14:textId="77777777" w:rsidR="00CF6EDA" w:rsidRPr="00AF394E" w:rsidRDefault="00CF6EDA" w:rsidP="00AF394E">
            <w:pPr>
              <w:spacing w:after="0" w:line="240" w:lineRule="auto"/>
              <w:rPr>
                <w:rFonts w:ascii="Arial" w:eastAsia="Arial" w:hAnsi="Arial" w:cs="Arial"/>
                <w:lang w:val="en"/>
              </w:rPr>
            </w:pPr>
            <w:r w:rsidRPr="00AF394E">
              <w:rPr>
                <w:rFonts w:ascii="Arial" w:eastAsia="Arial" w:hAnsi="Arial" w:cs="Arial"/>
                <w:lang w:val="en"/>
              </w:rPr>
              <w:t>S11</w:t>
            </w:r>
          </w:p>
        </w:tc>
        <w:tc>
          <w:tcPr>
            <w:tcW w:w="7650" w:type="dxa"/>
            <w:tcMar>
              <w:top w:w="60" w:type="dxa"/>
              <w:left w:w="60" w:type="dxa"/>
              <w:bottom w:w="60" w:type="dxa"/>
              <w:right w:w="60" w:type="dxa"/>
            </w:tcMar>
          </w:tcPr>
          <w:p w14:paraId="6EEEE666" w14:textId="77777777" w:rsidR="00CF6EDA" w:rsidRPr="00AF394E" w:rsidRDefault="00CF6EDA" w:rsidP="00AF394E">
            <w:pPr>
              <w:spacing w:after="0" w:line="240" w:lineRule="auto"/>
              <w:rPr>
                <w:rFonts w:ascii="Arial" w:eastAsia="Arial" w:hAnsi="Arial" w:cs="Arial"/>
                <w:lang w:val="en"/>
              </w:rPr>
            </w:pPr>
            <w:r w:rsidRPr="00AF394E">
              <w:rPr>
                <w:rFonts w:ascii="Arial" w:eastAsia="Arial" w:hAnsi="Arial" w:cs="Arial"/>
                <w:lang w:val="en"/>
              </w:rPr>
              <w:t>(MH "Magnetic Resonance Imaging+") and TX screen*</w:t>
            </w:r>
          </w:p>
        </w:tc>
      </w:tr>
      <w:tr w:rsidR="00CF6EDA" w:rsidRPr="00AF394E" w14:paraId="1638B04A" w14:textId="77777777" w:rsidTr="00CF6EDA">
        <w:trPr>
          <w:trHeight w:val="450"/>
        </w:trPr>
        <w:tc>
          <w:tcPr>
            <w:tcW w:w="525" w:type="dxa"/>
            <w:tcMar>
              <w:top w:w="60" w:type="dxa"/>
              <w:left w:w="60" w:type="dxa"/>
              <w:bottom w:w="60" w:type="dxa"/>
              <w:right w:w="60" w:type="dxa"/>
            </w:tcMar>
          </w:tcPr>
          <w:p w14:paraId="5E3686BD" w14:textId="77777777" w:rsidR="00CF6EDA" w:rsidRPr="00AF394E" w:rsidRDefault="00CF6EDA" w:rsidP="00AF394E">
            <w:pPr>
              <w:spacing w:after="0" w:line="240" w:lineRule="auto"/>
              <w:rPr>
                <w:rFonts w:ascii="Arial" w:eastAsia="Arial" w:hAnsi="Arial" w:cs="Arial"/>
                <w:lang w:val="en"/>
              </w:rPr>
            </w:pPr>
            <w:r w:rsidRPr="00AF394E">
              <w:rPr>
                <w:rFonts w:ascii="Arial" w:eastAsia="Arial" w:hAnsi="Arial" w:cs="Arial"/>
                <w:lang w:val="en"/>
              </w:rPr>
              <w:t>S12</w:t>
            </w:r>
          </w:p>
        </w:tc>
        <w:tc>
          <w:tcPr>
            <w:tcW w:w="7650" w:type="dxa"/>
            <w:tcMar>
              <w:top w:w="60" w:type="dxa"/>
              <w:left w:w="60" w:type="dxa"/>
              <w:bottom w:w="60" w:type="dxa"/>
              <w:right w:w="60" w:type="dxa"/>
            </w:tcMar>
          </w:tcPr>
          <w:p w14:paraId="6CDBE4D6" w14:textId="77777777" w:rsidR="00CF6EDA" w:rsidRPr="00AF394E" w:rsidRDefault="00CF6EDA" w:rsidP="00AF394E">
            <w:pPr>
              <w:spacing w:after="0" w:line="240" w:lineRule="auto"/>
              <w:rPr>
                <w:rFonts w:ascii="Arial" w:eastAsia="Arial" w:hAnsi="Arial" w:cs="Arial"/>
                <w:lang w:val="en"/>
              </w:rPr>
            </w:pPr>
            <w:r w:rsidRPr="00AF394E">
              <w:rPr>
                <w:rFonts w:ascii="Arial" w:eastAsia="Arial" w:hAnsi="Arial" w:cs="Arial"/>
                <w:lang w:val="en"/>
              </w:rPr>
              <w:t>(MH "Mammography")</w:t>
            </w:r>
          </w:p>
        </w:tc>
      </w:tr>
      <w:tr w:rsidR="00CF6EDA" w:rsidRPr="00AF394E" w14:paraId="4C82F40F" w14:textId="77777777" w:rsidTr="00CF6EDA">
        <w:trPr>
          <w:trHeight w:val="450"/>
        </w:trPr>
        <w:tc>
          <w:tcPr>
            <w:tcW w:w="525" w:type="dxa"/>
            <w:tcMar>
              <w:top w:w="60" w:type="dxa"/>
              <w:left w:w="60" w:type="dxa"/>
              <w:bottom w:w="60" w:type="dxa"/>
              <w:right w:w="60" w:type="dxa"/>
            </w:tcMar>
          </w:tcPr>
          <w:p w14:paraId="17CFBC16" w14:textId="77777777" w:rsidR="00CF6EDA" w:rsidRPr="00AF394E" w:rsidRDefault="00CF6EDA" w:rsidP="00AF394E">
            <w:pPr>
              <w:spacing w:after="0" w:line="240" w:lineRule="auto"/>
              <w:rPr>
                <w:rFonts w:ascii="Arial" w:eastAsia="Arial" w:hAnsi="Arial" w:cs="Arial"/>
                <w:lang w:val="en"/>
              </w:rPr>
            </w:pPr>
            <w:r w:rsidRPr="00AF394E">
              <w:rPr>
                <w:rFonts w:ascii="Arial" w:eastAsia="Arial" w:hAnsi="Arial" w:cs="Arial"/>
                <w:lang w:val="en"/>
              </w:rPr>
              <w:t>S13</w:t>
            </w:r>
          </w:p>
        </w:tc>
        <w:tc>
          <w:tcPr>
            <w:tcW w:w="7650" w:type="dxa"/>
            <w:tcMar>
              <w:top w:w="60" w:type="dxa"/>
              <w:left w:w="60" w:type="dxa"/>
              <w:bottom w:w="60" w:type="dxa"/>
              <w:right w:w="60" w:type="dxa"/>
            </w:tcMar>
          </w:tcPr>
          <w:p w14:paraId="176F4A1F" w14:textId="77777777" w:rsidR="00CF6EDA" w:rsidRPr="00AF394E" w:rsidRDefault="00CF6EDA" w:rsidP="00AF394E">
            <w:pPr>
              <w:spacing w:after="0" w:line="240" w:lineRule="auto"/>
              <w:rPr>
                <w:rFonts w:ascii="Arial" w:eastAsia="Arial" w:hAnsi="Arial" w:cs="Arial"/>
                <w:lang w:val="en"/>
              </w:rPr>
            </w:pPr>
            <w:r w:rsidRPr="00AF394E">
              <w:rPr>
                <w:rFonts w:ascii="Arial" w:eastAsia="Arial" w:hAnsi="Arial" w:cs="Arial"/>
                <w:lang w:val="en"/>
              </w:rPr>
              <w:t>(MH "Health Screening")</w:t>
            </w:r>
          </w:p>
        </w:tc>
      </w:tr>
      <w:tr w:rsidR="00CF6EDA" w:rsidRPr="00AF394E" w14:paraId="10E56430" w14:textId="77777777" w:rsidTr="00CF6EDA">
        <w:trPr>
          <w:trHeight w:val="450"/>
        </w:trPr>
        <w:tc>
          <w:tcPr>
            <w:tcW w:w="525" w:type="dxa"/>
            <w:tcMar>
              <w:top w:w="60" w:type="dxa"/>
              <w:left w:w="60" w:type="dxa"/>
              <w:bottom w:w="60" w:type="dxa"/>
              <w:right w:w="60" w:type="dxa"/>
            </w:tcMar>
          </w:tcPr>
          <w:p w14:paraId="56D9D14B" w14:textId="77777777" w:rsidR="00CF6EDA" w:rsidRPr="00AF394E" w:rsidRDefault="00CF6EDA" w:rsidP="00AF394E">
            <w:pPr>
              <w:spacing w:after="0" w:line="240" w:lineRule="auto"/>
              <w:rPr>
                <w:rFonts w:ascii="Arial" w:eastAsia="Arial" w:hAnsi="Arial" w:cs="Arial"/>
                <w:lang w:val="en"/>
              </w:rPr>
            </w:pPr>
            <w:r w:rsidRPr="00AF394E">
              <w:rPr>
                <w:rFonts w:ascii="Arial" w:eastAsia="Arial" w:hAnsi="Arial" w:cs="Arial"/>
                <w:lang w:val="en"/>
              </w:rPr>
              <w:t>S14</w:t>
            </w:r>
          </w:p>
        </w:tc>
        <w:tc>
          <w:tcPr>
            <w:tcW w:w="7650" w:type="dxa"/>
            <w:tcMar>
              <w:top w:w="60" w:type="dxa"/>
              <w:left w:w="60" w:type="dxa"/>
              <w:bottom w:w="60" w:type="dxa"/>
              <w:right w:w="60" w:type="dxa"/>
            </w:tcMar>
          </w:tcPr>
          <w:p w14:paraId="7D3F0F05" w14:textId="77777777" w:rsidR="00CF6EDA" w:rsidRPr="00AF394E" w:rsidRDefault="00CF6EDA" w:rsidP="00AF394E">
            <w:pPr>
              <w:spacing w:after="0" w:line="240" w:lineRule="auto"/>
              <w:rPr>
                <w:rFonts w:ascii="Arial" w:eastAsia="Arial" w:hAnsi="Arial" w:cs="Arial"/>
                <w:lang w:val="en"/>
              </w:rPr>
            </w:pPr>
            <w:r w:rsidRPr="00AF394E">
              <w:rPr>
                <w:rFonts w:ascii="Arial" w:eastAsia="Arial" w:hAnsi="Arial" w:cs="Arial"/>
                <w:lang w:val="en"/>
              </w:rPr>
              <w:t>(MH "Ultrasonography") and TX screen*</w:t>
            </w:r>
          </w:p>
        </w:tc>
      </w:tr>
      <w:tr w:rsidR="00CF6EDA" w:rsidRPr="00AF394E" w14:paraId="76DC3525" w14:textId="77777777" w:rsidTr="00CF6EDA">
        <w:trPr>
          <w:trHeight w:val="735"/>
        </w:trPr>
        <w:tc>
          <w:tcPr>
            <w:tcW w:w="525" w:type="dxa"/>
            <w:tcMar>
              <w:top w:w="60" w:type="dxa"/>
              <w:left w:w="60" w:type="dxa"/>
              <w:bottom w:w="60" w:type="dxa"/>
              <w:right w:w="60" w:type="dxa"/>
            </w:tcMar>
          </w:tcPr>
          <w:p w14:paraId="4B413DB5" w14:textId="77777777" w:rsidR="00CF6EDA" w:rsidRPr="00AF394E" w:rsidRDefault="00CF6EDA" w:rsidP="00AF394E">
            <w:pPr>
              <w:spacing w:after="0" w:line="240" w:lineRule="auto"/>
              <w:rPr>
                <w:rFonts w:ascii="Arial" w:eastAsia="Arial" w:hAnsi="Arial" w:cs="Arial"/>
                <w:lang w:val="en"/>
              </w:rPr>
            </w:pPr>
            <w:r w:rsidRPr="00AF394E">
              <w:rPr>
                <w:rFonts w:ascii="Arial" w:eastAsia="Arial" w:hAnsi="Arial" w:cs="Arial"/>
                <w:lang w:val="en"/>
              </w:rPr>
              <w:t>S15</w:t>
            </w:r>
          </w:p>
        </w:tc>
        <w:tc>
          <w:tcPr>
            <w:tcW w:w="7650" w:type="dxa"/>
            <w:tcMar>
              <w:top w:w="60" w:type="dxa"/>
              <w:left w:w="60" w:type="dxa"/>
              <w:bottom w:w="60" w:type="dxa"/>
              <w:right w:w="60" w:type="dxa"/>
            </w:tcMar>
          </w:tcPr>
          <w:p w14:paraId="20E93268" w14:textId="77777777" w:rsidR="00CF6EDA" w:rsidRPr="00AF394E" w:rsidRDefault="00CF6EDA" w:rsidP="00AF394E">
            <w:pPr>
              <w:spacing w:after="0" w:line="240" w:lineRule="auto"/>
              <w:rPr>
                <w:rFonts w:ascii="Arial" w:eastAsia="Arial" w:hAnsi="Arial" w:cs="Arial"/>
                <w:lang w:val="en"/>
              </w:rPr>
            </w:pPr>
            <w:r w:rsidRPr="00AF394E">
              <w:rPr>
                <w:rFonts w:ascii="Arial" w:eastAsia="Arial" w:hAnsi="Arial" w:cs="Arial"/>
                <w:lang w:val="en"/>
              </w:rPr>
              <w:t>(echograph* or "echo-mammogra*" or "echo-tomograph*" or echomammogra* or echotomograph*)</w:t>
            </w:r>
          </w:p>
        </w:tc>
      </w:tr>
      <w:tr w:rsidR="00CF6EDA" w:rsidRPr="00AF394E" w14:paraId="480E9371" w14:textId="77777777" w:rsidTr="00CF6EDA">
        <w:trPr>
          <w:trHeight w:val="735"/>
        </w:trPr>
        <w:tc>
          <w:tcPr>
            <w:tcW w:w="525" w:type="dxa"/>
            <w:tcMar>
              <w:top w:w="60" w:type="dxa"/>
              <w:left w:w="60" w:type="dxa"/>
              <w:bottom w:w="60" w:type="dxa"/>
              <w:right w:w="60" w:type="dxa"/>
            </w:tcMar>
          </w:tcPr>
          <w:p w14:paraId="78EFC359" w14:textId="77777777" w:rsidR="00CF6EDA" w:rsidRPr="00AF394E" w:rsidRDefault="00CF6EDA" w:rsidP="00AF394E">
            <w:pPr>
              <w:spacing w:after="0" w:line="240" w:lineRule="auto"/>
              <w:rPr>
                <w:rFonts w:ascii="Arial" w:eastAsia="Arial" w:hAnsi="Arial" w:cs="Arial"/>
                <w:lang w:val="en"/>
              </w:rPr>
            </w:pPr>
            <w:r w:rsidRPr="00AF394E">
              <w:rPr>
                <w:rFonts w:ascii="Arial" w:eastAsia="Arial" w:hAnsi="Arial" w:cs="Arial"/>
                <w:lang w:val="en"/>
              </w:rPr>
              <w:t>S16</w:t>
            </w:r>
          </w:p>
        </w:tc>
        <w:tc>
          <w:tcPr>
            <w:tcW w:w="7650" w:type="dxa"/>
            <w:tcMar>
              <w:top w:w="60" w:type="dxa"/>
              <w:left w:w="60" w:type="dxa"/>
              <w:bottom w:w="60" w:type="dxa"/>
              <w:right w:w="60" w:type="dxa"/>
            </w:tcMar>
          </w:tcPr>
          <w:p w14:paraId="212637BA" w14:textId="77777777" w:rsidR="00CF6EDA" w:rsidRPr="00AF394E" w:rsidRDefault="00CF6EDA" w:rsidP="00AF394E">
            <w:pPr>
              <w:spacing w:after="0" w:line="240" w:lineRule="auto"/>
              <w:rPr>
                <w:rFonts w:ascii="Arial" w:eastAsia="Arial" w:hAnsi="Arial" w:cs="Arial"/>
                <w:lang w:val="en"/>
              </w:rPr>
            </w:pPr>
            <w:r w:rsidRPr="00AF394E">
              <w:rPr>
                <w:rFonts w:ascii="Arial" w:eastAsia="Arial" w:hAnsi="Arial" w:cs="Arial"/>
                <w:lang w:val="en"/>
              </w:rPr>
              <w:t>("magnetic resonance imag*" or "magnetic resonance tomograph*" or "MR tomograph*" or MRI or MRIs or NMRI or NMRIs) and TX screen*</w:t>
            </w:r>
          </w:p>
        </w:tc>
      </w:tr>
      <w:tr w:rsidR="00CF6EDA" w:rsidRPr="00AF394E" w14:paraId="6D262289" w14:textId="77777777" w:rsidTr="00CF6EDA">
        <w:trPr>
          <w:trHeight w:val="450"/>
        </w:trPr>
        <w:tc>
          <w:tcPr>
            <w:tcW w:w="525" w:type="dxa"/>
            <w:tcMar>
              <w:top w:w="60" w:type="dxa"/>
              <w:left w:w="60" w:type="dxa"/>
              <w:bottom w:w="60" w:type="dxa"/>
              <w:right w:w="60" w:type="dxa"/>
            </w:tcMar>
          </w:tcPr>
          <w:p w14:paraId="723B2CBD" w14:textId="77777777" w:rsidR="00CF6EDA" w:rsidRPr="00AF394E" w:rsidRDefault="00CF6EDA" w:rsidP="00AF394E">
            <w:pPr>
              <w:spacing w:after="0" w:line="240" w:lineRule="auto"/>
              <w:rPr>
                <w:rFonts w:ascii="Arial" w:eastAsia="Arial" w:hAnsi="Arial" w:cs="Arial"/>
                <w:lang w:val="en"/>
              </w:rPr>
            </w:pPr>
            <w:r w:rsidRPr="00AF394E">
              <w:rPr>
                <w:rFonts w:ascii="Arial" w:eastAsia="Arial" w:hAnsi="Arial" w:cs="Arial"/>
                <w:lang w:val="en"/>
              </w:rPr>
              <w:t>S17</w:t>
            </w:r>
          </w:p>
        </w:tc>
        <w:tc>
          <w:tcPr>
            <w:tcW w:w="7650" w:type="dxa"/>
            <w:tcMar>
              <w:top w:w="60" w:type="dxa"/>
              <w:left w:w="60" w:type="dxa"/>
              <w:bottom w:w="60" w:type="dxa"/>
              <w:right w:w="60" w:type="dxa"/>
            </w:tcMar>
          </w:tcPr>
          <w:p w14:paraId="633054EE" w14:textId="77777777" w:rsidR="00CF6EDA" w:rsidRPr="00AF394E" w:rsidRDefault="00CF6EDA" w:rsidP="00AF394E">
            <w:pPr>
              <w:spacing w:after="0" w:line="240" w:lineRule="auto"/>
              <w:rPr>
                <w:rFonts w:ascii="Arial" w:eastAsia="Arial" w:hAnsi="Arial" w:cs="Arial"/>
                <w:lang w:val="en"/>
              </w:rPr>
            </w:pPr>
            <w:r w:rsidRPr="00AF394E">
              <w:rPr>
                <w:rFonts w:ascii="Arial" w:eastAsia="Arial" w:hAnsi="Arial" w:cs="Arial"/>
                <w:lang w:val="en"/>
              </w:rPr>
              <w:t>"breast tomosynthesis" and TX screen*</w:t>
            </w:r>
          </w:p>
        </w:tc>
      </w:tr>
      <w:tr w:rsidR="00CF6EDA" w:rsidRPr="00AF394E" w14:paraId="1049621A" w14:textId="77777777" w:rsidTr="00CF6EDA">
        <w:trPr>
          <w:trHeight w:val="450"/>
        </w:trPr>
        <w:tc>
          <w:tcPr>
            <w:tcW w:w="525" w:type="dxa"/>
            <w:tcMar>
              <w:top w:w="60" w:type="dxa"/>
              <w:left w:w="60" w:type="dxa"/>
              <w:bottom w:w="60" w:type="dxa"/>
              <w:right w:w="60" w:type="dxa"/>
            </w:tcMar>
          </w:tcPr>
          <w:p w14:paraId="6B07CE57" w14:textId="77777777" w:rsidR="00CF6EDA" w:rsidRPr="00AF394E" w:rsidRDefault="00CF6EDA" w:rsidP="00AF394E">
            <w:pPr>
              <w:spacing w:after="0" w:line="240" w:lineRule="auto"/>
              <w:rPr>
                <w:rFonts w:ascii="Arial" w:eastAsia="Arial" w:hAnsi="Arial" w:cs="Arial"/>
                <w:lang w:val="en"/>
              </w:rPr>
            </w:pPr>
            <w:r w:rsidRPr="00AF394E">
              <w:rPr>
                <w:rFonts w:ascii="Arial" w:eastAsia="Arial" w:hAnsi="Arial" w:cs="Arial"/>
                <w:lang w:val="en"/>
              </w:rPr>
              <w:t>S18</w:t>
            </w:r>
          </w:p>
        </w:tc>
        <w:tc>
          <w:tcPr>
            <w:tcW w:w="7650" w:type="dxa"/>
            <w:tcMar>
              <w:top w:w="60" w:type="dxa"/>
              <w:left w:w="60" w:type="dxa"/>
              <w:bottom w:w="60" w:type="dxa"/>
              <w:right w:w="60" w:type="dxa"/>
            </w:tcMar>
          </w:tcPr>
          <w:p w14:paraId="2583C117" w14:textId="77777777" w:rsidR="00CF6EDA" w:rsidRPr="00AF394E" w:rsidRDefault="00CF6EDA" w:rsidP="00AF394E">
            <w:pPr>
              <w:spacing w:after="0" w:line="240" w:lineRule="auto"/>
              <w:rPr>
                <w:rFonts w:ascii="Arial" w:eastAsia="Arial" w:hAnsi="Arial" w:cs="Arial"/>
                <w:lang w:val="en"/>
              </w:rPr>
            </w:pPr>
            <w:r w:rsidRPr="00AF394E">
              <w:rPr>
                <w:rFonts w:ascii="Arial" w:eastAsia="Arial" w:hAnsi="Arial" w:cs="Arial"/>
                <w:lang w:val="en"/>
              </w:rPr>
              <w:t>TI screen*</w:t>
            </w:r>
          </w:p>
        </w:tc>
      </w:tr>
      <w:tr w:rsidR="00CF6EDA" w:rsidRPr="00AF394E" w14:paraId="5F41971D" w14:textId="77777777" w:rsidTr="00CF6EDA">
        <w:trPr>
          <w:trHeight w:val="735"/>
        </w:trPr>
        <w:tc>
          <w:tcPr>
            <w:tcW w:w="525" w:type="dxa"/>
            <w:tcMar>
              <w:top w:w="60" w:type="dxa"/>
              <w:left w:w="60" w:type="dxa"/>
              <w:bottom w:w="60" w:type="dxa"/>
              <w:right w:w="60" w:type="dxa"/>
            </w:tcMar>
          </w:tcPr>
          <w:p w14:paraId="6A454966" w14:textId="77777777" w:rsidR="00CF6EDA" w:rsidRPr="00AF394E" w:rsidRDefault="00CF6EDA" w:rsidP="00AF394E">
            <w:pPr>
              <w:spacing w:after="0" w:line="240" w:lineRule="auto"/>
              <w:rPr>
                <w:rFonts w:ascii="Arial" w:eastAsia="Arial" w:hAnsi="Arial" w:cs="Arial"/>
                <w:lang w:val="en"/>
              </w:rPr>
            </w:pPr>
            <w:r w:rsidRPr="00AF394E">
              <w:rPr>
                <w:rFonts w:ascii="Arial" w:eastAsia="Arial" w:hAnsi="Arial" w:cs="Arial"/>
                <w:lang w:val="en"/>
              </w:rPr>
              <w:t>S19</w:t>
            </w:r>
          </w:p>
        </w:tc>
        <w:tc>
          <w:tcPr>
            <w:tcW w:w="7650" w:type="dxa"/>
            <w:tcMar>
              <w:top w:w="60" w:type="dxa"/>
              <w:left w:w="60" w:type="dxa"/>
              <w:bottom w:w="60" w:type="dxa"/>
              <w:right w:w="60" w:type="dxa"/>
            </w:tcMar>
          </w:tcPr>
          <w:p w14:paraId="7F1DB29B" w14:textId="77777777" w:rsidR="00CF6EDA" w:rsidRPr="00AF394E" w:rsidRDefault="00CF6EDA" w:rsidP="00AF394E">
            <w:pPr>
              <w:spacing w:after="0" w:line="240" w:lineRule="auto"/>
              <w:rPr>
                <w:rFonts w:ascii="Arial" w:eastAsia="Arial" w:hAnsi="Arial" w:cs="Arial"/>
                <w:lang w:val="en"/>
              </w:rPr>
            </w:pPr>
            <w:r w:rsidRPr="00AF394E">
              <w:rPr>
                <w:rFonts w:ascii="Arial" w:eastAsia="Arial" w:hAnsi="Arial" w:cs="Arial"/>
                <w:lang w:val="en"/>
              </w:rPr>
              <w:t>(sonograph* or "ultra-son*" or "ultra-sound*" or ultrason* or ultrasound*) and TX screen*</w:t>
            </w:r>
          </w:p>
        </w:tc>
      </w:tr>
      <w:tr w:rsidR="00CF6EDA" w:rsidRPr="00AF394E" w14:paraId="2B568AF0" w14:textId="77777777" w:rsidTr="00CF6EDA">
        <w:trPr>
          <w:trHeight w:val="735"/>
        </w:trPr>
        <w:tc>
          <w:tcPr>
            <w:tcW w:w="525" w:type="dxa"/>
            <w:tcMar>
              <w:top w:w="60" w:type="dxa"/>
              <w:left w:w="60" w:type="dxa"/>
              <w:bottom w:w="60" w:type="dxa"/>
              <w:right w:w="60" w:type="dxa"/>
            </w:tcMar>
          </w:tcPr>
          <w:p w14:paraId="724F17F0" w14:textId="77777777" w:rsidR="00CF6EDA" w:rsidRPr="00AF394E" w:rsidRDefault="00CF6EDA" w:rsidP="00AF394E">
            <w:pPr>
              <w:spacing w:after="0" w:line="240" w:lineRule="auto"/>
              <w:rPr>
                <w:rFonts w:ascii="Arial" w:eastAsia="Arial" w:hAnsi="Arial" w:cs="Arial"/>
                <w:lang w:val="en"/>
              </w:rPr>
            </w:pPr>
            <w:r w:rsidRPr="00AF394E">
              <w:rPr>
                <w:rFonts w:ascii="Arial" w:eastAsia="Arial" w:hAnsi="Arial" w:cs="Arial"/>
                <w:lang w:val="en"/>
              </w:rPr>
              <w:lastRenderedPageBreak/>
              <w:t>S20</w:t>
            </w:r>
          </w:p>
        </w:tc>
        <w:tc>
          <w:tcPr>
            <w:tcW w:w="7650" w:type="dxa"/>
            <w:tcMar>
              <w:top w:w="60" w:type="dxa"/>
              <w:left w:w="60" w:type="dxa"/>
              <w:bottom w:w="60" w:type="dxa"/>
              <w:right w:w="60" w:type="dxa"/>
            </w:tcMar>
          </w:tcPr>
          <w:p w14:paraId="5F563B4F" w14:textId="77777777" w:rsidR="00CF6EDA" w:rsidRPr="00AF394E" w:rsidRDefault="00CF6EDA" w:rsidP="00AF394E">
            <w:pPr>
              <w:spacing w:after="0" w:line="240" w:lineRule="auto"/>
              <w:rPr>
                <w:rFonts w:ascii="Arial" w:eastAsia="Arial" w:hAnsi="Arial" w:cs="Arial"/>
                <w:lang w:val="en"/>
              </w:rPr>
            </w:pPr>
            <w:r w:rsidRPr="00AF394E">
              <w:rPr>
                <w:rFonts w:ascii="Arial" w:eastAsia="Arial" w:hAnsi="Arial" w:cs="Arial"/>
                <w:lang w:val="en"/>
              </w:rPr>
              <w:t>S8 OR S9 OR S10 OR S11 OR S12 OR S13 OR S14 OR S15 OR S16 OR S17 OR S18 OR S19</w:t>
            </w:r>
          </w:p>
        </w:tc>
      </w:tr>
      <w:tr w:rsidR="00CF6EDA" w:rsidRPr="00AF394E" w14:paraId="4F956758" w14:textId="77777777" w:rsidTr="00CF6EDA">
        <w:trPr>
          <w:trHeight w:val="450"/>
        </w:trPr>
        <w:tc>
          <w:tcPr>
            <w:tcW w:w="525" w:type="dxa"/>
            <w:tcMar>
              <w:top w:w="60" w:type="dxa"/>
              <w:left w:w="60" w:type="dxa"/>
              <w:bottom w:w="60" w:type="dxa"/>
              <w:right w:w="60" w:type="dxa"/>
            </w:tcMar>
          </w:tcPr>
          <w:p w14:paraId="321CE2FE" w14:textId="77777777" w:rsidR="00CF6EDA" w:rsidRPr="00AF394E" w:rsidRDefault="00CF6EDA" w:rsidP="00AF394E">
            <w:pPr>
              <w:spacing w:after="0" w:line="240" w:lineRule="auto"/>
              <w:rPr>
                <w:rFonts w:ascii="Arial" w:eastAsia="Arial" w:hAnsi="Arial" w:cs="Arial"/>
                <w:lang w:val="en"/>
              </w:rPr>
            </w:pPr>
            <w:r w:rsidRPr="00AF394E">
              <w:rPr>
                <w:rFonts w:ascii="Arial" w:eastAsia="Arial" w:hAnsi="Arial" w:cs="Arial"/>
                <w:lang w:val="en"/>
              </w:rPr>
              <w:t>S21</w:t>
            </w:r>
          </w:p>
        </w:tc>
        <w:tc>
          <w:tcPr>
            <w:tcW w:w="7650" w:type="dxa"/>
            <w:tcMar>
              <w:top w:w="60" w:type="dxa"/>
              <w:left w:w="60" w:type="dxa"/>
              <w:bottom w:w="60" w:type="dxa"/>
              <w:right w:w="60" w:type="dxa"/>
            </w:tcMar>
          </w:tcPr>
          <w:p w14:paraId="193D00E5" w14:textId="77777777" w:rsidR="00CF6EDA" w:rsidRPr="00AF394E" w:rsidRDefault="00CF6EDA" w:rsidP="00AF394E">
            <w:pPr>
              <w:spacing w:after="0" w:line="240" w:lineRule="auto"/>
              <w:rPr>
                <w:rFonts w:ascii="Arial" w:eastAsia="Arial" w:hAnsi="Arial" w:cs="Arial"/>
                <w:lang w:val="en"/>
              </w:rPr>
            </w:pPr>
            <w:r w:rsidRPr="00AF394E">
              <w:rPr>
                <w:rFonts w:ascii="Arial" w:eastAsia="Arial" w:hAnsi="Arial" w:cs="Arial"/>
                <w:lang w:val="en"/>
              </w:rPr>
              <w:t>S7 AND S20</w:t>
            </w:r>
          </w:p>
        </w:tc>
      </w:tr>
      <w:tr w:rsidR="00CF6EDA" w:rsidRPr="00AF394E" w14:paraId="48B4B883" w14:textId="77777777" w:rsidTr="00CF6EDA">
        <w:trPr>
          <w:trHeight w:val="450"/>
        </w:trPr>
        <w:tc>
          <w:tcPr>
            <w:tcW w:w="525" w:type="dxa"/>
            <w:tcMar>
              <w:top w:w="60" w:type="dxa"/>
              <w:left w:w="60" w:type="dxa"/>
              <w:bottom w:w="60" w:type="dxa"/>
              <w:right w:w="60" w:type="dxa"/>
            </w:tcMar>
          </w:tcPr>
          <w:p w14:paraId="31AA7F73" w14:textId="77777777" w:rsidR="00CF6EDA" w:rsidRPr="00AF394E" w:rsidRDefault="00CF6EDA" w:rsidP="00AF394E">
            <w:pPr>
              <w:spacing w:after="0" w:line="240" w:lineRule="auto"/>
              <w:rPr>
                <w:rFonts w:ascii="Arial" w:eastAsia="Arial" w:hAnsi="Arial" w:cs="Arial"/>
                <w:lang w:val="en"/>
              </w:rPr>
            </w:pPr>
            <w:r w:rsidRPr="00AF394E">
              <w:rPr>
                <w:rFonts w:ascii="Arial" w:eastAsia="Arial" w:hAnsi="Arial" w:cs="Arial"/>
                <w:lang w:val="en"/>
              </w:rPr>
              <w:t>S22</w:t>
            </w:r>
          </w:p>
        </w:tc>
        <w:tc>
          <w:tcPr>
            <w:tcW w:w="7650" w:type="dxa"/>
            <w:tcMar>
              <w:top w:w="60" w:type="dxa"/>
              <w:left w:w="60" w:type="dxa"/>
              <w:bottom w:w="60" w:type="dxa"/>
              <w:right w:w="60" w:type="dxa"/>
            </w:tcMar>
          </w:tcPr>
          <w:p w14:paraId="74E82881" w14:textId="77777777" w:rsidR="00CF6EDA" w:rsidRPr="00AF394E" w:rsidRDefault="00CF6EDA" w:rsidP="00AF394E">
            <w:pPr>
              <w:spacing w:after="0" w:line="240" w:lineRule="auto"/>
              <w:rPr>
                <w:rFonts w:ascii="Arial" w:eastAsia="Arial" w:hAnsi="Arial" w:cs="Arial"/>
                <w:lang w:val="en"/>
              </w:rPr>
            </w:pPr>
            <w:r w:rsidRPr="00AF394E">
              <w:rPr>
                <w:rFonts w:ascii="Arial" w:eastAsia="Arial" w:hAnsi="Arial" w:cs="Arial"/>
                <w:lang w:val="en"/>
              </w:rPr>
              <w:t>(MH "Attitude to Health")</w:t>
            </w:r>
          </w:p>
        </w:tc>
      </w:tr>
      <w:tr w:rsidR="00CF6EDA" w:rsidRPr="00AF394E" w14:paraId="3ECA65D6" w14:textId="77777777" w:rsidTr="00CF6EDA">
        <w:trPr>
          <w:trHeight w:val="450"/>
        </w:trPr>
        <w:tc>
          <w:tcPr>
            <w:tcW w:w="525" w:type="dxa"/>
            <w:tcMar>
              <w:top w:w="60" w:type="dxa"/>
              <w:left w:w="60" w:type="dxa"/>
              <w:bottom w:w="60" w:type="dxa"/>
              <w:right w:w="60" w:type="dxa"/>
            </w:tcMar>
          </w:tcPr>
          <w:p w14:paraId="58174AF6" w14:textId="77777777" w:rsidR="00CF6EDA" w:rsidRPr="00AF394E" w:rsidRDefault="00CF6EDA" w:rsidP="00AF394E">
            <w:pPr>
              <w:spacing w:after="0" w:line="240" w:lineRule="auto"/>
              <w:rPr>
                <w:rFonts w:ascii="Arial" w:eastAsia="Arial" w:hAnsi="Arial" w:cs="Arial"/>
                <w:lang w:val="en"/>
              </w:rPr>
            </w:pPr>
            <w:r w:rsidRPr="00AF394E">
              <w:rPr>
                <w:rFonts w:ascii="Arial" w:eastAsia="Arial" w:hAnsi="Arial" w:cs="Arial"/>
                <w:lang w:val="en"/>
              </w:rPr>
              <w:t>S23</w:t>
            </w:r>
          </w:p>
        </w:tc>
        <w:tc>
          <w:tcPr>
            <w:tcW w:w="7650" w:type="dxa"/>
            <w:tcMar>
              <w:top w:w="60" w:type="dxa"/>
              <w:left w:w="60" w:type="dxa"/>
              <w:bottom w:w="60" w:type="dxa"/>
              <w:right w:w="60" w:type="dxa"/>
            </w:tcMar>
          </w:tcPr>
          <w:p w14:paraId="10A3A340" w14:textId="77777777" w:rsidR="00CF6EDA" w:rsidRPr="00AF394E" w:rsidRDefault="00CF6EDA" w:rsidP="00AF394E">
            <w:pPr>
              <w:spacing w:after="0" w:line="240" w:lineRule="auto"/>
              <w:rPr>
                <w:rFonts w:ascii="Arial" w:eastAsia="Arial" w:hAnsi="Arial" w:cs="Arial"/>
                <w:lang w:val="en"/>
              </w:rPr>
            </w:pPr>
            <w:r w:rsidRPr="00AF394E">
              <w:rPr>
                <w:rFonts w:ascii="Arial" w:eastAsia="Arial" w:hAnsi="Arial" w:cs="Arial"/>
                <w:lang w:val="en"/>
              </w:rPr>
              <w:t>(MH "Patient Attitudes")</w:t>
            </w:r>
          </w:p>
        </w:tc>
      </w:tr>
      <w:tr w:rsidR="00CF6EDA" w:rsidRPr="00AF394E" w14:paraId="7CFFB30F" w14:textId="77777777" w:rsidTr="00CF6EDA">
        <w:trPr>
          <w:trHeight w:val="450"/>
        </w:trPr>
        <w:tc>
          <w:tcPr>
            <w:tcW w:w="525" w:type="dxa"/>
            <w:tcMar>
              <w:top w:w="60" w:type="dxa"/>
              <w:left w:w="60" w:type="dxa"/>
              <w:bottom w:w="60" w:type="dxa"/>
              <w:right w:w="60" w:type="dxa"/>
            </w:tcMar>
          </w:tcPr>
          <w:p w14:paraId="75B19CE1" w14:textId="77777777" w:rsidR="00CF6EDA" w:rsidRPr="00AF394E" w:rsidRDefault="00CF6EDA" w:rsidP="00AF394E">
            <w:pPr>
              <w:spacing w:after="0" w:line="240" w:lineRule="auto"/>
              <w:rPr>
                <w:rFonts w:ascii="Arial" w:eastAsia="Arial" w:hAnsi="Arial" w:cs="Arial"/>
                <w:lang w:val="en"/>
              </w:rPr>
            </w:pPr>
            <w:r w:rsidRPr="00AF394E">
              <w:rPr>
                <w:rFonts w:ascii="Arial" w:eastAsia="Arial" w:hAnsi="Arial" w:cs="Arial"/>
                <w:lang w:val="en"/>
              </w:rPr>
              <w:t>S24</w:t>
            </w:r>
          </w:p>
        </w:tc>
        <w:tc>
          <w:tcPr>
            <w:tcW w:w="7650" w:type="dxa"/>
            <w:tcMar>
              <w:top w:w="60" w:type="dxa"/>
              <w:left w:w="60" w:type="dxa"/>
              <w:bottom w:w="60" w:type="dxa"/>
              <w:right w:w="60" w:type="dxa"/>
            </w:tcMar>
          </w:tcPr>
          <w:p w14:paraId="39DC5149" w14:textId="77777777" w:rsidR="00CF6EDA" w:rsidRPr="00AF394E" w:rsidRDefault="00CF6EDA" w:rsidP="00AF394E">
            <w:pPr>
              <w:spacing w:after="0" w:line="240" w:lineRule="auto"/>
              <w:rPr>
                <w:rFonts w:ascii="Arial" w:eastAsia="Arial" w:hAnsi="Arial" w:cs="Arial"/>
                <w:lang w:val="en"/>
              </w:rPr>
            </w:pPr>
            <w:r w:rsidRPr="00AF394E">
              <w:rPr>
                <w:rFonts w:ascii="Arial" w:eastAsia="Arial" w:hAnsi="Arial" w:cs="Arial"/>
                <w:lang w:val="en"/>
              </w:rPr>
              <w:t>(MH "Consumer Attitudes")</w:t>
            </w:r>
          </w:p>
        </w:tc>
      </w:tr>
      <w:tr w:rsidR="00CF6EDA" w:rsidRPr="00AF394E" w14:paraId="23A883E6" w14:textId="77777777" w:rsidTr="00CF6EDA">
        <w:trPr>
          <w:trHeight w:val="450"/>
        </w:trPr>
        <w:tc>
          <w:tcPr>
            <w:tcW w:w="525" w:type="dxa"/>
            <w:tcMar>
              <w:top w:w="60" w:type="dxa"/>
              <w:left w:w="60" w:type="dxa"/>
              <w:bottom w:w="60" w:type="dxa"/>
              <w:right w:w="60" w:type="dxa"/>
            </w:tcMar>
          </w:tcPr>
          <w:p w14:paraId="78854899" w14:textId="77777777" w:rsidR="00CF6EDA" w:rsidRPr="00AF394E" w:rsidRDefault="00CF6EDA" w:rsidP="00AF394E">
            <w:pPr>
              <w:spacing w:after="0" w:line="240" w:lineRule="auto"/>
              <w:rPr>
                <w:rFonts w:ascii="Arial" w:eastAsia="Arial" w:hAnsi="Arial" w:cs="Arial"/>
                <w:lang w:val="en"/>
              </w:rPr>
            </w:pPr>
            <w:r w:rsidRPr="00AF394E">
              <w:rPr>
                <w:rFonts w:ascii="Arial" w:eastAsia="Arial" w:hAnsi="Arial" w:cs="Arial"/>
                <w:lang w:val="en"/>
              </w:rPr>
              <w:t>S25</w:t>
            </w:r>
          </w:p>
        </w:tc>
        <w:tc>
          <w:tcPr>
            <w:tcW w:w="7650" w:type="dxa"/>
            <w:tcMar>
              <w:top w:w="60" w:type="dxa"/>
              <w:left w:w="60" w:type="dxa"/>
              <w:bottom w:w="60" w:type="dxa"/>
              <w:right w:w="60" w:type="dxa"/>
            </w:tcMar>
          </w:tcPr>
          <w:p w14:paraId="2C3F030E" w14:textId="77777777" w:rsidR="00CF6EDA" w:rsidRPr="00AF394E" w:rsidRDefault="00CF6EDA" w:rsidP="00AF394E">
            <w:pPr>
              <w:spacing w:after="0" w:line="240" w:lineRule="auto"/>
              <w:rPr>
                <w:rFonts w:ascii="Arial" w:eastAsia="Arial" w:hAnsi="Arial" w:cs="Arial"/>
                <w:lang w:val="en"/>
              </w:rPr>
            </w:pPr>
            <w:r w:rsidRPr="00AF394E">
              <w:rPr>
                <w:rFonts w:ascii="Arial" w:eastAsia="Arial" w:hAnsi="Arial" w:cs="Arial"/>
                <w:lang w:val="en"/>
              </w:rPr>
              <w:t>(MH "Consumer Participation")</w:t>
            </w:r>
          </w:p>
        </w:tc>
      </w:tr>
      <w:tr w:rsidR="00CF6EDA" w:rsidRPr="00AF394E" w14:paraId="533F152A" w14:textId="77777777" w:rsidTr="00CF6EDA">
        <w:trPr>
          <w:trHeight w:val="450"/>
        </w:trPr>
        <w:tc>
          <w:tcPr>
            <w:tcW w:w="525" w:type="dxa"/>
            <w:tcMar>
              <w:top w:w="60" w:type="dxa"/>
              <w:left w:w="60" w:type="dxa"/>
              <w:bottom w:w="60" w:type="dxa"/>
              <w:right w:w="60" w:type="dxa"/>
            </w:tcMar>
          </w:tcPr>
          <w:p w14:paraId="12D8C7BA" w14:textId="77777777" w:rsidR="00CF6EDA" w:rsidRPr="00AF394E" w:rsidRDefault="00CF6EDA" w:rsidP="00AF394E">
            <w:pPr>
              <w:spacing w:after="0" w:line="240" w:lineRule="auto"/>
              <w:rPr>
                <w:rFonts w:ascii="Arial" w:eastAsia="Arial" w:hAnsi="Arial" w:cs="Arial"/>
                <w:lang w:val="en"/>
              </w:rPr>
            </w:pPr>
            <w:r w:rsidRPr="00AF394E">
              <w:rPr>
                <w:rFonts w:ascii="Arial" w:eastAsia="Arial" w:hAnsi="Arial" w:cs="Arial"/>
                <w:lang w:val="en"/>
              </w:rPr>
              <w:t>S26</w:t>
            </w:r>
          </w:p>
        </w:tc>
        <w:tc>
          <w:tcPr>
            <w:tcW w:w="7650" w:type="dxa"/>
            <w:tcMar>
              <w:top w:w="60" w:type="dxa"/>
              <w:left w:w="60" w:type="dxa"/>
              <w:bottom w:w="60" w:type="dxa"/>
              <w:right w:w="60" w:type="dxa"/>
            </w:tcMar>
          </w:tcPr>
          <w:p w14:paraId="2172F4C0" w14:textId="77777777" w:rsidR="00CF6EDA" w:rsidRPr="00AF394E" w:rsidRDefault="00CF6EDA" w:rsidP="00AF394E">
            <w:pPr>
              <w:spacing w:after="0" w:line="240" w:lineRule="auto"/>
              <w:rPr>
                <w:rFonts w:ascii="Arial" w:eastAsia="Arial" w:hAnsi="Arial" w:cs="Arial"/>
                <w:lang w:val="en"/>
              </w:rPr>
            </w:pPr>
            <w:r w:rsidRPr="00AF394E">
              <w:rPr>
                <w:rFonts w:ascii="Arial" w:eastAsia="Arial" w:hAnsi="Arial" w:cs="Arial"/>
                <w:lang w:val="en"/>
              </w:rPr>
              <w:t>(MH "Cooperative Behavior")</w:t>
            </w:r>
          </w:p>
        </w:tc>
      </w:tr>
      <w:tr w:rsidR="00CF6EDA" w:rsidRPr="00AF394E" w14:paraId="5E3FE637" w14:textId="77777777" w:rsidTr="00CF6EDA">
        <w:trPr>
          <w:trHeight w:val="450"/>
        </w:trPr>
        <w:tc>
          <w:tcPr>
            <w:tcW w:w="525" w:type="dxa"/>
            <w:tcMar>
              <w:top w:w="60" w:type="dxa"/>
              <w:left w:w="60" w:type="dxa"/>
              <w:bottom w:w="60" w:type="dxa"/>
              <w:right w:w="60" w:type="dxa"/>
            </w:tcMar>
          </w:tcPr>
          <w:p w14:paraId="361BDF46" w14:textId="77777777" w:rsidR="00CF6EDA" w:rsidRPr="00AF394E" w:rsidRDefault="00CF6EDA" w:rsidP="00AF394E">
            <w:pPr>
              <w:spacing w:after="0" w:line="240" w:lineRule="auto"/>
              <w:rPr>
                <w:rFonts w:ascii="Arial" w:eastAsia="Arial" w:hAnsi="Arial" w:cs="Arial"/>
                <w:lang w:val="en"/>
              </w:rPr>
            </w:pPr>
            <w:r w:rsidRPr="00AF394E">
              <w:rPr>
                <w:rFonts w:ascii="Arial" w:eastAsia="Arial" w:hAnsi="Arial" w:cs="Arial"/>
                <w:lang w:val="en"/>
              </w:rPr>
              <w:t>S27</w:t>
            </w:r>
          </w:p>
        </w:tc>
        <w:tc>
          <w:tcPr>
            <w:tcW w:w="7650" w:type="dxa"/>
            <w:tcMar>
              <w:top w:w="60" w:type="dxa"/>
              <w:left w:w="60" w:type="dxa"/>
              <w:bottom w:w="60" w:type="dxa"/>
              <w:right w:w="60" w:type="dxa"/>
            </w:tcMar>
          </w:tcPr>
          <w:p w14:paraId="6651534C" w14:textId="77777777" w:rsidR="00CF6EDA" w:rsidRPr="00AF394E" w:rsidRDefault="00CF6EDA" w:rsidP="00AF394E">
            <w:pPr>
              <w:spacing w:after="0" w:line="240" w:lineRule="auto"/>
              <w:rPr>
                <w:rFonts w:ascii="Arial" w:eastAsia="Arial" w:hAnsi="Arial" w:cs="Arial"/>
                <w:lang w:val="en"/>
              </w:rPr>
            </w:pPr>
            <w:r w:rsidRPr="00AF394E">
              <w:rPr>
                <w:rFonts w:ascii="Arial" w:eastAsia="Arial" w:hAnsi="Arial" w:cs="Arial"/>
                <w:lang w:val="en"/>
              </w:rPr>
              <w:t>(MH "Patient Compliance")</w:t>
            </w:r>
          </w:p>
        </w:tc>
      </w:tr>
      <w:tr w:rsidR="00CF6EDA" w:rsidRPr="00AF394E" w14:paraId="6E6C1A9E" w14:textId="77777777" w:rsidTr="00CF6EDA">
        <w:trPr>
          <w:trHeight w:val="450"/>
        </w:trPr>
        <w:tc>
          <w:tcPr>
            <w:tcW w:w="525" w:type="dxa"/>
            <w:tcMar>
              <w:top w:w="60" w:type="dxa"/>
              <w:left w:w="60" w:type="dxa"/>
              <w:bottom w:w="60" w:type="dxa"/>
              <w:right w:w="60" w:type="dxa"/>
            </w:tcMar>
          </w:tcPr>
          <w:p w14:paraId="546FC417" w14:textId="77777777" w:rsidR="00CF6EDA" w:rsidRPr="00AF394E" w:rsidRDefault="00CF6EDA" w:rsidP="00AF394E">
            <w:pPr>
              <w:spacing w:after="0" w:line="240" w:lineRule="auto"/>
              <w:rPr>
                <w:rFonts w:ascii="Arial" w:eastAsia="Arial" w:hAnsi="Arial" w:cs="Arial"/>
                <w:lang w:val="en"/>
              </w:rPr>
            </w:pPr>
            <w:r w:rsidRPr="00AF394E">
              <w:rPr>
                <w:rFonts w:ascii="Arial" w:eastAsia="Arial" w:hAnsi="Arial" w:cs="Arial"/>
                <w:lang w:val="en"/>
              </w:rPr>
              <w:t>S28</w:t>
            </w:r>
          </w:p>
        </w:tc>
        <w:tc>
          <w:tcPr>
            <w:tcW w:w="7650" w:type="dxa"/>
            <w:tcMar>
              <w:top w:w="60" w:type="dxa"/>
              <w:left w:w="60" w:type="dxa"/>
              <w:bottom w:w="60" w:type="dxa"/>
              <w:right w:w="60" w:type="dxa"/>
            </w:tcMar>
          </w:tcPr>
          <w:p w14:paraId="5EC286B6" w14:textId="77777777" w:rsidR="00CF6EDA" w:rsidRPr="00AF394E" w:rsidRDefault="00CF6EDA" w:rsidP="00AF394E">
            <w:pPr>
              <w:spacing w:after="0" w:line="240" w:lineRule="auto"/>
              <w:rPr>
                <w:rFonts w:ascii="Arial" w:eastAsia="Arial" w:hAnsi="Arial" w:cs="Arial"/>
                <w:lang w:val="en"/>
              </w:rPr>
            </w:pPr>
            <w:r w:rsidRPr="00AF394E">
              <w:rPr>
                <w:rFonts w:ascii="Arial" w:eastAsia="Arial" w:hAnsi="Arial" w:cs="Arial"/>
                <w:lang w:val="en"/>
              </w:rPr>
              <w:t>(MH "Decision Making")</w:t>
            </w:r>
          </w:p>
        </w:tc>
      </w:tr>
      <w:tr w:rsidR="00CF6EDA" w:rsidRPr="00AF394E" w14:paraId="2947E475" w14:textId="77777777" w:rsidTr="00CF6EDA">
        <w:trPr>
          <w:trHeight w:val="450"/>
        </w:trPr>
        <w:tc>
          <w:tcPr>
            <w:tcW w:w="525" w:type="dxa"/>
            <w:tcMar>
              <w:top w:w="60" w:type="dxa"/>
              <w:left w:w="60" w:type="dxa"/>
              <w:bottom w:w="60" w:type="dxa"/>
              <w:right w:w="60" w:type="dxa"/>
            </w:tcMar>
          </w:tcPr>
          <w:p w14:paraId="44460E38" w14:textId="77777777" w:rsidR="00CF6EDA" w:rsidRPr="00AF394E" w:rsidRDefault="00CF6EDA" w:rsidP="00AF394E">
            <w:pPr>
              <w:spacing w:after="0" w:line="240" w:lineRule="auto"/>
              <w:rPr>
                <w:rFonts w:ascii="Arial" w:eastAsia="Arial" w:hAnsi="Arial" w:cs="Arial"/>
                <w:lang w:val="en"/>
              </w:rPr>
            </w:pPr>
            <w:r w:rsidRPr="00AF394E">
              <w:rPr>
                <w:rFonts w:ascii="Arial" w:eastAsia="Arial" w:hAnsi="Arial" w:cs="Arial"/>
                <w:lang w:val="en"/>
              </w:rPr>
              <w:t>S29</w:t>
            </w:r>
          </w:p>
        </w:tc>
        <w:tc>
          <w:tcPr>
            <w:tcW w:w="7650" w:type="dxa"/>
            <w:tcMar>
              <w:top w:w="60" w:type="dxa"/>
              <w:left w:w="60" w:type="dxa"/>
              <w:bottom w:w="60" w:type="dxa"/>
              <w:right w:w="60" w:type="dxa"/>
            </w:tcMar>
          </w:tcPr>
          <w:p w14:paraId="4E9C46B2" w14:textId="77777777" w:rsidR="00CF6EDA" w:rsidRPr="00AF394E" w:rsidRDefault="00CF6EDA" w:rsidP="00AF394E">
            <w:pPr>
              <w:spacing w:after="0" w:line="240" w:lineRule="auto"/>
              <w:rPr>
                <w:rFonts w:ascii="Arial" w:eastAsia="Arial" w:hAnsi="Arial" w:cs="Arial"/>
                <w:lang w:val="en"/>
              </w:rPr>
            </w:pPr>
            <w:r w:rsidRPr="00AF394E">
              <w:rPr>
                <w:rFonts w:ascii="Arial" w:eastAsia="Arial" w:hAnsi="Arial" w:cs="Arial"/>
                <w:lang w:val="en"/>
              </w:rPr>
              <w:t>(MH "Decision Making, Patient")</w:t>
            </w:r>
          </w:p>
        </w:tc>
      </w:tr>
      <w:tr w:rsidR="00CF6EDA" w:rsidRPr="00AF394E" w14:paraId="0351550A" w14:textId="77777777" w:rsidTr="00CF6EDA">
        <w:trPr>
          <w:trHeight w:val="450"/>
        </w:trPr>
        <w:tc>
          <w:tcPr>
            <w:tcW w:w="525" w:type="dxa"/>
            <w:tcMar>
              <w:top w:w="60" w:type="dxa"/>
              <w:left w:w="60" w:type="dxa"/>
              <w:bottom w:w="60" w:type="dxa"/>
              <w:right w:w="60" w:type="dxa"/>
            </w:tcMar>
          </w:tcPr>
          <w:p w14:paraId="46143405" w14:textId="77777777" w:rsidR="00CF6EDA" w:rsidRPr="00AF394E" w:rsidRDefault="00CF6EDA" w:rsidP="00AF394E">
            <w:pPr>
              <w:spacing w:after="0" w:line="240" w:lineRule="auto"/>
              <w:rPr>
                <w:rFonts w:ascii="Arial" w:eastAsia="Arial" w:hAnsi="Arial" w:cs="Arial"/>
                <w:lang w:val="en"/>
              </w:rPr>
            </w:pPr>
            <w:r w:rsidRPr="00AF394E">
              <w:rPr>
                <w:rFonts w:ascii="Arial" w:eastAsia="Arial" w:hAnsi="Arial" w:cs="Arial"/>
                <w:lang w:val="en"/>
              </w:rPr>
              <w:t>S30</w:t>
            </w:r>
          </w:p>
        </w:tc>
        <w:tc>
          <w:tcPr>
            <w:tcW w:w="7650" w:type="dxa"/>
            <w:tcMar>
              <w:top w:w="60" w:type="dxa"/>
              <w:left w:w="60" w:type="dxa"/>
              <w:bottom w:w="60" w:type="dxa"/>
              <w:right w:w="60" w:type="dxa"/>
            </w:tcMar>
          </w:tcPr>
          <w:p w14:paraId="101C83A7" w14:textId="77777777" w:rsidR="00CF6EDA" w:rsidRPr="00AF394E" w:rsidRDefault="00CF6EDA" w:rsidP="00AF394E">
            <w:pPr>
              <w:spacing w:after="0" w:line="240" w:lineRule="auto"/>
              <w:rPr>
                <w:rFonts w:ascii="Arial" w:eastAsia="Arial" w:hAnsi="Arial" w:cs="Arial"/>
                <w:lang w:val="en"/>
              </w:rPr>
            </w:pPr>
            <w:r w:rsidRPr="00AF394E">
              <w:rPr>
                <w:rFonts w:ascii="Arial" w:eastAsia="Arial" w:hAnsi="Arial" w:cs="Arial"/>
                <w:lang w:val="en"/>
              </w:rPr>
              <w:t>(MH "Decision Making, Shared")</w:t>
            </w:r>
          </w:p>
        </w:tc>
      </w:tr>
      <w:tr w:rsidR="00CF6EDA" w:rsidRPr="00AF394E" w14:paraId="06EA524F" w14:textId="77777777" w:rsidTr="00CF6EDA">
        <w:trPr>
          <w:trHeight w:val="450"/>
        </w:trPr>
        <w:tc>
          <w:tcPr>
            <w:tcW w:w="525" w:type="dxa"/>
            <w:tcMar>
              <w:top w:w="60" w:type="dxa"/>
              <w:left w:w="60" w:type="dxa"/>
              <w:bottom w:w="60" w:type="dxa"/>
              <w:right w:w="60" w:type="dxa"/>
            </w:tcMar>
          </w:tcPr>
          <w:p w14:paraId="6238001A" w14:textId="77777777" w:rsidR="00CF6EDA" w:rsidRPr="00AF394E" w:rsidRDefault="00CF6EDA" w:rsidP="00AF394E">
            <w:pPr>
              <w:spacing w:after="0" w:line="240" w:lineRule="auto"/>
              <w:rPr>
                <w:rFonts w:ascii="Arial" w:eastAsia="Arial" w:hAnsi="Arial" w:cs="Arial"/>
                <w:lang w:val="en"/>
              </w:rPr>
            </w:pPr>
            <w:r w:rsidRPr="00AF394E">
              <w:rPr>
                <w:rFonts w:ascii="Arial" w:eastAsia="Arial" w:hAnsi="Arial" w:cs="Arial"/>
                <w:lang w:val="en"/>
              </w:rPr>
              <w:t>S31</w:t>
            </w:r>
          </w:p>
        </w:tc>
        <w:tc>
          <w:tcPr>
            <w:tcW w:w="7650" w:type="dxa"/>
            <w:tcMar>
              <w:top w:w="60" w:type="dxa"/>
              <w:left w:w="60" w:type="dxa"/>
              <w:bottom w:w="60" w:type="dxa"/>
              <w:right w:w="60" w:type="dxa"/>
            </w:tcMar>
          </w:tcPr>
          <w:p w14:paraId="1968CA61" w14:textId="77777777" w:rsidR="00CF6EDA" w:rsidRPr="00AF394E" w:rsidRDefault="00CF6EDA" w:rsidP="00AF394E">
            <w:pPr>
              <w:spacing w:after="0" w:line="240" w:lineRule="auto"/>
              <w:rPr>
                <w:rFonts w:ascii="Arial" w:eastAsia="Arial" w:hAnsi="Arial" w:cs="Arial"/>
                <w:lang w:val="en"/>
              </w:rPr>
            </w:pPr>
            <w:r w:rsidRPr="00AF394E">
              <w:rPr>
                <w:rFonts w:ascii="Arial" w:eastAsia="Arial" w:hAnsi="Arial" w:cs="Arial"/>
                <w:lang w:val="en"/>
              </w:rPr>
              <w:t>(MH "Decision Support Techniques")</w:t>
            </w:r>
          </w:p>
        </w:tc>
      </w:tr>
      <w:tr w:rsidR="00CF6EDA" w:rsidRPr="00AF394E" w14:paraId="4A075983" w14:textId="77777777" w:rsidTr="00CF6EDA">
        <w:trPr>
          <w:trHeight w:val="450"/>
        </w:trPr>
        <w:tc>
          <w:tcPr>
            <w:tcW w:w="525" w:type="dxa"/>
            <w:tcMar>
              <w:top w:w="60" w:type="dxa"/>
              <w:left w:w="60" w:type="dxa"/>
              <w:bottom w:w="60" w:type="dxa"/>
              <w:right w:w="60" w:type="dxa"/>
            </w:tcMar>
          </w:tcPr>
          <w:p w14:paraId="66645A78" w14:textId="77777777" w:rsidR="00CF6EDA" w:rsidRPr="00AF394E" w:rsidRDefault="00CF6EDA" w:rsidP="00AF394E">
            <w:pPr>
              <w:spacing w:after="0" w:line="240" w:lineRule="auto"/>
              <w:rPr>
                <w:rFonts w:ascii="Arial" w:eastAsia="Arial" w:hAnsi="Arial" w:cs="Arial"/>
                <w:lang w:val="en"/>
              </w:rPr>
            </w:pPr>
            <w:r w:rsidRPr="00AF394E">
              <w:rPr>
                <w:rFonts w:ascii="Arial" w:eastAsia="Arial" w:hAnsi="Arial" w:cs="Arial"/>
                <w:lang w:val="en"/>
              </w:rPr>
              <w:t>S32</w:t>
            </w:r>
          </w:p>
        </w:tc>
        <w:tc>
          <w:tcPr>
            <w:tcW w:w="7650" w:type="dxa"/>
            <w:tcMar>
              <w:top w:w="60" w:type="dxa"/>
              <w:left w:w="60" w:type="dxa"/>
              <w:bottom w:w="60" w:type="dxa"/>
              <w:right w:w="60" w:type="dxa"/>
            </w:tcMar>
          </w:tcPr>
          <w:p w14:paraId="32EF8928" w14:textId="77777777" w:rsidR="00CF6EDA" w:rsidRPr="00AF394E" w:rsidRDefault="00CF6EDA" w:rsidP="00AF394E">
            <w:pPr>
              <w:spacing w:after="0" w:line="240" w:lineRule="auto"/>
              <w:rPr>
                <w:rFonts w:ascii="Arial" w:eastAsia="Arial" w:hAnsi="Arial" w:cs="Arial"/>
                <w:lang w:val="en"/>
              </w:rPr>
            </w:pPr>
            <w:r w:rsidRPr="00AF394E">
              <w:rPr>
                <w:rFonts w:ascii="Arial" w:eastAsia="Arial" w:hAnsi="Arial" w:cs="Arial"/>
                <w:lang w:val="en"/>
              </w:rPr>
              <w:t>(MH "Health Beliefs")</w:t>
            </w:r>
          </w:p>
        </w:tc>
      </w:tr>
      <w:tr w:rsidR="00CF6EDA" w:rsidRPr="00AF394E" w14:paraId="22C9B5A4" w14:textId="77777777" w:rsidTr="00CF6EDA">
        <w:trPr>
          <w:trHeight w:val="450"/>
        </w:trPr>
        <w:tc>
          <w:tcPr>
            <w:tcW w:w="525" w:type="dxa"/>
            <w:tcMar>
              <w:top w:w="60" w:type="dxa"/>
              <w:left w:w="60" w:type="dxa"/>
              <w:bottom w:w="60" w:type="dxa"/>
              <w:right w:w="60" w:type="dxa"/>
            </w:tcMar>
          </w:tcPr>
          <w:p w14:paraId="1701CD6F" w14:textId="77777777" w:rsidR="00CF6EDA" w:rsidRPr="00AF394E" w:rsidRDefault="00CF6EDA" w:rsidP="00AF394E">
            <w:pPr>
              <w:spacing w:after="0" w:line="240" w:lineRule="auto"/>
              <w:rPr>
                <w:rFonts w:ascii="Arial" w:eastAsia="Arial" w:hAnsi="Arial" w:cs="Arial"/>
                <w:lang w:val="en"/>
              </w:rPr>
            </w:pPr>
            <w:r w:rsidRPr="00AF394E">
              <w:rPr>
                <w:rFonts w:ascii="Arial" w:eastAsia="Arial" w:hAnsi="Arial" w:cs="Arial"/>
                <w:lang w:val="en"/>
              </w:rPr>
              <w:t>S33</w:t>
            </w:r>
          </w:p>
        </w:tc>
        <w:tc>
          <w:tcPr>
            <w:tcW w:w="7650" w:type="dxa"/>
            <w:tcMar>
              <w:top w:w="60" w:type="dxa"/>
              <w:left w:w="60" w:type="dxa"/>
              <w:bottom w:w="60" w:type="dxa"/>
              <w:right w:w="60" w:type="dxa"/>
            </w:tcMar>
          </w:tcPr>
          <w:p w14:paraId="3B32E2CE" w14:textId="77777777" w:rsidR="00CF6EDA" w:rsidRPr="00AF394E" w:rsidRDefault="00CF6EDA" w:rsidP="00AF394E">
            <w:pPr>
              <w:spacing w:after="0" w:line="240" w:lineRule="auto"/>
              <w:rPr>
                <w:rFonts w:ascii="Arial" w:eastAsia="Arial" w:hAnsi="Arial" w:cs="Arial"/>
                <w:lang w:val="en"/>
              </w:rPr>
            </w:pPr>
            <w:r w:rsidRPr="00AF394E">
              <w:rPr>
                <w:rFonts w:ascii="Arial" w:eastAsia="Arial" w:hAnsi="Arial" w:cs="Arial"/>
                <w:lang w:val="en"/>
              </w:rPr>
              <w:t>(MM "Mammography/PF")</w:t>
            </w:r>
          </w:p>
        </w:tc>
      </w:tr>
      <w:tr w:rsidR="00CF6EDA" w:rsidRPr="00AF394E" w14:paraId="66F53381" w14:textId="77777777" w:rsidTr="00CF6EDA">
        <w:trPr>
          <w:trHeight w:val="1920"/>
        </w:trPr>
        <w:tc>
          <w:tcPr>
            <w:tcW w:w="525" w:type="dxa"/>
            <w:tcMar>
              <w:top w:w="60" w:type="dxa"/>
              <w:left w:w="60" w:type="dxa"/>
              <w:bottom w:w="60" w:type="dxa"/>
              <w:right w:w="60" w:type="dxa"/>
            </w:tcMar>
          </w:tcPr>
          <w:p w14:paraId="2F4A13BE" w14:textId="77777777" w:rsidR="00CF6EDA" w:rsidRPr="00AF394E" w:rsidRDefault="00CF6EDA" w:rsidP="00AF394E">
            <w:pPr>
              <w:spacing w:after="0" w:line="240" w:lineRule="auto"/>
              <w:rPr>
                <w:rFonts w:ascii="Arial" w:eastAsia="Arial" w:hAnsi="Arial" w:cs="Arial"/>
                <w:lang w:val="en"/>
              </w:rPr>
            </w:pPr>
            <w:r w:rsidRPr="00AF394E">
              <w:rPr>
                <w:rFonts w:ascii="Arial" w:eastAsia="Arial" w:hAnsi="Arial" w:cs="Arial"/>
                <w:lang w:val="en"/>
              </w:rPr>
              <w:t>S34</w:t>
            </w:r>
          </w:p>
        </w:tc>
        <w:tc>
          <w:tcPr>
            <w:tcW w:w="7650" w:type="dxa"/>
            <w:tcMar>
              <w:top w:w="60" w:type="dxa"/>
              <w:left w:w="60" w:type="dxa"/>
              <w:bottom w:w="60" w:type="dxa"/>
              <w:right w:w="60" w:type="dxa"/>
            </w:tcMar>
          </w:tcPr>
          <w:p w14:paraId="47E43E95" w14:textId="77777777" w:rsidR="00CF6EDA" w:rsidRPr="00AF394E" w:rsidRDefault="00CF6EDA" w:rsidP="00AF394E">
            <w:pPr>
              <w:spacing w:after="0" w:line="240" w:lineRule="auto"/>
              <w:rPr>
                <w:rFonts w:ascii="Arial" w:eastAsia="Arial" w:hAnsi="Arial" w:cs="Arial"/>
                <w:lang w:val="en"/>
              </w:rPr>
            </w:pPr>
            <w:r w:rsidRPr="00AF394E">
              <w:rPr>
                <w:rFonts w:ascii="Arial" w:eastAsia="Arial" w:hAnsi="Arial" w:cs="Arial"/>
                <w:lang w:val="en"/>
              </w:rPr>
              <w:t>(acceptabilit* or acceptance or acceptable or attitude* or belief* or deliberat* or expectation* or intent* or jury or perceiv* or perception* or perspective* or prefer* or valuation* or valued or values or views or willing*) N3 (elicit* or citizen or citizens or client* or consumer* or female* or individual* or panel or participant* or patient* or people* or person* or public* or respondent* or screenee* or stated or user* or wom?n)</w:t>
            </w:r>
          </w:p>
        </w:tc>
      </w:tr>
      <w:tr w:rsidR="00CF6EDA" w:rsidRPr="00AF394E" w14:paraId="160C8890" w14:textId="77777777" w:rsidTr="00CF6EDA">
        <w:trPr>
          <w:trHeight w:val="450"/>
        </w:trPr>
        <w:tc>
          <w:tcPr>
            <w:tcW w:w="525" w:type="dxa"/>
            <w:tcMar>
              <w:top w:w="60" w:type="dxa"/>
              <w:left w:w="60" w:type="dxa"/>
              <w:bottom w:w="60" w:type="dxa"/>
              <w:right w:w="60" w:type="dxa"/>
            </w:tcMar>
          </w:tcPr>
          <w:p w14:paraId="67C5C1B0" w14:textId="77777777" w:rsidR="00CF6EDA" w:rsidRPr="00AF394E" w:rsidRDefault="00CF6EDA" w:rsidP="00AF394E">
            <w:pPr>
              <w:spacing w:after="0" w:line="240" w:lineRule="auto"/>
              <w:rPr>
                <w:rFonts w:ascii="Arial" w:eastAsia="Arial" w:hAnsi="Arial" w:cs="Arial"/>
                <w:lang w:val="en"/>
              </w:rPr>
            </w:pPr>
            <w:r w:rsidRPr="00AF394E">
              <w:rPr>
                <w:rFonts w:ascii="Arial" w:eastAsia="Arial" w:hAnsi="Arial" w:cs="Arial"/>
                <w:lang w:val="en"/>
              </w:rPr>
              <w:t>S35</w:t>
            </w:r>
          </w:p>
        </w:tc>
        <w:tc>
          <w:tcPr>
            <w:tcW w:w="7650" w:type="dxa"/>
            <w:tcMar>
              <w:top w:w="60" w:type="dxa"/>
              <w:left w:w="60" w:type="dxa"/>
              <w:bottom w:w="60" w:type="dxa"/>
              <w:right w:w="60" w:type="dxa"/>
            </w:tcMar>
          </w:tcPr>
          <w:p w14:paraId="28A4775F" w14:textId="77777777" w:rsidR="00CF6EDA" w:rsidRPr="00AF394E" w:rsidRDefault="00CF6EDA" w:rsidP="00AF394E">
            <w:pPr>
              <w:spacing w:after="0" w:line="240" w:lineRule="auto"/>
              <w:rPr>
                <w:rFonts w:ascii="Arial" w:eastAsia="Arial" w:hAnsi="Arial" w:cs="Arial"/>
                <w:lang w:val="en"/>
              </w:rPr>
            </w:pPr>
            <w:r w:rsidRPr="00AF394E">
              <w:rPr>
                <w:rFonts w:ascii="Arial" w:eastAsia="Arial" w:hAnsi="Arial" w:cs="Arial"/>
                <w:lang w:val="en"/>
              </w:rPr>
              <w:t>(choice* or choos*) N1 (behavio#r* or discrete or experiment*)</w:t>
            </w:r>
          </w:p>
        </w:tc>
      </w:tr>
      <w:tr w:rsidR="00CF6EDA" w:rsidRPr="00AF394E" w14:paraId="780C749B" w14:textId="77777777" w:rsidTr="00CF6EDA">
        <w:trPr>
          <w:trHeight w:val="735"/>
        </w:trPr>
        <w:tc>
          <w:tcPr>
            <w:tcW w:w="525" w:type="dxa"/>
            <w:tcMar>
              <w:top w:w="60" w:type="dxa"/>
              <w:left w:w="60" w:type="dxa"/>
              <w:bottom w:w="60" w:type="dxa"/>
              <w:right w:w="60" w:type="dxa"/>
            </w:tcMar>
          </w:tcPr>
          <w:p w14:paraId="79DFADB0" w14:textId="77777777" w:rsidR="00CF6EDA" w:rsidRPr="00AF394E" w:rsidRDefault="00CF6EDA" w:rsidP="00AF394E">
            <w:pPr>
              <w:spacing w:after="0" w:line="240" w:lineRule="auto"/>
              <w:rPr>
                <w:rFonts w:ascii="Arial" w:eastAsia="Arial" w:hAnsi="Arial" w:cs="Arial"/>
                <w:lang w:val="en"/>
              </w:rPr>
            </w:pPr>
            <w:r w:rsidRPr="00AF394E">
              <w:rPr>
                <w:rFonts w:ascii="Arial" w:eastAsia="Arial" w:hAnsi="Arial" w:cs="Arial"/>
                <w:lang w:val="en"/>
              </w:rPr>
              <w:t>S36</w:t>
            </w:r>
          </w:p>
        </w:tc>
        <w:tc>
          <w:tcPr>
            <w:tcW w:w="7650" w:type="dxa"/>
            <w:tcMar>
              <w:top w:w="60" w:type="dxa"/>
              <w:left w:w="60" w:type="dxa"/>
              <w:bottom w:w="60" w:type="dxa"/>
              <w:right w:w="60" w:type="dxa"/>
            </w:tcMar>
          </w:tcPr>
          <w:p w14:paraId="15172DAE" w14:textId="77777777" w:rsidR="00CF6EDA" w:rsidRPr="00AF394E" w:rsidRDefault="00CF6EDA" w:rsidP="00AF394E">
            <w:pPr>
              <w:spacing w:after="0" w:line="240" w:lineRule="auto"/>
              <w:rPr>
                <w:rFonts w:ascii="Arial" w:eastAsia="Arial" w:hAnsi="Arial" w:cs="Arial"/>
                <w:lang w:val="en"/>
              </w:rPr>
            </w:pPr>
            <w:r w:rsidRPr="00AF394E">
              <w:rPr>
                <w:rFonts w:ascii="Arial" w:eastAsia="Arial" w:hAnsi="Arial" w:cs="Arial"/>
                <w:lang w:val="en"/>
              </w:rPr>
              <w:t>conjoint N2 (analy* or design* or evaluation or exercise* or experiment* or studies or study or survey* or task* or valuation or value* or valuing)</w:t>
            </w:r>
          </w:p>
        </w:tc>
      </w:tr>
      <w:tr w:rsidR="00CF6EDA" w:rsidRPr="00AF394E" w14:paraId="68E4F4D5" w14:textId="77777777" w:rsidTr="00CF6EDA">
        <w:trPr>
          <w:trHeight w:val="735"/>
        </w:trPr>
        <w:tc>
          <w:tcPr>
            <w:tcW w:w="525" w:type="dxa"/>
            <w:tcMar>
              <w:top w:w="60" w:type="dxa"/>
              <w:left w:w="60" w:type="dxa"/>
              <w:bottom w:w="60" w:type="dxa"/>
              <w:right w:w="60" w:type="dxa"/>
            </w:tcMar>
          </w:tcPr>
          <w:p w14:paraId="10E25E11" w14:textId="77777777" w:rsidR="00CF6EDA" w:rsidRPr="00AF394E" w:rsidRDefault="00CF6EDA" w:rsidP="00AF394E">
            <w:pPr>
              <w:spacing w:after="0" w:line="240" w:lineRule="auto"/>
              <w:rPr>
                <w:rFonts w:ascii="Arial" w:eastAsia="Arial" w:hAnsi="Arial" w:cs="Arial"/>
                <w:lang w:val="en"/>
              </w:rPr>
            </w:pPr>
            <w:r w:rsidRPr="00AF394E">
              <w:rPr>
                <w:rFonts w:ascii="Arial" w:eastAsia="Arial" w:hAnsi="Arial" w:cs="Arial"/>
                <w:lang w:val="en"/>
              </w:rPr>
              <w:t>S37</w:t>
            </w:r>
          </w:p>
        </w:tc>
        <w:tc>
          <w:tcPr>
            <w:tcW w:w="7650" w:type="dxa"/>
            <w:tcMar>
              <w:top w:w="60" w:type="dxa"/>
              <w:left w:w="60" w:type="dxa"/>
              <w:bottom w:w="60" w:type="dxa"/>
              <w:right w:w="60" w:type="dxa"/>
            </w:tcMar>
          </w:tcPr>
          <w:p w14:paraId="573F5A1D" w14:textId="77777777" w:rsidR="00CF6EDA" w:rsidRPr="00AF394E" w:rsidRDefault="00CF6EDA" w:rsidP="00AF394E">
            <w:pPr>
              <w:spacing w:after="0" w:line="240" w:lineRule="auto"/>
              <w:rPr>
                <w:rFonts w:ascii="Arial" w:eastAsia="Arial" w:hAnsi="Arial" w:cs="Arial"/>
                <w:lang w:val="en"/>
              </w:rPr>
            </w:pPr>
            <w:r w:rsidRPr="00AF394E">
              <w:rPr>
                <w:rFonts w:ascii="Arial" w:eastAsia="Arial" w:hAnsi="Arial" w:cs="Arial"/>
                <w:lang w:val="en"/>
              </w:rPr>
              <w:t>contingent N2 (analy* or design* or evaluation or valuation or value* or valuing)</w:t>
            </w:r>
          </w:p>
        </w:tc>
      </w:tr>
      <w:tr w:rsidR="00CF6EDA" w:rsidRPr="00AF394E" w14:paraId="0CE30DC5" w14:textId="77777777" w:rsidTr="00CF6EDA">
        <w:trPr>
          <w:trHeight w:val="735"/>
        </w:trPr>
        <w:tc>
          <w:tcPr>
            <w:tcW w:w="525" w:type="dxa"/>
            <w:tcMar>
              <w:top w:w="60" w:type="dxa"/>
              <w:left w:w="60" w:type="dxa"/>
              <w:bottom w:w="60" w:type="dxa"/>
              <w:right w:w="60" w:type="dxa"/>
            </w:tcMar>
          </w:tcPr>
          <w:p w14:paraId="329170A3" w14:textId="77777777" w:rsidR="00CF6EDA" w:rsidRPr="00AF394E" w:rsidRDefault="00CF6EDA" w:rsidP="00AF394E">
            <w:pPr>
              <w:spacing w:after="0" w:line="240" w:lineRule="auto"/>
              <w:rPr>
                <w:rFonts w:ascii="Arial" w:eastAsia="Arial" w:hAnsi="Arial" w:cs="Arial"/>
                <w:lang w:val="en"/>
              </w:rPr>
            </w:pPr>
            <w:r w:rsidRPr="00AF394E">
              <w:rPr>
                <w:rFonts w:ascii="Arial" w:eastAsia="Arial" w:hAnsi="Arial" w:cs="Arial"/>
                <w:lang w:val="en"/>
              </w:rPr>
              <w:lastRenderedPageBreak/>
              <w:t>S38</w:t>
            </w:r>
          </w:p>
        </w:tc>
        <w:tc>
          <w:tcPr>
            <w:tcW w:w="7650" w:type="dxa"/>
            <w:tcMar>
              <w:top w:w="60" w:type="dxa"/>
              <w:left w:w="60" w:type="dxa"/>
              <w:bottom w:w="60" w:type="dxa"/>
              <w:right w:w="60" w:type="dxa"/>
            </w:tcMar>
          </w:tcPr>
          <w:p w14:paraId="109AEE37" w14:textId="77777777" w:rsidR="00CF6EDA" w:rsidRPr="00AF394E" w:rsidRDefault="00CF6EDA" w:rsidP="00AF394E">
            <w:pPr>
              <w:spacing w:after="0" w:line="240" w:lineRule="auto"/>
              <w:rPr>
                <w:rFonts w:ascii="Arial" w:eastAsia="Arial" w:hAnsi="Arial" w:cs="Arial"/>
                <w:lang w:val="en"/>
              </w:rPr>
            </w:pPr>
            <w:r w:rsidRPr="00AF394E">
              <w:rPr>
                <w:rFonts w:ascii="Arial" w:eastAsia="Arial" w:hAnsi="Arial" w:cs="Arial"/>
                <w:lang w:val="en"/>
              </w:rPr>
              <w:t>decision* W0 (board# or certain* or conflict* or dissatisf* or satisf* or uncertain*)</w:t>
            </w:r>
          </w:p>
        </w:tc>
      </w:tr>
      <w:tr w:rsidR="00CF6EDA" w:rsidRPr="00AF394E" w14:paraId="7A68D641" w14:textId="77777777" w:rsidTr="00CF6EDA">
        <w:trPr>
          <w:trHeight w:val="450"/>
        </w:trPr>
        <w:tc>
          <w:tcPr>
            <w:tcW w:w="525" w:type="dxa"/>
            <w:tcMar>
              <w:top w:w="60" w:type="dxa"/>
              <w:left w:w="60" w:type="dxa"/>
              <w:bottom w:w="60" w:type="dxa"/>
              <w:right w:w="60" w:type="dxa"/>
            </w:tcMar>
          </w:tcPr>
          <w:p w14:paraId="7D9406F2" w14:textId="77777777" w:rsidR="00CF6EDA" w:rsidRPr="00AF394E" w:rsidRDefault="00CF6EDA" w:rsidP="00AF394E">
            <w:pPr>
              <w:spacing w:after="0" w:line="240" w:lineRule="auto"/>
              <w:rPr>
                <w:rFonts w:ascii="Arial" w:eastAsia="Arial" w:hAnsi="Arial" w:cs="Arial"/>
                <w:lang w:val="en"/>
              </w:rPr>
            </w:pPr>
            <w:r w:rsidRPr="00AF394E">
              <w:rPr>
                <w:rFonts w:ascii="Arial" w:eastAsia="Arial" w:hAnsi="Arial" w:cs="Arial"/>
                <w:lang w:val="en"/>
              </w:rPr>
              <w:t>S39</w:t>
            </w:r>
          </w:p>
        </w:tc>
        <w:tc>
          <w:tcPr>
            <w:tcW w:w="7650" w:type="dxa"/>
            <w:tcMar>
              <w:top w:w="60" w:type="dxa"/>
              <w:left w:w="60" w:type="dxa"/>
              <w:bottom w:w="60" w:type="dxa"/>
              <w:right w:w="60" w:type="dxa"/>
            </w:tcMar>
          </w:tcPr>
          <w:p w14:paraId="32DB5D96" w14:textId="77777777" w:rsidR="00CF6EDA" w:rsidRPr="00AF394E" w:rsidRDefault="00CF6EDA" w:rsidP="00AF394E">
            <w:pPr>
              <w:spacing w:after="0" w:line="240" w:lineRule="auto"/>
              <w:rPr>
                <w:rFonts w:ascii="Arial" w:eastAsia="Arial" w:hAnsi="Arial" w:cs="Arial"/>
                <w:lang w:val="en"/>
              </w:rPr>
            </w:pPr>
            <w:r w:rsidRPr="00AF394E">
              <w:rPr>
                <w:rFonts w:ascii="Arial" w:eastAsia="Arial" w:hAnsi="Arial" w:cs="Arial"/>
                <w:lang w:val="en"/>
              </w:rPr>
              <w:t>decision* N1 (aid# or mak* or needs or support* or tool*)</w:t>
            </w:r>
          </w:p>
        </w:tc>
      </w:tr>
      <w:tr w:rsidR="00CF6EDA" w:rsidRPr="00AF394E" w14:paraId="1C068FCE" w14:textId="77777777" w:rsidTr="00CF6EDA">
        <w:trPr>
          <w:trHeight w:val="450"/>
        </w:trPr>
        <w:tc>
          <w:tcPr>
            <w:tcW w:w="525" w:type="dxa"/>
            <w:tcMar>
              <w:top w:w="60" w:type="dxa"/>
              <w:left w:w="60" w:type="dxa"/>
              <w:bottom w:w="60" w:type="dxa"/>
              <w:right w:w="60" w:type="dxa"/>
            </w:tcMar>
          </w:tcPr>
          <w:p w14:paraId="22F07885" w14:textId="77777777" w:rsidR="00CF6EDA" w:rsidRPr="00AF394E" w:rsidRDefault="00CF6EDA" w:rsidP="00AF394E">
            <w:pPr>
              <w:spacing w:after="0" w:line="240" w:lineRule="auto"/>
              <w:rPr>
                <w:rFonts w:ascii="Arial" w:eastAsia="Arial" w:hAnsi="Arial" w:cs="Arial"/>
                <w:lang w:val="en"/>
              </w:rPr>
            </w:pPr>
            <w:r w:rsidRPr="00AF394E">
              <w:rPr>
                <w:rFonts w:ascii="Arial" w:eastAsia="Arial" w:hAnsi="Arial" w:cs="Arial"/>
                <w:lang w:val="en"/>
              </w:rPr>
              <w:t>S40</w:t>
            </w:r>
          </w:p>
        </w:tc>
        <w:tc>
          <w:tcPr>
            <w:tcW w:w="7650" w:type="dxa"/>
            <w:tcMar>
              <w:top w:w="60" w:type="dxa"/>
              <w:left w:w="60" w:type="dxa"/>
              <w:bottom w:w="60" w:type="dxa"/>
              <w:right w:w="60" w:type="dxa"/>
            </w:tcMar>
          </w:tcPr>
          <w:p w14:paraId="7E4C585C" w14:textId="77777777" w:rsidR="00CF6EDA" w:rsidRPr="00AF394E" w:rsidRDefault="00CF6EDA" w:rsidP="00AF394E">
            <w:pPr>
              <w:spacing w:after="0" w:line="240" w:lineRule="auto"/>
              <w:rPr>
                <w:rFonts w:ascii="Arial" w:eastAsia="Arial" w:hAnsi="Arial" w:cs="Arial"/>
                <w:lang w:val="en"/>
              </w:rPr>
            </w:pPr>
            <w:r w:rsidRPr="00AF394E">
              <w:rPr>
                <w:rFonts w:ascii="Arial" w:eastAsia="Arial" w:hAnsi="Arial" w:cs="Arial"/>
                <w:lang w:val="en"/>
              </w:rPr>
              <w:t>decision* N4 balance</w:t>
            </w:r>
          </w:p>
        </w:tc>
      </w:tr>
      <w:tr w:rsidR="00CF6EDA" w:rsidRPr="00AF394E" w14:paraId="71048AD3" w14:textId="77777777" w:rsidTr="00CF6EDA">
        <w:trPr>
          <w:trHeight w:val="450"/>
        </w:trPr>
        <w:tc>
          <w:tcPr>
            <w:tcW w:w="525" w:type="dxa"/>
            <w:tcMar>
              <w:top w:w="60" w:type="dxa"/>
              <w:left w:w="60" w:type="dxa"/>
              <w:bottom w:w="60" w:type="dxa"/>
              <w:right w:w="60" w:type="dxa"/>
            </w:tcMar>
          </w:tcPr>
          <w:p w14:paraId="42C78709" w14:textId="77777777" w:rsidR="00CF6EDA" w:rsidRPr="00AF394E" w:rsidRDefault="00CF6EDA" w:rsidP="00AF394E">
            <w:pPr>
              <w:spacing w:after="0" w:line="240" w:lineRule="auto"/>
              <w:rPr>
                <w:rFonts w:ascii="Arial" w:eastAsia="Arial" w:hAnsi="Arial" w:cs="Arial"/>
                <w:lang w:val="en"/>
              </w:rPr>
            </w:pPr>
            <w:r w:rsidRPr="00AF394E">
              <w:rPr>
                <w:rFonts w:ascii="Arial" w:eastAsia="Arial" w:hAnsi="Arial" w:cs="Arial"/>
                <w:lang w:val="en"/>
              </w:rPr>
              <w:t>S41</w:t>
            </w:r>
          </w:p>
        </w:tc>
        <w:tc>
          <w:tcPr>
            <w:tcW w:w="7650" w:type="dxa"/>
            <w:tcMar>
              <w:top w:w="60" w:type="dxa"/>
              <w:left w:w="60" w:type="dxa"/>
              <w:bottom w:w="60" w:type="dxa"/>
              <w:right w:w="60" w:type="dxa"/>
            </w:tcMar>
          </w:tcPr>
          <w:p w14:paraId="7B943CC2" w14:textId="77777777" w:rsidR="00CF6EDA" w:rsidRPr="00AF394E" w:rsidRDefault="00CF6EDA" w:rsidP="00AF394E">
            <w:pPr>
              <w:spacing w:after="0" w:line="240" w:lineRule="auto"/>
              <w:rPr>
                <w:rFonts w:ascii="Arial" w:eastAsia="Arial" w:hAnsi="Arial" w:cs="Arial"/>
                <w:lang w:val="en"/>
              </w:rPr>
            </w:pPr>
            <w:r w:rsidRPr="00AF394E">
              <w:rPr>
                <w:rFonts w:ascii="Arial" w:eastAsia="Arial" w:hAnsi="Arial" w:cs="Arial"/>
                <w:lang w:val="en"/>
              </w:rPr>
              <w:t>ranking or rating</w:t>
            </w:r>
          </w:p>
        </w:tc>
      </w:tr>
      <w:tr w:rsidR="00CF6EDA" w:rsidRPr="00AF394E" w14:paraId="7336095C" w14:textId="77777777" w:rsidTr="00CF6EDA">
        <w:trPr>
          <w:trHeight w:val="1620"/>
        </w:trPr>
        <w:tc>
          <w:tcPr>
            <w:tcW w:w="525" w:type="dxa"/>
            <w:tcMar>
              <w:top w:w="60" w:type="dxa"/>
              <w:left w:w="60" w:type="dxa"/>
              <w:bottom w:w="60" w:type="dxa"/>
              <w:right w:w="60" w:type="dxa"/>
            </w:tcMar>
          </w:tcPr>
          <w:p w14:paraId="564EAE7F" w14:textId="77777777" w:rsidR="00CF6EDA" w:rsidRPr="00AF394E" w:rsidRDefault="00CF6EDA" w:rsidP="00AF394E">
            <w:pPr>
              <w:spacing w:after="0" w:line="240" w:lineRule="auto"/>
              <w:rPr>
                <w:rFonts w:ascii="Arial" w:eastAsia="Arial" w:hAnsi="Arial" w:cs="Arial"/>
                <w:lang w:val="en"/>
              </w:rPr>
            </w:pPr>
            <w:r w:rsidRPr="00AF394E">
              <w:rPr>
                <w:rFonts w:ascii="Arial" w:eastAsia="Arial" w:hAnsi="Arial" w:cs="Arial"/>
                <w:lang w:val="en"/>
              </w:rPr>
              <w:t>S42</w:t>
            </w:r>
          </w:p>
        </w:tc>
        <w:tc>
          <w:tcPr>
            <w:tcW w:w="7650" w:type="dxa"/>
            <w:tcMar>
              <w:top w:w="60" w:type="dxa"/>
              <w:left w:w="60" w:type="dxa"/>
              <w:bottom w:w="60" w:type="dxa"/>
              <w:right w:w="60" w:type="dxa"/>
            </w:tcMar>
          </w:tcPr>
          <w:p w14:paraId="23892E75" w14:textId="77777777" w:rsidR="00CF6EDA" w:rsidRPr="00AF394E" w:rsidRDefault="00CF6EDA" w:rsidP="00AF394E">
            <w:pPr>
              <w:spacing w:after="0" w:line="240" w:lineRule="auto"/>
              <w:rPr>
                <w:rFonts w:ascii="Arial" w:eastAsia="Arial" w:hAnsi="Arial" w:cs="Arial"/>
                <w:lang w:val="en"/>
              </w:rPr>
            </w:pPr>
            <w:r w:rsidRPr="00AF394E">
              <w:rPr>
                <w:rFonts w:ascii="Arial" w:eastAsia="Arial" w:hAnsi="Arial" w:cs="Arial"/>
                <w:lang w:val="en"/>
              </w:rPr>
              <w:t>(mammograph* or mammogram* or screen*) N3 (acceptabilit* or acceptance or acceptable or agree* or attitude* or behavio#r* or belief* or choice* or choos* or decid* or decision* or declin* or expectation* or inclin* or intending or intent* or perceiv* or perception* or perspective* or prefer* or propensity or pursue or values or views or willing*)</w:t>
            </w:r>
          </w:p>
        </w:tc>
      </w:tr>
      <w:tr w:rsidR="00CF6EDA" w:rsidRPr="00AF394E" w14:paraId="70E78DF1" w14:textId="77777777" w:rsidTr="00CF6EDA">
        <w:trPr>
          <w:trHeight w:val="450"/>
        </w:trPr>
        <w:tc>
          <w:tcPr>
            <w:tcW w:w="525" w:type="dxa"/>
            <w:tcMar>
              <w:top w:w="60" w:type="dxa"/>
              <w:left w:w="60" w:type="dxa"/>
              <w:bottom w:w="60" w:type="dxa"/>
              <w:right w:w="60" w:type="dxa"/>
            </w:tcMar>
          </w:tcPr>
          <w:p w14:paraId="7B12004F" w14:textId="77777777" w:rsidR="00CF6EDA" w:rsidRPr="00AF394E" w:rsidRDefault="00CF6EDA" w:rsidP="00AF394E">
            <w:pPr>
              <w:spacing w:after="0" w:line="240" w:lineRule="auto"/>
              <w:rPr>
                <w:rFonts w:ascii="Arial" w:eastAsia="Arial" w:hAnsi="Arial" w:cs="Arial"/>
                <w:lang w:val="en"/>
              </w:rPr>
            </w:pPr>
            <w:r w:rsidRPr="00AF394E">
              <w:rPr>
                <w:rFonts w:ascii="Arial" w:eastAsia="Arial" w:hAnsi="Arial" w:cs="Arial"/>
                <w:lang w:val="en"/>
              </w:rPr>
              <w:t>S43</w:t>
            </w:r>
          </w:p>
        </w:tc>
        <w:tc>
          <w:tcPr>
            <w:tcW w:w="7650" w:type="dxa"/>
            <w:tcMar>
              <w:top w:w="60" w:type="dxa"/>
              <w:left w:w="60" w:type="dxa"/>
              <w:bottom w:w="60" w:type="dxa"/>
              <w:right w:w="60" w:type="dxa"/>
            </w:tcMar>
          </w:tcPr>
          <w:p w14:paraId="7CA2DA7F" w14:textId="77777777" w:rsidR="00CF6EDA" w:rsidRPr="00AF394E" w:rsidRDefault="00CF6EDA" w:rsidP="00AF394E">
            <w:pPr>
              <w:spacing w:after="0" w:line="240" w:lineRule="auto"/>
              <w:rPr>
                <w:rFonts w:ascii="Arial" w:eastAsia="Arial" w:hAnsi="Arial" w:cs="Arial"/>
                <w:lang w:val="en"/>
              </w:rPr>
            </w:pPr>
            <w:r w:rsidRPr="00AF394E">
              <w:rPr>
                <w:rFonts w:ascii="Arial" w:eastAsia="Arial" w:hAnsi="Arial" w:cs="Arial"/>
                <w:lang w:val="en"/>
              </w:rPr>
              <w:t>tradeoff* or trade-off*</w:t>
            </w:r>
          </w:p>
        </w:tc>
      </w:tr>
      <w:tr w:rsidR="00CF6EDA" w:rsidRPr="00AF394E" w14:paraId="1FD38A26" w14:textId="77777777" w:rsidTr="00CF6EDA">
        <w:trPr>
          <w:trHeight w:val="1035"/>
        </w:trPr>
        <w:tc>
          <w:tcPr>
            <w:tcW w:w="525" w:type="dxa"/>
            <w:tcMar>
              <w:top w:w="60" w:type="dxa"/>
              <w:left w:w="60" w:type="dxa"/>
              <w:bottom w:w="60" w:type="dxa"/>
              <w:right w:w="60" w:type="dxa"/>
            </w:tcMar>
          </w:tcPr>
          <w:p w14:paraId="7E3D399A" w14:textId="77777777" w:rsidR="00CF6EDA" w:rsidRPr="00AF394E" w:rsidRDefault="00CF6EDA" w:rsidP="00AF394E">
            <w:pPr>
              <w:spacing w:after="0" w:line="240" w:lineRule="auto"/>
              <w:rPr>
                <w:rFonts w:ascii="Arial" w:eastAsia="Arial" w:hAnsi="Arial" w:cs="Arial"/>
                <w:lang w:val="en"/>
              </w:rPr>
            </w:pPr>
            <w:r w:rsidRPr="00AF394E">
              <w:rPr>
                <w:rFonts w:ascii="Arial" w:eastAsia="Arial" w:hAnsi="Arial" w:cs="Arial"/>
                <w:lang w:val="en"/>
              </w:rPr>
              <w:t>S44</w:t>
            </w:r>
          </w:p>
        </w:tc>
        <w:tc>
          <w:tcPr>
            <w:tcW w:w="7650" w:type="dxa"/>
            <w:tcMar>
              <w:top w:w="60" w:type="dxa"/>
              <w:left w:w="60" w:type="dxa"/>
              <w:bottom w:w="60" w:type="dxa"/>
              <w:right w:w="60" w:type="dxa"/>
            </w:tcMar>
          </w:tcPr>
          <w:p w14:paraId="0DD7CE3F" w14:textId="77777777" w:rsidR="00CF6EDA" w:rsidRPr="00AF394E" w:rsidRDefault="00CF6EDA" w:rsidP="00AF394E">
            <w:pPr>
              <w:spacing w:after="0" w:line="240" w:lineRule="auto"/>
              <w:rPr>
                <w:rFonts w:ascii="Arial" w:eastAsia="Arial" w:hAnsi="Arial" w:cs="Arial"/>
                <w:lang w:val="en"/>
              </w:rPr>
            </w:pPr>
            <w:r w:rsidRPr="00AF394E">
              <w:rPr>
                <w:rFonts w:ascii="Arial" w:eastAsia="Arial" w:hAnsi="Arial" w:cs="Arial"/>
                <w:lang w:val="en"/>
              </w:rPr>
              <w:t>S22 OR S23 OR S24 OR S25 OR S26 OR S27 OR S28 OR S29 OR S30 OR S31 OR S32 OR S33 OR S34 OR S35 OR S36 OR S37 OR S38 OR S39 OR S40 OR S41 OR S42 OR S43</w:t>
            </w:r>
          </w:p>
        </w:tc>
      </w:tr>
      <w:tr w:rsidR="00CF6EDA" w:rsidRPr="00AF394E" w14:paraId="1BFBDA5E" w14:textId="77777777" w:rsidTr="00CF6EDA">
        <w:trPr>
          <w:trHeight w:val="450"/>
        </w:trPr>
        <w:tc>
          <w:tcPr>
            <w:tcW w:w="525" w:type="dxa"/>
            <w:tcMar>
              <w:top w:w="60" w:type="dxa"/>
              <w:left w:w="60" w:type="dxa"/>
              <w:bottom w:w="60" w:type="dxa"/>
              <w:right w:w="60" w:type="dxa"/>
            </w:tcMar>
          </w:tcPr>
          <w:p w14:paraId="11679106" w14:textId="77777777" w:rsidR="00CF6EDA" w:rsidRPr="00AF394E" w:rsidRDefault="00CF6EDA" w:rsidP="00AF394E">
            <w:pPr>
              <w:spacing w:after="0" w:line="240" w:lineRule="auto"/>
              <w:rPr>
                <w:rFonts w:ascii="Arial" w:eastAsia="Arial" w:hAnsi="Arial" w:cs="Arial"/>
                <w:lang w:val="en"/>
              </w:rPr>
            </w:pPr>
            <w:r w:rsidRPr="00AF394E">
              <w:rPr>
                <w:rFonts w:ascii="Arial" w:eastAsia="Arial" w:hAnsi="Arial" w:cs="Arial"/>
                <w:lang w:val="en"/>
              </w:rPr>
              <w:t>S45</w:t>
            </w:r>
          </w:p>
        </w:tc>
        <w:tc>
          <w:tcPr>
            <w:tcW w:w="7650" w:type="dxa"/>
            <w:tcMar>
              <w:top w:w="60" w:type="dxa"/>
              <w:left w:w="60" w:type="dxa"/>
              <w:bottom w:w="60" w:type="dxa"/>
              <w:right w:w="60" w:type="dxa"/>
            </w:tcMar>
          </w:tcPr>
          <w:p w14:paraId="4D335604" w14:textId="77777777" w:rsidR="00CF6EDA" w:rsidRPr="00AF394E" w:rsidRDefault="00CF6EDA" w:rsidP="00AF394E">
            <w:pPr>
              <w:spacing w:after="0" w:line="240" w:lineRule="auto"/>
              <w:rPr>
                <w:rFonts w:ascii="Arial" w:eastAsia="Arial" w:hAnsi="Arial" w:cs="Arial"/>
                <w:lang w:val="en"/>
              </w:rPr>
            </w:pPr>
            <w:r w:rsidRPr="00AF394E">
              <w:rPr>
                <w:rFonts w:ascii="Arial" w:eastAsia="Arial" w:hAnsi="Arial" w:cs="Arial"/>
                <w:lang w:val="en"/>
              </w:rPr>
              <w:t>S21 AND S44</w:t>
            </w:r>
          </w:p>
        </w:tc>
      </w:tr>
      <w:tr w:rsidR="00CF6EDA" w:rsidRPr="00AF394E" w14:paraId="04234E52" w14:textId="77777777" w:rsidTr="00CF6EDA">
        <w:trPr>
          <w:trHeight w:val="450"/>
        </w:trPr>
        <w:tc>
          <w:tcPr>
            <w:tcW w:w="525" w:type="dxa"/>
            <w:tcMar>
              <w:top w:w="60" w:type="dxa"/>
              <w:left w:w="60" w:type="dxa"/>
              <w:bottom w:w="60" w:type="dxa"/>
              <w:right w:w="60" w:type="dxa"/>
            </w:tcMar>
          </w:tcPr>
          <w:p w14:paraId="27F51673" w14:textId="77777777" w:rsidR="00CF6EDA" w:rsidRPr="00AF394E" w:rsidRDefault="00CF6EDA" w:rsidP="00AF394E">
            <w:pPr>
              <w:spacing w:after="0" w:line="240" w:lineRule="auto"/>
              <w:rPr>
                <w:rFonts w:ascii="Arial" w:eastAsia="Arial" w:hAnsi="Arial" w:cs="Arial"/>
                <w:lang w:val="en"/>
              </w:rPr>
            </w:pPr>
            <w:r w:rsidRPr="00AF394E">
              <w:rPr>
                <w:rFonts w:ascii="Arial" w:eastAsia="Arial" w:hAnsi="Arial" w:cs="Arial"/>
                <w:lang w:val="en"/>
              </w:rPr>
              <w:t>S46</w:t>
            </w:r>
          </w:p>
        </w:tc>
        <w:tc>
          <w:tcPr>
            <w:tcW w:w="7650" w:type="dxa"/>
            <w:tcMar>
              <w:top w:w="60" w:type="dxa"/>
              <w:left w:w="60" w:type="dxa"/>
              <w:bottom w:w="60" w:type="dxa"/>
              <w:right w:w="60" w:type="dxa"/>
            </w:tcMar>
          </w:tcPr>
          <w:p w14:paraId="006B0C81" w14:textId="77777777" w:rsidR="00CF6EDA" w:rsidRPr="00AF394E" w:rsidRDefault="00CF6EDA" w:rsidP="00AF394E">
            <w:pPr>
              <w:spacing w:after="0" w:line="240" w:lineRule="auto"/>
              <w:rPr>
                <w:rFonts w:ascii="Arial" w:eastAsia="Arial" w:hAnsi="Arial" w:cs="Arial"/>
                <w:lang w:val="en"/>
              </w:rPr>
            </w:pPr>
            <w:r w:rsidRPr="00AF394E">
              <w:rPr>
                <w:rFonts w:ascii="Arial" w:eastAsia="Arial" w:hAnsi="Arial" w:cs="Arial"/>
                <w:lang w:val="en"/>
              </w:rPr>
              <w:t>(MH "Breast Neoplasms")</w:t>
            </w:r>
          </w:p>
        </w:tc>
      </w:tr>
      <w:tr w:rsidR="00CF6EDA" w:rsidRPr="00AF394E" w14:paraId="5CDBAB31" w14:textId="77777777" w:rsidTr="00CF6EDA">
        <w:trPr>
          <w:trHeight w:val="450"/>
        </w:trPr>
        <w:tc>
          <w:tcPr>
            <w:tcW w:w="525" w:type="dxa"/>
            <w:tcMar>
              <w:top w:w="60" w:type="dxa"/>
              <w:left w:w="60" w:type="dxa"/>
              <w:bottom w:w="60" w:type="dxa"/>
              <w:right w:w="60" w:type="dxa"/>
            </w:tcMar>
          </w:tcPr>
          <w:p w14:paraId="598055EC" w14:textId="77777777" w:rsidR="00CF6EDA" w:rsidRPr="00AF394E" w:rsidRDefault="00CF6EDA" w:rsidP="00AF394E">
            <w:pPr>
              <w:spacing w:after="0" w:line="240" w:lineRule="auto"/>
              <w:rPr>
                <w:rFonts w:ascii="Arial" w:eastAsia="Arial" w:hAnsi="Arial" w:cs="Arial"/>
                <w:lang w:val="en"/>
              </w:rPr>
            </w:pPr>
            <w:r w:rsidRPr="00AF394E">
              <w:rPr>
                <w:rFonts w:ascii="Arial" w:eastAsia="Arial" w:hAnsi="Arial" w:cs="Arial"/>
                <w:lang w:val="en"/>
              </w:rPr>
              <w:t>S47</w:t>
            </w:r>
          </w:p>
        </w:tc>
        <w:tc>
          <w:tcPr>
            <w:tcW w:w="7650" w:type="dxa"/>
            <w:tcMar>
              <w:top w:w="60" w:type="dxa"/>
              <w:left w:w="60" w:type="dxa"/>
              <w:bottom w:w="60" w:type="dxa"/>
              <w:right w:w="60" w:type="dxa"/>
            </w:tcMar>
          </w:tcPr>
          <w:p w14:paraId="2B6D34C9" w14:textId="77777777" w:rsidR="00CF6EDA" w:rsidRPr="00AF394E" w:rsidRDefault="00CF6EDA" w:rsidP="00AF394E">
            <w:pPr>
              <w:spacing w:after="0" w:line="240" w:lineRule="auto"/>
              <w:rPr>
                <w:rFonts w:ascii="Arial" w:eastAsia="Arial" w:hAnsi="Arial" w:cs="Arial"/>
                <w:lang w:val="en"/>
              </w:rPr>
            </w:pPr>
            <w:r w:rsidRPr="00AF394E">
              <w:rPr>
                <w:rFonts w:ascii="Arial" w:eastAsia="Arial" w:hAnsi="Arial" w:cs="Arial"/>
                <w:lang w:val="en"/>
              </w:rPr>
              <w:t>(MH "Carcinoma, Ductal, Breast")</w:t>
            </w:r>
          </w:p>
        </w:tc>
      </w:tr>
      <w:tr w:rsidR="00CF6EDA" w:rsidRPr="00AF394E" w14:paraId="55A5372C" w14:textId="77777777" w:rsidTr="00CF6EDA">
        <w:trPr>
          <w:trHeight w:val="1035"/>
        </w:trPr>
        <w:tc>
          <w:tcPr>
            <w:tcW w:w="525" w:type="dxa"/>
            <w:tcMar>
              <w:top w:w="60" w:type="dxa"/>
              <w:left w:w="60" w:type="dxa"/>
              <w:bottom w:w="60" w:type="dxa"/>
              <w:right w:w="60" w:type="dxa"/>
            </w:tcMar>
          </w:tcPr>
          <w:p w14:paraId="72434DDD" w14:textId="77777777" w:rsidR="00CF6EDA" w:rsidRPr="00AF394E" w:rsidRDefault="00CF6EDA" w:rsidP="00AF394E">
            <w:pPr>
              <w:spacing w:after="0" w:line="240" w:lineRule="auto"/>
              <w:rPr>
                <w:rFonts w:ascii="Arial" w:eastAsia="Arial" w:hAnsi="Arial" w:cs="Arial"/>
                <w:lang w:val="en"/>
              </w:rPr>
            </w:pPr>
            <w:r w:rsidRPr="00AF394E">
              <w:rPr>
                <w:rFonts w:ascii="Arial" w:eastAsia="Arial" w:hAnsi="Arial" w:cs="Arial"/>
                <w:lang w:val="en"/>
              </w:rPr>
              <w:t>S48</w:t>
            </w:r>
          </w:p>
        </w:tc>
        <w:tc>
          <w:tcPr>
            <w:tcW w:w="7650" w:type="dxa"/>
            <w:tcMar>
              <w:top w:w="60" w:type="dxa"/>
              <w:left w:w="60" w:type="dxa"/>
              <w:bottom w:w="60" w:type="dxa"/>
              <w:right w:w="60" w:type="dxa"/>
            </w:tcMar>
          </w:tcPr>
          <w:p w14:paraId="1B0F1A0A" w14:textId="77777777" w:rsidR="00CF6EDA" w:rsidRPr="00AF394E" w:rsidRDefault="00CF6EDA" w:rsidP="00AF394E">
            <w:pPr>
              <w:spacing w:after="0" w:line="240" w:lineRule="auto"/>
              <w:rPr>
                <w:rFonts w:ascii="Arial" w:eastAsia="Arial" w:hAnsi="Arial" w:cs="Arial"/>
                <w:lang w:val="en"/>
              </w:rPr>
            </w:pPr>
            <w:r w:rsidRPr="00AF394E">
              <w:rPr>
                <w:rFonts w:ascii="Arial" w:eastAsia="Arial" w:hAnsi="Arial" w:cs="Arial"/>
                <w:lang w:val="en"/>
              </w:rPr>
              <w:t>((adenocarcinoma* or adenoma* or cancer* or carcin* or malignan* or metasta*or neoplas* or sarcoma* or tumour* or tumor*) N2 (breast* or mamma or mammar*))</w:t>
            </w:r>
          </w:p>
        </w:tc>
      </w:tr>
      <w:tr w:rsidR="00CF6EDA" w:rsidRPr="00AF394E" w14:paraId="047AAB9D" w14:textId="77777777" w:rsidTr="00CF6EDA">
        <w:trPr>
          <w:trHeight w:val="450"/>
        </w:trPr>
        <w:tc>
          <w:tcPr>
            <w:tcW w:w="525" w:type="dxa"/>
            <w:tcMar>
              <w:top w:w="60" w:type="dxa"/>
              <w:left w:w="60" w:type="dxa"/>
              <w:bottom w:w="60" w:type="dxa"/>
              <w:right w:w="60" w:type="dxa"/>
            </w:tcMar>
          </w:tcPr>
          <w:p w14:paraId="3E4269D4" w14:textId="77777777" w:rsidR="00CF6EDA" w:rsidRPr="00AF394E" w:rsidRDefault="00CF6EDA" w:rsidP="00AF394E">
            <w:pPr>
              <w:spacing w:after="0" w:line="240" w:lineRule="auto"/>
              <w:rPr>
                <w:rFonts w:ascii="Arial" w:eastAsia="Arial" w:hAnsi="Arial" w:cs="Arial"/>
                <w:lang w:val="en"/>
              </w:rPr>
            </w:pPr>
            <w:r w:rsidRPr="00AF394E">
              <w:rPr>
                <w:rFonts w:ascii="Arial" w:eastAsia="Arial" w:hAnsi="Arial" w:cs="Arial"/>
                <w:lang w:val="en"/>
              </w:rPr>
              <w:t>S49</w:t>
            </w:r>
          </w:p>
        </w:tc>
        <w:tc>
          <w:tcPr>
            <w:tcW w:w="7650" w:type="dxa"/>
            <w:tcMar>
              <w:top w:w="60" w:type="dxa"/>
              <w:left w:w="60" w:type="dxa"/>
              <w:bottom w:w="60" w:type="dxa"/>
              <w:right w:w="60" w:type="dxa"/>
            </w:tcMar>
          </w:tcPr>
          <w:p w14:paraId="14E2B180" w14:textId="77777777" w:rsidR="00CF6EDA" w:rsidRPr="00AF394E" w:rsidRDefault="00CF6EDA" w:rsidP="00AF394E">
            <w:pPr>
              <w:spacing w:after="0" w:line="240" w:lineRule="auto"/>
              <w:rPr>
                <w:rFonts w:ascii="Arial" w:eastAsia="Arial" w:hAnsi="Arial" w:cs="Arial"/>
                <w:lang w:val="en"/>
              </w:rPr>
            </w:pPr>
            <w:r w:rsidRPr="00AF394E">
              <w:rPr>
                <w:rFonts w:ascii="Arial" w:eastAsia="Arial" w:hAnsi="Arial" w:cs="Arial"/>
                <w:lang w:val="en"/>
              </w:rPr>
              <w:t>(DCIS or ("ductal carcinoma" N0 ("in situ" or insitu")))</w:t>
            </w:r>
          </w:p>
        </w:tc>
      </w:tr>
      <w:tr w:rsidR="00CF6EDA" w:rsidRPr="00AF394E" w14:paraId="6F0AF288" w14:textId="77777777" w:rsidTr="00CF6EDA">
        <w:trPr>
          <w:trHeight w:val="450"/>
        </w:trPr>
        <w:tc>
          <w:tcPr>
            <w:tcW w:w="525" w:type="dxa"/>
            <w:tcMar>
              <w:top w:w="60" w:type="dxa"/>
              <w:left w:w="60" w:type="dxa"/>
              <w:bottom w:w="60" w:type="dxa"/>
              <w:right w:w="60" w:type="dxa"/>
            </w:tcMar>
          </w:tcPr>
          <w:p w14:paraId="71166532" w14:textId="77777777" w:rsidR="00CF6EDA" w:rsidRPr="00AF394E" w:rsidRDefault="00CF6EDA" w:rsidP="00AF394E">
            <w:pPr>
              <w:spacing w:after="0" w:line="240" w:lineRule="auto"/>
              <w:rPr>
                <w:rFonts w:ascii="Arial" w:eastAsia="Arial" w:hAnsi="Arial" w:cs="Arial"/>
                <w:lang w:val="en"/>
              </w:rPr>
            </w:pPr>
            <w:r w:rsidRPr="00AF394E">
              <w:rPr>
                <w:rFonts w:ascii="Arial" w:eastAsia="Arial" w:hAnsi="Arial" w:cs="Arial"/>
                <w:lang w:val="en"/>
              </w:rPr>
              <w:t>S50</w:t>
            </w:r>
          </w:p>
        </w:tc>
        <w:tc>
          <w:tcPr>
            <w:tcW w:w="7650" w:type="dxa"/>
            <w:tcMar>
              <w:top w:w="60" w:type="dxa"/>
              <w:left w:w="60" w:type="dxa"/>
              <w:bottom w:w="60" w:type="dxa"/>
              <w:right w:w="60" w:type="dxa"/>
            </w:tcMar>
          </w:tcPr>
          <w:p w14:paraId="03353417" w14:textId="77777777" w:rsidR="00CF6EDA" w:rsidRPr="00AF394E" w:rsidRDefault="00CF6EDA" w:rsidP="00AF394E">
            <w:pPr>
              <w:spacing w:after="0" w:line="240" w:lineRule="auto"/>
              <w:rPr>
                <w:rFonts w:ascii="Arial" w:eastAsia="Arial" w:hAnsi="Arial" w:cs="Arial"/>
                <w:lang w:val="en"/>
              </w:rPr>
            </w:pPr>
            <w:r w:rsidRPr="00AF394E">
              <w:rPr>
                <w:rFonts w:ascii="Arial" w:eastAsia="Arial" w:hAnsi="Arial" w:cs="Arial"/>
                <w:lang w:val="en"/>
              </w:rPr>
              <w:t>(("intra-ductal" or intraductal) N0 carcinoma*)</w:t>
            </w:r>
          </w:p>
        </w:tc>
      </w:tr>
      <w:tr w:rsidR="00CF6EDA" w:rsidRPr="00AF394E" w14:paraId="05C30639" w14:textId="77777777" w:rsidTr="00CF6EDA">
        <w:trPr>
          <w:trHeight w:val="450"/>
        </w:trPr>
        <w:tc>
          <w:tcPr>
            <w:tcW w:w="525" w:type="dxa"/>
            <w:tcMar>
              <w:top w:w="60" w:type="dxa"/>
              <w:left w:w="60" w:type="dxa"/>
              <w:bottom w:w="60" w:type="dxa"/>
              <w:right w:w="60" w:type="dxa"/>
            </w:tcMar>
          </w:tcPr>
          <w:p w14:paraId="12073FFF" w14:textId="77777777" w:rsidR="00CF6EDA" w:rsidRPr="00AF394E" w:rsidRDefault="00CF6EDA" w:rsidP="00AF394E">
            <w:pPr>
              <w:spacing w:after="0" w:line="240" w:lineRule="auto"/>
              <w:rPr>
                <w:rFonts w:ascii="Arial" w:eastAsia="Arial" w:hAnsi="Arial" w:cs="Arial"/>
                <w:lang w:val="en"/>
              </w:rPr>
            </w:pPr>
            <w:r w:rsidRPr="00AF394E">
              <w:rPr>
                <w:rFonts w:ascii="Arial" w:eastAsia="Arial" w:hAnsi="Arial" w:cs="Arial"/>
                <w:lang w:val="en"/>
              </w:rPr>
              <w:t>S51</w:t>
            </w:r>
          </w:p>
        </w:tc>
        <w:tc>
          <w:tcPr>
            <w:tcW w:w="7650" w:type="dxa"/>
            <w:tcMar>
              <w:top w:w="60" w:type="dxa"/>
              <w:left w:w="60" w:type="dxa"/>
              <w:bottom w:w="60" w:type="dxa"/>
              <w:right w:w="60" w:type="dxa"/>
            </w:tcMar>
          </w:tcPr>
          <w:p w14:paraId="3B2EE564" w14:textId="77777777" w:rsidR="00CF6EDA" w:rsidRPr="00AF394E" w:rsidRDefault="00CF6EDA" w:rsidP="00AF394E">
            <w:pPr>
              <w:spacing w:after="0" w:line="240" w:lineRule="auto"/>
              <w:rPr>
                <w:rFonts w:ascii="Arial" w:eastAsia="Arial" w:hAnsi="Arial" w:cs="Arial"/>
                <w:lang w:val="en"/>
              </w:rPr>
            </w:pPr>
            <w:r w:rsidRPr="00AF394E">
              <w:rPr>
                <w:rFonts w:ascii="Arial" w:eastAsia="Arial" w:hAnsi="Arial" w:cs="Arial"/>
                <w:lang w:val="en"/>
              </w:rPr>
              <w:t>S46 OR S47 OR S48 OR S49 OR S50</w:t>
            </w:r>
          </w:p>
        </w:tc>
      </w:tr>
      <w:tr w:rsidR="00CF6EDA" w:rsidRPr="00AF394E" w14:paraId="6C60D21F" w14:textId="77777777" w:rsidTr="00CF6EDA">
        <w:trPr>
          <w:trHeight w:val="450"/>
        </w:trPr>
        <w:tc>
          <w:tcPr>
            <w:tcW w:w="525" w:type="dxa"/>
            <w:tcMar>
              <w:top w:w="60" w:type="dxa"/>
              <w:left w:w="60" w:type="dxa"/>
              <w:bottom w:w="60" w:type="dxa"/>
              <w:right w:w="60" w:type="dxa"/>
            </w:tcMar>
          </w:tcPr>
          <w:p w14:paraId="25D266DD" w14:textId="77777777" w:rsidR="00CF6EDA" w:rsidRPr="00AF394E" w:rsidRDefault="00CF6EDA" w:rsidP="00AF394E">
            <w:pPr>
              <w:spacing w:after="0" w:line="240" w:lineRule="auto"/>
              <w:rPr>
                <w:rFonts w:ascii="Arial" w:eastAsia="Arial" w:hAnsi="Arial" w:cs="Arial"/>
                <w:lang w:val="en"/>
              </w:rPr>
            </w:pPr>
            <w:r w:rsidRPr="00AF394E">
              <w:rPr>
                <w:rFonts w:ascii="Arial" w:eastAsia="Arial" w:hAnsi="Arial" w:cs="Arial"/>
                <w:lang w:val="en"/>
              </w:rPr>
              <w:t>S52</w:t>
            </w:r>
          </w:p>
        </w:tc>
        <w:tc>
          <w:tcPr>
            <w:tcW w:w="7650" w:type="dxa"/>
            <w:tcMar>
              <w:top w:w="60" w:type="dxa"/>
              <w:left w:w="60" w:type="dxa"/>
              <w:bottom w:w="60" w:type="dxa"/>
              <w:right w:w="60" w:type="dxa"/>
            </w:tcMar>
          </w:tcPr>
          <w:p w14:paraId="13C101EE" w14:textId="77777777" w:rsidR="00CF6EDA" w:rsidRPr="00AF394E" w:rsidRDefault="00CF6EDA" w:rsidP="00AF394E">
            <w:pPr>
              <w:spacing w:after="0" w:line="240" w:lineRule="auto"/>
              <w:rPr>
                <w:rFonts w:ascii="Arial" w:eastAsia="Arial" w:hAnsi="Arial" w:cs="Arial"/>
                <w:lang w:val="en"/>
              </w:rPr>
            </w:pPr>
            <w:r w:rsidRPr="00AF394E">
              <w:rPr>
                <w:rFonts w:ascii="Arial" w:eastAsia="Arial" w:hAnsi="Arial" w:cs="Arial"/>
                <w:lang w:val="en"/>
              </w:rPr>
              <w:t>(MH "Diagnostic Errors+")</w:t>
            </w:r>
          </w:p>
        </w:tc>
      </w:tr>
      <w:tr w:rsidR="00CF6EDA" w:rsidRPr="00AF394E" w14:paraId="224F52D1" w14:textId="77777777" w:rsidTr="00CF6EDA">
        <w:trPr>
          <w:trHeight w:val="450"/>
        </w:trPr>
        <w:tc>
          <w:tcPr>
            <w:tcW w:w="525" w:type="dxa"/>
            <w:tcMar>
              <w:top w:w="60" w:type="dxa"/>
              <w:left w:w="60" w:type="dxa"/>
              <w:bottom w:w="60" w:type="dxa"/>
              <w:right w:w="60" w:type="dxa"/>
            </w:tcMar>
          </w:tcPr>
          <w:p w14:paraId="5969CEF2" w14:textId="77777777" w:rsidR="00CF6EDA" w:rsidRPr="00AF394E" w:rsidRDefault="00CF6EDA" w:rsidP="00AF394E">
            <w:pPr>
              <w:spacing w:after="0" w:line="240" w:lineRule="auto"/>
              <w:rPr>
                <w:rFonts w:ascii="Arial" w:eastAsia="Arial" w:hAnsi="Arial" w:cs="Arial"/>
                <w:lang w:val="en"/>
              </w:rPr>
            </w:pPr>
            <w:r w:rsidRPr="00AF394E">
              <w:rPr>
                <w:rFonts w:ascii="Arial" w:eastAsia="Arial" w:hAnsi="Arial" w:cs="Arial"/>
                <w:lang w:val="en"/>
              </w:rPr>
              <w:t>S53</w:t>
            </w:r>
          </w:p>
        </w:tc>
        <w:tc>
          <w:tcPr>
            <w:tcW w:w="7650" w:type="dxa"/>
            <w:tcMar>
              <w:top w:w="60" w:type="dxa"/>
              <w:left w:w="60" w:type="dxa"/>
              <w:bottom w:w="60" w:type="dxa"/>
              <w:right w:w="60" w:type="dxa"/>
            </w:tcMar>
          </w:tcPr>
          <w:p w14:paraId="4B34F21B" w14:textId="77777777" w:rsidR="00CF6EDA" w:rsidRPr="00AF394E" w:rsidRDefault="00CF6EDA" w:rsidP="00AF394E">
            <w:pPr>
              <w:spacing w:after="0" w:line="240" w:lineRule="auto"/>
              <w:rPr>
                <w:rFonts w:ascii="Arial" w:eastAsia="Arial" w:hAnsi="Arial" w:cs="Arial"/>
                <w:lang w:val="en"/>
              </w:rPr>
            </w:pPr>
            <w:r w:rsidRPr="00AF394E">
              <w:rPr>
                <w:rFonts w:ascii="Arial" w:eastAsia="Arial" w:hAnsi="Arial" w:cs="Arial"/>
                <w:lang w:val="en"/>
              </w:rPr>
              <w:t>(MH "False Positive Results")</w:t>
            </w:r>
          </w:p>
        </w:tc>
      </w:tr>
      <w:tr w:rsidR="00CF6EDA" w:rsidRPr="00AF394E" w14:paraId="658822B1" w14:textId="77777777" w:rsidTr="00CF6EDA">
        <w:trPr>
          <w:trHeight w:val="450"/>
        </w:trPr>
        <w:tc>
          <w:tcPr>
            <w:tcW w:w="525" w:type="dxa"/>
            <w:tcMar>
              <w:top w:w="60" w:type="dxa"/>
              <w:left w:w="60" w:type="dxa"/>
              <w:bottom w:w="60" w:type="dxa"/>
              <w:right w:w="60" w:type="dxa"/>
            </w:tcMar>
          </w:tcPr>
          <w:p w14:paraId="5828E1E8" w14:textId="77777777" w:rsidR="00CF6EDA" w:rsidRPr="00AF394E" w:rsidRDefault="00CF6EDA" w:rsidP="00AF394E">
            <w:pPr>
              <w:spacing w:after="0" w:line="240" w:lineRule="auto"/>
              <w:rPr>
                <w:rFonts w:ascii="Arial" w:eastAsia="Arial" w:hAnsi="Arial" w:cs="Arial"/>
                <w:lang w:val="en"/>
              </w:rPr>
            </w:pPr>
            <w:r w:rsidRPr="00AF394E">
              <w:rPr>
                <w:rFonts w:ascii="Arial" w:eastAsia="Arial" w:hAnsi="Arial" w:cs="Arial"/>
                <w:lang w:val="en"/>
              </w:rPr>
              <w:t>S54</w:t>
            </w:r>
          </w:p>
        </w:tc>
        <w:tc>
          <w:tcPr>
            <w:tcW w:w="7650" w:type="dxa"/>
            <w:tcMar>
              <w:top w:w="60" w:type="dxa"/>
              <w:left w:w="60" w:type="dxa"/>
              <w:bottom w:w="60" w:type="dxa"/>
              <w:right w:w="60" w:type="dxa"/>
            </w:tcMar>
          </w:tcPr>
          <w:p w14:paraId="336F7426" w14:textId="77777777" w:rsidR="00CF6EDA" w:rsidRPr="00AF394E" w:rsidRDefault="00CF6EDA" w:rsidP="00AF394E">
            <w:pPr>
              <w:spacing w:after="0" w:line="240" w:lineRule="auto"/>
              <w:rPr>
                <w:rFonts w:ascii="Arial" w:eastAsia="Arial" w:hAnsi="Arial" w:cs="Arial"/>
                <w:lang w:val="en"/>
              </w:rPr>
            </w:pPr>
            <w:r w:rsidRPr="00AF394E">
              <w:rPr>
                <w:rFonts w:ascii="Arial" w:eastAsia="Arial" w:hAnsi="Arial" w:cs="Arial"/>
                <w:lang w:val="en"/>
              </w:rPr>
              <w:t>false*-positiv* or overdiagnosis or (diagnos* N2 error*)</w:t>
            </w:r>
          </w:p>
        </w:tc>
      </w:tr>
      <w:tr w:rsidR="00CF6EDA" w:rsidRPr="00AF394E" w14:paraId="4BE9D1DC" w14:textId="77777777" w:rsidTr="00CF6EDA">
        <w:trPr>
          <w:trHeight w:val="450"/>
        </w:trPr>
        <w:tc>
          <w:tcPr>
            <w:tcW w:w="525" w:type="dxa"/>
            <w:tcMar>
              <w:top w:w="60" w:type="dxa"/>
              <w:left w:w="60" w:type="dxa"/>
              <w:bottom w:w="60" w:type="dxa"/>
              <w:right w:w="60" w:type="dxa"/>
            </w:tcMar>
          </w:tcPr>
          <w:p w14:paraId="32A7DEEE" w14:textId="77777777" w:rsidR="00CF6EDA" w:rsidRPr="00AF394E" w:rsidRDefault="00CF6EDA" w:rsidP="00AF394E">
            <w:pPr>
              <w:spacing w:after="0" w:line="240" w:lineRule="auto"/>
              <w:rPr>
                <w:rFonts w:ascii="Arial" w:eastAsia="Arial" w:hAnsi="Arial" w:cs="Arial"/>
                <w:lang w:val="en"/>
              </w:rPr>
            </w:pPr>
            <w:r w:rsidRPr="00AF394E">
              <w:rPr>
                <w:rFonts w:ascii="Arial" w:eastAsia="Arial" w:hAnsi="Arial" w:cs="Arial"/>
                <w:lang w:val="en"/>
              </w:rPr>
              <w:lastRenderedPageBreak/>
              <w:t>S55</w:t>
            </w:r>
          </w:p>
        </w:tc>
        <w:tc>
          <w:tcPr>
            <w:tcW w:w="7650" w:type="dxa"/>
            <w:tcMar>
              <w:top w:w="60" w:type="dxa"/>
              <w:left w:w="60" w:type="dxa"/>
              <w:bottom w:w="60" w:type="dxa"/>
              <w:right w:w="60" w:type="dxa"/>
            </w:tcMar>
          </w:tcPr>
          <w:p w14:paraId="6D202940" w14:textId="77777777" w:rsidR="00CF6EDA" w:rsidRPr="00AF394E" w:rsidRDefault="00CF6EDA" w:rsidP="00AF394E">
            <w:pPr>
              <w:spacing w:after="0" w:line="240" w:lineRule="auto"/>
              <w:rPr>
                <w:rFonts w:ascii="Arial" w:eastAsia="Arial" w:hAnsi="Arial" w:cs="Arial"/>
                <w:lang w:val="en"/>
              </w:rPr>
            </w:pPr>
            <w:r w:rsidRPr="00AF394E">
              <w:rPr>
                <w:rFonts w:ascii="Arial" w:eastAsia="Arial" w:hAnsi="Arial" w:cs="Arial"/>
                <w:lang w:val="en"/>
              </w:rPr>
              <w:t>indetermina* or suspect* or suspicious*</w:t>
            </w:r>
          </w:p>
        </w:tc>
      </w:tr>
      <w:tr w:rsidR="00CF6EDA" w:rsidRPr="00AF394E" w14:paraId="1134379B" w14:textId="77777777" w:rsidTr="00CF6EDA">
        <w:trPr>
          <w:trHeight w:val="450"/>
        </w:trPr>
        <w:tc>
          <w:tcPr>
            <w:tcW w:w="525" w:type="dxa"/>
            <w:tcMar>
              <w:top w:w="60" w:type="dxa"/>
              <w:left w:w="60" w:type="dxa"/>
              <w:bottom w:w="60" w:type="dxa"/>
              <w:right w:w="60" w:type="dxa"/>
            </w:tcMar>
          </w:tcPr>
          <w:p w14:paraId="6424D443" w14:textId="77777777" w:rsidR="00CF6EDA" w:rsidRPr="00AF394E" w:rsidRDefault="00CF6EDA" w:rsidP="00AF394E">
            <w:pPr>
              <w:spacing w:after="0" w:line="240" w:lineRule="auto"/>
              <w:rPr>
                <w:rFonts w:ascii="Arial" w:eastAsia="Arial" w:hAnsi="Arial" w:cs="Arial"/>
                <w:lang w:val="en"/>
              </w:rPr>
            </w:pPr>
            <w:r w:rsidRPr="00AF394E">
              <w:rPr>
                <w:rFonts w:ascii="Arial" w:eastAsia="Arial" w:hAnsi="Arial" w:cs="Arial"/>
                <w:lang w:val="en"/>
              </w:rPr>
              <w:t>S56</w:t>
            </w:r>
          </w:p>
        </w:tc>
        <w:tc>
          <w:tcPr>
            <w:tcW w:w="7650" w:type="dxa"/>
            <w:tcMar>
              <w:top w:w="60" w:type="dxa"/>
              <w:left w:w="60" w:type="dxa"/>
              <w:bottom w:w="60" w:type="dxa"/>
              <w:right w:w="60" w:type="dxa"/>
            </w:tcMar>
          </w:tcPr>
          <w:p w14:paraId="73F00B64" w14:textId="77777777" w:rsidR="00CF6EDA" w:rsidRPr="00AF394E" w:rsidRDefault="00CF6EDA" w:rsidP="00AF394E">
            <w:pPr>
              <w:spacing w:after="0" w:line="240" w:lineRule="auto"/>
              <w:rPr>
                <w:rFonts w:ascii="Arial" w:eastAsia="Arial" w:hAnsi="Arial" w:cs="Arial"/>
                <w:lang w:val="en"/>
              </w:rPr>
            </w:pPr>
            <w:r w:rsidRPr="00AF394E">
              <w:rPr>
                <w:rFonts w:ascii="Arial" w:eastAsia="Arial" w:hAnsi="Arial" w:cs="Arial"/>
                <w:lang w:val="en"/>
              </w:rPr>
              <w:t>"Ductal carcinoma in situ" or DCIS</w:t>
            </w:r>
          </w:p>
        </w:tc>
      </w:tr>
      <w:tr w:rsidR="00CF6EDA" w:rsidRPr="00AF394E" w14:paraId="2AE4DD56" w14:textId="77777777" w:rsidTr="00CF6EDA">
        <w:trPr>
          <w:trHeight w:val="450"/>
        </w:trPr>
        <w:tc>
          <w:tcPr>
            <w:tcW w:w="525" w:type="dxa"/>
            <w:tcMar>
              <w:top w:w="60" w:type="dxa"/>
              <w:left w:w="60" w:type="dxa"/>
              <w:bottom w:w="60" w:type="dxa"/>
              <w:right w:w="60" w:type="dxa"/>
            </w:tcMar>
          </w:tcPr>
          <w:p w14:paraId="1B45F3CD" w14:textId="77777777" w:rsidR="00CF6EDA" w:rsidRPr="00AF394E" w:rsidRDefault="00CF6EDA" w:rsidP="00AF394E">
            <w:pPr>
              <w:spacing w:after="0" w:line="240" w:lineRule="auto"/>
              <w:rPr>
                <w:rFonts w:ascii="Arial" w:eastAsia="Arial" w:hAnsi="Arial" w:cs="Arial"/>
                <w:lang w:val="en"/>
              </w:rPr>
            </w:pPr>
            <w:r w:rsidRPr="00AF394E">
              <w:rPr>
                <w:rFonts w:ascii="Arial" w:eastAsia="Arial" w:hAnsi="Arial" w:cs="Arial"/>
                <w:lang w:val="en"/>
              </w:rPr>
              <w:t>S57</w:t>
            </w:r>
          </w:p>
        </w:tc>
        <w:tc>
          <w:tcPr>
            <w:tcW w:w="7650" w:type="dxa"/>
            <w:tcMar>
              <w:top w:w="60" w:type="dxa"/>
              <w:left w:w="60" w:type="dxa"/>
              <w:bottom w:w="60" w:type="dxa"/>
              <w:right w:w="60" w:type="dxa"/>
            </w:tcMar>
          </w:tcPr>
          <w:p w14:paraId="65A6C5AE" w14:textId="77777777" w:rsidR="00CF6EDA" w:rsidRPr="00AF394E" w:rsidRDefault="00CF6EDA" w:rsidP="00AF394E">
            <w:pPr>
              <w:spacing w:after="0" w:line="240" w:lineRule="auto"/>
              <w:rPr>
                <w:rFonts w:ascii="Arial" w:eastAsia="Arial" w:hAnsi="Arial" w:cs="Arial"/>
                <w:lang w:val="en"/>
              </w:rPr>
            </w:pPr>
            <w:r w:rsidRPr="00AF394E">
              <w:rPr>
                <w:rFonts w:ascii="Arial" w:eastAsia="Arial" w:hAnsi="Arial" w:cs="Arial"/>
                <w:lang w:val="en"/>
              </w:rPr>
              <w:t>S52 OR S53 OR S54 OR S55 OR S56</w:t>
            </w:r>
          </w:p>
        </w:tc>
      </w:tr>
      <w:tr w:rsidR="00CF6EDA" w:rsidRPr="00AF394E" w14:paraId="59029897" w14:textId="77777777" w:rsidTr="00CF6EDA">
        <w:trPr>
          <w:trHeight w:val="450"/>
        </w:trPr>
        <w:tc>
          <w:tcPr>
            <w:tcW w:w="525" w:type="dxa"/>
            <w:tcMar>
              <w:top w:w="60" w:type="dxa"/>
              <w:left w:w="60" w:type="dxa"/>
              <w:bottom w:w="60" w:type="dxa"/>
              <w:right w:w="60" w:type="dxa"/>
            </w:tcMar>
          </w:tcPr>
          <w:p w14:paraId="290BE50A" w14:textId="77777777" w:rsidR="00CF6EDA" w:rsidRPr="00AF394E" w:rsidRDefault="00CF6EDA" w:rsidP="00AF394E">
            <w:pPr>
              <w:spacing w:after="0" w:line="240" w:lineRule="auto"/>
              <w:rPr>
                <w:rFonts w:ascii="Arial" w:eastAsia="Arial" w:hAnsi="Arial" w:cs="Arial"/>
                <w:lang w:val="en"/>
              </w:rPr>
            </w:pPr>
            <w:r w:rsidRPr="00AF394E">
              <w:rPr>
                <w:rFonts w:ascii="Arial" w:eastAsia="Arial" w:hAnsi="Arial" w:cs="Arial"/>
                <w:lang w:val="en"/>
              </w:rPr>
              <w:t>S58</w:t>
            </w:r>
          </w:p>
        </w:tc>
        <w:tc>
          <w:tcPr>
            <w:tcW w:w="7650" w:type="dxa"/>
            <w:tcMar>
              <w:top w:w="60" w:type="dxa"/>
              <w:left w:w="60" w:type="dxa"/>
              <w:bottom w:w="60" w:type="dxa"/>
              <w:right w:w="60" w:type="dxa"/>
            </w:tcMar>
          </w:tcPr>
          <w:p w14:paraId="485E7E55" w14:textId="77777777" w:rsidR="00CF6EDA" w:rsidRPr="00AF394E" w:rsidRDefault="00CF6EDA" w:rsidP="00AF394E">
            <w:pPr>
              <w:spacing w:after="0" w:line="240" w:lineRule="auto"/>
              <w:rPr>
                <w:rFonts w:ascii="Arial" w:eastAsia="Arial" w:hAnsi="Arial" w:cs="Arial"/>
                <w:lang w:val="en"/>
              </w:rPr>
            </w:pPr>
            <w:r w:rsidRPr="00AF394E">
              <w:rPr>
                <w:rFonts w:ascii="Arial" w:eastAsia="Arial" w:hAnsi="Arial" w:cs="Arial"/>
                <w:lang w:val="en"/>
              </w:rPr>
              <w:t>Breast or ductal or mammogra*</w:t>
            </w:r>
          </w:p>
        </w:tc>
      </w:tr>
      <w:tr w:rsidR="00CF6EDA" w:rsidRPr="00AF394E" w14:paraId="0A989552" w14:textId="77777777" w:rsidTr="00CF6EDA">
        <w:trPr>
          <w:trHeight w:val="450"/>
        </w:trPr>
        <w:tc>
          <w:tcPr>
            <w:tcW w:w="525" w:type="dxa"/>
            <w:tcMar>
              <w:top w:w="60" w:type="dxa"/>
              <w:left w:w="60" w:type="dxa"/>
              <w:bottom w:w="60" w:type="dxa"/>
              <w:right w:w="60" w:type="dxa"/>
            </w:tcMar>
          </w:tcPr>
          <w:p w14:paraId="53A4B730" w14:textId="77777777" w:rsidR="00CF6EDA" w:rsidRPr="00AF394E" w:rsidRDefault="00CF6EDA" w:rsidP="00AF394E">
            <w:pPr>
              <w:spacing w:after="0" w:line="240" w:lineRule="auto"/>
              <w:rPr>
                <w:rFonts w:ascii="Arial" w:eastAsia="Arial" w:hAnsi="Arial" w:cs="Arial"/>
                <w:lang w:val="en"/>
              </w:rPr>
            </w:pPr>
            <w:r w:rsidRPr="00AF394E">
              <w:rPr>
                <w:rFonts w:ascii="Arial" w:eastAsia="Arial" w:hAnsi="Arial" w:cs="Arial"/>
                <w:lang w:val="en"/>
              </w:rPr>
              <w:t>S59</w:t>
            </w:r>
          </w:p>
        </w:tc>
        <w:tc>
          <w:tcPr>
            <w:tcW w:w="7650" w:type="dxa"/>
            <w:tcMar>
              <w:top w:w="60" w:type="dxa"/>
              <w:left w:w="60" w:type="dxa"/>
              <w:bottom w:w="60" w:type="dxa"/>
              <w:right w:w="60" w:type="dxa"/>
            </w:tcMar>
          </w:tcPr>
          <w:p w14:paraId="7114A093" w14:textId="77777777" w:rsidR="00CF6EDA" w:rsidRPr="00AF394E" w:rsidRDefault="00CF6EDA" w:rsidP="00AF394E">
            <w:pPr>
              <w:spacing w:after="0" w:line="240" w:lineRule="auto"/>
              <w:rPr>
                <w:rFonts w:ascii="Arial" w:eastAsia="Arial" w:hAnsi="Arial" w:cs="Arial"/>
                <w:lang w:val="en"/>
              </w:rPr>
            </w:pPr>
            <w:r w:rsidRPr="00AF394E">
              <w:rPr>
                <w:rFonts w:ascii="Arial" w:eastAsia="Arial" w:hAnsi="Arial" w:cs="Arial"/>
                <w:lang w:val="en"/>
              </w:rPr>
              <w:t>S57 AND S58</w:t>
            </w:r>
          </w:p>
        </w:tc>
      </w:tr>
      <w:tr w:rsidR="00CF6EDA" w:rsidRPr="00AF394E" w14:paraId="02E522C4" w14:textId="77777777" w:rsidTr="00CF6EDA">
        <w:trPr>
          <w:trHeight w:val="450"/>
        </w:trPr>
        <w:tc>
          <w:tcPr>
            <w:tcW w:w="525" w:type="dxa"/>
            <w:tcMar>
              <w:top w:w="60" w:type="dxa"/>
              <w:left w:w="60" w:type="dxa"/>
              <w:bottom w:w="60" w:type="dxa"/>
              <w:right w:w="60" w:type="dxa"/>
            </w:tcMar>
          </w:tcPr>
          <w:p w14:paraId="1AA52A08" w14:textId="77777777" w:rsidR="00CF6EDA" w:rsidRPr="00AF394E" w:rsidRDefault="00CF6EDA" w:rsidP="00AF394E">
            <w:pPr>
              <w:spacing w:after="0" w:line="240" w:lineRule="auto"/>
              <w:rPr>
                <w:rFonts w:ascii="Arial" w:eastAsia="Arial" w:hAnsi="Arial" w:cs="Arial"/>
                <w:lang w:val="en"/>
              </w:rPr>
            </w:pPr>
            <w:r w:rsidRPr="00AF394E">
              <w:rPr>
                <w:rFonts w:ascii="Arial" w:eastAsia="Arial" w:hAnsi="Arial" w:cs="Arial"/>
                <w:lang w:val="en"/>
              </w:rPr>
              <w:t>S60</w:t>
            </w:r>
          </w:p>
        </w:tc>
        <w:tc>
          <w:tcPr>
            <w:tcW w:w="7650" w:type="dxa"/>
            <w:tcMar>
              <w:top w:w="60" w:type="dxa"/>
              <w:left w:w="60" w:type="dxa"/>
              <w:bottom w:w="60" w:type="dxa"/>
              <w:right w:w="60" w:type="dxa"/>
            </w:tcMar>
          </w:tcPr>
          <w:p w14:paraId="4D4A3412" w14:textId="77777777" w:rsidR="00CF6EDA" w:rsidRPr="00AF394E" w:rsidRDefault="00CF6EDA" w:rsidP="00AF394E">
            <w:pPr>
              <w:spacing w:after="0" w:line="240" w:lineRule="auto"/>
              <w:rPr>
                <w:rFonts w:ascii="Arial" w:eastAsia="Arial" w:hAnsi="Arial" w:cs="Arial"/>
                <w:lang w:val="en"/>
              </w:rPr>
            </w:pPr>
            <w:r w:rsidRPr="00AF394E">
              <w:rPr>
                <w:rFonts w:ascii="Arial" w:eastAsia="Arial" w:hAnsi="Arial" w:cs="Arial"/>
                <w:lang w:val="en"/>
              </w:rPr>
              <w:t>S51 OR S59</w:t>
            </w:r>
          </w:p>
        </w:tc>
      </w:tr>
      <w:tr w:rsidR="00CF6EDA" w:rsidRPr="00AF394E" w14:paraId="0FE22A36" w14:textId="77777777" w:rsidTr="00CF6EDA">
        <w:trPr>
          <w:trHeight w:val="450"/>
        </w:trPr>
        <w:tc>
          <w:tcPr>
            <w:tcW w:w="525" w:type="dxa"/>
            <w:tcMar>
              <w:top w:w="60" w:type="dxa"/>
              <w:left w:w="60" w:type="dxa"/>
              <w:bottom w:w="60" w:type="dxa"/>
              <w:right w:w="60" w:type="dxa"/>
            </w:tcMar>
          </w:tcPr>
          <w:p w14:paraId="2B737526" w14:textId="77777777" w:rsidR="00CF6EDA" w:rsidRPr="00AF394E" w:rsidRDefault="00CF6EDA" w:rsidP="00AF394E">
            <w:pPr>
              <w:spacing w:after="0" w:line="240" w:lineRule="auto"/>
              <w:rPr>
                <w:rFonts w:ascii="Arial" w:eastAsia="Arial" w:hAnsi="Arial" w:cs="Arial"/>
                <w:lang w:val="en"/>
              </w:rPr>
            </w:pPr>
            <w:r w:rsidRPr="00AF394E">
              <w:rPr>
                <w:rFonts w:ascii="Arial" w:eastAsia="Arial" w:hAnsi="Arial" w:cs="Arial"/>
                <w:lang w:val="en"/>
              </w:rPr>
              <w:t>S61</w:t>
            </w:r>
          </w:p>
        </w:tc>
        <w:tc>
          <w:tcPr>
            <w:tcW w:w="7650" w:type="dxa"/>
            <w:tcMar>
              <w:top w:w="60" w:type="dxa"/>
              <w:left w:w="60" w:type="dxa"/>
              <w:bottom w:w="60" w:type="dxa"/>
              <w:right w:w="60" w:type="dxa"/>
            </w:tcMar>
          </w:tcPr>
          <w:p w14:paraId="0761F246" w14:textId="77777777" w:rsidR="00CF6EDA" w:rsidRPr="00AF394E" w:rsidRDefault="00CF6EDA" w:rsidP="00AF394E">
            <w:pPr>
              <w:spacing w:after="0" w:line="240" w:lineRule="auto"/>
              <w:rPr>
                <w:rFonts w:ascii="Arial" w:eastAsia="Arial" w:hAnsi="Arial" w:cs="Arial"/>
                <w:lang w:val="en"/>
              </w:rPr>
            </w:pPr>
            <w:r w:rsidRPr="00AF394E">
              <w:rPr>
                <w:rFonts w:ascii="Arial" w:eastAsia="Arial" w:hAnsi="Arial" w:cs="Arial"/>
                <w:lang w:val="en"/>
              </w:rPr>
              <w:t>(MH "Quality-Adjusted Life Years")</w:t>
            </w:r>
          </w:p>
        </w:tc>
      </w:tr>
      <w:tr w:rsidR="00CF6EDA" w:rsidRPr="00AF394E" w14:paraId="32851A02" w14:textId="77777777" w:rsidTr="00CF6EDA">
        <w:trPr>
          <w:trHeight w:val="450"/>
        </w:trPr>
        <w:tc>
          <w:tcPr>
            <w:tcW w:w="525" w:type="dxa"/>
            <w:tcMar>
              <w:top w:w="60" w:type="dxa"/>
              <w:left w:w="60" w:type="dxa"/>
              <w:bottom w:w="60" w:type="dxa"/>
              <w:right w:w="60" w:type="dxa"/>
            </w:tcMar>
          </w:tcPr>
          <w:p w14:paraId="727A17E1" w14:textId="77777777" w:rsidR="00CF6EDA" w:rsidRPr="00AF394E" w:rsidRDefault="00CF6EDA" w:rsidP="00AF394E">
            <w:pPr>
              <w:spacing w:after="0" w:line="240" w:lineRule="auto"/>
              <w:rPr>
                <w:rFonts w:ascii="Arial" w:eastAsia="Arial" w:hAnsi="Arial" w:cs="Arial"/>
                <w:lang w:val="en"/>
              </w:rPr>
            </w:pPr>
            <w:r w:rsidRPr="00AF394E">
              <w:rPr>
                <w:rFonts w:ascii="Arial" w:eastAsia="Arial" w:hAnsi="Arial" w:cs="Arial"/>
                <w:lang w:val="en"/>
              </w:rPr>
              <w:t>S62</w:t>
            </w:r>
          </w:p>
        </w:tc>
        <w:tc>
          <w:tcPr>
            <w:tcW w:w="7650" w:type="dxa"/>
            <w:tcMar>
              <w:top w:w="60" w:type="dxa"/>
              <w:left w:w="60" w:type="dxa"/>
              <w:bottom w:w="60" w:type="dxa"/>
              <w:right w:w="60" w:type="dxa"/>
            </w:tcMar>
          </w:tcPr>
          <w:p w14:paraId="50F310C4" w14:textId="77777777" w:rsidR="00CF6EDA" w:rsidRPr="00AF394E" w:rsidRDefault="00CF6EDA" w:rsidP="00AF394E">
            <w:pPr>
              <w:spacing w:after="0" w:line="240" w:lineRule="auto"/>
              <w:rPr>
                <w:rFonts w:ascii="Arial" w:eastAsia="Arial" w:hAnsi="Arial" w:cs="Arial"/>
                <w:lang w:val="en"/>
              </w:rPr>
            </w:pPr>
            <w:r w:rsidRPr="00AF394E">
              <w:rPr>
                <w:rFonts w:ascii="Arial" w:eastAsia="Arial" w:hAnsi="Arial" w:cs="Arial"/>
                <w:lang w:val="en"/>
              </w:rPr>
              <w:t>(MM "Quality of Life")</w:t>
            </w:r>
          </w:p>
        </w:tc>
      </w:tr>
      <w:tr w:rsidR="00CF6EDA" w:rsidRPr="00AF394E" w14:paraId="159B731E" w14:textId="77777777" w:rsidTr="00CF6EDA">
        <w:trPr>
          <w:trHeight w:val="450"/>
        </w:trPr>
        <w:tc>
          <w:tcPr>
            <w:tcW w:w="525" w:type="dxa"/>
            <w:tcMar>
              <w:top w:w="60" w:type="dxa"/>
              <w:left w:w="60" w:type="dxa"/>
              <w:bottom w:w="60" w:type="dxa"/>
              <w:right w:w="60" w:type="dxa"/>
            </w:tcMar>
          </w:tcPr>
          <w:p w14:paraId="3743A036" w14:textId="77777777" w:rsidR="00CF6EDA" w:rsidRPr="00AF394E" w:rsidRDefault="00CF6EDA" w:rsidP="00AF394E">
            <w:pPr>
              <w:spacing w:after="0" w:line="240" w:lineRule="auto"/>
              <w:rPr>
                <w:rFonts w:ascii="Arial" w:eastAsia="Arial" w:hAnsi="Arial" w:cs="Arial"/>
                <w:lang w:val="en"/>
              </w:rPr>
            </w:pPr>
            <w:r w:rsidRPr="00AF394E">
              <w:rPr>
                <w:rFonts w:ascii="Arial" w:eastAsia="Arial" w:hAnsi="Arial" w:cs="Arial"/>
                <w:lang w:val="en"/>
              </w:rPr>
              <w:t>S63</w:t>
            </w:r>
          </w:p>
        </w:tc>
        <w:tc>
          <w:tcPr>
            <w:tcW w:w="7650" w:type="dxa"/>
            <w:tcMar>
              <w:top w:w="60" w:type="dxa"/>
              <w:left w:w="60" w:type="dxa"/>
              <w:bottom w:w="60" w:type="dxa"/>
              <w:right w:w="60" w:type="dxa"/>
            </w:tcMar>
          </w:tcPr>
          <w:p w14:paraId="3865F728" w14:textId="77777777" w:rsidR="00CF6EDA" w:rsidRPr="00AF394E" w:rsidRDefault="00CF6EDA" w:rsidP="00AF394E">
            <w:pPr>
              <w:spacing w:after="0" w:line="240" w:lineRule="auto"/>
              <w:rPr>
                <w:rFonts w:ascii="Arial" w:eastAsia="Arial" w:hAnsi="Arial" w:cs="Arial"/>
                <w:lang w:val="en"/>
              </w:rPr>
            </w:pPr>
            <w:r w:rsidRPr="00AF394E">
              <w:rPr>
                <w:rFonts w:ascii="Arial" w:eastAsia="Arial" w:hAnsi="Arial" w:cs="Arial"/>
                <w:lang w:val="en"/>
              </w:rPr>
              <w:t>(MH "Economic Value of Life")</w:t>
            </w:r>
          </w:p>
        </w:tc>
      </w:tr>
      <w:tr w:rsidR="00CF6EDA" w:rsidRPr="00AF394E" w14:paraId="284F5675" w14:textId="77777777" w:rsidTr="00CF6EDA">
        <w:trPr>
          <w:trHeight w:val="450"/>
        </w:trPr>
        <w:tc>
          <w:tcPr>
            <w:tcW w:w="525" w:type="dxa"/>
            <w:tcMar>
              <w:top w:w="60" w:type="dxa"/>
              <w:left w:w="60" w:type="dxa"/>
              <w:bottom w:w="60" w:type="dxa"/>
              <w:right w:w="60" w:type="dxa"/>
            </w:tcMar>
          </w:tcPr>
          <w:p w14:paraId="079C03B8" w14:textId="77777777" w:rsidR="00CF6EDA" w:rsidRPr="00AF394E" w:rsidRDefault="00CF6EDA" w:rsidP="00AF394E">
            <w:pPr>
              <w:spacing w:after="0" w:line="240" w:lineRule="auto"/>
              <w:rPr>
                <w:rFonts w:ascii="Arial" w:eastAsia="Arial" w:hAnsi="Arial" w:cs="Arial"/>
                <w:lang w:val="en"/>
              </w:rPr>
            </w:pPr>
            <w:r w:rsidRPr="00AF394E">
              <w:rPr>
                <w:rFonts w:ascii="Arial" w:eastAsia="Arial" w:hAnsi="Arial" w:cs="Arial"/>
                <w:lang w:val="en"/>
              </w:rPr>
              <w:t>S64</w:t>
            </w:r>
          </w:p>
        </w:tc>
        <w:tc>
          <w:tcPr>
            <w:tcW w:w="7650" w:type="dxa"/>
            <w:tcMar>
              <w:top w:w="60" w:type="dxa"/>
              <w:left w:w="60" w:type="dxa"/>
              <w:bottom w:w="60" w:type="dxa"/>
              <w:right w:w="60" w:type="dxa"/>
            </w:tcMar>
          </w:tcPr>
          <w:p w14:paraId="074757B4" w14:textId="77777777" w:rsidR="00CF6EDA" w:rsidRPr="00AF394E" w:rsidRDefault="00CF6EDA" w:rsidP="00AF394E">
            <w:pPr>
              <w:spacing w:after="0" w:line="240" w:lineRule="auto"/>
              <w:rPr>
                <w:rFonts w:ascii="Arial" w:eastAsia="Arial" w:hAnsi="Arial" w:cs="Arial"/>
                <w:lang w:val="en"/>
              </w:rPr>
            </w:pPr>
            <w:r w:rsidRPr="00AF394E">
              <w:rPr>
                <w:rFonts w:ascii="Arial" w:eastAsia="Arial" w:hAnsi="Arial" w:cs="Arial"/>
                <w:lang w:val="en"/>
              </w:rPr>
              <w:t>QALY or QALYS</w:t>
            </w:r>
          </w:p>
        </w:tc>
      </w:tr>
      <w:tr w:rsidR="00CF6EDA" w:rsidRPr="00AF394E" w14:paraId="222379AC" w14:textId="77777777" w:rsidTr="00CF6EDA">
        <w:trPr>
          <w:trHeight w:val="450"/>
        </w:trPr>
        <w:tc>
          <w:tcPr>
            <w:tcW w:w="525" w:type="dxa"/>
            <w:tcMar>
              <w:top w:w="60" w:type="dxa"/>
              <w:left w:w="60" w:type="dxa"/>
              <w:bottom w:w="60" w:type="dxa"/>
              <w:right w:w="60" w:type="dxa"/>
            </w:tcMar>
          </w:tcPr>
          <w:p w14:paraId="06B49EFF" w14:textId="77777777" w:rsidR="00CF6EDA" w:rsidRPr="00AF394E" w:rsidRDefault="00CF6EDA" w:rsidP="00AF394E">
            <w:pPr>
              <w:spacing w:after="0" w:line="240" w:lineRule="auto"/>
              <w:rPr>
                <w:rFonts w:ascii="Arial" w:eastAsia="Arial" w:hAnsi="Arial" w:cs="Arial"/>
                <w:lang w:val="en"/>
              </w:rPr>
            </w:pPr>
            <w:r w:rsidRPr="00AF394E">
              <w:rPr>
                <w:rFonts w:ascii="Arial" w:eastAsia="Arial" w:hAnsi="Arial" w:cs="Arial"/>
                <w:lang w:val="en"/>
              </w:rPr>
              <w:t>S65</w:t>
            </w:r>
          </w:p>
        </w:tc>
        <w:tc>
          <w:tcPr>
            <w:tcW w:w="7650" w:type="dxa"/>
            <w:tcMar>
              <w:top w:w="60" w:type="dxa"/>
              <w:left w:w="60" w:type="dxa"/>
              <w:bottom w:w="60" w:type="dxa"/>
              <w:right w:w="60" w:type="dxa"/>
            </w:tcMar>
          </w:tcPr>
          <w:p w14:paraId="5A4463F8" w14:textId="77777777" w:rsidR="00CF6EDA" w:rsidRPr="00AF394E" w:rsidRDefault="00CF6EDA" w:rsidP="00AF394E">
            <w:pPr>
              <w:spacing w:after="0" w:line="240" w:lineRule="auto"/>
              <w:rPr>
                <w:rFonts w:ascii="Arial" w:eastAsia="Arial" w:hAnsi="Arial" w:cs="Arial"/>
                <w:lang w:val="en"/>
              </w:rPr>
            </w:pPr>
            <w:r w:rsidRPr="00AF394E">
              <w:rPr>
                <w:rFonts w:ascii="Arial" w:eastAsia="Arial" w:hAnsi="Arial" w:cs="Arial"/>
                <w:lang w:val="en"/>
              </w:rPr>
              <w:t>direct*-elicitation*</w:t>
            </w:r>
          </w:p>
        </w:tc>
      </w:tr>
      <w:tr w:rsidR="00CF6EDA" w:rsidRPr="00AF394E" w14:paraId="21225416" w14:textId="77777777" w:rsidTr="00CF6EDA">
        <w:trPr>
          <w:trHeight w:val="450"/>
        </w:trPr>
        <w:tc>
          <w:tcPr>
            <w:tcW w:w="525" w:type="dxa"/>
            <w:tcMar>
              <w:top w:w="60" w:type="dxa"/>
              <w:left w:w="60" w:type="dxa"/>
              <w:bottom w:w="60" w:type="dxa"/>
              <w:right w:w="60" w:type="dxa"/>
            </w:tcMar>
          </w:tcPr>
          <w:p w14:paraId="45FF79E6" w14:textId="77777777" w:rsidR="00CF6EDA" w:rsidRPr="00AF394E" w:rsidRDefault="00CF6EDA" w:rsidP="00AF394E">
            <w:pPr>
              <w:spacing w:after="0" w:line="240" w:lineRule="auto"/>
              <w:rPr>
                <w:rFonts w:ascii="Arial" w:eastAsia="Arial" w:hAnsi="Arial" w:cs="Arial"/>
                <w:lang w:val="en"/>
              </w:rPr>
            </w:pPr>
            <w:r w:rsidRPr="00AF394E">
              <w:rPr>
                <w:rFonts w:ascii="Arial" w:eastAsia="Arial" w:hAnsi="Arial" w:cs="Arial"/>
                <w:lang w:val="en"/>
              </w:rPr>
              <w:t>S66</w:t>
            </w:r>
          </w:p>
        </w:tc>
        <w:tc>
          <w:tcPr>
            <w:tcW w:w="7650" w:type="dxa"/>
            <w:tcMar>
              <w:top w:w="60" w:type="dxa"/>
              <w:left w:w="60" w:type="dxa"/>
              <w:bottom w:w="60" w:type="dxa"/>
              <w:right w:w="60" w:type="dxa"/>
            </w:tcMar>
          </w:tcPr>
          <w:p w14:paraId="74F45228" w14:textId="77777777" w:rsidR="00CF6EDA" w:rsidRPr="00AF394E" w:rsidRDefault="00CF6EDA" w:rsidP="00AF394E">
            <w:pPr>
              <w:spacing w:after="0" w:line="240" w:lineRule="auto"/>
              <w:rPr>
                <w:rFonts w:ascii="Arial" w:eastAsia="Arial" w:hAnsi="Arial" w:cs="Arial"/>
                <w:lang w:val="en"/>
              </w:rPr>
            </w:pPr>
            <w:r w:rsidRPr="00AF394E">
              <w:rPr>
                <w:rFonts w:ascii="Arial" w:eastAsia="Arial" w:hAnsi="Arial" w:cs="Arial"/>
                <w:lang w:val="en"/>
              </w:rPr>
              <w:t>quality W0 adjusted-life</w:t>
            </w:r>
          </w:p>
        </w:tc>
      </w:tr>
      <w:tr w:rsidR="00CF6EDA" w:rsidRPr="00AF394E" w14:paraId="21B3A7BB" w14:textId="77777777" w:rsidTr="00CF6EDA">
        <w:trPr>
          <w:trHeight w:val="1335"/>
        </w:trPr>
        <w:tc>
          <w:tcPr>
            <w:tcW w:w="525" w:type="dxa"/>
            <w:tcMar>
              <w:top w:w="60" w:type="dxa"/>
              <w:left w:w="60" w:type="dxa"/>
              <w:bottom w:w="60" w:type="dxa"/>
              <w:right w:w="60" w:type="dxa"/>
            </w:tcMar>
          </w:tcPr>
          <w:p w14:paraId="3D009347" w14:textId="77777777" w:rsidR="00CF6EDA" w:rsidRPr="00AF394E" w:rsidRDefault="00CF6EDA" w:rsidP="00AF394E">
            <w:pPr>
              <w:spacing w:after="0" w:line="240" w:lineRule="auto"/>
              <w:rPr>
                <w:rFonts w:ascii="Arial" w:eastAsia="Arial" w:hAnsi="Arial" w:cs="Arial"/>
                <w:lang w:val="en"/>
              </w:rPr>
            </w:pPr>
            <w:r w:rsidRPr="00AF394E">
              <w:rPr>
                <w:rFonts w:ascii="Arial" w:eastAsia="Arial" w:hAnsi="Arial" w:cs="Arial"/>
                <w:lang w:val="en"/>
              </w:rPr>
              <w:t>S67</w:t>
            </w:r>
          </w:p>
        </w:tc>
        <w:tc>
          <w:tcPr>
            <w:tcW w:w="7650" w:type="dxa"/>
            <w:tcMar>
              <w:top w:w="60" w:type="dxa"/>
              <w:left w:w="60" w:type="dxa"/>
              <w:bottom w:w="60" w:type="dxa"/>
              <w:right w:w="60" w:type="dxa"/>
            </w:tcMar>
          </w:tcPr>
          <w:p w14:paraId="5A1EE8FA" w14:textId="77777777" w:rsidR="00CF6EDA" w:rsidRPr="00AF394E" w:rsidRDefault="00CF6EDA" w:rsidP="00AF394E">
            <w:pPr>
              <w:spacing w:after="0" w:line="240" w:lineRule="auto"/>
              <w:rPr>
                <w:rFonts w:ascii="Arial" w:eastAsia="Arial" w:hAnsi="Arial" w:cs="Arial"/>
                <w:lang w:val="en"/>
              </w:rPr>
            </w:pPr>
            <w:r w:rsidRPr="00AF394E">
              <w:rPr>
                <w:rFonts w:ascii="Arial" w:eastAsia="Arial" w:hAnsi="Arial" w:cs="Arial"/>
                <w:lang w:val="en"/>
              </w:rPr>
              <w:t>"Utility Based Questionnaire-Cancer" or UBQC or UBQC or UBQ-C or "15-Dimension questionnaire" or 15D or "Assessment of QoL" or AQoL or AQoL2 or "wellbeing index" or "well-being index" or "quality of wellbeing" or "quality of well-being" or qwb</w:t>
            </w:r>
          </w:p>
        </w:tc>
      </w:tr>
      <w:tr w:rsidR="00CF6EDA" w:rsidRPr="00AF394E" w14:paraId="58C4D53A" w14:textId="77777777" w:rsidTr="00CF6EDA">
        <w:trPr>
          <w:trHeight w:val="735"/>
        </w:trPr>
        <w:tc>
          <w:tcPr>
            <w:tcW w:w="525" w:type="dxa"/>
            <w:tcMar>
              <w:top w:w="60" w:type="dxa"/>
              <w:left w:w="60" w:type="dxa"/>
              <w:bottom w:w="60" w:type="dxa"/>
              <w:right w:w="60" w:type="dxa"/>
            </w:tcMar>
          </w:tcPr>
          <w:p w14:paraId="04366E9B" w14:textId="77777777" w:rsidR="00CF6EDA" w:rsidRPr="00AF394E" w:rsidRDefault="00CF6EDA" w:rsidP="00AF394E">
            <w:pPr>
              <w:spacing w:after="0" w:line="240" w:lineRule="auto"/>
              <w:rPr>
                <w:rFonts w:ascii="Arial" w:eastAsia="Arial" w:hAnsi="Arial" w:cs="Arial"/>
                <w:lang w:val="en"/>
              </w:rPr>
            </w:pPr>
            <w:r w:rsidRPr="00AF394E">
              <w:rPr>
                <w:rFonts w:ascii="Arial" w:eastAsia="Arial" w:hAnsi="Arial" w:cs="Arial"/>
                <w:lang w:val="en"/>
              </w:rPr>
              <w:t>S68</w:t>
            </w:r>
          </w:p>
        </w:tc>
        <w:tc>
          <w:tcPr>
            <w:tcW w:w="7650" w:type="dxa"/>
            <w:tcMar>
              <w:top w:w="60" w:type="dxa"/>
              <w:left w:w="60" w:type="dxa"/>
              <w:bottom w:w="60" w:type="dxa"/>
              <w:right w:w="60" w:type="dxa"/>
            </w:tcMar>
          </w:tcPr>
          <w:p w14:paraId="373DD03B" w14:textId="77777777" w:rsidR="00CF6EDA" w:rsidRPr="00AF394E" w:rsidRDefault="00CF6EDA" w:rsidP="00AF394E">
            <w:pPr>
              <w:spacing w:after="0" w:line="240" w:lineRule="auto"/>
              <w:rPr>
                <w:rFonts w:ascii="Arial" w:eastAsia="Arial" w:hAnsi="Arial" w:cs="Arial"/>
                <w:lang w:val="en"/>
              </w:rPr>
            </w:pPr>
            <w:r w:rsidRPr="00AF394E">
              <w:rPr>
                <w:rFonts w:ascii="Arial" w:eastAsia="Arial" w:hAnsi="Arial" w:cs="Arial"/>
                <w:lang w:val="en"/>
              </w:rPr>
              <w:t>EuroQol5D or EuroQol or Euro-Qol or EuroQual5D or EuroQual or Euro-Qual or EQ5D or EQ-5D</w:t>
            </w:r>
          </w:p>
        </w:tc>
      </w:tr>
      <w:tr w:rsidR="00CF6EDA" w:rsidRPr="00AF394E" w14:paraId="6136AE8F" w14:textId="77777777" w:rsidTr="00CF6EDA">
        <w:trPr>
          <w:trHeight w:val="450"/>
        </w:trPr>
        <w:tc>
          <w:tcPr>
            <w:tcW w:w="525" w:type="dxa"/>
            <w:tcMar>
              <w:top w:w="60" w:type="dxa"/>
              <w:left w:w="60" w:type="dxa"/>
              <w:bottom w:w="60" w:type="dxa"/>
              <w:right w:w="60" w:type="dxa"/>
            </w:tcMar>
          </w:tcPr>
          <w:p w14:paraId="1234F19B" w14:textId="77777777" w:rsidR="00CF6EDA" w:rsidRPr="00AF394E" w:rsidRDefault="00CF6EDA" w:rsidP="00AF394E">
            <w:pPr>
              <w:spacing w:after="0" w:line="240" w:lineRule="auto"/>
              <w:rPr>
                <w:rFonts w:ascii="Arial" w:eastAsia="Arial" w:hAnsi="Arial" w:cs="Arial"/>
                <w:lang w:val="en"/>
              </w:rPr>
            </w:pPr>
            <w:r w:rsidRPr="00AF394E">
              <w:rPr>
                <w:rFonts w:ascii="Arial" w:eastAsia="Arial" w:hAnsi="Arial" w:cs="Arial"/>
                <w:lang w:val="en"/>
              </w:rPr>
              <w:t>S69</w:t>
            </w:r>
          </w:p>
        </w:tc>
        <w:tc>
          <w:tcPr>
            <w:tcW w:w="7650" w:type="dxa"/>
            <w:tcMar>
              <w:top w:w="60" w:type="dxa"/>
              <w:left w:w="60" w:type="dxa"/>
              <w:bottom w:w="60" w:type="dxa"/>
              <w:right w:w="60" w:type="dxa"/>
            </w:tcMar>
          </w:tcPr>
          <w:p w14:paraId="1425917E" w14:textId="77777777" w:rsidR="00CF6EDA" w:rsidRPr="00AF394E" w:rsidRDefault="00CF6EDA" w:rsidP="00AF394E">
            <w:pPr>
              <w:spacing w:after="0" w:line="240" w:lineRule="auto"/>
              <w:rPr>
                <w:rFonts w:ascii="Arial" w:eastAsia="Arial" w:hAnsi="Arial" w:cs="Arial"/>
                <w:lang w:val="en"/>
              </w:rPr>
            </w:pPr>
            <w:r w:rsidRPr="00AF394E">
              <w:rPr>
                <w:rFonts w:ascii="Arial" w:eastAsia="Arial" w:hAnsi="Arial" w:cs="Arial"/>
                <w:lang w:val="en"/>
              </w:rPr>
              <w:t>health N1 (utilit* or disutilit*)</w:t>
            </w:r>
          </w:p>
        </w:tc>
      </w:tr>
      <w:tr w:rsidR="00CF6EDA" w:rsidRPr="00AF394E" w14:paraId="700B2FAE" w14:textId="77777777" w:rsidTr="00CF6EDA">
        <w:trPr>
          <w:trHeight w:val="735"/>
        </w:trPr>
        <w:tc>
          <w:tcPr>
            <w:tcW w:w="525" w:type="dxa"/>
            <w:tcMar>
              <w:top w:w="60" w:type="dxa"/>
              <w:left w:w="60" w:type="dxa"/>
              <w:bottom w:w="60" w:type="dxa"/>
              <w:right w:w="60" w:type="dxa"/>
            </w:tcMar>
          </w:tcPr>
          <w:p w14:paraId="09D396F8" w14:textId="77777777" w:rsidR="00CF6EDA" w:rsidRPr="00AF394E" w:rsidRDefault="00CF6EDA" w:rsidP="00AF394E">
            <w:pPr>
              <w:spacing w:after="0" w:line="240" w:lineRule="auto"/>
              <w:rPr>
                <w:rFonts w:ascii="Arial" w:eastAsia="Arial" w:hAnsi="Arial" w:cs="Arial"/>
                <w:lang w:val="en"/>
              </w:rPr>
            </w:pPr>
            <w:r w:rsidRPr="00AF394E">
              <w:rPr>
                <w:rFonts w:ascii="Arial" w:eastAsia="Arial" w:hAnsi="Arial" w:cs="Arial"/>
                <w:lang w:val="en"/>
              </w:rPr>
              <w:t>S70</w:t>
            </w:r>
          </w:p>
        </w:tc>
        <w:tc>
          <w:tcPr>
            <w:tcW w:w="7650" w:type="dxa"/>
            <w:tcMar>
              <w:top w:w="60" w:type="dxa"/>
              <w:left w:w="60" w:type="dxa"/>
              <w:bottom w:w="60" w:type="dxa"/>
              <w:right w:w="60" w:type="dxa"/>
            </w:tcMar>
          </w:tcPr>
          <w:p w14:paraId="155362FE" w14:textId="77777777" w:rsidR="00CF6EDA" w:rsidRPr="00AF394E" w:rsidRDefault="00CF6EDA" w:rsidP="00AF394E">
            <w:pPr>
              <w:spacing w:after="0" w:line="240" w:lineRule="auto"/>
              <w:rPr>
                <w:rFonts w:ascii="Arial" w:eastAsia="Arial" w:hAnsi="Arial" w:cs="Arial"/>
                <w:lang w:val="en"/>
              </w:rPr>
            </w:pPr>
            <w:r w:rsidRPr="00AF394E">
              <w:rPr>
                <w:rFonts w:ascii="Arial" w:eastAsia="Arial" w:hAnsi="Arial" w:cs="Arial"/>
                <w:lang w:val="en"/>
              </w:rPr>
              <w:t>(health-state OR health-states) N1 (cost* or estimat* or index or indice* or measure* or scale* or score* or valu* or weight*)</w:t>
            </w:r>
          </w:p>
        </w:tc>
      </w:tr>
      <w:tr w:rsidR="00CF6EDA" w:rsidRPr="00AF394E" w14:paraId="6D87328E" w14:textId="77777777" w:rsidTr="00CF6EDA">
        <w:trPr>
          <w:trHeight w:val="450"/>
        </w:trPr>
        <w:tc>
          <w:tcPr>
            <w:tcW w:w="525" w:type="dxa"/>
            <w:tcMar>
              <w:top w:w="60" w:type="dxa"/>
              <w:left w:w="60" w:type="dxa"/>
              <w:bottom w:w="60" w:type="dxa"/>
              <w:right w:w="60" w:type="dxa"/>
            </w:tcMar>
          </w:tcPr>
          <w:p w14:paraId="78311986" w14:textId="77777777" w:rsidR="00CF6EDA" w:rsidRPr="00AF394E" w:rsidRDefault="00CF6EDA" w:rsidP="00AF394E">
            <w:pPr>
              <w:spacing w:after="0" w:line="240" w:lineRule="auto"/>
              <w:rPr>
                <w:rFonts w:ascii="Arial" w:eastAsia="Arial" w:hAnsi="Arial" w:cs="Arial"/>
                <w:lang w:val="en"/>
              </w:rPr>
            </w:pPr>
            <w:r w:rsidRPr="00AF394E">
              <w:rPr>
                <w:rFonts w:ascii="Arial" w:eastAsia="Arial" w:hAnsi="Arial" w:cs="Arial"/>
                <w:lang w:val="en"/>
              </w:rPr>
              <w:t>S71</w:t>
            </w:r>
          </w:p>
        </w:tc>
        <w:tc>
          <w:tcPr>
            <w:tcW w:w="7650" w:type="dxa"/>
            <w:tcMar>
              <w:top w:w="60" w:type="dxa"/>
              <w:left w:w="60" w:type="dxa"/>
              <w:bottom w:w="60" w:type="dxa"/>
              <w:right w:w="60" w:type="dxa"/>
            </w:tcMar>
          </w:tcPr>
          <w:p w14:paraId="0EAD1881" w14:textId="77777777" w:rsidR="00CF6EDA" w:rsidRPr="00AF394E" w:rsidRDefault="00CF6EDA" w:rsidP="00AF394E">
            <w:pPr>
              <w:spacing w:after="0" w:line="240" w:lineRule="auto"/>
              <w:rPr>
                <w:rFonts w:ascii="Arial" w:eastAsia="Arial" w:hAnsi="Arial" w:cs="Arial"/>
                <w:lang w:val="en"/>
              </w:rPr>
            </w:pPr>
            <w:r w:rsidRPr="00AF394E">
              <w:rPr>
                <w:rFonts w:ascii="Arial" w:eastAsia="Arial" w:hAnsi="Arial" w:cs="Arial"/>
                <w:lang w:val="en"/>
              </w:rPr>
              <w:t>(HRQOL or QOL or quality-of-life) N2 (assess* or instrument*)</w:t>
            </w:r>
          </w:p>
        </w:tc>
      </w:tr>
      <w:tr w:rsidR="00CF6EDA" w:rsidRPr="00AF394E" w14:paraId="530F2826" w14:textId="77777777" w:rsidTr="00CF6EDA">
        <w:trPr>
          <w:trHeight w:val="450"/>
        </w:trPr>
        <w:tc>
          <w:tcPr>
            <w:tcW w:w="525" w:type="dxa"/>
            <w:tcMar>
              <w:top w:w="60" w:type="dxa"/>
              <w:left w:w="60" w:type="dxa"/>
              <w:bottom w:w="60" w:type="dxa"/>
              <w:right w:w="60" w:type="dxa"/>
            </w:tcMar>
          </w:tcPr>
          <w:p w14:paraId="76AB57DC" w14:textId="77777777" w:rsidR="00CF6EDA" w:rsidRPr="00AF394E" w:rsidRDefault="00CF6EDA" w:rsidP="00AF394E">
            <w:pPr>
              <w:spacing w:after="0" w:line="240" w:lineRule="auto"/>
              <w:rPr>
                <w:rFonts w:ascii="Arial" w:eastAsia="Arial" w:hAnsi="Arial" w:cs="Arial"/>
                <w:lang w:val="en"/>
              </w:rPr>
            </w:pPr>
            <w:r w:rsidRPr="00AF394E">
              <w:rPr>
                <w:rFonts w:ascii="Arial" w:eastAsia="Arial" w:hAnsi="Arial" w:cs="Arial"/>
                <w:lang w:val="en"/>
              </w:rPr>
              <w:t>S72</w:t>
            </w:r>
          </w:p>
        </w:tc>
        <w:tc>
          <w:tcPr>
            <w:tcW w:w="7650" w:type="dxa"/>
            <w:tcMar>
              <w:top w:w="60" w:type="dxa"/>
              <w:left w:w="60" w:type="dxa"/>
              <w:bottom w:w="60" w:type="dxa"/>
              <w:right w:w="60" w:type="dxa"/>
            </w:tcMar>
          </w:tcPr>
          <w:p w14:paraId="265690E1" w14:textId="77777777" w:rsidR="00CF6EDA" w:rsidRPr="00AF394E" w:rsidRDefault="00CF6EDA" w:rsidP="00AF394E">
            <w:pPr>
              <w:spacing w:after="0" w:line="240" w:lineRule="auto"/>
              <w:rPr>
                <w:rFonts w:ascii="Arial" w:eastAsia="Arial" w:hAnsi="Arial" w:cs="Arial"/>
                <w:lang w:val="en"/>
              </w:rPr>
            </w:pPr>
            <w:r w:rsidRPr="00AF394E">
              <w:rPr>
                <w:rFonts w:ascii="Arial" w:eastAsia="Arial" w:hAnsi="Arial" w:cs="Arial"/>
                <w:lang w:val="en"/>
              </w:rPr>
              <w:t>HSUV or HUSVs</w:t>
            </w:r>
          </w:p>
        </w:tc>
      </w:tr>
      <w:tr w:rsidR="00CF6EDA" w:rsidRPr="00AF394E" w14:paraId="0D6924B9" w14:textId="77777777" w:rsidTr="00CF6EDA">
        <w:trPr>
          <w:trHeight w:val="450"/>
        </w:trPr>
        <w:tc>
          <w:tcPr>
            <w:tcW w:w="525" w:type="dxa"/>
            <w:tcMar>
              <w:top w:w="60" w:type="dxa"/>
              <w:left w:w="60" w:type="dxa"/>
              <w:bottom w:w="60" w:type="dxa"/>
              <w:right w:w="60" w:type="dxa"/>
            </w:tcMar>
          </w:tcPr>
          <w:p w14:paraId="07841F09" w14:textId="77777777" w:rsidR="00CF6EDA" w:rsidRPr="00AF394E" w:rsidRDefault="00CF6EDA" w:rsidP="00AF394E">
            <w:pPr>
              <w:spacing w:after="0" w:line="240" w:lineRule="auto"/>
              <w:rPr>
                <w:rFonts w:ascii="Arial" w:eastAsia="Arial" w:hAnsi="Arial" w:cs="Arial"/>
                <w:lang w:val="en"/>
              </w:rPr>
            </w:pPr>
            <w:r w:rsidRPr="00AF394E">
              <w:rPr>
                <w:rFonts w:ascii="Arial" w:eastAsia="Arial" w:hAnsi="Arial" w:cs="Arial"/>
                <w:lang w:val="en"/>
              </w:rPr>
              <w:t>S73</w:t>
            </w:r>
          </w:p>
        </w:tc>
        <w:tc>
          <w:tcPr>
            <w:tcW w:w="7650" w:type="dxa"/>
            <w:tcMar>
              <w:top w:w="60" w:type="dxa"/>
              <w:left w:w="60" w:type="dxa"/>
              <w:bottom w:w="60" w:type="dxa"/>
              <w:right w:w="60" w:type="dxa"/>
            </w:tcMar>
          </w:tcPr>
          <w:p w14:paraId="72A75EF4" w14:textId="77777777" w:rsidR="00CF6EDA" w:rsidRPr="00AF394E" w:rsidRDefault="00CF6EDA" w:rsidP="00AF394E">
            <w:pPr>
              <w:spacing w:after="0" w:line="240" w:lineRule="auto"/>
              <w:rPr>
                <w:rFonts w:ascii="Arial" w:eastAsia="Arial" w:hAnsi="Arial" w:cs="Arial"/>
                <w:lang w:val="en"/>
              </w:rPr>
            </w:pPr>
            <w:r w:rsidRPr="00AF394E">
              <w:rPr>
                <w:rFonts w:ascii="Arial" w:eastAsia="Arial" w:hAnsi="Arial" w:cs="Arial"/>
                <w:lang w:val="en"/>
              </w:rPr>
              <w:t>HUI or HUI2 or HUI3</w:t>
            </w:r>
          </w:p>
        </w:tc>
      </w:tr>
      <w:tr w:rsidR="00CF6EDA" w:rsidRPr="00AF394E" w14:paraId="114538C6" w14:textId="77777777" w:rsidTr="00CF6EDA">
        <w:trPr>
          <w:trHeight w:val="450"/>
        </w:trPr>
        <w:tc>
          <w:tcPr>
            <w:tcW w:w="525" w:type="dxa"/>
            <w:tcMar>
              <w:top w:w="60" w:type="dxa"/>
              <w:left w:w="60" w:type="dxa"/>
              <w:bottom w:w="60" w:type="dxa"/>
              <w:right w:w="60" w:type="dxa"/>
            </w:tcMar>
          </w:tcPr>
          <w:p w14:paraId="15B27B5E" w14:textId="77777777" w:rsidR="00CF6EDA" w:rsidRPr="00AF394E" w:rsidRDefault="00CF6EDA" w:rsidP="00AF394E">
            <w:pPr>
              <w:spacing w:after="0" w:line="240" w:lineRule="auto"/>
              <w:rPr>
                <w:rFonts w:ascii="Arial" w:eastAsia="Arial" w:hAnsi="Arial" w:cs="Arial"/>
                <w:lang w:val="en"/>
              </w:rPr>
            </w:pPr>
            <w:r w:rsidRPr="00AF394E">
              <w:rPr>
                <w:rFonts w:ascii="Arial" w:eastAsia="Arial" w:hAnsi="Arial" w:cs="Arial"/>
                <w:lang w:val="en"/>
              </w:rPr>
              <w:lastRenderedPageBreak/>
              <w:t>S74</w:t>
            </w:r>
          </w:p>
        </w:tc>
        <w:tc>
          <w:tcPr>
            <w:tcW w:w="7650" w:type="dxa"/>
            <w:tcMar>
              <w:top w:w="60" w:type="dxa"/>
              <w:left w:w="60" w:type="dxa"/>
              <w:bottom w:w="60" w:type="dxa"/>
              <w:right w:w="60" w:type="dxa"/>
            </w:tcMar>
          </w:tcPr>
          <w:p w14:paraId="7B33746D" w14:textId="77777777" w:rsidR="00CF6EDA" w:rsidRPr="00AF394E" w:rsidRDefault="00CF6EDA" w:rsidP="00AF394E">
            <w:pPr>
              <w:spacing w:after="0" w:line="240" w:lineRule="auto"/>
              <w:rPr>
                <w:rFonts w:ascii="Arial" w:eastAsia="Arial" w:hAnsi="Arial" w:cs="Arial"/>
                <w:lang w:val="en"/>
              </w:rPr>
            </w:pPr>
            <w:r w:rsidRPr="00AF394E">
              <w:rPr>
                <w:rFonts w:ascii="Arial" w:eastAsia="Arial" w:hAnsi="Arial" w:cs="Arial"/>
                <w:lang w:val="en"/>
              </w:rPr>
              <w:t>multi-attribute or multi-criteria or multiattribute or multicriteria</w:t>
            </w:r>
          </w:p>
        </w:tc>
      </w:tr>
      <w:tr w:rsidR="00CF6EDA" w:rsidRPr="00AF394E" w14:paraId="5353A090" w14:textId="77777777" w:rsidTr="00CF6EDA">
        <w:trPr>
          <w:trHeight w:val="450"/>
        </w:trPr>
        <w:tc>
          <w:tcPr>
            <w:tcW w:w="525" w:type="dxa"/>
            <w:tcMar>
              <w:top w:w="60" w:type="dxa"/>
              <w:left w:w="60" w:type="dxa"/>
              <w:bottom w:w="60" w:type="dxa"/>
              <w:right w:w="60" w:type="dxa"/>
            </w:tcMar>
          </w:tcPr>
          <w:p w14:paraId="279FCB1D" w14:textId="77777777" w:rsidR="00CF6EDA" w:rsidRPr="00AF394E" w:rsidRDefault="00CF6EDA" w:rsidP="00AF394E">
            <w:pPr>
              <w:spacing w:after="0" w:line="240" w:lineRule="auto"/>
              <w:rPr>
                <w:rFonts w:ascii="Arial" w:eastAsia="Arial" w:hAnsi="Arial" w:cs="Arial"/>
                <w:lang w:val="en"/>
              </w:rPr>
            </w:pPr>
            <w:r w:rsidRPr="00AF394E">
              <w:rPr>
                <w:rFonts w:ascii="Arial" w:eastAsia="Arial" w:hAnsi="Arial" w:cs="Arial"/>
                <w:lang w:val="en"/>
              </w:rPr>
              <w:t>S75</w:t>
            </w:r>
          </w:p>
        </w:tc>
        <w:tc>
          <w:tcPr>
            <w:tcW w:w="7650" w:type="dxa"/>
            <w:tcMar>
              <w:top w:w="60" w:type="dxa"/>
              <w:left w:w="60" w:type="dxa"/>
              <w:bottom w:w="60" w:type="dxa"/>
              <w:right w:w="60" w:type="dxa"/>
            </w:tcMar>
          </w:tcPr>
          <w:p w14:paraId="383FEE19" w14:textId="77777777" w:rsidR="00CF6EDA" w:rsidRPr="00AF394E" w:rsidRDefault="00CF6EDA" w:rsidP="00AF394E">
            <w:pPr>
              <w:spacing w:after="0" w:line="240" w:lineRule="auto"/>
              <w:rPr>
                <w:rFonts w:ascii="Arial" w:eastAsia="Arial" w:hAnsi="Arial" w:cs="Arial"/>
                <w:lang w:val="en"/>
              </w:rPr>
            </w:pPr>
            <w:r w:rsidRPr="00AF394E">
              <w:rPr>
                <w:rFonts w:ascii="Arial" w:eastAsia="Arial" w:hAnsi="Arial" w:cs="Arial"/>
                <w:lang w:val="en"/>
              </w:rPr>
              <w:t>(quality or index) N1 (wellbeing or well-being)</w:t>
            </w:r>
          </w:p>
        </w:tc>
      </w:tr>
      <w:tr w:rsidR="00CF6EDA" w:rsidRPr="00AF394E" w14:paraId="2A2A3323" w14:textId="77777777" w:rsidTr="00CF6EDA">
        <w:trPr>
          <w:trHeight w:val="735"/>
        </w:trPr>
        <w:tc>
          <w:tcPr>
            <w:tcW w:w="525" w:type="dxa"/>
            <w:tcMar>
              <w:top w:w="60" w:type="dxa"/>
              <w:left w:w="60" w:type="dxa"/>
              <w:bottom w:w="60" w:type="dxa"/>
              <w:right w:w="60" w:type="dxa"/>
            </w:tcMar>
          </w:tcPr>
          <w:p w14:paraId="4A43A322" w14:textId="77777777" w:rsidR="00CF6EDA" w:rsidRPr="00AF394E" w:rsidRDefault="00CF6EDA" w:rsidP="00AF394E">
            <w:pPr>
              <w:spacing w:after="0" w:line="240" w:lineRule="auto"/>
              <w:rPr>
                <w:rFonts w:ascii="Arial" w:eastAsia="Arial" w:hAnsi="Arial" w:cs="Arial"/>
                <w:lang w:val="en"/>
              </w:rPr>
            </w:pPr>
            <w:r w:rsidRPr="00AF394E">
              <w:rPr>
                <w:rFonts w:ascii="Arial" w:eastAsia="Arial" w:hAnsi="Arial" w:cs="Arial"/>
                <w:lang w:val="en"/>
              </w:rPr>
              <w:t>S76</w:t>
            </w:r>
          </w:p>
        </w:tc>
        <w:tc>
          <w:tcPr>
            <w:tcW w:w="7650" w:type="dxa"/>
            <w:tcMar>
              <w:top w:w="60" w:type="dxa"/>
              <w:left w:w="60" w:type="dxa"/>
              <w:bottom w:w="60" w:type="dxa"/>
              <w:right w:w="60" w:type="dxa"/>
            </w:tcMar>
          </w:tcPr>
          <w:p w14:paraId="1FD61BA1" w14:textId="77777777" w:rsidR="00CF6EDA" w:rsidRPr="00AF394E" w:rsidRDefault="00CF6EDA" w:rsidP="00AF394E">
            <w:pPr>
              <w:spacing w:after="0" w:line="240" w:lineRule="auto"/>
              <w:rPr>
                <w:rFonts w:ascii="Arial" w:eastAsia="Arial" w:hAnsi="Arial" w:cs="Arial"/>
                <w:lang w:val="en"/>
              </w:rPr>
            </w:pPr>
            <w:r w:rsidRPr="00AF394E">
              <w:rPr>
                <w:rFonts w:ascii="Arial" w:eastAsia="Arial" w:hAnsi="Arial" w:cs="Arial"/>
                <w:lang w:val="en"/>
              </w:rPr>
              <w:t>sf6 or sf-6 or short-form-6 or shortform-6 or sf-six or sfsix or shortform-six or short-form-six or shortform6 or short-form6</w:t>
            </w:r>
          </w:p>
        </w:tc>
      </w:tr>
      <w:tr w:rsidR="00CF6EDA" w:rsidRPr="00AF394E" w14:paraId="35FE0226" w14:textId="77777777" w:rsidTr="00CF6EDA">
        <w:trPr>
          <w:trHeight w:val="450"/>
        </w:trPr>
        <w:tc>
          <w:tcPr>
            <w:tcW w:w="525" w:type="dxa"/>
            <w:tcMar>
              <w:top w:w="60" w:type="dxa"/>
              <w:left w:w="60" w:type="dxa"/>
              <w:bottom w:w="60" w:type="dxa"/>
              <w:right w:w="60" w:type="dxa"/>
            </w:tcMar>
          </w:tcPr>
          <w:p w14:paraId="2FF89CDC" w14:textId="77777777" w:rsidR="00CF6EDA" w:rsidRPr="00AF394E" w:rsidRDefault="00CF6EDA" w:rsidP="00AF394E">
            <w:pPr>
              <w:spacing w:after="0" w:line="240" w:lineRule="auto"/>
              <w:rPr>
                <w:rFonts w:ascii="Arial" w:eastAsia="Arial" w:hAnsi="Arial" w:cs="Arial"/>
                <w:lang w:val="en"/>
              </w:rPr>
            </w:pPr>
            <w:r w:rsidRPr="00AF394E">
              <w:rPr>
                <w:rFonts w:ascii="Arial" w:eastAsia="Arial" w:hAnsi="Arial" w:cs="Arial"/>
                <w:lang w:val="en"/>
              </w:rPr>
              <w:t>S77</w:t>
            </w:r>
          </w:p>
        </w:tc>
        <w:tc>
          <w:tcPr>
            <w:tcW w:w="7650" w:type="dxa"/>
            <w:tcMar>
              <w:top w:w="60" w:type="dxa"/>
              <w:left w:w="60" w:type="dxa"/>
              <w:bottom w:w="60" w:type="dxa"/>
              <w:right w:w="60" w:type="dxa"/>
            </w:tcMar>
          </w:tcPr>
          <w:p w14:paraId="6FA660E9" w14:textId="77777777" w:rsidR="00CF6EDA" w:rsidRPr="00AF394E" w:rsidRDefault="00CF6EDA" w:rsidP="00AF394E">
            <w:pPr>
              <w:spacing w:after="0" w:line="240" w:lineRule="auto"/>
              <w:rPr>
                <w:rFonts w:ascii="Arial" w:eastAsia="Arial" w:hAnsi="Arial" w:cs="Arial"/>
                <w:lang w:val="en"/>
              </w:rPr>
            </w:pPr>
            <w:r w:rsidRPr="00AF394E">
              <w:rPr>
                <w:rFonts w:ascii="Arial" w:eastAsia="Arial" w:hAnsi="Arial" w:cs="Arial"/>
                <w:lang w:val="en"/>
              </w:rPr>
              <w:t>time W0 (tradeoff or trade-off)</w:t>
            </w:r>
          </w:p>
        </w:tc>
      </w:tr>
      <w:tr w:rsidR="00CF6EDA" w:rsidRPr="00AF394E" w14:paraId="00017C11" w14:textId="77777777" w:rsidTr="00CF6EDA">
        <w:trPr>
          <w:trHeight w:val="450"/>
        </w:trPr>
        <w:tc>
          <w:tcPr>
            <w:tcW w:w="525" w:type="dxa"/>
            <w:tcMar>
              <w:top w:w="60" w:type="dxa"/>
              <w:left w:w="60" w:type="dxa"/>
              <w:bottom w:w="60" w:type="dxa"/>
              <w:right w:w="60" w:type="dxa"/>
            </w:tcMar>
          </w:tcPr>
          <w:p w14:paraId="6CA54A36" w14:textId="77777777" w:rsidR="00CF6EDA" w:rsidRPr="00AF394E" w:rsidRDefault="00CF6EDA" w:rsidP="00AF394E">
            <w:pPr>
              <w:spacing w:after="0" w:line="240" w:lineRule="auto"/>
              <w:rPr>
                <w:rFonts w:ascii="Arial" w:eastAsia="Arial" w:hAnsi="Arial" w:cs="Arial"/>
                <w:lang w:val="en"/>
              </w:rPr>
            </w:pPr>
            <w:r w:rsidRPr="00AF394E">
              <w:rPr>
                <w:rFonts w:ascii="Arial" w:eastAsia="Arial" w:hAnsi="Arial" w:cs="Arial"/>
                <w:lang w:val="en"/>
              </w:rPr>
              <w:t>S78</w:t>
            </w:r>
          </w:p>
        </w:tc>
        <w:tc>
          <w:tcPr>
            <w:tcW w:w="7650" w:type="dxa"/>
            <w:tcMar>
              <w:top w:w="60" w:type="dxa"/>
              <w:left w:w="60" w:type="dxa"/>
              <w:bottom w:w="60" w:type="dxa"/>
              <w:right w:w="60" w:type="dxa"/>
            </w:tcMar>
          </w:tcPr>
          <w:p w14:paraId="1C1CF4BA" w14:textId="77777777" w:rsidR="00CF6EDA" w:rsidRPr="00AF394E" w:rsidRDefault="00CF6EDA" w:rsidP="00AF394E">
            <w:pPr>
              <w:spacing w:after="0" w:line="240" w:lineRule="auto"/>
              <w:rPr>
                <w:rFonts w:ascii="Arial" w:eastAsia="Arial" w:hAnsi="Arial" w:cs="Arial"/>
                <w:lang w:val="en"/>
              </w:rPr>
            </w:pPr>
            <w:r w:rsidRPr="00AF394E">
              <w:rPr>
                <w:rFonts w:ascii="Arial" w:eastAsia="Arial" w:hAnsi="Arial" w:cs="Arial"/>
                <w:lang w:val="en"/>
              </w:rPr>
              <w:t>TTO</w:t>
            </w:r>
          </w:p>
        </w:tc>
      </w:tr>
      <w:tr w:rsidR="00CF6EDA" w:rsidRPr="00AF394E" w14:paraId="30B30E3C" w14:textId="77777777" w:rsidTr="00CF6EDA">
        <w:trPr>
          <w:trHeight w:val="735"/>
        </w:trPr>
        <w:tc>
          <w:tcPr>
            <w:tcW w:w="525" w:type="dxa"/>
            <w:tcMar>
              <w:top w:w="60" w:type="dxa"/>
              <w:left w:w="60" w:type="dxa"/>
              <w:bottom w:w="60" w:type="dxa"/>
              <w:right w:w="60" w:type="dxa"/>
            </w:tcMar>
          </w:tcPr>
          <w:p w14:paraId="540148CE" w14:textId="77777777" w:rsidR="00CF6EDA" w:rsidRPr="00AF394E" w:rsidRDefault="00CF6EDA" w:rsidP="00AF394E">
            <w:pPr>
              <w:spacing w:after="0" w:line="240" w:lineRule="auto"/>
              <w:rPr>
                <w:rFonts w:ascii="Arial" w:eastAsia="Arial" w:hAnsi="Arial" w:cs="Arial"/>
                <w:lang w:val="en"/>
              </w:rPr>
            </w:pPr>
            <w:r w:rsidRPr="00AF394E">
              <w:rPr>
                <w:rFonts w:ascii="Arial" w:eastAsia="Arial" w:hAnsi="Arial" w:cs="Arial"/>
                <w:lang w:val="en"/>
              </w:rPr>
              <w:t>S79</w:t>
            </w:r>
          </w:p>
        </w:tc>
        <w:tc>
          <w:tcPr>
            <w:tcW w:w="7650" w:type="dxa"/>
            <w:tcMar>
              <w:top w:w="60" w:type="dxa"/>
              <w:left w:w="60" w:type="dxa"/>
              <w:bottom w:w="60" w:type="dxa"/>
              <w:right w:w="60" w:type="dxa"/>
            </w:tcMar>
          </w:tcPr>
          <w:p w14:paraId="5052DC41" w14:textId="77777777" w:rsidR="00CF6EDA" w:rsidRPr="00AF394E" w:rsidRDefault="00CF6EDA" w:rsidP="00AF394E">
            <w:pPr>
              <w:spacing w:after="0" w:line="240" w:lineRule="auto"/>
              <w:rPr>
                <w:rFonts w:ascii="Arial" w:eastAsia="Arial" w:hAnsi="Arial" w:cs="Arial"/>
                <w:lang w:val="en"/>
              </w:rPr>
            </w:pPr>
            <w:r w:rsidRPr="00AF394E">
              <w:rPr>
                <w:rFonts w:ascii="Arial" w:eastAsia="Arial" w:hAnsi="Arial" w:cs="Arial"/>
                <w:lang w:val="en"/>
              </w:rPr>
              <w:t>utility W0 (cost* or estimat* or index or indice* or measure* or scale* or score* or valu* or weight*)</w:t>
            </w:r>
          </w:p>
        </w:tc>
      </w:tr>
      <w:tr w:rsidR="00CF6EDA" w:rsidRPr="00AF394E" w14:paraId="647699B7" w14:textId="77777777" w:rsidTr="00CF6EDA">
        <w:trPr>
          <w:trHeight w:val="450"/>
        </w:trPr>
        <w:tc>
          <w:tcPr>
            <w:tcW w:w="525" w:type="dxa"/>
            <w:tcMar>
              <w:top w:w="60" w:type="dxa"/>
              <w:left w:w="60" w:type="dxa"/>
              <w:bottom w:w="60" w:type="dxa"/>
              <w:right w:w="60" w:type="dxa"/>
            </w:tcMar>
          </w:tcPr>
          <w:p w14:paraId="6035D0C9" w14:textId="77777777" w:rsidR="00CF6EDA" w:rsidRPr="00AF394E" w:rsidRDefault="00CF6EDA" w:rsidP="00AF394E">
            <w:pPr>
              <w:spacing w:after="0" w:line="240" w:lineRule="auto"/>
              <w:rPr>
                <w:rFonts w:ascii="Arial" w:eastAsia="Arial" w:hAnsi="Arial" w:cs="Arial"/>
                <w:lang w:val="en"/>
              </w:rPr>
            </w:pPr>
            <w:r w:rsidRPr="00AF394E">
              <w:rPr>
                <w:rFonts w:ascii="Arial" w:eastAsia="Arial" w:hAnsi="Arial" w:cs="Arial"/>
                <w:lang w:val="en"/>
              </w:rPr>
              <w:t>S80</w:t>
            </w:r>
          </w:p>
        </w:tc>
        <w:tc>
          <w:tcPr>
            <w:tcW w:w="7650" w:type="dxa"/>
            <w:tcMar>
              <w:top w:w="60" w:type="dxa"/>
              <w:left w:w="60" w:type="dxa"/>
              <w:bottom w:w="60" w:type="dxa"/>
              <w:right w:w="60" w:type="dxa"/>
            </w:tcMar>
          </w:tcPr>
          <w:p w14:paraId="0B97A9AE" w14:textId="77777777" w:rsidR="00CF6EDA" w:rsidRPr="00AF394E" w:rsidRDefault="00CF6EDA" w:rsidP="00AF394E">
            <w:pPr>
              <w:spacing w:after="0" w:line="240" w:lineRule="auto"/>
              <w:rPr>
                <w:rFonts w:ascii="Arial" w:eastAsia="Arial" w:hAnsi="Arial" w:cs="Arial"/>
                <w:lang w:val="en"/>
              </w:rPr>
            </w:pPr>
            <w:r w:rsidRPr="00AF394E">
              <w:rPr>
                <w:rFonts w:ascii="Arial" w:eastAsia="Arial" w:hAnsi="Arial" w:cs="Arial"/>
                <w:lang w:val="en"/>
              </w:rPr>
              <w:t>TI vignette* OR AB vignette*</w:t>
            </w:r>
          </w:p>
        </w:tc>
      </w:tr>
      <w:tr w:rsidR="00CF6EDA" w:rsidRPr="00AF394E" w14:paraId="6C9EE961" w14:textId="77777777" w:rsidTr="00CF6EDA">
        <w:trPr>
          <w:trHeight w:val="1035"/>
        </w:trPr>
        <w:tc>
          <w:tcPr>
            <w:tcW w:w="525" w:type="dxa"/>
            <w:tcMar>
              <w:top w:w="60" w:type="dxa"/>
              <w:left w:w="60" w:type="dxa"/>
              <w:bottom w:w="60" w:type="dxa"/>
              <w:right w:w="60" w:type="dxa"/>
            </w:tcMar>
          </w:tcPr>
          <w:p w14:paraId="34F400B6" w14:textId="77777777" w:rsidR="00CF6EDA" w:rsidRPr="00AF394E" w:rsidRDefault="00CF6EDA" w:rsidP="00AF394E">
            <w:pPr>
              <w:spacing w:after="0" w:line="240" w:lineRule="auto"/>
              <w:rPr>
                <w:rFonts w:ascii="Arial" w:eastAsia="Arial" w:hAnsi="Arial" w:cs="Arial"/>
                <w:lang w:val="en"/>
              </w:rPr>
            </w:pPr>
            <w:r w:rsidRPr="00AF394E">
              <w:rPr>
                <w:rFonts w:ascii="Arial" w:eastAsia="Arial" w:hAnsi="Arial" w:cs="Arial"/>
                <w:lang w:val="en"/>
              </w:rPr>
              <w:t>S81</w:t>
            </w:r>
          </w:p>
        </w:tc>
        <w:tc>
          <w:tcPr>
            <w:tcW w:w="7650" w:type="dxa"/>
            <w:tcMar>
              <w:top w:w="60" w:type="dxa"/>
              <w:left w:w="60" w:type="dxa"/>
              <w:bottom w:w="60" w:type="dxa"/>
              <w:right w:w="60" w:type="dxa"/>
            </w:tcMar>
          </w:tcPr>
          <w:p w14:paraId="0FCC09EE" w14:textId="77777777" w:rsidR="00CF6EDA" w:rsidRPr="00AF394E" w:rsidRDefault="00CF6EDA" w:rsidP="00AF394E">
            <w:pPr>
              <w:spacing w:after="0" w:line="240" w:lineRule="auto"/>
              <w:rPr>
                <w:rFonts w:ascii="Arial" w:eastAsia="Arial" w:hAnsi="Arial" w:cs="Arial"/>
                <w:lang w:val="en"/>
              </w:rPr>
            </w:pPr>
            <w:r w:rsidRPr="00AF394E">
              <w:rPr>
                <w:rFonts w:ascii="Arial" w:eastAsia="Arial" w:hAnsi="Arial" w:cs="Arial"/>
                <w:lang w:val="en"/>
              </w:rPr>
              <w:t>S61 OR S62 OR S63 OR S64 OR S65 OR S66 OR S67 OR S68 OR S69 OR S70 OR S71 OR S72 OR S73 OR S74 OR S75 OR S76 OR S77 OR S78 OR S79 OR S80</w:t>
            </w:r>
          </w:p>
        </w:tc>
      </w:tr>
      <w:tr w:rsidR="00CF6EDA" w:rsidRPr="00AF394E" w14:paraId="69BA5DB1" w14:textId="77777777" w:rsidTr="00CF6EDA">
        <w:trPr>
          <w:trHeight w:val="450"/>
        </w:trPr>
        <w:tc>
          <w:tcPr>
            <w:tcW w:w="525" w:type="dxa"/>
            <w:tcMar>
              <w:top w:w="60" w:type="dxa"/>
              <w:left w:w="60" w:type="dxa"/>
              <w:bottom w:w="60" w:type="dxa"/>
              <w:right w:w="60" w:type="dxa"/>
            </w:tcMar>
          </w:tcPr>
          <w:p w14:paraId="276C27C6" w14:textId="77777777" w:rsidR="00CF6EDA" w:rsidRPr="00AF394E" w:rsidRDefault="00CF6EDA" w:rsidP="00AF394E">
            <w:pPr>
              <w:spacing w:after="0" w:line="240" w:lineRule="auto"/>
              <w:rPr>
                <w:rFonts w:ascii="Arial" w:eastAsia="Arial" w:hAnsi="Arial" w:cs="Arial"/>
                <w:lang w:val="en"/>
              </w:rPr>
            </w:pPr>
            <w:r w:rsidRPr="00AF394E">
              <w:rPr>
                <w:rFonts w:ascii="Arial" w:eastAsia="Arial" w:hAnsi="Arial" w:cs="Arial"/>
                <w:lang w:val="en"/>
              </w:rPr>
              <w:t>S82</w:t>
            </w:r>
          </w:p>
        </w:tc>
        <w:tc>
          <w:tcPr>
            <w:tcW w:w="7650" w:type="dxa"/>
            <w:tcMar>
              <w:top w:w="60" w:type="dxa"/>
              <w:left w:w="60" w:type="dxa"/>
              <w:bottom w:w="60" w:type="dxa"/>
              <w:right w:w="60" w:type="dxa"/>
            </w:tcMar>
          </w:tcPr>
          <w:p w14:paraId="7B3EA261" w14:textId="77777777" w:rsidR="00CF6EDA" w:rsidRPr="00AF394E" w:rsidRDefault="00CF6EDA" w:rsidP="00AF394E">
            <w:pPr>
              <w:spacing w:after="0" w:line="240" w:lineRule="auto"/>
              <w:rPr>
                <w:rFonts w:ascii="Arial" w:eastAsia="Arial" w:hAnsi="Arial" w:cs="Arial"/>
                <w:lang w:val="en"/>
              </w:rPr>
            </w:pPr>
            <w:r w:rsidRPr="00AF394E">
              <w:rPr>
                <w:rFonts w:ascii="Arial" w:eastAsia="Arial" w:hAnsi="Arial" w:cs="Arial"/>
                <w:lang w:val="en"/>
              </w:rPr>
              <w:t>S60 AND S81</w:t>
            </w:r>
          </w:p>
        </w:tc>
      </w:tr>
      <w:tr w:rsidR="00CF6EDA" w:rsidRPr="00AF394E" w14:paraId="349CEC91" w14:textId="77777777" w:rsidTr="00CF6EDA">
        <w:trPr>
          <w:trHeight w:val="450"/>
        </w:trPr>
        <w:tc>
          <w:tcPr>
            <w:tcW w:w="525" w:type="dxa"/>
            <w:tcMar>
              <w:top w:w="60" w:type="dxa"/>
              <w:left w:w="60" w:type="dxa"/>
              <w:bottom w:w="60" w:type="dxa"/>
              <w:right w:w="60" w:type="dxa"/>
            </w:tcMar>
          </w:tcPr>
          <w:p w14:paraId="2DA93042" w14:textId="77777777" w:rsidR="00CF6EDA" w:rsidRPr="00AF394E" w:rsidRDefault="00CF6EDA" w:rsidP="00AF394E">
            <w:pPr>
              <w:spacing w:after="0" w:line="240" w:lineRule="auto"/>
              <w:rPr>
                <w:rFonts w:ascii="Arial" w:eastAsia="Arial" w:hAnsi="Arial" w:cs="Arial"/>
                <w:lang w:val="en"/>
              </w:rPr>
            </w:pPr>
            <w:r w:rsidRPr="00AF394E">
              <w:rPr>
                <w:rFonts w:ascii="Arial" w:eastAsia="Arial" w:hAnsi="Arial" w:cs="Arial"/>
                <w:lang w:val="en"/>
              </w:rPr>
              <w:t>S83</w:t>
            </w:r>
          </w:p>
        </w:tc>
        <w:tc>
          <w:tcPr>
            <w:tcW w:w="7650" w:type="dxa"/>
            <w:tcMar>
              <w:top w:w="60" w:type="dxa"/>
              <w:left w:w="60" w:type="dxa"/>
              <w:bottom w:w="60" w:type="dxa"/>
              <w:right w:w="60" w:type="dxa"/>
            </w:tcMar>
          </w:tcPr>
          <w:p w14:paraId="4EAD2F77" w14:textId="77777777" w:rsidR="00CF6EDA" w:rsidRPr="00AF394E" w:rsidRDefault="00CF6EDA" w:rsidP="00AF394E">
            <w:pPr>
              <w:spacing w:after="0" w:line="240" w:lineRule="auto"/>
              <w:rPr>
                <w:rFonts w:ascii="Arial" w:eastAsia="Arial" w:hAnsi="Arial" w:cs="Arial"/>
                <w:lang w:val="en"/>
              </w:rPr>
            </w:pPr>
            <w:r w:rsidRPr="00AF394E">
              <w:rPr>
                <w:rFonts w:ascii="Arial" w:eastAsia="Arial" w:hAnsi="Arial" w:cs="Arial"/>
                <w:lang w:val="en"/>
              </w:rPr>
              <w:t>S45 OR S82</w:t>
            </w:r>
          </w:p>
        </w:tc>
      </w:tr>
      <w:tr w:rsidR="00CF6EDA" w:rsidRPr="00AF394E" w14:paraId="7D53EC0E" w14:textId="77777777" w:rsidTr="00CF6EDA">
        <w:trPr>
          <w:trHeight w:val="735"/>
        </w:trPr>
        <w:tc>
          <w:tcPr>
            <w:tcW w:w="525" w:type="dxa"/>
            <w:tcMar>
              <w:top w:w="60" w:type="dxa"/>
              <w:left w:w="60" w:type="dxa"/>
              <w:bottom w:w="60" w:type="dxa"/>
              <w:right w:w="60" w:type="dxa"/>
            </w:tcMar>
          </w:tcPr>
          <w:p w14:paraId="032C4D26" w14:textId="77777777" w:rsidR="00CF6EDA" w:rsidRPr="00AF394E" w:rsidRDefault="00CF6EDA" w:rsidP="00AF394E">
            <w:pPr>
              <w:spacing w:after="0" w:line="240" w:lineRule="auto"/>
              <w:rPr>
                <w:rFonts w:ascii="Arial" w:eastAsia="Arial" w:hAnsi="Arial" w:cs="Arial"/>
                <w:lang w:val="en"/>
              </w:rPr>
            </w:pPr>
            <w:r w:rsidRPr="00AF394E">
              <w:rPr>
                <w:rFonts w:ascii="Arial" w:eastAsia="Arial" w:hAnsi="Arial" w:cs="Arial"/>
                <w:lang w:val="en"/>
              </w:rPr>
              <w:t>S84</w:t>
            </w:r>
          </w:p>
        </w:tc>
        <w:tc>
          <w:tcPr>
            <w:tcW w:w="7650" w:type="dxa"/>
            <w:tcMar>
              <w:top w:w="60" w:type="dxa"/>
              <w:left w:w="60" w:type="dxa"/>
              <w:bottom w:w="60" w:type="dxa"/>
              <w:right w:w="60" w:type="dxa"/>
            </w:tcMar>
          </w:tcPr>
          <w:p w14:paraId="55984F72" w14:textId="77777777" w:rsidR="00CF6EDA" w:rsidRPr="00AF394E" w:rsidRDefault="00CF6EDA" w:rsidP="00AF394E">
            <w:pPr>
              <w:spacing w:after="0" w:line="240" w:lineRule="auto"/>
              <w:rPr>
                <w:rFonts w:ascii="Arial" w:eastAsia="Arial" w:hAnsi="Arial" w:cs="Arial"/>
                <w:lang w:val="en"/>
              </w:rPr>
            </w:pPr>
            <w:r w:rsidRPr="00AF394E">
              <w:rPr>
                <w:rFonts w:ascii="Arial" w:eastAsia="Arial" w:hAnsi="Arial" w:cs="Arial"/>
                <w:lang w:val="en"/>
              </w:rPr>
              <w:t>((MH "Adolescents+") OR (MH "Child+") OR (MH "Infant+")) NOT (MH "Adult+")</w:t>
            </w:r>
          </w:p>
        </w:tc>
      </w:tr>
      <w:tr w:rsidR="00CF6EDA" w:rsidRPr="00AF394E" w14:paraId="5ED2CEDD" w14:textId="77777777" w:rsidTr="00CF6EDA">
        <w:trPr>
          <w:trHeight w:val="1335"/>
        </w:trPr>
        <w:tc>
          <w:tcPr>
            <w:tcW w:w="525" w:type="dxa"/>
            <w:tcMar>
              <w:top w:w="60" w:type="dxa"/>
              <w:left w:w="60" w:type="dxa"/>
              <w:bottom w:w="60" w:type="dxa"/>
              <w:right w:w="60" w:type="dxa"/>
            </w:tcMar>
          </w:tcPr>
          <w:p w14:paraId="1793C329" w14:textId="77777777" w:rsidR="00CF6EDA" w:rsidRPr="00AF394E" w:rsidRDefault="00CF6EDA" w:rsidP="00AF394E">
            <w:pPr>
              <w:spacing w:after="0" w:line="240" w:lineRule="auto"/>
              <w:rPr>
                <w:rFonts w:ascii="Arial" w:eastAsia="Arial" w:hAnsi="Arial" w:cs="Arial"/>
                <w:lang w:val="en"/>
              </w:rPr>
            </w:pPr>
            <w:r w:rsidRPr="00AF394E">
              <w:rPr>
                <w:rFonts w:ascii="Arial" w:eastAsia="Arial" w:hAnsi="Arial" w:cs="Arial"/>
                <w:lang w:val="en"/>
              </w:rPr>
              <w:t>S85</w:t>
            </w:r>
          </w:p>
        </w:tc>
        <w:tc>
          <w:tcPr>
            <w:tcW w:w="7650" w:type="dxa"/>
            <w:tcMar>
              <w:top w:w="60" w:type="dxa"/>
              <w:left w:w="60" w:type="dxa"/>
              <w:bottom w:w="60" w:type="dxa"/>
              <w:right w:w="60" w:type="dxa"/>
            </w:tcMar>
          </w:tcPr>
          <w:p w14:paraId="1AB2A8EE" w14:textId="77777777" w:rsidR="00CF6EDA" w:rsidRPr="00AF394E" w:rsidRDefault="00CF6EDA" w:rsidP="00AF394E">
            <w:pPr>
              <w:spacing w:after="0" w:line="240" w:lineRule="auto"/>
              <w:rPr>
                <w:rFonts w:ascii="Arial" w:eastAsia="Arial" w:hAnsi="Arial" w:cs="Arial"/>
                <w:lang w:val="en"/>
              </w:rPr>
            </w:pPr>
            <w:r w:rsidRPr="00AF394E">
              <w:rPr>
                <w:rFonts w:ascii="Arial" w:eastAsia="Arial" w:hAnsi="Arial" w:cs="Arial"/>
                <w:lang w:val="en"/>
              </w:rPr>
              <w:t>TI (adolesc* or baby or babies or boy* or child* or fetus or fetal or foet* or girl* or juvenile* or kid or kids or infan* or newborn* or "new-born*" or neonat* or "neo-nat*" or paediatr* or pediatr* or preadolesc* or prepubesc* or preteen* or pubescen* or teen* or toddler* or youth*)</w:t>
            </w:r>
          </w:p>
        </w:tc>
      </w:tr>
      <w:tr w:rsidR="00CF6EDA" w:rsidRPr="00AF394E" w14:paraId="6D25CB3D" w14:textId="77777777" w:rsidTr="00CF6EDA">
        <w:trPr>
          <w:trHeight w:val="450"/>
        </w:trPr>
        <w:tc>
          <w:tcPr>
            <w:tcW w:w="525" w:type="dxa"/>
            <w:tcMar>
              <w:top w:w="60" w:type="dxa"/>
              <w:left w:w="60" w:type="dxa"/>
              <w:bottom w:w="60" w:type="dxa"/>
              <w:right w:w="60" w:type="dxa"/>
            </w:tcMar>
          </w:tcPr>
          <w:p w14:paraId="5856EF04" w14:textId="77777777" w:rsidR="00CF6EDA" w:rsidRPr="00AF394E" w:rsidRDefault="00CF6EDA" w:rsidP="00AF394E">
            <w:pPr>
              <w:spacing w:after="0" w:line="240" w:lineRule="auto"/>
              <w:rPr>
                <w:rFonts w:ascii="Arial" w:eastAsia="Arial" w:hAnsi="Arial" w:cs="Arial"/>
                <w:lang w:val="en"/>
              </w:rPr>
            </w:pPr>
            <w:r w:rsidRPr="00AF394E">
              <w:rPr>
                <w:rFonts w:ascii="Arial" w:eastAsia="Arial" w:hAnsi="Arial" w:cs="Arial"/>
                <w:lang w:val="en"/>
              </w:rPr>
              <w:t>S86</w:t>
            </w:r>
          </w:p>
        </w:tc>
        <w:tc>
          <w:tcPr>
            <w:tcW w:w="7650" w:type="dxa"/>
            <w:tcMar>
              <w:top w:w="60" w:type="dxa"/>
              <w:left w:w="60" w:type="dxa"/>
              <w:bottom w:w="60" w:type="dxa"/>
              <w:right w:w="60" w:type="dxa"/>
            </w:tcMar>
          </w:tcPr>
          <w:p w14:paraId="1A1C5A87" w14:textId="77777777" w:rsidR="00CF6EDA" w:rsidRPr="00AF394E" w:rsidRDefault="00CF6EDA" w:rsidP="00AF394E">
            <w:pPr>
              <w:spacing w:after="0" w:line="240" w:lineRule="auto"/>
              <w:rPr>
                <w:rFonts w:ascii="Arial" w:eastAsia="Arial" w:hAnsi="Arial" w:cs="Arial"/>
                <w:lang w:val="en"/>
              </w:rPr>
            </w:pPr>
            <w:r w:rsidRPr="00AF394E">
              <w:rPr>
                <w:rFonts w:ascii="Arial" w:eastAsia="Arial" w:hAnsi="Arial" w:cs="Arial"/>
                <w:lang w:val="en"/>
              </w:rPr>
              <w:t>S83 NOT (S84 OR S85)</w:t>
            </w:r>
          </w:p>
        </w:tc>
      </w:tr>
      <w:tr w:rsidR="00CF6EDA" w:rsidRPr="00AF394E" w14:paraId="2719530E" w14:textId="77777777" w:rsidTr="00CF6EDA">
        <w:trPr>
          <w:trHeight w:val="450"/>
        </w:trPr>
        <w:tc>
          <w:tcPr>
            <w:tcW w:w="525" w:type="dxa"/>
            <w:tcMar>
              <w:top w:w="60" w:type="dxa"/>
              <w:left w:w="60" w:type="dxa"/>
              <w:bottom w:w="60" w:type="dxa"/>
              <w:right w:w="60" w:type="dxa"/>
            </w:tcMar>
          </w:tcPr>
          <w:p w14:paraId="5DF2C9CF" w14:textId="77777777" w:rsidR="00CF6EDA" w:rsidRPr="00AF394E" w:rsidRDefault="00CF6EDA" w:rsidP="00AF394E">
            <w:pPr>
              <w:spacing w:after="0" w:line="240" w:lineRule="auto"/>
              <w:rPr>
                <w:rFonts w:ascii="Arial" w:eastAsia="Arial" w:hAnsi="Arial" w:cs="Arial"/>
                <w:lang w:val="en"/>
              </w:rPr>
            </w:pPr>
            <w:r w:rsidRPr="00AF394E">
              <w:rPr>
                <w:rFonts w:ascii="Arial" w:eastAsia="Arial" w:hAnsi="Arial" w:cs="Arial"/>
                <w:lang w:val="en"/>
              </w:rPr>
              <w:t>S87</w:t>
            </w:r>
          </w:p>
        </w:tc>
        <w:tc>
          <w:tcPr>
            <w:tcW w:w="7650" w:type="dxa"/>
            <w:tcMar>
              <w:top w:w="60" w:type="dxa"/>
              <w:left w:w="60" w:type="dxa"/>
              <w:bottom w:w="60" w:type="dxa"/>
              <w:right w:w="60" w:type="dxa"/>
            </w:tcMar>
          </w:tcPr>
          <w:p w14:paraId="463504B5" w14:textId="77777777" w:rsidR="00CF6EDA" w:rsidRPr="00AF394E" w:rsidRDefault="00CF6EDA" w:rsidP="00AF394E">
            <w:pPr>
              <w:spacing w:after="0" w:line="240" w:lineRule="auto"/>
              <w:rPr>
                <w:rFonts w:ascii="Arial" w:eastAsia="Arial" w:hAnsi="Arial" w:cs="Arial"/>
                <w:lang w:val="en"/>
              </w:rPr>
            </w:pPr>
            <w:r w:rsidRPr="00AF394E">
              <w:rPr>
                <w:rFonts w:ascii="Arial" w:eastAsia="Arial" w:hAnsi="Arial" w:cs="Arial"/>
                <w:lang w:val="en"/>
              </w:rPr>
              <w:t>((MH "Vertebrates+") NOT MH Human)</w:t>
            </w:r>
          </w:p>
        </w:tc>
      </w:tr>
      <w:tr w:rsidR="00CF6EDA" w:rsidRPr="00AF394E" w14:paraId="141B00D9" w14:textId="77777777" w:rsidTr="00CF6EDA">
        <w:trPr>
          <w:trHeight w:val="1620"/>
        </w:trPr>
        <w:tc>
          <w:tcPr>
            <w:tcW w:w="525" w:type="dxa"/>
            <w:tcMar>
              <w:top w:w="60" w:type="dxa"/>
              <w:left w:w="60" w:type="dxa"/>
              <w:bottom w:w="60" w:type="dxa"/>
              <w:right w:w="60" w:type="dxa"/>
            </w:tcMar>
          </w:tcPr>
          <w:p w14:paraId="11941848" w14:textId="77777777" w:rsidR="00CF6EDA" w:rsidRPr="00AF394E" w:rsidRDefault="00CF6EDA" w:rsidP="00AF394E">
            <w:pPr>
              <w:spacing w:after="0" w:line="240" w:lineRule="auto"/>
              <w:rPr>
                <w:rFonts w:ascii="Arial" w:eastAsia="Arial" w:hAnsi="Arial" w:cs="Arial"/>
                <w:lang w:val="en"/>
              </w:rPr>
            </w:pPr>
            <w:r w:rsidRPr="00AF394E">
              <w:rPr>
                <w:rFonts w:ascii="Arial" w:eastAsia="Arial" w:hAnsi="Arial" w:cs="Arial"/>
                <w:lang w:val="en"/>
              </w:rPr>
              <w:t>S88</w:t>
            </w:r>
          </w:p>
        </w:tc>
        <w:tc>
          <w:tcPr>
            <w:tcW w:w="7650" w:type="dxa"/>
            <w:tcMar>
              <w:top w:w="60" w:type="dxa"/>
              <w:left w:w="60" w:type="dxa"/>
              <w:bottom w:w="60" w:type="dxa"/>
              <w:right w:w="60" w:type="dxa"/>
            </w:tcMar>
          </w:tcPr>
          <w:p w14:paraId="79742D9D" w14:textId="77777777" w:rsidR="00CF6EDA" w:rsidRPr="00AF394E" w:rsidRDefault="00CF6EDA" w:rsidP="00AF394E">
            <w:pPr>
              <w:spacing w:after="0" w:line="240" w:lineRule="auto"/>
              <w:rPr>
                <w:rFonts w:ascii="Arial" w:eastAsia="Arial" w:hAnsi="Arial" w:cs="Arial"/>
                <w:lang w:val="en"/>
              </w:rPr>
            </w:pPr>
            <w:r w:rsidRPr="00AF394E">
              <w:rPr>
                <w:rFonts w:ascii="Arial" w:eastAsia="Arial" w:hAnsi="Arial" w:cs="Arial"/>
                <w:lang w:val="en"/>
              </w:rPr>
              <w:t>(animal or animal-model* or animals or canine* or cat or cats or dog or dogs or feline* or hamster* or lamb or lambs or mice or monkey or monkeys or mouse or murine or pig or pigs or piglet* or porcine or primate* or rabbit* or rat or rats or rodent* or sheep* or swine or veterinar*) NOT (human* or patient*)</w:t>
            </w:r>
          </w:p>
        </w:tc>
      </w:tr>
      <w:tr w:rsidR="00CF6EDA" w:rsidRPr="00AF394E" w14:paraId="01307BDB" w14:textId="77777777" w:rsidTr="00CF6EDA">
        <w:trPr>
          <w:trHeight w:val="450"/>
        </w:trPr>
        <w:tc>
          <w:tcPr>
            <w:tcW w:w="525" w:type="dxa"/>
            <w:tcMar>
              <w:top w:w="60" w:type="dxa"/>
              <w:left w:w="60" w:type="dxa"/>
              <w:bottom w:w="60" w:type="dxa"/>
              <w:right w:w="60" w:type="dxa"/>
            </w:tcMar>
          </w:tcPr>
          <w:p w14:paraId="6AFC3203" w14:textId="77777777" w:rsidR="00CF6EDA" w:rsidRPr="00AF394E" w:rsidRDefault="00CF6EDA" w:rsidP="00AF394E">
            <w:pPr>
              <w:spacing w:after="0" w:line="240" w:lineRule="auto"/>
              <w:rPr>
                <w:rFonts w:ascii="Arial" w:eastAsia="Arial" w:hAnsi="Arial" w:cs="Arial"/>
                <w:lang w:val="en"/>
              </w:rPr>
            </w:pPr>
            <w:r w:rsidRPr="00AF394E">
              <w:rPr>
                <w:rFonts w:ascii="Arial" w:eastAsia="Arial" w:hAnsi="Arial" w:cs="Arial"/>
                <w:lang w:val="en"/>
              </w:rPr>
              <w:t>S89</w:t>
            </w:r>
          </w:p>
        </w:tc>
        <w:tc>
          <w:tcPr>
            <w:tcW w:w="7650" w:type="dxa"/>
            <w:tcMar>
              <w:top w:w="60" w:type="dxa"/>
              <w:left w:w="60" w:type="dxa"/>
              <w:bottom w:w="60" w:type="dxa"/>
              <w:right w:w="60" w:type="dxa"/>
            </w:tcMar>
          </w:tcPr>
          <w:p w14:paraId="68178B3B" w14:textId="77777777" w:rsidR="00CF6EDA" w:rsidRPr="00AF394E" w:rsidRDefault="00CF6EDA" w:rsidP="00AF394E">
            <w:pPr>
              <w:spacing w:after="0" w:line="240" w:lineRule="auto"/>
              <w:rPr>
                <w:rFonts w:ascii="Arial" w:eastAsia="Arial" w:hAnsi="Arial" w:cs="Arial"/>
                <w:lang w:val="en"/>
              </w:rPr>
            </w:pPr>
            <w:r w:rsidRPr="00AF394E">
              <w:rPr>
                <w:rFonts w:ascii="Arial" w:eastAsia="Arial" w:hAnsi="Arial" w:cs="Arial"/>
                <w:lang w:val="en"/>
              </w:rPr>
              <w:t>S86 NOT (S87 OR S88)</w:t>
            </w:r>
          </w:p>
        </w:tc>
      </w:tr>
      <w:tr w:rsidR="00CF6EDA" w:rsidRPr="00AF394E" w14:paraId="35E0C15F" w14:textId="77777777" w:rsidTr="00CF6EDA">
        <w:trPr>
          <w:trHeight w:val="450"/>
        </w:trPr>
        <w:tc>
          <w:tcPr>
            <w:tcW w:w="525" w:type="dxa"/>
            <w:tcMar>
              <w:top w:w="60" w:type="dxa"/>
              <w:left w:w="60" w:type="dxa"/>
              <w:bottom w:w="60" w:type="dxa"/>
              <w:right w:w="60" w:type="dxa"/>
            </w:tcMar>
          </w:tcPr>
          <w:p w14:paraId="3C0C38FB" w14:textId="77777777" w:rsidR="00CF6EDA" w:rsidRPr="00AF394E" w:rsidRDefault="00CF6EDA" w:rsidP="00AF394E">
            <w:pPr>
              <w:spacing w:after="0" w:line="240" w:lineRule="auto"/>
              <w:rPr>
                <w:rFonts w:ascii="Arial" w:eastAsia="Arial" w:hAnsi="Arial" w:cs="Arial"/>
                <w:lang w:val="en"/>
              </w:rPr>
            </w:pPr>
            <w:r w:rsidRPr="00AF394E">
              <w:rPr>
                <w:rFonts w:ascii="Arial" w:eastAsia="Arial" w:hAnsi="Arial" w:cs="Arial"/>
                <w:lang w:val="en"/>
              </w:rPr>
              <w:lastRenderedPageBreak/>
              <w:t>S90</w:t>
            </w:r>
          </w:p>
        </w:tc>
        <w:tc>
          <w:tcPr>
            <w:tcW w:w="7650" w:type="dxa"/>
            <w:tcMar>
              <w:top w:w="60" w:type="dxa"/>
              <w:left w:w="60" w:type="dxa"/>
              <w:bottom w:w="60" w:type="dxa"/>
              <w:right w:w="60" w:type="dxa"/>
            </w:tcMar>
          </w:tcPr>
          <w:p w14:paraId="3BF2C668" w14:textId="77777777" w:rsidR="00CF6EDA" w:rsidRPr="00AF394E" w:rsidRDefault="00CF6EDA" w:rsidP="00AF394E">
            <w:pPr>
              <w:spacing w:after="0" w:line="240" w:lineRule="auto"/>
              <w:rPr>
                <w:rFonts w:ascii="Arial" w:eastAsia="Arial" w:hAnsi="Arial" w:cs="Arial"/>
                <w:lang w:val="en"/>
              </w:rPr>
            </w:pPr>
            <w:r w:rsidRPr="00AF394E">
              <w:rPr>
                <w:rFonts w:ascii="Arial" w:eastAsia="Arial" w:hAnsi="Arial" w:cs="Arial"/>
                <w:lang w:val="en"/>
              </w:rPr>
              <w:t>TI (comment* or editor*)</w:t>
            </w:r>
          </w:p>
        </w:tc>
      </w:tr>
      <w:tr w:rsidR="00CF6EDA" w:rsidRPr="00AF394E" w14:paraId="22F41AF6" w14:textId="77777777" w:rsidTr="00CF6EDA">
        <w:trPr>
          <w:trHeight w:val="450"/>
        </w:trPr>
        <w:tc>
          <w:tcPr>
            <w:tcW w:w="525" w:type="dxa"/>
            <w:tcMar>
              <w:top w:w="60" w:type="dxa"/>
              <w:left w:w="60" w:type="dxa"/>
              <w:bottom w:w="60" w:type="dxa"/>
              <w:right w:w="60" w:type="dxa"/>
            </w:tcMar>
          </w:tcPr>
          <w:p w14:paraId="0A6738C0" w14:textId="77777777" w:rsidR="00CF6EDA" w:rsidRPr="00AF394E" w:rsidRDefault="00CF6EDA" w:rsidP="00AF394E">
            <w:pPr>
              <w:spacing w:after="0" w:line="240" w:lineRule="auto"/>
              <w:rPr>
                <w:rFonts w:ascii="Arial" w:eastAsia="Arial" w:hAnsi="Arial" w:cs="Arial"/>
                <w:lang w:val="en"/>
              </w:rPr>
            </w:pPr>
            <w:r w:rsidRPr="00AF394E">
              <w:rPr>
                <w:rFonts w:ascii="Arial" w:eastAsia="Arial" w:hAnsi="Arial" w:cs="Arial"/>
                <w:lang w:val="en"/>
              </w:rPr>
              <w:t>S91</w:t>
            </w:r>
          </w:p>
        </w:tc>
        <w:tc>
          <w:tcPr>
            <w:tcW w:w="7650" w:type="dxa"/>
            <w:tcMar>
              <w:top w:w="60" w:type="dxa"/>
              <w:left w:w="60" w:type="dxa"/>
              <w:bottom w:w="60" w:type="dxa"/>
              <w:right w:w="60" w:type="dxa"/>
            </w:tcMar>
          </w:tcPr>
          <w:p w14:paraId="34F8CC0F" w14:textId="77777777" w:rsidR="00CF6EDA" w:rsidRPr="00AF394E" w:rsidRDefault="00CF6EDA" w:rsidP="00AF394E">
            <w:pPr>
              <w:spacing w:after="0" w:line="240" w:lineRule="auto"/>
              <w:rPr>
                <w:rFonts w:ascii="Arial" w:eastAsia="Arial" w:hAnsi="Arial" w:cs="Arial"/>
                <w:lang w:val="en"/>
              </w:rPr>
            </w:pPr>
            <w:r w:rsidRPr="00AF394E">
              <w:rPr>
                <w:rFonts w:ascii="Arial" w:eastAsia="Arial" w:hAnsi="Arial" w:cs="Arial"/>
                <w:lang w:val="en"/>
              </w:rPr>
              <w:t>PT (Commentary or Editorial or Letter)</w:t>
            </w:r>
          </w:p>
        </w:tc>
      </w:tr>
      <w:tr w:rsidR="00CF6EDA" w:rsidRPr="00AF394E" w14:paraId="40A8CC41" w14:textId="77777777" w:rsidTr="00CF6EDA">
        <w:trPr>
          <w:trHeight w:val="450"/>
        </w:trPr>
        <w:tc>
          <w:tcPr>
            <w:tcW w:w="525" w:type="dxa"/>
            <w:tcMar>
              <w:top w:w="60" w:type="dxa"/>
              <w:left w:w="60" w:type="dxa"/>
              <w:bottom w:w="60" w:type="dxa"/>
              <w:right w:w="60" w:type="dxa"/>
            </w:tcMar>
          </w:tcPr>
          <w:p w14:paraId="09BB03BF" w14:textId="77777777" w:rsidR="00CF6EDA" w:rsidRPr="00AF394E" w:rsidRDefault="00CF6EDA" w:rsidP="00AF394E">
            <w:pPr>
              <w:spacing w:after="0" w:line="240" w:lineRule="auto"/>
              <w:rPr>
                <w:rFonts w:ascii="Arial" w:eastAsia="Arial" w:hAnsi="Arial" w:cs="Arial"/>
                <w:lang w:val="en"/>
              </w:rPr>
            </w:pPr>
            <w:r w:rsidRPr="00AF394E">
              <w:rPr>
                <w:rFonts w:ascii="Arial" w:eastAsia="Arial" w:hAnsi="Arial" w:cs="Arial"/>
                <w:lang w:val="en"/>
              </w:rPr>
              <w:t>S92</w:t>
            </w:r>
          </w:p>
        </w:tc>
        <w:tc>
          <w:tcPr>
            <w:tcW w:w="7650" w:type="dxa"/>
            <w:tcMar>
              <w:top w:w="60" w:type="dxa"/>
              <w:left w:w="60" w:type="dxa"/>
              <w:bottom w:w="60" w:type="dxa"/>
              <w:right w:w="60" w:type="dxa"/>
            </w:tcMar>
          </w:tcPr>
          <w:p w14:paraId="668B6896" w14:textId="77777777" w:rsidR="00CF6EDA" w:rsidRPr="00AF394E" w:rsidRDefault="00CF6EDA" w:rsidP="00AF394E">
            <w:pPr>
              <w:spacing w:after="0" w:line="240" w:lineRule="auto"/>
              <w:rPr>
                <w:rFonts w:ascii="Arial" w:eastAsia="Arial" w:hAnsi="Arial" w:cs="Arial"/>
                <w:lang w:val="en"/>
              </w:rPr>
            </w:pPr>
            <w:r w:rsidRPr="00AF394E">
              <w:rPr>
                <w:rFonts w:ascii="Arial" w:eastAsia="Arial" w:hAnsi="Arial" w:cs="Arial"/>
                <w:lang w:val="en"/>
              </w:rPr>
              <w:t>TI ("case report*" or "case stud*")</w:t>
            </w:r>
          </w:p>
        </w:tc>
      </w:tr>
      <w:tr w:rsidR="00CF6EDA" w:rsidRPr="00AF394E" w14:paraId="64E42C33" w14:textId="77777777" w:rsidTr="00CF6EDA">
        <w:trPr>
          <w:trHeight w:val="450"/>
        </w:trPr>
        <w:tc>
          <w:tcPr>
            <w:tcW w:w="525" w:type="dxa"/>
            <w:tcMar>
              <w:top w:w="60" w:type="dxa"/>
              <w:left w:w="60" w:type="dxa"/>
              <w:bottom w:w="60" w:type="dxa"/>
              <w:right w:w="60" w:type="dxa"/>
            </w:tcMar>
          </w:tcPr>
          <w:p w14:paraId="26B0A179" w14:textId="77777777" w:rsidR="00CF6EDA" w:rsidRPr="00AF394E" w:rsidRDefault="00CF6EDA" w:rsidP="00AF394E">
            <w:pPr>
              <w:spacing w:after="0" w:line="240" w:lineRule="auto"/>
              <w:rPr>
                <w:rFonts w:ascii="Arial" w:eastAsia="Arial" w:hAnsi="Arial" w:cs="Arial"/>
                <w:lang w:val="en"/>
              </w:rPr>
            </w:pPr>
            <w:r w:rsidRPr="00AF394E">
              <w:rPr>
                <w:rFonts w:ascii="Arial" w:eastAsia="Arial" w:hAnsi="Arial" w:cs="Arial"/>
                <w:lang w:val="en"/>
              </w:rPr>
              <w:t>S93</w:t>
            </w:r>
          </w:p>
        </w:tc>
        <w:tc>
          <w:tcPr>
            <w:tcW w:w="7650" w:type="dxa"/>
            <w:tcMar>
              <w:top w:w="60" w:type="dxa"/>
              <w:left w:w="60" w:type="dxa"/>
              <w:bottom w:w="60" w:type="dxa"/>
              <w:right w:w="60" w:type="dxa"/>
            </w:tcMar>
          </w:tcPr>
          <w:p w14:paraId="612F59D9" w14:textId="77777777" w:rsidR="00CF6EDA" w:rsidRPr="00AF394E" w:rsidRDefault="00CF6EDA" w:rsidP="00AF394E">
            <w:pPr>
              <w:spacing w:after="0" w:line="240" w:lineRule="auto"/>
              <w:rPr>
                <w:rFonts w:ascii="Arial" w:eastAsia="Arial" w:hAnsi="Arial" w:cs="Arial"/>
                <w:lang w:val="en"/>
              </w:rPr>
            </w:pPr>
            <w:r w:rsidRPr="00AF394E">
              <w:rPr>
                <w:rFonts w:ascii="Arial" w:eastAsia="Arial" w:hAnsi="Arial" w:cs="Arial"/>
                <w:lang w:val="en"/>
              </w:rPr>
              <w:t>PT "Case Study"</w:t>
            </w:r>
          </w:p>
        </w:tc>
      </w:tr>
      <w:tr w:rsidR="00CF6EDA" w:rsidRPr="00AF394E" w14:paraId="7D1D9473" w14:textId="77777777" w:rsidTr="00CF6EDA">
        <w:trPr>
          <w:trHeight w:val="450"/>
        </w:trPr>
        <w:tc>
          <w:tcPr>
            <w:tcW w:w="525" w:type="dxa"/>
            <w:tcMar>
              <w:top w:w="60" w:type="dxa"/>
              <w:left w:w="60" w:type="dxa"/>
              <w:bottom w:w="60" w:type="dxa"/>
              <w:right w:w="60" w:type="dxa"/>
            </w:tcMar>
          </w:tcPr>
          <w:p w14:paraId="208093D8" w14:textId="77777777" w:rsidR="00CF6EDA" w:rsidRPr="00AF394E" w:rsidRDefault="00CF6EDA" w:rsidP="00AF394E">
            <w:pPr>
              <w:spacing w:after="0" w:line="240" w:lineRule="auto"/>
              <w:rPr>
                <w:rFonts w:ascii="Arial" w:eastAsia="Arial" w:hAnsi="Arial" w:cs="Arial"/>
                <w:lang w:val="en"/>
              </w:rPr>
            </w:pPr>
            <w:r w:rsidRPr="00AF394E">
              <w:rPr>
                <w:rFonts w:ascii="Arial" w:eastAsia="Arial" w:hAnsi="Arial" w:cs="Arial"/>
                <w:lang w:val="en"/>
              </w:rPr>
              <w:t>S94</w:t>
            </w:r>
          </w:p>
        </w:tc>
        <w:tc>
          <w:tcPr>
            <w:tcW w:w="7650" w:type="dxa"/>
            <w:tcMar>
              <w:top w:w="60" w:type="dxa"/>
              <w:left w:w="60" w:type="dxa"/>
              <w:bottom w:w="60" w:type="dxa"/>
              <w:right w:w="60" w:type="dxa"/>
            </w:tcMar>
          </w:tcPr>
          <w:p w14:paraId="7FB48DD9" w14:textId="77777777" w:rsidR="00CF6EDA" w:rsidRPr="00AF394E" w:rsidRDefault="00CF6EDA" w:rsidP="00AF394E">
            <w:pPr>
              <w:spacing w:after="0" w:line="240" w:lineRule="auto"/>
              <w:rPr>
                <w:rFonts w:ascii="Arial" w:eastAsia="Arial" w:hAnsi="Arial" w:cs="Arial"/>
                <w:lang w:val="en"/>
              </w:rPr>
            </w:pPr>
            <w:r w:rsidRPr="00AF394E">
              <w:rPr>
                <w:rFonts w:ascii="Arial" w:eastAsia="Arial" w:hAnsi="Arial" w:cs="Arial"/>
                <w:lang w:val="en"/>
              </w:rPr>
              <w:t>S89 NOT (S90 OR S91 OR S92 OR S93)</w:t>
            </w:r>
          </w:p>
        </w:tc>
      </w:tr>
      <w:tr w:rsidR="00CF6EDA" w:rsidRPr="00AF394E" w14:paraId="44D5C979" w14:textId="77777777" w:rsidTr="00CF6EDA">
        <w:trPr>
          <w:trHeight w:val="450"/>
        </w:trPr>
        <w:tc>
          <w:tcPr>
            <w:tcW w:w="525" w:type="dxa"/>
            <w:tcMar>
              <w:top w:w="60" w:type="dxa"/>
              <w:left w:w="60" w:type="dxa"/>
              <w:bottom w:w="60" w:type="dxa"/>
              <w:right w:w="60" w:type="dxa"/>
            </w:tcMar>
          </w:tcPr>
          <w:p w14:paraId="72D4F0C4" w14:textId="77777777" w:rsidR="00CF6EDA" w:rsidRPr="00AF394E" w:rsidRDefault="00CF6EDA" w:rsidP="00AF394E">
            <w:pPr>
              <w:spacing w:after="0" w:line="240" w:lineRule="auto"/>
              <w:rPr>
                <w:rFonts w:ascii="Arial" w:eastAsia="Arial" w:hAnsi="Arial" w:cs="Arial"/>
                <w:lang w:val="en"/>
              </w:rPr>
            </w:pPr>
            <w:r w:rsidRPr="00AF394E">
              <w:rPr>
                <w:rFonts w:ascii="Arial" w:eastAsia="Arial" w:hAnsi="Arial" w:cs="Arial"/>
                <w:lang w:val="en"/>
              </w:rPr>
              <w:t>S95</w:t>
            </w:r>
          </w:p>
        </w:tc>
        <w:tc>
          <w:tcPr>
            <w:tcW w:w="7650" w:type="dxa"/>
            <w:tcMar>
              <w:top w:w="60" w:type="dxa"/>
              <w:left w:w="60" w:type="dxa"/>
              <w:bottom w:w="60" w:type="dxa"/>
              <w:right w:w="60" w:type="dxa"/>
            </w:tcMar>
          </w:tcPr>
          <w:p w14:paraId="6E258C1B" w14:textId="77777777" w:rsidR="00CF6EDA" w:rsidRPr="00AF394E" w:rsidRDefault="00CF6EDA" w:rsidP="00AF394E">
            <w:pPr>
              <w:spacing w:after="0" w:line="240" w:lineRule="auto"/>
              <w:rPr>
                <w:rFonts w:ascii="Arial" w:eastAsia="Arial" w:hAnsi="Arial" w:cs="Arial"/>
                <w:lang w:val="en"/>
              </w:rPr>
            </w:pPr>
            <w:r w:rsidRPr="00AF394E">
              <w:rPr>
                <w:rFonts w:ascii="Arial" w:eastAsia="Arial" w:hAnsi="Arial" w:cs="Arial"/>
                <w:lang w:val="en"/>
              </w:rPr>
              <w:t>S89 NOT (S90 OR S91 OR S92 OR S93)</w:t>
            </w:r>
          </w:p>
          <w:p w14:paraId="317CE038" w14:textId="77777777" w:rsidR="00CF6EDA" w:rsidRPr="00AF394E" w:rsidRDefault="00CF6EDA" w:rsidP="00AF394E">
            <w:pPr>
              <w:spacing w:after="0" w:line="240" w:lineRule="auto"/>
              <w:rPr>
                <w:rFonts w:ascii="Arial" w:eastAsia="Arial" w:hAnsi="Arial" w:cs="Arial"/>
                <w:lang w:val="en"/>
              </w:rPr>
            </w:pPr>
          </w:p>
        </w:tc>
      </w:tr>
    </w:tbl>
    <w:p w14:paraId="51D5FBDE" w14:textId="77777777" w:rsidR="00DE2278" w:rsidRPr="00E07956" w:rsidRDefault="00DE2278" w:rsidP="00DE2278">
      <w:pPr>
        <w:autoSpaceDE w:val="0"/>
        <w:autoSpaceDN w:val="0"/>
        <w:adjustRightInd w:val="0"/>
        <w:spacing w:after="0" w:line="312" w:lineRule="auto"/>
        <w:rPr>
          <w:rFonts w:ascii="Times New Roman" w:eastAsia="Times New Roman" w:hAnsi="Times New Roman" w:cs="Times New Roman"/>
          <w:b/>
          <w:color w:val="000000"/>
        </w:rPr>
      </w:pPr>
    </w:p>
    <w:p w14:paraId="138E7568" w14:textId="77777777" w:rsidR="00AF394E" w:rsidRDefault="00AF394E">
      <w:pPr>
        <w:rPr>
          <w:rFonts w:ascii="Arial" w:hAnsi="Arial" w:cs="Arial"/>
          <w:b/>
        </w:rPr>
      </w:pPr>
      <w:r>
        <w:rPr>
          <w:rFonts w:ascii="Arial" w:hAnsi="Arial" w:cs="Arial"/>
          <w:b/>
        </w:rPr>
        <w:br w:type="page"/>
      </w:r>
    </w:p>
    <w:p w14:paraId="67C0431D" w14:textId="126DA638" w:rsidR="00585F44" w:rsidRPr="00AF394E" w:rsidRDefault="00585F44">
      <w:pPr>
        <w:rPr>
          <w:rFonts w:ascii="Arial" w:hAnsi="Arial" w:cs="Arial"/>
          <w:b/>
        </w:rPr>
      </w:pPr>
      <w:r w:rsidRPr="00AF394E">
        <w:rPr>
          <w:rFonts w:ascii="Arial" w:hAnsi="Arial" w:cs="Arial"/>
          <w:b/>
        </w:rPr>
        <w:lastRenderedPageBreak/>
        <w:t>Grey Literature Searches</w:t>
      </w:r>
    </w:p>
    <w:p w14:paraId="03342422" w14:textId="5B3AE00F" w:rsidR="00585F44" w:rsidRDefault="00585F44">
      <w:r>
        <w:rPr>
          <w:noProof/>
        </w:rPr>
        <w:drawing>
          <wp:inline distT="0" distB="0" distL="0" distR="0" wp14:anchorId="185A9714" wp14:editId="759A75A1">
            <wp:extent cx="5944235" cy="7200265"/>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4235" cy="7200265"/>
                    </a:xfrm>
                    <a:prstGeom prst="rect">
                      <a:avLst/>
                    </a:prstGeom>
                    <a:noFill/>
                  </pic:spPr>
                </pic:pic>
              </a:graphicData>
            </a:graphic>
          </wp:inline>
        </w:drawing>
      </w:r>
    </w:p>
    <w:p w14:paraId="7CB29203" w14:textId="699872E0" w:rsidR="00AF394E" w:rsidRDefault="00AF394E">
      <w:r>
        <w:br w:type="page"/>
      </w:r>
    </w:p>
    <w:p w14:paraId="12DE9773" w14:textId="44FA5D1A" w:rsidR="00AF394E" w:rsidRPr="00113C6D" w:rsidRDefault="00CF6EDA">
      <w:pPr>
        <w:rPr>
          <w:rFonts w:ascii="Arial" w:hAnsi="Arial" w:cs="Arial"/>
          <w:b/>
          <w:sz w:val="24"/>
          <w:szCs w:val="24"/>
        </w:rPr>
      </w:pPr>
      <w:r>
        <w:rPr>
          <w:rFonts w:ascii="Arial" w:hAnsi="Arial" w:cs="Arial"/>
          <w:b/>
          <w:sz w:val="24"/>
          <w:szCs w:val="24"/>
        </w:rPr>
        <w:lastRenderedPageBreak/>
        <w:t xml:space="preserve">List of </w:t>
      </w:r>
      <w:r w:rsidR="00AF394E" w:rsidRPr="00113C6D">
        <w:rPr>
          <w:rFonts w:ascii="Arial" w:hAnsi="Arial" w:cs="Arial"/>
          <w:b/>
          <w:sz w:val="24"/>
          <w:szCs w:val="24"/>
        </w:rPr>
        <w:t xml:space="preserve">Excluded </w:t>
      </w:r>
      <w:r>
        <w:rPr>
          <w:rFonts w:ascii="Arial" w:hAnsi="Arial" w:cs="Arial"/>
          <w:b/>
          <w:sz w:val="24"/>
          <w:szCs w:val="24"/>
        </w:rPr>
        <w:t>St</w:t>
      </w:r>
      <w:r w:rsidR="00AF394E" w:rsidRPr="00113C6D">
        <w:rPr>
          <w:rFonts w:ascii="Arial" w:hAnsi="Arial" w:cs="Arial"/>
          <w:b/>
          <w:sz w:val="24"/>
          <w:szCs w:val="24"/>
        </w:rPr>
        <w:t>udies</w:t>
      </w:r>
      <w:r>
        <w:rPr>
          <w:rFonts w:ascii="Arial" w:hAnsi="Arial" w:cs="Arial"/>
          <w:b/>
          <w:sz w:val="24"/>
          <w:szCs w:val="24"/>
        </w:rPr>
        <w:t>, by main reason</w:t>
      </w:r>
    </w:p>
    <w:p w14:paraId="187BE9E6" w14:textId="625956D5" w:rsidR="00AF394E" w:rsidRPr="00113C6D" w:rsidRDefault="00AF394E">
      <w:pPr>
        <w:rPr>
          <w:rFonts w:ascii="Times New Roman" w:hAnsi="Times New Roman" w:cs="Times New Roman"/>
        </w:rPr>
      </w:pPr>
      <w:r w:rsidRPr="00113C6D">
        <w:rPr>
          <w:rFonts w:ascii="Times New Roman" w:hAnsi="Times New Roman" w:cs="Times New Roman"/>
        </w:rPr>
        <w:t xml:space="preserve">This list </w:t>
      </w:r>
      <w:r w:rsidRPr="001802B8">
        <w:rPr>
          <w:rFonts w:ascii="Times New Roman" w:hAnsi="Times New Roman" w:cs="Times New Roman"/>
          <w:i/>
        </w:rPr>
        <w:t xml:space="preserve">does not </w:t>
      </w:r>
      <w:r w:rsidRPr="00113C6D">
        <w:rPr>
          <w:rFonts w:ascii="Times New Roman" w:hAnsi="Times New Roman" w:cs="Times New Roman"/>
        </w:rPr>
        <w:t xml:space="preserve">include 481 full texts excluded that included “quality of life” in title/abstracts </w:t>
      </w:r>
      <w:r w:rsidR="001802B8">
        <w:rPr>
          <w:rFonts w:ascii="Times New Roman" w:hAnsi="Times New Roman" w:cs="Times New Roman"/>
        </w:rPr>
        <w:t>but had no health-state utility data upon full text review</w:t>
      </w:r>
    </w:p>
    <w:p w14:paraId="06BEF153" w14:textId="77777777" w:rsidR="00AF394E" w:rsidRPr="00113C6D" w:rsidRDefault="00AF394E" w:rsidP="00AF394E">
      <w:pPr>
        <w:spacing w:after="0"/>
        <w:rPr>
          <w:rFonts w:ascii="Times New Roman" w:eastAsia="Calibri" w:hAnsi="Times New Roman" w:cs="Times New Roman"/>
        </w:rPr>
      </w:pPr>
      <w:r w:rsidRPr="00113C6D">
        <w:rPr>
          <w:rFonts w:ascii="Times New Roman" w:eastAsia="Calibri" w:hAnsi="Times New Roman" w:cs="Times New Roman"/>
        </w:rPr>
        <w:t xml:space="preserve">Country (N=56): </w:t>
      </w:r>
    </w:p>
    <w:p w14:paraId="663CADDB" w14:textId="77777777" w:rsidR="00AF394E" w:rsidRPr="00113C6D" w:rsidRDefault="00AF394E" w:rsidP="00AF394E">
      <w:pPr>
        <w:spacing w:after="0"/>
        <w:rPr>
          <w:rFonts w:ascii="Times New Roman" w:eastAsia="Calibri" w:hAnsi="Times New Roman" w:cs="Times New Roman"/>
        </w:rPr>
      </w:pPr>
    </w:p>
    <w:p w14:paraId="40E686F2" w14:textId="77777777" w:rsidR="00AF394E" w:rsidRPr="00113C6D" w:rsidRDefault="00AF394E" w:rsidP="00AF394E">
      <w:pPr>
        <w:numPr>
          <w:ilvl w:val="0"/>
          <w:numId w:val="15"/>
        </w:numPr>
        <w:spacing w:after="0"/>
        <w:ind w:left="720"/>
        <w:contextualSpacing/>
        <w:rPr>
          <w:rFonts w:ascii="Times New Roman" w:eastAsia="Calibri" w:hAnsi="Times New Roman" w:cs="Times New Roman"/>
        </w:rPr>
      </w:pPr>
      <w:r w:rsidRPr="00113C6D">
        <w:rPr>
          <w:rFonts w:ascii="Times New Roman" w:eastAsia="Calibri" w:hAnsi="Times New Roman" w:cs="Times New Roman"/>
        </w:rPr>
        <w:t>Alizadeh-Sabeg P, Mehrabi E, Nourizadeh R, Hakimi S, Mousavi S. The effect of motivational interviewing on the change of breast cancer screening behaviors among rural Iranian women. Patient Education and Counseling. 2021;104(2):369-74.</w:t>
      </w:r>
    </w:p>
    <w:p w14:paraId="66D3CA54" w14:textId="77777777" w:rsidR="00AF394E" w:rsidRPr="00113C6D" w:rsidRDefault="00AF394E" w:rsidP="00AF394E">
      <w:pPr>
        <w:numPr>
          <w:ilvl w:val="0"/>
          <w:numId w:val="15"/>
        </w:numPr>
        <w:spacing w:after="0"/>
        <w:ind w:left="720"/>
        <w:contextualSpacing/>
        <w:rPr>
          <w:rFonts w:ascii="Times New Roman" w:eastAsia="Calibri" w:hAnsi="Times New Roman" w:cs="Times New Roman"/>
        </w:rPr>
      </w:pPr>
      <w:r w:rsidRPr="00113C6D">
        <w:rPr>
          <w:rFonts w:ascii="Times New Roman" w:eastAsia="Calibri" w:hAnsi="Times New Roman" w:cs="Times New Roman"/>
        </w:rPr>
        <w:t>ACTION Study Group. Health-related quality of life and psychological distress among cancer survivors in Southeast Asia: results from a longitudinal study in eight low- and middle-income countries. BMC Medicine. 2017;15(1):10.</w:t>
      </w:r>
    </w:p>
    <w:p w14:paraId="6605DF3E" w14:textId="77777777" w:rsidR="00AF394E" w:rsidRPr="00113C6D" w:rsidRDefault="00AF394E" w:rsidP="00AF394E">
      <w:pPr>
        <w:numPr>
          <w:ilvl w:val="0"/>
          <w:numId w:val="15"/>
        </w:numPr>
        <w:spacing w:after="0"/>
        <w:ind w:left="720"/>
        <w:contextualSpacing/>
        <w:rPr>
          <w:rFonts w:ascii="Times New Roman" w:eastAsia="Calibri" w:hAnsi="Times New Roman" w:cs="Times New Roman"/>
        </w:rPr>
      </w:pPr>
      <w:r w:rsidRPr="00113C6D">
        <w:rPr>
          <w:rFonts w:ascii="Times New Roman" w:eastAsia="Calibri" w:hAnsi="Times New Roman" w:cs="Times New Roman"/>
        </w:rPr>
        <w:t>Chen N, Yang Q, Li YF, Guo Q, Huang DY, Peng JL. Cost-utility analysis of different venous access devices in breast cancer patients: a decision-based analysis model. BMC Health Services Research. 2023;23(1):497.</w:t>
      </w:r>
    </w:p>
    <w:p w14:paraId="0A52287D" w14:textId="77777777" w:rsidR="00AF394E" w:rsidRPr="00113C6D" w:rsidRDefault="00AF394E" w:rsidP="00AF394E">
      <w:pPr>
        <w:numPr>
          <w:ilvl w:val="0"/>
          <w:numId w:val="15"/>
        </w:numPr>
        <w:spacing w:after="0"/>
        <w:ind w:left="720"/>
        <w:contextualSpacing/>
        <w:rPr>
          <w:rFonts w:ascii="Times New Roman" w:eastAsia="Calibri" w:hAnsi="Times New Roman" w:cs="Times New Roman"/>
        </w:rPr>
      </w:pPr>
      <w:r w:rsidRPr="00113C6D">
        <w:rPr>
          <w:rFonts w:ascii="Times New Roman" w:eastAsia="Calibri" w:hAnsi="Times New Roman" w:cs="Times New Roman"/>
        </w:rPr>
        <w:t>Delaloge S, Cella D, Ye Y, Buyse M, Chan A, Barrios CH, et al. Effects of neratinib on health-related quality of life in women with HER2-positive early-stage breast cancer: longitudinal analyses from the randomized phase III ExteNET trial. Annals of Oncology. 2019;30(4):567-74.</w:t>
      </w:r>
    </w:p>
    <w:p w14:paraId="0CE80A85" w14:textId="77777777" w:rsidR="00AF394E" w:rsidRPr="00113C6D" w:rsidRDefault="00AF394E" w:rsidP="00AF394E">
      <w:pPr>
        <w:numPr>
          <w:ilvl w:val="0"/>
          <w:numId w:val="15"/>
        </w:numPr>
        <w:spacing w:after="0"/>
        <w:ind w:left="720"/>
        <w:contextualSpacing/>
        <w:rPr>
          <w:rFonts w:ascii="Times New Roman" w:eastAsia="Calibri" w:hAnsi="Times New Roman" w:cs="Times New Roman"/>
        </w:rPr>
      </w:pPr>
      <w:r w:rsidRPr="00113C6D">
        <w:rPr>
          <w:rFonts w:ascii="Times New Roman" w:eastAsia="Calibri" w:hAnsi="Times New Roman" w:cs="Times New Roman"/>
        </w:rPr>
        <w:t>Dhakal R, Adhikari C, Karki P, Neupane N, Bhandari P, Gurung A, et al. Attitude sustains longer than subjective norm and perceived behavioral control: results of breast cancer screening educational intervention. PloS One. 2023;18(2):e0281184.</w:t>
      </w:r>
    </w:p>
    <w:p w14:paraId="3CE85241" w14:textId="77777777" w:rsidR="00AF394E" w:rsidRPr="00113C6D" w:rsidRDefault="00AF394E" w:rsidP="00AF394E">
      <w:pPr>
        <w:numPr>
          <w:ilvl w:val="0"/>
          <w:numId w:val="15"/>
        </w:numPr>
        <w:spacing w:after="0"/>
        <w:ind w:left="720"/>
        <w:contextualSpacing/>
        <w:rPr>
          <w:rFonts w:ascii="Times New Roman" w:eastAsia="Calibri" w:hAnsi="Times New Roman" w:cs="Times New Roman"/>
        </w:rPr>
      </w:pPr>
      <w:r w:rsidRPr="00113C6D">
        <w:rPr>
          <w:rFonts w:ascii="Times New Roman" w:eastAsia="Calibri" w:hAnsi="Times New Roman" w:cs="Times New Roman"/>
        </w:rPr>
        <w:t>Etikasari R, Andayani TM, Endarti D, Taroeno-Hariadi KW. Health related quality of life among postmenopausal woman with hormone responsive HER2- breast cancer in Indonesia. Journal of Basic and Clinical Physiology and Pharmacology. 2021;32(4):561-5.</w:t>
      </w:r>
    </w:p>
    <w:p w14:paraId="37A85B75" w14:textId="77777777" w:rsidR="00AF394E" w:rsidRPr="00113C6D" w:rsidRDefault="00AF394E" w:rsidP="00AF394E">
      <w:pPr>
        <w:numPr>
          <w:ilvl w:val="0"/>
          <w:numId w:val="15"/>
        </w:numPr>
        <w:spacing w:after="0"/>
        <w:ind w:left="720"/>
        <w:contextualSpacing/>
        <w:rPr>
          <w:rFonts w:ascii="Times New Roman" w:eastAsia="Calibri" w:hAnsi="Times New Roman" w:cs="Times New Roman"/>
        </w:rPr>
      </w:pPr>
      <w:r w:rsidRPr="00113C6D">
        <w:rPr>
          <w:rFonts w:ascii="Times New Roman" w:eastAsia="Calibri" w:hAnsi="Times New Roman" w:cs="Times New Roman"/>
        </w:rPr>
        <w:t>Fathollahi-Dehkordi F, Farajzadegan Z. Health education models application by peer group for improving breast cancer screening among Iranian women with a family history of breast cancer: a randomized control trial. MJIRI. 2018;32:51.</w:t>
      </w:r>
    </w:p>
    <w:p w14:paraId="50C97B28" w14:textId="77777777" w:rsidR="00AF394E" w:rsidRPr="00113C6D" w:rsidRDefault="00AF394E" w:rsidP="00AF394E">
      <w:pPr>
        <w:numPr>
          <w:ilvl w:val="0"/>
          <w:numId w:val="15"/>
        </w:numPr>
        <w:spacing w:after="0"/>
        <w:ind w:left="720"/>
        <w:contextualSpacing/>
        <w:rPr>
          <w:rFonts w:ascii="Times New Roman" w:eastAsia="Calibri" w:hAnsi="Times New Roman" w:cs="Times New Roman"/>
        </w:rPr>
      </w:pPr>
      <w:r w:rsidRPr="00113C6D">
        <w:rPr>
          <w:rFonts w:ascii="Times New Roman" w:eastAsia="Calibri" w:hAnsi="Times New Roman" w:cs="Times New Roman"/>
        </w:rPr>
        <w:t>Guerra RL, Dos Reis NB, Correa FDM, Fernandes MM, Ribeiro Alves Fernandes R, Cancela MDC, et al. Breast cancer quality of life and health-state utility at a Brazilian reference public cancer center. Expert Review of Pharmacoeconomics &amp; Outcomes Research. 2020;20(2):185-91.</w:t>
      </w:r>
    </w:p>
    <w:p w14:paraId="5C869DB3" w14:textId="77777777" w:rsidR="00AF394E" w:rsidRPr="00113C6D" w:rsidRDefault="00AF394E" w:rsidP="00AF394E">
      <w:pPr>
        <w:numPr>
          <w:ilvl w:val="0"/>
          <w:numId w:val="15"/>
        </w:numPr>
        <w:spacing w:after="0"/>
        <w:ind w:left="720"/>
        <w:contextualSpacing/>
        <w:rPr>
          <w:rFonts w:ascii="Times New Roman" w:eastAsia="Calibri" w:hAnsi="Times New Roman" w:cs="Times New Roman"/>
        </w:rPr>
      </w:pPr>
      <w:r w:rsidRPr="00113C6D">
        <w:rPr>
          <w:rFonts w:ascii="Times New Roman" w:eastAsia="Calibri" w:hAnsi="Times New Roman" w:cs="Times New Roman"/>
        </w:rPr>
        <w:t>Gupta N, Pandey AK, Dimri K, Jyani G, Goyal A, Prinja S. Health-related quality of life among breast cancer patients in India. Supportive Care in Cancer. 2022;30(12):9983-90.</w:t>
      </w:r>
    </w:p>
    <w:p w14:paraId="335CB2A5" w14:textId="77777777" w:rsidR="00AF394E" w:rsidRPr="00113C6D" w:rsidRDefault="00AF394E" w:rsidP="00AF394E">
      <w:pPr>
        <w:numPr>
          <w:ilvl w:val="0"/>
          <w:numId w:val="15"/>
        </w:numPr>
        <w:spacing w:after="0"/>
        <w:ind w:left="720"/>
        <w:contextualSpacing/>
        <w:rPr>
          <w:rFonts w:ascii="Times New Roman" w:eastAsia="Calibri" w:hAnsi="Times New Roman" w:cs="Times New Roman"/>
        </w:rPr>
      </w:pPr>
      <w:r w:rsidRPr="00113C6D">
        <w:rPr>
          <w:rFonts w:ascii="Times New Roman" w:eastAsia="Calibri" w:hAnsi="Times New Roman" w:cs="Times New Roman"/>
        </w:rPr>
        <w:t>Karimabadi A, Pourahmadi E, Bafandeh Imandoust S, Nikoukar A, Aryafar M. Knowledge, practice, preferences and willingness-to-pay for mammographic screening tests among Iranian women: a contingent valuation method. APJCP. 2022;23(4):1207-13.</w:t>
      </w:r>
    </w:p>
    <w:p w14:paraId="063E3CE3" w14:textId="77777777" w:rsidR="00AF394E" w:rsidRPr="00113C6D" w:rsidRDefault="00AF394E" w:rsidP="00AF394E">
      <w:pPr>
        <w:numPr>
          <w:ilvl w:val="0"/>
          <w:numId w:val="15"/>
        </w:numPr>
        <w:spacing w:after="0"/>
        <w:ind w:left="720"/>
        <w:contextualSpacing/>
        <w:rPr>
          <w:rFonts w:ascii="Times New Roman" w:eastAsia="Calibri" w:hAnsi="Times New Roman" w:cs="Times New Roman"/>
        </w:rPr>
      </w:pPr>
      <w:r w:rsidRPr="00113C6D">
        <w:rPr>
          <w:rFonts w:ascii="Times New Roman" w:eastAsia="Calibri" w:hAnsi="Times New Roman" w:cs="Times New Roman"/>
        </w:rPr>
        <w:t>Kathrikolly TR, Shetty RS, Nair S. Opportunities and barriers to breast cancer screening in a rural community in coastal karnataka, India: a qualitative analysis. APJCP. 2020;21(9):2569-75.</w:t>
      </w:r>
    </w:p>
    <w:p w14:paraId="1CB274E2" w14:textId="77777777" w:rsidR="00AF394E" w:rsidRPr="00113C6D" w:rsidRDefault="00AF394E" w:rsidP="00AF394E">
      <w:pPr>
        <w:numPr>
          <w:ilvl w:val="0"/>
          <w:numId w:val="15"/>
        </w:numPr>
        <w:spacing w:after="0"/>
        <w:ind w:left="720"/>
        <w:contextualSpacing/>
        <w:rPr>
          <w:rFonts w:ascii="Times New Roman" w:eastAsia="Calibri" w:hAnsi="Times New Roman" w:cs="Times New Roman"/>
        </w:rPr>
      </w:pPr>
      <w:r w:rsidRPr="00113C6D">
        <w:rPr>
          <w:rFonts w:ascii="Times New Roman" w:eastAsia="Calibri" w:hAnsi="Times New Roman" w:cs="Times New Roman"/>
        </w:rPr>
        <w:t>Khadela A, Bhikadiya V, Vyas B. Impact of oncology pharmacist services on humanistic outcome in patients with breast cancer. Journal of Oncology Pharmacy Practice. 2022;28(2):302-9.</w:t>
      </w:r>
    </w:p>
    <w:p w14:paraId="053AC039" w14:textId="77777777" w:rsidR="00AF394E" w:rsidRPr="00113C6D" w:rsidRDefault="00AF394E" w:rsidP="00AF394E">
      <w:pPr>
        <w:numPr>
          <w:ilvl w:val="0"/>
          <w:numId w:val="15"/>
        </w:numPr>
        <w:spacing w:after="0"/>
        <w:ind w:left="720"/>
        <w:contextualSpacing/>
        <w:rPr>
          <w:rFonts w:ascii="Times New Roman" w:eastAsia="Calibri" w:hAnsi="Times New Roman" w:cs="Times New Roman"/>
        </w:rPr>
      </w:pPr>
      <w:r w:rsidRPr="00113C6D">
        <w:rPr>
          <w:rFonts w:ascii="Times New Roman" w:eastAsia="Calibri" w:hAnsi="Times New Roman" w:cs="Times New Roman"/>
        </w:rPr>
        <w:t>Khani Jeihooni A, Moayedi ZS, Momenabadi V, Ghalegolab F, Afzali Harsini P. Effect of educational intervention based on theory of planned behavior (TPB) on doing breast self-examination in a sample of Iranian women. Breast Cancer: Basic and Clinical Research. 2023;17:11782234221145417.</w:t>
      </w:r>
    </w:p>
    <w:p w14:paraId="39ECEE13" w14:textId="77777777" w:rsidR="00AF394E" w:rsidRPr="00113C6D" w:rsidRDefault="00AF394E" w:rsidP="00AF394E">
      <w:pPr>
        <w:numPr>
          <w:ilvl w:val="0"/>
          <w:numId w:val="15"/>
        </w:numPr>
        <w:spacing w:after="0"/>
        <w:ind w:left="720"/>
        <w:contextualSpacing/>
        <w:rPr>
          <w:rFonts w:ascii="Times New Roman" w:eastAsia="Calibri" w:hAnsi="Times New Roman" w:cs="Times New Roman"/>
        </w:rPr>
      </w:pPr>
      <w:r w:rsidRPr="00113C6D">
        <w:rPr>
          <w:rFonts w:ascii="Times New Roman" w:eastAsia="Calibri" w:hAnsi="Times New Roman" w:cs="Times New Roman"/>
        </w:rPr>
        <w:t>Khani Jeihooni A, Darvishi N, Harsini PA. The effect of educational intervention based on the theory of planned behavior on mammography screening in Iranian women. Journal of Cancer Education. 2020;35(2):264-73.</w:t>
      </w:r>
    </w:p>
    <w:p w14:paraId="51761E8D" w14:textId="77777777" w:rsidR="00AF394E" w:rsidRPr="00113C6D" w:rsidRDefault="00AF394E" w:rsidP="00AF394E">
      <w:pPr>
        <w:numPr>
          <w:ilvl w:val="0"/>
          <w:numId w:val="15"/>
        </w:numPr>
        <w:spacing w:after="0"/>
        <w:ind w:left="720"/>
        <w:contextualSpacing/>
        <w:rPr>
          <w:rFonts w:ascii="Times New Roman" w:eastAsia="Calibri" w:hAnsi="Times New Roman" w:cs="Times New Roman"/>
        </w:rPr>
      </w:pPr>
      <w:r w:rsidRPr="00113C6D">
        <w:rPr>
          <w:rFonts w:ascii="Times New Roman" w:eastAsia="Calibri" w:hAnsi="Times New Roman" w:cs="Times New Roman"/>
        </w:rPr>
        <w:lastRenderedPageBreak/>
        <w:t>Kohler RE, Miller AR, Gutnik L, Lee CN, Gopal S. Experiences and perceptions regarding clinical breast exam screening by trained laywomen in Malawi. CCC. 2017;28(2):137-43.</w:t>
      </w:r>
    </w:p>
    <w:p w14:paraId="3B7EE449" w14:textId="77777777" w:rsidR="00AF394E" w:rsidRPr="00113C6D" w:rsidRDefault="00AF394E" w:rsidP="00AF394E">
      <w:pPr>
        <w:numPr>
          <w:ilvl w:val="0"/>
          <w:numId w:val="15"/>
        </w:numPr>
        <w:spacing w:after="0"/>
        <w:ind w:left="720"/>
        <w:contextualSpacing/>
        <w:rPr>
          <w:rFonts w:ascii="Times New Roman" w:eastAsia="Calibri" w:hAnsi="Times New Roman" w:cs="Times New Roman"/>
        </w:rPr>
      </w:pPr>
      <w:r w:rsidRPr="00113C6D">
        <w:rPr>
          <w:rFonts w:ascii="Times New Roman" w:eastAsia="Calibri" w:hAnsi="Times New Roman" w:cs="Times New Roman"/>
        </w:rPr>
        <w:t>Li S, Wang M, Liu L, Chen G. Which approach is better in eliciting health state utilities from breast cancer patients? Evidence from mainland China. European Journal of Cancer Care. 2019;28(2):e12965.</w:t>
      </w:r>
    </w:p>
    <w:p w14:paraId="0E088EED" w14:textId="77777777" w:rsidR="00AF394E" w:rsidRPr="00113C6D" w:rsidRDefault="00AF394E" w:rsidP="00AF394E">
      <w:pPr>
        <w:numPr>
          <w:ilvl w:val="0"/>
          <w:numId w:val="15"/>
        </w:numPr>
        <w:spacing w:after="0"/>
        <w:ind w:left="720"/>
        <w:contextualSpacing/>
        <w:rPr>
          <w:rFonts w:ascii="Times New Roman" w:eastAsia="Calibri" w:hAnsi="Times New Roman" w:cs="Times New Roman"/>
        </w:rPr>
      </w:pPr>
      <w:r w:rsidRPr="00113C6D">
        <w:rPr>
          <w:rFonts w:ascii="Times New Roman" w:eastAsia="Calibri" w:hAnsi="Times New Roman" w:cs="Times New Roman"/>
        </w:rPr>
        <w:t>Liu L, Li S, Wang M, Chen G. Comparison of EQ-5D-5L health state utilities using four country-specific tariffs on a breast cancer patient sample in mainland China. Patient Preference and Adherence. 2017;11:1049-56.</w:t>
      </w:r>
    </w:p>
    <w:p w14:paraId="795FDBBB" w14:textId="77777777" w:rsidR="00AF394E" w:rsidRPr="00113C6D" w:rsidRDefault="00AF394E" w:rsidP="00AF394E">
      <w:pPr>
        <w:numPr>
          <w:ilvl w:val="0"/>
          <w:numId w:val="15"/>
        </w:numPr>
        <w:spacing w:after="0"/>
        <w:ind w:left="720"/>
        <w:contextualSpacing/>
        <w:rPr>
          <w:rFonts w:ascii="Times New Roman" w:eastAsia="Calibri" w:hAnsi="Times New Roman" w:cs="Times New Roman"/>
        </w:rPr>
      </w:pPr>
      <w:r w:rsidRPr="00113C6D">
        <w:rPr>
          <w:rFonts w:ascii="Times New Roman" w:eastAsia="Calibri" w:hAnsi="Times New Roman" w:cs="Times New Roman"/>
        </w:rPr>
        <w:t>Liu T, Li S, Wang M, Sun Q, Chen G. Mapping the Chinese version of the EORTC QLQ-BR53 onto the EQ-5D-5L and SF-6D utility scores. The Patient: Patient-Centered Outcomes Research. 2020;13(5):537-55.</w:t>
      </w:r>
    </w:p>
    <w:p w14:paraId="6D7D99A1" w14:textId="77777777" w:rsidR="00AF394E" w:rsidRPr="00113C6D" w:rsidRDefault="00AF394E" w:rsidP="00AF394E">
      <w:pPr>
        <w:numPr>
          <w:ilvl w:val="0"/>
          <w:numId w:val="15"/>
        </w:numPr>
        <w:spacing w:after="0"/>
        <w:ind w:left="720"/>
        <w:contextualSpacing/>
        <w:rPr>
          <w:rFonts w:ascii="Times New Roman" w:eastAsia="Calibri" w:hAnsi="Times New Roman" w:cs="Times New Roman"/>
        </w:rPr>
      </w:pPr>
      <w:r w:rsidRPr="00113C6D">
        <w:rPr>
          <w:rFonts w:ascii="Times New Roman" w:eastAsia="Calibri" w:hAnsi="Times New Roman" w:cs="Times New Roman"/>
        </w:rPr>
        <w:t>Mahalakshmi S, Suresh S. Barriers to cancer screening uptake in women: a qualitative study from Tamil Nadu, India. APJCP. 2020;21(4):1081-7.</w:t>
      </w:r>
    </w:p>
    <w:p w14:paraId="067BA9B5" w14:textId="77777777" w:rsidR="00AF394E" w:rsidRPr="00113C6D" w:rsidRDefault="00AF394E" w:rsidP="00AF394E">
      <w:pPr>
        <w:numPr>
          <w:ilvl w:val="0"/>
          <w:numId w:val="15"/>
        </w:numPr>
        <w:spacing w:after="0"/>
        <w:ind w:left="720"/>
        <w:contextualSpacing/>
        <w:rPr>
          <w:rFonts w:ascii="Times New Roman" w:eastAsia="Calibri" w:hAnsi="Times New Roman" w:cs="Times New Roman"/>
        </w:rPr>
      </w:pPr>
      <w:r w:rsidRPr="00113C6D">
        <w:rPr>
          <w:rFonts w:ascii="Times New Roman" w:eastAsia="Calibri" w:hAnsi="Times New Roman" w:cs="Times New Roman"/>
        </w:rPr>
        <w:t>Mirmoammadi A, Parsa P, Khodakarami B, Roshanaei G. Effect of consultation on adherence to clinical breast examination and mammography in Iranian women: a randomized control trial. APJCP. 2018;19(12):3443-9.</w:t>
      </w:r>
    </w:p>
    <w:p w14:paraId="512A2DBD" w14:textId="77777777" w:rsidR="00AF394E" w:rsidRPr="00113C6D" w:rsidRDefault="00AF394E" w:rsidP="00AF394E">
      <w:pPr>
        <w:numPr>
          <w:ilvl w:val="0"/>
          <w:numId w:val="15"/>
        </w:numPr>
        <w:spacing w:after="0"/>
        <w:ind w:left="720"/>
        <w:contextualSpacing/>
        <w:rPr>
          <w:rFonts w:ascii="Times New Roman" w:eastAsia="Calibri" w:hAnsi="Times New Roman" w:cs="Times New Roman"/>
        </w:rPr>
      </w:pPr>
      <w:r w:rsidRPr="00113C6D">
        <w:rPr>
          <w:rFonts w:ascii="Times New Roman" w:eastAsia="Calibri" w:hAnsi="Times New Roman" w:cs="Times New Roman"/>
        </w:rPr>
        <w:t>Nahvijou A, Safari H, Ameri H. Psychometric properties of the SF-6Dv2 in an Iranian breast cancer population. Breast Cancer. 2021;28(4):937-43.</w:t>
      </w:r>
    </w:p>
    <w:p w14:paraId="5A299336" w14:textId="77777777" w:rsidR="00AF394E" w:rsidRPr="00113C6D" w:rsidRDefault="00AF394E" w:rsidP="00AF394E">
      <w:pPr>
        <w:numPr>
          <w:ilvl w:val="0"/>
          <w:numId w:val="15"/>
        </w:numPr>
        <w:spacing w:after="0"/>
        <w:ind w:left="720"/>
        <w:contextualSpacing/>
        <w:rPr>
          <w:rFonts w:ascii="Times New Roman" w:eastAsia="Calibri" w:hAnsi="Times New Roman" w:cs="Times New Roman"/>
        </w:rPr>
      </w:pPr>
      <w:r w:rsidRPr="00113C6D">
        <w:rPr>
          <w:rFonts w:ascii="Times New Roman" w:eastAsia="Calibri" w:hAnsi="Times New Roman" w:cs="Times New Roman"/>
        </w:rPr>
        <w:t>Nahvijou A, Safari H, Yousefi M, Rajabi M, Arab-Zozani M, Ameri H. Mapping the cancer-specific FACT-B onto the generic SF-6Dv2. Breast Cancer. 2021;28(1):130-6.</w:t>
      </w:r>
    </w:p>
    <w:p w14:paraId="08015982" w14:textId="77777777" w:rsidR="00AF394E" w:rsidRPr="00113C6D" w:rsidRDefault="00AF394E" w:rsidP="00AF394E">
      <w:pPr>
        <w:numPr>
          <w:ilvl w:val="0"/>
          <w:numId w:val="15"/>
        </w:numPr>
        <w:spacing w:after="0"/>
        <w:ind w:left="720"/>
        <w:contextualSpacing/>
        <w:rPr>
          <w:rFonts w:ascii="Times New Roman" w:eastAsia="Calibri" w:hAnsi="Times New Roman" w:cs="Times New Roman"/>
        </w:rPr>
      </w:pPr>
      <w:r w:rsidRPr="00113C6D">
        <w:rPr>
          <w:rFonts w:ascii="Times New Roman" w:eastAsia="Calibri" w:hAnsi="Times New Roman" w:cs="Times New Roman"/>
        </w:rPr>
        <w:t>Naserian N, Ansari S, Abedi P. Comparison of training via short messages and group training on level of knowledge and practice of middle-aged women about breast cancer screening tests. Journal of Cancer Education. 2018;33(5):1036-42.</w:t>
      </w:r>
    </w:p>
    <w:p w14:paraId="36D3905E" w14:textId="77777777" w:rsidR="00AF394E" w:rsidRPr="00113C6D" w:rsidRDefault="00AF394E" w:rsidP="00AF394E">
      <w:pPr>
        <w:numPr>
          <w:ilvl w:val="0"/>
          <w:numId w:val="15"/>
        </w:numPr>
        <w:spacing w:after="0"/>
        <w:ind w:left="720"/>
        <w:contextualSpacing/>
        <w:rPr>
          <w:rFonts w:ascii="Times New Roman" w:eastAsia="Calibri" w:hAnsi="Times New Roman" w:cs="Times New Roman"/>
        </w:rPr>
      </w:pPr>
      <w:r w:rsidRPr="00113C6D">
        <w:rPr>
          <w:rFonts w:ascii="Times New Roman" w:eastAsia="Calibri" w:hAnsi="Times New Roman" w:cs="Times New Roman"/>
        </w:rPr>
        <w:t>Ngan TT, Mai VQ, Van Minh H, Donnelly M, O'Neill C. Health-related quality of life among breast cancer patients compared to cancer survivors and age-matched women in the general population in Vietnam. Quality of Life Research. 2022;31(3):777-87.</w:t>
      </w:r>
    </w:p>
    <w:p w14:paraId="6D562C34" w14:textId="77777777" w:rsidR="00AF394E" w:rsidRPr="00113C6D" w:rsidRDefault="00AF394E" w:rsidP="00AF394E">
      <w:pPr>
        <w:numPr>
          <w:ilvl w:val="0"/>
          <w:numId w:val="15"/>
        </w:numPr>
        <w:spacing w:after="0"/>
        <w:ind w:left="720"/>
        <w:contextualSpacing/>
        <w:rPr>
          <w:rFonts w:ascii="Times New Roman" w:eastAsia="Calibri" w:hAnsi="Times New Roman" w:cs="Times New Roman"/>
        </w:rPr>
      </w:pPr>
      <w:r w:rsidRPr="00113C6D">
        <w:rPr>
          <w:rFonts w:ascii="Times New Roman" w:eastAsia="Calibri" w:hAnsi="Times New Roman" w:cs="Times New Roman"/>
        </w:rPr>
        <w:t>Pirzadeh A, Ansari S, Golshiri P. The effects of educational intervention on breast self-examination and mammography behavior: application of an integrated model. Journal of Education and Health Promotion. 2021;10(1):196.</w:t>
      </w:r>
    </w:p>
    <w:p w14:paraId="1DEAC0BA" w14:textId="77777777" w:rsidR="00AF394E" w:rsidRPr="00113C6D" w:rsidRDefault="00AF394E" w:rsidP="00AF394E">
      <w:pPr>
        <w:numPr>
          <w:ilvl w:val="0"/>
          <w:numId w:val="15"/>
        </w:numPr>
        <w:spacing w:after="0"/>
        <w:ind w:left="720"/>
        <w:contextualSpacing/>
        <w:rPr>
          <w:rFonts w:ascii="Times New Roman" w:eastAsia="Calibri" w:hAnsi="Times New Roman" w:cs="Times New Roman"/>
        </w:rPr>
      </w:pPr>
      <w:r w:rsidRPr="00113C6D">
        <w:rPr>
          <w:rFonts w:ascii="Times New Roman" w:eastAsia="Calibri" w:hAnsi="Times New Roman" w:cs="Times New Roman"/>
        </w:rPr>
        <w:t>Sabermahani A, Mohammad Taghizade S, Goodarzi R. A comparative study on willingness to pay for breast cancer and osteoporosis screening in Kerman, Southeastern Iran. Iranian Journal of Public Health. 2017;46(5):693-8.</w:t>
      </w:r>
    </w:p>
    <w:p w14:paraId="51F06088" w14:textId="77777777" w:rsidR="00AF394E" w:rsidRPr="00113C6D" w:rsidRDefault="00AF394E" w:rsidP="00AF394E">
      <w:pPr>
        <w:numPr>
          <w:ilvl w:val="0"/>
          <w:numId w:val="15"/>
        </w:numPr>
        <w:spacing w:after="0"/>
        <w:ind w:left="720"/>
        <w:contextualSpacing/>
        <w:rPr>
          <w:rFonts w:ascii="Times New Roman" w:eastAsia="Calibri" w:hAnsi="Times New Roman" w:cs="Times New Roman"/>
        </w:rPr>
      </w:pPr>
      <w:r w:rsidRPr="00113C6D">
        <w:rPr>
          <w:rFonts w:ascii="Times New Roman" w:eastAsia="Calibri" w:hAnsi="Times New Roman" w:cs="Times New Roman"/>
        </w:rPr>
        <w:t>Safizade H, Amirzadeh N, Mangolian Shahrbabaki P. Motivational factors for breast cancer screening behaviors in Iranian women: a qualitative study. APJCP. 2020;21(10):3109-14.</w:t>
      </w:r>
    </w:p>
    <w:p w14:paraId="0DB42DC2" w14:textId="77777777" w:rsidR="00AF394E" w:rsidRPr="00113C6D" w:rsidRDefault="00AF394E" w:rsidP="00AF394E">
      <w:pPr>
        <w:numPr>
          <w:ilvl w:val="0"/>
          <w:numId w:val="15"/>
        </w:numPr>
        <w:spacing w:after="0"/>
        <w:ind w:left="720"/>
        <w:contextualSpacing/>
        <w:rPr>
          <w:rFonts w:ascii="Times New Roman" w:eastAsia="Calibri" w:hAnsi="Times New Roman" w:cs="Times New Roman"/>
        </w:rPr>
      </w:pPr>
      <w:r w:rsidRPr="00113C6D">
        <w:rPr>
          <w:rFonts w:ascii="Times New Roman" w:eastAsia="Calibri" w:hAnsi="Times New Roman" w:cs="Times New Roman"/>
        </w:rPr>
        <w:t>Sarker R, Islam MS, Moonajilin MS, Rahman M, Gesesew HA, Ward PR. Effectiveness of educational intervention on breast cancer knowledge and breast self-examination among female university students in Bangladesh: a pre-post quasi-experimental study. BMC Cancer. 2022;22(1):199.</w:t>
      </w:r>
    </w:p>
    <w:p w14:paraId="544C119D" w14:textId="77777777" w:rsidR="00AF394E" w:rsidRPr="00113C6D" w:rsidRDefault="00AF394E" w:rsidP="00AF394E">
      <w:pPr>
        <w:numPr>
          <w:ilvl w:val="0"/>
          <w:numId w:val="15"/>
        </w:numPr>
        <w:spacing w:after="0"/>
        <w:ind w:left="720"/>
        <w:contextualSpacing/>
        <w:rPr>
          <w:rFonts w:ascii="Times New Roman" w:eastAsia="Calibri" w:hAnsi="Times New Roman" w:cs="Times New Roman"/>
        </w:rPr>
      </w:pPr>
      <w:r w:rsidRPr="00113C6D">
        <w:rPr>
          <w:rFonts w:ascii="Times New Roman" w:eastAsia="Calibri" w:hAnsi="Times New Roman" w:cs="Times New Roman"/>
        </w:rPr>
        <w:t>Setyowibowo H, Hunfeld JAM, Iskandarsyah A, Yudiana W, Passchier J, Sadarjoen SS, et al. A self-help intervention for reducing time to diagnosis in Indonesian women with breast cancer symptoms. Psycho-Oncology. 2020;29(4):696-702.</w:t>
      </w:r>
    </w:p>
    <w:p w14:paraId="054C9F56" w14:textId="77777777" w:rsidR="00AF394E" w:rsidRPr="00113C6D" w:rsidRDefault="00AF394E" w:rsidP="00AF394E">
      <w:pPr>
        <w:numPr>
          <w:ilvl w:val="0"/>
          <w:numId w:val="15"/>
        </w:numPr>
        <w:spacing w:after="0"/>
        <w:ind w:left="720"/>
        <w:contextualSpacing/>
        <w:rPr>
          <w:rFonts w:ascii="Times New Roman" w:eastAsia="Calibri" w:hAnsi="Times New Roman" w:cs="Times New Roman"/>
        </w:rPr>
      </w:pPr>
      <w:r w:rsidRPr="00113C6D">
        <w:rPr>
          <w:rFonts w:ascii="Times New Roman" w:eastAsia="Calibri" w:hAnsi="Times New Roman" w:cs="Times New Roman"/>
        </w:rPr>
        <w:t>Setyowibowo H, Purba FD, Hunfeld JAM, Iskandarsyah A, Sadarjoen SS, Passchier J, et al. Quality of life and health status of Indonesian women with breast cancer symptoms before the definitive diagnosis: a comparison with Indonesian women in general. PloS One. 2018;13(7):e0200966.</w:t>
      </w:r>
    </w:p>
    <w:p w14:paraId="67895DE9" w14:textId="77777777" w:rsidR="00AF394E" w:rsidRPr="00113C6D" w:rsidRDefault="00AF394E" w:rsidP="00AF394E">
      <w:pPr>
        <w:numPr>
          <w:ilvl w:val="0"/>
          <w:numId w:val="15"/>
        </w:numPr>
        <w:spacing w:after="0"/>
        <w:ind w:left="720"/>
        <w:contextualSpacing/>
        <w:rPr>
          <w:rFonts w:ascii="Times New Roman" w:eastAsia="Calibri" w:hAnsi="Times New Roman" w:cs="Times New Roman"/>
        </w:rPr>
      </w:pPr>
      <w:r w:rsidRPr="00113C6D">
        <w:rPr>
          <w:rFonts w:ascii="Times New Roman" w:eastAsia="Calibri" w:hAnsi="Times New Roman" w:cs="Times New Roman"/>
        </w:rPr>
        <w:lastRenderedPageBreak/>
        <w:t>Shen L, Zhou J, Chen Y, Ding J, Wei H, Liu J, et al. Treatment patterns, effectiveness, and patient-reported outcomes of palbociclib therapy in Chinese patients with advanced breast cancer: a multicenter ambispective real-world study. Cancer Medicine. 2022;11(22):4157-68.</w:t>
      </w:r>
    </w:p>
    <w:p w14:paraId="1BE4B247" w14:textId="77777777" w:rsidR="00AF394E" w:rsidRPr="00113C6D" w:rsidRDefault="00AF394E" w:rsidP="00AF394E">
      <w:pPr>
        <w:numPr>
          <w:ilvl w:val="0"/>
          <w:numId w:val="15"/>
        </w:numPr>
        <w:spacing w:after="0"/>
        <w:ind w:left="720"/>
        <w:contextualSpacing/>
        <w:rPr>
          <w:rFonts w:ascii="Times New Roman" w:eastAsia="Calibri" w:hAnsi="Times New Roman" w:cs="Times New Roman"/>
        </w:rPr>
      </w:pPr>
      <w:r w:rsidRPr="00113C6D">
        <w:rPr>
          <w:rFonts w:ascii="Times New Roman" w:eastAsia="Calibri" w:hAnsi="Times New Roman" w:cs="Times New Roman"/>
        </w:rPr>
        <w:t>Sibhat SG, Fenta TG, Sander B, Gebretekle GB. Health-related quality of life and its predictors among patients with breast cancer at Tikur Anbessa Specialized Hospital, Addis Ababa, Ethiopia. Health and Quality of Life Outcomes. 2019;17(1):165.</w:t>
      </w:r>
    </w:p>
    <w:p w14:paraId="2F980039" w14:textId="77777777" w:rsidR="00AF394E" w:rsidRPr="00113C6D" w:rsidRDefault="00AF394E" w:rsidP="00AF394E">
      <w:pPr>
        <w:numPr>
          <w:ilvl w:val="0"/>
          <w:numId w:val="15"/>
        </w:numPr>
        <w:spacing w:after="0"/>
        <w:ind w:left="720"/>
        <w:contextualSpacing/>
        <w:rPr>
          <w:rFonts w:ascii="Times New Roman" w:eastAsia="Calibri" w:hAnsi="Times New Roman" w:cs="Times New Roman"/>
        </w:rPr>
      </w:pPr>
      <w:r w:rsidRPr="00113C6D">
        <w:rPr>
          <w:rFonts w:ascii="Times New Roman" w:eastAsia="Calibri" w:hAnsi="Times New Roman" w:cs="Times New Roman"/>
        </w:rPr>
        <w:t>Su M, Hua X, Wang J, Yao N, Zhao D, Liu W, et al. Health-related quality of life among cancer survivors in rural China. Quality of Life Research. 2019;28(3):695-702.</w:t>
      </w:r>
    </w:p>
    <w:p w14:paraId="754D478C" w14:textId="77777777" w:rsidR="00AF394E" w:rsidRPr="00113C6D" w:rsidRDefault="00AF394E" w:rsidP="00AF394E">
      <w:pPr>
        <w:numPr>
          <w:ilvl w:val="0"/>
          <w:numId w:val="15"/>
        </w:numPr>
        <w:spacing w:after="0"/>
        <w:ind w:left="720"/>
        <w:contextualSpacing/>
        <w:rPr>
          <w:rFonts w:ascii="Times New Roman" w:eastAsia="Calibri" w:hAnsi="Times New Roman" w:cs="Times New Roman"/>
        </w:rPr>
      </w:pPr>
      <w:r w:rsidRPr="00113C6D">
        <w:rPr>
          <w:rFonts w:ascii="Times New Roman" w:eastAsia="Calibri" w:hAnsi="Times New Roman" w:cs="Times New Roman"/>
        </w:rPr>
        <w:t>Tang L, Pang Y, He Y, Shi Q, Han X, Li Z, et al. Longitudinal study of symptom burden in outpatients with advanced cancers based on electronic Patient-Reported Outcome (ePRO) platform: a single institution, prospective study protocol. BMJ Open. 2020;10(11):e038223.</w:t>
      </w:r>
    </w:p>
    <w:p w14:paraId="30BEB295" w14:textId="77777777" w:rsidR="00AF394E" w:rsidRPr="00113C6D" w:rsidRDefault="00AF394E" w:rsidP="00AF394E">
      <w:pPr>
        <w:numPr>
          <w:ilvl w:val="0"/>
          <w:numId w:val="15"/>
        </w:numPr>
        <w:spacing w:after="0"/>
        <w:ind w:left="720"/>
        <w:contextualSpacing/>
        <w:rPr>
          <w:rFonts w:ascii="Times New Roman" w:eastAsia="Calibri" w:hAnsi="Times New Roman" w:cs="Times New Roman"/>
        </w:rPr>
      </w:pPr>
      <w:r w:rsidRPr="00113C6D">
        <w:rPr>
          <w:rFonts w:ascii="Times New Roman" w:eastAsia="Calibri" w:hAnsi="Times New Roman" w:cs="Times New Roman"/>
        </w:rPr>
        <w:t>Tumeh IBRG, Bergerot CD, Lee D, Philip EJ, Freitas-Junior R. MHealth program for patients with advanced cancer receiving treatment in a public health hospital in Brazil. Psycho-Oncology. 2023;32(1):125-32.</w:t>
      </w:r>
    </w:p>
    <w:p w14:paraId="1ED5C730" w14:textId="77777777" w:rsidR="00AF394E" w:rsidRPr="00113C6D" w:rsidRDefault="00AF394E" w:rsidP="00AF394E">
      <w:pPr>
        <w:numPr>
          <w:ilvl w:val="0"/>
          <w:numId w:val="15"/>
        </w:numPr>
        <w:spacing w:after="0"/>
        <w:ind w:left="720"/>
        <w:contextualSpacing/>
        <w:rPr>
          <w:rFonts w:ascii="Times New Roman" w:eastAsia="Calibri" w:hAnsi="Times New Roman" w:cs="Times New Roman"/>
        </w:rPr>
      </w:pPr>
      <w:r w:rsidRPr="00113C6D">
        <w:rPr>
          <w:rFonts w:ascii="Times New Roman" w:eastAsia="Calibri" w:hAnsi="Times New Roman" w:cs="Times New Roman"/>
        </w:rPr>
        <w:t>Wadasadawala T, Mohanty SK, Sen S, Khan PK, Pimple S, Mane JV, et al. Health-related quality of life (HRQoL) using EQ-5D-5L: value set derived for Indian breast cancer cohort. APJCP. 2023;24(4):1199-207.</w:t>
      </w:r>
    </w:p>
    <w:p w14:paraId="0A4733BD" w14:textId="77777777" w:rsidR="00AF394E" w:rsidRPr="00113C6D" w:rsidRDefault="00AF394E" w:rsidP="00AF394E">
      <w:pPr>
        <w:numPr>
          <w:ilvl w:val="0"/>
          <w:numId w:val="15"/>
        </w:numPr>
        <w:spacing w:after="0"/>
        <w:ind w:left="720"/>
        <w:contextualSpacing/>
        <w:rPr>
          <w:rFonts w:ascii="Times New Roman" w:eastAsia="Calibri" w:hAnsi="Times New Roman" w:cs="Times New Roman"/>
        </w:rPr>
      </w:pPr>
      <w:r w:rsidRPr="00113C6D">
        <w:rPr>
          <w:rFonts w:ascii="Times New Roman" w:eastAsia="Calibri" w:hAnsi="Times New Roman" w:cs="Times New Roman"/>
        </w:rPr>
        <w:t>Wang L, Shi J-F, Zhu J, Huang H-Y, Bai Y-N, Liu G-X, et al. Health-related quality of life and utility scores of patients with breast neoplasms in China: a multicenter cross-sectional survey. Breast. 2018;39:53-62.</w:t>
      </w:r>
    </w:p>
    <w:p w14:paraId="68988F15" w14:textId="77777777" w:rsidR="00AF394E" w:rsidRPr="00113C6D" w:rsidRDefault="00AF394E" w:rsidP="00AF394E">
      <w:pPr>
        <w:numPr>
          <w:ilvl w:val="0"/>
          <w:numId w:val="15"/>
        </w:numPr>
        <w:spacing w:after="0"/>
        <w:ind w:left="720"/>
        <w:contextualSpacing/>
        <w:rPr>
          <w:rFonts w:ascii="Times New Roman" w:eastAsia="Calibri" w:hAnsi="Times New Roman" w:cs="Times New Roman"/>
        </w:rPr>
      </w:pPr>
      <w:r w:rsidRPr="00113C6D">
        <w:rPr>
          <w:rFonts w:ascii="Times New Roman" w:eastAsia="Calibri" w:hAnsi="Times New Roman" w:cs="Times New Roman"/>
        </w:rPr>
        <w:t>Wu T-Y, Hoffman JL. Breast cancer early detection: an academic-community partnership in the Philippines. Clinical Journal of Oncology Nursing. 2019;23(5):547-51.</w:t>
      </w:r>
    </w:p>
    <w:p w14:paraId="3FB60606" w14:textId="77777777" w:rsidR="00AF394E" w:rsidRPr="00113C6D" w:rsidRDefault="00AF394E" w:rsidP="00AF394E">
      <w:pPr>
        <w:numPr>
          <w:ilvl w:val="0"/>
          <w:numId w:val="15"/>
        </w:numPr>
        <w:spacing w:after="0"/>
        <w:ind w:left="720"/>
        <w:contextualSpacing/>
        <w:rPr>
          <w:rFonts w:ascii="Times New Roman" w:eastAsia="Calibri" w:hAnsi="Times New Roman" w:cs="Times New Roman"/>
        </w:rPr>
      </w:pPr>
      <w:r w:rsidRPr="00113C6D">
        <w:rPr>
          <w:rFonts w:ascii="Times New Roman" w:eastAsia="Calibri" w:hAnsi="Times New Roman" w:cs="Times New Roman"/>
        </w:rPr>
        <w:t>Wu T-Y, Lee J. Promoting breast cancer awareness and screening practices for early detection in low-resource settings. European Journal of Breast Health. 2019;15(1):18-25.</w:t>
      </w:r>
    </w:p>
    <w:p w14:paraId="4511F583" w14:textId="77777777" w:rsidR="00AF394E" w:rsidRPr="00113C6D" w:rsidRDefault="00AF394E" w:rsidP="00AF394E">
      <w:pPr>
        <w:numPr>
          <w:ilvl w:val="0"/>
          <w:numId w:val="15"/>
        </w:numPr>
        <w:spacing w:after="0"/>
        <w:ind w:left="720"/>
        <w:contextualSpacing/>
        <w:rPr>
          <w:rFonts w:ascii="Times New Roman" w:eastAsia="Calibri" w:hAnsi="Times New Roman" w:cs="Times New Roman"/>
        </w:rPr>
      </w:pPr>
      <w:r w:rsidRPr="00113C6D">
        <w:rPr>
          <w:rFonts w:ascii="Times New Roman" w:eastAsia="Calibri" w:hAnsi="Times New Roman" w:cs="Times New Roman"/>
        </w:rPr>
        <w:t>Yang Q, Yu X, Zhang W. Health variations among breast-cancer patients from different disease states: evidence from China. BMC Health Services Research. 2020;20(1):1033.</w:t>
      </w:r>
    </w:p>
    <w:p w14:paraId="5D047A8E" w14:textId="77777777" w:rsidR="00AF394E" w:rsidRPr="00113C6D" w:rsidRDefault="00AF394E" w:rsidP="00AF394E">
      <w:pPr>
        <w:numPr>
          <w:ilvl w:val="0"/>
          <w:numId w:val="15"/>
        </w:numPr>
        <w:spacing w:after="0"/>
        <w:ind w:left="720"/>
        <w:contextualSpacing/>
        <w:rPr>
          <w:rFonts w:ascii="Times New Roman" w:eastAsia="Calibri" w:hAnsi="Times New Roman" w:cs="Times New Roman"/>
        </w:rPr>
      </w:pPr>
      <w:r w:rsidRPr="00113C6D">
        <w:rPr>
          <w:rFonts w:ascii="Times New Roman" w:eastAsia="Calibri" w:hAnsi="Times New Roman" w:cs="Times New Roman"/>
        </w:rPr>
        <w:t>Yang Q, Yu XX, Zhang W, Li H. Mapping function from FACT-B to EQ-5D-5 L using multiple modelling approaches: data from breast cancer patients in China. Health and Quality of Life Outcomes. 2019;17(1):153.</w:t>
      </w:r>
    </w:p>
    <w:p w14:paraId="0FDE7CDF" w14:textId="77777777" w:rsidR="00AF394E" w:rsidRPr="00113C6D" w:rsidRDefault="00AF394E" w:rsidP="00AF394E">
      <w:pPr>
        <w:numPr>
          <w:ilvl w:val="0"/>
          <w:numId w:val="15"/>
        </w:numPr>
        <w:spacing w:after="0"/>
        <w:ind w:left="720"/>
        <w:contextualSpacing/>
        <w:rPr>
          <w:rFonts w:ascii="Times New Roman" w:eastAsia="Calibri" w:hAnsi="Times New Roman" w:cs="Times New Roman"/>
        </w:rPr>
      </w:pPr>
      <w:r w:rsidRPr="00113C6D">
        <w:rPr>
          <w:rFonts w:ascii="Times New Roman" w:eastAsia="Calibri" w:hAnsi="Times New Roman" w:cs="Times New Roman"/>
        </w:rPr>
        <w:t>Ye M, Lu J, Yang F, Wu B. Economic evaluation of letrozole for early breast cancer in a health resource-limited setting. BioMed Research International. 2018;2018:9282646.</w:t>
      </w:r>
    </w:p>
    <w:p w14:paraId="65691DF9" w14:textId="77777777" w:rsidR="00AF394E" w:rsidRPr="00113C6D" w:rsidRDefault="00AF394E" w:rsidP="00AF394E">
      <w:pPr>
        <w:numPr>
          <w:ilvl w:val="0"/>
          <w:numId w:val="15"/>
        </w:numPr>
        <w:spacing w:after="0"/>
        <w:ind w:left="720"/>
        <w:contextualSpacing/>
        <w:rPr>
          <w:rFonts w:ascii="Times New Roman" w:eastAsia="Calibri" w:hAnsi="Times New Roman" w:cs="Times New Roman"/>
        </w:rPr>
      </w:pPr>
      <w:r w:rsidRPr="00113C6D">
        <w:rPr>
          <w:rFonts w:ascii="Times New Roman" w:eastAsia="Calibri" w:hAnsi="Times New Roman" w:cs="Times New Roman"/>
        </w:rPr>
        <w:t>Yousefi M, Nahvijou A, Sari AA, Ameri H. Mapping QLQ-C30 onto EQ-5D-5L and SF-6D-V2 in patients with colorectal and breast cancer from a developing country. Value in Health Regional Issues. 2021;24:57-66.</w:t>
      </w:r>
    </w:p>
    <w:p w14:paraId="0CAFC4AF" w14:textId="77777777" w:rsidR="00AF394E" w:rsidRPr="00113C6D" w:rsidRDefault="00AF394E" w:rsidP="00AF394E">
      <w:pPr>
        <w:numPr>
          <w:ilvl w:val="0"/>
          <w:numId w:val="15"/>
        </w:numPr>
        <w:spacing w:after="0"/>
        <w:ind w:left="720"/>
        <w:contextualSpacing/>
        <w:rPr>
          <w:rFonts w:ascii="Times New Roman" w:eastAsia="Calibri" w:hAnsi="Times New Roman" w:cs="Times New Roman"/>
        </w:rPr>
      </w:pPr>
      <w:r w:rsidRPr="00113C6D">
        <w:rPr>
          <w:rFonts w:ascii="Times New Roman" w:eastAsia="Calibri" w:hAnsi="Times New Roman" w:cs="Times New Roman"/>
        </w:rPr>
        <w:t>Zhu J, Yan X-X, Liu C-C, Wang H, Wang L, Cao S-M, et al. Comparing EQ-5D-3L and EQ-5D-5L performance in common cancers: suggestions for instrument choosing. Quality of Life Research. 2021;30(3):841-54.</w:t>
      </w:r>
    </w:p>
    <w:p w14:paraId="4E191E47" w14:textId="77777777" w:rsidR="00AF394E" w:rsidRPr="00113C6D" w:rsidRDefault="00AF394E" w:rsidP="00AF394E">
      <w:pPr>
        <w:numPr>
          <w:ilvl w:val="0"/>
          <w:numId w:val="15"/>
        </w:numPr>
        <w:spacing w:after="0"/>
        <w:ind w:left="720"/>
        <w:contextualSpacing/>
        <w:rPr>
          <w:rFonts w:ascii="Times New Roman" w:eastAsia="Calibri" w:hAnsi="Times New Roman" w:cs="Times New Roman"/>
        </w:rPr>
      </w:pPr>
      <w:r w:rsidRPr="00113C6D">
        <w:rPr>
          <w:rFonts w:ascii="Times New Roman" w:eastAsia="Calibri" w:hAnsi="Times New Roman" w:cs="Times New Roman"/>
        </w:rPr>
        <w:t>Zhu J, Wang L, Huang H-Y, Bai F-Z, Li J, Fang Y, et al. Short-term impact of breast cancer screening intervention on health-related quality of life in China: a multicentre cross-sectional survey. Psycho-Oncology. 2019;28(9):1836-44.</w:t>
      </w:r>
    </w:p>
    <w:p w14:paraId="34AB662E" w14:textId="77777777" w:rsidR="00AF394E" w:rsidRPr="00113C6D" w:rsidRDefault="00AF394E" w:rsidP="00AF394E">
      <w:pPr>
        <w:numPr>
          <w:ilvl w:val="0"/>
          <w:numId w:val="15"/>
        </w:numPr>
        <w:spacing w:after="0"/>
        <w:ind w:left="720"/>
        <w:contextualSpacing/>
        <w:rPr>
          <w:rFonts w:ascii="Times New Roman" w:eastAsia="Calibri" w:hAnsi="Times New Roman" w:cs="Times New Roman"/>
        </w:rPr>
      </w:pPr>
      <w:r w:rsidRPr="00113C6D">
        <w:rPr>
          <w:rFonts w:ascii="Times New Roman" w:eastAsia="Calibri" w:hAnsi="Times New Roman" w:cs="Times New Roman"/>
        </w:rPr>
        <w:t>Nosratnejad S, Rahmani S, Yousefi M, Moeeni M. Women's willingness to pay for mammography screening under two medical information scenarios. European Journal of Cancer Care. 2023:1-5.</w:t>
      </w:r>
    </w:p>
    <w:p w14:paraId="2E7BCB21" w14:textId="77777777" w:rsidR="00AF394E" w:rsidRPr="00113C6D" w:rsidRDefault="00AF394E" w:rsidP="00AF394E">
      <w:pPr>
        <w:numPr>
          <w:ilvl w:val="0"/>
          <w:numId w:val="15"/>
        </w:numPr>
        <w:spacing w:after="0"/>
        <w:ind w:left="720"/>
        <w:contextualSpacing/>
        <w:rPr>
          <w:rFonts w:ascii="Times New Roman" w:eastAsia="Calibri" w:hAnsi="Times New Roman" w:cs="Times New Roman"/>
        </w:rPr>
      </w:pPr>
      <w:r w:rsidRPr="00113C6D">
        <w:rPr>
          <w:rFonts w:ascii="Times New Roman" w:eastAsia="Calibri" w:hAnsi="Times New Roman" w:cs="Times New Roman"/>
        </w:rPr>
        <w:t>Meshkani Z, Moradi N, Aboutorabi A, Jafari A, Shams R. Subjective valuation of Iranian women for screening for gene-related diseases: a case of breast cancer. BMC Public Health. 2023;23(1):1-9.</w:t>
      </w:r>
    </w:p>
    <w:p w14:paraId="5E2C715A" w14:textId="77777777" w:rsidR="00AF394E" w:rsidRPr="00113C6D" w:rsidRDefault="00AF394E" w:rsidP="00AF394E">
      <w:pPr>
        <w:numPr>
          <w:ilvl w:val="0"/>
          <w:numId w:val="15"/>
        </w:numPr>
        <w:spacing w:after="0"/>
        <w:ind w:left="720"/>
        <w:contextualSpacing/>
        <w:rPr>
          <w:rFonts w:ascii="Times New Roman" w:eastAsia="Calibri" w:hAnsi="Times New Roman" w:cs="Times New Roman"/>
        </w:rPr>
      </w:pPr>
      <w:r w:rsidRPr="00113C6D">
        <w:rPr>
          <w:rFonts w:ascii="Times New Roman" w:eastAsia="Calibri" w:hAnsi="Times New Roman" w:cs="Times New Roman"/>
        </w:rPr>
        <w:lastRenderedPageBreak/>
        <w:t>Sardasht FG, Irani M, Najmabadi KM, Hadiababd SFN, Fasanghari M. Breast cancer screening behaviors based on health belief model. Journal of Holistic Nursing &amp; Midwifery. 2022;32(2):89-97.</w:t>
      </w:r>
    </w:p>
    <w:p w14:paraId="6A0564A8" w14:textId="77777777" w:rsidR="00AF394E" w:rsidRPr="00113C6D" w:rsidRDefault="00AF394E" w:rsidP="00AF394E">
      <w:pPr>
        <w:numPr>
          <w:ilvl w:val="0"/>
          <w:numId w:val="15"/>
        </w:numPr>
        <w:spacing w:after="0"/>
        <w:ind w:left="720"/>
        <w:contextualSpacing/>
        <w:rPr>
          <w:rFonts w:ascii="Times New Roman" w:eastAsia="Calibri" w:hAnsi="Times New Roman" w:cs="Times New Roman"/>
        </w:rPr>
      </w:pPr>
      <w:r w:rsidRPr="00113C6D">
        <w:rPr>
          <w:rFonts w:ascii="Times New Roman" w:eastAsia="Calibri" w:hAnsi="Times New Roman" w:cs="Times New Roman"/>
        </w:rPr>
        <w:t>Jeyapaul S, Oommen AM, Cherian AG, Marcus TA, Malini T, Prasad JH, et al. Feasibility, uptake and real-life challenges of a rural cervical and breast cancer screening program in Vellore, Tamil Nadu, South India. Indian Journal of Cancer. 2021;58(3):417-24.</w:t>
      </w:r>
    </w:p>
    <w:p w14:paraId="6BF36E80" w14:textId="77777777" w:rsidR="00AF394E" w:rsidRPr="00113C6D" w:rsidRDefault="00AF394E" w:rsidP="00AF394E">
      <w:pPr>
        <w:numPr>
          <w:ilvl w:val="0"/>
          <w:numId w:val="15"/>
        </w:numPr>
        <w:spacing w:after="0"/>
        <w:ind w:left="720"/>
        <w:contextualSpacing/>
        <w:rPr>
          <w:rFonts w:ascii="Times New Roman" w:eastAsia="Calibri" w:hAnsi="Times New Roman" w:cs="Times New Roman"/>
        </w:rPr>
      </w:pPr>
      <w:r w:rsidRPr="00113C6D">
        <w:rPr>
          <w:rFonts w:ascii="Times New Roman" w:eastAsia="Calibri" w:hAnsi="Times New Roman" w:cs="Times New Roman"/>
        </w:rPr>
        <w:t>Zeng X, Sui M, Liu B, Yang H, Liu R, Tan RL-Y, et al. Measurement properties of the EQ-5D-5L and EQ-5D-3L in six commonly diagnosed cancers. Patient. 2021;14(2):209-22.</w:t>
      </w:r>
    </w:p>
    <w:p w14:paraId="74E30CCC" w14:textId="77777777" w:rsidR="00AF394E" w:rsidRPr="00113C6D" w:rsidRDefault="00AF394E" w:rsidP="00AF394E">
      <w:pPr>
        <w:numPr>
          <w:ilvl w:val="0"/>
          <w:numId w:val="15"/>
        </w:numPr>
        <w:spacing w:after="0"/>
        <w:ind w:left="720"/>
        <w:contextualSpacing/>
        <w:rPr>
          <w:rFonts w:ascii="Times New Roman" w:eastAsia="Calibri" w:hAnsi="Times New Roman" w:cs="Times New Roman"/>
        </w:rPr>
      </w:pPr>
      <w:r w:rsidRPr="00113C6D">
        <w:rPr>
          <w:rFonts w:ascii="Times New Roman" w:eastAsia="Calibri" w:hAnsi="Times New Roman" w:cs="Times New Roman"/>
        </w:rPr>
        <w:t>Siebers C, Appelman L, Appelman P, Go S, Van Oirsouw M, Broeders M, et al. 384 Poster - Patients' experience with mammography and attitude towards targeted breast ultrasound as initial imaging technique for the evaluation of focal breast complaints...12th European Breast Cancer Conference (EBCC-12), October 2-3, 2020 (Virtual Conference). European Journal of Cancer. 2020;138:S98-S.</w:t>
      </w:r>
    </w:p>
    <w:p w14:paraId="456EE851" w14:textId="77777777" w:rsidR="00AF394E" w:rsidRPr="00113C6D" w:rsidRDefault="00AF394E" w:rsidP="00AF394E">
      <w:pPr>
        <w:numPr>
          <w:ilvl w:val="0"/>
          <w:numId w:val="15"/>
        </w:numPr>
        <w:spacing w:after="0"/>
        <w:ind w:left="720"/>
        <w:contextualSpacing/>
        <w:rPr>
          <w:rFonts w:ascii="Times New Roman" w:eastAsia="Calibri" w:hAnsi="Times New Roman" w:cs="Times New Roman"/>
        </w:rPr>
      </w:pPr>
      <w:r w:rsidRPr="00113C6D">
        <w:rPr>
          <w:rFonts w:ascii="Times New Roman" w:eastAsia="Calibri" w:hAnsi="Times New Roman" w:cs="Times New Roman"/>
        </w:rPr>
        <w:t>Xie S, Wu J, He X, Chen G, Brazier JE. Do discrete choice experiments approaches perform better than time trade-off in eliciting health state utilities? Evidence from SF-6Dv2 in China. Value in Health. 2020;23(10):1391-9.</w:t>
      </w:r>
    </w:p>
    <w:p w14:paraId="4AD34F28" w14:textId="77777777" w:rsidR="00AF394E" w:rsidRPr="00113C6D" w:rsidRDefault="00AF394E" w:rsidP="00AF394E">
      <w:pPr>
        <w:numPr>
          <w:ilvl w:val="0"/>
          <w:numId w:val="15"/>
        </w:numPr>
        <w:spacing w:after="0"/>
        <w:ind w:left="720"/>
        <w:contextualSpacing/>
        <w:rPr>
          <w:rFonts w:ascii="Times New Roman" w:eastAsia="Calibri" w:hAnsi="Times New Roman" w:cs="Times New Roman"/>
        </w:rPr>
      </w:pPr>
      <w:r w:rsidRPr="00113C6D">
        <w:rPr>
          <w:rFonts w:ascii="Times New Roman" w:eastAsia="Calibri" w:hAnsi="Times New Roman" w:cs="Times New Roman"/>
        </w:rPr>
        <w:t>Nisha B, Murali R. Impact of health education intervention on breast cancer awareness among rural women of Tamil Nadu. Indian Journal of Community Medicine. 2020;45(2):149-53.</w:t>
      </w:r>
    </w:p>
    <w:p w14:paraId="2790824E" w14:textId="77777777" w:rsidR="00AF394E" w:rsidRPr="00113C6D" w:rsidRDefault="00AF394E" w:rsidP="00AF394E">
      <w:pPr>
        <w:numPr>
          <w:ilvl w:val="0"/>
          <w:numId w:val="15"/>
        </w:numPr>
        <w:spacing w:after="0"/>
        <w:ind w:left="720"/>
        <w:contextualSpacing/>
        <w:rPr>
          <w:rFonts w:ascii="Times New Roman" w:eastAsia="Calibri" w:hAnsi="Times New Roman" w:cs="Times New Roman"/>
        </w:rPr>
      </w:pPr>
      <w:r w:rsidRPr="00113C6D">
        <w:rPr>
          <w:rFonts w:ascii="Times New Roman" w:eastAsia="Calibri" w:hAnsi="Times New Roman" w:cs="Times New Roman"/>
        </w:rPr>
        <w:t>Zolfaghari Z, Rezaee N, Shakiba M, Navidian A. The effect of motivational interviewing-based training compared with conventional training on the frequency of breast cancer screening tests in female teachers: a quasi-experimental study. Medical-Surgical Nursing Journal. 2018;7(4):1-7.</w:t>
      </w:r>
    </w:p>
    <w:p w14:paraId="6DE3BCD4" w14:textId="77777777" w:rsidR="00AF394E" w:rsidRPr="00113C6D" w:rsidRDefault="00AF394E" w:rsidP="00AF394E">
      <w:pPr>
        <w:numPr>
          <w:ilvl w:val="0"/>
          <w:numId w:val="15"/>
        </w:numPr>
        <w:spacing w:after="0"/>
        <w:ind w:left="720"/>
        <w:contextualSpacing/>
        <w:rPr>
          <w:rFonts w:ascii="Times New Roman" w:eastAsia="Calibri" w:hAnsi="Times New Roman" w:cs="Times New Roman"/>
        </w:rPr>
      </w:pPr>
      <w:r w:rsidRPr="00113C6D">
        <w:rPr>
          <w:rFonts w:ascii="Times New Roman" w:eastAsia="Calibri" w:hAnsi="Times New Roman" w:cs="Times New Roman"/>
        </w:rPr>
        <w:t>Cruz TSP. Breast cancer risk perception, knowledge, attitudes, beliefs and screening behaviors of Chamorro women in Guam. The University of Arizona. 2017:1-1.</w:t>
      </w:r>
    </w:p>
    <w:p w14:paraId="54D010B1" w14:textId="77777777" w:rsidR="00AF394E" w:rsidRPr="00113C6D" w:rsidRDefault="00AF394E" w:rsidP="00AF394E">
      <w:pPr>
        <w:numPr>
          <w:ilvl w:val="0"/>
          <w:numId w:val="15"/>
        </w:numPr>
        <w:spacing w:after="0"/>
        <w:ind w:left="720"/>
        <w:contextualSpacing/>
        <w:rPr>
          <w:rFonts w:ascii="Times New Roman" w:eastAsia="Calibri" w:hAnsi="Times New Roman" w:cs="Times New Roman"/>
        </w:rPr>
      </w:pPr>
      <w:r w:rsidRPr="00113C6D">
        <w:rPr>
          <w:rFonts w:ascii="Times New Roman" w:eastAsia="Calibri" w:hAnsi="Times New Roman" w:cs="Times New Roman"/>
        </w:rPr>
        <w:t>Gusain S, Koul P, Mala YM. Perception of women regarding breast and cervical screening and its association with demographic variables. International Journal of Nursing Education. 2017;9(1):30-5.</w:t>
      </w:r>
    </w:p>
    <w:p w14:paraId="4D1D43EC" w14:textId="77777777" w:rsidR="00AF394E" w:rsidRPr="00113C6D" w:rsidRDefault="00AF394E" w:rsidP="00AF394E">
      <w:pPr>
        <w:spacing w:after="0"/>
        <w:rPr>
          <w:rFonts w:ascii="Times New Roman" w:eastAsia="Calibri" w:hAnsi="Times New Roman" w:cs="Times New Roman"/>
        </w:rPr>
      </w:pPr>
    </w:p>
    <w:p w14:paraId="76C3849B" w14:textId="77777777" w:rsidR="00AF394E" w:rsidRPr="00113C6D" w:rsidRDefault="00AF394E" w:rsidP="00AF394E">
      <w:pPr>
        <w:spacing w:after="0"/>
        <w:rPr>
          <w:rFonts w:ascii="Times New Roman" w:eastAsia="Calibri" w:hAnsi="Times New Roman" w:cs="Times New Roman"/>
        </w:rPr>
      </w:pPr>
      <w:r w:rsidRPr="00113C6D">
        <w:rPr>
          <w:rFonts w:ascii="Times New Roman" w:eastAsia="Calibri" w:hAnsi="Times New Roman" w:cs="Times New Roman"/>
        </w:rPr>
        <w:t>Exposure - Not weighing 1+ benefit and 1+ harm (N=72):</w:t>
      </w:r>
    </w:p>
    <w:p w14:paraId="45C32046" w14:textId="77777777" w:rsidR="00AF394E" w:rsidRPr="00113C6D" w:rsidRDefault="00AF394E" w:rsidP="00AF394E">
      <w:pPr>
        <w:spacing w:after="0"/>
        <w:rPr>
          <w:rFonts w:ascii="Times New Roman" w:eastAsia="Calibri" w:hAnsi="Times New Roman" w:cs="Times New Roman"/>
        </w:rPr>
      </w:pPr>
    </w:p>
    <w:p w14:paraId="69BA01E8" w14:textId="77777777" w:rsidR="00AF394E" w:rsidRPr="00113C6D" w:rsidRDefault="00AF394E" w:rsidP="00AF394E">
      <w:pPr>
        <w:numPr>
          <w:ilvl w:val="0"/>
          <w:numId w:val="18"/>
        </w:numPr>
        <w:spacing w:after="0"/>
        <w:ind w:left="720"/>
        <w:contextualSpacing/>
        <w:rPr>
          <w:rFonts w:ascii="Times New Roman" w:eastAsia="Calibri" w:hAnsi="Times New Roman" w:cs="Times New Roman"/>
        </w:rPr>
      </w:pPr>
      <w:r w:rsidRPr="00113C6D">
        <w:rPr>
          <w:rFonts w:ascii="Times New Roman" w:eastAsia="Calibri" w:hAnsi="Times New Roman" w:cs="Times New Roman"/>
        </w:rPr>
        <w:t>Abbas MO, Baig M. Knowledge and practice concerning breast cancer risk factors and screening among females in UAE. APJCP. 2023;24(2):479-87.</w:t>
      </w:r>
    </w:p>
    <w:p w14:paraId="1FE81160" w14:textId="77777777" w:rsidR="00AF394E" w:rsidRPr="00113C6D" w:rsidRDefault="00AF394E" w:rsidP="00AF394E">
      <w:pPr>
        <w:numPr>
          <w:ilvl w:val="0"/>
          <w:numId w:val="18"/>
        </w:numPr>
        <w:spacing w:after="0"/>
        <w:ind w:left="720"/>
        <w:contextualSpacing/>
        <w:rPr>
          <w:rFonts w:ascii="Times New Roman" w:eastAsia="Calibri" w:hAnsi="Times New Roman" w:cs="Times New Roman"/>
        </w:rPr>
      </w:pPr>
      <w:r w:rsidRPr="00113C6D">
        <w:rPr>
          <w:rFonts w:ascii="Times New Roman" w:eastAsia="Calibri" w:hAnsi="Times New Roman" w:cs="Times New Roman"/>
        </w:rPr>
        <w:t>Abelson J, Tripp L, Brouwers MC, Pond G, Sussman J. Uncertain times: a survey of Canadian women's perspectives toward mammography screening. Preventive Medicine. 2018;112:209-15.</w:t>
      </w:r>
    </w:p>
    <w:p w14:paraId="24EF5F87" w14:textId="77777777" w:rsidR="00AF394E" w:rsidRPr="00113C6D" w:rsidRDefault="00AF394E" w:rsidP="00AF394E">
      <w:pPr>
        <w:numPr>
          <w:ilvl w:val="0"/>
          <w:numId w:val="18"/>
        </w:numPr>
        <w:spacing w:after="0"/>
        <w:ind w:left="720"/>
        <w:contextualSpacing/>
        <w:rPr>
          <w:rFonts w:ascii="Times New Roman" w:eastAsia="Calibri" w:hAnsi="Times New Roman" w:cs="Times New Roman"/>
        </w:rPr>
      </w:pPr>
      <w:r w:rsidRPr="00113C6D">
        <w:rPr>
          <w:rFonts w:ascii="Times New Roman" w:eastAsia="Calibri" w:hAnsi="Times New Roman" w:cs="Times New Roman"/>
        </w:rPr>
        <w:t>Acheampong T, Rodriguez CB, O'Neill SC, Agovino M, Argov EJL, Tehranifar P. Scientific uncertainty and perceived mammography benefits in women screened for breast cancer. CCC. 2023;34(7):611-9.</w:t>
      </w:r>
    </w:p>
    <w:p w14:paraId="0E3074BE" w14:textId="77777777" w:rsidR="00AF394E" w:rsidRPr="00113C6D" w:rsidRDefault="00AF394E" w:rsidP="00AF394E">
      <w:pPr>
        <w:numPr>
          <w:ilvl w:val="0"/>
          <w:numId w:val="18"/>
        </w:numPr>
        <w:spacing w:after="0"/>
        <w:ind w:left="720"/>
        <w:contextualSpacing/>
        <w:rPr>
          <w:rFonts w:ascii="Times New Roman" w:eastAsia="Calibri" w:hAnsi="Times New Roman" w:cs="Times New Roman"/>
        </w:rPr>
      </w:pPr>
      <w:r w:rsidRPr="00113C6D">
        <w:rPr>
          <w:rFonts w:ascii="Times New Roman" w:eastAsia="Calibri" w:hAnsi="Times New Roman" w:cs="Times New Roman"/>
        </w:rPr>
        <w:t>Alameer A, Mahfouz MS, Alamir Y, Ali N, Darraj A. Effect of health education on female teachers' knowledge and practices regarding early breast cancer detection and screening in the Jazan area: a quasi-experimental study. Journal of Cancer Education. 2019;34(5):865-70.</w:t>
      </w:r>
    </w:p>
    <w:p w14:paraId="73FB676D" w14:textId="77777777" w:rsidR="00AF394E" w:rsidRPr="00113C6D" w:rsidRDefault="00AF394E" w:rsidP="00AF394E">
      <w:pPr>
        <w:numPr>
          <w:ilvl w:val="0"/>
          <w:numId w:val="18"/>
        </w:numPr>
        <w:spacing w:after="0"/>
        <w:ind w:left="720"/>
        <w:contextualSpacing/>
        <w:rPr>
          <w:rFonts w:ascii="Times New Roman" w:eastAsia="Calibri" w:hAnsi="Times New Roman" w:cs="Times New Roman"/>
        </w:rPr>
      </w:pPr>
      <w:r w:rsidRPr="00113C6D">
        <w:rPr>
          <w:rFonts w:ascii="Times New Roman" w:eastAsia="Calibri" w:hAnsi="Times New Roman" w:cs="Times New Roman"/>
        </w:rPr>
        <w:t>Alizadeh Sabeg P, Mehrabi E, Nourizadeh R, Poursharifi H, Mousavi S. The effect of counseling on breast cancer awareness in rural Iranian women: a randomized controlled clinical trial. Journal of Cancer Education. 2019;34(6):1083-91.</w:t>
      </w:r>
    </w:p>
    <w:p w14:paraId="0EBBA89A" w14:textId="77777777" w:rsidR="00AF394E" w:rsidRPr="00113C6D" w:rsidRDefault="00AF394E" w:rsidP="00AF394E">
      <w:pPr>
        <w:numPr>
          <w:ilvl w:val="0"/>
          <w:numId w:val="18"/>
        </w:numPr>
        <w:spacing w:after="0"/>
        <w:ind w:left="720"/>
        <w:contextualSpacing/>
        <w:rPr>
          <w:rFonts w:ascii="Times New Roman" w:eastAsia="Calibri" w:hAnsi="Times New Roman" w:cs="Times New Roman"/>
        </w:rPr>
      </w:pPr>
      <w:r w:rsidRPr="00113C6D">
        <w:rPr>
          <w:rFonts w:ascii="Times New Roman" w:eastAsia="Calibri" w:hAnsi="Times New Roman" w:cs="Times New Roman"/>
        </w:rPr>
        <w:t>Aminawung JA, Hoag JR, Kyanko KA, Xu X, Richman IB, Busch SH, Gross CP. Breast cancer supplemental screening: women's knowledge and utilization in the era of dense breast legislation. Cancer Medicine. 2020;9(15):5662-71.</w:t>
      </w:r>
    </w:p>
    <w:p w14:paraId="503FD3EB" w14:textId="77777777" w:rsidR="00AF394E" w:rsidRPr="00113C6D" w:rsidRDefault="00AF394E" w:rsidP="00AF394E">
      <w:pPr>
        <w:numPr>
          <w:ilvl w:val="0"/>
          <w:numId w:val="18"/>
        </w:numPr>
        <w:spacing w:after="0"/>
        <w:ind w:left="720"/>
        <w:contextualSpacing/>
        <w:rPr>
          <w:rFonts w:ascii="Times New Roman" w:eastAsia="Calibri" w:hAnsi="Times New Roman" w:cs="Times New Roman"/>
        </w:rPr>
      </w:pPr>
      <w:r w:rsidRPr="00113C6D">
        <w:rPr>
          <w:rFonts w:ascii="Times New Roman" w:eastAsia="Calibri" w:hAnsi="Times New Roman" w:cs="Times New Roman"/>
        </w:rPr>
        <w:lastRenderedPageBreak/>
        <w:t>Bashirian S, Barati M, Mohammadi Y, MoaddabShoar L, Dogonchi M. Evaluation of an intervention program for promoting breast self-examination behavior in employed women in Iran. Breast Cancer. 2021;15:1178223421989657.</w:t>
      </w:r>
    </w:p>
    <w:p w14:paraId="3BB1AC26" w14:textId="77777777" w:rsidR="00AF394E" w:rsidRPr="00113C6D" w:rsidRDefault="00AF394E" w:rsidP="00AF394E">
      <w:pPr>
        <w:numPr>
          <w:ilvl w:val="0"/>
          <w:numId w:val="18"/>
        </w:numPr>
        <w:spacing w:after="0"/>
        <w:ind w:left="720"/>
        <w:contextualSpacing/>
        <w:rPr>
          <w:rFonts w:ascii="Times New Roman" w:eastAsia="Calibri" w:hAnsi="Times New Roman" w:cs="Times New Roman"/>
        </w:rPr>
      </w:pPr>
      <w:r w:rsidRPr="00113C6D">
        <w:rPr>
          <w:rFonts w:ascii="Times New Roman" w:eastAsia="Calibri" w:hAnsi="Times New Roman" w:cs="Times New Roman"/>
        </w:rPr>
        <w:t>Biederman E, Baltic R, Katz ML, Rawl S, Vachon E, Monahan PO, et al. Increasing breast, cervical, and colorectal cancer screening among rural women: baseline characteristics of a randomized control trial. Contemporary Clinical Trials. 2022;123:106986.</w:t>
      </w:r>
    </w:p>
    <w:p w14:paraId="2A25F61D" w14:textId="77777777" w:rsidR="00AF394E" w:rsidRPr="00113C6D" w:rsidRDefault="00AF394E" w:rsidP="00AF394E">
      <w:pPr>
        <w:numPr>
          <w:ilvl w:val="0"/>
          <w:numId w:val="18"/>
        </w:numPr>
        <w:spacing w:after="0"/>
        <w:ind w:left="720"/>
        <w:contextualSpacing/>
        <w:rPr>
          <w:rFonts w:ascii="Times New Roman" w:eastAsia="Calibri" w:hAnsi="Times New Roman" w:cs="Times New Roman"/>
        </w:rPr>
      </w:pPr>
      <w:r w:rsidRPr="00113C6D">
        <w:rPr>
          <w:rFonts w:ascii="Times New Roman" w:eastAsia="Calibri" w:hAnsi="Times New Roman" w:cs="Times New Roman"/>
        </w:rPr>
        <w:t>Borrayo EA, Rosales M, Gonzalez P. Entertainment-education narrative versus nonnarrative interventions to educate and motivate latinas to engage in mammography screening. Health Education &amp; Behavior. 2017;44(3):394-402.</w:t>
      </w:r>
    </w:p>
    <w:p w14:paraId="0D5F74E1" w14:textId="77777777" w:rsidR="00AF394E" w:rsidRPr="00113C6D" w:rsidRDefault="00AF394E" w:rsidP="00AF394E">
      <w:pPr>
        <w:numPr>
          <w:ilvl w:val="0"/>
          <w:numId w:val="18"/>
        </w:numPr>
        <w:spacing w:after="0"/>
        <w:ind w:left="720"/>
        <w:contextualSpacing/>
        <w:rPr>
          <w:rFonts w:ascii="Times New Roman" w:eastAsia="Calibri" w:hAnsi="Times New Roman" w:cs="Times New Roman"/>
        </w:rPr>
      </w:pPr>
      <w:r w:rsidRPr="00113C6D">
        <w:rPr>
          <w:rFonts w:ascii="Times New Roman" w:eastAsia="Calibri" w:hAnsi="Times New Roman" w:cs="Times New Roman"/>
        </w:rPr>
        <w:t>Bowen DJ, Robbins R, Bush N, Meischke H, Ludwig A, Wooldridge J. Effects of a web-based intervention on women's breast health behaviors. Translational Behavioral Medicine. 2017;7(2):309-19.</w:t>
      </w:r>
    </w:p>
    <w:p w14:paraId="22139403" w14:textId="77777777" w:rsidR="00AF394E" w:rsidRPr="00113C6D" w:rsidRDefault="00AF394E" w:rsidP="00AF394E">
      <w:pPr>
        <w:numPr>
          <w:ilvl w:val="0"/>
          <w:numId w:val="18"/>
        </w:numPr>
        <w:spacing w:after="0"/>
        <w:ind w:left="720"/>
        <w:contextualSpacing/>
        <w:rPr>
          <w:rFonts w:ascii="Times New Roman" w:eastAsia="Calibri" w:hAnsi="Times New Roman" w:cs="Times New Roman"/>
        </w:rPr>
      </w:pPr>
      <w:r w:rsidRPr="00113C6D">
        <w:rPr>
          <w:rFonts w:ascii="Times New Roman" w:eastAsia="Calibri" w:hAnsi="Times New Roman" w:cs="Times New Roman"/>
        </w:rPr>
        <w:t>Bucher A, Blazek ES, West AB. Feasibility of a reinforcement learning-enabled digital health intervention to promote mammograms: retrospective, single-arm, observational study. JMIR Formative Research. 2022;6(11):e42343.</w:t>
      </w:r>
    </w:p>
    <w:p w14:paraId="6421FA60" w14:textId="77777777" w:rsidR="00AF394E" w:rsidRPr="00113C6D" w:rsidRDefault="00AF394E" w:rsidP="00AF394E">
      <w:pPr>
        <w:numPr>
          <w:ilvl w:val="0"/>
          <w:numId w:val="18"/>
        </w:numPr>
        <w:spacing w:after="0"/>
        <w:ind w:left="720"/>
        <w:contextualSpacing/>
        <w:rPr>
          <w:rFonts w:ascii="Times New Roman" w:eastAsia="Calibri" w:hAnsi="Times New Roman" w:cs="Times New Roman"/>
        </w:rPr>
      </w:pPr>
      <w:r w:rsidRPr="00113C6D">
        <w:rPr>
          <w:rFonts w:ascii="Times New Roman" w:eastAsia="Calibri" w:hAnsi="Times New Roman" w:cs="Times New Roman"/>
        </w:rPr>
        <w:t>Chapman BM, Yang J-C, Gonzalez JM, Havrilesky L, Reed SD, Hwang ES. Patient preferences for outcomes following DCIS management strategies: a discrete choice experiment. JCO Oncology Practice. 2021;17(11):e1639-e48.</w:t>
      </w:r>
    </w:p>
    <w:p w14:paraId="068F1310" w14:textId="77777777" w:rsidR="00AF394E" w:rsidRPr="00113C6D" w:rsidRDefault="00AF394E" w:rsidP="00AF394E">
      <w:pPr>
        <w:numPr>
          <w:ilvl w:val="0"/>
          <w:numId w:val="18"/>
        </w:numPr>
        <w:spacing w:after="0"/>
        <w:ind w:left="720"/>
        <w:contextualSpacing/>
        <w:rPr>
          <w:rFonts w:ascii="Times New Roman" w:eastAsia="Calibri" w:hAnsi="Times New Roman" w:cs="Times New Roman"/>
        </w:rPr>
      </w:pPr>
      <w:r w:rsidRPr="00113C6D">
        <w:rPr>
          <w:rFonts w:ascii="Times New Roman" w:eastAsia="Calibri" w:hAnsi="Times New Roman" w:cs="Times New Roman"/>
        </w:rPr>
        <w:t>Colon-Lopez V, Gonzalez D, Velez C, Fernandez-Espada N, Feldman-Soler A, Ayala-Escobar K, et al. Community-academic partnership to implement a breast and cervical cancer screening education program in Puerto Rico. Puerto Rico Health Sciences Journal. 2017;36(4):191-7.</w:t>
      </w:r>
    </w:p>
    <w:p w14:paraId="39DB0CA7" w14:textId="77777777" w:rsidR="00AF394E" w:rsidRPr="00113C6D" w:rsidRDefault="00AF394E" w:rsidP="00AF394E">
      <w:pPr>
        <w:numPr>
          <w:ilvl w:val="0"/>
          <w:numId w:val="18"/>
        </w:numPr>
        <w:spacing w:after="0"/>
        <w:ind w:left="720"/>
        <w:contextualSpacing/>
        <w:rPr>
          <w:rFonts w:ascii="Times New Roman" w:eastAsia="Calibri" w:hAnsi="Times New Roman" w:cs="Times New Roman"/>
        </w:rPr>
      </w:pPr>
      <w:r w:rsidRPr="00113C6D">
        <w:rPr>
          <w:rFonts w:ascii="Times New Roman" w:eastAsia="Calibri" w:hAnsi="Times New Roman" w:cs="Times New Roman"/>
        </w:rPr>
        <w:t>Cooper J, Jones G, Carlin R. Lightning can strike twice: a national partnership promoting breast health among women with disabilities. Progress in Community Health Partnerships: Research, Education, and Action. 2022;16(4):599-606.</w:t>
      </w:r>
    </w:p>
    <w:p w14:paraId="23813338" w14:textId="77777777" w:rsidR="00AF394E" w:rsidRPr="00113C6D" w:rsidRDefault="00AF394E" w:rsidP="00AF394E">
      <w:pPr>
        <w:numPr>
          <w:ilvl w:val="0"/>
          <w:numId w:val="18"/>
        </w:numPr>
        <w:spacing w:after="0"/>
        <w:ind w:left="720"/>
        <w:contextualSpacing/>
        <w:rPr>
          <w:rFonts w:ascii="Times New Roman" w:eastAsia="Calibri" w:hAnsi="Times New Roman" w:cs="Times New Roman"/>
        </w:rPr>
      </w:pPr>
      <w:r w:rsidRPr="00113C6D">
        <w:rPr>
          <w:rFonts w:ascii="Times New Roman" w:eastAsia="Calibri" w:hAnsi="Times New Roman" w:cs="Times New Roman"/>
        </w:rPr>
        <w:t>Cumberland WG, Berman BA, Zazove P, Sadler GR, Jo A, Booth H, et al. A breast cancer education program for D/deaf women. American Annals of the Deaf. 2018;163(2):90-115.</w:t>
      </w:r>
    </w:p>
    <w:p w14:paraId="2E96A8F0" w14:textId="77777777" w:rsidR="00AF394E" w:rsidRPr="00113C6D" w:rsidRDefault="00AF394E" w:rsidP="00AF394E">
      <w:pPr>
        <w:numPr>
          <w:ilvl w:val="0"/>
          <w:numId w:val="18"/>
        </w:numPr>
        <w:spacing w:after="0"/>
        <w:ind w:left="720"/>
        <w:contextualSpacing/>
        <w:rPr>
          <w:rFonts w:ascii="Times New Roman" w:eastAsia="Calibri" w:hAnsi="Times New Roman" w:cs="Times New Roman"/>
        </w:rPr>
      </w:pPr>
      <w:r w:rsidRPr="00113C6D">
        <w:rPr>
          <w:rFonts w:ascii="Times New Roman" w:eastAsia="Calibri" w:hAnsi="Times New Roman" w:cs="Times New Roman"/>
        </w:rPr>
        <w:t>Duarte F. Encouraging mammograms using behavioral economics: a randomized controlled trial in Chile. Value in Health. 2021;24(10):1463-9.</w:t>
      </w:r>
    </w:p>
    <w:p w14:paraId="64DBBE80" w14:textId="77777777" w:rsidR="00AF394E" w:rsidRPr="00113C6D" w:rsidRDefault="00AF394E" w:rsidP="00AF394E">
      <w:pPr>
        <w:numPr>
          <w:ilvl w:val="0"/>
          <w:numId w:val="18"/>
        </w:numPr>
        <w:spacing w:after="0"/>
        <w:ind w:left="720"/>
        <w:contextualSpacing/>
        <w:rPr>
          <w:rFonts w:ascii="Times New Roman" w:eastAsia="Calibri" w:hAnsi="Times New Roman" w:cs="Times New Roman"/>
        </w:rPr>
      </w:pPr>
      <w:r w:rsidRPr="00113C6D">
        <w:rPr>
          <w:rFonts w:ascii="Times New Roman" w:eastAsia="Calibri" w:hAnsi="Times New Roman" w:cs="Times New Roman"/>
        </w:rPr>
        <w:t>DuBenske LL, Schrager S, McDowell H, Wilke LG, Trentham-Dietz A, Burnside ES. Mammography screening: gaps in patient's and physician's needs for shared decision-making. The Breast Journal. 2017;23(2):210-4.</w:t>
      </w:r>
    </w:p>
    <w:p w14:paraId="5D2820FF" w14:textId="77777777" w:rsidR="00AF394E" w:rsidRPr="00113C6D" w:rsidRDefault="00AF394E" w:rsidP="00AF394E">
      <w:pPr>
        <w:numPr>
          <w:ilvl w:val="0"/>
          <w:numId w:val="18"/>
        </w:numPr>
        <w:spacing w:after="0"/>
        <w:ind w:left="720"/>
        <w:contextualSpacing/>
        <w:rPr>
          <w:rFonts w:ascii="Times New Roman" w:eastAsia="Calibri" w:hAnsi="Times New Roman" w:cs="Times New Roman"/>
        </w:rPr>
      </w:pPr>
      <w:r w:rsidRPr="00113C6D">
        <w:rPr>
          <w:rFonts w:ascii="Times New Roman" w:eastAsia="Calibri" w:hAnsi="Times New Roman" w:cs="Times New Roman"/>
        </w:rPr>
        <w:t>Ghanouni A, Waller J, Stoffel ST, Vlaev I, von Wagner C. Acceptability of risk-stratified breast screening: effect of the order of presenting risk and benefit information. Journal of Medical Screening. 2020;27(1):52-6.</w:t>
      </w:r>
    </w:p>
    <w:p w14:paraId="6786B113" w14:textId="77777777" w:rsidR="00AF394E" w:rsidRPr="00113C6D" w:rsidRDefault="00AF394E" w:rsidP="00AF394E">
      <w:pPr>
        <w:numPr>
          <w:ilvl w:val="0"/>
          <w:numId w:val="18"/>
        </w:numPr>
        <w:spacing w:after="0"/>
        <w:ind w:left="720"/>
        <w:contextualSpacing/>
        <w:rPr>
          <w:rFonts w:ascii="Times New Roman" w:eastAsia="Calibri" w:hAnsi="Times New Roman" w:cs="Times New Roman"/>
        </w:rPr>
      </w:pPr>
      <w:r w:rsidRPr="00113C6D">
        <w:rPr>
          <w:rFonts w:ascii="Times New Roman" w:eastAsia="Calibri" w:hAnsi="Times New Roman" w:cs="Times New Roman"/>
        </w:rPr>
        <w:t>Han H-R, Song Y, Kim M, Hedlin HK, Kim K, Ben Lee H, Roter D. Breast and cervical cancer screening literacy among Korean American women: a community health worker-led intervention. American Journal of Public Health. 2017;107(1):159-65.</w:t>
      </w:r>
    </w:p>
    <w:p w14:paraId="354408F5" w14:textId="77777777" w:rsidR="00AF394E" w:rsidRPr="00113C6D" w:rsidRDefault="00AF394E" w:rsidP="00AF394E">
      <w:pPr>
        <w:numPr>
          <w:ilvl w:val="0"/>
          <w:numId w:val="18"/>
        </w:numPr>
        <w:spacing w:after="0"/>
        <w:ind w:left="720"/>
        <w:contextualSpacing/>
        <w:rPr>
          <w:rFonts w:ascii="Times New Roman" w:eastAsia="Calibri" w:hAnsi="Times New Roman" w:cs="Times New Roman"/>
        </w:rPr>
      </w:pPr>
      <w:r w:rsidRPr="00113C6D">
        <w:rPr>
          <w:rFonts w:ascii="Times New Roman" w:eastAsia="Calibri" w:hAnsi="Times New Roman" w:cs="Times New Roman"/>
        </w:rPr>
        <w:t>Haynes D, Hughes K, Haas M, Richards GL, Robinson B. Breast Cancer Champions: a peer-to-peer education and mobile mammography program improving breast cancer screening rates for women of African heritage. CCC. 2023;34(7):625-33.</w:t>
      </w:r>
    </w:p>
    <w:p w14:paraId="0E187DCB" w14:textId="77777777" w:rsidR="00AF394E" w:rsidRPr="00113C6D" w:rsidRDefault="00AF394E" w:rsidP="00AF394E">
      <w:pPr>
        <w:numPr>
          <w:ilvl w:val="0"/>
          <w:numId w:val="18"/>
        </w:numPr>
        <w:spacing w:after="0"/>
        <w:ind w:left="720"/>
        <w:contextualSpacing/>
        <w:rPr>
          <w:rFonts w:ascii="Times New Roman" w:eastAsia="Calibri" w:hAnsi="Times New Roman" w:cs="Times New Roman"/>
        </w:rPr>
      </w:pPr>
      <w:r w:rsidRPr="00113C6D">
        <w:rPr>
          <w:rFonts w:ascii="Times New Roman" w:eastAsia="Calibri" w:hAnsi="Times New Roman" w:cs="Times New Roman"/>
        </w:rPr>
        <w:t>Hernandez-Leal MJ, Perez-Lacasta MJ, Cardona-Cardona A, Codern-Bove N, Vidal-Lancis C, Rue M, et al. Women's preference to apply shared decision-making in breast cancer screening: a discrete choice experiment. BMJ Open. 2022;12(11):e064488.</w:t>
      </w:r>
    </w:p>
    <w:p w14:paraId="5C9E7F9B" w14:textId="77777777" w:rsidR="00AF394E" w:rsidRPr="00113C6D" w:rsidRDefault="00AF394E" w:rsidP="00AF394E">
      <w:pPr>
        <w:numPr>
          <w:ilvl w:val="0"/>
          <w:numId w:val="18"/>
        </w:numPr>
        <w:spacing w:after="0"/>
        <w:ind w:left="720"/>
        <w:contextualSpacing/>
        <w:rPr>
          <w:rFonts w:ascii="Times New Roman" w:eastAsia="Calibri" w:hAnsi="Times New Roman" w:cs="Times New Roman"/>
        </w:rPr>
      </w:pPr>
      <w:r w:rsidRPr="00113C6D">
        <w:rPr>
          <w:rFonts w:ascii="Times New Roman" w:eastAsia="Calibri" w:hAnsi="Times New Roman" w:cs="Times New Roman"/>
        </w:rPr>
        <w:t>Hoover DS, Pappadis MR, Housten AJ, Krishnan S, Weller SC, Giordano SH, et al. Preferences for communicating about breast cancer screening among racially/ethnically diverse older women. Health Communication. 2019;34(7):702-6.</w:t>
      </w:r>
    </w:p>
    <w:p w14:paraId="47923340" w14:textId="77777777" w:rsidR="00AF394E" w:rsidRPr="00113C6D" w:rsidRDefault="00AF394E" w:rsidP="00AF394E">
      <w:pPr>
        <w:numPr>
          <w:ilvl w:val="0"/>
          <w:numId w:val="18"/>
        </w:numPr>
        <w:spacing w:after="0"/>
        <w:ind w:left="720"/>
        <w:contextualSpacing/>
        <w:rPr>
          <w:rFonts w:ascii="Times New Roman" w:eastAsia="Calibri" w:hAnsi="Times New Roman" w:cs="Times New Roman"/>
        </w:rPr>
      </w:pPr>
      <w:r w:rsidRPr="00113C6D">
        <w:rPr>
          <w:rFonts w:ascii="Times New Roman" w:eastAsia="Calibri" w:hAnsi="Times New Roman" w:cs="Times New Roman"/>
        </w:rPr>
        <w:lastRenderedPageBreak/>
        <w:t>Housten AJ, Hoover DS, Britton M, Bevers TB, Street RL, McNeill LH, et al. Perceptions of conflicting breast cancer screening recommendations among racially/ethnically diverse women: a multimethod study. Journal of General Internal Medicine. 2022;37(5):1145-54.</w:t>
      </w:r>
    </w:p>
    <w:p w14:paraId="4EC50533" w14:textId="77777777" w:rsidR="00AF394E" w:rsidRPr="00113C6D" w:rsidRDefault="00AF394E" w:rsidP="00AF394E">
      <w:pPr>
        <w:numPr>
          <w:ilvl w:val="0"/>
          <w:numId w:val="18"/>
        </w:numPr>
        <w:spacing w:after="0"/>
        <w:ind w:left="720"/>
        <w:contextualSpacing/>
        <w:rPr>
          <w:rFonts w:ascii="Times New Roman" w:eastAsia="Calibri" w:hAnsi="Times New Roman" w:cs="Times New Roman"/>
        </w:rPr>
      </w:pPr>
      <w:r w:rsidRPr="00113C6D">
        <w:rPr>
          <w:rFonts w:ascii="Times New Roman" w:eastAsia="Calibri" w:hAnsi="Times New Roman" w:cs="Times New Roman"/>
        </w:rPr>
        <w:t>Huerta EE, Weeks-Coulthurst P, Williams C, Swain SM. Take care of your neighborhood. Breast Cancer Research and Treatment. 2018;167(1):225-34.</w:t>
      </w:r>
    </w:p>
    <w:p w14:paraId="77656564" w14:textId="77777777" w:rsidR="00AF394E" w:rsidRPr="00113C6D" w:rsidRDefault="00AF394E" w:rsidP="00AF394E">
      <w:pPr>
        <w:numPr>
          <w:ilvl w:val="0"/>
          <w:numId w:val="18"/>
        </w:numPr>
        <w:spacing w:after="0"/>
        <w:ind w:left="720"/>
        <w:contextualSpacing/>
        <w:rPr>
          <w:rFonts w:ascii="Times New Roman" w:eastAsia="Calibri" w:hAnsi="Times New Roman" w:cs="Times New Roman"/>
        </w:rPr>
      </w:pPr>
      <w:r w:rsidRPr="00113C6D">
        <w:rPr>
          <w:rFonts w:ascii="Times New Roman" w:eastAsia="Calibri" w:hAnsi="Times New Roman" w:cs="Times New Roman"/>
        </w:rPr>
        <w:t>Klippert H, Schaper A. Using Facebook to communicate mammography messages to rural audiences. Public Health Nursing. 2019;36(2):164-71.</w:t>
      </w:r>
    </w:p>
    <w:p w14:paraId="07EFB4CD" w14:textId="77777777" w:rsidR="00AF394E" w:rsidRPr="00113C6D" w:rsidRDefault="00AF394E" w:rsidP="00AF394E">
      <w:pPr>
        <w:numPr>
          <w:ilvl w:val="0"/>
          <w:numId w:val="18"/>
        </w:numPr>
        <w:spacing w:after="0"/>
        <w:ind w:left="720"/>
        <w:contextualSpacing/>
        <w:rPr>
          <w:rFonts w:ascii="Times New Roman" w:eastAsia="Calibri" w:hAnsi="Times New Roman" w:cs="Times New Roman"/>
        </w:rPr>
      </w:pPr>
      <w:r w:rsidRPr="00113C6D">
        <w:rPr>
          <w:rFonts w:ascii="Times New Roman" w:eastAsia="Calibri" w:hAnsi="Times New Roman" w:cs="Times New Roman"/>
        </w:rPr>
        <w:t>Kocaoz S, Ozcelik H, Talas MS, Akkaya F, Ozkul F, Kurtulus A, Unlu F. The effect of education on the early diagnosis of breast and cervix cancer on the women's attitudes and behaviors regarding participating in screening programs. Journal of Cancer Education. 2018;33(4):821-32.</w:t>
      </w:r>
    </w:p>
    <w:p w14:paraId="11F7DF89" w14:textId="77777777" w:rsidR="00AF394E" w:rsidRPr="00113C6D" w:rsidRDefault="00AF394E" w:rsidP="00AF394E">
      <w:pPr>
        <w:numPr>
          <w:ilvl w:val="0"/>
          <w:numId w:val="18"/>
        </w:numPr>
        <w:spacing w:after="0"/>
        <w:ind w:left="720"/>
        <w:contextualSpacing/>
        <w:rPr>
          <w:rFonts w:ascii="Times New Roman" w:eastAsia="Calibri" w:hAnsi="Times New Roman" w:cs="Times New Roman"/>
        </w:rPr>
      </w:pPr>
      <w:r w:rsidRPr="00113C6D">
        <w:rPr>
          <w:rFonts w:ascii="Times New Roman" w:eastAsia="Calibri" w:hAnsi="Times New Roman" w:cs="Times New Roman"/>
        </w:rPr>
        <w:t>Kregting LM, van Ravesteyn NT, Spijker W, Dierks T, Aitken CA, Geuzinge HA, Korfage IJ. Effects of a leaflet on breast cancer screening knowledge, explicit attitudes, and implicit associations. Patient Education and Counseling. 2020.</w:t>
      </w:r>
    </w:p>
    <w:p w14:paraId="6D47540C" w14:textId="77777777" w:rsidR="00AF394E" w:rsidRPr="00113C6D" w:rsidRDefault="00AF394E" w:rsidP="00AF394E">
      <w:pPr>
        <w:numPr>
          <w:ilvl w:val="0"/>
          <w:numId w:val="18"/>
        </w:numPr>
        <w:spacing w:after="0"/>
        <w:ind w:left="720"/>
        <w:contextualSpacing/>
        <w:rPr>
          <w:rFonts w:ascii="Times New Roman" w:eastAsia="Calibri" w:hAnsi="Times New Roman" w:cs="Times New Roman"/>
        </w:rPr>
      </w:pPr>
      <w:r w:rsidRPr="00113C6D">
        <w:rPr>
          <w:rFonts w:ascii="Times New Roman" w:eastAsia="Calibri" w:hAnsi="Times New Roman" w:cs="Times New Roman"/>
        </w:rPr>
        <w:t>Lee EE, Brecht M-L, Park H, Lee J, Oh KM. Web-based study for improving mammography among Korean American women. Journal of Cancer Education. 2017;32(2):257-63.</w:t>
      </w:r>
    </w:p>
    <w:p w14:paraId="647042EC" w14:textId="77777777" w:rsidR="00AF394E" w:rsidRPr="00113C6D" w:rsidRDefault="00AF394E" w:rsidP="00AF394E">
      <w:pPr>
        <w:numPr>
          <w:ilvl w:val="0"/>
          <w:numId w:val="18"/>
        </w:numPr>
        <w:spacing w:after="0"/>
        <w:ind w:left="720"/>
        <w:contextualSpacing/>
        <w:rPr>
          <w:rFonts w:ascii="Times New Roman" w:eastAsia="Calibri" w:hAnsi="Times New Roman" w:cs="Times New Roman"/>
        </w:rPr>
      </w:pPr>
      <w:r w:rsidRPr="00113C6D">
        <w:rPr>
          <w:rFonts w:ascii="Times New Roman" w:eastAsia="Calibri" w:hAnsi="Times New Roman" w:cs="Times New Roman"/>
        </w:rPr>
        <w:t>Lipscomb J, Escoffery C, Gillespie TW, Henley SJ, Smith RA, Chociemski T, et al. Improving screening uptake among breast cancer survivors and their first-degree relatives at elevated risk to breast cancer: results and implications of a randomized study in the state of Georgia. International Journal of Environmental Research and Public Health. 2020;17(3).</w:t>
      </w:r>
    </w:p>
    <w:p w14:paraId="41C44D99" w14:textId="77777777" w:rsidR="00AF394E" w:rsidRPr="00113C6D" w:rsidRDefault="00AF394E" w:rsidP="00AF394E">
      <w:pPr>
        <w:numPr>
          <w:ilvl w:val="0"/>
          <w:numId w:val="18"/>
        </w:numPr>
        <w:spacing w:after="0"/>
        <w:ind w:left="720"/>
        <w:contextualSpacing/>
        <w:rPr>
          <w:rFonts w:ascii="Times New Roman" w:eastAsia="Calibri" w:hAnsi="Times New Roman" w:cs="Times New Roman"/>
        </w:rPr>
      </w:pPr>
      <w:r w:rsidRPr="00113C6D">
        <w:rPr>
          <w:rFonts w:ascii="Times New Roman" w:eastAsia="Calibri" w:hAnsi="Times New Roman" w:cs="Times New Roman"/>
        </w:rPr>
        <w:t>Litaker JR, Tamez N, Durkalski W, Taylor R. A cue-to-action pilot project to increase screening mammography. AJMC. 2021;27(2):e48-e53.</w:t>
      </w:r>
    </w:p>
    <w:p w14:paraId="22E1B5B5" w14:textId="77777777" w:rsidR="00AF394E" w:rsidRPr="00113C6D" w:rsidRDefault="00AF394E" w:rsidP="00AF394E">
      <w:pPr>
        <w:numPr>
          <w:ilvl w:val="0"/>
          <w:numId w:val="18"/>
        </w:numPr>
        <w:spacing w:after="0"/>
        <w:ind w:left="720"/>
        <w:contextualSpacing/>
        <w:rPr>
          <w:rFonts w:ascii="Times New Roman" w:eastAsia="Calibri" w:hAnsi="Times New Roman" w:cs="Times New Roman"/>
        </w:rPr>
      </w:pPr>
      <w:r w:rsidRPr="00113C6D">
        <w:rPr>
          <w:rFonts w:ascii="Times New Roman" w:eastAsia="Calibri" w:hAnsi="Times New Roman" w:cs="Times New Roman"/>
        </w:rPr>
        <w:t>Lofters A, Jain A, Siu W, Kyte M, Lee-Foon N, Scott F, Nnorom O. Ko-Pamoja: the feasibility of a lay health educator-led breast and cervical screening program for Black women in Ontario, Canada (short report). CCC. 2017;28(11):1207-18.</w:t>
      </w:r>
    </w:p>
    <w:p w14:paraId="4804B366" w14:textId="77777777" w:rsidR="00AF394E" w:rsidRPr="00113C6D" w:rsidRDefault="00AF394E" w:rsidP="00AF394E">
      <w:pPr>
        <w:numPr>
          <w:ilvl w:val="0"/>
          <w:numId w:val="18"/>
        </w:numPr>
        <w:spacing w:after="0"/>
        <w:ind w:left="720"/>
        <w:contextualSpacing/>
        <w:rPr>
          <w:rFonts w:ascii="Times New Roman" w:eastAsia="Calibri" w:hAnsi="Times New Roman" w:cs="Times New Roman"/>
        </w:rPr>
      </w:pPr>
      <w:r w:rsidRPr="00113C6D">
        <w:rPr>
          <w:rFonts w:ascii="Times New Roman" w:eastAsia="Calibri" w:hAnsi="Times New Roman" w:cs="Times New Roman"/>
        </w:rPr>
        <w:t>Mandrik O, Yaumenenka A, Herrero R, Jonker MF. Population preferences for breast cancer screening policies: discrete choice experiment in Belarus. PloS One. 2019;14(11):e0224667.</w:t>
      </w:r>
    </w:p>
    <w:p w14:paraId="7763374E" w14:textId="77777777" w:rsidR="00AF394E" w:rsidRPr="00113C6D" w:rsidRDefault="00AF394E" w:rsidP="00AF394E">
      <w:pPr>
        <w:numPr>
          <w:ilvl w:val="0"/>
          <w:numId w:val="18"/>
        </w:numPr>
        <w:spacing w:after="0"/>
        <w:ind w:left="720"/>
        <w:contextualSpacing/>
        <w:rPr>
          <w:rFonts w:ascii="Times New Roman" w:eastAsia="Calibri" w:hAnsi="Times New Roman" w:cs="Times New Roman"/>
        </w:rPr>
      </w:pPr>
      <w:r w:rsidRPr="00113C6D">
        <w:rPr>
          <w:rFonts w:ascii="Times New Roman" w:eastAsia="Calibri" w:hAnsi="Times New Roman" w:cs="Times New Roman"/>
        </w:rPr>
        <w:t>Margulies IG, Zwillenberg J, Chadda A, Gissel H, Lettera M, Bender S, et al. Monitoring and developing a volunteer patient navigation intervention to improve mammography compliance in a safety net hospital. Journal of Oncology Practice. 2019;15(4):e389-e98.</w:t>
      </w:r>
    </w:p>
    <w:p w14:paraId="344D90B7" w14:textId="77777777" w:rsidR="00AF394E" w:rsidRPr="00113C6D" w:rsidRDefault="00AF394E" w:rsidP="00AF394E">
      <w:pPr>
        <w:numPr>
          <w:ilvl w:val="0"/>
          <w:numId w:val="18"/>
        </w:numPr>
        <w:spacing w:after="0"/>
        <w:ind w:left="720"/>
        <w:contextualSpacing/>
        <w:rPr>
          <w:rFonts w:ascii="Times New Roman" w:eastAsia="Calibri" w:hAnsi="Times New Roman" w:cs="Times New Roman"/>
        </w:rPr>
      </w:pPr>
      <w:r w:rsidRPr="00113C6D">
        <w:rPr>
          <w:rFonts w:ascii="Times New Roman" w:eastAsia="Calibri" w:hAnsi="Times New Roman" w:cs="Times New Roman"/>
        </w:rPr>
        <w:t>McBride K, Gesink D. Increasing cancer screening among old order Anabaptist women through specialized women's health and integrated cancer screening interventions. Journal of Immigrant and Minority Health. 2018;20(2):465-78.</w:t>
      </w:r>
    </w:p>
    <w:p w14:paraId="1EB58D2E" w14:textId="77777777" w:rsidR="00AF394E" w:rsidRPr="00113C6D" w:rsidRDefault="00AF394E" w:rsidP="00AF394E">
      <w:pPr>
        <w:numPr>
          <w:ilvl w:val="0"/>
          <w:numId w:val="18"/>
        </w:numPr>
        <w:spacing w:after="0"/>
        <w:ind w:left="720"/>
        <w:contextualSpacing/>
        <w:rPr>
          <w:rFonts w:ascii="Times New Roman" w:eastAsia="Calibri" w:hAnsi="Times New Roman" w:cs="Times New Roman"/>
        </w:rPr>
      </w:pPr>
      <w:r w:rsidRPr="00113C6D">
        <w:rPr>
          <w:rFonts w:ascii="Times New Roman" w:eastAsia="Calibri" w:hAnsi="Times New Roman" w:cs="Times New Roman"/>
        </w:rPr>
        <w:t>Molina Y, San Miguel LG, Tamayo L, Pichardo C, Torres P, Robledo C, et al. Comparing different interventions' effects on Latinas’ screening mammography attainment and participant-driven information diffusion. Health Education &amp; Behavior. 2021;48(6):818-30.</w:t>
      </w:r>
    </w:p>
    <w:p w14:paraId="35F5E93D" w14:textId="77777777" w:rsidR="00AF394E" w:rsidRPr="00113C6D" w:rsidRDefault="00AF394E" w:rsidP="00AF394E">
      <w:pPr>
        <w:numPr>
          <w:ilvl w:val="0"/>
          <w:numId w:val="18"/>
        </w:numPr>
        <w:spacing w:after="0"/>
        <w:ind w:left="720"/>
        <w:contextualSpacing/>
        <w:rPr>
          <w:rFonts w:ascii="Times New Roman" w:eastAsia="Calibri" w:hAnsi="Times New Roman" w:cs="Times New Roman"/>
        </w:rPr>
      </w:pPr>
      <w:r w:rsidRPr="00113C6D">
        <w:rPr>
          <w:rFonts w:ascii="Times New Roman" w:eastAsia="Calibri" w:hAnsi="Times New Roman" w:cs="Times New Roman"/>
        </w:rPr>
        <w:t>Molina Y, San Miguel LG, Tamayo L, Robledo C, Diaz CS, Lucio A, et al. The "Empowering Latinas to Obtain Breast Cancer Screenings" study: rationale and design. Contemporary Clinical Trials. 2018;71:1-8.</w:t>
      </w:r>
    </w:p>
    <w:p w14:paraId="3601A699" w14:textId="77777777" w:rsidR="00AF394E" w:rsidRPr="00113C6D" w:rsidRDefault="00AF394E" w:rsidP="00AF394E">
      <w:pPr>
        <w:numPr>
          <w:ilvl w:val="0"/>
          <w:numId w:val="18"/>
        </w:numPr>
        <w:spacing w:after="0"/>
        <w:ind w:left="720"/>
        <w:contextualSpacing/>
        <w:rPr>
          <w:rFonts w:ascii="Times New Roman" w:eastAsia="Calibri" w:hAnsi="Times New Roman" w:cs="Times New Roman"/>
        </w:rPr>
      </w:pPr>
      <w:r w:rsidRPr="00113C6D">
        <w:rPr>
          <w:rFonts w:ascii="Times New Roman" w:eastAsia="Calibri" w:hAnsi="Times New Roman" w:cs="Times New Roman"/>
        </w:rPr>
        <w:t>Molina Y, Kim SJ, Berrios N, Glassgow AE, San Miguel Y, Darnell JS, et al. Patient navigation improves subsequent breast cancer screening after a noncancerous result: evidence from the patient navigation in medically underserved areas study. Journal of Women's Health. 2018;27(3):317-23.</w:t>
      </w:r>
    </w:p>
    <w:p w14:paraId="78610276" w14:textId="77777777" w:rsidR="00AF394E" w:rsidRPr="00113C6D" w:rsidRDefault="00AF394E" w:rsidP="00AF394E">
      <w:pPr>
        <w:numPr>
          <w:ilvl w:val="0"/>
          <w:numId w:val="18"/>
        </w:numPr>
        <w:spacing w:after="0"/>
        <w:ind w:left="720"/>
        <w:contextualSpacing/>
        <w:rPr>
          <w:rFonts w:ascii="Times New Roman" w:eastAsia="Calibri" w:hAnsi="Times New Roman" w:cs="Times New Roman"/>
        </w:rPr>
      </w:pPr>
      <w:r w:rsidRPr="00113C6D">
        <w:rPr>
          <w:rFonts w:ascii="Times New Roman" w:eastAsia="Calibri" w:hAnsi="Times New Roman" w:cs="Times New Roman"/>
        </w:rPr>
        <w:t>Nagler RH, Franklin Fowler E, Gollust SE. Women's awareness of and responses to messages about breast cancer overdiagnosis and overtreatment: results from a 2016 national survey. Medical Care. 2017;55(10):879-85.</w:t>
      </w:r>
    </w:p>
    <w:p w14:paraId="3CA862A0" w14:textId="77777777" w:rsidR="00AF394E" w:rsidRPr="00113C6D" w:rsidRDefault="00AF394E" w:rsidP="00AF394E">
      <w:pPr>
        <w:numPr>
          <w:ilvl w:val="0"/>
          <w:numId w:val="18"/>
        </w:numPr>
        <w:spacing w:after="0"/>
        <w:ind w:left="720"/>
        <w:contextualSpacing/>
        <w:rPr>
          <w:rFonts w:ascii="Times New Roman" w:eastAsia="Calibri" w:hAnsi="Times New Roman" w:cs="Times New Roman"/>
        </w:rPr>
      </w:pPr>
      <w:r w:rsidRPr="00113C6D">
        <w:rPr>
          <w:rFonts w:ascii="Times New Roman" w:eastAsia="Calibri" w:hAnsi="Times New Roman" w:cs="Times New Roman"/>
        </w:rPr>
        <w:t>Nolan TS, Tan A, Williams KP. The ties that bind: Cancer history, communication, and screening intention associations among diverse families. Journal of Medical Screening. 2021;28(2):108-13.</w:t>
      </w:r>
    </w:p>
    <w:p w14:paraId="22DC7469" w14:textId="77777777" w:rsidR="00AF394E" w:rsidRPr="00113C6D" w:rsidRDefault="00AF394E" w:rsidP="00AF394E">
      <w:pPr>
        <w:numPr>
          <w:ilvl w:val="0"/>
          <w:numId w:val="18"/>
        </w:numPr>
        <w:spacing w:after="0"/>
        <w:ind w:left="720"/>
        <w:contextualSpacing/>
        <w:rPr>
          <w:rFonts w:ascii="Times New Roman" w:eastAsia="Calibri" w:hAnsi="Times New Roman" w:cs="Times New Roman"/>
        </w:rPr>
      </w:pPr>
      <w:r w:rsidRPr="00113C6D">
        <w:rPr>
          <w:rFonts w:ascii="Times New Roman" w:eastAsia="Calibri" w:hAnsi="Times New Roman" w:cs="Times New Roman"/>
        </w:rPr>
        <w:lastRenderedPageBreak/>
        <w:t>Padela AI, Malik S, Ally SA, Quinn M, Hall S, Peek M. Reducing Muslim mammography disparities: outcomes from a religiously tailored mosque-based intervention. Health Education &amp; Behavior. 2018;45(6):1025-35.</w:t>
      </w:r>
    </w:p>
    <w:p w14:paraId="7E6AA347" w14:textId="77777777" w:rsidR="00AF394E" w:rsidRPr="00113C6D" w:rsidRDefault="00AF394E" w:rsidP="00AF394E">
      <w:pPr>
        <w:numPr>
          <w:ilvl w:val="0"/>
          <w:numId w:val="18"/>
        </w:numPr>
        <w:spacing w:after="0"/>
        <w:ind w:left="720"/>
        <w:contextualSpacing/>
        <w:rPr>
          <w:rFonts w:ascii="Times New Roman" w:eastAsia="Calibri" w:hAnsi="Times New Roman" w:cs="Times New Roman"/>
        </w:rPr>
      </w:pPr>
      <w:r w:rsidRPr="00113C6D">
        <w:rPr>
          <w:rFonts w:ascii="Times New Roman" w:eastAsia="Calibri" w:hAnsi="Times New Roman" w:cs="Times New Roman"/>
        </w:rPr>
        <w:t>Pratt R, Mohamed S, Dirie W, Ahmed N, Lee S, VanKeulen M, Carlson S. Testing a religiously tailored intervention with Somali American Muslim women and Somali American Imams to increase participation in breast and cervical cancer screening. Journal of Immigrant and Minority Health. 2020;22(1):87-95.</w:t>
      </w:r>
    </w:p>
    <w:p w14:paraId="5C06D167" w14:textId="77777777" w:rsidR="00AF394E" w:rsidRPr="00113C6D" w:rsidRDefault="00AF394E" w:rsidP="00AF394E">
      <w:pPr>
        <w:numPr>
          <w:ilvl w:val="0"/>
          <w:numId w:val="18"/>
        </w:numPr>
        <w:spacing w:after="0"/>
        <w:ind w:left="720"/>
        <w:contextualSpacing/>
        <w:rPr>
          <w:rFonts w:ascii="Times New Roman" w:eastAsia="Calibri" w:hAnsi="Times New Roman" w:cs="Times New Roman"/>
        </w:rPr>
      </w:pPr>
      <w:r w:rsidRPr="00113C6D">
        <w:rPr>
          <w:rFonts w:ascii="Times New Roman" w:eastAsia="Calibri" w:hAnsi="Times New Roman" w:cs="Times New Roman"/>
        </w:rPr>
        <w:t>Qin X, Nagler RH, Fowler EF, Gollust SE. U.S. women's perceived importance of the harms and benefits of mammograms and associations with screening ambivalence: results from a national survey. Preventive Medicine. 2019;123:130-7.</w:t>
      </w:r>
    </w:p>
    <w:p w14:paraId="0C9C4AF1" w14:textId="77777777" w:rsidR="00AF394E" w:rsidRPr="00113C6D" w:rsidRDefault="00AF394E" w:rsidP="00AF394E">
      <w:pPr>
        <w:numPr>
          <w:ilvl w:val="0"/>
          <w:numId w:val="18"/>
        </w:numPr>
        <w:spacing w:after="0"/>
        <w:ind w:left="720"/>
        <w:contextualSpacing/>
        <w:rPr>
          <w:rFonts w:ascii="Times New Roman" w:eastAsia="Calibri" w:hAnsi="Times New Roman" w:cs="Times New Roman"/>
        </w:rPr>
      </w:pPr>
      <w:r w:rsidRPr="00113C6D">
        <w:rPr>
          <w:rFonts w:ascii="Times New Roman" w:eastAsia="Calibri" w:hAnsi="Times New Roman" w:cs="Times New Roman"/>
        </w:rPr>
        <w:t>Ritchie D, Van Hal G, Van den Broucke S. Factors affecting intention to screen after being informed of benefits and harms of breast cancer screening: a study in 5 European countries in 2021. Archives of Public Health. 2022;80(1):143.</w:t>
      </w:r>
    </w:p>
    <w:p w14:paraId="62F3AFF4" w14:textId="77777777" w:rsidR="00AF394E" w:rsidRPr="00113C6D" w:rsidRDefault="00AF394E" w:rsidP="00AF394E">
      <w:pPr>
        <w:numPr>
          <w:ilvl w:val="0"/>
          <w:numId w:val="18"/>
        </w:numPr>
        <w:spacing w:after="0"/>
        <w:ind w:left="720"/>
        <w:contextualSpacing/>
        <w:rPr>
          <w:rFonts w:ascii="Times New Roman" w:eastAsia="Calibri" w:hAnsi="Times New Roman" w:cs="Times New Roman"/>
        </w:rPr>
      </w:pPr>
      <w:r w:rsidRPr="00113C6D">
        <w:rPr>
          <w:rFonts w:ascii="Times New Roman" w:eastAsia="Calibri" w:hAnsi="Times New Roman" w:cs="Times New Roman"/>
        </w:rPr>
        <w:t>Rossell E-L, Bo A, Gronborg TK, Kristiansen IS, Borgquist S, Scherer LD, Stovring H. Danish women want to participate in a hypothetical breast cancer screening with harms and no reduction in mortality: a cross-sectional survey. Medical Decision Making. 2023;43(4):403-16.</w:t>
      </w:r>
    </w:p>
    <w:p w14:paraId="39B20A85" w14:textId="77777777" w:rsidR="00AF394E" w:rsidRPr="00113C6D" w:rsidRDefault="00AF394E" w:rsidP="00AF394E">
      <w:pPr>
        <w:numPr>
          <w:ilvl w:val="0"/>
          <w:numId w:val="18"/>
        </w:numPr>
        <w:spacing w:after="0"/>
        <w:ind w:left="720"/>
        <w:contextualSpacing/>
        <w:rPr>
          <w:rFonts w:ascii="Times New Roman" w:eastAsia="Calibri" w:hAnsi="Times New Roman" w:cs="Times New Roman"/>
        </w:rPr>
      </w:pPr>
      <w:r w:rsidRPr="00113C6D">
        <w:rPr>
          <w:rFonts w:ascii="Times New Roman" w:eastAsia="Calibri" w:hAnsi="Times New Roman" w:cs="Times New Roman"/>
        </w:rPr>
        <w:t>Salinas JJ, Byrd T, Martin C, Dwivedi AK, Alomari A, Salaiz R, Shokar NK. Change in breast cancer screening knowledge is associated with change in mammogram intention in Mexican-Origin women after an educational intervention. Breast Cancer: Basic and Clinical Research. 2018;12:1178223418782904.</w:t>
      </w:r>
    </w:p>
    <w:p w14:paraId="7E4A52D9" w14:textId="77777777" w:rsidR="00AF394E" w:rsidRPr="00113C6D" w:rsidRDefault="00AF394E" w:rsidP="00AF394E">
      <w:pPr>
        <w:numPr>
          <w:ilvl w:val="0"/>
          <w:numId w:val="18"/>
        </w:numPr>
        <w:spacing w:after="0"/>
        <w:ind w:left="720"/>
        <w:contextualSpacing/>
        <w:rPr>
          <w:rFonts w:ascii="Times New Roman" w:eastAsia="Calibri" w:hAnsi="Times New Roman" w:cs="Times New Roman"/>
        </w:rPr>
      </w:pPr>
      <w:r w:rsidRPr="00113C6D">
        <w:rPr>
          <w:rFonts w:ascii="Times New Roman" w:eastAsia="Calibri" w:hAnsi="Times New Roman" w:cs="Times New Roman"/>
        </w:rPr>
        <w:t>Schoenborn NL, Nagler RH, Schonberg MA, Pollack CE, Boyd CM, Xue Q-L, Gollust SE. Willingness to stop screening mammograms among older women in the United States: results from a national survey. Journal of General Internal Medicine. 2023;38(4):1091-3.</w:t>
      </w:r>
    </w:p>
    <w:p w14:paraId="04595A6D" w14:textId="77777777" w:rsidR="00AF394E" w:rsidRPr="00113C6D" w:rsidRDefault="00AF394E" w:rsidP="00AF394E">
      <w:pPr>
        <w:numPr>
          <w:ilvl w:val="0"/>
          <w:numId w:val="18"/>
        </w:numPr>
        <w:spacing w:after="0"/>
        <w:ind w:left="720"/>
        <w:contextualSpacing/>
        <w:rPr>
          <w:rFonts w:ascii="Times New Roman" w:eastAsia="Calibri" w:hAnsi="Times New Roman" w:cs="Times New Roman"/>
        </w:rPr>
      </w:pPr>
      <w:r w:rsidRPr="00113C6D">
        <w:rPr>
          <w:rFonts w:ascii="Times New Roman" w:eastAsia="Calibri" w:hAnsi="Times New Roman" w:cs="Times New Roman"/>
        </w:rPr>
        <w:t>Schonberg MA, Karamourtopoulos M, Jacobson AR, Aliberti GM, Pinheiro A, Smith AK, et al. A strategy to prepare primary care clinicians for discussing stopping cancer screening with adults older than 75 years. Innovation in Aging. 2020;4(4):igaa027.</w:t>
      </w:r>
    </w:p>
    <w:p w14:paraId="72EECA5B" w14:textId="77777777" w:rsidR="00AF394E" w:rsidRPr="00113C6D" w:rsidRDefault="00AF394E" w:rsidP="00AF394E">
      <w:pPr>
        <w:numPr>
          <w:ilvl w:val="0"/>
          <w:numId w:val="18"/>
        </w:numPr>
        <w:spacing w:after="0"/>
        <w:ind w:left="720"/>
        <w:contextualSpacing/>
        <w:rPr>
          <w:rFonts w:ascii="Times New Roman" w:eastAsia="Calibri" w:hAnsi="Times New Roman" w:cs="Times New Roman"/>
        </w:rPr>
      </w:pPr>
      <w:r w:rsidRPr="00113C6D">
        <w:rPr>
          <w:rFonts w:ascii="Times New Roman" w:eastAsia="Calibri" w:hAnsi="Times New Roman" w:cs="Times New Roman"/>
        </w:rPr>
        <w:t>Schrager S, Evaristo C, Little T, DuBenske L, Burnside ES. Patient and clinician characteristics that predict breast cancer screening behavior in 40-49-year-old women. Journal of Patient-centered Research and Reviews. 2021;8(4):331-5.</w:t>
      </w:r>
    </w:p>
    <w:p w14:paraId="4DD5FF31" w14:textId="77777777" w:rsidR="00AF394E" w:rsidRPr="00113C6D" w:rsidRDefault="00AF394E" w:rsidP="00AF394E">
      <w:pPr>
        <w:numPr>
          <w:ilvl w:val="0"/>
          <w:numId w:val="18"/>
        </w:numPr>
        <w:spacing w:after="0"/>
        <w:ind w:left="720"/>
        <w:contextualSpacing/>
        <w:rPr>
          <w:rFonts w:ascii="Times New Roman" w:eastAsia="Calibri" w:hAnsi="Times New Roman" w:cs="Times New Roman"/>
        </w:rPr>
      </w:pPr>
      <w:r w:rsidRPr="00113C6D">
        <w:rPr>
          <w:rFonts w:ascii="Times New Roman" w:eastAsia="Calibri" w:hAnsi="Times New Roman" w:cs="Times New Roman"/>
        </w:rPr>
        <w:t>Sinicrope PS, Bauer MC, Patten CA, Austin-Garrison M, Garcia L, Hughes CA, et al. Development and evaluation of a cancer literacy intervention to promote mammography screening among Navajo women: a pilot study. AJHP. 2020;34(6):681-5.</w:t>
      </w:r>
    </w:p>
    <w:p w14:paraId="25ABD7A4" w14:textId="77777777" w:rsidR="00AF394E" w:rsidRPr="00113C6D" w:rsidRDefault="00AF394E" w:rsidP="00AF394E">
      <w:pPr>
        <w:numPr>
          <w:ilvl w:val="0"/>
          <w:numId w:val="18"/>
        </w:numPr>
        <w:spacing w:after="0"/>
        <w:ind w:left="720"/>
        <w:contextualSpacing/>
        <w:rPr>
          <w:rFonts w:ascii="Times New Roman" w:eastAsia="Calibri" w:hAnsi="Times New Roman" w:cs="Times New Roman"/>
        </w:rPr>
      </w:pPr>
      <w:r w:rsidRPr="00113C6D">
        <w:rPr>
          <w:rFonts w:ascii="Times New Roman" w:eastAsia="Calibri" w:hAnsi="Times New Roman" w:cs="Times New Roman"/>
        </w:rPr>
        <w:t>Smith J, Dodd RH, Hersch J, Cvejic E, McCaffery K, Jansen J. Effect of different communication strategies about stopping cancer screening on screening intention and cancer anxiety: a randomised online trial of older adults in Australia. BMJ Open. 2020;10(6):e034061.</w:t>
      </w:r>
    </w:p>
    <w:p w14:paraId="4C7C6414" w14:textId="77777777" w:rsidR="00AF394E" w:rsidRPr="00113C6D" w:rsidRDefault="00AF394E" w:rsidP="00AF394E">
      <w:pPr>
        <w:numPr>
          <w:ilvl w:val="0"/>
          <w:numId w:val="18"/>
        </w:numPr>
        <w:spacing w:after="0"/>
        <w:ind w:left="720"/>
        <w:contextualSpacing/>
        <w:rPr>
          <w:rFonts w:ascii="Times New Roman" w:eastAsia="Calibri" w:hAnsi="Times New Roman" w:cs="Times New Roman"/>
        </w:rPr>
      </w:pPr>
      <w:r w:rsidRPr="00113C6D">
        <w:rPr>
          <w:rFonts w:ascii="Times New Roman" w:eastAsia="Calibri" w:hAnsi="Times New Roman" w:cs="Times New Roman"/>
        </w:rPr>
        <w:t>Spalluto LB, Audet CM, Murry VM, Barajas CP, Beard KR, Campbell TT, et al. Group versus individual educational sessions with a Promotora and Hispanic/Latina women's satisfaction with care in the screening mammography setting: a randomized controlled trial. AJR. 2019;213(5):1029-36.</w:t>
      </w:r>
    </w:p>
    <w:p w14:paraId="5B182144" w14:textId="77777777" w:rsidR="00AF394E" w:rsidRPr="00113C6D" w:rsidRDefault="00AF394E" w:rsidP="00AF394E">
      <w:pPr>
        <w:numPr>
          <w:ilvl w:val="0"/>
          <w:numId w:val="18"/>
        </w:numPr>
        <w:spacing w:after="0"/>
        <w:ind w:left="720"/>
        <w:contextualSpacing/>
        <w:rPr>
          <w:rFonts w:ascii="Times New Roman" w:eastAsia="Calibri" w:hAnsi="Times New Roman" w:cs="Times New Roman"/>
        </w:rPr>
      </w:pPr>
      <w:r w:rsidRPr="00113C6D">
        <w:rPr>
          <w:rFonts w:ascii="Times New Roman" w:eastAsia="Calibri" w:hAnsi="Times New Roman" w:cs="Times New Roman"/>
        </w:rPr>
        <w:t>Vass CM, Rigby D, Payne K. Investigating the heterogeneity in women's preferences for breast screening: does the communication of risk matter? Value in Health. 2018;21(2):219-28.</w:t>
      </w:r>
    </w:p>
    <w:p w14:paraId="47C10AEA" w14:textId="77777777" w:rsidR="00AF394E" w:rsidRPr="00113C6D" w:rsidRDefault="00AF394E" w:rsidP="00AF394E">
      <w:pPr>
        <w:numPr>
          <w:ilvl w:val="0"/>
          <w:numId w:val="18"/>
        </w:numPr>
        <w:spacing w:after="0"/>
        <w:ind w:left="720"/>
        <w:contextualSpacing/>
        <w:rPr>
          <w:rFonts w:ascii="Times New Roman" w:eastAsia="Calibri" w:hAnsi="Times New Roman" w:cs="Times New Roman"/>
        </w:rPr>
      </w:pPr>
      <w:r w:rsidRPr="00113C6D">
        <w:rPr>
          <w:rFonts w:ascii="Times New Roman" w:eastAsia="Calibri" w:hAnsi="Times New Roman" w:cs="Times New Roman"/>
        </w:rPr>
        <w:t>Vieira RAdC, Silveira SFdS, Silva DRd, Tramonte MS, de Oliveira-Junior I, Lattari MCT, et al. Knowledge and attitudes about breast cancer care in female inmates in Sao Paulo State/Brazil. The Breast Journal. 2018;24(4):686-7.</w:t>
      </w:r>
    </w:p>
    <w:p w14:paraId="53CC8B59" w14:textId="77777777" w:rsidR="00AF394E" w:rsidRPr="00113C6D" w:rsidRDefault="00AF394E" w:rsidP="00AF394E">
      <w:pPr>
        <w:numPr>
          <w:ilvl w:val="0"/>
          <w:numId w:val="18"/>
        </w:numPr>
        <w:spacing w:after="0"/>
        <w:ind w:left="720"/>
        <w:contextualSpacing/>
        <w:rPr>
          <w:rFonts w:ascii="Times New Roman" w:eastAsia="Calibri" w:hAnsi="Times New Roman" w:cs="Times New Roman"/>
        </w:rPr>
      </w:pPr>
      <w:r w:rsidRPr="00113C6D">
        <w:rPr>
          <w:rFonts w:ascii="Times New Roman" w:eastAsia="Calibri" w:hAnsi="Times New Roman" w:cs="Times New Roman"/>
        </w:rPr>
        <w:t xml:space="preserve">Warner EL, Martel L, Ou JY, Nam GE, Carbajal-Salisbury S, Fuentes V, et al. A workplace-based intervention to improve awareness, knowledge, and utilization of breast, cervical, and </w:t>
      </w:r>
      <w:r w:rsidRPr="00113C6D">
        <w:rPr>
          <w:rFonts w:ascii="Times New Roman" w:eastAsia="Calibri" w:hAnsi="Times New Roman" w:cs="Times New Roman"/>
        </w:rPr>
        <w:lastRenderedPageBreak/>
        <w:t>colorectal cancer screenings among Latino service and manual labor employees in Utah. Journal of Community Health. 2019;44(2):256-64.</w:t>
      </w:r>
    </w:p>
    <w:p w14:paraId="690AB517" w14:textId="77777777" w:rsidR="00AF394E" w:rsidRPr="00113C6D" w:rsidRDefault="00AF394E" w:rsidP="00AF394E">
      <w:pPr>
        <w:numPr>
          <w:ilvl w:val="0"/>
          <w:numId w:val="18"/>
        </w:numPr>
        <w:spacing w:after="0"/>
        <w:ind w:left="720"/>
        <w:contextualSpacing/>
        <w:rPr>
          <w:rFonts w:ascii="Times New Roman" w:eastAsia="Calibri" w:hAnsi="Times New Roman" w:cs="Times New Roman"/>
        </w:rPr>
      </w:pPr>
      <w:r w:rsidRPr="00113C6D">
        <w:rPr>
          <w:rFonts w:ascii="Times New Roman" w:eastAsia="Calibri" w:hAnsi="Times New Roman" w:cs="Times New Roman"/>
        </w:rPr>
        <w:t>Wegwarth O, Widschwendter M, Cibula D, Sundstrom K, Portuesi R, Lein I, Rebitschek FG. What do European women know about their female cancer risks and cancer screening? A cross-sectional online intervention survey in five European countries. BMJ Open. 2018;8(12):e023789.</w:t>
      </w:r>
    </w:p>
    <w:p w14:paraId="5AD21270" w14:textId="77777777" w:rsidR="00AF394E" w:rsidRPr="00113C6D" w:rsidRDefault="00AF394E" w:rsidP="00AF394E">
      <w:pPr>
        <w:numPr>
          <w:ilvl w:val="0"/>
          <w:numId w:val="18"/>
        </w:numPr>
        <w:spacing w:after="0"/>
        <w:ind w:left="720"/>
        <w:contextualSpacing/>
        <w:rPr>
          <w:rFonts w:ascii="Times New Roman" w:eastAsia="Calibri" w:hAnsi="Times New Roman" w:cs="Times New Roman"/>
        </w:rPr>
      </w:pPr>
      <w:r w:rsidRPr="00113C6D">
        <w:rPr>
          <w:rFonts w:ascii="Times New Roman" w:eastAsia="Calibri" w:hAnsi="Times New Roman" w:cs="Times New Roman"/>
        </w:rPr>
        <w:t>Weinstein L, LaNoue M, Hurley K, Payton C, Sifri R, Myers R. Feasibility pilot outcomes of a mammography decision support and navigation intervention for women with serious mental illness living in supportive housing settings. Journal of Primary Care &amp; Community Health. 2019;10:2150132719867587.</w:t>
      </w:r>
    </w:p>
    <w:p w14:paraId="481A3FC8" w14:textId="77777777" w:rsidR="00AF394E" w:rsidRPr="00113C6D" w:rsidRDefault="00AF394E" w:rsidP="00AF394E">
      <w:pPr>
        <w:numPr>
          <w:ilvl w:val="0"/>
          <w:numId w:val="18"/>
        </w:numPr>
        <w:spacing w:after="0"/>
        <w:ind w:left="720"/>
        <w:contextualSpacing/>
        <w:rPr>
          <w:rFonts w:ascii="Times New Roman" w:eastAsia="Calibri" w:hAnsi="Times New Roman" w:cs="Times New Roman"/>
        </w:rPr>
      </w:pPr>
      <w:r w:rsidRPr="00113C6D">
        <w:rPr>
          <w:rFonts w:ascii="Times New Roman" w:eastAsia="Calibri" w:hAnsi="Times New Roman" w:cs="Times New Roman"/>
        </w:rPr>
        <w:t>Woodard N, Chen C, Huq MR, He X, Knott CL. Prior health promotion experience and intervention outcomes in a lay health advisor intervention. Health Education Research. 2022;37(4):266-77.</w:t>
      </w:r>
    </w:p>
    <w:p w14:paraId="320DC77B" w14:textId="77777777" w:rsidR="00AF394E" w:rsidRPr="00113C6D" w:rsidRDefault="00AF394E" w:rsidP="00AF394E">
      <w:pPr>
        <w:numPr>
          <w:ilvl w:val="0"/>
          <w:numId w:val="18"/>
        </w:numPr>
        <w:spacing w:after="0"/>
        <w:ind w:left="720"/>
        <w:contextualSpacing/>
        <w:rPr>
          <w:rFonts w:ascii="Times New Roman" w:eastAsia="Calibri" w:hAnsi="Times New Roman" w:cs="Times New Roman"/>
        </w:rPr>
      </w:pPr>
      <w:r w:rsidRPr="00113C6D">
        <w:rPr>
          <w:rFonts w:ascii="Times New Roman" w:eastAsia="Calibri" w:hAnsi="Times New Roman" w:cs="Times New Roman"/>
        </w:rPr>
        <w:t>Yusuf A, Iskandar YHP, Hadi ISA, Nasution A, Lean Keng S. Breast awareness mobile apps for health education and promotion for breast cancer. Frontiers in Public Health. 2022;10:951641.</w:t>
      </w:r>
    </w:p>
    <w:p w14:paraId="55AA7BC5" w14:textId="77777777" w:rsidR="00AF394E" w:rsidRPr="00113C6D" w:rsidRDefault="00AF394E" w:rsidP="00AF394E">
      <w:pPr>
        <w:numPr>
          <w:ilvl w:val="0"/>
          <w:numId w:val="18"/>
        </w:numPr>
        <w:spacing w:after="0"/>
        <w:ind w:left="720"/>
        <w:contextualSpacing/>
        <w:rPr>
          <w:rFonts w:ascii="Times New Roman" w:eastAsia="Calibri" w:hAnsi="Times New Roman" w:cs="Times New Roman"/>
        </w:rPr>
      </w:pPr>
      <w:r w:rsidRPr="00113C6D">
        <w:rPr>
          <w:rFonts w:ascii="Times New Roman" w:eastAsia="Calibri" w:hAnsi="Times New Roman" w:cs="Times New Roman"/>
        </w:rPr>
        <w:t>Champion VL, Paskett ED, Stump TE, Biederman EB, Vachon E, Katz ML, et al. Comparative effectiveness of 2 interventions to increase breast, cervical, and colorectal cancer screening among women in the rural US: a randomized clinical trial. JAMA Network Open. 2023;6(4):e2311004-e.</w:t>
      </w:r>
    </w:p>
    <w:p w14:paraId="085B165A" w14:textId="77777777" w:rsidR="00AF394E" w:rsidRPr="00113C6D" w:rsidRDefault="00AF394E" w:rsidP="00AF394E">
      <w:pPr>
        <w:numPr>
          <w:ilvl w:val="0"/>
          <w:numId w:val="18"/>
        </w:numPr>
        <w:spacing w:after="0"/>
        <w:ind w:left="720"/>
        <w:contextualSpacing/>
        <w:rPr>
          <w:rFonts w:ascii="Times New Roman" w:eastAsia="Calibri" w:hAnsi="Times New Roman" w:cs="Times New Roman"/>
        </w:rPr>
      </w:pPr>
      <w:r w:rsidRPr="00113C6D">
        <w:rPr>
          <w:rFonts w:ascii="Times New Roman" w:eastAsia="Calibri" w:hAnsi="Times New Roman" w:cs="Times New Roman"/>
        </w:rPr>
        <w:t>Champion VL, Monahan PO, Stump TE, Biederman EB, Vachon E, Katz ML, et al. The effect of two interventions to increase breast cancer screening in rural women. Cancers. 2022;14(18):N.PAG-N.PAG.</w:t>
      </w:r>
    </w:p>
    <w:p w14:paraId="29752FBF" w14:textId="77777777" w:rsidR="00AF394E" w:rsidRPr="00113C6D" w:rsidRDefault="00AF394E" w:rsidP="00AF394E">
      <w:pPr>
        <w:numPr>
          <w:ilvl w:val="0"/>
          <w:numId w:val="18"/>
        </w:numPr>
        <w:spacing w:after="0"/>
        <w:ind w:left="720"/>
        <w:contextualSpacing/>
        <w:rPr>
          <w:rFonts w:ascii="Times New Roman" w:eastAsia="Calibri" w:hAnsi="Times New Roman" w:cs="Times New Roman"/>
        </w:rPr>
      </w:pPr>
      <w:r w:rsidRPr="00113C6D">
        <w:rPr>
          <w:rFonts w:ascii="Times New Roman" w:eastAsia="Calibri" w:hAnsi="Times New Roman" w:cs="Times New Roman"/>
        </w:rPr>
        <w:t>Stewart de Ramirez S, McGarvey J, Lotz A, McGee M, Oderwald T, Floess K, et al. Closing the gap: a comparison of engagement interventions to achieve equitable breast cancer screening in rural Illinois. Population Health Management. 2022;25(2):244-53.</w:t>
      </w:r>
    </w:p>
    <w:p w14:paraId="0FB57CF2" w14:textId="77777777" w:rsidR="00AF394E" w:rsidRPr="00113C6D" w:rsidRDefault="00AF394E" w:rsidP="00AF394E">
      <w:pPr>
        <w:numPr>
          <w:ilvl w:val="0"/>
          <w:numId w:val="18"/>
        </w:numPr>
        <w:spacing w:after="0"/>
        <w:ind w:left="720"/>
        <w:contextualSpacing/>
        <w:rPr>
          <w:rFonts w:ascii="Times New Roman" w:eastAsia="Calibri" w:hAnsi="Times New Roman" w:cs="Times New Roman"/>
        </w:rPr>
      </w:pPr>
      <w:r w:rsidRPr="00113C6D">
        <w:rPr>
          <w:rFonts w:ascii="Times New Roman" w:eastAsia="Calibri" w:hAnsi="Times New Roman" w:cs="Times New Roman"/>
        </w:rPr>
        <w:t>Darcey E, Hunt EJ, Keogh L, McLean K, Saunders C, Thompson S, et al. Post‐mammographic screening behaviour: a survey investigating what women do after being told they have dense breasts. Health Promotion Journal of Australia. 2021;32:29-39.</w:t>
      </w:r>
    </w:p>
    <w:p w14:paraId="4086F920" w14:textId="77777777" w:rsidR="00AF394E" w:rsidRPr="00113C6D" w:rsidRDefault="00AF394E" w:rsidP="00AF394E">
      <w:pPr>
        <w:numPr>
          <w:ilvl w:val="0"/>
          <w:numId w:val="18"/>
        </w:numPr>
        <w:spacing w:after="0"/>
        <w:ind w:left="720"/>
        <w:contextualSpacing/>
        <w:rPr>
          <w:rFonts w:ascii="Times New Roman" w:eastAsia="Calibri" w:hAnsi="Times New Roman" w:cs="Times New Roman"/>
        </w:rPr>
      </w:pPr>
      <w:r w:rsidRPr="00113C6D">
        <w:rPr>
          <w:rFonts w:ascii="Times New Roman" w:eastAsia="Calibri" w:hAnsi="Times New Roman" w:cs="Times New Roman"/>
        </w:rPr>
        <w:t>McDermott AK, McDermott AJ, Osbaldiston R, Lennon RP. Improving breast and cervical cancer screening compliance through direct physician contact in a military treatment facility: a non-randomized pilot study. Military Medicine. 2021;186(5/6):e480-e5.</w:t>
      </w:r>
    </w:p>
    <w:p w14:paraId="151016B8" w14:textId="77777777" w:rsidR="00AF394E" w:rsidRPr="00113C6D" w:rsidRDefault="00AF394E" w:rsidP="00AF394E">
      <w:pPr>
        <w:numPr>
          <w:ilvl w:val="0"/>
          <w:numId w:val="18"/>
        </w:numPr>
        <w:spacing w:after="0"/>
        <w:ind w:left="720"/>
        <w:contextualSpacing/>
        <w:rPr>
          <w:rFonts w:ascii="Times New Roman" w:eastAsia="Calibri" w:hAnsi="Times New Roman" w:cs="Times New Roman"/>
        </w:rPr>
      </w:pPr>
      <w:r w:rsidRPr="00113C6D">
        <w:rPr>
          <w:rFonts w:ascii="Times New Roman" w:eastAsia="Calibri" w:hAnsi="Times New Roman" w:cs="Times New Roman"/>
        </w:rPr>
        <w:t>Champion VL, Christy SM, Rakowski W, Lairson DR, Monahan PO, Gathirua-Mwangi WG, et al. An RCT to increase breast and colorectal cancer screening. American Journal of Preventive Medicine. 2020;59(2):e69-e78.</w:t>
      </w:r>
    </w:p>
    <w:p w14:paraId="25445F5F" w14:textId="77777777" w:rsidR="00AF394E" w:rsidRPr="00113C6D" w:rsidRDefault="00AF394E" w:rsidP="00AF394E">
      <w:pPr>
        <w:numPr>
          <w:ilvl w:val="0"/>
          <w:numId w:val="18"/>
        </w:numPr>
        <w:spacing w:after="0"/>
        <w:ind w:left="720"/>
        <w:contextualSpacing/>
        <w:rPr>
          <w:rFonts w:ascii="Times New Roman" w:eastAsia="Calibri" w:hAnsi="Times New Roman" w:cs="Times New Roman"/>
        </w:rPr>
      </w:pPr>
      <w:r w:rsidRPr="00113C6D">
        <w:rPr>
          <w:rFonts w:ascii="Times New Roman" w:eastAsia="Calibri" w:hAnsi="Times New Roman" w:cs="Times New Roman"/>
        </w:rPr>
        <w:t>Schoenborn NL, Massare J, Park R, Boyd CM, Choi Y, Pollack CE. Assessment of clinician decision-making on cancer screening cessation in older adults with limited life expectancy. JAMA Network Open. 2020;3(6):e206772-e.</w:t>
      </w:r>
    </w:p>
    <w:p w14:paraId="4B0B80C6" w14:textId="77777777" w:rsidR="00AF394E" w:rsidRPr="00113C6D" w:rsidRDefault="00AF394E" w:rsidP="00AF394E">
      <w:pPr>
        <w:numPr>
          <w:ilvl w:val="0"/>
          <w:numId w:val="18"/>
        </w:numPr>
        <w:spacing w:after="0"/>
        <w:ind w:left="720"/>
        <w:contextualSpacing/>
        <w:rPr>
          <w:rFonts w:ascii="Times New Roman" w:eastAsia="Calibri" w:hAnsi="Times New Roman" w:cs="Times New Roman"/>
        </w:rPr>
      </w:pPr>
      <w:r w:rsidRPr="00113C6D">
        <w:rPr>
          <w:rFonts w:ascii="Times New Roman" w:eastAsia="Calibri" w:hAnsi="Times New Roman" w:cs="Times New Roman"/>
        </w:rPr>
        <w:t>Costanza ME, Luckmann R, Frisard C, White MJ, Cranos C. Comparing telephone counseling with reminding to promote on-time repeated mammography: a randomized trial in a cohort with 4 years follow-up. Health Education &amp; Behavior. 2020;47(1):37-46.</w:t>
      </w:r>
    </w:p>
    <w:p w14:paraId="13580DCA" w14:textId="77777777" w:rsidR="00AF394E" w:rsidRPr="00113C6D" w:rsidRDefault="00AF394E" w:rsidP="00AF394E">
      <w:pPr>
        <w:numPr>
          <w:ilvl w:val="0"/>
          <w:numId w:val="18"/>
        </w:numPr>
        <w:spacing w:after="0"/>
        <w:ind w:left="720"/>
        <w:contextualSpacing/>
        <w:rPr>
          <w:rFonts w:ascii="Times New Roman" w:eastAsia="Calibri" w:hAnsi="Times New Roman" w:cs="Times New Roman"/>
        </w:rPr>
      </w:pPr>
      <w:r w:rsidRPr="00113C6D">
        <w:rPr>
          <w:rFonts w:ascii="Times New Roman" w:eastAsia="Calibri" w:hAnsi="Times New Roman" w:cs="Times New Roman"/>
        </w:rPr>
        <w:t>Hsiang EY, Mehta SJ, Small DS, Rareshide CAL, Snider CK, Day SC, Patel MS. Association of an active choice intervention in the electronic health record directed to medical assistants with clinician ordering and patient completion of breast and colorectal cancer screening tests. JAMA Network Open. 2019;2(11):e1915619-e.</w:t>
      </w:r>
    </w:p>
    <w:p w14:paraId="3415BA67" w14:textId="77777777" w:rsidR="00AF394E" w:rsidRPr="00113C6D" w:rsidRDefault="00AF394E" w:rsidP="00AF394E">
      <w:pPr>
        <w:numPr>
          <w:ilvl w:val="0"/>
          <w:numId w:val="18"/>
        </w:numPr>
        <w:spacing w:after="0"/>
        <w:ind w:left="720"/>
        <w:contextualSpacing/>
        <w:rPr>
          <w:rFonts w:ascii="Times New Roman" w:eastAsia="Calibri" w:hAnsi="Times New Roman" w:cs="Times New Roman"/>
        </w:rPr>
      </w:pPr>
      <w:r w:rsidRPr="00113C6D">
        <w:rPr>
          <w:rFonts w:ascii="Times New Roman" w:eastAsia="Calibri" w:hAnsi="Times New Roman" w:cs="Times New Roman"/>
        </w:rPr>
        <w:t>Jain AG, Guan J, FaisalUddin M, Manoucheri M, Fang C. Improving breast cancer screening rates in a primary care setting. Breast Journal. 2019;25(5):963-6.</w:t>
      </w:r>
    </w:p>
    <w:p w14:paraId="409CC7DA" w14:textId="77777777" w:rsidR="00AF394E" w:rsidRPr="00113C6D" w:rsidRDefault="00AF394E" w:rsidP="00AF394E">
      <w:pPr>
        <w:numPr>
          <w:ilvl w:val="0"/>
          <w:numId w:val="18"/>
        </w:numPr>
        <w:spacing w:after="0"/>
        <w:ind w:left="720"/>
        <w:contextualSpacing/>
        <w:rPr>
          <w:rFonts w:ascii="Times New Roman" w:eastAsia="Calibri" w:hAnsi="Times New Roman" w:cs="Times New Roman"/>
        </w:rPr>
      </w:pPr>
      <w:r w:rsidRPr="00113C6D">
        <w:rPr>
          <w:rFonts w:ascii="Times New Roman" w:eastAsia="Calibri" w:hAnsi="Times New Roman" w:cs="Times New Roman"/>
        </w:rPr>
        <w:lastRenderedPageBreak/>
        <w:t>Freund A, Cohen M, Azaiza F. A culturally tailored intervention for promoting breast cancer screening among women from faith-based communities in Israel: a randomized controlled study. Research on Social Work Practice. 2019;29(4):375-88.</w:t>
      </w:r>
    </w:p>
    <w:p w14:paraId="59ABC624" w14:textId="77777777" w:rsidR="00AF394E" w:rsidRPr="00113C6D" w:rsidRDefault="00AF394E" w:rsidP="00AF394E">
      <w:pPr>
        <w:numPr>
          <w:ilvl w:val="0"/>
          <w:numId w:val="18"/>
        </w:numPr>
        <w:spacing w:after="0"/>
        <w:ind w:left="720"/>
        <w:contextualSpacing/>
        <w:rPr>
          <w:rFonts w:ascii="Times New Roman" w:eastAsia="Calibri" w:hAnsi="Times New Roman" w:cs="Times New Roman"/>
        </w:rPr>
      </w:pPr>
      <w:r w:rsidRPr="00113C6D">
        <w:rPr>
          <w:rFonts w:ascii="Times New Roman" w:eastAsia="Calibri" w:hAnsi="Times New Roman" w:cs="Times New Roman"/>
        </w:rPr>
        <w:t>Khaliq W, Landis R, Wright SM. Improving breast cancer screening adherence among hospitalized women. Journal of Women's Health (15409996). 2017;26(10):1094-8.</w:t>
      </w:r>
    </w:p>
    <w:p w14:paraId="2DDD4C04" w14:textId="77777777" w:rsidR="00AF394E" w:rsidRPr="00113C6D" w:rsidRDefault="00AF394E" w:rsidP="00AF394E">
      <w:pPr>
        <w:numPr>
          <w:ilvl w:val="0"/>
          <w:numId w:val="18"/>
        </w:numPr>
        <w:spacing w:after="0"/>
        <w:ind w:left="720"/>
        <w:contextualSpacing/>
        <w:rPr>
          <w:rFonts w:ascii="Times New Roman" w:eastAsia="Calibri" w:hAnsi="Times New Roman" w:cs="Times New Roman"/>
        </w:rPr>
      </w:pPr>
      <w:r w:rsidRPr="00113C6D">
        <w:rPr>
          <w:rFonts w:ascii="Times New Roman" w:eastAsia="Calibri" w:hAnsi="Times New Roman" w:cs="Times New Roman"/>
        </w:rPr>
        <w:t>Muhrer JC. Improving breast cancer screening in a federally qualified health center with a team of nursing leaders. Nurse Practitioner. 2017;42(1):12-6.</w:t>
      </w:r>
    </w:p>
    <w:p w14:paraId="1DB9EF60" w14:textId="77777777" w:rsidR="00AF394E" w:rsidRPr="00113C6D" w:rsidRDefault="00AF394E" w:rsidP="00AF394E">
      <w:pPr>
        <w:numPr>
          <w:ilvl w:val="0"/>
          <w:numId w:val="18"/>
        </w:numPr>
        <w:spacing w:after="0"/>
        <w:ind w:left="720"/>
        <w:contextualSpacing/>
        <w:rPr>
          <w:rFonts w:ascii="Times New Roman" w:eastAsia="Calibri" w:hAnsi="Times New Roman" w:cs="Times New Roman"/>
        </w:rPr>
      </w:pPr>
      <w:r w:rsidRPr="00113C6D">
        <w:rPr>
          <w:rFonts w:ascii="Times New Roman" w:eastAsia="Calibri" w:hAnsi="Times New Roman" w:cs="Times New Roman"/>
        </w:rPr>
        <w:t>Hae-Ra H, Youngshin S, Miyong K, Hedlin HK, Kyounghae K, Hochang Ben L, Roter D. Breast and cervical cancer screening literacy among Korean American women: a community health worker–led intervention. American Journal of Public Health. 2017;107(1):159-65.</w:t>
      </w:r>
    </w:p>
    <w:p w14:paraId="0120F904" w14:textId="77777777" w:rsidR="00AF394E" w:rsidRPr="00113C6D" w:rsidRDefault="00AF394E" w:rsidP="00AF394E">
      <w:pPr>
        <w:spacing w:after="0"/>
        <w:rPr>
          <w:rFonts w:ascii="Times New Roman" w:eastAsia="Calibri" w:hAnsi="Times New Roman" w:cs="Times New Roman"/>
        </w:rPr>
      </w:pPr>
    </w:p>
    <w:p w14:paraId="68FDB856" w14:textId="77777777" w:rsidR="00AF394E" w:rsidRPr="00113C6D" w:rsidRDefault="00AF394E" w:rsidP="00AF394E">
      <w:pPr>
        <w:spacing w:after="0"/>
        <w:rPr>
          <w:rFonts w:ascii="Times New Roman" w:eastAsia="Calibri" w:hAnsi="Times New Roman" w:cs="Times New Roman"/>
        </w:rPr>
      </w:pPr>
    </w:p>
    <w:p w14:paraId="6895A9AF" w14:textId="77777777" w:rsidR="00AF394E" w:rsidRPr="00113C6D" w:rsidRDefault="00AF394E" w:rsidP="00AF394E">
      <w:pPr>
        <w:spacing w:after="0"/>
        <w:rPr>
          <w:rFonts w:ascii="Times New Roman" w:eastAsia="Calibri" w:hAnsi="Times New Roman" w:cs="Times New Roman"/>
        </w:rPr>
      </w:pPr>
      <w:r w:rsidRPr="00113C6D">
        <w:rPr>
          <w:rFonts w:ascii="Times New Roman" w:eastAsia="Calibri" w:hAnsi="Times New Roman" w:cs="Times New Roman"/>
        </w:rPr>
        <w:t>Exposure - Not weighing outcomes (N=28):</w:t>
      </w:r>
    </w:p>
    <w:p w14:paraId="509BA033" w14:textId="77777777" w:rsidR="00AF394E" w:rsidRPr="00113C6D" w:rsidRDefault="00AF394E" w:rsidP="00AF394E">
      <w:pPr>
        <w:spacing w:after="0"/>
        <w:rPr>
          <w:rFonts w:ascii="Times New Roman" w:eastAsia="Calibri" w:hAnsi="Times New Roman" w:cs="Times New Roman"/>
        </w:rPr>
      </w:pPr>
    </w:p>
    <w:p w14:paraId="7D5DA781" w14:textId="77777777" w:rsidR="00AF394E" w:rsidRPr="00113C6D" w:rsidRDefault="00AF394E" w:rsidP="00AF394E">
      <w:pPr>
        <w:numPr>
          <w:ilvl w:val="0"/>
          <w:numId w:val="45"/>
        </w:numPr>
        <w:spacing w:after="0"/>
        <w:contextualSpacing/>
        <w:rPr>
          <w:rFonts w:ascii="Times New Roman" w:eastAsia="Calibri" w:hAnsi="Times New Roman" w:cs="Times New Roman"/>
        </w:rPr>
      </w:pPr>
      <w:r w:rsidRPr="00113C6D">
        <w:rPr>
          <w:rFonts w:ascii="Times New Roman" w:eastAsia="Calibri" w:hAnsi="Times New Roman" w:cs="Times New Roman"/>
        </w:rPr>
        <w:t>Avci E, Yilmaz M. Educational material for social marketing and behaviours linked to early detection of breast cancer. British Journal of Nursing (Mark Allen Publishing). 2023;32(5):S24-S32.</w:t>
      </w:r>
    </w:p>
    <w:p w14:paraId="0CEFFE0C" w14:textId="77777777" w:rsidR="00AF394E" w:rsidRPr="00113C6D" w:rsidRDefault="00AF394E" w:rsidP="00AF394E">
      <w:pPr>
        <w:numPr>
          <w:ilvl w:val="0"/>
          <w:numId w:val="45"/>
        </w:numPr>
        <w:spacing w:after="0"/>
        <w:contextualSpacing/>
        <w:rPr>
          <w:rFonts w:ascii="Times New Roman" w:eastAsia="Calibri" w:hAnsi="Times New Roman" w:cs="Times New Roman"/>
        </w:rPr>
      </w:pPr>
      <w:r w:rsidRPr="00113C6D">
        <w:rPr>
          <w:rFonts w:ascii="Times New Roman" w:eastAsia="Calibri" w:hAnsi="Times New Roman" w:cs="Times New Roman"/>
        </w:rPr>
        <w:t>Bensenhaver JM, Perez Martinez AP, Albert PG, Hawley ST, Petersen LF, Newman LA. Trends in mammography use among women aged 40 to 49 years with a history of breast cancer. JAMA Surgery. 2018;153(12):1153-4.</w:t>
      </w:r>
    </w:p>
    <w:p w14:paraId="6DF1C156" w14:textId="77777777" w:rsidR="00AF394E" w:rsidRPr="00113C6D" w:rsidRDefault="00AF394E" w:rsidP="00AF394E">
      <w:pPr>
        <w:numPr>
          <w:ilvl w:val="0"/>
          <w:numId w:val="45"/>
        </w:numPr>
        <w:spacing w:after="0"/>
        <w:contextualSpacing/>
        <w:rPr>
          <w:rFonts w:ascii="Times New Roman" w:eastAsia="Calibri" w:hAnsi="Times New Roman" w:cs="Times New Roman"/>
        </w:rPr>
      </w:pPr>
      <w:r w:rsidRPr="00113C6D">
        <w:rPr>
          <w:rFonts w:ascii="Times New Roman" w:eastAsia="Calibri" w:hAnsi="Times New Roman" w:cs="Times New Roman"/>
        </w:rPr>
        <w:t>Burnside ES, Schrager S, DuBenske L, Keevil J, Little T, Trentham-Dietz A, et al. Team science principles enhance cancer care delivery quality improvement: interdisciplinary implementation of breast cancer screening shared decision making. JCO Oncology Practice. 2023;19(1):e1-e7.</w:t>
      </w:r>
    </w:p>
    <w:p w14:paraId="6E92FC2C" w14:textId="77777777" w:rsidR="00AF394E" w:rsidRPr="00113C6D" w:rsidRDefault="00AF394E" w:rsidP="00AF394E">
      <w:pPr>
        <w:numPr>
          <w:ilvl w:val="0"/>
          <w:numId w:val="45"/>
        </w:numPr>
        <w:spacing w:after="0"/>
        <w:contextualSpacing/>
        <w:rPr>
          <w:rFonts w:ascii="Times New Roman" w:eastAsia="Calibri" w:hAnsi="Times New Roman" w:cs="Times New Roman"/>
        </w:rPr>
      </w:pPr>
      <w:r w:rsidRPr="00113C6D">
        <w:rPr>
          <w:rFonts w:ascii="Times New Roman" w:eastAsia="Calibri" w:hAnsi="Times New Roman" w:cs="Times New Roman"/>
        </w:rPr>
        <w:t>Croes KD, Jones NR, DuBenske LL, Schrager SB, Mahoney JE, Little TA, Burnside ES. Core elements of shared decision-making for women considering breast cancer screening: results of a modified Delphi survey. Journal of General Internal Medicine. 2020;35(6):1668-77.</w:t>
      </w:r>
    </w:p>
    <w:p w14:paraId="17E10E9C" w14:textId="77777777" w:rsidR="00AF394E" w:rsidRPr="00113C6D" w:rsidRDefault="00AF394E" w:rsidP="00AF394E">
      <w:pPr>
        <w:numPr>
          <w:ilvl w:val="0"/>
          <w:numId w:val="45"/>
        </w:numPr>
        <w:spacing w:after="0"/>
        <w:contextualSpacing/>
        <w:rPr>
          <w:rFonts w:ascii="Times New Roman" w:eastAsia="Calibri" w:hAnsi="Times New Roman" w:cs="Times New Roman"/>
        </w:rPr>
      </w:pPr>
      <w:r w:rsidRPr="00113C6D">
        <w:rPr>
          <w:rFonts w:ascii="Times New Roman" w:eastAsia="Calibri" w:hAnsi="Times New Roman" w:cs="Times New Roman"/>
        </w:rPr>
        <w:t>Djulbegovic M, Aminawung J, Hoag JR, Kyanko KA, Xu X, Busch SH, Gross CP. Current attitudes and practices around screening mammography among women in the United States: results of a national survey. Journal of General Internal Medicine. 2021;36(6):1802-4.</w:t>
      </w:r>
    </w:p>
    <w:p w14:paraId="2FFA3C6E" w14:textId="77777777" w:rsidR="00AF394E" w:rsidRPr="00113C6D" w:rsidRDefault="00AF394E" w:rsidP="00AF394E">
      <w:pPr>
        <w:numPr>
          <w:ilvl w:val="0"/>
          <w:numId w:val="45"/>
        </w:numPr>
        <w:spacing w:after="0"/>
        <w:contextualSpacing/>
        <w:rPr>
          <w:rFonts w:ascii="Times New Roman" w:eastAsia="Calibri" w:hAnsi="Times New Roman" w:cs="Times New Roman"/>
        </w:rPr>
      </w:pPr>
      <w:r w:rsidRPr="00113C6D">
        <w:rPr>
          <w:rFonts w:ascii="Times New Roman" w:eastAsia="Calibri" w:hAnsi="Times New Roman" w:cs="Times New Roman"/>
        </w:rPr>
        <w:t>Driedger SM, Annable G, Brouwers M, Turner D, Maier R. Can you un-ring the bell? A qualitative study of how affect influences cancer screening decisions. BMC Cancer. 2017;17(1):647.</w:t>
      </w:r>
    </w:p>
    <w:p w14:paraId="2DED25EC" w14:textId="77777777" w:rsidR="00AF394E" w:rsidRPr="00113C6D" w:rsidRDefault="00AF394E" w:rsidP="00AF394E">
      <w:pPr>
        <w:numPr>
          <w:ilvl w:val="0"/>
          <w:numId w:val="45"/>
        </w:numPr>
        <w:spacing w:after="0"/>
        <w:contextualSpacing/>
        <w:rPr>
          <w:rFonts w:ascii="Times New Roman" w:eastAsia="Calibri" w:hAnsi="Times New Roman" w:cs="Times New Roman"/>
        </w:rPr>
      </w:pPr>
      <w:r w:rsidRPr="00113C6D">
        <w:rPr>
          <w:rFonts w:ascii="Times New Roman" w:eastAsia="Calibri" w:hAnsi="Times New Roman" w:cs="Times New Roman"/>
        </w:rPr>
        <w:t>Eibich P, Goldzahl L. Health information provision, health knowledge and health behaviours: evidence from breast cancer screening. Social Science &amp; Medicine (1982). 2020;265:113505.</w:t>
      </w:r>
    </w:p>
    <w:p w14:paraId="7DD4A007" w14:textId="77777777" w:rsidR="00AF394E" w:rsidRPr="00113C6D" w:rsidRDefault="00AF394E" w:rsidP="00AF394E">
      <w:pPr>
        <w:numPr>
          <w:ilvl w:val="0"/>
          <w:numId w:val="45"/>
        </w:numPr>
        <w:spacing w:after="0"/>
        <w:contextualSpacing/>
        <w:rPr>
          <w:rFonts w:ascii="Times New Roman" w:eastAsia="Calibri" w:hAnsi="Times New Roman" w:cs="Times New Roman"/>
        </w:rPr>
      </w:pPr>
      <w:r w:rsidRPr="00113C6D">
        <w:rPr>
          <w:rFonts w:ascii="Times New Roman" w:eastAsia="Calibri" w:hAnsi="Times New Roman" w:cs="Times New Roman"/>
        </w:rPr>
        <w:t>Froicu M, Mani KL, Coughlin B. Satisfaction with same-day-read baseline mammography. Journal of the American College of Radiology: JACR. 2019;16(3):321-6.</w:t>
      </w:r>
    </w:p>
    <w:p w14:paraId="610C2FD1" w14:textId="77777777" w:rsidR="00AF394E" w:rsidRPr="00113C6D" w:rsidRDefault="00AF394E" w:rsidP="00AF394E">
      <w:pPr>
        <w:numPr>
          <w:ilvl w:val="0"/>
          <w:numId w:val="45"/>
        </w:numPr>
        <w:spacing w:after="0"/>
        <w:contextualSpacing/>
        <w:rPr>
          <w:rFonts w:ascii="Times New Roman" w:eastAsia="Calibri" w:hAnsi="Times New Roman" w:cs="Times New Roman"/>
        </w:rPr>
      </w:pPr>
      <w:r w:rsidRPr="00113C6D">
        <w:rPr>
          <w:rFonts w:ascii="Times New Roman" w:eastAsia="Calibri" w:hAnsi="Times New Roman" w:cs="Times New Roman"/>
        </w:rPr>
        <w:t>Goto Y, Tsugawa K, Furuya Y, Maezato M, Tagami Y, Ogawa Y, et al. Behavior of Japanese women after being informed about the benefits and disadvantages of breast cancer screening: a questionnaire survey. Breast Cancer. 2020;27(4):739-47.</w:t>
      </w:r>
    </w:p>
    <w:p w14:paraId="2B9347C2" w14:textId="77777777" w:rsidR="00AF394E" w:rsidRPr="00113C6D" w:rsidRDefault="00AF394E" w:rsidP="00AF394E">
      <w:pPr>
        <w:numPr>
          <w:ilvl w:val="0"/>
          <w:numId w:val="45"/>
        </w:numPr>
        <w:spacing w:after="0"/>
        <w:contextualSpacing/>
        <w:rPr>
          <w:rFonts w:ascii="Times New Roman" w:eastAsia="Calibri" w:hAnsi="Times New Roman" w:cs="Times New Roman"/>
        </w:rPr>
      </w:pPr>
      <w:r w:rsidRPr="00113C6D">
        <w:rPr>
          <w:rFonts w:ascii="Times New Roman" w:eastAsia="Calibri" w:hAnsi="Times New Roman" w:cs="Times New Roman"/>
        </w:rPr>
        <w:t>Huang H-C, Chang P-C, Li S-F, Wang C-Y, Huang W-T, Chen W, Fan S-Y. The significant predictors for breast, cervical, colorectal, or oral cancer screening intention and behavior in Taiwan. Cancer Nursing. 2022.</w:t>
      </w:r>
    </w:p>
    <w:p w14:paraId="4C34A75B" w14:textId="77777777" w:rsidR="00AF394E" w:rsidRPr="00113C6D" w:rsidRDefault="00AF394E" w:rsidP="00AF394E">
      <w:pPr>
        <w:numPr>
          <w:ilvl w:val="0"/>
          <w:numId w:val="45"/>
        </w:numPr>
        <w:spacing w:after="0"/>
        <w:contextualSpacing/>
        <w:rPr>
          <w:rFonts w:ascii="Times New Roman" w:eastAsia="Calibri" w:hAnsi="Times New Roman" w:cs="Times New Roman"/>
        </w:rPr>
      </w:pPr>
      <w:r w:rsidRPr="00113C6D">
        <w:rPr>
          <w:rFonts w:ascii="Times New Roman" w:eastAsia="Calibri" w:hAnsi="Times New Roman" w:cs="Times New Roman"/>
        </w:rPr>
        <w:t>Ivanova A, Kvalem IL. Psychological predictors of intention and avoidance of attending organized mammography screening in Norway: applying the Extended Parallel Process Model. BMC Women's Health. 2021;21(1):67.</w:t>
      </w:r>
    </w:p>
    <w:p w14:paraId="1B052BA6" w14:textId="77777777" w:rsidR="00AF394E" w:rsidRPr="00113C6D" w:rsidRDefault="00AF394E" w:rsidP="00AF394E">
      <w:pPr>
        <w:numPr>
          <w:ilvl w:val="0"/>
          <w:numId w:val="45"/>
        </w:numPr>
        <w:spacing w:after="0"/>
        <w:contextualSpacing/>
        <w:rPr>
          <w:rFonts w:ascii="Times New Roman" w:eastAsia="Calibri" w:hAnsi="Times New Roman" w:cs="Times New Roman"/>
        </w:rPr>
      </w:pPr>
      <w:r w:rsidRPr="00113C6D">
        <w:rPr>
          <w:rFonts w:ascii="Times New Roman" w:eastAsia="Calibri" w:hAnsi="Times New Roman" w:cs="Times New Roman"/>
        </w:rPr>
        <w:t xml:space="preserve">Janssen EM, Pollack CE, Boyd C, Bridges JFP, Xue Q-L, Wolff AC, Schoenborn NL. How do older adults consider age, life expectancy, quality of life, and physician recommendations when </w:t>
      </w:r>
      <w:r w:rsidRPr="00113C6D">
        <w:rPr>
          <w:rFonts w:ascii="Times New Roman" w:eastAsia="Calibri" w:hAnsi="Times New Roman" w:cs="Times New Roman"/>
        </w:rPr>
        <w:lastRenderedPageBreak/>
        <w:t>making cancer screening decisions? Results from a national survey using a discrete choice experiment. Medical Decision Making. 2019;39(6):621-31.</w:t>
      </w:r>
    </w:p>
    <w:p w14:paraId="30682DC3" w14:textId="77777777" w:rsidR="00AF394E" w:rsidRPr="00113C6D" w:rsidRDefault="00AF394E" w:rsidP="00AF394E">
      <w:pPr>
        <w:numPr>
          <w:ilvl w:val="0"/>
          <w:numId w:val="45"/>
        </w:numPr>
        <w:spacing w:after="0"/>
        <w:contextualSpacing/>
        <w:rPr>
          <w:rFonts w:ascii="Times New Roman" w:eastAsia="Calibri" w:hAnsi="Times New Roman" w:cs="Times New Roman"/>
        </w:rPr>
      </w:pPr>
      <w:r w:rsidRPr="00113C6D">
        <w:rPr>
          <w:rFonts w:ascii="Times New Roman" w:eastAsia="Calibri" w:hAnsi="Times New Roman" w:cs="Times New Roman"/>
        </w:rPr>
        <w:t>Kotwal AA, Walter LC, Lee SJ, Dale W. Are we choosing wisely? Older adults' cancer screening intentions and recalled discussions with physicians about stopping. Journal of General Internal Medicine. 2019;34(8):1538-45.</w:t>
      </w:r>
    </w:p>
    <w:p w14:paraId="27B05CFF" w14:textId="77777777" w:rsidR="00AF394E" w:rsidRPr="00113C6D" w:rsidRDefault="00AF394E" w:rsidP="00AF394E">
      <w:pPr>
        <w:numPr>
          <w:ilvl w:val="0"/>
          <w:numId w:val="45"/>
        </w:numPr>
        <w:spacing w:after="0"/>
        <w:contextualSpacing/>
        <w:rPr>
          <w:rFonts w:ascii="Times New Roman" w:eastAsia="Calibri" w:hAnsi="Times New Roman" w:cs="Times New Roman"/>
        </w:rPr>
      </w:pPr>
      <w:r w:rsidRPr="00113C6D">
        <w:rPr>
          <w:rFonts w:ascii="Times New Roman" w:eastAsia="Calibri" w:hAnsi="Times New Roman" w:cs="Times New Roman"/>
        </w:rPr>
        <w:t>Lang Y, Wu B, Liu X. Economic evaluation of trastuzumab deruxtecan in previously treated HER2-low advanced breast cancer in the United States. Breast Cancer (Dove Medical Press). 2022;14:453-63.</w:t>
      </w:r>
    </w:p>
    <w:p w14:paraId="33EC5D3B" w14:textId="77777777" w:rsidR="00AF394E" w:rsidRPr="00113C6D" w:rsidRDefault="00AF394E" w:rsidP="00AF394E">
      <w:pPr>
        <w:numPr>
          <w:ilvl w:val="0"/>
          <w:numId w:val="45"/>
        </w:numPr>
        <w:spacing w:after="0"/>
        <w:contextualSpacing/>
        <w:rPr>
          <w:rFonts w:ascii="Times New Roman" w:eastAsia="Calibri" w:hAnsi="Times New Roman" w:cs="Times New Roman"/>
        </w:rPr>
      </w:pPr>
      <w:r w:rsidRPr="00113C6D">
        <w:rPr>
          <w:rFonts w:ascii="Times New Roman" w:eastAsia="Calibri" w:hAnsi="Times New Roman" w:cs="Times New Roman"/>
        </w:rPr>
        <w:t>Li H, Huang M, Yang Y, Tang J, Ye Y. The practice and willingness of women towards opportunistic screening for breast and cervical cancers in Sichuan province, China: a cross-sectional study. Risk Management and Healthcare Policy. 2023;16:169-83.</w:t>
      </w:r>
    </w:p>
    <w:p w14:paraId="0DC17BED" w14:textId="77777777" w:rsidR="00AF394E" w:rsidRPr="00113C6D" w:rsidRDefault="00AF394E" w:rsidP="00AF394E">
      <w:pPr>
        <w:numPr>
          <w:ilvl w:val="0"/>
          <w:numId w:val="45"/>
        </w:numPr>
        <w:spacing w:after="0"/>
        <w:contextualSpacing/>
        <w:rPr>
          <w:rFonts w:ascii="Times New Roman" w:eastAsia="Calibri" w:hAnsi="Times New Roman" w:cs="Times New Roman"/>
        </w:rPr>
      </w:pPr>
      <w:r w:rsidRPr="00113C6D">
        <w:rPr>
          <w:rFonts w:ascii="Times New Roman" w:eastAsia="Calibri" w:hAnsi="Times New Roman" w:cs="Times New Roman"/>
        </w:rPr>
        <w:t>Lin L, Koh WL, Huang Q, Lee JK. Breast cancer information behaviours and needs among Singapore women: a qualitative study. APJCP. 2021;22(6):1767-74.</w:t>
      </w:r>
    </w:p>
    <w:p w14:paraId="52BBDE41" w14:textId="77777777" w:rsidR="00AF394E" w:rsidRPr="00113C6D" w:rsidRDefault="00AF394E" w:rsidP="00AF394E">
      <w:pPr>
        <w:numPr>
          <w:ilvl w:val="0"/>
          <w:numId w:val="45"/>
        </w:numPr>
        <w:spacing w:after="0"/>
        <w:contextualSpacing/>
        <w:rPr>
          <w:rFonts w:ascii="Times New Roman" w:eastAsia="Calibri" w:hAnsi="Times New Roman" w:cs="Times New Roman"/>
        </w:rPr>
      </w:pPr>
      <w:r w:rsidRPr="00113C6D">
        <w:rPr>
          <w:rFonts w:ascii="Times New Roman" w:eastAsia="Calibri" w:hAnsi="Times New Roman" w:cs="Times New Roman"/>
        </w:rPr>
        <w:t>Liow JJK, Lim ZL, Sim TMY, Ho PJ, Goh S-A, Choy SD, et al. "It Will Lead You to Make Better Decisions about Your Health"-A focus group and survey study on women's attitudes towards risk-based breast cancer screening and personalised risk assessments. Current Oncology. 2022;29(12):9181-98.</w:t>
      </w:r>
    </w:p>
    <w:p w14:paraId="0C4A556F" w14:textId="77777777" w:rsidR="00AF394E" w:rsidRPr="00113C6D" w:rsidRDefault="00AF394E" w:rsidP="00AF394E">
      <w:pPr>
        <w:numPr>
          <w:ilvl w:val="0"/>
          <w:numId w:val="45"/>
        </w:numPr>
        <w:spacing w:after="0"/>
        <w:contextualSpacing/>
        <w:rPr>
          <w:rFonts w:ascii="Times New Roman" w:eastAsia="Calibri" w:hAnsi="Times New Roman" w:cs="Times New Roman"/>
        </w:rPr>
      </w:pPr>
      <w:r w:rsidRPr="00113C6D">
        <w:rPr>
          <w:rFonts w:ascii="Times New Roman" w:eastAsia="Calibri" w:hAnsi="Times New Roman" w:cs="Times New Roman"/>
        </w:rPr>
        <w:t>Ntiri SO, Swanson M, Klyushnenkova EN. Text messaging as a communication modality to promote screening mammography in low-income African American women. Journal of Medical Systems. 2022;46(5):28.</w:t>
      </w:r>
    </w:p>
    <w:p w14:paraId="1ABC336E" w14:textId="77777777" w:rsidR="00AF394E" w:rsidRPr="00113C6D" w:rsidRDefault="00AF394E" w:rsidP="00AF394E">
      <w:pPr>
        <w:numPr>
          <w:ilvl w:val="0"/>
          <w:numId w:val="45"/>
        </w:numPr>
        <w:spacing w:after="0"/>
        <w:contextualSpacing/>
        <w:rPr>
          <w:rFonts w:ascii="Times New Roman" w:eastAsia="Calibri" w:hAnsi="Times New Roman" w:cs="Times New Roman"/>
        </w:rPr>
      </w:pPr>
      <w:r w:rsidRPr="00113C6D">
        <w:rPr>
          <w:rFonts w:ascii="Times New Roman" w:eastAsia="Calibri" w:hAnsi="Times New Roman" w:cs="Times New Roman"/>
        </w:rPr>
        <w:t>Percefull J, Butler J. Improving mammography through effective screening, brief intervention, and referral to treatment at a rural health center. Journal of the American Association of Nurse Practitioners. 2020;33(4):324-30.</w:t>
      </w:r>
    </w:p>
    <w:p w14:paraId="410DCDF7" w14:textId="77777777" w:rsidR="00AF394E" w:rsidRPr="00113C6D" w:rsidRDefault="00AF394E" w:rsidP="00AF394E">
      <w:pPr>
        <w:numPr>
          <w:ilvl w:val="0"/>
          <w:numId w:val="45"/>
        </w:numPr>
        <w:spacing w:after="0"/>
        <w:contextualSpacing/>
        <w:rPr>
          <w:rFonts w:ascii="Times New Roman" w:eastAsia="Calibri" w:hAnsi="Times New Roman" w:cs="Times New Roman"/>
        </w:rPr>
      </w:pPr>
      <w:r w:rsidRPr="00113C6D">
        <w:rPr>
          <w:rFonts w:ascii="Times New Roman" w:eastAsia="Calibri" w:hAnsi="Times New Roman" w:cs="Times New Roman"/>
        </w:rPr>
        <w:t>Petrocchi S, Ludolph R, Labrie NHM, Schulz P. Application of the theory of regulatory fit to promote adherence to evidence-based breast cancer screening recommendations: experimental versus longitudinal evidence. BMJ Open. 2020;10(11):e037748.</w:t>
      </w:r>
    </w:p>
    <w:p w14:paraId="49A34FC0" w14:textId="77777777" w:rsidR="00AF394E" w:rsidRPr="00113C6D" w:rsidRDefault="00AF394E" w:rsidP="00AF394E">
      <w:pPr>
        <w:numPr>
          <w:ilvl w:val="0"/>
          <w:numId w:val="45"/>
        </w:numPr>
        <w:spacing w:after="0"/>
        <w:contextualSpacing/>
        <w:rPr>
          <w:rFonts w:ascii="Times New Roman" w:eastAsia="Calibri" w:hAnsi="Times New Roman" w:cs="Times New Roman"/>
        </w:rPr>
      </w:pPr>
      <w:r w:rsidRPr="00113C6D">
        <w:rPr>
          <w:rFonts w:ascii="Times New Roman" w:eastAsia="Calibri" w:hAnsi="Times New Roman" w:cs="Times New Roman"/>
        </w:rPr>
        <w:t>Salinas-Martinez AM, Castaneda-Vasquez DE, Garcia-Morales NG, Oliva-Sosa NE, de-la-Garza-Salinas LH, Nunez-Rocha GM, Ramirez-Aranda JM. Stages of change for mammography among Mexican women and a decisional balance comparison across countries. Journal of Cancer Education. 2018;33(6):1230-8.</w:t>
      </w:r>
    </w:p>
    <w:p w14:paraId="19375C7B" w14:textId="77777777" w:rsidR="00AF394E" w:rsidRPr="00113C6D" w:rsidRDefault="00AF394E" w:rsidP="00AF394E">
      <w:pPr>
        <w:numPr>
          <w:ilvl w:val="0"/>
          <w:numId w:val="45"/>
        </w:numPr>
        <w:spacing w:after="0"/>
        <w:contextualSpacing/>
        <w:rPr>
          <w:rFonts w:ascii="Times New Roman" w:eastAsia="Calibri" w:hAnsi="Times New Roman" w:cs="Times New Roman"/>
        </w:rPr>
      </w:pPr>
      <w:r w:rsidRPr="00113C6D">
        <w:rPr>
          <w:rFonts w:ascii="Times New Roman" w:eastAsia="Calibri" w:hAnsi="Times New Roman" w:cs="Times New Roman"/>
        </w:rPr>
        <w:t>Schapira MM, Hubbard RA, Seitz HH, Conant EF, Schnall M, Cappella JN, et al. The impact of a risk-based breast cancer screening decision aid on initiation of mammography among younger women: report of a randomized trial. MDM Policy &amp; Practice. 2019;4(1):2381468318812889.</w:t>
      </w:r>
    </w:p>
    <w:p w14:paraId="7BE3AB74" w14:textId="77777777" w:rsidR="00AF394E" w:rsidRPr="00113C6D" w:rsidRDefault="00AF394E" w:rsidP="00AF394E">
      <w:pPr>
        <w:numPr>
          <w:ilvl w:val="0"/>
          <w:numId w:val="45"/>
        </w:numPr>
        <w:spacing w:after="0"/>
        <w:contextualSpacing/>
        <w:rPr>
          <w:rFonts w:ascii="Times New Roman" w:eastAsia="Calibri" w:hAnsi="Times New Roman" w:cs="Times New Roman"/>
        </w:rPr>
      </w:pPr>
      <w:r w:rsidRPr="00113C6D">
        <w:rPr>
          <w:rFonts w:ascii="Times New Roman" w:eastAsia="Calibri" w:hAnsi="Times New Roman" w:cs="Times New Roman"/>
        </w:rPr>
        <w:t>Shi W, Nagler RH, Fowler EF, Gollust SE. Predictors of women's awareness of the benefits and harms of mammography screening and associations with confusion, ambivalence, and information seeking. Health Communication. 2021;36(3):303-14.</w:t>
      </w:r>
    </w:p>
    <w:p w14:paraId="683579FF" w14:textId="77777777" w:rsidR="00AF394E" w:rsidRPr="00113C6D" w:rsidRDefault="00AF394E" w:rsidP="00AF394E">
      <w:pPr>
        <w:numPr>
          <w:ilvl w:val="0"/>
          <w:numId w:val="45"/>
        </w:numPr>
        <w:spacing w:after="0"/>
        <w:contextualSpacing/>
        <w:rPr>
          <w:rFonts w:ascii="Times New Roman" w:eastAsia="Calibri" w:hAnsi="Times New Roman" w:cs="Times New Roman"/>
        </w:rPr>
      </w:pPr>
      <w:r w:rsidRPr="00113C6D">
        <w:rPr>
          <w:rFonts w:ascii="Times New Roman" w:eastAsia="Calibri" w:hAnsi="Times New Roman" w:cs="Times New Roman"/>
        </w:rPr>
        <w:t>Yurt S, Saglam Aksut R, Kadioglu H. The effect of peer education on health beliefs about breast cancer screening. International Nursing Review. 2019;66(4):498-505.</w:t>
      </w:r>
    </w:p>
    <w:p w14:paraId="66962B63" w14:textId="77777777" w:rsidR="00AF394E" w:rsidRPr="00113C6D" w:rsidRDefault="00AF394E" w:rsidP="00AF394E">
      <w:pPr>
        <w:numPr>
          <w:ilvl w:val="0"/>
          <w:numId w:val="45"/>
        </w:numPr>
        <w:spacing w:after="0"/>
        <w:contextualSpacing/>
        <w:rPr>
          <w:rFonts w:ascii="Times New Roman" w:eastAsia="Calibri" w:hAnsi="Times New Roman" w:cs="Times New Roman"/>
        </w:rPr>
      </w:pPr>
      <w:r w:rsidRPr="00113C6D">
        <w:rPr>
          <w:rFonts w:ascii="Times New Roman" w:eastAsia="Calibri" w:hAnsi="Times New Roman" w:cs="Times New Roman"/>
        </w:rPr>
        <w:t>Augestad LA, Rand K, Luo N, Barra M. Using the choice sequence in time trade-off as discrete choices: do the two stories match? Value in Health. 2020;23(4):487-94.</w:t>
      </w:r>
    </w:p>
    <w:p w14:paraId="2A0B698E" w14:textId="77777777" w:rsidR="00AF394E" w:rsidRPr="00113C6D" w:rsidRDefault="00AF394E" w:rsidP="00AF394E">
      <w:pPr>
        <w:numPr>
          <w:ilvl w:val="0"/>
          <w:numId w:val="45"/>
        </w:numPr>
        <w:spacing w:after="0"/>
        <w:contextualSpacing/>
        <w:rPr>
          <w:rFonts w:ascii="Times New Roman" w:eastAsia="Calibri" w:hAnsi="Times New Roman" w:cs="Times New Roman"/>
        </w:rPr>
      </w:pPr>
      <w:r w:rsidRPr="00113C6D">
        <w:rPr>
          <w:rFonts w:ascii="Times New Roman" w:eastAsia="Calibri" w:hAnsi="Times New Roman" w:cs="Times New Roman"/>
        </w:rPr>
        <w:t>Pullenayegum EM, Pickard AS, Xie F. Latent class models reveal poor agreement between discrete-choice and time tradeoff preferences. Medical Decision Making. 2019;39(4):421-36.</w:t>
      </w:r>
    </w:p>
    <w:p w14:paraId="12DD3857" w14:textId="77777777" w:rsidR="00AF394E" w:rsidRPr="00113C6D" w:rsidRDefault="00AF394E" w:rsidP="00AF394E">
      <w:pPr>
        <w:numPr>
          <w:ilvl w:val="0"/>
          <w:numId w:val="45"/>
        </w:numPr>
        <w:spacing w:after="0"/>
        <w:contextualSpacing/>
        <w:rPr>
          <w:rFonts w:ascii="Times New Roman" w:eastAsia="Calibri" w:hAnsi="Times New Roman" w:cs="Times New Roman"/>
        </w:rPr>
      </w:pPr>
      <w:r w:rsidRPr="00113C6D">
        <w:rPr>
          <w:rFonts w:ascii="Times New Roman" w:eastAsia="Calibri" w:hAnsi="Times New Roman" w:cs="Times New Roman"/>
        </w:rPr>
        <w:t>Okuhara T, Ishikawa H, Goto E, Okada M, Kato M, Kiuchi T. Processing fluency effect of a leaflet for breast and cervical cancer screening: a randomized controlled study in Japan. Psychology, Health &amp; Medicine. 2018;23(10):1250-60.</w:t>
      </w:r>
    </w:p>
    <w:p w14:paraId="4BC72D95" w14:textId="77777777" w:rsidR="00AF394E" w:rsidRPr="00113C6D" w:rsidRDefault="00AF394E" w:rsidP="00AF394E">
      <w:pPr>
        <w:numPr>
          <w:ilvl w:val="0"/>
          <w:numId w:val="45"/>
        </w:numPr>
        <w:spacing w:after="0"/>
        <w:contextualSpacing/>
        <w:rPr>
          <w:rFonts w:ascii="Times New Roman" w:eastAsia="Calibri" w:hAnsi="Times New Roman" w:cs="Times New Roman"/>
        </w:rPr>
      </w:pPr>
      <w:r w:rsidRPr="00113C6D">
        <w:rPr>
          <w:rFonts w:ascii="Times New Roman" w:eastAsia="Calibri" w:hAnsi="Times New Roman" w:cs="Times New Roman"/>
        </w:rPr>
        <w:lastRenderedPageBreak/>
        <w:t>Tsorng-Yeh L, Grace H, Pilkington FB. The effect of an educational program on breast cancer screening knowledge and attitude among Chinese immigrant women in Toronto: a pilot study. Annual Worldwide Nursing Conference. 2018:240-4.</w:t>
      </w:r>
    </w:p>
    <w:p w14:paraId="332C8E03" w14:textId="77777777" w:rsidR="00AF394E" w:rsidRPr="00113C6D" w:rsidRDefault="00AF394E" w:rsidP="00AF394E">
      <w:pPr>
        <w:spacing w:after="0"/>
        <w:rPr>
          <w:rFonts w:ascii="Times New Roman" w:eastAsia="Calibri" w:hAnsi="Times New Roman" w:cs="Times New Roman"/>
        </w:rPr>
      </w:pPr>
    </w:p>
    <w:p w14:paraId="4F50DD9C" w14:textId="77777777" w:rsidR="00AF394E" w:rsidRPr="00113C6D" w:rsidRDefault="00AF394E" w:rsidP="00AF394E">
      <w:pPr>
        <w:spacing w:after="0"/>
        <w:rPr>
          <w:rFonts w:ascii="Times New Roman" w:eastAsia="Calibri" w:hAnsi="Times New Roman" w:cs="Times New Roman"/>
        </w:rPr>
      </w:pPr>
      <w:r w:rsidRPr="00113C6D">
        <w:rPr>
          <w:rFonts w:ascii="Times New Roman" w:eastAsia="Calibri" w:hAnsi="Times New Roman" w:cs="Times New Roman"/>
        </w:rPr>
        <w:t xml:space="preserve">Language (N=3): </w:t>
      </w:r>
    </w:p>
    <w:p w14:paraId="6C527F50" w14:textId="77777777" w:rsidR="00AF394E" w:rsidRPr="00113C6D" w:rsidRDefault="00AF394E" w:rsidP="00AF394E">
      <w:pPr>
        <w:spacing w:after="0"/>
        <w:rPr>
          <w:rFonts w:ascii="Times New Roman" w:eastAsia="Calibri" w:hAnsi="Times New Roman" w:cs="Times New Roman"/>
        </w:rPr>
      </w:pPr>
    </w:p>
    <w:p w14:paraId="33EB1181" w14:textId="77777777" w:rsidR="00AF394E" w:rsidRPr="00113C6D" w:rsidRDefault="00AF394E" w:rsidP="00AF394E">
      <w:pPr>
        <w:numPr>
          <w:ilvl w:val="0"/>
          <w:numId w:val="22"/>
        </w:numPr>
        <w:spacing w:after="0"/>
        <w:contextualSpacing/>
        <w:rPr>
          <w:rFonts w:ascii="Times New Roman" w:eastAsia="Calibri" w:hAnsi="Times New Roman" w:cs="Times New Roman"/>
        </w:rPr>
      </w:pPr>
      <w:r w:rsidRPr="00113C6D">
        <w:rPr>
          <w:rFonts w:ascii="Times New Roman" w:eastAsia="Calibri" w:hAnsi="Times New Roman" w:cs="Times New Roman"/>
        </w:rPr>
        <w:t>Perea AH, Rosselli D. Immediate versus delayed breast reconstruction in breast cancer patients in Colombia: A costutility analysis. Biomedica: revista del Instituto Nacional de Salud. 2018;38(3):363-78.</w:t>
      </w:r>
    </w:p>
    <w:p w14:paraId="5C0B5C00" w14:textId="77777777" w:rsidR="00AF394E" w:rsidRPr="00113C6D" w:rsidRDefault="00AF394E" w:rsidP="00AF394E">
      <w:pPr>
        <w:numPr>
          <w:ilvl w:val="0"/>
          <w:numId w:val="22"/>
        </w:numPr>
        <w:spacing w:after="0"/>
        <w:contextualSpacing/>
        <w:rPr>
          <w:rFonts w:ascii="Times New Roman" w:eastAsia="Calibri" w:hAnsi="Times New Roman" w:cs="Times New Roman"/>
        </w:rPr>
      </w:pPr>
      <w:r w:rsidRPr="00113C6D">
        <w:rPr>
          <w:rFonts w:ascii="Times New Roman" w:eastAsia="Calibri" w:hAnsi="Times New Roman" w:cs="Times New Roman"/>
        </w:rPr>
        <w:t>Filippou F, Rokka S, Sivvas G, Pitsi A, Bebetsos E, Koupani A, et al. Greek traditional dance teaching programs: effects on the quality of life of women who survived breast cancer. Nosileftiki. 2020;59(1):78-85.</w:t>
      </w:r>
    </w:p>
    <w:p w14:paraId="3AD5598C" w14:textId="77777777" w:rsidR="00AF394E" w:rsidRPr="00113C6D" w:rsidRDefault="00AF394E" w:rsidP="00AF394E">
      <w:pPr>
        <w:numPr>
          <w:ilvl w:val="0"/>
          <w:numId w:val="22"/>
        </w:numPr>
        <w:spacing w:after="0"/>
        <w:contextualSpacing/>
        <w:rPr>
          <w:rFonts w:ascii="Times New Roman" w:eastAsia="Calibri" w:hAnsi="Times New Roman" w:cs="Times New Roman"/>
        </w:rPr>
      </w:pPr>
      <w:r w:rsidRPr="00113C6D">
        <w:rPr>
          <w:rFonts w:ascii="Times New Roman" w:eastAsia="Calibri" w:hAnsi="Times New Roman" w:cs="Times New Roman"/>
        </w:rPr>
        <w:t>Chyi L, Fang-Zi L, Shu-Ling C. Symptom experiences of breast cancer patients. Journal of Nursing. 2017;64(2):19-27.</w:t>
      </w:r>
    </w:p>
    <w:p w14:paraId="25D918C4" w14:textId="77777777" w:rsidR="00AF394E" w:rsidRPr="00113C6D" w:rsidRDefault="00AF394E" w:rsidP="00AF394E">
      <w:pPr>
        <w:spacing w:after="0"/>
        <w:rPr>
          <w:rFonts w:ascii="Times New Roman" w:eastAsia="Calibri" w:hAnsi="Times New Roman" w:cs="Times New Roman"/>
        </w:rPr>
      </w:pPr>
    </w:p>
    <w:p w14:paraId="1497E6EE" w14:textId="77777777" w:rsidR="00AF394E" w:rsidRPr="00113C6D" w:rsidRDefault="00AF394E" w:rsidP="00AF394E">
      <w:pPr>
        <w:spacing w:after="0"/>
        <w:rPr>
          <w:rFonts w:ascii="Times New Roman" w:eastAsia="Calibri" w:hAnsi="Times New Roman" w:cs="Times New Roman"/>
        </w:rPr>
      </w:pPr>
    </w:p>
    <w:p w14:paraId="2282F621" w14:textId="77777777" w:rsidR="00AF394E" w:rsidRPr="00113C6D" w:rsidRDefault="00AF394E" w:rsidP="00AF394E">
      <w:pPr>
        <w:spacing w:after="0"/>
        <w:rPr>
          <w:rFonts w:ascii="Times New Roman" w:eastAsia="Calibri" w:hAnsi="Times New Roman" w:cs="Times New Roman"/>
        </w:rPr>
      </w:pPr>
    </w:p>
    <w:p w14:paraId="15291646" w14:textId="77777777" w:rsidR="00AF394E" w:rsidRPr="00113C6D" w:rsidRDefault="00AF394E" w:rsidP="00AF394E">
      <w:pPr>
        <w:spacing w:after="0"/>
        <w:rPr>
          <w:rFonts w:ascii="Times New Roman" w:eastAsia="Calibri" w:hAnsi="Times New Roman" w:cs="Times New Roman"/>
        </w:rPr>
      </w:pPr>
      <w:r w:rsidRPr="00113C6D">
        <w:rPr>
          <w:rFonts w:ascii="Times New Roman" w:eastAsia="Calibri" w:hAnsi="Times New Roman" w:cs="Times New Roman"/>
        </w:rPr>
        <w:t>Not primary research (N=20):</w:t>
      </w:r>
    </w:p>
    <w:p w14:paraId="64483D71" w14:textId="77777777" w:rsidR="00AF394E" w:rsidRPr="00113C6D" w:rsidRDefault="00AF394E" w:rsidP="00AF394E">
      <w:pPr>
        <w:spacing w:after="0"/>
        <w:rPr>
          <w:rFonts w:ascii="Times New Roman" w:eastAsia="Calibri" w:hAnsi="Times New Roman" w:cs="Times New Roman"/>
        </w:rPr>
      </w:pPr>
    </w:p>
    <w:p w14:paraId="4269F2DD" w14:textId="77777777" w:rsidR="00AF394E" w:rsidRPr="00113C6D" w:rsidRDefault="00AF394E" w:rsidP="00AF394E">
      <w:pPr>
        <w:numPr>
          <w:ilvl w:val="0"/>
          <w:numId w:val="25"/>
        </w:numPr>
        <w:spacing w:after="0"/>
        <w:contextualSpacing/>
        <w:rPr>
          <w:rFonts w:ascii="Times New Roman" w:eastAsia="Calibri" w:hAnsi="Times New Roman" w:cs="Times New Roman"/>
        </w:rPr>
      </w:pPr>
      <w:r w:rsidRPr="00113C6D">
        <w:rPr>
          <w:rFonts w:ascii="Times New Roman" w:eastAsia="Calibri" w:hAnsi="Times New Roman" w:cs="Times New Roman"/>
        </w:rPr>
        <w:t>Agarwal S, Chang DW. Breast reconstruction in the patient with stable, metastatic breast cancer. The Breast Journal. 2020;26(2):335-6.</w:t>
      </w:r>
    </w:p>
    <w:p w14:paraId="7596E7D1" w14:textId="77777777" w:rsidR="00AF394E" w:rsidRPr="00113C6D" w:rsidRDefault="00AF394E" w:rsidP="00AF394E">
      <w:pPr>
        <w:numPr>
          <w:ilvl w:val="0"/>
          <w:numId w:val="25"/>
        </w:numPr>
        <w:spacing w:after="0"/>
        <w:contextualSpacing/>
        <w:rPr>
          <w:rFonts w:ascii="Times New Roman" w:eastAsia="Calibri" w:hAnsi="Times New Roman" w:cs="Times New Roman"/>
        </w:rPr>
      </w:pPr>
      <w:r w:rsidRPr="00113C6D">
        <w:rPr>
          <w:rFonts w:ascii="Times New Roman" w:eastAsia="Calibri" w:hAnsi="Times New Roman" w:cs="Times New Roman"/>
        </w:rPr>
        <w:t>Almeida GRd, Silvinato A, Bernardo WM. Systemic treatment and surgery versus systemic treatment alone for metastatic breast cancer. Revista da Associacao Medica Brasileira. 2020;66(6):710-9.</w:t>
      </w:r>
    </w:p>
    <w:p w14:paraId="39482D78" w14:textId="77777777" w:rsidR="00AF394E" w:rsidRPr="00113C6D" w:rsidRDefault="00AF394E" w:rsidP="00AF394E">
      <w:pPr>
        <w:numPr>
          <w:ilvl w:val="0"/>
          <w:numId w:val="25"/>
        </w:numPr>
        <w:spacing w:after="0"/>
        <w:contextualSpacing/>
        <w:rPr>
          <w:rFonts w:ascii="Times New Roman" w:eastAsia="Calibri" w:hAnsi="Times New Roman" w:cs="Times New Roman"/>
        </w:rPr>
      </w:pPr>
      <w:r w:rsidRPr="00113C6D">
        <w:rPr>
          <w:rFonts w:ascii="Times New Roman" w:eastAsia="Calibri" w:hAnsi="Times New Roman" w:cs="Times New Roman"/>
        </w:rPr>
        <w:t>AlSaleh KA. Efficacy of breast cancer screening program in Kingdom of Saudi Arabia. Saudi Medical Journal. 2022;43(4):428-30.</w:t>
      </w:r>
    </w:p>
    <w:p w14:paraId="210527D7" w14:textId="77777777" w:rsidR="00AF394E" w:rsidRPr="00113C6D" w:rsidRDefault="00AF394E" w:rsidP="00AF394E">
      <w:pPr>
        <w:numPr>
          <w:ilvl w:val="0"/>
          <w:numId w:val="25"/>
        </w:numPr>
        <w:spacing w:after="0"/>
        <w:contextualSpacing/>
        <w:rPr>
          <w:rFonts w:ascii="Times New Roman" w:eastAsia="Calibri" w:hAnsi="Times New Roman" w:cs="Times New Roman"/>
        </w:rPr>
      </w:pPr>
      <w:r w:rsidRPr="00113C6D">
        <w:rPr>
          <w:rFonts w:ascii="Times New Roman" w:eastAsia="Calibri" w:hAnsi="Times New Roman" w:cs="Times New Roman"/>
        </w:rPr>
        <w:t>Anonymous. Mammogram screening for breast cancer. American Family Physician. 2021;103(1):Online.</w:t>
      </w:r>
    </w:p>
    <w:p w14:paraId="5DD63560" w14:textId="77777777" w:rsidR="00AF394E" w:rsidRPr="00113C6D" w:rsidRDefault="00AF394E" w:rsidP="00AF394E">
      <w:pPr>
        <w:numPr>
          <w:ilvl w:val="0"/>
          <w:numId w:val="25"/>
        </w:numPr>
        <w:spacing w:after="0"/>
        <w:contextualSpacing/>
        <w:rPr>
          <w:rFonts w:ascii="Times New Roman" w:eastAsia="Calibri" w:hAnsi="Times New Roman" w:cs="Times New Roman"/>
        </w:rPr>
      </w:pPr>
      <w:r w:rsidRPr="00113C6D">
        <w:rPr>
          <w:rFonts w:ascii="Times New Roman" w:eastAsia="Calibri" w:hAnsi="Times New Roman" w:cs="Times New Roman"/>
        </w:rPr>
        <w:t>Bartholomew T, Colleoni M, Schmidt H. Financial incentives for breast cancer screening undermine informed choice. BMJ (Clinical research ed). 2022;376:e065726.</w:t>
      </w:r>
    </w:p>
    <w:p w14:paraId="7DCA8EA5" w14:textId="77777777" w:rsidR="00AF394E" w:rsidRPr="00113C6D" w:rsidRDefault="00AF394E" w:rsidP="00AF394E">
      <w:pPr>
        <w:numPr>
          <w:ilvl w:val="0"/>
          <w:numId w:val="25"/>
        </w:numPr>
        <w:spacing w:after="0"/>
        <w:contextualSpacing/>
        <w:rPr>
          <w:rFonts w:ascii="Times New Roman" w:eastAsia="Calibri" w:hAnsi="Times New Roman" w:cs="Times New Roman"/>
        </w:rPr>
      </w:pPr>
      <w:r w:rsidRPr="00113C6D">
        <w:rPr>
          <w:rFonts w:ascii="Times New Roman" w:eastAsia="Calibri" w:hAnsi="Times New Roman" w:cs="Times New Roman"/>
        </w:rPr>
        <w:t>Byers L, Michell K, McCullough K. Awareness, acceptability and access to screening mammography for remote Aboriginal women. Health Promotion Journal of Australia. 2018;29(3):366-7.</w:t>
      </w:r>
    </w:p>
    <w:p w14:paraId="5ECF49EC" w14:textId="77777777" w:rsidR="00AF394E" w:rsidRPr="00113C6D" w:rsidRDefault="00AF394E" w:rsidP="00AF394E">
      <w:pPr>
        <w:numPr>
          <w:ilvl w:val="0"/>
          <w:numId w:val="25"/>
        </w:numPr>
        <w:spacing w:after="0"/>
        <w:contextualSpacing/>
        <w:rPr>
          <w:rFonts w:ascii="Times New Roman" w:eastAsia="Calibri" w:hAnsi="Times New Roman" w:cs="Times New Roman"/>
        </w:rPr>
      </w:pPr>
      <w:r w:rsidRPr="00113C6D">
        <w:rPr>
          <w:rFonts w:ascii="Times New Roman" w:eastAsia="Calibri" w:hAnsi="Times New Roman" w:cs="Times New Roman"/>
        </w:rPr>
        <w:t>Grimm LJ, Avery CS, Hendrick E, Baker JA. Benefits and risks of mammography screening in women ages 40 to 49 years. Journal of Primary Care &amp; Community Health. 2022;13:21501327211058322.</w:t>
      </w:r>
    </w:p>
    <w:p w14:paraId="5153D7D9" w14:textId="77777777" w:rsidR="00AF394E" w:rsidRPr="00113C6D" w:rsidRDefault="00AF394E" w:rsidP="00AF394E">
      <w:pPr>
        <w:numPr>
          <w:ilvl w:val="0"/>
          <w:numId w:val="25"/>
        </w:numPr>
        <w:spacing w:after="0"/>
        <w:contextualSpacing/>
        <w:rPr>
          <w:rFonts w:ascii="Times New Roman" w:eastAsia="Calibri" w:hAnsi="Times New Roman" w:cs="Times New Roman"/>
        </w:rPr>
      </w:pPr>
      <w:r w:rsidRPr="00113C6D">
        <w:rPr>
          <w:rFonts w:ascii="Times New Roman" w:eastAsia="Calibri" w:hAnsi="Times New Roman" w:cs="Times New Roman"/>
        </w:rPr>
        <w:t>Howie LJ, Singh H, Bloomquist E, Wedam S, Amiri-Kordestani L, Tang S, et al. Outcomes of older women with hormone receptor-positive, human epidermal growth factor receptor-negative metastatic breast cancer treated with a CDK4/6 inhibitor and an aromatase inhibitor: an FDA pooled analysis. Journal of Clinical Oncology. 2019;37(36):3475-83.</w:t>
      </w:r>
    </w:p>
    <w:p w14:paraId="188C7601" w14:textId="77777777" w:rsidR="00AF394E" w:rsidRPr="00113C6D" w:rsidRDefault="00AF394E" w:rsidP="00AF394E">
      <w:pPr>
        <w:numPr>
          <w:ilvl w:val="0"/>
          <w:numId w:val="25"/>
        </w:numPr>
        <w:spacing w:after="0"/>
        <w:contextualSpacing/>
        <w:rPr>
          <w:rFonts w:ascii="Times New Roman" w:eastAsia="Calibri" w:hAnsi="Times New Roman" w:cs="Times New Roman"/>
        </w:rPr>
      </w:pPr>
      <w:r w:rsidRPr="00113C6D">
        <w:rPr>
          <w:rFonts w:ascii="Times New Roman" w:eastAsia="Calibri" w:hAnsi="Times New Roman" w:cs="Times New Roman"/>
        </w:rPr>
        <w:t>Keating NL, Pace LE. Breast Cancer Screening in 2018: time for shared decision making. JAMA. 2018;319(17):1814-5.</w:t>
      </w:r>
    </w:p>
    <w:p w14:paraId="5F97B37E" w14:textId="77777777" w:rsidR="00AF394E" w:rsidRPr="00113C6D" w:rsidRDefault="00AF394E" w:rsidP="00AF394E">
      <w:pPr>
        <w:numPr>
          <w:ilvl w:val="0"/>
          <w:numId w:val="25"/>
        </w:numPr>
        <w:spacing w:after="0"/>
        <w:contextualSpacing/>
        <w:rPr>
          <w:rFonts w:ascii="Times New Roman" w:eastAsia="Calibri" w:hAnsi="Times New Roman" w:cs="Times New Roman"/>
        </w:rPr>
      </w:pPr>
      <w:r w:rsidRPr="00113C6D">
        <w:rPr>
          <w:rFonts w:ascii="Times New Roman" w:eastAsia="Calibri" w:hAnsi="Times New Roman" w:cs="Times New Roman"/>
        </w:rPr>
        <w:t>Kouwenberg CAE, Mureau MAM, Kranenburg LW, Rakhorst H, de Leeuw D, Klem TMAL, et al. Cost-utility analysis of four common surgical treatment pathways for breast cancer. European Journal of Surgical Oncology. 2021;47(6):1299-308.</w:t>
      </w:r>
    </w:p>
    <w:p w14:paraId="59CDCC47" w14:textId="77777777" w:rsidR="00AF394E" w:rsidRPr="00113C6D" w:rsidRDefault="00AF394E" w:rsidP="00AF394E">
      <w:pPr>
        <w:numPr>
          <w:ilvl w:val="0"/>
          <w:numId w:val="25"/>
        </w:numPr>
        <w:spacing w:after="0"/>
        <w:contextualSpacing/>
        <w:rPr>
          <w:rFonts w:ascii="Times New Roman" w:eastAsia="Calibri" w:hAnsi="Times New Roman" w:cs="Times New Roman"/>
        </w:rPr>
      </w:pPr>
      <w:r w:rsidRPr="00113C6D">
        <w:rPr>
          <w:rFonts w:ascii="Times New Roman" w:eastAsia="Calibri" w:hAnsi="Times New Roman" w:cs="Times New Roman"/>
        </w:rPr>
        <w:t>Marsh RM, Silosky MS. The potential cost of patient satisfaction: a mammography experience. JACR. 2018;15(5):776-7.</w:t>
      </w:r>
    </w:p>
    <w:p w14:paraId="4722A206" w14:textId="77777777" w:rsidR="00AF394E" w:rsidRPr="00113C6D" w:rsidRDefault="00AF394E" w:rsidP="00AF394E">
      <w:pPr>
        <w:numPr>
          <w:ilvl w:val="0"/>
          <w:numId w:val="25"/>
        </w:numPr>
        <w:spacing w:after="0"/>
        <w:contextualSpacing/>
        <w:rPr>
          <w:rFonts w:ascii="Times New Roman" w:eastAsia="Calibri" w:hAnsi="Times New Roman" w:cs="Times New Roman"/>
        </w:rPr>
      </w:pPr>
      <w:r w:rsidRPr="00113C6D">
        <w:rPr>
          <w:rFonts w:ascii="Times New Roman" w:eastAsia="Calibri" w:hAnsi="Times New Roman" w:cs="Times New Roman"/>
        </w:rPr>
        <w:lastRenderedPageBreak/>
        <w:t>Perez LG, Elder JP, Haughton J, Martinez ME, Arredondo EM. Erratum to: Socio-demographic moderators of associations between psychological factors and Latinas’ breast cancer screening behaviors. Journal of Immigrant and Minority Health. 2018;20(4):831.</w:t>
      </w:r>
    </w:p>
    <w:p w14:paraId="16AE9F0B" w14:textId="77777777" w:rsidR="00AF394E" w:rsidRPr="00113C6D" w:rsidRDefault="00AF394E" w:rsidP="00AF394E">
      <w:pPr>
        <w:numPr>
          <w:ilvl w:val="0"/>
          <w:numId w:val="25"/>
        </w:numPr>
        <w:spacing w:after="0"/>
        <w:contextualSpacing/>
        <w:rPr>
          <w:rFonts w:ascii="Times New Roman" w:eastAsia="Calibri" w:hAnsi="Times New Roman" w:cs="Times New Roman"/>
        </w:rPr>
      </w:pPr>
      <w:r w:rsidRPr="00113C6D">
        <w:rPr>
          <w:rFonts w:ascii="Times New Roman" w:eastAsia="Calibri" w:hAnsi="Times New Roman" w:cs="Times New Roman"/>
        </w:rPr>
        <w:t>Roberto A, Colombo C, Candiani G, Satolli R, Giordano L, Jaramillo L, et al. Correction: A dynamic web-based decision aid to improve informed choice in organised breast cancer screening. A pragmatic randomized trial in Italy. British Journal of Cancer. 2021;125(1):146-7.</w:t>
      </w:r>
    </w:p>
    <w:p w14:paraId="44181AD3" w14:textId="77777777" w:rsidR="00AF394E" w:rsidRPr="00113C6D" w:rsidRDefault="00AF394E" w:rsidP="00AF394E">
      <w:pPr>
        <w:numPr>
          <w:ilvl w:val="0"/>
          <w:numId w:val="25"/>
        </w:numPr>
        <w:spacing w:after="0"/>
        <w:contextualSpacing/>
        <w:rPr>
          <w:rFonts w:ascii="Times New Roman" w:eastAsia="Calibri" w:hAnsi="Times New Roman" w:cs="Times New Roman"/>
        </w:rPr>
      </w:pPr>
      <w:r w:rsidRPr="00113C6D">
        <w:rPr>
          <w:rFonts w:ascii="Times New Roman" w:eastAsia="Calibri" w:hAnsi="Times New Roman" w:cs="Times New Roman"/>
        </w:rPr>
        <w:t>Stellato D, Thabane ME, Park J, Chandiwana D, Delea TE. Cost Effectiveness of ribociclib in combination with fulvestrant for the treatment of postmenopausal women with HR+/HER2- advanced breast cancer who have received no or only one prior line of endocrine therapy: a Canadian healthcare perspective. PharmacoEconomics. 2021;39(9):1045-58.</w:t>
      </w:r>
    </w:p>
    <w:p w14:paraId="6BC9E279" w14:textId="77777777" w:rsidR="00AF394E" w:rsidRPr="00113C6D" w:rsidRDefault="00AF394E" w:rsidP="00AF394E">
      <w:pPr>
        <w:numPr>
          <w:ilvl w:val="0"/>
          <w:numId w:val="25"/>
        </w:numPr>
        <w:spacing w:after="0"/>
        <w:contextualSpacing/>
        <w:rPr>
          <w:rFonts w:ascii="Times New Roman" w:eastAsia="Calibri" w:hAnsi="Times New Roman" w:cs="Times New Roman"/>
        </w:rPr>
      </w:pPr>
      <w:r w:rsidRPr="00113C6D">
        <w:rPr>
          <w:rFonts w:ascii="Times New Roman" w:eastAsia="Calibri" w:hAnsi="Times New Roman" w:cs="Times New Roman"/>
        </w:rPr>
        <w:t>Su TT, Donnelly M. Improving breast and colorectal cancer screening uptake in Malaysia. European Journal of Cancer Care. 2022;31(5):e13593.</w:t>
      </w:r>
    </w:p>
    <w:p w14:paraId="3B022349" w14:textId="77777777" w:rsidR="00AF394E" w:rsidRPr="00113C6D" w:rsidRDefault="00AF394E" w:rsidP="00AF394E">
      <w:pPr>
        <w:numPr>
          <w:ilvl w:val="0"/>
          <w:numId w:val="25"/>
        </w:numPr>
        <w:spacing w:after="0"/>
        <w:contextualSpacing/>
        <w:rPr>
          <w:rFonts w:ascii="Times New Roman" w:eastAsia="Calibri" w:hAnsi="Times New Roman" w:cs="Times New Roman"/>
        </w:rPr>
      </w:pPr>
      <w:r w:rsidRPr="00113C6D">
        <w:rPr>
          <w:rFonts w:ascii="Times New Roman" w:eastAsia="Calibri" w:hAnsi="Times New Roman" w:cs="Times New Roman"/>
        </w:rPr>
        <w:t>Takumoto Y, Shiroiwa T, Shimozuma K, Iwata H, Takahashi M, Baba S, et al. Cost-effectiveness of trastuzumab with or without chemotherapy as adjuvant therapy in HER2-positive elderly breast cancer patients: a randomized, open-label clinical trial, the RESPECT trial. Clinical Drug Investigation. 2022;42(3):253-62.</w:t>
      </w:r>
    </w:p>
    <w:p w14:paraId="5C106D93" w14:textId="77777777" w:rsidR="00AF394E" w:rsidRPr="00113C6D" w:rsidRDefault="00AF394E" w:rsidP="00AF394E">
      <w:pPr>
        <w:numPr>
          <w:ilvl w:val="0"/>
          <w:numId w:val="25"/>
        </w:numPr>
        <w:spacing w:after="0"/>
        <w:contextualSpacing/>
        <w:rPr>
          <w:rFonts w:ascii="Times New Roman" w:eastAsia="Calibri" w:hAnsi="Times New Roman" w:cs="Times New Roman"/>
        </w:rPr>
      </w:pPr>
      <w:r w:rsidRPr="00113C6D">
        <w:rPr>
          <w:rFonts w:ascii="Times New Roman" w:eastAsia="Calibri" w:hAnsi="Times New Roman" w:cs="Times New Roman"/>
        </w:rPr>
        <w:t>Zahl P-H, Kalager M, Suhrke P, Nord E. Quality-of-life effects of screening mammography in Norway. International Journal of Cancer. 2020;146(8):2104-12.</w:t>
      </w:r>
    </w:p>
    <w:p w14:paraId="7D489A3B" w14:textId="77777777" w:rsidR="00AF394E" w:rsidRPr="00113C6D" w:rsidRDefault="00AF394E" w:rsidP="00AF394E">
      <w:pPr>
        <w:numPr>
          <w:ilvl w:val="0"/>
          <w:numId w:val="25"/>
        </w:numPr>
        <w:spacing w:after="0"/>
        <w:contextualSpacing/>
        <w:rPr>
          <w:rFonts w:ascii="Times New Roman" w:eastAsia="Calibri" w:hAnsi="Times New Roman" w:cs="Times New Roman"/>
        </w:rPr>
      </w:pPr>
      <w:r w:rsidRPr="00113C6D">
        <w:rPr>
          <w:rFonts w:ascii="Times New Roman" w:eastAsia="Calibri" w:hAnsi="Times New Roman" w:cs="Times New Roman"/>
        </w:rPr>
        <w:t>Giorgi Rossi P. What a woman needs to know about overdiagnosis to decide about breast cancer screening. European Journal of Cancer. 2022;173:327-8.</w:t>
      </w:r>
    </w:p>
    <w:p w14:paraId="6551D6F9" w14:textId="77777777" w:rsidR="00AF394E" w:rsidRPr="00113C6D" w:rsidRDefault="00AF394E" w:rsidP="00AF394E">
      <w:pPr>
        <w:numPr>
          <w:ilvl w:val="0"/>
          <w:numId w:val="25"/>
        </w:numPr>
        <w:spacing w:after="0"/>
        <w:contextualSpacing/>
        <w:rPr>
          <w:rFonts w:ascii="Times New Roman" w:eastAsia="Calibri" w:hAnsi="Times New Roman" w:cs="Times New Roman"/>
        </w:rPr>
      </w:pPr>
      <w:r w:rsidRPr="00113C6D">
        <w:rPr>
          <w:rFonts w:ascii="Times New Roman" w:eastAsia="Calibri" w:hAnsi="Times New Roman" w:cs="Times New Roman"/>
        </w:rPr>
        <w:t>Oluwasanjo A. Vital organs: honoring a patient's bodily autonomy and decision-making. ASCO Connection. 2018:34-6.</w:t>
      </w:r>
    </w:p>
    <w:p w14:paraId="0FB0ECF2" w14:textId="77777777" w:rsidR="00AF394E" w:rsidRPr="00113C6D" w:rsidRDefault="00AF394E" w:rsidP="00AF394E">
      <w:pPr>
        <w:numPr>
          <w:ilvl w:val="0"/>
          <w:numId w:val="25"/>
        </w:numPr>
        <w:spacing w:after="0"/>
        <w:contextualSpacing/>
        <w:rPr>
          <w:rFonts w:ascii="Times New Roman" w:eastAsia="Calibri" w:hAnsi="Times New Roman" w:cs="Times New Roman"/>
        </w:rPr>
      </w:pPr>
      <w:r w:rsidRPr="00113C6D">
        <w:rPr>
          <w:rFonts w:ascii="Times New Roman" w:eastAsia="Calibri" w:hAnsi="Times New Roman" w:cs="Times New Roman"/>
        </w:rPr>
        <w:t>Wrigley A. Breast cancer screening - an informed choice? Journal of Holistic Healthcare. 2017;14(2):8-13.</w:t>
      </w:r>
    </w:p>
    <w:p w14:paraId="117EB544" w14:textId="77777777" w:rsidR="00AF394E" w:rsidRPr="00113C6D" w:rsidRDefault="00AF394E" w:rsidP="00AF394E">
      <w:pPr>
        <w:spacing w:after="0"/>
        <w:rPr>
          <w:rFonts w:ascii="Times New Roman" w:eastAsia="Calibri" w:hAnsi="Times New Roman" w:cs="Times New Roman"/>
        </w:rPr>
      </w:pPr>
    </w:p>
    <w:p w14:paraId="44FCB1C4" w14:textId="77777777" w:rsidR="00AF394E" w:rsidRPr="00113C6D" w:rsidRDefault="00AF394E" w:rsidP="00AF394E">
      <w:pPr>
        <w:spacing w:after="0"/>
        <w:rPr>
          <w:rFonts w:ascii="Times New Roman" w:eastAsia="Calibri" w:hAnsi="Times New Roman" w:cs="Times New Roman"/>
        </w:rPr>
      </w:pPr>
    </w:p>
    <w:p w14:paraId="2D3C91A8" w14:textId="77777777" w:rsidR="00AF394E" w:rsidRPr="00113C6D" w:rsidRDefault="00AF394E" w:rsidP="00AF394E">
      <w:pPr>
        <w:spacing w:after="0"/>
        <w:rPr>
          <w:rFonts w:ascii="Times New Roman" w:eastAsia="Calibri" w:hAnsi="Times New Roman" w:cs="Times New Roman"/>
        </w:rPr>
      </w:pPr>
    </w:p>
    <w:p w14:paraId="07ACB1A0" w14:textId="77777777" w:rsidR="00AF394E" w:rsidRPr="00113C6D" w:rsidRDefault="00AF394E" w:rsidP="00AF394E">
      <w:pPr>
        <w:spacing w:after="0"/>
        <w:rPr>
          <w:rFonts w:ascii="Times New Roman" w:eastAsia="Calibri" w:hAnsi="Times New Roman" w:cs="Times New Roman"/>
        </w:rPr>
      </w:pPr>
      <w:r w:rsidRPr="00113C6D">
        <w:rPr>
          <w:rFonts w:ascii="Times New Roman" w:eastAsia="Calibri" w:hAnsi="Times New Roman" w:cs="Times New Roman"/>
        </w:rPr>
        <w:t>Population - Age or sex (N=6):</w:t>
      </w:r>
    </w:p>
    <w:p w14:paraId="07270791" w14:textId="77777777" w:rsidR="00AF394E" w:rsidRPr="00113C6D" w:rsidRDefault="00AF394E" w:rsidP="00AF394E">
      <w:pPr>
        <w:spacing w:after="0"/>
        <w:rPr>
          <w:rFonts w:ascii="Times New Roman" w:eastAsia="Calibri" w:hAnsi="Times New Roman" w:cs="Times New Roman"/>
        </w:rPr>
      </w:pPr>
    </w:p>
    <w:p w14:paraId="7F5A013E" w14:textId="77777777" w:rsidR="00AF394E" w:rsidRPr="00113C6D" w:rsidRDefault="00AF394E" w:rsidP="00AF394E">
      <w:pPr>
        <w:numPr>
          <w:ilvl w:val="0"/>
          <w:numId w:val="29"/>
        </w:numPr>
        <w:spacing w:after="0"/>
        <w:contextualSpacing/>
        <w:rPr>
          <w:rFonts w:ascii="Times New Roman" w:eastAsia="Calibri" w:hAnsi="Times New Roman" w:cs="Times New Roman"/>
        </w:rPr>
      </w:pPr>
      <w:r w:rsidRPr="00113C6D">
        <w:rPr>
          <w:rFonts w:ascii="Times New Roman" w:eastAsia="Calibri" w:hAnsi="Times New Roman" w:cs="Times New Roman"/>
        </w:rPr>
        <w:t>Blankensteijn LL, Egeler SA, Sinno HH, Ibrahim AMS, Izadpanah A, Vorstenbosch J, et al. Analysis of utility assessment scores to objectify the health burden caused by breast conservation therapy. Plastic Surgery (Oakville, Ont). 2020;28(2):77-82.</w:t>
      </w:r>
    </w:p>
    <w:p w14:paraId="3AEE90E0" w14:textId="77777777" w:rsidR="00AF394E" w:rsidRPr="00113C6D" w:rsidRDefault="00AF394E" w:rsidP="00AF394E">
      <w:pPr>
        <w:numPr>
          <w:ilvl w:val="0"/>
          <w:numId w:val="29"/>
        </w:numPr>
        <w:spacing w:after="0"/>
        <w:contextualSpacing/>
        <w:rPr>
          <w:rFonts w:ascii="Times New Roman" w:eastAsia="Calibri" w:hAnsi="Times New Roman" w:cs="Times New Roman"/>
        </w:rPr>
      </w:pPr>
      <w:r w:rsidRPr="00113C6D">
        <w:rPr>
          <w:rFonts w:ascii="Times New Roman" w:eastAsia="Calibri" w:hAnsi="Times New Roman" w:cs="Times New Roman"/>
        </w:rPr>
        <w:t>Eber MR, Sunstein CR, Hammitt JK, Yeh JM. The modest effects of fact boxes on cancer screening. Journal of Risk and Uncertainty. 2021;62(1):29-54.</w:t>
      </w:r>
    </w:p>
    <w:p w14:paraId="6D38A3D5" w14:textId="77777777" w:rsidR="00AF394E" w:rsidRPr="00113C6D" w:rsidRDefault="00AF394E" w:rsidP="00AF394E">
      <w:pPr>
        <w:numPr>
          <w:ilvl w:val="0"/>
          <w:numId w:val="29"/>
        </w:numPr>
        <w:spacing w:after="0"/>
        <w:contextualSpacing/>
        <w:rPr>
          <w:rFonts w:ascii="Times New Roman" w:eastAsia="Calibri" w:hAnsi="Times New Roman" w:cs="Times New Roman"/>
        </w:rPr>
      </w:pPr>
      <w:r w:rsidRPr="00113C6D">
        <w:rPr>
          <w:rFonts w:ascii="Times New Roman" w:eastAsia="Calibri" w:hAnsi="Times New Roman" w:cs="Times New Roman"/>
        </w:rPr>
        <w:t>Grayek E, Yang Y, Fischhoff B, Schifferdecker KE, Woloshin S, Kerlikowske K, et al. A procedure for eliciting women's preferences for breast cancer screening frequency. Medical Decision Making. 2022;42(6):783-94.</w:t>
      </w:r>
    </w:p>
    <w:p w14:paraId="30F22701" w14:textId="77777777" w:rsidR="00AF394E" w:rsidRPr="00113C6D" w:rsidRDefault="00AF394E" w:rsidP="00AF394E">
      <w:pPr>
        <w:numPr>
          <w:ilvl w:val="0"/>
          <w:numId w:val="29"/>
        </w:numPr>
        <w:spacing w:after="0"/>
        <w:contextualSpacing/>
        <w:rPr>
          <w:rFonts w:ascii="Times New Roman" w:eastAsia="Calibri" w:hAnsi="Times New Roman" w:cs="Times New Roman"/>
        </w:rPr>
      </w:pPr>
      <w:r w:rsidRPr="00113C6D">
        <w:rPr>
          <w:rFonts w:ascii="Times New Roman" w:eastAsia="Calibri" w:hAnsi="Times New Roman" w:cs="Times New Roman"/>
        </w:rPr>
        <w:t>Jensen MD, Hansen KM, Siersma V, Brodersen J. Using a deliberative poll on breast cancer screening to assess and improve the decision quality of laypeople. PloS One. 2021;16(10):e0258869.</w:t>
      </w:r>
    </w:p>
    <w:p w14:paraId="54CF1852" w14:textId="77777777" w:rsidR="00AF394E" w:rsidRPr="00113C6D" w:rsidRDefault="00AF394E" w:rsidP="00AF394E">
      <w:pPr>
        <w:numPr>
          <w:ilvl w:val="0"/>
          <w:numId w:val="29"/>
        </w:numPr>
        <w:spacing w:after="0"/>
        <w:contextualSpacing/>
        <w:rPr>
          <w:rFonts w:ascii="Times New Roman" w:eastAsia="Calibri" w:hAnsi="Times New Roman" w:cs="Times New Roman"/>
        </w:rPr>
      </w:pPr>
      <w:r w:rsidRPr="00113C6D">
        <w:rPr>
          <w:rFonts w:ascii="Times New Roman" w:eastAsia="Calibri" w:hAnsi="Times New Roman" w:cs="Times New Roman"/>
        </w:rPr>
        <w:t>Kim J, Paik Y, Park S. Cancer screening program delivered by community health workers for Chinese married immigrant women in Korea. International Journal of Environmental Research and Public Health. 2022;19(11).</w:t>
      </w:r>
    </w:p>
    <w:p w14:paraId="27E4DC28" w14:textId="77777777" w:rsidR="00AF394E" w:rsidRPr="00113C6D" w:rsidRDefault="00AF394E" w:rsidP="00AF394E">
      <w:pPr>
        <w:numPr>
          <w:ilvl w:val="0"/>
          <w:numId w:val="29"/>
        </w:numPr>
        <w:spacing w:after="0"/>
        <w:contextualSpacing/>
        <w:rPr>
          <w:rFonts w:ascii="Times New Roman" w:eastAsia="Calibri" w:hAnsi="Times New Roman" w:cs="Times New Roman"/>
        </w:rPr>
      </w:pPr>
      <w:r w:rsidRPr="00113C6D">
        <w:rPr>
          <w:rFonts w:ascii="Times New Roman" w:eastAsia="Calibri" w:hAnsi="Times New Roman" w:cs="Times New Roman"/>
        </w:rPr>
        <w:t>Kim S-H, Jo M-W, Ock M, Lee H-J, Lee J-W. Estimation of health state utilities in breast cancer. Patient Preference and Adherence. 2017;11:531-6.</w:t>
      </w:r>
    </w:p>
    <w:p w14:paraId="11DEA042" w14:textId="77777777" w:rsidR="00AF394E" w:rsidRPr="00113C6D" w:rsidRDefault="00AF394E" w:rsidP="00AF394E">
      <w:pPr>
        <w:spacing w:after="0"/>
        <w:rPr>
          <w:rFonts w:ascii="Times New Roman" w:eastAsia="Calibri" w:hAnsi="Times New Roman" w:cs="Times New Roman"/>
        </w:rPr>
      </w:pPr>
    </w:p>
    <w:p w14:paraId="24B6C085" w14:textId="77777777" w:rsidR="00AF394E" w:rsidRPr="00113C6D" w:rsidRDefault="00AF394E" w:rsidP="00AF394E">
      <w:pPr>
        <w:spacing w:after="0"/>
        <w:rPr>
          <w:rFonts w:ascii="Times New Roman" w:eastAsia="Calibri" w:hAnsi="Times New Roman" w:cs="Times New Roman"/>
        </w:rPr>
      </w:pPr>
    </w:p>
    <w:p w14:paraId="12047F2B" w14:textId="77777777" w:rsidR="00AF394E" w:rsidRPr="00113C6D" w:rsidRDefault="00AF394E" w:rsidP="00AF394E">
      <w:pPr>
        <w:spacing w:after="0"/>
        <w:rPr>
          <w:rFonts w:ascii="Times New Roman" w:eastAsia="Calibri" w:hAnsi="Times New Roman" w:cs="Times New Roman"/>
        </w:rPr>
      </w:pPr>
      <w:r w:rsidRPr="00113C6D">
        <w:rPr>
          <w:rFonts w:ascii="Times New Roman" w:eastAsia="Calibri" w:hAnsi="Times New Roman" w:cs="Times New Roman"/>
        </w:rPr>
        <w:lastRenderedPageBreak/>
        <w:t>Population - All non-operable for HSUV studies (N=36):</w:t>
      </w:r>
    </w:p>
    <w:p w14:paraId="518F47B9" w14:textId="77777777" w:rsidR="00AF394E" w:rsidRPr="00113C6D" w:rsidRDefault="00AF394E" w:rsidP="00AF394E">
      <w:pPr>
        <w:spacing w:after="0"/>
        <w:rPr>
          <w:rFonts w:ascii="Times New Roman" w:eastAsia="Calibri" w:hAnsi="Times New Roman" w:cs="Times New Roman"/>
        </w:rPr>
      </w:pPr>
    </w:p>
    <w:p w14:paraId="00BF5968" w14:textId="77777777" w:rsidR="00AF394E" w:rsidRPr="00113C6D" w:rsidRDefault="00AF394E" w:rsidP="00AF394E">
      <w:pPr>
        <w:numPr>
          <w:ilvl w:val="0"/>
          <w:numId w:val="31"/>
        </w:numPr>
        <w:spacing w:after="0"/>
        <w:contextualSpacing/>
        <w:rPr>
          <w:rFonts w:ascii="Times New Roman" w:eastAsia="Calibri" w:hAnsi="Times New Roman" w:cs="Times New Roman"/>
        </w:rPr>
      </w:pPr>
      <w:r w:rsidRPr="00113C6D">
        <w:rPr>
          <w:rFonts w:ascii="Times New Roman" w:eastAsia="Calibri" w:hAnsi="Times New Roman" w:cs="Times New Roman"/>
        </w:rPr>
        <w:t>Ameri H, Safari H, Poder T. Exploring the consistency of the SF-6Dv2 in a breast cancer population. Expert Review of Pharmacoeconomics &amp; Outcomes Research. 2021;21(5):1017-24.</w:t>
      </w:r>
    </w:p>
    <w:p w14:paraId="47D58C0D" w14:textId="77777777" w:rsidR="00AF394E" w:rsidRPr="00113C6D" w:rsidRDefault="00AF394E" w:rsidP="00AF394E">
      <w:pPr>
        <w:numPr>
          <w:ilvl w:val="0"/>
          <w:numId w:val="31"/>
        </w:numPr>
        <w:spacing w:after="0"/>
        <w:contextualSpacing/>
        <w:rPr>
          <w:rFonts w:ascii="Times New Roman" w:eastAsia="Calibri" w:hAnsi="Times New Roman" w:cs="Times New Roman"/>
        </w:rPr>
      </w:pPr>
      <w:r w:rsidRPr="00113C6D">
        <w:rPr>
          <w:rFonts w:ascii="Times New Roman" w:eastAsia="Calibri" w:hAnsi="Times New Roman" w:cs="Times New Roman"/>
        </w:rPr>
        <w:t>Bahl A, Wilson W, Ball J, Renninson E, Dubey S, Bravo A, et al. Concept: a randomised multicentre trial of first line chemotherapy comparing three weekly cabazitaxel versus weekly paclitaxel in HER2 negative metastatic breast cancer. Breast. 2022;66:69-76.</w:t>
      </w:r>
    </w:p>
    <w:p w14:paraId="666A9B13" w14:textId="77777777" w:rsidR="00AF394E" w:rsidRPr="00113C6D" w:rsidRDefault="00AF394E" w:rsidP="00AF394E">
      <w:pPr>
        <w:numPr>
          <w:ilvl w:val="0"/>
          <w:numId w:val="31"/>
        </w:numPr>
        <w:spacing w:after="0"/>
        <w:contextualSpacing/>
        <w:rPr>
          <w:rFonts w:ascii="Times New Roman" w:eastAsia="Calibri" w:hAnsi="Times New Roman" w:cs="Times New Roman"/>
        </w:rPr>
      </w:pPr>
      <w:r w:rsidRPr="00113C6D">
        <w:rPr>
          <w:rFonts w:ascii="Times New Roman" w:eastAsia="Calibri" w:hAnsi="Times New Roman" w:cs="Times New Roman"/>
        </w:rPr>
        <w:t>Brusniak K, Feisst M, Sebesteny L, Hartkopf A, Graf J, Engler T, et al. Measuring the time to deterioration for health-related quality of life in patients with metastatic breast cancer using a web-based monitoring application: longitudinal cohort study. JMIR Cancer. 2021;7(4):e25776.</w:t>
      </w:r>
    </w:p>
    <w:p w14:paraId="22CC10BB" w14:textId="77777777" w:rsidR="00AF394E" w:rsidRPr="00113C6D" w:rsidRDefault="00AF394E" w:rsidP="00AF394E">
      <w:pPr>
        <w:numPr>
          <w:ilvl w:val="0"/>
          <w:numId w:val="31"/>
        </w:numPr>
        <w:spacing w:after="0"/>
        <w:contextualSpacing/>
        <w:rPr>
          <w:rFonts w:ascii="Times New Roman" w:eastAsia="Calibri" w:hAnsi="Times New Roman" w:cs="Times New Roman"/>
        </w:rPr>
      </w:pPr>
      <w:r w:rsidRPr="00113C6D">
        <w:rPr>
          <w:rFonts w:ascii="Times New Roman" w:eastAsia="Calibri" w:hAnsi="Times New Roman" w:cs="Times New Roman"/>
        </w:rPr>
        <w:t>Chin S, Cavadino A, Akroyd A, Tennant G, Dobson R, Gautier A, Reynolds L. An investigation of virtual reality nature experiences in patients with metastatic breast cancer: secondary analysis of a randomized controlled trial. JMIR Cancer. 2022;8(3):e38300.</w:t>
      </w:r>
    </w:p>
    <w:p w14:paraId="09AA8DD5" w14:textId="77777777" w:rsidR="00AF394E" w:rsidRPr="00113C6D" w:rsidRDefault="00AF394E" w:rsidP="00AF394E">
      <w:pPr>
        <w:numPr>
          <w:ilvl w:val="0"/>
          <w:numId w:val="31"/>
        </w:numPr>
        <w:spacing w:after="0"/>
        <w:contextualSpacing/>
        <w:rPr>
          <w:rFonts w:ascii="Times New Roman" w:eastAsia="Calibri" w:hAnsi="Times New Roman" w:cs="Times New Roman"/>
        </w:rPr>
      </w:pPr>
      <w:r w:rsidRPr="00113C6D">
        <w:rPr>
          <w:rFonts w:ascii="Times New Roman" w:eastAsia="Calibri" w:hAnsi="Times New Roman" w:cs="Times New Roman"/>
        </w:rPr>
        <w:t>Chou T-C, Chiang S-C, Ko Y. Health state utilities for metastatic breast cancer in Taiwan. Breast. 2020;51:57-64.</w:t>
      </w:r>
    </w:p>
    <w:p w14:paraId="6F0FEB2F" w14:textId="77777777" w:rsidR="00AF394E" w:rsidRPr="00113C6D" w:rsidRDefault="00AF394E" w:rsidP="00AF394E">
      <w:pPr>
        <w:numPr>
          <w:ilvl w:val="0"/>
          <w:numId w:val="31"/>
        </w:numPr>
        <w:spacing w:after="0"/>
        <w:contextualSpacing/>
        <w:rPr>
          <w:rFonts w:ascii="Times New Roman" w:eastAsia="Calibri" w:hAnsi="Times New Roman" w:cs="Times New Roman"/>
        </w:rPr>
      </w:pPr>
      <w:r w:rsidRPr="00113C6D">
        <w:rPr>
          <w:rFonts w:ascii="Times New Roman" w:eastAsia="Calibri" w:hAnsi="Times New Roman" w:cs="Times New Roman"/>
        </w:rPr>
        <w:t>Claessens AKM, Ramaekers BLT, Lobbezoo DJA, van Kampen RJW, de Boer M, van de Wouw AJ, et al. Quality of life in a real-world cohort of advanced breast cancer patients: a study of the SONABRE Registry. Quality of Life Research. 2020;29(12):3363-74.</w:t>
      </w:r>
    </w:p>
    <w:p w14:paraId="50BE5CDD" w14:textId="77777777" w:rsidR="00AF394E" w:rsidRPr="00113C6D" w:rsidRDefault="00AF394E" w:rsidP="00AF394E">
      <w:pPr>
        <w:numPr>
          <w:ilvl w:val="0"/>
          <w:numId w:val="31"/>
        </w:numPr>
        <w:spacing w:after="0"/>
        <w:contextualSpacing/>
        <w:rPr>
          <w:rFonts w:ascii="Times New Roman" w:eastAsia="Calibri" w:hAnsi="Times New Roman" w:cs="Times New Roman"/>
        </w:rPr>
      </w:pPr>
      <w:r w:rsidRPr="00113C6D">
        <w:rPr>
          <w:rFonts w:ascii="Times New Roman" w:eastAsia="Calibri" w:hAnsi="Times New Roman" w:cs="Times New Roman"/>
        </w:rPr>
        <w:t>Curigliano G, Dunton K, Rosenlund M, Janek M, Cathcart J, Liu Y, et al. Patient-reported outcomes and hospitalization data in patients with HER2-positive metastatic breast cancer receiving trastuzumab deruxtecan or trastuzumab emtansine in the phase III DESTINY-Breast03 study. Annals of Oncology. 2023.</w:t>
      </w:r>
    </w:p>
    <w:p w14:paraId="31FD6E9E" w14:textId="77777777" w:rsidR="00AF394E" w:rsidRPr="00113C6D" w:rsidRDefault="00AF394E" w:rsidP="00AF394E">
      <w:pPr>
        <w:numPr>
          <w:ilvl w:val="0"/>
          <w:numId w:val="31"/>
        </w:numPr>
        <w:spacing w:after="0"/>
        <w:contextualSpacing/>
        <w:rPr>
          <w:rFonts w:ascii="Times New Roman" w:eastAsia="Calibri" w:hAnsi="Times New Roman" w:cs="Times New Roman"/>
        </w:rPr>
      </w:pPr>
      <w:r w:rsidRPr="00113C6D">
        <w:rPr>
          <w:rFonts w:ascii="Times New Roman" w:eastAsia="Calibri" w:hAnsi="Times New Roman" w:cs="Times New Roman"/>
        </w:rPr>
        <w:t>Deutsch TM, Pfob A, Brusniak K, Riedel F, Bauer A, Dijkstra T, et al. Machine learning and patient-reported outcomes for longitudinal monitoring of disease progression in metastatic breast cancer: a multicenter, retrospective analysis. European Journal of Cancer. 2023;188:111-21.</w:t>
      </w:r>
    </w:p>
    <w:p w14:paraId="62895F30" w14:textId="77777777" w:rsidR="00AF394E" w:rsidRPr="00113C6D" w:rsidRDefault="00AF394E" w:rsidP="00AF394E">
      <w:pPr>
        <w:numPr>
          <w:ilvl w:val="0"/>
          <w:numId w:val="31"/>
        </w:numPr>
        <w:spacing w:after="0"/>
        <w:contextualSpacing/>
        <w:rPr>
          <w:rFonts w:ascii="Times New Roman" w:eastAsia="Calibri" w:hAnsi="Times New Roman" w:cs="Times New Roman"/>
        </w:rPr>
      </w:pPr>
      <w:r w:rsidRPr="00113C6D">
        <w:rPr>
          <w:rFonts w:ascii="Times New Roman" w:eastAsia="Calibri" w:hAnsi="Times New Roman" w:cs="Times New Roman"/>
        </w:rPr>
        <w:t>Hagiwara Y, Shiroiwa T, Shimozuma K, Kawahara T, Uemura Y, Watanabe T, et al. Impact of adverse events on health utility and health-related quality of life in patients receiving first-line chemotherapy for metastatic breast cancer: results from the SELECT BC study. PharmacoEconomics. 2018;36(2):215-23.</w:t>
      </w:r>
    </w:p>
    <w:p w14:paraId="4B15B2B1" w14:textId="77777777" w:rsidR="00AF394E" w:rsidRPr="00113C6D" w:rsidRDefault="00AF394E" w:rsidP="00AF394E">
      <w:pPr>
        <w:numPr>
          <w:ilvl w:val="0"/>
          <w:numId w:val="31"/>
        </w:numPr>
        <w:spacing w:after="0"/>
        <w:contextualSpacing/>
        <w:rPr>
          <w:rFonts w:ascii="Times New Roman" w:eastAsia="Calibri" w:hAnsi="Times New Roman" w:cs="Times New Roman"/>
        </w:rPr>
      </w:pPr>
      <w:r w:rsidRPr="00113C6D">
        <w:rPr>
          <w:rFonts w:ascii="Times New Roman" w:eastAsia="Calibri" w:hAnsi="Times New Roman" w:cs="Times New Roman"/>
        </w:rPr>
        <w:t>Hara H, Sakai Y, Kawamoto T, Fukase N, Kawakami Y, Takemori T, et al. Surgical outcomes of metastatic bone tumors in the extremities (Surgical outcomes of bone metastases). Journal of Bone Oncology. 2021;27:100352.</w:t>
      </w:r>
    </w:p>
    <w:p w14:paraId="1A750C9D" w14:textId="77777777" w:rsidR="00AF394E" w:rsidRPr="00113C6D" w:rsidRDefault="00AF394E" w:rsidP="00AF394E">
      <w:pPr>
        <w:numPr>
          <w:ilvl w:val="0"/>
          <w:numId w:val="31"/>
        </w:numPr>
        <w:spacing w:after="0"/>
        <w:contextualSpacing/>
        <w:rPr>
          <w:rFonts w:ascii="Times New Roman" w:eastAsia="Calibri" w:hAnsi="Times New Roman" w:cs="Times New Roman"/>
        </w:rPr>
      </w:pPr>
      <w:r w:rsidRPr="00113C6D">
        <w:rPr>
          <w:rFonts w:ascii="Times New Roman" w:eastAsia="Calibri" w:hAnsi="Times New Roman" w:cs="Times New Roman"/>
        </w:rPr>
        <w:t>Hernandez Alava M, Wailoo A, Pudney S, Gray L, Manca A. Mapping clinical outcomes to generic preference-based outcome measures: development and comparison of methods. Health Technology Assessment. 2020;24(34):1-68.</w:t>
      </w:r>
    </w:p>
    <w:p w14:paraId="1771B47C" w14:textId="77777777" w:rsidR="00AF394E" w:rsidRPr="00113C6D" w:rsidRDefault="00AF394E" w:rsidP="00AF394E">
      <w:pPr>
        <w:numPr>
          <w:ilvl w:val="0"/>
          <w:numId w:val="31"/>
        </w:numPr>
        <w:spacing w:after="0"/>
        <w:contextualSpacing/>
        <w:rPr>
          <w:rFonts w:ascii="Times New Roman" w:eastAsia="Calibri" w:hAnsi="Times New Roman" w:cs="Times New Roman"/>
        </w:rPr>
      </w:pPr>
      <w:r w:rsidRPr="00113C6D">
        <w:rPr>
          <w:rFonts w:ascii="Times New Roman" w:eastAsia="Calibri" w:hAnsi="Times New Roman" w:cs="Times New Roman"/>
        </w:rPr>
        <w:t>Huang M, O'Shaughnessy J, Haiderali A, Pan W, Hu P, Chaudhuri M, et al. Q-TWiST analysis of pembrolizumab combined with chemotherapy as first-line treatment of metastatic triple-negative breast cancer that expresses PD-L1. European Journal of Cancer. 2022;177:45-52.</w:t>
      </w:r>
    </w:p>
    <w:p w14:paraId="0025BD89" w14:textId="77777777" w:rsidR="00AF394E" w:rsidRPr="00113C6D" w:rsidRDefault="00AF394E" w:rsidP="00AF394E">
      <w:pPr>
        <w:numPr>
          <w:ilvl w:val="0"/>
          <w:numId w:val="31"/>
        </w:numPr>
        <w:spacing w:after="0"/>
        <w:contextualSpacing/>
        <w:rPr>
          <w:rFonts w:ascii="Times New Roman" w:eastAsia="Calibri" w:hAnsi="Times New Roman" w:cs="Times New Roman"/>
        </w:rPr>
      </w:pPr>
      <w:r w:rsidRPr="00113C6D">
        <w:rPr>
          <w:rFonts w:ascii="Times New Roman" w:eastAsia="Calibri" w:hAnsi="Times New Roman" w:cs="Times New Roman"/>
        </w:rPr>
        <w:t>Im S-A, Mukai H, Park IH, Masuda N, Shimizu C, Kim S-B, et al. Palbociclib plus letrozole as first-line therapy in postmenopausal Asian women with metastatic breast cancer: results from the phase III, randomized PALOMA-2 study. Journal of Global Oncology. 2019;5:1-19.</w:t>
      </w:r>
    </w:p>
    <w:p w14:paraId="42E4E4FF" w14:textId="77777777" w:rsidR="00AF394E" w:rsidRPr="00113C6D" w:rsidRDefault="00AF394E" w:rsidP="00AF394E">
      <w:pPr>
        <w:numPr>
          <w:ilvl w:val="0"/>
          <w:numId w:val="31"/>
        </w:numPr>
        <w:spacing w:after="0"/>
        <w:contextualSpacing/>
        <w:rPr>
          <w:rFonts w:ascii="Times New Roman" w:eastAsia="Calibri" w:hAnsi="Times New Roman" w:cs="Times New Roman"/>
        </w:rPr>
      </w:pPr>
      <w:r w:rsidRPr="00113C6D">
        <w:rPr>
          <w:rFonts w:ascii="Times New Roman" w:eastAsia="Calibri" w:hAnsi="Times New Roman" w:cs="Times New Roman"/>
        </w:rPr>
        <w:t>Iwatani T, Inoue E, Tsugawa K. Validation of the predictive accuracy of health-state utility values based on the Lloyd model for metastatic or recurrent breast cancer in Japan. BMJ Open. 2021;11(12):e046273.</w:t>
      </w:r>
    </w:p>
    <w:p w14:paraId="6231D544" w14:textId="77777777" w:rsidR="00AF394E" w:rsidRPr="00113C6D" w:rsidRDefault="00AF394E" w:rsidP="00AF394E">
      <w:pPr>
        <w:numPr>
          <w:ilvl w:val="0"/>
          <w:numId w:val="31"/>
        </w:numPr>
        <w:spacing w:after="0"/>
        <w:contextualSpacing/>
        <w:rPr>
          <w:rFonts w:ascii="Times New Roman" w:eastAsia="Calibri" w:hAnsi="Times New Roman" w:cs="Times New Roman"/>
        </w:rPr>
      </w:pPr>
      <w:r w:rsidRPr="00113C6D">
        <w:rPr>
          <w:rFonts w:ascii="Times New Roman" w:eastAsia="Calibri" w:hAnsi="Times New Roman" w:cs="Times New Roman"/>
        </w:rPr>
        <w:t xml:space="preserve">Kahan Z, Gil-Gil M, Ruiz-Borrego M, Carrasco E, Ciruelos E, Munoz M, et al. Health-related quality of life with palbociclib plus endocrine therapy versus capecitabine in postmenopausal </w:t>
      </w:r>
      <w:r w:rsidRPr="00113C6D">
        <w:rPr>
          <w:rFonts w:ascii="Times New Roman" w:eastAsia="Calibri" w:hAnsi="Times New Roman" w:cs="Times New Roman"/>
        </w:rPr>
        <w:lastRenderedPageBreak/>
        <w:t>patients with hormone receptor-positive metastatic breast cancer: patient-reported outcomes in the PEARL study. European Journal of Cancer. 2021;156:70-82.</w:t>
      </w:r>
    </w:p>
    <w:p w14:paraId="2CCF76A2" w14:textId="77777777" w:rsidR="00AF394E" w:rsidRPr="00113C6D" w:rsidRDefault="00AF394E" w:rsidP="00AF394E">
      <w:pPr>
        <w:numPr>
          <w:ilvl w:val="0"/>
          <w:numId w:val="31"/>
        </w:numPr>
        <w:spacing w:after="0"/>
        <w:contextualSpacing/>
        <w:rPr>
          <w:rFonts w:ascii="Times New Roman" w:eastAsia="Calibri" w:hAnsi="Times New Roman" w:cs="Times New Roman"/>
        </w:rPr>
      </w:pPr>
      <w:r w:rsidRPr="00113C6D">
        <w:rPr>
          <w:rFonts w:ascii="Times New Roman" w:eastAsia="Calibri" w:hAnsi="Times New Roman" w:cs="Times New Roman"/>
        </w:rPr>
        <w:t>Lambert-Obry V, Gouault-Laliberte A, Castonguay A, Zanotti G, Tran T, Mates M, et al. Real-world patient- and caregiver-reported outcomes in advanced breast cancer. Current Oncology. 2018;25(4):e282-e90.</w:t>
      </w:r>
    </w:p>
    <w:p w14:paraId="2E06F207" w14:textId="77777777" w:rsidR="00AF394E" w:rsidRPr="00113C6D" w:rsidRDefault="00AF394E" w:rsidP="00AF394E">
      <w:pPr>
        <w:numPr>
          <w:ilvl w:val="0"/>
          <w:numId w:val="31"/>
        </w:numPr>
        <w:spacing w:after="0"/>
        <w:contextualSpacing/>
        <w:rPr>
          <w:rFonts w:ascii="Times New Roman" w:eastAsia="Calibri" w:hAnsi="Times New Roman" w:cs="Times New Roman"/>
        </w:rPr>
      </w:pPr>
      <w:r w:rsidRPr="00113C6D">
        <w:rPr>
          <w:rFonts w:ascii="Times New Roman" w:eastAsia="Calibri" w:hAnsi="Times New Roman" w:cs="Times New Roman"/>
        </w:rPr>
        <w:t>Leo S, Arnoldi E, Repetto L, Coccorullo Z, Cinieri S, Fedele P, et al. Eribulin mesylate as third or subsequent line chemotherapy for elderly patients with locally recurrent or metastatic breast cancer: a multicentric observational study of GIOGer (Italian Group of Geriatric Oncology)-ERIBE. The Oncologist. 2019;24(6):e232-e40.</w:t>
      </w:r>
    </w:p>
    <w:p w14:paraId="5B7FD3D4" w14:textId="77777777" w:rsidR="00AF394E" w:rsidRPr="00113C6D" w:rsidRDefault="00AF394E" w:rsidP="00AF394E">
      <w:pPr>
        <w:numPr>
          <w:ilvl w:val="0"/>
          <w:numId w:val="31"/>
        </w:numPr>
        <w:spacing w:after="0"/>
        <w:contextualSpacing/>
        <w:rPr>
          <w:rFonts w:ascii="Times New Roman" w:eastAsia="Calibri" w:hAnsi="Times New Roman" w:cs="Times New Roman"/>
        </w:rPr>
      </w:pPr>
      <w:r w:rsidRPr="00113C6D">
        <w:rPr>
          <w:rFonts w:ascii="Times New Roman" w:eastAsia="Calibri" w:hAnsi="Times New Roman" w:cs="Times New Roman"/>
        </w:rPr>
        <w:t>Maximiano C, Lopez I, Martin C, Zugazabeitia L, Marti-Ciriquian JL, Nunez MA, et al. An exploratory, large-scale study of pain and quality of life outcomes in cancer patients with moderate or severe pain, and variables predicting improvement. PloS One. 2018;13(4):e0193233.</w:t>
      </w:r>
    </w:p>
    <w:p w14:paraId="51EE4B53" w14:textId="77777777" w:rsidR="00AF394E" w:rsidRPr="00113C6D" w:rsidRDefault="00AF394E" w:rsidP="00AF394E">
      <w:pPr>
        <w:numPr>
          <w:ilvl w:val="0"/>
          <w:numId w:val="31"/>
        </w:numPr>
        <w:spacing w:after="0"/>
        <w:contextualSpacing/>
        <w:rPr>
          <w:rFonts w:ascii="Times New Roman" w:eastAsia="Calibri" w:hAnsi="Times New Roman" w:cs="Times New Roman"/>
        </w:rPr>
      </w:pPr>
      <w:r w:rsidRPr="00113C6D">
        <w:rPr>
          <w:rFonts w:ascii="Times New Roman" w:eastAsia="Calibri" w:hAnsi="Times New Roman" w:cs="Times New Roman"/>
        </w:rPr>
        <w:t>Mendoza TR, Dueck AC, Shi Q, Ma H, Zhang J, Qian Y, Cleeland CS. The contribution of pain in determining the health status of cancer patients with bone metastases: a secondary analysis of data from three Phase III registration trials. European Journal of Pain. 2018;22(3):565-71.</w:t>
      </w:r>
    </w:p>
    <w:p w14:paraId="3DCC8ACA" w14:textId="77777777" w:rsidR="00AF394E" w:rsidRPr="00113C6D" w:rsidRDefault="00AF394E" w:rsidP="00AF394E">
      <w:pPr>
        <w:numPr>
          <w:ilvl w:val="0"/>
          <w:numId w:val="31"/>
        </w:numPr>
        <w:spacing w:after="0"/>
        <w:contextualSpacing/>
        <w:rPr>
          <w:rFonts w:ascii="Times New Roman" w:eastAsia="Calibri" w:hAnsi="Times New Roman" w:cs="Times New Roman"/>
        </w:rPr>
      </w:pPr>
      <w:r w:rsidRPr="00113C6D">
        <w:rPr>
          <w:rFonts w:ascii="Times New Roman" w:eastAsia="Calibri" w:hAnsi="Times New Roman" w:cs="Times New Roman"/>
        </w:rPr>
        <w:t>Mueller V, Wardley A, Paplomata E, Hamilton E, Zelnak A, Fehrenbacher L, et al. Preservation of quality of life in patients with human epidermal growth factor receptor 2-positive metastatic breast cancer treated with tucatinib or placebo when added to trastuzumab and capecitabine (HER2CLIMB trial). European Journal of Cancer. 2021;153:223-33.</w:t>
      </w:r>
    </w:p>
    <w:p w14:paraId="6AF546D7" w14:textId="77777777" w:rsidR="00AF394E" w:rsidRPr="00113C6D" w:rsidRDefault="00AF394E" w:rsidP="00AF394E">
      <w:pPr>
        <w:numPr>
          <w:ilvl w:val="0"/>
          <w:numId w:val="31"/>
        </w:numPr>
        <w:spacing w:after="0"/>
        <w:contextualSpacing/>
        <w:rPr>
          <w:rFonts w:ascii="Times New Roman" w:eastAsia="Calibri" w:hAnsi="Times New Roman" w:cs="Times New Roman"/>
        </w:rPr>
      </w:pPr>
      <w:r w:rsidRPr="00113C6D">
        <w:rPr>
          <w:rFonts w:ascii="Times New Roman" w:eastAsia="Calibri" w:hAnsi="Times New Roman" w:cs="Times New Roman"/>
        </w:rPr>
        <w:t>Nater A, Chuang J, Liu K, Quraishi NA, Pasku D, Wilson JR, Fehlings MG. A personalized medicine approach for the management of spinal metastases with cord compression: development of a novel clinical prediction model for postoperative survival and quality of life. World Neurosurgery. 2020;140:654-63.e13.</w:t>
      </w:r>
    </w:p>
    <w:p w14:paraId="5EAB8FAE" w14:textId="77777777" w:rsidR="00AF394E" w:rsidRPr="00113C6D" w:rsidRDefault="00AF394E" w:rsidP="00AF394E">
      <w:pPr>
        <w:numPr>
          <w:ilvl w:val="0"/>
          <w:numId w:val="31"/>
        </w:numPr>
        <w:spacing w:after="0"/>
        <w:contextualSpacing/>
        <w:rPr>
          <w:rFonts w:ascii="Times New Roman" w:eastAsia="Calibri" w:hAnsi="Times New Roman" w:cs="Times New Roman"/>
        </w:rPr>
      </w:pPr>
      <w:r w:rsidRPr="00113C6D">
        <w:rPr>
          <w:rFonts w:ascii="Times New Roman" w:eastAsia="Calibri" w:hAnsi="Times New Roman" w:cs="Times New Roman"/>
        </w:rPr>
        <w:t>Nater A, Tetreault LA, Kopjar B, Arnold PM, Dekutoski MB, Finkelstein JA, et al. Predictive factors of survival in a surgical series of metastatic epidural spinal cord compression and complete external validation of 8 multivariate models of survival in a prospective North American multicenter study. Cancer. 2018;124(17):3536-50.</w:t>
      </w:r>
    </w:p>
    <w:p w14:paraId="76B3DD80" w14:textId="77777777" w:rsidR="00AF394E" w:rsidRPr="00113C6D" w:rsidRDefault="00AF394E" w:rsidP="00AF394E">
      <w:pPr>
        <w:numPr>
          <w:ilvl w:val="0"/>
          <w:numId w:val="31"/>
        </w:numPr>
        <w:spacing w:after="0"/>
        <w:contextualSpacing/>
        <w:rPr>
          <w:rFonts w:ascii="Times New Roman" w:eastAsia="Calibri" w:hAnsi="Times New Roman" w:cs="Times New Roman"/>
        </w:rPr>
      </w:pPr>
      <w:r w:rsidRPr="00113C6D">
        <w:rPr>
          <w:rFonts w:ascii="Times New Roman" w:eastAsia="Calibri" w:hAnsi="Times New Roman" w:cs="Times New Roman"/>
        </w:rPr>
        <w:t>Ogorevc M, Murovec N, Fernandez NB, Rupel VP. Questioning the differences between general public vs. patient based preferences towards EQ-5D-5L defined hypothetical health states. Health Policy. 2019;123(2):166-72.</w:t>
      </w:r>
    </w:p>
    <w:p w14:paraId="6D4568CA" w14:textId="77777777" w:rsidR="00AF394E" w:rsidRPr="00113C6D" w:rsidRDefault="00AF394E" w:rsidP="00AF394E">
      <w:pPr>
        <w:numPr>
          <w:ilvl w:val="0"/>
          <w:numId w:val="31"/>
        </w:numPr>
        <w:spacing w:after="0"/>
        <w:contextualSpacing/>
        <w:rPr>
          <w:rFonts w:ascii="Times New Roman" w:eastAsia="Calibri" w:hAnsi="Times New Roman" w:cs="Times New Roman"/>
        </w:rPr>
      </w:pPr>
      <w:r w:rsidRPr="00113C6D">
        <w:rPr>
          <w:rFonts w:ascii="Times New Roman" w:eastAsia="Calibri" w:hAnsi="Times New Roman" w:cs="Times New Roman"/>
        </w:rPr>
        <w:t>Rugo HS, Dieras V, Gelmon KA, Finn RS, Slamon DJ, Martin M, et al. Impact of palbociclib plus letrozole on patient-reported health-related quality of life: results from the PALOMA-2 trial. Annals of Oncology. 2018;29(4):888-94.</w:t>
      </w:r>
    </w:p>
    <w:p w14:paraId="1AD1FFCD" w14:textId="77777777" w:rsidR="00AF394E" w:rsidRPr="00113C6D" w:rsidRDefault="00AF394E" w:rsidP="00AF394E">
      <w:pPr>
        <w:numPr>
          <w:ilvl w:val="0"/>
          <w:numId w:val="31"/>
        </w:numPr>
        <w:spacing w:after="0"/>
        <w:contextualSpacing/>
        <w:rPr>
          <w:rFonts w:ascii="Times New Roman" w:eastAsia="Calibri" w:hAnsi="Times New Roman" w:cs="Times New Roman"/>
        </w:rPr>
      </w:pPr>
      <w:r w:rsidRPr="00113C6D">
        <w:rPr>
          <w:rFonts w:ascii="Times New Roman" w:eastAsia="Calibri" w:hAnsi="Times New Roman" w:cs="Times New Roman"/>
        </w:rPr>
        <w:t>Shiroiwa T, Fukuda T, Shimozuma K, Mouri M, Hagiwara Y, Kawahara T, et al. Cost-effectiveness analysis of the introduction of S-1 therapy for first-line metastatic breast cancer treatment in Japan: results from the randomized phase III SELECT BC trial. BMC Cancer. 2017;17(1):773.</w:t>
      </w:r>
    </w:p>
    <w:p w14:paraId="054F1D0A" w14:textId="77777777" w:rsidR="00AF394E" w:rsidRPr="00113C6D" w:rsidRDefault="00AF394E" w:rsidP="00AF394E">
      <w:pPr>
        <w:numPr>
          <w:ilvl w:val="0"/>
          <w:numId w:val="31"/>
        </w:numPr>
        <w:spacing w:after="0"/>
        <w:contextualSpacing/>
        <w:rPr>
          <w:rFonts w:ascii="Times New Roman" w:eastAsia="Calibri" w:hAnsi="Times New Roman" w:cs="Times New Roman"/>
        </w:rPr>
      </w:pPr>
      <w:r w:rsidRPr="00113C6D">
        <w:rPr>
          <w:rFonts w:ascii="Times New Roman" w:eastAsia="Calibri" w:hAnsi="Times New Roman" w:cs="Times New Roman"/>
        </w:rPr>
        <w:t>Shiroiwa T, Fukuda T, Shimozuma K, Mouri M, Hagiwara Y, Doihara H, et al. Long-term health status as measured by EQ-5D among patients with metastatic breast cancer: comparison of first-line oral S-1 and taxane therapies in the randomized phase III SELECT BC trial. Quality of life research. 2017;26(2):445-53.</w:t>
      </w:r>
    </w:p>
    <w:p w14:paraId="4719B9A3" w14:textId="77777777" w:rsidR="00AF394E" w:rsidRPr="00113C6D" w:rsidRDefault="00AF394E" w:rsidP="00AF394E">
      <w:pPr>
        <w:numPr>
          <w:ilvl w:val="0"/>
          <w:numId w:val="31"/>
        </w:numPr>
        <w:spacing w:after="0"/>
        <w:contextualSpacing/>
        <w:rPr>
          <w:rFonts w:ascii="Times New Roman" w:eastAsia="Calibri" w:hAnsi="Times New Roman" w:cs="Times New Roman"/>
        </w:rPr>
      </w:pPr>
      <w:r w:rsidRPr="00113C6D">
        <w:rPr>
          <w:rFonts w:ascii="Times New Roman" w:eastAsia="Calibri" w:hAnsi="Times New Roman" w:cs="Times New Roman"/>
        </w:rPr>
        <w:t>Smith JS, Line B, Bess S, Shaffrey CI, Kim HJ, Mundis G, et al. The health impact of adult cervical deformity in patients presenting for surgical treatment: comparison to united states population norms and chronic disease states based on the EuroQuol-5 dimensions questionnaire. Neurosurgery. 2017;80(5):716-25.</w:t>
      </w:r>
    </w:p>
    <w:p w14:paraId="40F3741D" w14:textId="77777777" w:rsidR="00AF394E" w:rsidRPr="00113C6D" w:rsidRDefault="00AF394E" w:rsidP="00AF394E">
      <w:pPr>
        <w:numPr>
          <w:ilvl w:val="0"/>
          <w:numId w:val="31"/>
        </w:numPr>
        <w:spacing w:after="0"/>
        <w:contextualSpacing/>
        <w:rPr>
          <w:rFonts w:ascii="Times New Roman" w:eastAsia="Calibri" w:hAnsi="Times New Roman" w:cs="Times New Roman"/>
        </w:rPr>
      </w:pPr>
      <w:r w:rsidRPr="00113C6D">
        <w:rPr>
          <w:rFonts w:ascii="Times New Roman" w:eastAsia="Calibri" w:hAnsi="Times New Roman" w:cs="Times New Roman"/>
        </w:rPr>
        <w:lastRenderedPageBreak/>
        <w:t>Taira N, Kashiwabara K, Tsurutani J, Kitada M, Takahashi M, Kato H, et al. Quality of life in a randomized phase II study to determine the optimal dose of 3-week cycle nab-paclitaxel in patients with metastatic breast cancer. Breast Cancer. 2022;29(1):131-43.</w:t>
      </w:r>
    </w:p>
    <w:p w14:paraId="56BA4477" w14:textId="77777777" w:rsidR="00AF394E" w:rsidRPr="00113C6D" w:rsidRDefault="00AF394E" w:rsidP="00AF394E">
      <w:pPr>
        <w:numPr>
          <w:ilvl w:val="0"/>
          <w:numId w:val="31"/>
        </w:numPr>
        <w:spacing w:after="0"/>
        <w:contextualSpacing/>
        <w:rPr>
          <w:rFonts w:ascii="Times New Roman" w:eastAsia="Calibri" w:hAnsi="Times New Roman" w:cs="Times New Roman"/>
        </w:rPr>
      </w:pPr>
      <w:r w:rsidRPr="00113C6D">
        <w:rPr>
          <w:rFonts w:ascii="Times New Roman" w:eastAsia="Calibri" w:hAnsi="Times New Roman" w:cs="Times New Roman"/>
        </w:rPr>
        <w:t>Todo M, Ueda S, Osaki S, Sugitani I, Takahashi T, Takahashi M, et al. Improvement of treatment outcomes after implementation of comprehensive pharmaceutical care in breast cancer patients receiving everolimus and exemestane. Die Pharmazie. 2018;73(2):110-4.</w:t>
      </w:r>
    </w:p>
    <w:p w14:paraId="42E17175" w14:textId="77777777" w:rsidR="00AF394E" w:rsidRPr="00113C6D" w:rsidRDefault="00AF394E" w:rsidP="00AF394E">
      <w:pPr>
        <w:numPr>
          <w:ilvl w:val="0"/>
          <w:numId w:val="31"/>
        </w:numPr>
        <w:spacing w:after="0"/>
        <w:contextualSpacing/>
        <w:rPr>
          <w:rFonts w:ascii="Times New Roman" w:eastAsia="Calibri" w:hAnsi="Times New Roman" w:cs="Times New Roman"/>
        </w:rPr>
      </w:pPr>
      <w:r w:rsidRPr="00113C6D">
        <w:rPr>
          <w:rFonts w:ascii="Times New Roman" w:eastAsia="Calibri" w:hAnsi="Times New Roman" w:cs="Times New Roman"/>
        </w:rPr>
        <w:t>Wallwiener M, Heindl F, Brucker SY, Taran F-A, Hartkopf A, Overkamp F, et al. Implementation and feasibility of electronic Patient-Reported Outcome (ePRO) data entry in the PRAEGNANT real-time advanced and metastatic breast cancer registry. Geburtshilfe und Frauenheilkunde. 2017;77(8):870-8.</w:t>
      </w:r>
    </w:p>
    <w:p w14:paraId="5DCA6261" w14:textId="77777777" w:rsidR="00AF394E" w:rsidRPr="00113C6D" w:rsidRDefault="00AF394E" w:rsidP="00AF394E">
      <w:pPr>
        <w:numPr>
          <w:ilvl w:val="0"/>
          <w:numId w:val="31"/>
        </w:numPr>
        <w:spacing w:after="0"/>
        <w:contextualSpacing/>
        <w:rPr>
          <w:rFonts w:ascii="Times New Roman" w:eastAsia="Calibri" w:hAnsi="Times New Roman" w:cs="Times New Roman"/>
        </w:rPr>
      </w:pPr>
      <w:r w:rsidRPr="00113C6D">
        <w:rPr>
          <w:rFonts w:ascii="Times New Roman" w:eastAsia="Calibri" w:hAnsi="Times New Roman" w:cs="Times New Roman"/>
        </w:rPr>
        <w:t>Westermann L, Eysel P, Luge H, Olivier A, Oikonomidis S, Baschera D, Zarghooni K. Quality of life and functional outcomes after surgery for spinal metastases: results of a cohort study. Technology and Health Care. 2020;28(3):303-14.</w:t>
      </w:r>
    </w:p>
    <w:p w14:paraId="382D0B04" w14:textId="77777777" w:rsidR="00AF394E" w:rsidRPr="00113C6D" w:rsidRDefault="00AF394E" w:rsidP="00AF394E">
      <w:pPr>
        <w:numPr>
          <w:ilvl w:val="0"/>
          <w:numId w:val="31"/>
        </w:numPr>
        <w:spacing w:after="0"/>
        <w:contextualSpacing/>
        <w:rPr>
          <w:rFonts w:ascii="Times New Roman" w:eastAsia="Calibri" w:hAnsi="Times New Roman" w:cs="Times New Roman"/>
        </w:rPr>
      </w:pPr>
      <w:r w:rsidRPr="00113C6D">
        <w:rPr>
          <w:rFonts w:ascii="Times New Roman" w:eastAsia="Calibri" w:hAnsi="Times New Roman" w:cs="Times New Roman"/>
        </w:rPr>
        <w:t>Wood R, Mitra D, de Courcy J, Iyer S. Patient-reported pain severity, pain interference and health status in HR+/HER2- advanced/metastatic breast cancer. ESMO Open. 2017;2(3):e000227.</w:t>
      </w:r>
    </w:p>
    <w:p w14:paraId="330C61E2" w14:textId="77777777" w:rsidR="00AF394E" w:rsidRPr="00113C6D" w:rsidRDefault="00AF394E" w:rsidP="00AF394E">
      <w:pPr>
        <w:numPr>
          <w:ilvl w:val="0"/>
          <w:numId w:val="31"/>
        </w:numPr>
        <w:spacing w:after="0"/>
        <w:contextualSpacing/>
        <w:rPr>
          <w:rFonts w:ascii="Times New Roman" w:eastAsia="Calibri" w:hAnsi="Times New Roman" w:cs="Times New Roman"/>
        </w:rPr>
      </w:pPr>
      <w:r w:rsidRPr="00113C6D">
        <w:rPr>
          <w:rFonts w:ascii="Times New Roman" w:eastAsia="Calibri" w:hAnsi="Times New Roman" w:cs="Times New Roman"/>
        </w:rPr>
        <w:t>Rugo HS, Umanzor GA, Barrios FJ, Vasallo RH, Chivalan MA, Bejarano S, et al. Open-label, randomized, multicenter, phase III study comparing oral paclitaxel plus encequidar versus intravenous paclitaxel in patients with metastatic breast cancer. Journal of Clinical Oncology. 2023;41(1):65-74.</w:t>
      </w:r>
    </w:p>
    <w:p w14:paraId="7D13F53D" w14:textId="77777777" w:rsidR="00AF394E" w:rsidRPr="00113C6D" w:rsidRDefault="00AF394E" w:rsidP="00AF394E">
      <w:pPr>
        <w:numPr>
          <w:ilvl w:val="0"/>
          <w:numId w:val="31"/>
        </w:numPr>
        <w:spacing w:after="0"/>
        <w:contextualSpacing/>
        <w:rPr>
          <w:rFonts w:ascii="Times New Roman" w:eastAsia="Calibri" w:hAnsi="Times New Roman" w:cs="Times New Roman"/>
        </w:rPr>
      </w:pPr>
      <w:r w:rsidRPr="00113C6D">
        <w:rPr>
          <w:rFonts w:ascii="Times New Roman" w:eastAsia="Calibri" w:hAnsi="Times New Roman" w:cs="Times New Roman"/>
        </w:rPr>
        <w:t>Nalley C. Phase III ASCENT Study: Health-related quality of life in TNBC patients. Oncology Times. 2021;43(22):21-.</w:t>
      </w:r>
    </w:p>
    <w:p w14:paraId="01B412B6" w14:textId="77777777" w:rsidR="00AF394E" w:rsidRPr="00113C6D" w:rsidRDefault="00AF394E" w:rsidP="00AF394E">
      <w:pPr>
        <w:numPr>
          <w:ilvl w:val="0"/>
          <w:numId w:val="31"/>
        </w:numPr>
        <w:spacing w:after="0"/>
        <w:contextualSpacing/>
        <w:rPr>
          <w:rFonts w:ascii="Times New Roman" w:eastAsia="Calibri" w:hAnsi="Times New Roman" w:cs="Times New Roman"/>
        </w:rPr>
      </w:pPr>
      <w:r w:rsidRPr="00113C6D">
        <w:rPr>
          <w:rFonts w:ascii="Times New Roman" w:eastAsia="Calibri" w:hAnsi="Times New Roman" w:cs="Times New Roman"/>
        </w:rPr>
        <w:t>Kahan Z, Gil-Gil M, Ruiz-Borrego M, Carrasco E, Ciruelos E, Muñoz M, et al. Health-related quality of life with palbociclib plus endocrine therapy versus capecitabine in postmenopausal patients with hormone receptor–positive metastatic breast cancer: patient-reported outcomes in the PEARL study. European Journal of Cancer. 2021;156:70-82.</w:t>
      </w:r>
    </w:p>
    <w:p w14:paraId="743E72CE" w14:textId="77777777" w:rsidR="00AF394E" w:rsidRPr="00113C6D" w:rsidRDefault="00AF394E" w:rsidP="00AF394E">
      <w:pPr>
        <w:numPr>
          <w:ilvl w:val="0"/>
          <w:numId w:val="31"/>
        </w:numPr>
        <w:spacing w:after="0"/>
        <w:contextualSpacing/>
        <w:rPr>
          <w:rFonts w:ascii="Times New Roman" w:eastAsia="Calibri" w:hAnsi="Times New Roman" w:cs="Times New Roman"/>
        </w:rPr>
      </w:pPr>
      <w:r w:rsidRPr="00113C6D">
        <w:rPr>
          <w:rFonts w:ascii="Times New Roman" w:eastAsia="Calibri" w:hAnsi="Times New Roman" w:cs="Times New Roman"/>
        </w:rPr>
        <w:t>Mueller V, Wardley A, Paplomata E, Hamilton E, Zelnak A, Fehrenbacher L, et al. Preservation of quality of life in patients with human epidermal growth factor receptor 2–positive metastatic breast cancer treated with tucatinib or placebo when added to trastuzumab and capecitabine (HER2CLIMB trial). European Journal of Cancer. 2021;153:223-33.</w:t>
      </w:r>
    </w:p>
    <w:p w14:paraId="1AC74CDD" w14:textId="77777777" w:rsidR="00AF394E" w:rsidRPr="00113C6D" w:rsidRDefault="00AF394E" w:rsidP="00AF394E">
      <w:pPr>
        <w:spacing w:after="0"/>
        <w:rPr>
          <w:rFonts w:ascii="Times New Roman" w:eastAsia="Calibri" w:hAnsi="Times New Roman" w:cs="Times New Roman"/>
        </w:rPr>
      </w:pPr>
    </w:p>
    <w:p w14:paraId="6ADC86C9" w14:textId="77777777" w:rsidR="00AF394E" w:rsidRPr="00113C6D" w:rsidRDefault="00AF394E" w:rsidP="00AF394E">
      <w:pPr>
        <w:spacing w:after="0"/>
        <w:rPr>
          <w:rFonts w:ascii="Times New Roman" w:eastAsia="Calibri" w:hAnsi="Times New Roman" w:cs="Times New Roman"/>
        </w:rPr>
      </w:pPr>
    </w:p>
    <w:p w14:paraId="292BB852" w14:textId="77777777" w:rsidR="00AF394E" w:rsidRPr="00113C6D" w:rsidRDefault="00AF394E" w:rsidP="00AF394E">
      <w:pPr>
        <w:spacing w:after="0"/>
        <w:rPr>
          <w:rFonts w:ascii="Times New Roman" w:eastAsia="Calibri" w:hAnsi="Times New Roman" w:cs="Times New Roman"/>
        </w:rPr>
      </w:pPr>
    </w:p>
    <w:p w14:paraId="0D4AD977" w14:textId="77777777" w:rsidR="00AF394E" w:rsidRPr="00113C6D" w:rsidRDefault="00AF394E" w:rsidP="00AF394E">
      <w:pPr>
        <w:spacing w:after="0"/>
        <w:rPr>
          <w:rFonts w:ascii="Times New Roman" w:eastAsia="Calibri" w:hAnsi="Times New Roman" w:cs="Times New Roman"/>
        </w:rPr>
      </w:pPr>
      <w:r w:rsidRPr="00113C6D">
        <w:rPr>
          <w:rFonts w:ascii="Times New Roman" w:eastAsia="Calibri" w:hAnsi="Times New Roman" w:cs="Times New Roman"/>
        </w:rPr>
        <w:t>Population - Only cancer patients for non-HSUV studies (N=3):</w:t>
      </w:r>
    </w:p>
    <w:p w14:paraId="0B855C23" w14:textId="77777777" w:rsidR="00AF394E" w:rsidRPr="00113C6D" w:rsidRDefault="00AF394E" w:rsidP="00AF394E">
      <w:pPr>
        <w:spacing w:after="0"/>
        <w:rPr>
          <w:rFonts w:ascii="Times New Roman" w:eastAsia="Calibri" w:hAnsi="Times New Roman" w:cs="Times New Roman"/>
        </w:rPr>
      </w:pPr>
    </w:p>
    <w:p w14:paraId="162C5D25" w14:textId="77777777" w:rsidR="00AF394E" w:rsidRPr="00113C6D" w:rsidRDefault="00AF394E" w:rsidP="00AF394E">
      <w:pPr>
        <w:numPr>
          <w:ilvl w:val="0"/>
          <w:numId w:val="47"/>
        </w:numPr>
        <w:spacing w:after="0"/>
        <w:contextualSpacing/>
        <w:rPr>
          <w:rFonts w:ascii="Times New Roman" w:eastAsia="Calibri" w:hAnsi="Times New Roman" w:cs="Times New Roman"/>
        </w:rPr>
      </w:pPr>
      <w:r w:rsidRPr="00113C6D">
        <w:rPr>
          <w:rFonts w:ascii="Times New Roman" w:eastAsia="Calibri" w:hAnsi="Times New Roman" w:cs="Times New Roman"/>
        </w:rPr>
        <w:t>Battisti NML, Reed MWR, Herbert E, Morgan JL, Collins KA, Ward SE, et al. Bridging the Age Gap in breast cancer: impact of chemotherapy on quality of life in older women with early breast cancer. European Journal of Cancer. 2021;144:269-80.</w:t>
      </w:r>
    </w:p>
    <w:p w14:paraId="3EFE1149" w14:textId="77777777" w:rsidR="00AF394E" w:rsidRPr="00113C6D" w:rsidRDefault="00AF394E" w:rsidP="00AF394E">
      <w:pPr>
        <w:numPr>
          <w:ilvl w:val="0"/>
          <w:numId w:val="47"/>
        </w:numPr>
        <w:spacing w:after="0"/>
        <w:contextualSpacing/>
        <w:rPr>
          <w:rFonts w:ascii="Times New Roman" w:eastAsia="Calibri" w:hAnsi="Times New Roman" w:cs="Times New Roman"/>
        </w:rPr>
      </w:pPr>
      <w:r w:rsidRPr="00113C6D">
        <w:rPr>
          <w:rFonts w:ascii="Times New Roman" w:eastAsia="Calibri" w:hAnsi="Times New Roman" w:cs="Times New Roman"/>
        </w:rPr>
        <w:t>Freedman RA, Revette AC, Gagnon H, Perilla-Glen A, Kokoski M, Hussein SO, et al. Acceptability of a companion patient guide to support expert consensus guidelines on surveillance mammography in older breast cancer survivors. Breast Cancer Research and Treatment. 2022;195(2):141-52.</w:t>
      </w:r>
    </w:p>
    <w:p w14:paraId="33E9E3E1" w14:textId="77777777" w:rsidR="00AF394E" w:rsidRPr="00113C6D" w:rsidRDefault="00AF394E" w:rsidP="00AF394E">
      <w:pPr>
        <w:numPr>
          <w:ilvl w:val="0"/>
          <w:numId w:val="47"/>
        </w:numPr>
        <w:spacing w:after="0"/>
        <w:contextualSpacing/>
        <w:rPr>
          <w:rFonts w:ascii="Times New Roman" w:eastAsia="Calibri" w:hAnsi="Times New Roman" w:cs="Times New Roman"/>
        </w:rPr>
      </w:pPr>
      <w:r w:rsidRPr="00113C6D">
        <w:rPr>
          <w:rFonts w:ascii="Times New Roman" w:eastAsia="Calibri" w:hAnsi="Times New Roman" w:cs="Times New Roman"/>
        </w:rPr>
        <w:t>Parkinson B, Sherman KA, Brown P, Shaw L-KE, Boyages J, Cameron LD, et al. Cost-effectiveness of the BRECONDA decision aid for women with breast cancer: results from a randomized controlled trial. Psycho-Oncology. 2018;27(6):1589-96.</w:t>
      </w:r>
    </w:p>
    <w:p w14:paraId="2ED7F7B8" w14:textId="77777777" w:rsidR="00AF394E" w:rsidRPr="00113C6D" w:rsidRDefault="00AF394E" w:rsidP="00AF394E">
      <w:pPr>
        <w:spacing w:after="0"/>
        <w:rPr>
          <w:rFonts w:ascii="Times New Roman" w:eastAsia="Calibri" w:hAnsi="Times New Roman" w:cs="Times New Roman"/>
        </w:rPr>
      </w:pPr>
    </w:p>
    <w:p w14:paraId="2E47248A" w14:textId="77777777" w:rsidR="00AF394E" w:rsidRPr="00113C6D" w:rsidRDefault="00AF394E" w:rsidP="00AF394E">
      <w:pPr>
        <w:spacing w:after="0"/>
        <w:rPr>
          <w:rFonts w:ascii="Times New Roman" w:eastAsia="Calibri" w:hAnsi="Times New Roman" w:cs="Times New Roman"/>
        </w:rPr>
      </w:pPr>
    </w:p>
    <w:p w14:paraId="7A517BAD" w14:textId="77777777" w:rsidR="00AF394E" w:rsidRPr="00113C6D" w:rsidRDefault="00AF394E" w:rsidP="00AF394E">
      <w:pPr>
        <w:spacing w:after="0"/>
        <w:rPr>
          <w:rFonts w:ascii="Times New Roman" w:eastAsia="Calibri" w:hAnsi="Times New Roman" w:cs="Times New Roman"/>
        </w:rPr>
      </w:pPr>
    </w:p>
    <w:p w14:paraId="230288DF" w14:textId="77777777" w:rsidR="00AF394E" w:rsidRPr="00113C6D" w:rsidRDefault="00AF394E" w:rsidP="00AF394E">
      <w:pPr>
        <w:spacing w:after="0"/>
        <w:rPr>
          <w:rFonts w:ascii="Times New Roman" w:eastAsia="Calibri" w:hAnsi="Times New Roman" w:cs="Times New Roman"/>
        </w:rPr>
      </w:pPr>
    </w:p>
    <w:p w14:paraId="33499194" w14:textId="77777777" w:rsidR="00AF394E" w:rsidRPr="00113C6D" w:rsidRDefault="00AF394E" w:rsidP="00AF394E">
      <w:pPr>
        <w:spacing w:after="0"/>
        <w:rPr>
          <w:rFonts w:ascii="Times New Roman" w:eastAsia="Calibri" w:hAnsi="Times New Roman" w:cs="Times New Roman"/>
        </w:rPr>
      </w:pPr>
    </w:p>
    <w:p w14:paraId="2862A7F2" w14:textId="77777777" w:rsidR="00AF394E" w:rsidRPr="00113C6D" w:rsidRDefault="00AF394E" w:rsidP="00AF394E">
      <w:pPr>
        <w:spacing w:after="0"/>
        <w:rPr>
          <w:rFonts w:ascii="Times New Roman" w:eastAsia="Calibri" w:hAnsi="Times New Roman" w:cs="Times New Roman"/>
        </w:rPr>
      </w:pPr>
      <w:r w:rsidRPr="00113C6D">
        <w:rPr>
          <w:rFonts w:ascii="Times New Roman" w:eastAsia="Calibri" w:hAnsi="Times New Roman" w:cs="Times New Roman"/>
        </w:rPr>
        <w:t>Population - Other (N=46):</w:t>
      </w:r>
    </w:p>
    <w:p w14:paraId="6BD1A5D6" w14:textId="77777777" w:rsidR="00AF394E" w:rsidRPr="00113C6D" w:rsidRDefault="00AF394E" w:rsidP="00AF394E">
      <w:pPr>
        <w:spacing w:after="0"/>
        <w:rPr>
          <w:rFonts w:ascii="Times New Roman" w:eastAsia="Calibri" w:hAnsi="Times New Roman" w:cs="Times New Roman"/>
        </w:rPr>
      </w:pPr>
    </w:p>
    <w:p w14:paraId="64D3E20D" w14:textId="77777777" w:rsidR="00AF394E" w:rsidRPr="00113C6D" w:rsidRDefault="00AF394E" w:rsidP="00AF394E">
      <w:pPr>
        <w:numPr>
          <w:ilvl w:val="0"/>
          <w:numId w:val="35"/>
        </w:numPr>
        <w:spacing w:after="0"/>
        <w:contextualSpacing/>
        <w:rPr>
          <w:rFonts w:ascii="Times New Roman" w:eastAsia="Calibri" w:hAnsi="Times New Roman" w:cs="Times New Roman"/>
        </w:rPr>
      </w:pPr>
      <w:r w:rsidRPr="00113C6D">
        <w:rPr>
          <w:rFonts w:ascii="Times New Roman" w:eastAsia="Calibri" w:hAnsi="Times New Roman" w:cs="Times New Roman"/>
        </w:rPr>
        <w:t>Absolom K, Warrington L, Hudson E, Hewison J, Morris C, Holch P, et al. Phase III randomized controlled trial of eRAPID: eHealth intervention during chemotherapy. Journal of Clinical Oncology. 2021;39(7):734-47.</w:t>
      </w:r>
    </w:p>
    <w:p w14:paraId="2F93E85C" w14:textId="77777777" w:rsidR="00AF394E" w:rsidRPr="00113C6D" w:rsidRDefault="00AF394E" w:rsidP="00AF394E">
      <w:pPr>
        <w:numPr>
          <w:ilvl w:val="0"/>
          <w:numId w:val="35"/>
        </w:numPr>
        <w:spacing w:after="0"/>
        <w:contextualSpacing/>
        <w:rPr>
          <w:rFonts w:ascii="Times New Roman" w:eastAsia="Calibri" w:hAnsi="Times New Roman" w:cs="Times New Roman"/>
        </w:rPr>
      </w:pPr>
      <w:r w:rsidRPr="00113C6D">
        <w:rPr>
          <w:rFonts w:ascii="Times New Roman" w:eastAsia="Calibri" w:hAnsi="Times New Roman" w:cs="Times New Roman"/>
        </w:rPr>
        <w:t>Asensio-Garcia MDR, Tomas-Rodriguez MI, Palazon-Bru A, Hernandez-Sanchez S, Nouni-Garcia R, Romero-Aledo AL, Gil-Guillen VF. Effect of rowing on mobility, functionality, and quality of life in women with and without breast cancer: a 4-month intervention. Supportive Care in Cancer. 2021;29(5):2639-44.</w:t>
      </w:r>
    </w:p>
    <w:p w14:paraId="5845F0E1" w14:textId="77777777" w:rsidR="00AF394E" w:rsidRPr="00113C6D" w:rsidRDefault="00AF394E" w:rsidP="00AF394E">
      <w:pPr>
        <w:numPr>
          <w:ilvl w:val="0"/>
          <w:numId w:val="35"/>
        </w:numPr>
        <w:spacing w:after="0"/>
        <w:contextualSpacing/>
        <w:rPr>
          <w:rFonts w:ascii="Times New Roman" w:eastAsia="Calibri" w:hAnsi="Times New Roman" w:cs="Times New Roman"/>
        </w:rPr>
      </w:pPr>
      <w:r w:rsidRPr="00113C6D">
        <w:rPr>
          <w:rFonts w:ascii="Times New Roman" w:eastAsia="Calibri" w:hAnsi="Times New Roman" w:cs="Times New Roman"/>
        </w:rPr>
        <w:t>Brady LA, Tumiel-Berhalter LM, Schad LA, Bentham A, Vitale K, Norton A, et al. Increasing breast, cervical, and colorectal cancer screenings: a qualitative assessment of barriers and promoters in safety-net practices. Journal of Patient-Centered Research and Reviews. 2021;8(4):323-30.</w:t>
      </w:r>
    </w:p>
    <w:p w14:paraId="0E36D151" w14:textId="77777777" w:rsidR="00AF394E" w:rsidRPr="00113C6D" w:rsidRDefault="00AF394E" w:rsidP="00AF394E">
      <w:pPr>
        <w:numPr>
          <w:ilvl w:val="0"/>
          <w:numId w:val="35"/>
        </w:numPr>
        <w:spacing w:after="0"/>
        <w:contextualSpacing/>
        <w:rPr>
          <w:rFonts w:ascii="Times New Roman" w:eastAsia="Calibri" w:hAnsi="Times New Roman" w:cs="Times New Roman"/>
        </w:rPr>
      </w:pPr>
      <w:r w:rsidRPr="00113C6D">
        <w:rPr>
          <w:rFonts w:ascii="Times New Roman" w:eastAsia="Calibri" w:hAnsi="Times New Roman" w:cs="Times New Roman"/>
        </w:rPr>
        <w:t>Bruce J, Mazuquin B, Mistry P, Rees S, Canaway A, Hossain A, et al. Exercise to prevent shoulder problems after breast cancer surgery: the PROSPER RCT. Health Technology Assessment. 2022;26(15):1-124.</w:t>
      </w:r>
    </w:p>
    <w:p w14:paraId="6808C147" w14:textId="77777777" w:rsidR="00AF394E" w:rsidRPr="00113C6D" w:rsidRDefault="00AF394E" w:rsidP="00AF394E">
      <w:pPr>
        <w:numPr>
          <w:ilvl w:val="0"/>
          <w:numId w:val="35"/>
        </w:numPr>
        <w:spacing w:after="0"/>
        <w:contextualSpacing/>
        <w:rPr>
          <w:rFonts w:ascii="Times New Roman" w:eastAsia="Calibri" w:hAnsi="Times New Roman" w:cs="Times New Roman"/>
        </w:rPr>
      </w:pPr>
      <w:r w:rsidRPr="00113C6D">
        <w:rPr>
          <w:rFonts w:ascii="Times New Roman" w:eastAsia="Calibri" w:hAnsi="Times New Roman" w:cs="Times New Roman"/>
        </w:rPr>
        <w:t>Chan A, Ruiz-Borrego M, Marx G, Chien AJ, Rugo HS, Brufsky A, et al. Final findings from the CONTROL trial: strategies to reduce the incidence and severity of neratinib-associated diarrhea in patients with HER2-positive early-stage breast cancer. Breast. 2023;67:94-101.</w:t>
      </w:r>
    </w:p>
    <w:p w14:paraId="32EBAB1E" w14:textId="77777777" w:rsidR="00AF394E" w:rsidRPr="00113C6D" w:rsidRDefault="00AF394E" w:rsidP="00AF394E">
      <w:pPr>
        <w:numPr>
          <w:ilvl w:val="0"/>
          <w:numId w:val="35"/>
        </w:numPr>
        <w:spacing w:after="0"/>
        <w:contextualSpacing/>
        <w:rPr>
          <w:rFonts w:ascii="Times New Roman" w:eastAsia="Calibri" w:hAnsi="Times New Roman" w:cs="Times New Roman"/>
        </w:rPr>
      </w:pPr>
      <w:r w:rsidRPr="00113C6D">
        <w:rPr>
          <w:rFonts w:ascii="Times New Roman" w:eastAsia="Calibri" w:hAnsi="Times New Roman" w:cs="Times New Roman"/>
        </w:rPr>
        <w:t>Chang Y-C, Lin G-M, Yeh T-L, Chang Y-M, Yang C-H, Lo C, et al. Impact of mindfulness-based stress reduction on female sexual function and mental health in patients with breast cancer. Supportive Care in Cancer. 2022;30(5):4315-25.</w:t>
      </w:r>
    </w:p>
    <w:p w14:paraId="16106E13" w14:textId="77777777" w:rsidR="00AF394E" w:rsidRPr="00113C6D" w:rsidRDefault="00AF394E" w:rsidP="00AF394E">
      <w:pPr>
        <w:numPr>
          <w:ilvl w:val="0"/>
          <w:numId w:val="35"/>
        </w:numPr>
        <w:spacing w:after="0"/>
        <w:contextualSpacing/>
        <w:rPr>
          <w:rFonts w:ascii="Times New Roman" w:eastAsia="Calibri" w:hAnsi="Times New Roman" w:cs="Times New Roman"/>
        </w:rPr>
      </w:pPr>
      <w:r w:rsidRPr="00113C6D">
        <w:rPr>
          <w:rFonts w:ascii="Times New Roman" w:eastAsia="Calibri" w:hAnsi="Times New Roman" w:cs="Times New Roman"/>
        </w:rPr>
        <w:t>Che Bakri NA, Kwasnicki RM, Dhillon K, Khan N, Ghandour O, Cairns A, et al. Objective assessment of postoperative morbidity after breast cancer treatments with wearable activity monitors: the "BRACELET" study. Annals of Surgical Oncology. 2021;28(10):5597-609.</w:t>
      </w:r>
    </w:p>
    <w:p w14:paraId="0F5B9005" w14:textId="77777777" w:rsidR="00AF394E" w:rsidRPr="00113C6D" w:rsidRDefault="00AF394E" w:rsidP="00AF394E">
      <w:pPr>
        <w:numPr>
          <w:ilvl w:val="0"/>
          <w:numId w:val="35"/>
        </w:numPr>
        <w:spacing w:after="0"/>
        <w:contextualSpacing/>
        <w:rPr>
          <w:rFonts w:ascii="Times New Roman" w:eastAsia="Calibri" w:hAnsi="Times New Roman" w:cs="Times New Roman"/>
        </w:rPr>
      </w:pPr>
      <w:r w:rsidRPr="00113C6D">
        <w:rPr>
          <w:rFonts w:ascii="Times New Roman" w:eastAsia="Calibri" w:hAnsi="Times New Roman" w:cs="Times New Roman"/>
        </w:rPr>
        <w:t>Chu C, Yoder J, Smolkin M, Hollen PJ, Dengel LT. A decision aid for patients with minimally suspicious screening mammograms: a pilot study. Oncology Nursing Forum. 2022;49(5):471-9.</w:t>
      </w:r>
    </w:p>
    <w:p w14:paraId="46B0BD5F" w14:textId="77777777" w:rsidR="00AF394E" w:rsidRPr="00113C6D" w:rsidRDefault="00AF394E" w:rsidP="00AF394E">
      <w:pPr>
        <w:numPr>
          <w:ilvl w:val="0"/>
          <w:numId w:val="35"/>
        </w:numPr>
        <w:spacing w:after="0"/>
        <w:contextualSpacing/>
        <w:rPr>
          <w:rFonts w:ascii="Times New Roman" w:eastAsia="Calibri" w:hAnsi="Times New Roman" w:cs="Times New Roman"/>
        </w:rPr>
      </w:pPr>
      <w:r w:rsidRPr="00113C6D">
        <w:rPr>
          <w:rFonts w:ascii="Times New Roman" w:eastAsia="Calibri" w:hAnsi="Times New Roman" w:cs="Times New Roman"/>
        </w:rPr>
        <w:t>Clarijs ME, Oemrawsingh A, Broker MEE, Verhoef C, Lingsma H, Koppert LB. Quality of life of caregivers of breast cancer patients: a cross-sectional evaluation. Health and Quality of Life Outcomes. 2022;20(1):29.</w:t>
      </w:r>
    </w:p>
    <w:p w14:paraId="055DD023" w14:textId="77777777" w:rsidR="00AF394E" w:rsidRPr="00113C6D" w:rsidRDefault="00AF394E" w:rsidP="00AF394E">
      <w:pPr>
        <w:numPr>
          <w:ilvl w:val="0"/>
          <w:numId w:val="35"/>
        </w:numPr>
        <w:spacing w:after="0"/>
        <w:contextualSpacing/>
        <w:rPr>
          <w:rFonts w:ascii="Times New Roman" w:eastAsia="Calibri" w:hAnsi="Times New Roman" w:cs="Times New Roman"/>
        </w:rPr>
      </w:pPr>
      <w:r w:rsidRPr="00113C6D">
        <w:rPr>
          <w:rFonts w:ascii="Times New Roman" w:eastAsia="Calibri" w:hAnsi="Times New Roman" w:cs="Times New Roman"/>
        </w:rPr>
        <w:t>Ding H, Mao A, Lin J, Wong MCS, Dong P, Qiu W. Using a Chinese time trade-off approach to explore the health utility level and quality of life of cancer patients in urban China: a multicentre cross-sectional study. Supportive Care in Cancer. 2021;29(4):2215-23.</w:t>
      </w:r>
    </w:p>
    <w:p w14:paraId="7B069465" w14:textId="77777777" w:rsidR="00AF394E" w:rsidRPr="00113C6D" w:rsidRDefault="00AF394E" w:rsidP="00AF394E">
      <w:pPr>
        <w:numPr>
          <w:ilvl w:val="0"/>
          <w:numId w:val="35"/>
        </w:numPr>
        <w:spacing w:after="0"/>
        <w:contextualSpacing/>
        <w:rPr>
          <w:rFonts w:ascii="Times New Roman" w:eastAsia="Calibri" w:hAnsi="Times New Roman" w:cs="Times New Roman"/>
        </w:rPr>
      </w:pPr>
      <w:r w:rsidRPr="00113C6D">
        <w:rPr>
          <w:rFonts w:ascii="Times New Roman" w:eastAsia="Calibri" w:hAnsi="Times New Roman" w:cs="Times New Roman"/>
        </w:rPr>
        <w:t>Efthymiadou O, Mossman J, Kanavos P. Health related quality of life aspects not captured by EQ-5D-5L: Results from an international survey of patients. Health Policy. 2019;123(2):159-65.</w:t>
      </w:r>
    </w:p>
    <w:p w14:paraId="4677E40C" w14:textId="77777777" w:rsidR="00AF394E" w:rsidRPr="00113C6D" w:rsidRDefault="00AF394E" w:rsidP="00AF394E">
      <w:pPr>
        <w:numPr>
          <w:ilvl w:val="0"/>
          <w:numId w:val="35"/>
        </w:numPr>
        <w:spacing w:after="0"/>
        <w:contextualSpacing/>
        <w:rPr>
          <w:rFonts w:ascii="Times New Roman" w:eastAsia="Calibri" w:hAnsi="Times New Roman" w:cs="Times New Roman"/>
        </w:rPr>
      </w:pPr>
      <w:r w:rsidRPr="00113C6D">
        <w:rPr>
          <w:rFonts w:ascii="Times New Roman" w:eastAsia="Calibri" w:hAnsi="Times New Roman" w:cs="Times New Roman"/>
        </w:rPr>
        <w:t>Efthymiadou O, Mossman J, Kanavos P. Differentiation of health-related quality of life outcomes between five disease areas: results from an international survey of patients. International Journal of Technology Assessment in Health Care. 2018;34(5):498-506.</w:t>
      </w:r>
    </w:p>
    <w:p w14:paraId="007475DB" w14:textId="77777777" w:rsidR="00AF394E" w:rsidRPr="00113C6D" w:rsidRDefault="00AF394E" w:rsidP="00AF394E">
      <w:pPr>
        <w:numPr>
          <w:ilvl w:val="0"/>
          <w:numId w:val="35"/>
        </w:numPr>
        <w:spacing w:after="0"/>
        <w:contextualSpacing/>
        <w:rPr>
          <w:rFonts w:ascii="Times New Roman" w:eastAsia="Calibri" w:hAnsi="Times New Roman" w:cs="Times New Roman"/>
        </w:rPr>
      </w:pPr>
      <w:r w:rsidRPr="00113C6D">
        <w:rPr>
          <w:rFonts w:ascii="Times New Roman" w:eastAsia="Calibri" w:hAnsi="Times New Roman" w:cs="Times New Roman"/>
        </w:rPr>
        <w:t>Enblom A, Lindquist H, Bergmark K. Participation in water-exercising long-term after breast cancer surgery: experiences of significant factors for continuing exercising as a part of cancer rehabilitation. European Journal of Cancer Care. 2018;27(1).</w:t>
      </w:r>
    </w:p>
    <w:p w14:paraId="0EDA0FB4" w14:textId="77777777" w:rsidR="00AF394E" w:rsidRPr="00113C6D" w:rsidRDefault="00AF394E" w:rsidP="00AF394E">
      <w:pPr>
        <w:numPr>
          <w:ilvl w:val="0"/>
          <w:numId w:val="35"/>
        </w:numPr>
        <w:spacing w:after="0"/>
        <w:contextualSpacing/>
        <w:rPr>
          <w:rFonts w:ascii="Times New Roman" w:eastAsia="Calibri" w:hAnsi="Times New Roman" w:cs="Times New Roman"/>
        </w:rPr>
      </w:pPr>
      <w:r w:rsidRPr="00113C6D">
        <w:rPr>
          <w:rFonts w:ascii="Times New Roman" w:eastAsia="Calibri" w:hAnsi="Times New Roman" w:cs="Times New Roman"/>
        </w:rPr>
        <w:t>Esplen MJ, Leszcz M, Hunter J, Wong J, Leung YW, Toner B, et al. A randomized controlled trial of a supportive expressive group intervention for women with a family history of breast cancer. Psycho-Oncology. 2018;27(11):2645-53.</w:t>
      </w:r>
    </w:p>
    <w:p w14:paraId="5E992842" w14:textId="77777777" w:rsidR="00AF394E" w:rsidRPr="00113C6D" w:rsidRDefault="00AF394E" w:rsidP="00AF394E">
      <w:pPr>
        <w:numPr>
          <w:ilvl w:val="0"/>
          <w:numId w:val="35"/>
        </w:numPr>
        <w:spacing w:after="0"/>
        <w:contextualSpacing/>
        <w:rPr>
          <w:rFonts w:ascii="Times New Roman" w:eastAsia="Calibri" w:hAnsi="Times New Roman" w:cs="Times New Roman"/>
        </w:rPr>
      </w:pPr>
      <w:r w:rsidRPr="00113C6D">
        <w:rPr>
          <w:rFonts w:ascii="Times New Roman" w:eastAsia="Calibri" w:hAnsi="Times New Roman" w:cs="Times New Roman"/>
        </w:rPr>
        <w:lastRenderedPageBreak/>
        <w:t>Filipe MD, Simons JM, Moeliker L, Waaijer L, Vriens MR, van Diest PJ, Witkamp AJ. Patient-reported outcomes of ductoscopy procedures for pathologic nipple discharge. Breast Cancer. 2021;28(2):471-7.</w:t>
      </w:r>
    </w:p>
    <w:p w14:paraId="34AA5657" w14:textId="77777777" w:rsidR="00AF394E" w:rsidRPr="00113C6D" w:rsidRDefault="00AF394E" w:rsidP="00AF394E">
      <w:pPr>
        <w:numPr>
          <w:ilvl w:val="0"/>
          <w:numId w:val="35"/>
        </w:numPr>
        <w:spacing w:after="0"/>
        <w:contextualSpacing/>
        <w:rPr>
          <w:rFonts w:ascii="Times New Roman" w:eastAsia="Calibri" w:hAnsi="Times New Roman" w:cs="Times New Roman"/>
        </w:rPr>
      </w:pPr>
      <w:r w:rsidRPr="00113C6D">
        <w:rPr>
          <w:rFonts w:ascii="Times New Roman" w:eastAsia="Calibri" w:hAnsi="Times New Roman" w:cs="Times New Roman"/>
        </w:rPr>
        <w:t>Georgiou IT, Pappa ED, Coclami TE, Kelessis NG. Stereotactic vs open biopsy for non-palpable breast lesions. Their impact on short term quality of life. Psychology, Health &amp; Medicine. 2023;28(5):1126-32.</w:t>
      </w:r>
    </w:p>
    <w:p w14:paraId="05BF080C" w14:textId="77777777" w:rsidR="00AF394E" w:rsidRPr="00113C6D" w:rsidRDefault="00AF394E" w:rsidP="00AF394E">
      <w:pPr>
        <w:numPr>
          <w:ilvl w:val="0"/>
          <w:numId w:val="35"/>
        </w:numPr>
        <w:spacing w:after="0"/>
        <w:contextualSpacing/>
        <w:rPr>
          <w:rFonts w:ascii="Times New Roman" w:eastAsia="Calibri" w:hAnsi="Times New Roman" w:cs="Times New Roman"/>
        </w:rPr>
      </w:pPr>
      <w:r w:rsidRPr="00113C6D">
        <w:rPr>
          <w:rFonts w:ascii="Times New Roman" w:eastAsia="Calibri" w:hAnsi="Times New Roman" w:cs="Times New Roman"/>
        </w:rPr>
        <w:t>Hallberg H, Elander A, Kolby L, Hansson E. A biological or a synthetic mesh in immediate breast reconstruction? A cohort-study of long-term Health related Quality of Life (HrQoL). European Journal of Surgical Oncology. 2019;45(10):1812-6.</w:t>
      </w:r>
    </w:p>
    <w:p w14:paraId="0CA46FEE" w14:textId="77777777" w:rsidR="00AF394E" w:rsidRPr="00113C6D" w:rsidRDefault="00AF394E" w:rsidP="00AF394E">
      <w:pPr>
        <w:numPr>
          <w:ilvl w:val="0"/>
          <w:numId w:val="35"/>
        </w:numPr>
        <w:spacing w:after="0"/>
        <w:contextualSpacing/>
        <w:rPr>
          <w:rFonts w:ascii="Times New Roman" w:eastAsia="Calibri" w:hAnsi="Times New Roman" w:cs="Times New Roman"/>
        </w:rPr>
      </w:pPr>
      <w:r w:rsidRPr="00113C6D">
        <w:rPr>
          <w:rFonts w:ascii="Times New Roman" w:eastAsia="Calibri" w:hAnsi="Times New Roman" w:cs="Times New Roman"/>
        </w:rPr>
        <w:t>Harbeck N, Franke F, Villanueva-Vazquez R, Lu Y-S, Tripathy D, Chow L, et al. Health-related quality of life in premenopausal women with hormone-receptor-positive, HER2-negative advanced breast cancer treated with ribociclib plus endocrine therapy: results from a phase III randomized clinical trial (MONALEESA-7). Therapeutic Advances in Medical Oncology. 2020;12:1758835920943065.</w:t>
      </w:r>
    </w:p>
    <w:p w14:paraId="1B66C073" w14:textId="77777777" w:rsidR="00AF394E" w:rsidRPr="00113C6D" w:rsidRDefault="00AF394E" w:rsidP="00AF394E">
      <w:pPr>
        <w:numPr>
          <w:ilvl w:val="0"/>
          <w:numId w:val="35"/>
        </w:numPr>
        <w:spacing w:after="0"/>
        <w:contextualSpacing/>
        <w:rPr>
          <w:rFonts w:ascii="Times New Roman" w:eastAsia="Calibri" w:hAnsi="Times New Roman" w:cs="Times New Roman"/>
        </w:rPr>
      </w:pPr>
      <w:r w:rsidRPr="00113C6D">
        <w:rPr>
          <w:rFonts w:ascii="Times New Roman" w:eastAsia="Calibri" w:hAnsi="Times New Roman" w:cs="Times New Roman"/>
        </w:rPr>
        <w:t>Ichimura T, Nomura H, Shimizu H. Community pharmacists' measurement of health-related quality of life for breast cancer with positive hormone receptors: a prospective observational study. SAGE Open Medicine. 2023;11:20503121231164491.</w:t>
      </w:r>
    </w:p>
    <w:p w14:paraId="4FF1BE17" w14:textId="77777777" w:rsidR="00AF394E" w:rsidRPr="00113C6D" w:rsidRDefault="00AF394E" w:rsidP="00AF394E">
      <w:pPr>
        <w:numPr>
          <w:ilvl w:val="0"/>
          <w:numId w:val="35"/>
        </w:numPr>
        <w:spacing w:after="0"/>
        <w:contextualSpacing/>
        <w:rPr>
          <w:rFonts w:ascii="Times New Roman" w:eastAsia="Calibri" w:hAnsi="Times New Roman" w:cs="Times New Roman"/>
        </w:rPr>
      </w:pPr>
      <w:r w:rsidRPr="00113C6D">
        <w:rPr>
          <w:rFonts w:ascii="Times New Roman" w:eastAsia="Calibri" w:hAnsi="Times New Roman" w:cs="Times New Roman"/>
        </w:rPr>
        <w:t>Jang CE, Jung MS, Sohn EH, Kim M, Yoo H-S, Bae K, et al. The evaluation of changes in peripheral neuropathy and quality-of-life using low-frequency electrostimulation in patients treated with chemotherapy for breast cancer: A study protocol. Trials. 2018;19(1):526.</w:t>
      </w:r>
    </w:p>
    <w:p w14:paraId="081648AF" w14:textId="77777777" w:rsidR="00AF394E" w:rsidRPr="00113C6D" w:rsidRDefault="00AF394E" w:rsidP="00AF394E">
      <w:pPr>
        <w:numPr>
          <w:ilvl w:val="0"/>
          <w:numId w:val="35"/>
        </w:numPr>
        <w:spacing w:after="0"/>
        <w:contextualSpacing/>
        <w:rPr>
          <w:rFonts w:ascii="Times New Roman" w:eastAsia="Calibri" w:hAnsi="Times New Roman" w:cs="Times New Roman"/>
        </w:rPr>
      </w:pPr>
      <w:r w:rsidRPr="00113C6D">
        <w:rPr>
          <w:rFonts w:ascii="Times New Roman" w:eastAsia="Calibri" w:hAnsi="Times New Roman" w:cs="Times New Roman"/>
        </w:rPr>
        <w:t>Kleijburg A, Braal CL, Westenberg JD, Jager A, Koolen SLW, Mathijssen RHJ, et al. Health-related quality of life and productivity costs in breast cancer patients treated with tamoxifen in the Netherlands. Biomedicine &amp; Pharmacotherapy. 2023;158:114158.</w:t>
      </w:r>
    </w:p>
    <w:p w14:paraId="59EF0A42" w14:textId="77777777" w:rsidR="00AF394E" w:rsidRPr="00113C6D" w:rsidRDefault="00AF394E" w:rsidP="00AF394E">
      <w:pPr>
        <w:numPr>
          <w:ilvl w:val="0"/>
          <w:numId w:val="35"/>
        </w:numPr>
        <w:spacing w:after="0"/>
        <w:contextualSpacing/>
        <w:rPr>
          <w:rFonts w:ascii="Times New Roman" w:eastAsia="Calibri" w:hAnsi="Times New Roman" w:cs="Times New Roman"/>
        </w:rPr>
      </w:pPr>
      <w:r w:rsidRPr="00113C6D">
        <w:rPr>
          <w:rFonts w:ascii="Times New Roman" w:eastAsia="Calibri" w:hAnsi="Times New Roman" w:cs="Times New Roman"/>
        </w:rPr>
        <w:t>Koskinen J-P, Farkkila N, Sintonen H, Saarto T, Taari K, Roine RP. The association of financial difficulties and out-of-pocket payments with health-related quality of life among breast, prostate and colorectal cancer patients. Acta Oncologica. 2019;58(7):1062-8.</w:t>
      </w:r>
    </w:p>
    <w:p w14:paraId="42697805" w14:textId="77777777" w:rsidR="00AF394E" w:rsidRPr="00113C6D" w:rsidRDefault="00AF394E" w:rsidP="00AF394E">
      <w:pPr>
        <w:numPr>
          <w:ilvl w:val="0"/>
          <w:numId w:val="35"/>
        </w:numPr>
        <w:spacing w:after="0"/>
        <w:contextualSpacing/>
        <w:rPr>
          <w:rFonts w:ascii="Times New Roman" w:eastAsia="Calibri" w:hAnsi="Times New Roman" w:cs="Times New Roman"/>
        </w:rPr>
      </w:pPr>
      <w:r w:rsidRPr="00113C6D">
        <w:rPr>
          <w:rFonts w:ascii="Times New Roman" w:eastAsia="Calibri" w:hAnsi="Times New Roman" w:cs="Times New Roman"/>
        </w:rPr>
        <w:t>Loeffler S, Poehlmann K, Hornemann B. Finding meaning in suffering? Meaning making and psychological adjustment over the course of a breast cancer disease. European Journal of Cancer Care. 2018;27(3):e12841.</w:t>
      </w:r>
    </w:p>
    <w:p w14:paraId="632E1CD3" w14:textId="77777777" w:rsidR="00AF394E" w:rsidRPr="00113C6D" w:rsidRDefault="00AF394E" w:rsidP="00AF394E">
      <w:pPr>
        <w:numPr>
          <w:ilvl w:val="0"/>
          <w:numId w:val="35"/>
        </w:numPr>
        <w:spacing w:after="0"/>
        <w:contextualSpacing/>
        <w:rPr>
          <w:rFonts w:ascii="Times New Roman" w:eastAsia="Calibri" w:hAnsi="Times New Roman" w:cs="Times New Roman"/>
        </w:rPr>
      </w:pPr>
      <w:r w:rsidRPr="00113C6D">
        <w:rPr>
          <w:rFonts w:ascii="Times New Roman" w:eastAsia="Calibri" w:hAnsi="Times New Roman" w:cs="Times New Roman"/>
        </w:rPr>
        <w:t>Lux MP, Lewis K, Rider A, Niyazov A. Treatment patterns, safety, and patient reported outcomes among adult women with human epidermal growth factor receptor 2-negative advanced breast cancer with or without, or with unknown, BRCA1/2 mutation(s): results of a Real-world study from the United States, United Kingdom, and four EU countries. Breast Care. 2022;17(5):460-9.</w:t>
      </w:r>
    </w:p>
    <w:p w14:paraId="7B14AFA7" w14:textId="77777777" w:rsidR="00AF394E" w:rsidRPr="00113C6D" w:rsidRDefault="00AF394E" w:rsidP="00AF394E">
      <w:pPr>
        <w:numPr>
          <w:ilvl w:val="0"/>
          <w:numId w:val="35"/>
        </w:numPr>
        <w:spacing w:after="0"/>
        <w:contextualSpacing/>
        <w:rPr>
          <w:rFonts w:ascii="Times New Roman" w:eastAsia="Calibri" w:hAnsi="Times New Roman" w:cs="Times New Roman"/>
        </w:rPr>
      </w:pPr>
      <w:r w:rsidRPr="00113C6D">
        <w:rPr>
          <w:rFonts w:ascii="Times New Roman" w:eastAsia="Calibri" w:hAnsi="Times New Roman" w:cs="Times New Roman"/>
        </w:rPr>
        <w:t>Mahal AR, Cramer LD, Wang EH, Wang S, Davidoff AJ, Gross CP, Yu JB. Did quality of life for older cancer survivors improve with the turn of the century in the United States? Journal of Geriatric Oncology. 2021;12(1):102-5.</w:t>
      </w:r>
    </w:p>
    <w:p w14:paraId="63A3942D" w14:textId="77777777" w:rsidR="00AF394E" w:rsidRPr="00113C6D" w:rsidRDefault="00AF394E" w:rsidP="00AF394E">
      <w:pPr>
        <w:numPr>
          <w:ilvl w:val="0"/>
          <w:numId w:val="35"/>
        </w:numPr>
        <w:spacing w:after="0"/>
        <w:contextualSpacing/>
        <w:rPr>
          <w:rFonts w:ascii="Times New Roman" w:eastAsia="Calibri" w:hAnsi="Times New Roman" w:cs="Times New Roman"/>
        </w:rPr>
      </w:pPr>
      <w:r w:rsidRPr="00113C6D">
        <w:rPr>
          <w:rFonts w:ascii="Times New Roman" w:eastAsia="Calibri" w:hAnsi="Times New Roman" w:cs="Times New Roman"/>
        </w:rPr>
        <w:t>Mahtani R, Niyazov A, Arondekar B, Lewis K, Rider A, Massey L, Lux MP. Real-world patient-reported outcomes and physician satisfaction with poly (ADP-ribose) polymerase inhibitors versus chemotherapy in patients with germline BRCA1/2-mutated human epidermal growth factor receptor 2-negative advanced breast cancer from the United States, Europe, and Israel. BMC Cancer. 2022;22(1):1343.</w:t>
      </w:r>
    </w:p>
    <w:p w14:paraId="15785B97" w14:textId="77777777" w:rsidR="00AF394E" w:rsidRPr="00113C6D" w:rsidRDefault="00AF394E" w:rsidP="00AF394E">
      <w:pPr>
        <w:numPr>
          <w:ilvl w:val="0"/>
          <w:numId w:val="35"/>
        </w:numPr>
        <w:spacing w:after="0"/>
        <w:contextualSpacing/>
        <w:rPr>
          <w:rFonts w:ascii="Times New Roman" w:eastAsia="Calibri" w:hAnsi="Times New Roman" w:cs="Times New Roman"/>
        </w:rPr>
      </w:pPr>
      <w:r w:rsidRPr="00113C6D">
        <w:rPr>
          <w:rFonts w:ascii="Times New Roman" w:eastAsia="Calibri" w:hAnsi="Times New Roman" w:cs="Times New Roman"/>
        </w:rPr>
        <w:t>Nappi RE, Palacios S, Bruyniks N, Particco M, Panay N. The European Vulvovaginal Epidemiological Survey (EVES). Impact of history of breast cancer on prevalence, symptoms, sexual function and quality of life related to vulvovaginal atrophy. Gynecological Endocrinology. 2021;37(1):78-82.</w:t>
      </w:r>
    </w:p>
    <w:p w14:paraId="455E7025" w14:textId="77777777" w:rsidR="00AF394E" w:rsidRPr="00113C6D" w:rsidRDefault="00AF394E" w:rsidP="00AF394E">
      <w:pPr>
        <w:numPr>
          <w:ilvl w:val="0"/>
          <w:numId w:val="35"/>
        </w:numPr>
        <w:spacing w:after="0"/>
        <w:contextualSpacing/>
        <w:rPr>
          <w:rFonts w:ascii="Times New Roman" w:eastAsia="Calibri" w:hAnsi="Times New Roman" w:cs="Times New Roman"/>
        </w:rPr>
      </w:pPr>
      <w:r w:rsidRPr="00113C6D">
        <w:rPr>
          <w:rFonts w:ascii="Times New Roman" w:eastAsia="Calibri" w:hAnsi="Times New Roman" w:cs="Times New Roman"/>
        </w:rPr>
        <w:t xml:space="preserve">Negenborn VL, Smit JM, Dikmans REG, Winters HAH, Twisk JWR, Ruhe PQ, et al. Short-term cost-effectiveness of one-stage implant-based breast reconstruction with an acellular dermal </w:t>
      </w:r>
      <w:r w:rsidRPr="00113C6D">
        <w:rPr>
          <w:rFonts w:ascii="Times New Roman" w:eastAsia="Calibri" w:hAnsi="Times New Roman" w:cs="Times New Roman"/>
        </w:rPr>
        <w:lastRenderedPageBreak/>
        <w:t>matrix versus two-stage expander-implant reconstruction from a multicentre randomized clinical trial. The British Journal of Surgery. 2019;106(5):586-95.</w:t>
      </w:r>
    </w:p>
    <w:p w14:paraId="53010F6F" w14:textId="77777777" w:rsidR="00AF394E" w:rsidRPr="00113C6D" w:rsidRDefault="00AF394E" w:rsidP="00AF394E">
      <w:pPr>
        <w:numPr>
          <w:ilvl w:val="0"/>
          <w:numId w:val="35"/>
        </w:numPr>
        <w:spacing w:after="0"/>
        <w:contextualSpacing/>
        <w:rPr>
          <w:rFonts w:ascii="Times New Roman" w:eastAsia="Calibri" w:hAnsi="Times New Roman" w:cs="Times New Roman"/>
        </w:rPr>
      </w:pPr>
      <w:r w:rsidRPr="00113C6D">
        <w:rPr>
          <w:rFonts w:ascii="Times New Roman" w:eastAsia="Calibri" w:hAnsi="Times New Roman" w:cs="Times New Roman"/>
        </w:rPr>
        <w:t>Ohno S, Chen Y, Sakamaki H, Matsumaru N, Tsukamoto K. A population-based study of the humanistic burden among cancer patients in Japan. Journal of Medical Economics. 2020;23(5):429-41.</w:t>
      </w:r>
    </w:p>
    <w:p w14:paraId="6ABA06EA" w14:textId="77777777" w:rsidR="00AF394E" w:rsidRPr="00113C6D" w:rsidRDefault="00AF394E" w:rsidP="00AF394E">
      <w:pPr>
        <w:numPr>
          <w:ilvl w:val="0"/>
          <w:numId w:val="35"/>
        </w:numPr>
        <w:spacing w:after="0"/>
        <w:contextualSpacing/>
        <w:rPr>
          <w:rFonts w:ascii="Times New Roman" w:eastAsia="Calibri" w:hAnsi="Times New Roman" w:cs="Times New Roman"/>
        </w:rPr>
      </w:pPr>
      <w:r w:rsidRPr="00113C6D">
        <w:rPr>
          <w:rFonts w:ascii="Times New Roman" w:eastAsia="Calibri" w:hAnsi="Times New Roman" w:cs="Times New Roman"/>
        </w:rPr>
        <w:t>Ou H-T, Chung W-P, Su P-F, Lin T-H, Lin J-Y, Wen Y-C, Fang W-T. Health-related quality of life associated with different cancer treatments in Chinese breast cancer survivors in Taiwan. European Journal of Cancer Care. 2019;28(4):e13069.</w:t>
      </w:r>
    </w:p>
    <w:p w14:paraId="7DA826EE" w14:textId="77777777" w:rsidR="00AF394E" w:rsidRPr="00113C6D" w:rsidRDefault="00AF394E" w:rsidP="00AF394E">
      <w:pPr>
        <w:numPr>
          <w:ilvl w:val="0"/>
          <w:numId w:val="35"/>
        </w:numPr>
        <w:spacing w:after="0"/>
        <w:contextualSpacing/>
        <w:rPr>
          <w:rFonts w:ascii="Times New Roman" w:eastAsia="Calibri" w:hAnsi="Times New Roman" w:cs="Times New Roman"/>
        </w:rPr>
      </w:pPr>
      <w:r w:rsidRPr="00113C6D">
        <w:rPr>
          <w:rFonts w:ascii="Times New Roman" w:eastAsia="Calibri" w:hAnsi="Times New Roman" w:cs="Times New Roman"/>
        </w:rPr>
        <w:t>Rainey L, van der Waal D, Broeders MJM. Dutch women's intended participation in a risk-based breast cancer screening and prevention programme: a survey study identifying preferences, facilitators and barriers. BMC Cancer. 2020;20(1):965.</w:t>
      </w:r>
    </w:p>
    <w:p w14:paraId="36EA7631" w14:textId="77777777" w:rsidR="00AF394E" w:rsidRPr="00113C6D" w:rsidRDefault="00AF394E" w:rsidP="00AF394E">
      <w:pPr>
        <w:numPr>
          <w:ilvl w:val="0"/>
          <w:numId w:val="35"/>
        </w:numPr>
        <w:spacing w:after="0"/>
        <w:contextualSpacing/>
        <w:rPr>
          <w:rFonts w:ascii="Times New Roman" w:eastAsia="Calibri" w:hAnsi="Times New Roman" w:cs="Times New Roman"/>
        </w:rPr>
      </w:pPr>
      <w:r w:rsidRPr="00113C6D">
        <w:rPr>
          <w:rFonts w:ascii="Times New Roman" w:eastAsia="Calibri" w:hAnsi="Times New Roman" w:cs="Times New Roman"/>
        </w:rPr>
        <w:t>Rim CH, Ahn S-J, Kim JH, Yoon WS, Chun M, Yang DS, et al. An assessment of quality of life for early phase after adjuvant radiotherapy in breast cancer survivors: a Korean multicenter survey (KROG 14-09). Health and Quality of Life Outcomes. 2017;15(1):96.</w:t>
      </w:r>
    </w:p>
    <w:p w14:paraId="5BC507D9" w14:textId="77777777" w:rsidR="00AF394E" w:rsidRPr="00113C6D" w:rsidRDefault="00AF394E" w:rsidP="00AF394E">
      <w:pPr>
        <w:numPr>
          <w:ilvl w:val="0"/>
          <w:numId w:val="35"/>
        </w:numPr>
        <w:spacing w:after="0"/>
        <w:contextualSpacing/>
        <w:rPr>
          <w:rFonts w:ascii="Times New Roman" w:eastAsia="Calibri" w:hAnsi="Times New Roman" w:cs="Times New Roman"/>
        </w:rPr>
      </w:pPr>
      <w:r w:rsidRPr="00113C6D">
        <w:rPr>
          <w:rFonts w:ascii="Times New Roman" w:eastAsia="Calibri" w:hAnsi="Times New Roman" w:cs="Times New Roman"/>
        </w:rPr>
        <w:t>Salo JTK, Repo JP, Roine RP, Sintonen H, Tukiainen EJ. Health-related quality of life after oncological resection and reconstruction of the chest wall. JPRAS. 2019;72(11):1776-84.</w:t>
      </w:r>
    </w:p>
    <w:p w14:paraId="30CAE5B3" w14:textId="77777777" w:rsidR="00AF394E" w:rsidRPr="00113C6D" w:rsidRDefault="00AF394E" w:rsidP="00AF394E">
      <w:pPr>
        <w:numPr>
          <w:ilvl w:val="0"/>
          <w:numId w:val="35"/>
        </w:numPr>
        <w:spacing w:after="0"/>
        <w:contextualSpacing/>
        <w:rPr>
          <w:rFonts w:ascii="Times New Roman" w:eastAsia="Calibri" w:hAnsi="Times New Roman" w:cs="Times New Roman"/>
        </w:rPr>
      </w:pPr>
      <w:r w:rsidRPr="00113C6D">
        <w:rPr>
          <w:rFonts w:ascii="Times New Roman" w:eastAsia="Calibri" w:hAnsi="Times New Roman" w:cs="Times New Roman"/>
        </w:rPr>
        <w:t>Schumacher JR, Stankowski-Drengler TJ, Tucholka JL, Poore SO, Wilke LG, Greenberg CC, Neuman HB. Utility of health services regions in examining socioeconomic disparities in receipt of breast reconstruction. The Breast Journal. 2020;26(9):1895-7.</w:t>
      </w:r>
    </w:p>
    <w:p w14:paraId="72DAE402" w14:textId="77777777" w:rsidR="00AF394E" w:rsidRPr="00113C6D" w:rsidRDefault="00AF394E" w:rsidP="00AF394E">
      <w:pPr>
        <w:numPr>
          <w:ilvl w:val="0"/>
          <w:numId w:val="35"/>
        </w:numPr>
        <w:spacing w:after="0"/>
        <w:contextualSpacing/>
        <w:rPr>
          <w:rFonts w:ascii="Times New Roman" w:eastAsia="Calibri" w:hAnsi="Times New Roman" w:cs="Times New Roman"/>
        </w:rPr>
      </w:pPr>
      <w:r w:rsidRPr="00113C6D">
        <w:rPr>
          <w:rFonts w:ascii="Times New Roman" w:eastAsia="Calibri" w:hAnsi="Times New Roman" w:cs="Times New Roman"/>
        </w:rPr>
        <w:t>Seferina SC, Ramaekers BLT, de Boer M, Dercksen MW, van den Berkmortel F, van Kampen RJW, et al. Cost and cost-effectiveness of adjuvant trastuzumab in the real world setting: a study of the Southeast Netherlands Breast Cancer Consortium. Oncotarget. 2017;8(45):79223-33.</w:t>
      </w:r>
    </w:p>
    <w:p w14:paraId="526A14B7" w14:textId="77777777" w:rsidR="00AF394E" w:rsidRPr="00113C6D" w:rsidRDefault="00AF394E" w:rsidP="00AF394E">
      <w:pPr>
        <w:numPr>
          <w:ilvl w:val="0"/>
          <w:numId w:val="35"/>
        </w:numPr>
        <w:spacing w:after="0"/>
        <w:contextualSpacing/>
        <w:rPr>
          <w:rFonts w:ascii="Times New Roman" w:eastAsia="Calibri" w:hAnsi="Times New Roman" w:cs="Times New Roman"/>
        </w:rPr>
      </w:pPr>
      <w:r w:rsidRPr="00113C6D">
        <w:rPr>
          <w:rFonts w:ascii="Times New Roman" w:eastAsia="Calibri" w:hAnsi="Times New Roman" w:cs="Times New Roman"/>
        </w:rPr>
        <w:t>Seguiti C, Salvo PF, Di Stasio E, Lamonica S, Fedele AL, Manfrida S, et al. Health-related quality of life (HRQoL) from HIV patients' perspective: comparison of patient-reported outcome (PRO) measures among people living with HIV (PLWH) and other chronic clinical conditions. Journal of Patient-Reported Outcomes. 2022;6(1):27.</w:t>
      </w:r>
    </w:p>
    <w:p w14:paraId="4AA99136" w14:textId="77777777" w:rsidR="00AF394E" w:rsidRPr="00113C6D" w:rsidRDefault="00AF394E" w:rsidP="00AF394E">
      <w:pPr>
        <w:numPr>
          <w:ilvl w:val="0"/>
          <w:numId w:val="35"/>
        </w:numPr>
        <w:spacing w:after="0"/>
        <w:contextualSpacing/>
        <w:rPr>
          <w:rFonts w:ascii="Times New Roman" w:eastAsia="Calibri" w:hAnsi="Times New Roman" w:cs="Times New Roman"/>
        </w:rPr>
      </w:pPr>
      <w:r w:rsidRPr="00113C6D">
        <w:rPr>
          <w:rFonts w:ascii="Times New Roman" w:eastAsia="Calibri" w:hAnsi="Times New Roman" w:cs="Times New Roman"/>
        </w:rPr>
        <w:t>Siebers CCN, Appelman L, van Oirsouw MCJ, Appelman PTM, Go S, Mann RM. the effect of targeted ultrasound as primary imaging modality on quality of life in women with focal breast complaints: a comparative cohort study. Journal of Women's Health. 2023;32(1):71-7.</w:t>
      </w:r>
    </w:p>
    <w:p w14:paraId="6634B190" w14:textId="77777777" w:rsidR="00AF394E" w:rsidRPr="00113C6D" w:rsidRDefault="00AF394E" w:rsidP="00AF394E">
      <w:pPr>
        <w:numPr>
          <w:ilvl w:val="0"/>
          <w:numId w:val="35"/>
        </w:numPr>
        <w:spacing w:after="0"/>
        <w:contextualSpacing/>
        <w:rPr>
          <w:rFonts w:ascii="Times New Roman" w:eastAsia="Calibri" w:hAnsi="Times New Roman" w:cs="Times New Roman"/>
        </w:rPr>
      </w:pPr>
      <w:r w:rsidRPr="00113C6D">
        <w:rPr>
          <w:rFonts w:ascii="Times New Roman" w:eastAsia="Calibri" w:hAnsi="Times New Roman" w:cs="Times New Roman"/>
        </w:rPr>
        <w:t>Tanaka K, Tachi T, Hori A, Osawa T, Nagaya K, Makino T, et al. Cost utility analysis of pharmacist counseling care for breast cancer chemotherapy outpatients. Die Pharmazie. 2019;74(7):439-42.</w:t>
      </w:r>
    </w:p>
    <w:p w14:paraId="0E8CBF33" w14:textId="77777777" w:rsidR="00AF394E" w:rsidRPr="00113C6D" w:rsidRDefault="00AF394E" w:rsidP="00AF394E">
      <w:pPr>
        <w:numPr>
          <w:ilvl w:val="0"/>
          <w:numId w:val="35"/>
        </w:numPr>
        <w:spacing w:after="0"/>
        <w:contextualSpacing/>
        <w:rPr>
          <w:rFonts w:ascii="Times New Roman" w:eastAsia="Calibri" w:hAnsi="Times New Roman" w:cs="Times New Roman"/>
        </w:rPr>
      </w:pPr>
      <w:r w:rsidRPr="00113C6D">
        <w:rPr>
          <w:rFonts w:ascii="Times New Roman" w:eastAsia="Calibri" w:hAnsi="Times New Roman" w:cs="Times New Roman"/>
        </w:rPr>
        <w:t>Tripp L, Abelson J. Supporting women at average risk to make informed decisions about mammography when there is no "right" answer: a qualitative citizen deliberation study. CMAJ Open. 2019;7(4):E730-E7.</w:t>
      </w:r>
    </w:p>
    <w:p w14:paraId="488FD1DB" w14:textId="77777777" w:rsidR="00AF394E" w:rsidRPr="00113C6D" w:rsidRDefault="00AF394E" w:rsidP="00AF394E">
      <w:pPr>
        <w:numPr>
          <w:ilvl w:val="0"/>
          <w:numId w:val="35"/>
        </w:numPr>
        <w:spacing w:after="0"/>
        <w:contextualSpacing/>
        <w:rPr>
          <w:rFonts w:ascii="Times New Roman" w:eastAsia="Calibri" w:hAnsi="Times New Roman" w:cs="Times New Roman"/>
        </w:rPr>
      </w:pPr>
      <w:r w:rsidRPr="00113C6D">
        <w:rPr>
          <w:rFonts w:ascii="Times New Roman" w:eastAsia="Calibri" w:hAnsi="Times New Roman" w:cs="Times New Roman"/>
        </w:rPr>
        <w:t>van den Broek JJ, Schechter CB, van Ravesteyn NT, Janssens ACJW, Wolfson MC, Trentham-Dietz A, et al. Personalizing breast cancer screening based on polygenic risk and family history. Journal of the National Cancer Institute. 2021;113(4):434-42.</w:t>
      </w:r>
    </w:p>
    <w:p w14:paraId="50729F97" w14:textId="77777777" w:rsidR="00AF394E" w:rsidRPr="00113C6D" w:rsidRDefault="00AF394E" w:rsidP="00AF394E">
      <w:pPr>
        <w:numPr>
          <w:ilvl w:val="0"/>
          <w:numId w:val="35"/>
        </w:numPr>
        <w:spacing w:after="0"/>
        <w:contextualSpacing/>
        <w:rPr>
          <w:rFonts w:ascii="Times New Roman" w:eastAsia="Calibri" w:hAnsi="Times New Roman" w:cs="Times New Roman"/>
        </w:rPr>
      </w:pPr>
      <w:r w:rsidRPr="00113C6D">
        <w:rPr>
          <w:rFonts w:ascii="Times New Roman" w:eastAsia="Calibri" w:hAnsi="Times New Roman" w:cs="Times New Roman"/>
        </w:rPr>
        <w:t>Verrill M, Wardley AM, Retzler J, Smith AB, Bottomley C, Ni Dhochartaigh S, et al. Health-related quality of life and work productivity in UK patients with HER2-positive breast cancer: a cross-sectional study evaluating the relationships between disease and treatment stage. Health and Quality of Life Outcomes. 2020;18(1):353.</w:t>
      </w:r>
    </w:p>
    <w:p w14:paraId="5861464F" w14:textId="77777777" w:rsidR="00AF394E" w:rsidRPr="00113C6D" w:rsidRDefault="00AF394E" w:rsidP="00AF394E">
      <w:pPr>
        <w:numPr>
          <w:ilvl w:val="0"/>
          <w:numId w:val="35"/>
        </w:numPr>
        <w:spacing w:after="0"/>
        <w:contextualSpacing/>
        <w:rPr>
          <w:rFonts w:ascii="Times New Roman" w:eastAsia="Calibri" w:hAnsi="Times New Roman" w:cs="Times New Roman"/>
        </w:rPr>
      </w:pPr>
      <w:r w:rsidRPr="00113C6D">
        <w:rPr>
          <w:rFonts w:ascii="Times New Roman" w:eastAsia="Calibri" w:hAnsi="Times New Roman" w:cs="Times New Roman"/>
        </w:rPr>
        <w:t>Williams AE, Rapport F, Russell IT, Hutchings HA. Psychometric development of the Upper Limb Lymphedema Quality of Life Questionnaire demonstrated the patient-reported outcome measure to be a robust measure for breast cancer-related lymphedema. Journal of Clinical Epidemiology. 2018;100:61-70.</w:t>
      </w:r>
    </w:p>
    <w:p w14:paraId="26D33877" w14:textId="77777777" w:rsidR="00AF394E" w:rsidRPr="00113C6D" w:rsidRDefault="00AF394E" w:rsidP="00AF394E">
      <w:pPr>
        <w:numPr>
          <w:ilvl w:val="0"/>
          <w:numId w:val="35"/>
        </w:numPr>
        <w:spacing w:after="0"/>
        <w:contextualSpacing/>
        <w:rPr>
          <w:rFonts w:ascii="Times New Roman" w:eastAsia="Calibri" w:hAnsi="Times New Roman" w:cs="Times New Roman"/>
        </w:rPr>
      </w:pPr>
      <w:r w:rsidRPr="00113C6D">
        <w:rPr>
          <w:rFonts w:ascii="Times New Roman" w:eastAsia="Calibri" w:hAnsi="Times New Roman" w:cs="Times New Roman"/>
        </w:rPr>
        <w:lastRenderedPageBreak/>
        <w:t>Ax A-K, Husberg M, Johansson B, Demmelmaier I, Berntsen S, Sjövall K, et al. Cost-effectiveness of different exercise intensities during oncological treatment in the Phys-Can RCT. Acta Oncologica. 2023;62(4):414-21.</w:t>
      </w:r>
    </w:p>
    <w:p w14:paraId="1029F910" w14:textId="77777777" w:rsidR="00AF394E" w:rsidRPr="00113C6D" w:rsidRDefault="00AF394E" w:rsidP="00AF394E">
      <w:pPr>
        <w:numPr>
          <w:ilvl w:val="0"/>
          <w:numId w:val="35"/>
        </w:numPr>
        <w:spacing w:after="0"/>
        <w:contextualSpacing/>
        <w:rPr>
          <w:rFonts w:ascii="Times New Roman" w:eastAsia="Calibri" w:hAnsi="Times New Roman" w:cs="Times New Roman"/>
        </w:rPr>
      </w:pPr>
      <w:r w:rsidRPr="00113C6D">
        <w:rPr>
          <w:rFonts w:ascii="Times New Roman" w:eastAsia="Calibri" w:hAnsi="Times New Roman" w:cs="Times New Roman"/>
        </w:rPr>
        <w:t>Stewart E, Tavabie S, White N, Appleyard S, Bass S, Gilbert D, et al. A short report examining the introduction of routine use of patient-reported outcome measures in a mixed oncology population. Clinical Oncology. 2022;34(4):241-6.</w:t>
      </w:r>
    </w:p>
    <w:p w14:paraId="35448765" w14:textId="77777777" w:rsidR="00AF394E" w:rsidRPr="00113C6D" w:rsidRDefault="00AF394E" w:rsidP="00AF394E">
      <w:pPr>
        <w:numPr>
          <w:ilvl w:val="0"/>
          <w:numId w:val="35"/>
        </w:numPr>
        <w:spacing w:after="0"/>
        <w:contextualSpacing/>
        <w:rPr>
          <w:rFonts w:ascii="Times New Roman" w:eastAsia="Calibri" w:hAnsi="Times New Roman" w:cs="Times New Roman"/>
        </w:rPr>
      </w:pPr>
      <w:r w:rsidRPr="00113C6D">
        <w:rPr>
          <w:rFonts w:ascii="Times New Roman" w:eastAsia="Calibri" w:hAnsi="Times New Roman" w:cs="Times New Roman"/>
        </w:rPr>
        <w:t>Karin MR, He H, Posternak VR, Bowler A, Nguyen D. Prevention of postoperative lymphedema for breast cancer surgery with axillary lymph node dissection combined with lympha and lymphatic preservation: patient selection and outcomes. Journal of the American College of Surgeons. 2021;233(5):e17-e8.</w:t>
      </w:r>
    </w:p>
    <w:p w14:paraId="210B0A74" w14:textId="77777777" w:rsidR="00AF394E" w:rsidRPr="00113C6D" w:rsidRDefault="00AF394E" w:rsidP="00AF394E">
      <w:pPr>
        <w:numPr>
          <w:ilvl w:val="0"/>
          <w:numId w:val="35"/>
        </w:numPr>
        <w:spacing w:after="0"/>
        <w:contextualSpacing/>
        <w:rPr>
          <w:rFonts w:ascii="Times New Roman" w:eastAsia="Calibri" w:hAnsi="Times New Roman" w:cs="Times New Roman"/>
        </w:rPr>
      </w:pPr>
      <w:r w:rsidRPr="00113C6D">
        <w:rPr>
          <w:rFonts w:ascii="Times New Roman" w:eastAsia="Calibri" w:hAnsi="Times New Roman" w:cs="Times New Roman"/>
        </w:rPr>
        <w:t>Myoung-Hee K. Factors affecting health-related quality of life for subjects with breast cancer. Medico-Legal Update. 2020;20(1):2258-64.</w:t>
      </w:r>
    </w:p>
    <w:p w14:paraId="3F9CD909" w14:textId="77777777" w:rsidR="00AF394E" w:rsidRPr="00113C6D" w:rsidRDefault="00AF394E" w:rsidP="00AF394E">
      <w:pPr>
        <w:spacing w:after="0"/>
        <w:rPr>
          <w:rFonts w:ascii="Times New Roman" w:eastAsia="Calibri" w:hAnsi="Times New Roman" w:cs="Times New Roman"/>
        </w:rPr>
      </w:pPr>
    </w:p>
    <w:p w14:paraId="7F3F0063" w14:textId="77777777" w:rsidR="00AF394E" w:rsidRPr="00113C6D" w:rsidRDefault="00AF394E" w:rsidP="00AF394E">
      <w:pPr>
        <w:spacing w:after="0"/>
        <w:rPr>
          <w:rFonts w:ascii="Times New Roman" w:eastAsia="Calibri" w:hAnsi="Times New Roman" w:cs="Times New Roman"/>
        </w:rPr>
      </w:pPr>
    </w:p>
    <w:p w14:paraId="2EFED92A" w14:textId="77777777" w:rsidR="00AF394E" w:rsidRPr="00113C6D" w:rsidRDefault="00AF394E" w:rsidP="00AF394E">
      <w:pPr>
        <w:spacing w:after="0"/>
        <w:rPr>
          <w:rFonts w:ascii="Times New Roman" w:eastAsia="Calibri" w:hAnsi="Times New Roman" w:cs="Times New Roman"/>
        </w:rPr>
      </w:pPr>
    </w:p>
    <w:p w14:paraId="01DDFC33" w14:textId="77777777" w:rsidR="00AF394E" w:rsidRPr="00113C6D" w:rsidRDefault="00AF394E" w:rsidP="00AF394E">
      <w:pPr>
        <w:spacing w:after="0"/>
        <w:rPr>
          <w:rFonts w:ascii="Times New Roman" w:eastAsia="Calibri" w:hAnsi="Times New Roman" w:cs="Times New Roman"/>
        </w:rPr>
      </w:pPr>
      <w:r w:rsidRPr="00113C6D">
        <w:rPr>
          <w:rFonts w:ascii="Times New Roman" w:eastAsia="Calibri" w:hAnsi="Times New Roman" w:cs="Times New Roman"/>
        </w:rPr>
        <w:t xml:space="preserve">Population - Timing (N=18): </w:t>
      </w:r>
    </w:p>
    <w:p w14:paraId="3C20DF22" w14:textId="77777777" w:rsidR="00AF394E" w:rsidRPr="00113C6D" w:rsidRDefault="00AF394E" w:rsidP="00AF394E">
      <w:pPr>
        <w:spacing w:after="0"/>
        <w:rPr>
          <w:rFonts w:ascii="Times New Roman" w:eastAsia="Calibri" w:hAnsi="Times New Roman" w:cs="Times New Roman"/>
        </w:rPr>
      </w:pPr>
    </w:p>
    <w:p w14:paraId="541CF471" w14:textId="77777777" w:rsidR="00AF394E" w:rsidRPr="00113C6D" w:rsidRDefault="00AF394E" w:rsidP="00AF394E">
      <w:pPr>
        <w:numPr>
          <w:ilvl w:val="0"/>
          <w:numId w:val="37"/>
        </w:numPr>
        <w:spacing w:after="0"/>
        <w:contextualSpacing/>
        <w:rPr>
          <w:rFonts w:ascii="Times New Roman" w:eastAsia="Calibri" w:hAnsi="Times New Roman" w:cs="Times New Roman"/>
        </w:rPr>
      </w:pPr>
      <w:r w:rsidRPr="00113C6D">
        <w:rPr>
          <w:rFonts w:ascii="Times New Roman" w:eastAsia="Calibri" w:hAnsi="Times New Roman" w:cs="Times New Roman"/>
        </w:rPr>
        <w:t>Abu Farha NH, Khatib MT, Salameh H, Zyoud SeH. Cancer-related post-treatment pain and its impact on health-related quality of life in breast cancer patients: a cross sectional study in Palestine. Asia Pacific Family Medicine. 2017;16:7.</w:t>
      </w:r>
    </w:p>
    <w:p w14:paraId="75DA82C4" w14:textId="77777777" w:rsidR="00AF394E" w:rsidRPr="00113C6D" w:rsidRDefault="00AF394E" w:rsidP="00AF394E">
      <w:pPr>
        <w:numPr>
          <w:ilvl w:val="0"/>
          <w:numId w:val="37"/>
        </w:numPr>
        <w:spacing w:after="0"/>
        <w:contextualSpacing/>
        <w:rPr>
          <w:rFonts w:ascii="Times New Roman" w:eastAsia="Calibri" w:hAnsi="Times New Roman" w:cs="Times New Roman"/>
        </w:rPr>
      </w:pPr>
      <w:r w:rsidRPr="00113C6D">
        <w:rPr>
          <w:rFonts w:ascii="Times New Roman" w:eastAsia="Calibri" w:hAnsi="Times New Roman" w:cs="Times New Roman"/>
        </w:rPr>
        <w:t>Advani PG, Lei X, Swanick CW, Xu Y, Shen Y, Goodwin NA, et al. Local therapy decisional regret in older women with breast cancer: a population-based study. International Journal of Radiation Oncology, Biology, Physics. 2019;104(2):383-91.</w:t>
      </w:r>
    </w:p>
    <w:p w14:paraId="5AD792BC" w14:textId="77777777" w:rsidR="00AF394E" w:rsidRPr="00113C6D" w:rsidRDefault="00AF394E" w:rsidP="00AF394E">
      <w:pPr>
        <w:numPr>
          <w:ilvl w:val="0"/>
          <w:numId w:val="37"/>
        </w:numPr>
        <w:spacing w:after="0"/>
        <w:contextualSpacing/>
        <w:rPr>
          <w:rFonts w:ascii="Times New Roman" w:eastAsia="Calibri" w:hAnsi="Times New Roman" w:cs="Times New Roman"/>
        </w:rPr>
      </w:pPr>
      <w:r w:rsidRPr="00113C6D">
        <w:rPr>
          <w:rFonts w:ascii="Times New Roman" w:eastAsia="Calibri" w:hAnsi="Times New Roman" w:cs="Times New Roman"/>
        </w:rPr>
        <w:t>Ahn S-J, Kim JH, Chun M, Yoon WS, Rim CH, Yang DS, et al. Physical activity status in relation to quality of life and dietary habits in breast cancer survivors: subset analyses of KROG 14-09 nationwide questionnaire study. Quality of Life Research. 2020;29(12):3353-61.</w:t>
      </w:r>
    </w:p>
    <w:p w14:paraId="1B25281E" w14:textId="77777777" w:rsidR="00AF394E" w:rsidRPr="00113C6D" w:rsidRDefault="00AF394E" w:rsidP="00AF394E">
      <w:pPr>
        <w:numPr>
          <w:ilvl w:val="0"/>
          <w:numId w:val="37"/>
        </w:numPr>
        <w:spacing w:after="0"/>
        <w:contextualSpacing/>
        <w:rPr>
          <w:rFonts w:ascii="Times New Roman" w:eastAsia="Calibri" w:hAnsi="Times New Roman" w:cs="Times New Roman"/>
        </w:rPr>
      </w:pPr>
      <w:r w:rsidRPr="00113C6D">
        <w:rPr>
          <w:rFonts w:ascii="Times New Roman" w:eastAsia="Calibri" w:hAnsi="Times New Roman" w:cs="Times New Roman"/>
        </w:rPr>
        <w:t>Chae BJ, Lee J, Lee SK, Shin H-J, Jung S-Y, Lee JW, et al. Unmet needs and related factors of Korean breast cancer survivors: a multicenter, cross-sectional study. BMC Cancer. 2019;19(1):839.</w:t>
      </w:r>
    </w:p>
    <w:p w14:paraId="7B80B700" w14:textId="77777777" w:rsidR="00AF394E" w:rsidRPr="00113C6D" w:rsidRDefault="00AF394E" w:rsidP="00AF394E">
      <w:pPr>
        <w:numPr>
          <w:ilvl w:val="0"/>
          <w:numId w:val="37"/>
        </w:numPr>
        <w:spacing w:after="0"/>
        <w:contextualSpacing/>
        <w:rPr>
          <w:rFonts w:ascii="Times New Roman" w:eastAsia="Calibri" w:hAnsi="Times New Roman" w:cs="Times New Roman"/>
        </w:rPr>
      </w:pPr>
      <w:r w:rsidRPr="00113C6D">
        <w:rPr>
          <w:rFonts w:ascii="Times New Roman" w:eastAsia="Calibri" w:hAnsi="Times New Roman" w:cs="Times New Roman"/>
        </w:rPr>
        <w:t>Galactionova K, Loibl S, Salari P, Marme F, Martin M, Untch M, et al. Cost-effectiveness of palbociclib in early breast cancer patients with a high risk of relapse: results from the PENELOPE-B trial. Frontiers in Oncology. 2022;12:886831.</w:t>
      </w:r>
    </w:p>
    <w:p w14:paraId="13F96C5F" w14:textId="77777777" w:rsidR="00AF394E" w:rsidRPr="00113C6D" w:rsidRDefault="00AF394E" w:rsidP="00AF394E">
      <w:pPr>
        <w:numPr>
          <w:ilvl w:val="0"/>
          <w:numId w:val="37"/>
        </w:numPr>
        <w:spacing w:after="0"/>
        <w:contextualSpacing/>
        <w:rPr>
          <w:rFonts w:ascii="Times New Roman" w:eastAsia="Calibri" w:hAnsi="Times New Roman" w:cs="Times New Roman"/>
        </w:rPr>
      </w:pPr>
      <w:r w:rsidRPr="00113C6D">
        <w:rPr>
          <w:rFonts w:ascii="Times New Roman" w:eastAsia="Calibri" w:hAnsi="Times New Roman" w:cs="Times New Roman"/>
        </w:rPr>
        <w:t>Garrison LP, Jr., Babigumira J, Tournier C, Goertz H-P, Lubinga SJ, Perez EA. Cost-effectiveness analysis of pertuzumab with trastuzumab and chemotherapy compared to trastuzumab and chemotherapy in the adjuvant treatment of her2-positive breast cancer in the United States. Value in Health. 2019;22(4):408-15.</w:t>
      </w:r>
    </w:p>
    <w:p w14:paraId="62BF253E" w14:textId="77777777" w:rsidR="00AF394E" w:rsidRPr="00113C6D" w:rsidRDefault="00AF394E" w:rsidP="00AF394E">
      <w:pPr>
        <w:numPr>
          <w:ilvl w:val="0"/>
          <w:numId w:val="37"/>
        </w:numPr>
        <w:spacing w:after="0"/>
        <w:contextualSpacing/>
        <w:rPr>
          <w:rFonts w:ascii="Times New Roman" w:eastAsia="Calibri" w:hAnsi="Times New Roman" w:cs="Times New Roman"/>
        </w:rPr>
      </w:pPr>
      <w:r w:rsidRPr="00113C6D">
        <w:rPr>
          <w:rFonts w:ascii="Times New Roman" w:eastAsia="Calibri" w:hAnsi="Times New Roman" w:cs="Times New Roman"/>
        </w:rPr>
        <w:t>Huang M, A Fasching P, Haiderali A, Xue W, Yang C, Pan W, et al. Cost-effectiveness of neoadjuvant pembrolizumab plus chemotherapy followed by adjuvant single-agent pembrolizumab for high-risk early-stage triple-negative breast cancer in the United States. Advances in Therapy. 2023;40(3):1153-70.</w:t>
      </w:r>
    </w:p>
    <w:p w14:paraId="5A04A638" w14:textId="77777777" w:rsidR="00AF394E" w:rsidRPr="00113C6D" w:rsidRDefault="00AF394E" w:rsidP="00AF394E">
      <w:pPr>
        <w:numPr>
          <w:ilvl w:val="0"/>
          <w:numId w:val="37"/>
        </w:numPr>
        <w:spacing w:after="0"/>
        <w:contextualSpacing/>
        <w:rPr>
          <w:rFonts w:ascii="Times New Roman" w:eastAsia="Calibri" w:hAnsi="Times New Roman" w:cs="Times New Roman"/>
        </w:rPr>
      </w:pPr>
      <w:r w:rsidRPr="00113C6D">
        <w:rPr>
          <w:rFonts w:ascii="Times New Roman" w:eastAsia="Calibri" w:hAnsi="Times New Roman" w:cs="Times New Roman"/>
        </w:rPr>
        <w:t>Iwatani T, Noto S, Tsugawa K. Changes in health state utility values in Japanese Patients with end-stage breast cancer. Current Oncology. 2021;28(5):4203-12.</w:t>
      </w:r>
    </w:p>
    <w:p w14:paraId="7F69A55B" w14:textId="77777777" w:rsidR="00AF394E" w:rsidRPr="00113C6D" w:rsidRDefault="00AF394E" w:rsidP="00AF394E">
      <w:pPr>
        <w:numPr>
          <w:ilvl w:val="0"/>
          <w:numId w:val="37"/>
        </w:numPr>
        <w:spacing w:after="0"/>
        <w:contextualSpacing/>
        <w:rPr>
          <w:rFonts w:ascii="Times New Roman" w:eastAsia="Calibri" w:hAnsi="Times New Roman" w:cs="Times New Roman"/>
        </w:rPr>
      </w:pPr>
      <w:r w:rsidRPr="00113C6D">
        <w:rPr>
          <w:rFonts w:ascii="Times New Roman" w:eastAsia="Calibri" w:hAnsi="Times New Roman" w:cs="Times New Roman"/>
        </w:rPr>
        <w:t>Kim J, Jo M-W, Lee H-J, Ahn S-H, Son BH, Lee JW, Lee SB. Validity and reliability of the Health-Related Quality of Life Instrument with 8 Items (HINT-8) in Korean breast cancer patients. Osong Public Health and Research Perspectives. 2021;12(4):254-63.</w:t>
      </w:r>
    </w:p>
    <w:p w14:paraId="12F98D4C" w14:textId="77777777" w:rsidR="00AF394E" w:rsidRPr="00113C6D" w:rsidRDefault="00AF394E" w:rsidP="00AF394E">
      <w:pPr>
        <w:numPr>
          <w:ilvl w:val="0"/>
          <w:numId w:val="37"/>
        </w:numPr>
        <w:spacing w:after="0"/>
        <w:contextualSpacing/>
        <w:rPr>
          <w:rFonts w:ascii="Times New Roman" w:eastAsia="Calibri" w:hAnsi="Times New Roman" w:cs="Times New Roman"/>
        </w:rPr>
      </w:pPr>
      <w:r w:rsidRPr="00113C6D">
        <w:rPr>
          <w:rFonts w:ascii="Times New Roman" w:eastAsia="Calibri" w:hAnsi="Times New Roman" w:cs="Times New Roman"/>
        </w:rPr>
        <w:t xml:space="preserve">Konara Mudiyanselage SP, Wu Y-L, Kukreti S, Chen C-C, Lin C-N, Tsai Y-T, et al. Dynamic changes in quality of life, psychological status, and body image in women who underwent a </w:t>
      </w:r>
      <w:r w:rsidRPr="00113C6D">
        <w:rPr>
          <w:rFonts w:ascii="Times New Roman" w:eastAsia="Calibri" w:hAnsi="Times New Roman" w:cs="Times New Roman"/>
        </w:rPr>
        <w:lastRenderedPageBreak/>
        <w:t>mastectomy as compared with breast reconstruction: an 8-year follow up. Breast Cancer. 2023;30(2):226-40.</w:t>
      </w:r>
    </w:p>
    <w:p w14:paraId="0AAE4C31" w14:textId="77777777" w:rsidR="00AF394E" w:rsidRPr="00113C6D" w:rsidRDefault="00AF394E" w:rsidP="00AF394E">
      <w:pPr>
        <w:numPr>
          <w:ilvl w:val="0"/>
          <w:numId w:val="37"/>
        </w:numPr>
        <w:spacing w:after="0"/>
        <w:contextualSpacing/>
        <w:rPr>
          <w:rFonts w:ascii="Times New Roman" w:eastAsia="Calibri" w:hAnsi="Times New Roman" w:cs="Times New Roman"/>
        </w:rPr>
      </w:pPr>
      <w:r w:rsidRPr="00113C6D">
        <w:rPr>
          <w:rFonts w:ascii="Times New Roman" w:eastAsia="Calibri" w:hAnsi="Times New Roman" w:cs="Times New Roman"/>
        </w:rPr>
        <w:t>Kouwenberg CAE, Kranenburg LW, Visser MS, Busschbach JJ, Mureau MAM. The validity of the EQ-5D-5L in measuring quality of life benefits of breast reconstruction. JPRAS. 2019;72(1):52-61.</w:t>
      </w:r>
    </w:p>
    <w:p w14:paraId="5BADB463" w14:textId="77777777" w:rsidR="00AF394E" w:rsidRPr="00113C6D" w:rsidRDefault="00AF394E" w:rsidP="00AF394E">
      <w:pPr>
        <w:numPr>
          <w:ilvl w:val="0"/>
          <w:numId w:val="37"/>
        </w:numPr>
        <w:spacing w:after="0"/>
        <w:contextualSpacing/>
        <w:rPr>
          <w:rFonts w:ascii="Times New Roman" w:eastAsia="Calibri" w:hAnsi="Times New Roman" w:cs="Times New Roman"/>
        </w:rPr>
      </w:pPr>
      <w:r w:rsidRPr="00113C6D">
        <w:rPr>
          <w:rFonts w:ascii="Times New Roman" w:eastAsia="Calibri" w:hAnsi="Times New Roman" w:cs="Times New Roman"/>
        </w:rPr>
        <w:t>Lee CF, Ng R, Luo N, Cheung YB. Development of conversion functions mapping the FACT-B total score to the EQ-5D-5L utility value by three linking methods and comparison with the ordinary least square method. Applied Health Economics and Health Policy. 2018;16(5):685-95.</w:t>
      </w:r>
    </w:p>
    <w:p w14:paraId="31EE29D5" w14:textId="77777777" w:rsidR="00AF394E" w:rsidRPr="00113C6D" w:rsidRDefault="00AF394E" w:rsidP="00AF394E">
      <w:pPr>
        <w:numPr>
          <w:ilvl w:val="0"/>
          <w:numId w:val="37"/>
        </w:numPr>
        <w:spacing w:after="0"/>
        <w:contextualSpacing/>
        <w:rPr>
          <w:rFonts w:ascii="Times New Roman" w:eastAsia="Calibri" w:hAnsi="Times New Roman" w:cs="Times New Roman"/>
        </w:rPr>
      </w:pPr>
      <w:r w:rsidRPr="00113C6D">
        <w:rPr>
          <w:rFonts w:ascii="Times New Roman" w:eastAsia="Calibri" w:hAnsi="Times New Roman" w:cs="Times New Roman"/>
        </w:rPr>
        <w:t>Peck SS, Esmaeilzadeh M, Rankin K, Shalmon T, Fan C-PS, Somerset E, et al. Self-reported physical activity, QoL, cardiac function, and cardiorespiratory fitness in women with HER2+ breast cancer. JACC CardioOncology. 2022;4(3):387-400.</w:t>
      </w:r>
    </w:p>
    <w:p w14:paraId="18C7B17D" w14:textId="77777777" w:rsidR="00AF394E" w:rsidRPr="00113C6D" w:rsidRDefault="00AF394E" w:rsidP="00AF394E">
      <w:pPr>
        <w:numPr>
          <w:ilvl w:val="0"/>
          <w:numId w:val="37"/>
        </w:numPr>
        <w:spacing w:after="0"/>
        <w:contextualSpacing/>
        <w:rPr>
          <w:rFonts w:ascii="Times New Roman" w:eastAsia="Calibri" w:hAnsi="Times New Roman" w:cs="Times New Roman"/>
        </w:rPr>
      </w:pPr>
      <w:r w:rsidRPr="00113C6D">
        <w:rPr>
          <w:rFonts w:ascii="Times New Roman" w:eastAsia="Calibri" w:hAnsi="Times New Roman" w:cs="Times New Roman"/>
        </w:rPr>
        <w:t>Rosenberg SM, O'Neill A, Sepucha K, Miller KD, Dang CT, Northfelt DW, et al. Quality of life following receipt of adjuvant chemotherapy with and without bevacizumab in patients with lymph node-positive and high-risk lymph node-negative breast cancer. JAMA Network Open. 2022;5(2):e220254.</w:t>
      </w:r>
    </w:p>
    <w:p w14:paraId="3FF0CB79" w14:textId="77777777" w:rsidR="00AF394E" w:rsidRPr="00113C6D" w:rsidRDefault="00AF394E" w:rsidP="00AF394E">
      <w:pPr>
        <w:numPr>
          <w:ilvl w:val="0"/>
          <w:numId w:val="37"/>
        </w:numPr>
        <w:spacing w:after="0"/>
        <w:contextualSpacing/>
        <w:rPr>
          <w:rFonts w:ascii="Times New Roman" w:eastAsia="Calibri" w:hAnsi="Times New Roman" w:cs="Times New Roman"/>
        </w:rPr>
      </w:pPr>
      <w:r w:rsidRPr="00113C6D">
        <w:rPr>
          <w:rFonts w:ascii="Times New Roman" w:eastAsia="Calibri" w:hAnsi="Times New Roman" w:cs="Times New Roman"/>
        </w:rPr>
        <w:t>Thorarinsson A, Frojd V, Kolby L, Ljungdal J, Taft C, Mark H. Long-term health-related quality of life after breast reconstruction: comparing 4 different methods of reconstruction. Plastic and Reconstructive Surgery Global Open. 2017;5(6):e1316.</w:t>
      </w:r>
    </w:p>
    <w:p w14:paraId="13BAAA3D" w14:textId="77777777" w:rsidR="00AF394E" w:rsidRPr="00113C6D" w:rsidRDefault="00AF394E" w:rsidP="00AF394E">
      <w:pPr>
        <w:numPr>
          <w:ilvl w:val="0"/>
          <w:numId w:val="37"/>
        </w:numPr>
        <w:spacing w:after="0"/>
        <w:contextualSpacing/>
        <w:rPr>
          <w:rFonts w:ascii="Times New Roman" w:eastAsia="Calibri" w:hAnsi="Times New Roman" w:cs="Times New Roman"/>
        </w:rPr>
      </w:pPr>
      <w:r w:rsidRPr="00113C6D">
        <w:rPr>
          <w:rFonts w:ascii="Times New Roman" w:eastAsia="Calibri" w:hAnsi="Times New Roman" w:cs="Times New Roman"/>
        </w:rPr>
        <w:t>Yu J, Son W-S, Lee SB, Chung IY, Son BH, Ahn SH, et al. Uneven recovery patterns of compromised health-related quality of life (EQ-5D-3 L) domains for breast Cancer survivors: a comparative study. Health and Quality of Life Outcomes. 2018;16(1):143.</w:t>
      </w:r>
    </w:p>
    <w:p w14:paraId="7B21B25C" w14:textId="77777777" w:rsidR="00AF394E" w:rsidRPr="00113C6D" w:rsidRDefault="00AF394E" w:rsidP="00AF394E">
      <w:pPr>
        <w:numPr>
          <w:ilvl w:val="0"/>
          <w:numId w:val="37"/>
        </w:numPr>
        <w:spacing w:after="0"/>
        <w:contextualSpacing/>
        <w:rPr>
          <w:rFonts w:ascii="Times New Roman" w:eastAsia="Calibri" w:hAnsi="Times New Roman" w:cs="Times New Roman"/>
        </w:rPr>
      </w:pPr>
      <w:r w:rsidRPr="00113C6D">
        <w:rPr>
          <w:rFonts w:ascii="Times New Roman" w:eastAsia="Calibri" w:hAnsi="Times New Roman" w:cs="Times New Roman"/>
        </w:rPr>
        <w:t>Yusoff J, Ismail A, Abd Manaf MR, Ismail F, Abdullah N, Muhammad R, et al. Quality of life of women with breast cancer in a tertiary referral university hospital. Health and Quality of Life Outcomes. 2022;20(1):15.</w:t>
      </w:r>
    </w:p>
    <w:p w14:paraId="56C46935" w14:textId="77777777" w:rsidR="00AF394E" w:rsidRPr="00113C6D" w:rsidRDefault="00AF394E" w:rsidP="00AF394E">
      <w:pPr>
        <w:numPr>
          <w:ilvl w:val="0"/>
          <w:numId w:val="37"/>
        </w:numPr>
        <w:spacing w:after="0"/>
        <w:contextualSpacing/>
        <w:rPr>
          <w:rFonts w:ascii="Times New Roman" w:eastAsia="Calibri" w:hAnsi="Times New Roman" w:cs="Times New Roman"/>
        </w:rPr>
      </w:pPr>
      <w:r w:rsidRPr="00113C6D">
        <w:rPr>
          <w:rFonts w:ascii="Times New Roman" w:eastAsia="Calibri" w:hAnsi="Times New Roman" w:cs="Times New Roman"/>
        </w:rPr>
        <w:t>Ou HT, Chung WP, Su PF, Lin TH, Lin JY, Wen YC, Fang WT. Health‐related quality of life associated with different cancer treatments in Chinese breast cancer survivors in Taiwan. European Journal of Cancer Care. 2019;28(4):N.PAG-N.PAG.</w:t>
      </w:r>
    </w:p>
    <w:p w14:paraId="480504C6" w14:textId="77777777" w:rsidR="00AF394E" w:rsidRPr="00113C6D" w:rsidRDefault="00AF394E" w:rsidP="00AF394E">
      <w:pPr>
        <w:spacing w:after="0"/>
        <w:rPr>
          <w:rFonts w:ascii="Times New Roman" w:eastAsia="Calibri" w:hAnsi="Times New Roman" w:cs="Times New Roman"/>
        </w:rPr>
      </w:pPr>
    </w:p>
    <w:p w14:paraId="0394F6B3" w14:textId="77777777" w:rsidR="00AF394E" w:rsidRPr="00113C6D" w:rsidRDefault="00AF394E" w:rsidP="00AF394E">
      <w:pPr>
        <w:spacing w:after="0"/>
        <w:rPr>
          <w:rFonts w:ascii="Times New Roman" w:eastAsia="Calibri" w:hAnsi="Times New Roman" w:cs="Times New Roman"/>
        </w:rPr>
      </w:pPr>
    </w:p>
    <w:p w14:paraId="04C8F18B" w14:textId="77777777" w:rsidR="00AF394E" w:rsidRPr="00113C6D" w:rsidRDefault="00AF394E" w:rsidP="00AF394E">
      <w:pPr>
        <w:spacing w:after="0"/>
        <w:rPr>
          <w:rFonts w:ascii="Times New Roman" w:eastAsia="Calibri" w:hAnsi="Times New Roman" w:cs="Times New Roman"/>
        </w:rPr>
      </w:pPr>
    </w:p>
    <w:p w14:paraId="2BE72409" w14:textId="77777777" w:rsidR="00AF394E" w:rsidRPr="00113C6D" w:rsidRDefault="00AF394E" w:rsidP="00AF394E">
      <w:pPr>
        <w:spacing w:after="0"/>
        <w:rPr>
          <w:rFonts w:ascii="Times New Roman" w:eastAsia="Calibri" w:hAnsi="Times New Roman" w:cs="Times New Roman"/>
        </w:rPr>
      </w:pPr>
      <w:r w:rsidRPr="00113C6D">
        <w:rPr>
          <w:rFonts w:ascii="Times New Roman" w:eastAsia="Calibri" w:hAnsi="Times New Roman" w:cs="Times New Roman"/>
        </w:rPr>
        <w:t xml:space="preserve">Protocol (N=23): </w:t>
      </w:r>
    </w:p>
    <w:p w14:paraId="5D5E2C22" w14:textId="77777777" w:rsidR="00AF394E" w:rsidRPr="00113C6D" w:rsidRDefault="00AF394E" w:rsidP="00AF394E">
      <w:pPr>
        <w:spacing w:after="0"/>
        <w:rPr>
          <w:rFonts w:ascii="Times New Roman" w:eastAsia="Calibri" w:hAnsi="Times New Roman" w:cs="Times New Roman"/>
        </w:rPr>
      </w:pPr>
    </w:p>
    <w:p w14:paraId="00CFFD68" w14:textId="77777777" w:rsidR="00AF394E" w:rsidRPr="00113C6D" w:rsidRDefault="00AF394E" w:rsidP="00AF394E">
      <w:pPr>
        <w:numPr>
          <w:ilvl w:val="0"/>
          <w:numId w:val="39"/>
        </w:numPr>
        <w:spacing w:after="0"/>
        <w:contextualSpacing/>
        <w:rPr>
          <w:rFonts w:ascii="Times New Roman" w:eastAsia="Calibri" w:hAnsi="Times New Roman" w:cs="Times New Roman"/>
        </w:rPr>
      </w:pPr>
      <w:r w:rsidRPr="00113C6D">
        <w:rPr>
          <w:rFonts w:ascii="Times New Roman" w:eastAsia="Calibri" w:hAnsi="Times New Roman" w:cs="Times New Roman"/>
        </w:rPr>
        <w:t>Armin JS, Williamson HJ, Rothers J, Lee MS, Baldwin JA. An adapted cancer screening education program for native american women with intellectual and developmental disabilities and their caregivers: protocol for feasibility and acceptability testing. JMIR Research Protocols. 2023;12:e37801.</w:t>
      </w:r>
    </w:p>
    <w:p w14:paraId="46392538" w14:textId="77777777" w:rsidR="00AF394E" w:rsidRPr="00113C6D" w:rsidRDefault="00AF394E" w:rsidP="00AF394E">
      <w:pPr>
        <w:numPr>
          <w:ilvl w:val="0"/>
          <w:numId w:val="39"/>
        </w:numPr>
        <w:spacing w:after="0"/>
        <w:contextualSpacing/>
        <w:rPr>
          <w:rFonts w:ascii="Times New Roman" w:eastAsia="Calibri" w:hAnsi="Times New Roman" w:cs="Times New Roman"/>
        </w:rPr>
      </w:pPr>
      <w:r w:rsidRPr="00113C6D">
        <w:rPr>
          <w:rFonts w:ascii="Times New Roman" w:eastAsia="Calibri" w:hAnsi="Times New Roman" w:cs="Times New Roman"/>
        </w:rPr>
        <w:t>Baek SY, Lee SB, Lee Y, Chung S, Choi C-M, Lee HJ, et al. Effects of mobile healthcare applications on the lifestyle of patients with breast cancer: a protocol for a randomized clinical trial. Journal of Breast Cancer. 2022;25(5):425-35.</w:t>
      </w:r>
    </w:p>
    <w:p w14:paraId="1955B628" w14:textId="77777777" w:rsidR="00AF394E" w:rsidRPr="00113C6D" w:rsidRDefault="00AF394E" w:rsidP="00AF394E">
      <w:pPr>
        <w:numPr>
          <w:ilvl w:val="0"/>
          <w:numId w:val="39"/>
        </w:numPr>
        <w:spacing w:after="0"/>
        <w:contextualSpacing/>
        <w:rPr>
          <w:rFonts w:ascii="Times New Roman" w:eastAsia="Calibri" w:hAnsi="Times New Roman" w:cs="Times New Roman"/>
        </w:rPr>
      </w:pPr>
      <w:r w:rsidRPr="00113C6D">
        <w:rPr>
          <w:rFonts w:ascii="Times New Roman" w:eastAsia="Calibri" w:hAnsi="Times New Roman" w:cs="Times New Roman"/>
        </w:rPr>
        <w:t>Carles M, Martinez-Alonso M, Pons A, Perez-Lacasta MJ, Perestelo-Perez L, Sala M, et al. The effect of information about the benefits and harms of mammography on women's decision-making: study protocol for a randomized controlled trial. Trials. 2017;18(1):426.</w:t>
      </w:r>
    </w:p>
    <w:p w14:paraId="0839CF30" w14:textId="77777777" w:rsidR="00AF394E" w:rsidRPr="00113C6D" w:rsidRDefault="00AF394E" w:rsidP="00AF394E">
      <w:pPr>
        <w:numPr>
          <w:ilvl w:val="0"/>
          <w:numId w:val="39"/>
        </w:numPr>
        <w:spacing w:after="0"/>
        <w:contextualSpacing/>
        <w:rPr>
          <w:rFonts w:ascii="Times New Roman" w:eastAsia="Calibri" w:hAnsi="Times New Roman" w:cs="Times New Roman"/>
        </w:rPr>
      </w:pPr>
      <w:r w:rsidRPr="00113C6D">
        <w:rPr>
          <w:rFonts w:ascii="Times New Roman" w:eastAsia="Calibri" w:hAnsi="Times New Roman" w:cs="Times New Roman"/>
        </w:rPr>
        <w:t>Catsman CJLM, Beek MA, Voogd AC, Mulder PGH, Luiten EJT. The COSMAM TRIAL a prospective cohort study of quality of life and cosmetic outcome in patients undergoing breast conserving surgery. BMC Cancer. 2018;18(1):456.</w:t>
      </w:r>
    </w:p>
    <w:p w14:paraId="2CCE0FD3" w14:textId="77777777" w:rsidR="00AF394E" w:rsidRPr="00113C6D" w:rsidRDefault="00AF394E" w:rsidP="00AF394E">
      <w:pPr>
        <w:numPr>
          <w:ilvl w:val="0"/>
          <w:numId w:val="39"/>
        </w:numPr>
        <w:spacing w:after="0"/>
        <w:contextualSpacing/>
        <w:rPr>
          <w:rFonts w:ascii="Times New Roman" w:eastAsia="Calibri" w:hAnsi="Times New Roman" w:cs="Times New Roman"/>
        </w:rPr>
      </w:pPr>
      <w:r w:rsidRPr="00113C6D">
        <w:rPr>
          <w:rFonts w:ascii="Times New Roman" w:eastAsia="Calibri" w:hAnsi="Times New Roman" w:cs="Times New Roman"/>
        </w:rPr>
        <w:lastRenderedPageBreak/>
        <w:t>Foster C, Calman L, Richardson A, May CR, Rogers A, Smith PW. HORIZONS protocol: a UK prospective cohort study to explore recovery of health and well-being in adults diagnosed with cancer. BMJ Open. 2019;9(7):e029662.</w:t>
      </w:r>
    </w:p>
    <w:p w14:paraId="7841CBA5" w14:textId="77777777" w:rsidR="00AF394E" w:rsidRPr="00113C6D" w:rsidRDefault="00AF394E" w:rsidP="00AF394E">
      <w:pPr>
        <w:numPr>
          <w:ilvl w:val="0"/>
          <w:numId w:val="39"/>
        </w:numPr>
        <w:spacing w:after="0"/>
        <w:contextualSpacing/>
        <w:rPr>
          <w:rFonts w:ascii="Times New Roman" w:eastAsia="Calibri" w:hAnsi="Times New Roman" w:cs="Times New Roman"/>
        </w:rPr>
      </w:pPr>
      <w:r w:rsidRPr="00113C6D">
        <w:rPr>
          <w:rFonts w:ascii="Times New Roman" w:eastAsia="Calibri" w:hAnsi="Times New Roman" w:cs="Times New Roman"/>
        </w:rPr>
        <w:t>Fowler NR, Schonberg MA, Sachs GA, Schwartz PH, Gao S, Lane KA, et al. Supporting breast cancer screening decisions for caregivers of older women with dementia: study protocol for a randomized controlled trial. Trials. 2018;19(1):678.</w:t>
      </w:r>
    </w:p>
    <w:p w14:paraId="0F2E6969" w14:textId="77777777" w:rsidR="00AF394E" w:rsidRPr="00113C6D" w:rsidRDefault="00AF394E" w:rsidP="00AF394E">
      <w:pPr>
        <w:numPr>
          <w:ilvl w:val="0"/>
          <w:numId w:val="39"/>
        </w:numPr>
        <w:spacing w:after="0"/>
        <w:contextualSpacing/>
        <w:rPr>
          <w:rFonts w:ascii="Times New Roman" w:eastAsia="Calibri" w:hAnsi="Times New Roman" w:cs="Times New Roman"/>
        </w:rPr>
      </w:pPr>
      <w:r w:rsidRPr="00113C6D">
        <w:rPr>
          <w:rFonts w:ascii="Times New Roman" w:eastAsia="Calibri" w:hAnsi="Times New Roman" w:cs="Times New Roman"/>
        </w:rPr>
        <w:t>Garcia-Gutierrez S, Orive M, Sarasqueta C, Legarreta MJ, Gonzalez N, Redondo M, et al. Health services research in patients with breast cancer (CAMISS-prospective): study protocol for an observational prospective study. BMC Cancer. 2018;18(1):54.</w:t>
      </w:r>
    </w:p>
    <w:p w14:paraId="028EAD5A" w14:textId="77777777" w:rsidR="00AF394E" w:rsidRPr="00113C6D" w:rsidRDefault="00AF394E" w:rsidP="00AF394E">
      <w:pPr>
        <w:numPr>
          <w:ilvl w:val="0"/>
          <w:numId w:val="39"/>
        </w:numPr>
        <w:spacing w:after="0"/>
        <w:contextualSpacing/>
        <w:rPr>
          <w:rFonts w:ascii="Times New Roman" w:eastAsia="Calibri" w:hAnsi="Times New Roman" w:cs="Times New Roman"/>
        </w:rPr>
      </w:pPr>
      <w:r w:rsidRPr="00113C6D">
        <w:rPr>
          <w:rFonts w:ascii="Times New Roman" w:eastAsia="Calibri" w:hAnsi="Times New Roman" w:cs="Times New Roman"/>
        </w:rPr>
        <w:t>Goyal A, Mann GB, Fallowfield L, Duley L, Reed M, Dodwell D, et al. POSNOC-POsitive Sentinel NOde: adjuvant therapy alone versus adjuvant therapy plus Clearance or axillary radiotherapy: a randomised controlled trial of axillary treatment in women with early-stage breast cancer who have metastases in one or two sentinel nodes. BMJ Open. 2021;11(12):e054365.</w:t>
      </w:r>
    </w:p>
    <w:p w14:paraId="369CFEC2" w14:textId="77777777" w:rsidR="00AF394E" w:rsidRPr="00113C6D" w:rsidRDefault="00AF394E" w:rsidP="00AF394E">
      <w:pPr>
        <w:numPr>
          <w:ilvl w:val="0"/>
          <w:numId w:val="39"/>
        </w:numPr>
        <w:spacing w:after="0"/>
        <w:contextualSpacing/>
        <w:rPr>
          <w:rFonts w:ascii="Times New Roman" w:eastAsia="Calibri" w:hAnsi="Times New Roman" w:cs="Times New Roman"/>
        </w:rPr>
      </w:pPr>
      <w:r w:rsidRPr="00113C6D">
        <w:rPr>
          <w:rFonts w:ascii="Times New Roman" w:eastAsia="Calibri" w:hAnsi="Times New Roman" w:cs="Times New Roman"/>
        </w:rPr>
        <w:t>Harcourt D, Paraskeva N, White P, Powell J, Clarke A. A study protocol of the effectiveness of PEGASUS: a multi-centred study comparing an intervention to promote shared decision making about breast reconstruction with treatment as usual. BMC Medical Informatics and Decision Making. 2017;17(1):143.</w:t>
      </w:r>
    </w:p>
    <w:p w14:paraId="3FE620A3" w14:textId="77777777" w:rsidR="00AF394E" w:rsidRPr="00113C6D" w:rsidRDefault="00AF394E" w:rsidP="00AF394E">
      <w:pPr>
        <w:numPr>
          <w:ilvl w:val="0"/>
          <w:numId w:val="39"/>
        </w:numPr>
        <w:spacing w:after="0"/>
        <w:contextualSpacing/>
        <w:rPr>
          <w:rFonts w:ascii="Times New Roman" w:eastAsia="Calibri" w:hAnsi="Times New Roman" w:cs="Times New Roman"/>
        </w:rPr>
      </w:pPr>
      <w:r w:rsidRPr="00113C6D">
        <w:rPr>
          <w:rFonts w:ascii="Times New Roman" w:eastAsia="Calibri" w:hAnsi="Times New Roman" w:cs="Times New Roman"/>
        </w:rPr>
        <w:t>Hild S, Teigne D, Ferrat E, Banaszuk A-S, Berquet K, Lebon A, et al. Breast cancer: a randomized controlled trial assessing the effect of a decision aid on mammography screening uptake: study protocol. Frontiers in Oncology. 2023;13:1128467.</w:t>
      </w:r>
    </w:p>
    <w:p w14:paraId="7A7ED49E" w14:textId="77777777" w:rsidR="00AF394E" w:rsidRPr="00113C6D" w:rsidRDefault="00AF394E" w:rsidP="00AF394E">
      <w:pPr>
        <w:numPr>
          <w:ilvl w:val="0"/>
          <w:numId w:val="39"/>
        </w:numPr>
        <w:spacing w:after="0"/>
        <w:contextualSpacing/>
        <w:rPr>
          <w:rFonts w:ascii="Times New Roman" w:eastAsia="Calibri" w:hAnsi="Times New Roman" w:cs="Times New Roman"/>
        </w:rPr>
      </w:pPr>
      <w:r w:rsidRPr="00113C6D">
        <w:rPr>
          <w:rFonts w:ascii="Times New Roman" w:eastAsia="Calibri" w:hAnsi="Times New Roman" w:cs="Times New Roman"/>
        </w:rPr>
        <w:t>Johnson L, Holcombe C, O'Donoghue JM, Jeevan R, Browne J, Fairbrother P, et al. Protocolfor a national cohort study to explore thelong-termclinical and patient-reported outcomes and cost-effectiveness of implant-based and autologousbreast reconstruction after mastectomy for breast cancer: the brighter study. BMJ Open. 2021;11(8):e054055.</w:t>
      </w:r>
    </w:p>
    <w:p w14:paraId="6EAFB592" w14:textId="77777777" w:rsidR="00AF394E" w:rsidRPr="00113C6D" w:rsidRDefault="00AF394E" w:rsidP="00AF394E">
      <w:pPr>
        <w:numPr>
          <w:ilvl w:val="0"/>
          <w:numId w:val="39"/>
        </w:numPr>
        <w:spacing w:after="0"/>
        <w:contextualSpacing/>
        <w:rPr>
          <w:rFonts w:ascii="Times New Roman" w:eastAsia="Calibri" w:hAnsi="Times New Roman" w:cs="Times New Roman"/>
        </w:rPr>
      </w:pPr>
      <w:r w:rsidRPr="00113C6D">
        <w:rPr>
          <w:rFonts w:ascii="Times New Roman" w:eastAsia="Calibri" w:hAnsi="Times New Roman" w:cs="Times New Roman"/>
        </w:rPr>
        <w:t>Kaur M, Pusic AL, Cano SJ, Xie F, Bordeleau L, Zhong T, Klassen A. International phase 1 study protocol to develop a health state classification system for a preference-based measure for women with breast cancer: the BREAST-Q Utility module. BMJ Open. 2020;10(1):e034451.</w:t>
      </w:r>
    </w:p>
    <w:p w14:paraId="65D58BC3" w14:textId="77777777" w:rsidR="00AF394E" w:rsidRPr="00113C6D" w:rsidRDefault="00AF394E" w:rsidP="00AF394E">
      <w:pPr>
        <w:numPr>
          <w:ilvl w:val="0"/>
          <w:numId w:val="39"/>
        </w:numPr>
        <w:spacing w:after="0"/>
        <w:contextualSpacing/>
        <w:rPr>
          <w:rFonts w:ascii="Times New Roman" w:eastAsia="Calibri" w:hAnsi="Times New Roman" w:cs="Times New Roman"/>
        </w:rPr>
      </w:pPr>
      <w:r w:rsidRPr="00113C6D">
        <w:rPr>
          <w:rFonts w:ascii="Times New Roman" w:eastAsia="Calibri" w:hAnsi="Times New Roman" w:cs="Times New Roman"/>
        </w:rPr>
        <w:t>Knerr S, Wernli KJ, Leppig K, Ehrlich K, Graham AL, Farrell D, et al. A web-based personalized risk communication and decision-making tool for women with dense breasts: Design and methods of a randomized controlled trial within an integrated health care system. Contemporary Clinical Trials. 2017;56:25-33.</w:t>
      </w:r>
    </w:p>
    <w:p w14:paraId="4C5F9D11" w14:textId="77777777" w:rsidR="00AF394E" w:rsidRPr="00113C6D" w:rsidRDefault="00AF394E" w:rsidP="00AF394E">
      <w:pPr>
        <w:numPr>
          <w:ilvl w:val="0"/>
          <w:numId w:val="39"/>
        </w:numPr>
        <w:spacing w:after="0"/>
        <w:contextualSpacing/>
        <w:rPr>
          <w:rFonts w:ascii="Times New Roman" w:eastAsia="Calibri" w:hAnsi="Times New Roman" w:cs="Times New Roman"/>
        </w:rPr>
      </w:pPr>
      <w:r w:rsidRPr="00113C6D">
        <w:rPr>
          <w:rFonts w:ascii="Times New Roman" w:eastAsia="Calibri" w:hAnsi="Times New Roman" w:cs="Times New Roman"/>
        </w:rPr>
        <w:t>Lagendijk M, Vos EL, Koning AHJ, Hunink MGM, Pignol JP, Corten EML, et al. TUmor-volume to breast-volume RAtio for improving COSmetic results in breast cancer patients (TURACOS); a randomized controlled trial. BMC Cancer. 2017;17(1):336.</w:t>
      </w:r>
    </w:p>
    <w:p w14:paraId="0B197E3B" w14:textId="77777777" w:rsidR="00AF394E" w:rsidRPr="00113C6D" w:rsidRDefault="00AF394E" w:rsidP="00AF394E">
      <w:pPr>
        <w:numPr>
          <w:ilvl w:val="0"/>
          <w:numId w:val="39"/>
        </w:numPr>
        <w:spacing w:after="0"/>
        <w:contextualSpacing/>
        <w:rPr>
          <w:rFonts w:ascii="Times New Roman" w:eastAsia="Calibri" w:hAnsi="Times New Roman" w:cs="Times New Roman"/>
        </w:rPr>
      </w:pPr>
      <w:r w:rsidRPr="00113C6D">
        <w:rPr>
          <w:rFonts w:ascii="Times New Roman" w:eastAsia="Calibri" w:hAnsi="Times New Roman" w:cs="Times New Roman"/>
        </w:rPr>
        <w:t>Park H-Y, Nam KE, Lim J-Y, Yeo SM, In Lee J, Hwang JH. Real-time interactive digital healthcare system for post-operative breast cancer patients: study protocol for a randomized controlled trial. Trials. 2021;22(1):549.</w:t>
      </w:r>
    </w:p>
    <w:p w14:paraId="6C0C43DF" w14:textId="77777777" w:rsidR="00AF394E" w:rsidRPr="00113C6D" w:rsidRDefault="00AF394E" w:rsidP="00AF394E">
      <w:pPr>
        <w:numPr>
          <w:ilvl w:val="0"/>
          <w:numId w:val="39"/>
        </w:numPr>
        <w:spacing w:after="0"/>
        <w:contextualSpacing/>
        <w:rPr>
          <w:rFonts w:ascii="Times New Roman" w:eastAsia="Calibri" w:hAnsi="Times New Roman" w:cs="Times New Roman"/>
        </w:rPr>
      </w:pPr>
      <w:r w:rsidRPr="00113C6D">
        <w:rPr>
          <w:rFonts w:ascii="Times New Roman" w:eastAsia="Calibri" w:hAnsi="Times New Roman" w:cs="Times New Roman"/>
        </w:rPr>
        <w:t>Patel BK, Ridgeway JL, Ghosh K, Rhodes DJ, Borah B, Jenkins S, et al. Behavioral and psychological impact of returning breast density results to Latinas: study protocol for a randomized clinical trial. Trials. 2019;20(1):744.</w:t>
      </w:r>
    </w:p>
    <w:p w14:paraId="2D94A2D2" w14:textId="77777777" w:rsidR="00AF394E" w:rsidRPr="00113C6D" w:rsidRDefault="00AF394E" w:rsidP="00AF394E">
      <w:pPr>
        <w:numPr>
          <w:ilvl w:val="0"/>
          <w:numId w:val="39"/>
        </w:numPr>
        <w:spacing w:after="0"/>
        <w:contextualSpacing/>
        <w:rPr>
          <w:rFonts w:ascii="Times New Roman" w:eastAsia="Calibri" w:hAnsi="Times New Roman" w:cs="Times New Roman"/>
        </w:rPr>
      </w:pPr>
      <w:r w:rsidRPr="00113C6D">
        <w:rPr>
          <w:rFonts w:ascii="Times New Roman" w:eastAsia="Calibri" w:hAnsi="Times New Roman" w:cs="Times New Roman"/>
        </w:rPr>
        <w:t>Poder TG, Carrier N, McFadden N, Pavic M. Health utilities in cancer patients: A study protocol for a prospective, longitudinal cohort using online survey. Medicine. 2019;98(9):e14647.</w:t>
      </w:r>
    </w:p>
    <w:p w14:paraId="3A371FD7" w14:textId="77777777" w:rsidR="00AF394E" w:rsidRPr="00113C6D" w:rsidRDefault="00AF394E" w:rsidP="00AF394E">
      <w:pPr>
        <w:numPr>
          <w:ilvl w:val="0"/>
          <w:numId w:val="39"/>
        </w:numPr>
        <w:spacing w:after="0"/>
        <w:contextualSpacing/>
        <w:rPr>
          <w:rFonts w:ascii="Times New Roman" w:eastAsia="Calibri" w:hAnsi="Times New Roman" w:cs="Times New Roman"/>
        </w:rPr>
      </w:pPr>
      <w:r w:rsidRPr="00113C6D">
        <w:rPr>
          <w:rFonts w:ascii="Times New Roman" w:eastAsia="Calibri" w:hAnsi="Times New Roman" w:cs="Times New Roman"/>
        </w:rPr>
        <w:t>Pons-Rodriguez A, Forne Izquierdo C, Vilaplana-Mayoral J, Cruz-Esteve I, Sanchez-Lopez I, Rene-Rene M, et al. Feasibility and acceptability of personalised breast cancer screening (DECIDO study): protocol of a single-arm proof-of-concept trial. BMJ Open. 2020;10(12):e044597.</w:t>
      </w:r>
    </w:p>
    <w:p w14:paraId="6FCD54DE" w14:textId="77777777" w:rsidR="00AF394E" w:rsidRPr="00113C6D" w:rsidRDefault="00AF394E" w:rsidP="00AF394E">
      <w:pPr>
        <w:numPr>
          <w:ilvl w:val="0"/>
          <w:numId w:val="39"/>
        </w:numPr>
        <w:spacing w:after="0"/>
        <w:contextualSpacing/>
        <w:rPr>
          <w:rFonts w:ascii="Times New Roman" w:eastAsia="Calibri" w:hAnsi="Times New Roman" w:cs="Times New Roman"/>
        </w:rPr>
      </w:pPr>
      <w:r w:rsidRPr="00113C6D">
        <w:rPr>
          <w:rFonts w:ascii="Times New Roman" w:eastAsia="Calibri" w:hAnsi="Times New Roman" w:cs="Times New Roman"/>
        </w:rPr>
        <w:lastRenderedPageBreak/>
        <w:t>Roberto A, Colombo C, Candiani G, Giordano L, Mantellini P, Paci E, et al. Personalised informed choice on evidence and controversy on mammography screening: study protocol for a randomized controlled trial. BMC Cancer. 2017;17(1):429.</w:t>
      </w:r>
    </w:p>
    <w:p w14:paraId="333DB9B7" w14:textId="77777777" w:rsidR="00AF394E" w:rsidRPr="00113C6D" w:rsidRDefault="00AF394E" w:rsidP="00AF394E">
      <w:pPr>
        <w:numPr>
          <w:ilvl w:val="0"/>
          <w:numId w:val="39"/>
        </w:numPr>
        <w:spacing w:after="0"/>
        <w:contextualSpacing/>
        <w:rPr>
          <w:rFonts w:ascii="Times New Roman" w:eastAsia="Calibri" w:hAnsi="Times New Roman" w:cs="Times New Roman"/>
        </w:rPr>
      </w:pPr>
      <w:r w:rsidRPr="00113C6D">
        <w:rPr>
          <w:rFonts w:ascii="Times New Roman" w:eastAsia="Calibri" w:hAnsi="Times New Roman" w:cs="Times New Roman"/>
        </w:rPr>
        <w:t>Touillaud M, Fournier B, Perol O, Delrieu L, Maire A, Belladame E, et al. Connected device and therapeutic patient education to promote physical activity among women with localised breast cancer (DISCO trial): protocol for a multicentre 2x2 factorial randomised controlled trial. BMJ Open. 2021;11(9):e045448.</w:t>
      </w:r>
    </w:p>
    <w:p w14:paraId="620A7F10" w14:textId="77777777" w:rsidR="00AF394E" w:rsidRPr="00113C6D" w:rsidRDefault="00AF394E" w:rsidP="00AF394E">
      <w:pPr>
        <w:numPr>
          <w:ilvl w:val="0"/>
          <w:numId w:val="39"/>
        </w:numPr>
        <w:spacing w:after="0"/>
        <w:contextualSpacing/>
        <w:rPr>
          <w:rFonts w:ascii="Times New Roman" w:eastAsia="Calibri" w:hAnsi="Times New Roman" w:cs="Times New Roman"/>
        </w:rPr>
      </w:pPr>
      <w:r w:rsidRPr="00113C6D">
        <w:rPr>
          <w:rFonts w:ascii="Times New Roman" w:eastAsia="Calibri" w:hAnsi="Times New Roman" w:cs="Times New Roman"/>
        </w:rPr>
        <w:t>van Beusekom M, Cameron J, Bedi C, Banks E, Kelsey T, Humphris G. Development, acceptability and feasibility of a communication skills training package for therapeutic radiographers to reduce fear of recurrence development in breast cancer patients (FORECAST2). Pilot and Feasibility Studies. 2018;4:148.</w:t>
      </w:r>
    </w:p>
    <w:p w14:paraId="47B983FF" w14:textId="77777777" w:rsidR="00AF394E" w:rsidRPr="00113C6D" w:rsidRDefault="00AF394E" w:rsidP="00AF394E">
      <w:pPr>
        <w:numPr>
          <w:ilvl w:val="0"/>
          <w:numId w:val="39"/>
        </w:numPr>
        <w:spacing w:after="0"/>
        <w:contextualSpacing/>
        <w:rPr>
          <w:rFonts w:ascii="Times New Roman" w:eastAsia="Calibri" w:hAnsi="Times New Roman" w:cs="Times New Roman"/>
        </w:rPr>
      </w:pPr>
      <w:r w:rsidRPr="00113C6D">
        <w:rPr>
          <w:rFonts w:ascii="Times New Roman" w:eastAsia="Calibri" w:hAnsi="Times New Roman" w:cs="Times New Roman"/>
        </w:rPr>
        <w:t>Wang CC, Geraghty S, Fox-Harding C, Wang C. Effects of a nurse-led Tai Chi programme on improving quality of life, mental wellbeing, and physical function of women with breast cancer: protocol for a randomized controlled trial. Women's Health (17455057). 2022;18:1-7.</w:t>
      </w:r>
    </w:p>
    <w:p w14:paraId="330998CA" w14:textId="77777777" w:rsidR="00AF394E" w:rsidRPr="00113C6D" w:rsidRDefault="00AF394E" w:rsidP="00AF394E">
      <w:pPr>
        <w:numPr>
          <w:ilvl w:val="0"/>
          <w:numId w:val="39"/>
        </w:numPr>
        <w:spacing w:after="0"/>
        <w:contextualSpacing/>
        <w:rPr>
          <w:rFonts w:ascii="Times New Roman" w:eastAsia="Calibri" w:hAnsi="Times New Roman" w:cs="Times New Roman"/>
        </w:rPr>
      </w:pPr>
      <w:r w:rsidRPr="00113C6D">
        <w:rPr>
          <w:rFonts w:ascii="Times New Roman" w:eastAsia="Calibri" w:hAnsi="Times New Roman" w:cs="Times New Roman"/>
        </w:rPr>
        <w:t>Roose E, Leysen L, Lahousse A, van Wilgen P, Bults R, Huysmans E, et al. The effect of perceived injustice targeted pain neuroscience education among breast cancer survivors: a protocol for a randomized controlled trial...Pain Science in Motion IV Congress 2022, May 19-20th, Maastricht, Netherlands. Pain Practice. 2022;22:44-.</w:t>
      </w:r>
    </w:p>
    <w:p w14:paraId="12375E58" w14:textId="77777777" w:rsidR="00AF394E" w:rsidRPr="00113C6D" w:rsidRDefault="00AF394E" w:rsidP="00AF394E">
      <w:pPr>
        <w:spacing w:after="0"/>
        <w:rPr>
          <w:rFonts w:ascii="Times New Roman" w:eastAsia="Calibri" w:hAnsi="Times New Roman" w:cs="Times New Roman"/>
        </w:rPr>
      </w:pPr>
    </w:p>
    <w:p w14:paraId="712B0B17" w14:textId="77777777" w:rsidR="00AF394E" w:rsidRPr="00113C6D" w:rsidRDefault="00AF394E" w:rsidP="00AF394E">
      <w:pPr>
        <w:spacing w:after="0"/>
        <w:rPr>
          <w:rFonts w:ascii="Times New Roman" w:eastAsia="Calibri" w:hAnsi="Times New Roman" w:cs="Times New Roman"/>
        </w:rPr>
      </w:pPr>
    </w:p>
    <w:p w14:paraId="1B55693E" w14:textId="77777777" w:rsidR="00AF394E" w:rsidRPr="00113C6D" w:rsidRDefault="00AF394E" w:rsidP="00AF394E">
      <w:pPr>
        <w:spacing w:after="0"/>
        <w:rPr>
          <w:rFonts w:ascii="Times New Roman" w:eastAsia="Calibri" w:hAnsi="Times New Roman" w:cs="Times New Roman"/>
        </w:rPr>
      </w:pPr>
    </w:p>
    <w:p w14:paraId="36B33AFA" w14:textId="77777777" w:rsidR="00AF394E" w:rsidRPr="00113C6D" w:rsidRDefault="00AF394E" w:rsidP="00AF394E">
      <w:pPr>
        <w:spacing w:after="0"/>
        <w:rPr>
          <w:rFonts w:ascii="Times New Roman" w:eastAsia="Calibri" w:hAnsi="Times New Roman" w:cs="Times New Roman"/>
        </w:rPr>
      </w:pPr>
      <w:r w:rsidRPr="00113C6D">
        <w:rPr>
          <w:rFonts w:ascii="Times New Roman" w:eastAsia="Calibri" w:hAnsi="Times New Roman" w:cs="Times New Roman"/>
        </w:rPr>
        <w:t xml:space="preserve">Wrong outcome - QoL no utility measure (N=18): </w:t>
      </w:r>
    </w:p>
    <w:p w14:paraId="14EA5F4A" w14:textId="77777777" w:rsidR="00AF394E" w:rsidRPr="00113C6D" w:rsidRDefault="00AF394E" w:rsidP="00AF394E">
      <w:pPr>
        <w:spacing w:after="0"/>
        <w:rPr>
          <w:rFonts w:ascii="Times New Roman" w:eastAsia="Calibri" w:hAnsi="Times New Roman" w:cs="Times New Roman"/>
        </w:rPr>
      </w:pPr>
    </w:p>
    <w:p w14:paraId="7E5664E2" w14:textId="77777777" w:rsidR="00AF394E" w:rsidRPr="00113C6D" w:rsidRDefault="00AF394E" w:rsidP="00AF394E">
      <w:pPr>
        <w:numPr>
          <w:ilvl w:val="0"/>
          <w:numId w:val="41"/>
        </w:numPr>
        <w:spacing w:after="0"/>
        <w:contextualSpacing/>
        <w:rPr>
          <w:rFonts w:ascii="Times New Roman" w:eastAsia="Calibri" w:hAnsi="Times New Roman" w:cs="Times New Roman"/>
        </w:rPr>
      </w:pPr>
      <w:r w:rsidRPr="00113C6D">
        <w:rPr>
          <w:rFonts w:ascii="Times New Roman" w:eastAsia="Calibri" w:hAnsi="Times New Roman" w:cs="Times New Roman"/>
        </w:rPr>
        <w:t>Abu-Helalah M, Mustafa H, Alshraideh H, Alsuhail AI, A Almousily O, Al-Abdallah R, et al. Quality of life and psychological wellbeing of breast cancer survivors in the Kingdom of Saudi Arabia. APJCP. 2022;23(7):2291-7.</w:t>
      </w:r>
    </w:p>
    <w:p w14:paraId="53692B7C" w14:textId="77777777" w:rsidR="00AF394E" w:rsidRPr="00113C6D" w:rsidRDefault="00AF394E" w:rsidP="00AF394E">
      <w:pPr>
        <w:numPr>
          <w:ilvl w:val="0"/>
          <w:numId w:val="41"/>
        </w:numPr>
        <w:spacing w:after="0"/>
        <w:contextualSpacing/>
        <w:rPr>
          <w:rFonts w:ascii="Times New Roman" w:eastAsia="Calibri" w:hAnsi="Times New Roman" w:cs="Times New Roman"/>
        </w:rPr>
      </w:pPr>
      <w:r w:rsidRPr="00113C6D">
        <w:rPr>
          <w:rFonts w:ascii="Times New Roman" w:eastAsia="Calibri" w:hAnsi="Times New Roman" w:cs="Times New Roman"/>
        </w:rPr>
        <w:t>Bennedsgaard K, Ventzel L, Themistocleous AC, Bennett DL, Jensen AB, Jensen AR, et al. Long-term symptoms of polyneuropathy in breast and colorectal cancer patients treated with and without adjuvant chemotherapy. Cancer Medicine. 2020;9(14):5114-23.</w:t>
      </w:r>
    </w:p>
    <w:p w14:paraId="04B617C8" w14:textId="77777777" w:rsidR="00AF394E" w:rsidRPr="00113C6D" w:rsidRDefault="00AF394E" w:rsidP="00AF394E">
      <w:pPr>
        <w:numPr>
          <w:ilvl w:val="0"/>
          <w:numId w:val="41"/>
        </w:numPr>
        <w:spacing w:after="0"/>
        <w:contextualSpacing/>
        <w:rPr>
          <w:rFonts w:ascii="Times New Roman" w:eastAsia="Calibri" w:hAnsi="Times New Roman" w:cs="Times New Roman"/>
        </w:rPr>
      </w:pPr>
      <w:r w:rsidRPr="00113C6D">
        <w:rPr>
          <w:rFonts w:ascii="Times New Roman" w:eastAsia="Calibri" w:hAnsi="Times New Roman" w:cs="Times New Roman"/>
        </w:rPr>
        <w:t>Chu Y-R, Kung P-T, Liu L-C, Lin C-Y, Ou-Yang F, Yue C-H, et al. Comparison of quality of life between breast cancer patients treated with and without adjunctive traditional Chinese medicine in Taiwan. Integrative Cancer Therapies. 2023;22:15347354221150907.</w:t>
      </w:r>
    </w:p>
    <w:p w14:paraId="58BAFE11" w14:textId="77777777" w:rsidR="00AF394E" w:rsidRPr="00113C6D" w:rsidRDefault="00AF394E" w:rsidP="00AF394E">
      <w:pPr>
        <w:numPr>
          <w:ilvl w:val="0"/>
          <w:numId w:val="41"/>
        </w:numPr>
        <w:spacing w:after="0"/>
        <w:contextualSpacing/>
        <w:rPr>
          <w:rFonts w:ascii="Times New Roman" w:eastAsia="Calibri" w:hAnsi="Times New Roman" w:cs="Times New Roman"/>
        </w:rPr>
      </w:pPr>
      <w:r w:rsidRPr="00113C6D">
        <w:rPr>
          <w:rFonts w:ascii="Times New Roman" w:eastAsia="Calibri" w:hAnsi="Times New Roman" w:cs="Times New Roman"/>
        </w:rPr>
        <w:t>Hao B, Feng Y. The effect of targeted psychological nursing intervention on postoperative pain and quality of life in patients with radical mastectomy. Minerva Medica. 2022;113(3):579-81.</w:t>
      </w:r>
    </w:p>
    <w:p w14:paraId="18B1A4AD" w14:textId="77777777" w:rsidR="00AF394E" w:rsidRPr="00113C6D" w:rsidRDefault="00AF394E" w:rsidP="00AF394E">
      <w:pPr>
        <w:numPr>
          <w:ilvl w:val="0"/>
          <w:numId w:val="41"/>
        </w:numPr>
        <w:spacing w:after="0"/>
        <w:contextualSpacing/>
        <w:rPr>
          <w:rFonts w:ascii="Times New Roman" w:eastAsia="Calibri" w:hAnsi="Times New Roman" w:cs="Times New Roman"/>
        </w:rPr>
      </w:pPr>
      <w:r w:rsidRPr="00113C6D">
        <w:rPr>
          <w:rFonts w:ascii="Times New Roman" w:eastAsia="Calibri" w:hAnsi="Times New Roman" w:cs="Times New Roman"/>
        </w:rPr>
        <w:t>Heiman J, Onerup A, Bock D, Haglind E, Olofsson Bagge R. The effect of nonsupervised physical activity before and after breast cancer surgery on quality of life: results from a randomized controlled trial (PhysSURG-B). SJS. 2022;111(4):75-82.</w:t>
      </w:r>
    </w:p>
    <w:p w14:paraId="720733CC" w14:textId="77777777" w:rsidR="00AF394E" w:rsidRPr="00113C6D" w:rsidRDefault="00AF394E" w:rsidP="00AF394E">
      <w:pPr>
        <w:numPr>
          <w:ilvl w:val="0"/>
          <w:numId w:val="41"/>
        </w:numPr>
        <w:spacing w:after="0"/>
        <w:contextualSpacing/>
        <w:rPr>
          <w:rFonts w:ascii="Times New Roman" w:eastAsia="Calibri" w:hAnsi="Times New Roman" w:cs="Times New Roman"/>
        </w:rPr>
      </w:pPr>
      <w:r w:rsidRPr="00113C6D">
        <w:rPr>
          <w:rFonts w:ascii="Times New Roman" w:eastAsia="Calibri" w:hAnsi="Times New Roman" w:cs="Times New Roman"/>
        </w:rPr>
        <w:t>Herrera de la Muela M, Garcia Lopez E, Frias Aldeguer L, Gomez-Campelo P. Protocol for the BRECAR study: a prospective cohort follow-up on the impact of breast reconstruction timing on health-related quality of life in women with breast cancer. BMJ Open. 2017;7(12):e018108.</w:t>
      </w:r>
    </w:p>
    <w:p w14:paraId="195B06BB" w14:textId="77777777" w:rsidR="00AF394E" w:rsidRPr="00113C6D" w:rsidRDefault="00AF394E" w:rsidP="00AF394E">
      <w:pPr>
        <w:numPr>
          <w:ilvl w:val="0"/>
          <w:numId w:val="41"/>
        </w:numPr>
        <w:spacing w:after="0"/>
        <w:contextualSpacing/>
        <w:rPr>
          <w:rFonts w:ascii="Times New Roman" w:eastAsia="Calibri" w:hAnsi="Times New Roman" w:cs="Times New Roman"/>
        </w:rPr>
      </w:pPr>
      <w:r w:rsidRPr="00113C6D">
        <w:rPr>
          <w:rFonts w:ascii="Times New Roman" w:eastAsia="Calibri" w:hAnsi="Times New Roman" w:cs="Times New Roman"/>
        </w:rPr>
        <w:t>Lee JM, Lowry KP, Cott Chubiz JE, Swan JS, Motazedi T, Halpern EF, et al. Breast cancer risk, worry, and anxiety: effect on patient perceptions of false-positive screening results. Breast. 2020;50:104-12.</w:t>
      </w:r>
    </w:p>
    <w:p w14:paraId="541E03E2" w14:textId="77777777" w:rsidR="00AF394E" w:rsidRPr="00113C6D" w:rsidRDefault="00AF394E" w:rsidP="00AF394E">
      <w:pPr>
        <w:numPr>
          <w:ilvl w:val="0"/>
          <w:numId w:val="41"/>
        </w:numPr>
        <w:spacing w:after="0"/>
        <w:contextualSpacing/>
        <w:rPr>
          <w:rFonts w:ascii="Times New Roman" w:eastAsia="Calibri" w:hAnsi="Times New Roman" w:cs="Times New Roman"/>
        </w:rPr>
      </w:pPr>
      <w:r w:rsidRPr="00113C6D">
        <w:rPr>
          <w:rFonts w:ascii="Times New Roman" w:eastAsia="Calibri" w:hAnsi="Times New Roman" w:cs="Times New Roman"/>
        </w:rPr>
        <w:t>Lopes-Conceicao L, Brandao M, Araujo N, Severo M, Dias T, Peleteiro B, et al. Quality of life trajectories in breast cancer patients: an updated analysis 5 years after diagnosis. Journal of Public Health. 2021;43(1):e133-e4.</w:t>
      </w:r>
    </w:p>
    <w:p w14:paraId="1E87C7AD" w14:textId="77777777" w:rsidR="00AF394E" w:rsidRPr="00113C6D" w:rsidRDefault="00AF394E" w:rsidP="00AF394E">
      <w:pPr>
        <w:numPr>
          <w:ilvl w:val="0"/>
          <w:numId w:val="41"/>
        </w:numPr>
        <w:spacing w:after="0"/>
        <w:contextualSpacing/>
        <w:rPr>
          <w:rFonts w:ascii="Times New Roman" w:eastAsia="Calibri" w:hAnsi="Times New Roman" w:cs="Times New Roman"/>
        </w:rPr>
      </w:pPr>
      <w:r w:rsidRPr="00113C6D">
        <w:rPr>
          <w:rFonts w:ascii="Times New Roman" w:eastAsia="Calibri" w:hAnsi="Times New Roman" w:cs="Times New Roman"/>
        </w:rPr>
        <w:lastRenderedPageBreak/>
        <w:t>Roberson PNE, Cortez G, Lenger K, Bell C, Freeman T, Heidel R, Lloyd J. Quality of life fluctuations before and after breast surgery for estrogen-positive breast cancer patients living in South-Central Appalachia: a prospective pilot study. The Breast Journal. 2021;27(4):400-2.</w:t>
      </w:r>
    </w:p>
    <w:p w14:paraId="5A03F1C4" w14:textId="77777777" w:rsidR="00AF394E" w:rsidRPr="00113C6D" w:rsidRDefault="00AF394E" w:rsidP="00AF394E">
      <w:pPr>
        <w:numPr>
          <w:ilvl w:val="0"/>
          <w:numId w:val="41"/>
        </w:numPr>
        <w:spacing w:after="0"/>
        <w:contextualSpacing/>
        <w:rPr>
          <w:rFonts w:ascii="Times New Roman" w:eastAsia="Calibri" w:hAnsi="Times New Roman" w:cs="Times New Roman"/>
        </w:rPr>
      </w:pPr>
      <w:r w:rsidRPr="00113C6D">
        <w:rPr>
          <w:rFonts w:ascii="Times New Roman" w:eastAsia="Calibri" w:hAnsi="Times New Roman" w:cs="Times New Roman"/>
        </w:rPr>
        <w:t>van Waart H, van Dongen JM, van Harten WH, Stuiver MM, Huijsmans R, Hellendoorn-van Vreeswijk JAJH, et al. Cost-utility and cost-effectiveness of physical exercise during adjuvant chemotherapy. HEPAC. 2018;19(6):893-904.</w:t>
      </w:r>
    </w:p>
    <w:p w14:paraId="645ED5B3" w14:textId="77777777" w:rsidR="00AF394E" w:rsidRPr="00113C6D" w:rsidRDefault="00AF394E" w:rsidP="00AF394E">
      <w:pPr>
        <w:numPr>
          <w:ilvl w:val="0"/>
          <w:numId w:val="41"/>
        </w:numPr>
        <w:spacing w:after="0"/>
        <w:contextualSpacing/>
        <w:rPr>
          <w:rFonts w:ascii="Times New Roman" w:eastAsia="Calibri" w:hAnsi="Times New Roman" w:cs="Times New Roman"/>
        </w:rPr>
      </w:pPr>
      <w:r w:rsidRPr="00113C6D">
        <w:rPr>
          <w:rFonts w:ascii="Times New Roman" w:eastAsia="Calibri" w:hAnsi="Times New Roman" w:cs="Times New Roman"/>
        </w:rPr>
        <w:t>Verbeek JGE, Atema V, Mewes JC, van Leeuwen M, Oldenburg HSA, van Beurden M, et al. Cost-utility, cost-effectiveness, and budget impact of Internet-based cognitive behavioral therapy for breast cancer survivors with treatment-induced menopausal symptoms. Breast Cancer Research and Treatment. 2019;178(3):573-85.</w:t>
      </w:r>
    </w:p>
    <w:p w14:paraId="25392AA4" w14:textId="77777777" w:rsidR="00AF394E" w:rsidRPr="00113C6D" w:rsidRDefault="00AF394E" w:rsidP="00AF394E">
      <w:pPr>
        <w:numPr>
          <w:ilvl w:val="0"/>
          <w:numId w:val="41"/>
        </w:numPr>
        <w:spacing w:after="0"/>
        <w:contextualSpacing/>
        <w:rPr>
          <w:rFonts w:ascii="Times New Roman" w:eastAsia="Calibri" w:hAnsi="Times New Roman" w:cs="Times New Roman"/>
        </w:rPr>
      </w:pPr>
      <w:r w:rsidRPr="00113C6D">
        <w:rPr>
          <w:rFonts w:ascii="Times New Roman" w:eastAsia="Calibri" w:hAnsi="Times New Roman" w:cs="Times New Roman"/>
        </w:rPr>
        <w:t>Gil GOB, Andrade WP, Costa Diniz PH, Cantidio FS, Vieira Gil ML, Queiroz IN, et al. A phase II randomized clinical trial to assess toxicity and quality of life of patients with breast cancer with hypofractionated versus conventional fractionation radiotherapy with regional nodal irradiation. Journal of Clinical Oncology. 2023;41:588-.</w:t>
      </w:r>
    </w:p>
    <w:p w14:paraId="1D259DA9" w14:textId="77777777" w:rsidR="00AF394E" w:rsidRPr="00113C6D" w:rsidRDefault="00AF394E" w:rsidP="00AF394E">
      <w:pPr>
        <w:numPr>
          <w:ilvl w:val="0"/>
          <w:numId w:val="41"/>
        </w:numPr>
        <w:spacing w:after="0"/>
        <w:contextualSpacing/>
        <w:rPr>
          <w:rFonts w:ascii="Times New Roman" w:eastAsia="Calibri" w:hAnsi="Times New Roman" w:cs="Times New Roman"/>
        </w:rPr>
      </w:pPr>
      <w:r w:rsidRPr="00113C6D">
        <w:rPr>
          <w:rFonts w:ascii="Times New Roman" w:eastAsia="Calibri" w:hAnsi="Times New Roman" w:cs="Times New Roman"/>
        </w:rPr>
        <w:t>Kuan CC, Kuo WH, Chang SH, Sun HF. A longitudinal study on the changes in the self‐efficacy of breast cancer patients during adjuvant chemotherapy. Nursing Open. 2023;10(5):2912-9.</w:t>
      </w:r>
    </w:p>
    <w:p w14:paraId="471E2C31" w14:textId="77777777" w:rsidR="00AF394E" w:rsidRPr="00113C6D" w:rsidRDefault="00AF394E" w:rsidP="00AF394E">
      <w:pPr>
        <w:numPr>
          <w:ilvl w:val="0"/>
          <w:numId w:val="41"/>
        </w:numPr>
        <w:spacing w:after="0"/>
        <w:contextualSpacing/>
        <w:rPr>
          <w:rFonts w:ascii="Times New Roman" w:eastAsia="Calibri" w:hAnsi="Times New Roman" w:cs="Times New Roman"/>
        </w:rPr>
      </w:pPr>
      <w:r w:rsidRPr="00113C6D">
        <w:rPr>
          <w:rFonts w:ascii="Times New Roman" w:eastAsia="Calibri" w:hAnsi="Times New Roman" w:cs="Times New Roman"/>
        </w:rPr>
        <w:t>Doege D, Thong MSY, Koch-Gallenkamp L, Betrram H, Eberle A, Holleczek B, et al. 171 (PB-084) Poster - Clinical and sociodemographic determinants of disease-specific health-related quality of life in long-term breast cancer survivors...13th European Breast Cancer Conference (EBCC-13), November 16-18, 2022, Barcelona, Spain. European Journal of Cancer. 2022;175:S55-S.</w:t>
      </w:r>
    </w:p>
    <w:p w14:paraId="6B923ECC" w14:textId="77777777" w:rsidR="00AF394E" w:rsidRPr="00113C6D" w:rsidRDefault="00AF394E" w:rsidP="00AF394E">
      <w:pPr>
        <w:numPr>
          <w:ilvl w:val="0"/>
          <w:numId w:val="41"/>
        </w:numPr>
        <w:spacing w:after="0"/>
        <w:contextualSpacing/>
        <w:rPr>
          <w:rFonts w:ascii="Times New Roman" w:eastAsia="Calibri" w:hAnsi="Times New Roman" w:cs="Times New Roman"/>
        </w:rPr>
      </w:pPr>
      <w:r w:rsidRPr="00113C6D">
        <w:rPr>
          <w:rFonts w:ascii="Times New Roman" w:eastAsia="Calibri" w:hAnsi="Times New Roman" w:cs="Times New Roman"/>
        </w:rPr>
        <w:t>Grusdat NP, Stäuber A, Tolkmitt M, Schnabel J, Schubotz B, Wright PR, et al. Cancer treatment regimens and their impact on the patient-reported outcome measures health-related quality of life and perceived cognitive function. Journal of Patient-Reported Outcomes. 2022;6(1):1-13.</w:t>
      </w:r>
    </w:p>
    <w:p w14:paraId="648000A2" w14:textId="77777777" w:rsidR="00AF394E" w:rsidRPr="00113C6D" w:rsidRDefault="00AF394E" w:rsidP="00AF394E">
      <w:pPr>
        <w:numPr>
          <w:ilvl w:val="0"/>
          <w:numId w:val="41"/>
        </w:numPr>
        <w:spacing w:after="0"/>
        <w:contextualSpacing/>
        <w:rPr>
          <w:rFonts w:ascii="Times New Roman" w:eastAsia="Calibri" w:hAnsi="Times New Roman" w:cs="Times New Roman"/>
        </w:rPr>
      </w:pPr>
      <w:r w:rsidRPr="00113C6D">
        <w:rPr>
          <w:rFonts w:ascii="Times New Roman" w:eastAsia="Calibri" w:hAnsi="Times New Roman" w:cs="Times New Roman"/>
        </w:rPr>
        <w:t>Wyld L, Reed M, Collins K, Burton M, Lifford K, Edwards A, et al. 8B Oral - Cluster randomised trial to evaluate the clinical benefits of decision support interventions for older women with operable breast cancer...12th European Breast Cancer Conference (EBCC-12), October 2-3, 2020 (Virtual Conference). European Journal of Cancer. 2020;138:S7-S.</w:t>
      </w:r>
    </w:p>
    <w:p w14:paraId="1DA52FAE" w14:textId="77777777" w:rsidR="00AF394E" w:rsidRPr="00113C6D" w:rsidRDefault="00AF394E" w:rsidP="00AF394E">
      <w:pPr>
        <w:numPr>
          <w:ilvl w:val="0"/>
          <w:numId w:val="41"/>
        </w:numPr>
        <w:spacing w:after="0"/>
        <w:contextualSpacing/>
        <w:rPr>
          <w:rFonts w:ascii="Times New Roman" w:eastAsia="Calibri" w:hAnsi="Times New Roman" w:cs="Times New Roman"/>
        </w:rPr>
      </w:pPr>
      <w:r w:rsidRPr="00113C6D">
        <w:rPr>
          <w:rFonts w:ascii="Times New Roman" w:eastAsia="Calibri" w:hAnsi="Times New Roman" w:cs="Times New Roman"/>
        </w:rPr>
        <w:t>Tantawy SA, Abdelbasset WK, Nambi G, Kamel DM. Comparative study between the effects of kinesio taping and pressure garment on secondary upper extremity lymphedema and quality of life following mastectomy: a randomized controlled trial. Integrative Cancer Therapies. 2019;18:1-10.</w:t>
      </w:r>
    </w:p>
    <w:p w14:paraId="6522DE1B" w14:textId="77777777" w:rsidR="00AF394E" w:rsidRPr="00113C6D" w:rsidRDefault="00AF394E" w:rsidP="00AF394E">
      <w:pPr>
        <w:numPr>
          <w:ilvl w:val="0"/>
          <w:numId w:val="41"/>
        </w:numPr>
        <w:spacing w:after="0"/>
        <w:contextualSpacing/>
        <w:rPr>
          <w:rFonts w:ascii="Times New Roman" w:eastAsia="Calibri" w:hAnsi="Times New Roman" w:cs="Times New Roman"/>
        </w:rPr>
      </w:pPr>
      <w:r w:rsidRPr="00113C6D">
        <w:rPr>
          <w:rFonts w:ascii="Times New Roman" w:eastAsia="Calibri" w:hAnsi="Times New Roman" w:cs="Times New Roman"/>
        </w:rPr>
        <w:t>Andersen MR, Sweet E, Hager S, Gaul M, Dowd F, Standish LJ. Effects of vitamin D use on health-related quality of life of breast cancer patients in early survivorship. Integrative Cancer Therapies. 2019;18:1-12.</w:t>
      </w:r>
    </w:p>
    <w:p w14:paraId="05AF9EFC" w14:textId="77777777" w:rsidR="00AF394E" w:rsidRPr="00113C6D" w:rsidRDefault="00AF394E" w:rsidP="00AF394E">
      <w:pPr>
        <w:spacing w:after="0"/>
        <w:rPr>
          <w:rFonts w:ascii="Times New Roman" w:eastAsia="Calibri" w:hAnsi="Times New Roman" w:cs="Times New Roman"/>
        </w:rPr>
      </w:pPr>
    </w:p>
    <w:p w14:paraId="3D72CF9C" w14:textId="77777777" w:rsidR="00AF394E" w:rsidRPr="00113C6D" w:rsidRDefault="00AF394E" w:rsidP="00AF394E">
      <w:pPr>
        <w:spacing w:after="0"/>
        <w:rPr>
          <w:rFonts w:ascii="Times New Roman" w:eastAsia="Calibri" w:hAnsi="Times New Roman" w:cs="Times New Roman"/>
        </w:rPr>
      </w:pPr>
    </w:p>
    <w:p w14:paraId="789377FF" w14:textId="77777777" w:rsidR="00AF394E" w:rsidRPr="00113C6D" w:rsidRDefault="00AF394E" w:rsidP="00AF394E">
      <w:pPr>
        <w:spacing w:after="0"/>
        <w:rPr>
          <w:rFonts w:ascii="Times New Roman" w:eastAsia="Calibri" w:hAnsi="Times New Roman" w:cs="Times New Roman"/>
        </w:rPr>
      </w:pPr>
      <w:r w:rsidRPr="00113C6D">
        <w:rPr>
          <w:rFonts w:ascii="Times New Roman" w:eastAsia="Calibri" w:hAnsi="Times New Roman" w:cs="Times New Roman"/>
        </w:rPr>
        <w:t xml:space="preserve">Wrong outcome (e.g wrong utility measure, only decisional conflict) (N=22): </w:t>
      </w:r>
    </w:p>
    <w:p w14:paraId="4C6F7A28" w14:textId="77777777" w:rsidR="00AF394E" w:rsidRPr="00113C6D" w:rsidRDefault="00AF394E" w:rsidP="00AF394E">
      <w:pPr>
        <w:spacing w:after="0"/>
        <w:rPr>
          <w:rFonts w:ascii="Times New Roman" w:eastAsia="Calibri" w:hAnsi="Times New Roman" w:cs="Times New Roman"/>
        </w:rPr>
      </w:pPr>
    </w:p>
    <w:p w14:paraId="6BAE2892" w14:textId="77777777" w:rsidR="00AF394E" w:rsidRPr="00113C6D" w:rsidRDefault="00AF394E" w:rsidP="00AF394E">
      <w:pPr>
        <w:numPr>
          <w:ilvl w:val="0"/>
          <w:numId w:val="43"/>
        </w:numPr>
        <w:spacing w:after="0"/>
        <w:contextualSpacing/>
        <w:rPr>
          <w:rFonts w:ascii="Times New Roman" w:eastAsia="Calibri" w:hAnsi="Times New Roman" w:cs="Times New Roman"/>
        </w:rPr>
      </w:pPr>
      <w:r w:rsidRPr="00113C6D">
        <w:rPr>
          <w:rFonts w:ascii="Times New Roman" w:eastAsia="Calibri" w:hAnsi="Times New Roman" w:cs="Times New Roman"/>
        </w:rPr>
        <w:t>Abelson J, Tripp L, Sussman J. 'I just want to be able to make a choice': results from citizen deliberations about mammography screening in Ontario, Canada. Health Policy. 2018;122(12):1364-71.</w:t>
      </w:r>
    </w:p>
    <w:p w14:paraId="1357534A" w14:textId="77777777" w:rsidR="00AF394E" w:rsidRPr="00113C6D" w:rsidRDefault="00AF394E" w:rsidP="00AF394E">
      <w:pPr>
        <w:numPr>
          <w:ilvl w:val="0"/>
          <w:numId w:val="43"/>
        </w:numPr>
        <w:spacing w:after="0"/>
        <w:contextualSpacing/>
        <w:rPr>
          <w:rFonts w:ascii="Times New Roman" w:eastAsia="Calibri" w:hAnsi="Times New Roman" w:cs="Times New Roman"/>
        </w:rPr>
      </w:pPr>
      <w:r w:rsidRPr="00113C6D">
        <w:rPr>
          <w:rFonts w:ascii="Times New Roman" w:eastAsia="Calibri" w:hAnsi="Times New Roman" w:cs="Times New Roman"/>
        </w:rPr>
        <w:t>Brorson F, Elander A, Thorarinsson A, Hansson E. Patient reported outcome and quality of life after delayed breast reconstruction - an rct comparing different reconstructive methods in radiated and non-radiated patients. Clinical Breast Cancer. 2022;22(8):753-61.</w:t>
      </w:r>
    </w:p>
    <w:p w14:paraId="1823073E" w14:textId="77777777" w:rsidR="00AF394E" w:rsidRPr="00113C6D" w:rsidRDefault="00AF394E" w:rsidP="00AF394E">
      <w:pPr>
        <w:numPr>
          <w:ilvl w:val="0"/>
          <w:numId w:val="43"/>
        </w:numPr>
        <w:spacing w:after="0"/>
        <w:contextualSpacing/>
        <w:rPr>
          <w:rFonts w:ascii="Times New Roman" w:eastAsia="Calibri" w:hAnsi="Times New Roman" w:cs="Times New Roman"/>
        </w:rPr>
      </w:pPr>
      <w:r w:rsidRPr="00113C6D">
        <w:rPr>
          <w:rFonts w:ascii="Times New Roman" w:eastAsia="Calibri" w:hAnsi="Times New Roman" w:cs="Times New Roman"/>
        </w:rPr>
        <w:lastRenderedPageBreak/>
        <w:t>Cadet T, Aliberti G, Karamourtopoulos M, Jacobson A, Siska M, Schonberg MA. Modifying a mammography decision aid for older adult women with risk factors for low health literacy. Health Literacy Research and Practice. 2021;5(2):e78-e90.</w:t>
      </w:r>
    </w:p>
    <w:p w14:paraId="12D98255" w14:textId="77777777" w:rsidR="00AF394E" w:rsidRPr="00113C6D" w:rsidRDefault="00AF394E" w:rsidP="00AF394E">
      <w:pPr>
        <w:numPr>
          <w:ilvl w:val="0"/>
          <w:numId w:val="43"/>
        </w:numPr>
        <w:spacing w:after="0"/>
        <w:contextualSpacing/>
        <w:rPr>
          <w:rFonts w:ascii="Times New Roman" w:eastAsia="Calibri" w:hAnsi="Times New Roman" w:cs="Times New Roman"/>
        </w:rPr>
      </w:pPr>
      <w:r w:rsidRPr="00113C6D">
        <w:rPr>
          <w:rFonts w:ascii="Times New Roman" w:eastAsia="Calibri" w:hAnsi="Times New Roman" w:cs="Times New Roman"/>
        </w:rPr>
        <w:t>DuBenske L, Ovsepyan V, Little T, Schrager S, Burnside E. Preliminary evaluation of a breast cancer screening shared decision-making aid utilized within the primary care clinical encounter. Journal of Patient Experience. 2021;8:23743735211034039.</w:t>
      </w:r>
    </w:p>
    <w:p w14:paraId="3D69C22F" w14:textId="77777777" w:rsidR="00AF394E" w:rsidRPr="00113C6D" w:rsidRDefault="00AF394E" w:rsidP="00AF394E">
      <w:pPr>
        <w:numPr>
          <w:ilvl w:val="0"/>
          <w:numId w:val="43"/>
        </w:numPr>
        <w:spacing w:after="0"/>
        <w:contextualSpacing/>
        <w:rPr>
          <w:rFonts w:ascii="Times New Roman" w:eastAsia="Calibri" w:hAnsi="Times New Roman" w:cs="Times New Roman"/>
        </w:rPr>
      </w:pPr>
      <w:r w:rsidRPr="00113C6D">
        <w:rPr>
          <w:rFonts w:ascii="Times New Roman" w:eastAsia="Calibri" w:hAnsi="Times New Roman" w:cs="Times New Roman"/>
        </w:rPr>
        <w:t>Eden KB, Ivlev I, Bensching KL, Franta G, Hersh AR, Case J, et al. Use of an online breast cancer risk assessment and patient decision aid in primary care practices. Journal of Women's Health (2002). 2020;29(6):763-9.</w:t>
      </w:r>
    </w:p>
    <w:p w14:paraId="1D4B4D9B" w14:textId="77777777" w:rsidR="00AF394E" w:rsidRPr="00113C6D" w:rsidRDefault="00AF394E" w:rsidP="00AF394E">
      <w:pPr>
        <w:numPr>
          <w:ilvl w:val="0"/>
          <w:numId w:val="43"/>
        </w:numPr>
        <w:spacing w:after="0"/>
        <w:contextualSpacing/>
        <w:rPr>
          <w:rFonts w:ascii="Times New Roman" w:eastAsia="Calibri" w:hAnsi="Times New Roman" w:cs="Times New Roman"/>
        </w:rPr>
      </w:pPr>
      <w:r w:rsidRPr="00113C6D">
        <w:rPr>
          <w:rFonts w:ascii="Times New Roman" w:eastAsia="Calibri" w:hAnsi="Times New Roman" w:cs="Times New Roman"/>
        </w:rPr>
        <w:t>Fernandez-Feito A, Canga-Gutierrez C, Paz-Zulueta M. A mixed-methods study to evaluate the acceptability of information leaflets for breast cancer screening. Journal of Clinical Nursing. 2021;30(11-12):1760-72.</w:t>
      </w:r>
    </w:p>
    <w:p w14:paraId="6CED068D" w14:textId="77777777" w:rsidR="00AF394E" w:rsidRPr="00113C6D" w:rsidRDefault="00AF394E" w:rsidP="00AF394E">
      <w:pPr>
        <w:numPr>
          <w:ilvl w:val="0"/>
          <w:numId w:val="43"/>
        </w:numPr>
        <w:spacing w:after="0"/>
        <w:contextualSpacing/>
        <w:rPr>
          <w:rFonts w:ascii="Times New Roman" w:eastAsia="Calibri" w:hAnsi="Times New Roman" w:cs="Times New Roman"/>
        </w:rPr>
      </w:pPr>
      <w:r w:rsidRPr="00113C6D">
        <w:rPr>
          <w:rFonts w:ascii="Times New Roman" w:eastAsia="Calibri" w:hAnsi="Times New Roman" w:cs="Times New Roman"/>
        </w:rPr>
        <w:t>Gunn CM, Maschke A, Paasche-Orlow MK, Housten AJ, Kressin NR, Schonberg MA, Battaglia TA. Using mixed methods with multiple stakeholders to inform development of a breast cancer screening decision aid for women with limited health literacy. MDM Policy &amp; Practice. 2021;6(2):23814683211033249.</w:t>
      </w:r>
    </w:p>
    <w:p w14:paraId="5C2147DB" w14:textId="77777777" w:rsidR="00AF394E" w:rsidRPr="00113C6D" w:rsidRDefault="00AF394E" w:rsidP="00AF394E">
      <w:pPr>
        <w:numPr>
          <w:ilvl w:val="0"/>
          <w:numId w:val="43"/>
        </w:numPr>
        <w:spacing w:after="0"/>
        <w:contextualSpacing/>
        <w:rPr>
          <w:rFonts w:ascii="Times New Roman" w:eastAsia="Calibri" w:hAnsi="Times New Roman" w:cs="Times New Roman"/>
        </w:rPr>
      </w:pPr>
      <w:r w:rsidRPr="00113C6D">
        <w:rPr>
          <w:rFonts w:ascii="Times New Roman" w:eastAsia="Calibri" w:hAnsi="Times New Roman" w:cs="Times New Roman"/>
        </w:rPr>
        <w:t>Liu Y, Kornfield R, Yang EF, Burnside E, Keevil J, Shah DV. Patient-provider communication while using a clinical decision support tool: explaining satisfaction with shared decision making for mammography screening. BMC Medical Informatics and Decision Making. 2022;22(1):323.</w:t>
      </w:r>
    </w:p>
    <w:p w14:paraId="03CE877C" w14:textId="77777777" w:rsidR="00AF394E" w:rsidRPr="00113C6D" w:rsidRDefault="00AF394E" w:rsidP="00AF394E">
      <w:pPr>
        <w:numPr>
          <w:ilvl w:val="0"/>
          <w:numId w:val="43"/>
        </w:numPr>
        <w:spacing w:after="0"/>
        <w:contextualSpacing/>
        <w:rPr>
          <w:rFonts w:ascii="Times New Roman" w:eastAsia="Calibri" w:hAnsi="Times New Roman" w:cs="Times New Roman"/>
        </w:rPr>
      </w:pPr>
      <w:r w:rsidRPr="00113C6D">
        <w:rPr>
          <w:rFonts w:ascii="Times New Roman" w:eastAsia="Calibri" w:hAnsi="Times New Roman" w:cs="Times New Roman"/>
        </w:rPr>
        <w:t>Norfjord Van Zyl M, Akhavan S, Tillgren P, Asp M. Experiences and perceptions about undergoing mammographic screening: a qualitative study involving women from a county in Sweden. International Journal of Qualitative Studies on Health and Well-Being. 2018;13(1):1521256.</w:t>
      </w:r>
    </w:p>
    <w:p w14:paraId="25305B3E" w14:textId="77777777" w:rsidR="00AF394E" w:rsidRPr="00113C6D" w:rsidRDefault="00AF394E" w:rsidP="00AF394E">
      <w:pPr>
        <w:numPr>
          <w:ilvl w:val="0"/>
          <w:numId w:val="43"/>
        </w:numPr>
        <w:spacing w:after="0"/>
        <w:contextualSpacing/>
        <w:rPr>
          <w:rFonts w:ascii="Times New Roman" w:eastAsia="Calibri" w:hAnsi="Times New Roman" w:cs="Times New Roman"/>
        </w:rPr>
      </w:pPr>
      <w:r w:rsidRPr="00113C6D">
        <w:rPr>
          <w:rFonts w:ascii="Times New Roman" w:eastAsia="Calibri" w:hAnsi="Times New Roman" w:cs="Times New Roman"/>
        </w:rPr>
        <w:t>Quinlan A, O'Brien KK, Galvin R, Hardy C, McDonnell R, Joyce D, et al. Quantifying patient preferences for symptomatic breast clinic referral: a decision analysis study. BMJ Open. 2018;8(5):e017286.</w:t>
      </w:r>
    </w:p>
    <w:p w14:paraId="4B292008" w14:textId="77777777" w:rsidR="00AF394E" w:rsidRPr="00113C6D" w:rsidRDefault="00AF394E" w:rsidP="00AF394E">
      <w:pPr>
        <w:numPr>
          <w:ilvl w:val="0"/>
          <w:numId w:val="43"/>
        </w:numPr>
        <w:spacing w:after="0"/>
        <w:contextualSpacing/>
        <w:rPr>
          <w:rFonts w:ascii="Times New Roman" w:eastAsia="Calibri" w:hAnsi="Times New Roman" w:cs="Times New Roman"/>
        </w:rPr>
      </w:pPr>
      <w:r w:rsidRPr="00113C6D">
        <w:rPr>
          <w:rFonts w:ascii="Times New Roman" w:eastAsia="Calibri" w:hAnsi="Times New Roman" w:cs="Times New Roman"/>
        </w:rPr>
        <w:t>Reder M, Soellner R, Kolip P. Do women with high ehealth literacy profit more from a decision aid on mammography screening? testing the moderation effect of the eHEALS in a randomized controlled trial. Frontiers in Public Health. 2019;7:46.</w:t>
      </w:r>
    </w:p>
    <w:p w14:paraId="03BEA9D4" w14:textId="77777777" w:rsidR="00AF394E" w:rsidRPr="00113C6D" w:rsidRDefault="00AF394E" w:rsidP="00AF394E">
      <w:pPr>
        <w:numPr>
          <w:ilvl w:val="0"/>
          <w:numId w:val="43"/>
        </w:numPr>
        <w:spacing w:after="0"/>
        <w:contextualSpacing/>
        <w:rPr>
          <w:rFonts w:ascii="Times New Roman" w:eastAsia="Calibri" w:hAnsi="Times New Roman" w:cs="Times New Roman"/>
        </w:rPr>
      </w:pPr>
      <w:r w:rsidRPr="00113C6D">
        <w:rPr>
          <w:rFonts w:ascii="Times New Roman" w:eastAsia="Calibri" w:hAnsi="Times New Roman" w:cs="Times New Roman"/>
        </w:rPr>
        <w:t>Salzman B, Bistline A, Cunningham A, Silverio A, Sifri R. Breast cancer screening shared decision-making in older African-American women. Journal of the National Medical Association. 2020;112(5):556-60.</w:t>
      </w:r>
    </w:p>
    <w:p w14:paraId="4485D21A" w14:textId="77777777" w:rsidR="00AF394E" w:rsidRPr="00113C6D" w:rsidRDefault="00AF394E" w:rsidP="00AF394E">
      <w:pPr>
        <w:numPr>
          <w:ilvl w:val="0"/>
          <w:numId w:val="43"/>
        </w:numPr>
        <w:spacing w:after="0"/>
        <w:contextualSpacing/>
        <w:rPr>
          <w:rFonts w:ascii="Times New Roman" w:eastAsia="Calibri" w:hAnsi="Times New Roman" w:cs="Times New Roman"/>
        </w:rPr>
      </w:pPr>
      <w:r w:rsidRPr="00113C6D">
        <w:rPr>
          <w:rFonts w:ascii="Times New Roman" w:eastAsia="Calibri" w:hAnsi="Times New Roman" w:cs="Times New Roman"/>
        </w:rPr>
        <w:t>Sattar S, Alibhai SMH, Brennenstuhl S, Kulik M, MacDonald ME, McWatters K, et al. Health status, emergency department visits, and oncologists' feedback: an analysis of secondary endpoints from a randomized phase II geriatric assessment trial. Journal of Geriatric Oncology. 2019;10(1):169-74.</w:t>
      </w:r>
    </w:p>
    <w:p w14:paraId="5CDA101A" w14:textId="77777777" w:rsidR="00AF394E" w:rsidRPr="00113C6D" w:rsidRDefault="00AF394E" w:rsidP="00AF394E">
      <w:pPr>
        <w:numPr>
          <w:ilvl w:val="0"/>
          <w:numId w:val="43"/>
        </w:numPr>
        <w:spacing w:after="0"/>
        <w:contextualSpacing/>
        <w:rPr>
          <w:rFonts w:ascii="Times New Roman" w:eastAsia="Calibri" w:hAnsi="Times New Roman" w:cs="Times New Roman"/>
        </w:rPr>
      </w:pPr>
      <w:r w:rsidRPr="00113C6D">
        <w:rPr>
          <w:rFonts w:ascii="Times New Roman" w:eastAsia="Calibri" w:hAnsi="Times New Roman" w:cs="Times New Roman"/>
        </w:rPr>
        <w:t>Schonberg MA, Jacobson AR, Karamourtopoulos M, Aliberti GM, Pinheiro A, Smith AK, et al. Scripts and strategies for discussing stopping cancer screening with adults &gt; 75 years: a qualitative study. Journal of General Internal Medicine. 2020;35(7):2076-83.</w:t>
      </w:r>
    </w:p>
    <w:p w14:paraId="34A89B6C" w14:textId="77777777" w:rsidR="00AF394E" w:rsidRPr="00113C6D" w:rsidRDefault="00AF394E" w:rsidP="00AF394E">
      <w:pPr>
        <w:numPr>
          <w:ilvl w:val="0"/>
          <w:numId w:val="43"/>
        </w:numPr>
        <w:spacing w:after="0"/>
        <w:contextualSpacing/>
        <w:rPr>
          <w:rFonts w:ascii="Times New Roman" w:eastAsia="Calibri" w:hAnsi="Times New Roman" w:cs="Times New Roman"/>
        </w:rPr>
      </w:pPr>
      <w:r w:rsidRPr="00113C6D">
        <w:rPr>
          <w:rFonts w:ascii="Times New Roman" w:eastAsia="Calibri" w:hAnsi="Times New Roman" w:cs="Times New Roman"/>
        </w:rPr>
        <w:t>Seitz HH, Schapira MM, Gibson LA, Skubisz C, Mello S, Armstrong K, Cappella JN. Explaining the effects of a decision intervention on mammography intentions: the roles of worry, fear and perceived susceptibility to breast cancer. Psychology &amp; Health. 2018;33(5):682-700.</w:t>
      </w:r>
    </w:p>
    <w:p w14:paraId="435F603E" w14:textId="77777777" w:rsidR="00AF394E" w:rsidRPr="00113C6D" w:rsidRDefault="00AF394E" w:rsidP="00AF394E">
      <w:pPr>
        <w:numPr>
          <w:ilvl w:val="0"/>
          <w:numId w:val="43"/>
        </w:numPr>
        <w:spacing w:after="0"/>
        <w:contextualSpacing/>
        <w:rPr>
          <w:rFonts w:ascii="Times New Roman" w:eastAsia="Calibri" w:hAnsi="Times New Roman" w:cs="Times New Roman"/>
        </w:rPr>
      </w:pPr>
      <w:r w:rsidRPr="00113C6D">
        <w:rPr>
          <w:rFonts w:ascii="Times New Roman" w:eastAsia="Calibri" w:hAnsi="Times New Roman" w:cs="Times New Roman"/>
        </w:rPr>
        <w:t>Skandarajah AR, Lisy K, Ward A, Bishop J, Lacey K, Mann B, Jefford M. Patient-reported outcomes in survivors of breast cancer one, three, and five years post-diagnosis: a cancer registry-based feasibility study. Quality of Life Research. 2021;30(2):385-94.</w:t>
      </w:r>
    </w:p>
    <w:p w14:paraId="3CFBF47A" w14:textId="77777777" w:rsidR="00AF394E" w:rsidRPr="00113C6D" w:rsidRDefault="00AF394E" w:rsidP="00AF394E">
      <w:pPr>
        <w:numPr>
          <w:ilvl w:val="0"/>
          <w:numId w:val="43"/>
        </w:numPr>
        <w:spacing w:after="0"/>
        <w:contextualSpacing/>
        <w:rPr>
          <w:rFonts w:ascii="Times New Roman" w:eastAsia="Calibri" w:hAnsi="Times New Roman" w:cs="Times New Roman"/>
        </w:rPr>
      </w:pPr>
      <w:r w:rsidRPr="00113C6D">
        <w:rPr>
          <w:rFonts w:ascii="Times New Roman" w:eastAsia="Calibri" w:hAnsi="Times New Roman" w:cs="Times New Roman"/>
        </w:rPr>
        <w:lastRenderedPageBreak/>
        <w:t>Toledo-Chavarri A, Rue M, Codern-Bove N, Carles-Lavila M, Perestelo-Perez L, Perez-Lacasta MJ, Feijoo-Cid M. A qualitative study on a decision aid for breast cancer screening: views from women and health professionals. European Journal of Cancer Care. 2017;26(3).</w:t>
      </w:r>
    </w:p>
    <w:p w14:paraId="28DED0E0" w14:textId="77777777" w:rsidR="00AF394E" w:rsidRPr="00113C6D" w:rsidRDefault="00AF394E" w:rsidP="00AF394E">
      <w:pPr>
        <w:numPr>
          <w:ilvl w:val="0"/>
          <w:numId w:val="43"/>
        </w:numPr>
        <w:spacing w:after="0"/>
        <w:contextualSpacing/>
        <w:rPr>
          <w:rFonts w:ascii="Times New Roman" w:eastAsia="Calibri" w:hAnsi="Times New Roman" w:cs="Times New Roman"/>
        </w:rPr>
      </w:pPr>
      <w:r w:rsidRPr="00113C6D">
        <w:rPr>
          <w:rFonts w:ascii="Times New Roman" w:eastAsia="Calibri" w:hAnsi="Times New Roman" w:cs="Times New Roman"/>
        </w:rPr>
        <w:t>Toure M, Pavic M, Poder TG. Second version of the short form 6-dimension value set elicited from patients with breast and colorectal cancer: a hybrid approach. Medical Care. 2023.</w:t>
      </w:r>
    </w:p>
    <w:p w14:paraId="06FFF214" w14:textId="77777777" w:rsidR="00AF394E" w:rsidRPr="00113C6D" w:rsidRDefault="00AF394E" w:rsidP="00AF394E">
      <w:pPr>
        <w:numPr>
          <w:ilvl w:val="0"/>
          <w:numId w:val="43"/>
        </w:numPr>
        <w:spacing w:after="0"/>
        <w:contextualSpacing/>
        <w:rPr>
          <w:rFonts w:ascii="Times New Roman" w:eastAsia="Calibri" w:hAnsi="Times New Roman" w:cs="Times New Roman"/>
        </w:rPr>
      </w:pPr>
      <w:r w:rsidRPr="00113C6D">
        <w:rPr>
          <w:rFonts w:ascii="Times New Roman" w:eastAsia="Calibri" w:hAnsi="Times New Roman" w:cs="Times New Roman"/>
        </w:rPr>
        <w:t>Woolf SH, Krist AH, Lafata JE, Jones RM, Lehman RR, Hochheimer CJ, et al. Engaging patients in decisions about cancer screening: exploring the decision journey through the use of a patient portal. American Journal of Preventive Medicine. 2018;54(2):237-47.</w:t>
      </w:r>
    </w:p>
    <w:p w14:paraId="23F68E6F" w14:textId="77777777" w:rsidR="00AF394E" w:rsidRPr="00113C6D" w:rsidRDefault="00AF394E" w:rsidP="00AF394E">
      <w:pPr>
        <w:numPr>
          <w:ilvl w:val="0"/>
          <w:numId w:val="43"/>
        </w:numPr>
        <w:spacing w:after="0"/>
        <w:contextualSpacing/>
        <w:rPr>
          <w:rFonts w:ascii="Times New Roman" w:eastAsia="Calibri" w:hAnsi="Times New Roman" w:cs="Times New Roman"/>
        </w:rPr>
      </w:pPr>
      <w:r w:rsidRPr="00113C6D">
        <w:rPr>
          <w:rFonts w:ascii="Times New Roman" w:eastAsia="Calibri" w:hAnsi="Times New Roman" w:cs="Times New Roman"/>
        </w:rPr>
        <w:t>Yang EF, Shah DV, Burnside ES, Little TA, Garino N, Campbell CE. Framing the clinical encounter: shared decision-making, mammography screening, and decision satisfaction. Journal of Health Communication. 2020;25(9):681-91.</w:t>
      </w:r>
    </w:p>
    <w:p w14:paraId="44C2EF66" w14:textId="77777777" w:rsidR="00AF394E" w:rsidRPr="00113C6D" w:rsidRDefault="00AF394E" w:rsidP="00AF394E">
      <w:pPr>
        <w:numPr>
          <w:ilvl w:val="0"/>
          <w:numId w:val="43"/>
        </w:numPr>
        <w:spacing w:after="0"/>
        <w:contextualSpacing/>
        <w:rPr>
          <w:rFonts w:ascii="Times New Roman" w:eastAsia="Calibri" w:hAnsi="Times New Roman" w:cs="Times New Roman"/>
        </w:rPr>
      </w:pPr>
      <w:r w:rsidRPr="00113C6D">
        <w:rPr>
          <w:rFonts w:ascii="Times New Roman" w:eastAsia="Calibri" w:hAnsi="Times New Roman" w:cs="Times New Roman"/>
        </w:rPr>
        <w:t>Fernández‐Feito A, Canga‐Gutiérrez C, Paz‐Zulueta M. A mixed‐methods study to evaluate the acceptability of information leaflets for breast cancer screening. Journal of Clinical Nursing (John Wiley &amp; Sons, Inc). 2021;30(11/12):1760-72.</w:t>
      </w:r>
    </w:p>
    <w:p w14:paraId="0566E2F1" w14:textId="77777777" w:rsidR="00AF394E" w:rsidRPr="00113C6D" w:rsidRDefault="00AF394E" w:rsidP="00AF394E">
      <w:pPr>
        <w:numPr>
          <w:ilvl w:val="0"/>
          <w:numId w:val="43"/>
        </w:numPr>
        <w:spacing w:after="0"/>
        <w:contextualSpacing/>
        <w:rPr>
          <w:rFonts w:ascii="Times New Roman" w:eastAsia="Calibri" w:hAnsi="Times New Roman" w:cs="Times New Roman"/>
        </w:rPr>
      </w:pPr>
      <w:r w:rsidRPr="00113C6D">
        <w:rPr>
          <w:rFonts w:ascii="Times New Roman" w:eastAsia="Calibri" w:hAnsi="Times New Roman" w:cs="Times New Roman"/>
        </w:rPr>
        <w:t>Ryu M, Hwang JI. Cancer site differences in the health‐related quality of life of Korean cancer survivors: results from a population‐based survey. Public Health Nursing. 2019;36(2):144-54.</w:t>
      </w:r>
    </w:p>
    <w:p w14:paraId="571CE495" w14:textId="77777777" w:rsidR="00AF394E" w:rsidRPr="00113C6D" w:rsidRDefault="00AF394E" w:rsidP="00AF394E">
      <w:pPr>
        <w:spacing w:after="0"/>
        <w:rPr>
          <w:rFonts w:ascii="Times New Roman" w:eastAsia="Calibri" w:hAnsi="Times New Roman" w:cs="Times New Roman"/>
        </w:rPr>
      </w:pPr>
    </w:p>
    <w:p w14:paraId="0A7A0857" w14:textId="77777777" w:rsidR="00AF394E" w:rsidRPr="00113C6D" w:rsidRDefault="00AF394E" w:rsidP="00AF394E">
      <w:pPr>
        <w:spacing w:after="0"/>
        <w:rPr>
          <w:rFonts w:ascii="Times New Roman" w:eastAsia="Calibri" w:hAnsi="Times New Roman" w:cs="Times New Roman"/>
        </w:rPr>
      </w:pPr>
      <w:r w:rsidRPr="00113C6D">
        <w:rPr>
          <w:rFonts w:ascii="Times New Roman" w:eastAsia="Calibri" w:hAnsi="Times New Roman" w:cs="Times New Roman"/>
        </w:rPr>
        <w:t>Other (N=30):</w:t>
      </w:r>
    </w:p>
    <w:p w14:paraId="069EADC7" w14:textId="77777777" w:rsidR="00AF394E" w:rsidRPr="00113C6D" w:rsidRDefault="00AF394E" w:rsidP="00AF394E">
      <w:pPr>
        <w:spacing w:after="0"/>
        <w:rPr>
          <w:rFonts w:ascii="Times New Roman" w:eastAsia="Calibri" w:hAnsi="Times New Roman" w:cs="Times New Roman"/>
        </w:rPr>
      </w:pPr>
    </w:p>
    <w:p w14:paraId="107D594D" w14:textId="77777777" w:rsidR="00AF394E" w:rsidRPr="00113C6D" w:rsidRDefault="00AF394E" w:rsidP="00AF394E">
      <w:pPr>
        <w:numPr>
          <w:ilvl w:val="0"/>
          <w:numId w:val="27"/>
        </w:numPr>
        <w:spacing w:after="0"/>
        <w:contextualSpacing/>
        <w:rPr>
          <w:rFonts w:ascii="Times New Roman" w:eastAsia="Calibri" w:hAnsi="Times New Roman" w:cs="Times New Roman"/>
        </w:rPr>
      </w:pPr>
      <w:r w:rsidRPr="00113C6D">
        <w:rPr>
          <w:rFonts w:ascii="Times New Roman" w:eastAsia="Calibri" w:hAnsi="Times New Roman" w:cs="Times New Roman"/>
        </w:rPr>
        <w:t>Chapman CH, Schechter CB, Cadham CJ, Trentham-Dietz A, Gangnon RE, Jagsi R, Mandelblatt JS. Identifying equitable screening mammography strategies for black women in the United States using simulation modeling. Annals of Internal Medicine. 2021;174(12):1637-46.</w:t>
      </w:r>
    </w:p>
    <w:p w14:paraId="33D7A6AE" w14:textId="77777777" w:rsidR="00AF394E" w:rsidRPr="00113C6D" w:rsidRDefault="00AF394E" w:rsidP="00AF394E">
      <w:pPr>
        <w:numPr>
          <w:ilvl w:val="0"/>
          <w:numId w:val="27"/>
        </w:numPr>
        <w:spacing w:after="0"/>
        <w:contextualSpacing/>
        <w:rPr>
          <w:rFonts w:ascii="Times New Roman" w:eastAsia="Calibri" w:hAnsi="Times New Roman" w:cs="Times New Roman"/>
        </w:rPr>
      </w:pPr>
      <w:r w:rsidRPr="00113C6D">
        <w:rPr>
          <w:rFonts w:ascii="Times New Roman" w:eastAsia="Calibri" w:hAnsi="Times New Roman" w:cs="Times New Roman"/>
        </w:rPr>
        <w:t>Davidovic M, Zielonke N, Lansdorp-Vogelaar I, Segnan N, de Koning HJ, Heijnsdijk EA. Disability-adjusted life years averted versus quality-adjusted life years gained: a model analysis for breast cancer screening. Value in Health. 2021;24(3):353-60.</w:t>
      </w:r>
    </w:p>
    <w:p w14:paraId="73223487" w14:textId="77777777" w:rsidR="00AF394E" w:rsidRPr="00113C6D" w:rsidRDefault="00AF394E" w:rsidP="00AF394E">
      <w:pPr>
        <w:numPr>
          <w:ilvl w:val="0"/>
          <w:numId w:val="27"/>
        </w:numPr>
        <w:spacing w:after="0"/>
        <w:contextualSpacing/>
        <w:rPr>
          <w:rFonts w:ascii="Times New Roman" w:eastAsia="Calibri" w:hAnsi="Times New Roman" w:cs="Times New Roman"/>
        </w:rPr>
      </w:pPr>
      <w:r w:rsidRPr="00113C6D">
        <w:rPr>
          <w:rFonts w:ascii="Times New Roman" w:eastAsia="Calibri" w:hAnsi="Times New Roman" w:cs="Times New Roman"/>
        </w:rPr>
        <w:t>Elkin EB, Pocus VH, Mushlin AI, Cigler T, Atoria CL, Polaneczky MM. Facilitating informed decisions about breast cancer screening: development and evaluation of a web-based decision aid for women in their 40s. BMC medical informatics and decision making. 2017;17(1):29.</w:t>
      </w:r>
    </w:p>
    <w:p w14:paraId="02461EA6" w14:textId="77777777" w:rsidR="00AF394E" w:rsidRPr="00113C6D" w:rsidRDefault="00AF394E" w:rsidP="00AF394E">
      <w:pPr>
        <w:numPr>
          <w:ilvl w:val="0"/>
          <w:numId w:val="27"/>
        </w:numPr>
        <w:spacing w:after="0"/>
        <w:contextualSpacing/>
        <w:rPr>
          <w:rFonts w:ascii="Times New Roman" w:eastAsia="Calibri" w:hAnsi="Times New Roman" w:cs="Times New Roman"/>
        </w:rPr>
      </w:pPr>
      <w:r w:rsidRPr="00113C6D">
        <w:rPr>
          <w:rFonts w:ascii="Times New Roman" w:eastAsia="Calibri" w:hAnsi="Times New Roman" w:cs="Times New Roman"/>
        </w:rPr>
        <w:t>Froelich MF, Kaiser CG. Cost-effectiveness of MR-mammography as a solitary imaging technique in women with dense breasts: an economic evaluation of the prospective TK-Study. European Radiology. 2021;31(2):967-74.</w:t>
      </w:r>
    </w:p>
    <w:p w14:paraId="571286AB" w14:textId="77777777" w:rsidR="00AF394E" w:rsidRPr="00113C6D" w:rsidRDefault="00AF394E" w:rsidP="00AF394E">
      <w:pPr>
        <w:numPr>
          <w:ilvl w:val="0"/>
          <w:numId w:val="27"/>
        </w:numPr>
        <w:spacing w:after="0"/>
        <w:contextualSpacing/>
        <w:rPr>
          <w:rFonts w:ascii="Times New Roman" w:eastAsia="Calibri" w:hAnsi="Times New Roman" w:cs="Times New Roman"/>
        </w:rPr>
      </w:pPr>
      <w:r w:rsidRPr="00113C6D">
        <w:rPr>
          <w:rFonts w:ascii="Times New Roman" w:eastAsia="Calibri" w:hAnsi="Times New Roman" w:cs="Times New Roman"/>
        </w:rPr>
        <w:t>Hernandez Alava M, Pudney SE, Wailoo AJ. Does EQ-5D tell the whole story? Statistical methods for comparing the thematic coverage of clinical and generic outcome measures, with application to breast cancer. Value in Health. 2023.</w:t>
      </w:r>
    </w:p>
    <w:p w14:paraId="7CC52915" w14:textId="77777777" w:rsidR="00AF394E" w:rsidRPr="00113C6D" w:rsidRDefault="00AF394E" w:rsidP="00AF394E">
      <w:pPr>
        <w:numPr>
          <w:ilvl w:val="0"/>
          <w:numId w:val="27"/>
        </w:numPr>
        <w:spacing w:after="0"/>
        <w:contextualSpacing/>
        <w:rPr>
          <w:rFonts w:ascii="Times New Roman" w:eastAsia="Calibri" w:hAnsi="Times New Roman" w:cs="Times New Roman"/>
        </w:rPr>
      </w:pPr>
      <w:r w:rsidRPr="00113C6D">
        <w:rPr>
          <w:rFonts w:ascii="Times New Roman" w:eastAsia="Calibri" w:hAnsi="Times New Roman" w:cs="Times New Roman"/>
        </w:rPr>
        <w:t>Jerusalem G, Delea TE, Martin M, De Laurentiis M, Nusch A, Beck JT, et al. Quality-adjusted survival with ribociclib plus fulvestrant versus placebo plus fulvestrant in postmenopausal women with HR+/-HER2- advanced breast cancer in the MONALEESA-3 trial. Clinical Breast Cancer. 2022;22(4):326-35.</w:t>
      </w:r>
    </w:p>
    <w:p w14:paraId="32C60F1A" w14:textId="77777777" w:rsidR="00AF394E" w:rsidRPr="00113C6D" w:rsidRDefault="00AF394E" w:rsidP="00AF394E">
      <w:pPr>
        <w:numPr>
          <w:ilvl w:val="0"/>
          <w:numId w:val="27"/>
        </w:numPr>
        <w:spacing w:after="0"/>
        <w:contextualSpacing/>
        <w:rPr>
          <w:rFonts w:ascii="Times New Roman" w:eastAsia="Calibri" w:hAnsi="Times New Roman" w:cs="Times New Roman"/>
        </w:rPr>
      </w:pPr>
      <w:r w:rsidRPr="00113C6D">
        <w:rPr>
          <w:rFonts w:ascii="Times New Roman" w:eastAsia="Calibri" w:hAnsi="Times New Roman" w:cs="Times New Roman"/>
        </w:rPr>
        <w:t>Kaur MN, Klassen AF, Xie F, Bordeleau L, Zhong T, Cano SJ, et al. An international mixed methods study to develop a new preference-based measure for women with breast cancer: the BREAST-Q Utility module. BMC Women's Health. 2021;21(1):8.</w:t>
      </w:r>
    </w:p>
    <w:p w14:paraId="733E37AD" w14:textId="77777777" w:rsidR="00AF394E" w:rsidRPr="00113C6D" w:rsidRDefault="00AF394E" w:rsidP="00AF394E">
      <w:pPr>
        <w:numPr>
          <w:ilvl w:val="0"/>
          <w:numId w:val="27"/>
        </w:numPr>
        <w:spacing w:after="0"/>
        <w:contextualSpacing/>
        <w:rPr>
          <w:rFonts w:ascii="Times New Roman" w:eastAsia="Calibri" w:hAnsi="Times New Roman" w:cs="Times New Roman"/>
        </w:rPr>
      </w:pPr>
      <w:r w:rsidRPr="00113C6D">
        <w:rPr>
          <w:rFonts w:ascii="Times New Roman" w:eastAsia="Calibri" w:hAnsi="Times New Roman" w:cs="Times New Roman"/>
        </w:rPr>
        <w:t>Klapproth CP, Fischer F, Rose M, Karsten MM. Health state utility differed systematically in breast cancer patients between the EORTC QLU-C10D and the PROMIS Preference Score. Journal of Clinical Epidemiology. 2022;152:101-9.</w:t>
      </w:r>
    </w:p>
    <w:p w14:paraId="34EAE2E2" w14:textId="77777777" w:rsidR="00AF394E" w:rsidRPr="00113C6D" w:rsidRDefault="00AF394E" w:rsidP="00AF394E">
      <w:pPr>
        <w:numPr>
          <w:ilvl w:val="0"/>
          <w:numId w:val="27"/>
        </w:numPr>
        <w:spacing w:after="0"/>
        <w:contextualSpacing/>
        <w:rPr>
          <w:rFonts w:ascii="Times New Roman" w:eastAsia="Calibri" w:hAnsi="Times New Roman" w:cs="Times New Roman"/>
        </w:rPr>
      </w:pPr>
      <w:r w:rsidRPr="00113C6D">
        <w:rPr>
          <w:rFonts w:ascii="Times New Roman" w:eastAsia="Calibri" w:hAnsi="Times New Roman" w:cs="Times New Roman"/>
        </w:rPr>
        <w:t>Li Y, Reed SD, Winger JG, Hyland KA, Fisher HM, Kelleher SA, et al. Cost-effectiveness analysis evaluating delivery strategies for pain coping skills training in women with breast cancer. The Journal of Pain. 2023.</w:t>
      </w:r>
    </w:p>
    <w:p w14:paraId="320EB578" w14:textId="77777777" w:rsidR="00AF394E" w:rsidRPr="00113C6D" w:rsidRDefault="00AF394E" w:rsidP="00AF394E">
      <w:pPr>
        <w:numPr>
          <w:ilvl w:val="0"/>
          <w:numId w:val="27"/>
        </w:numPr>
        <w:spacing w:after="0"/>
        <w:contextualSpacing/>
        <w:rPr>
          <w:rFonts w:ascii="Times New Roman" w:eastAsia="Calibri" w:hAnsi="Times New Roman" w:cs="Times New Roman"/>
        </w:rPr>
      </w:pPr>
      <w:r w:rsidRPr="00113C6D">
        <w:rPr>
          <w:rFonts w:ascii="Times New Roman" w:eastAsia="Calibri" w:hAnsi="Times New Roman" w:cs="Times New Roman"/>
        </w:rPr>
        <w:lastRenderedPageBreak/>
        <w:t>Mambourg F, Kohn L. [Breast cancer screening: a tool for informed decision making]. Depistage du cancer du sein: un outil pour aider les femmes a prendre une decision eclairee. Revue Medicale de Bruxelles. 2018;39(4):410-5.</w:t>
      </w:r>
    </w:p>
    <w:p w14:paraId="79548D5D" w14:textId="77777777" w:rsidR="00AF394E" w:rsidRPr="00113C6D" w:rsidRDefault="00AF394E" w:rsidP="00AF394E">
      <w:pPr>
        <w:numPr>
          <w:ilvl w:val="0"/>
          <w:numId w:val="27"/>
        </w:numPr>
        <w:spacing w:after="0"/>
        <w:contextualSpacing/>
        <w:rPr>
          <w:rFonts w:ascii="Times New Roman" w:eastAsia="Calibri" w:hAnsi="Times New Roman" w:cs="Times New Roman"/>
        </w:rPr>
      </w:pPr>
      <w:r w:rsidRPr="00113C6D">
        <w:rPr>
          <w:rFonts w:ascii="Times New Roman" w:eastAsia="Calibri" w:hAnsi="Times New Roman" w:cs="Times New Roman"/>
        </w:rPr>
        <w:t>Martin J, Garcia S, Anton-Ladislao A, Ferreiro J, Martin M, Padierna A, Quintana JM. Variables related to health-related quality of life among breast cancer survivors after participation in an interdisciplinary treatment combining mindfulness and physiotherapy. Cancer Medicine. 2023.</w:t>
      </w:r>
    </w:p>
    <w:p w14:paraId="3BC021A5" w14:textId="77777777" w:rsidR="00AF394E" w:rsidRPr="00113C6D" w:rsidRDefault="00AF394E" w:rsidP="00AF394E">
      <w:pPr>
        <w:numPr>
          <w:ilvl w:val="0"/>
          <w:numId w:val="27"/>
        </w:numPr>
        <w:spacing w:after="0"/>
        <w:contextualSpacing/>
        <w:rPr>
          <w:rFonts w:ascii="Times New Roman" w:eastAsia="Calibri" w:hAnsi="Times New Roman" w:cs="Times New Roman"/>
        </w:rPr>
      </w:pPr>
      <w:r w:rsidRPr="00113C6D">
        <w:rPr>
          <w:rFonts w:ascii="Times New Roman" w:eastAsia="Calibri" w:hAnsi="Times New Roman" w:cs="Times New Roman"/>
        </w:rPr>
        <w:t>Mittmann N, Stout NK, Tosteson ANA, Trentham-Dietz A, Alagoz O, Yaffe MJ. Cost-effectiveness of mammography from a publicly funded health care system perspective. CMAJ Open. 2018;6(1):E77-E86.</w:t>
      </w:r>
    </w:p>
    <w:p w14:paraId="54D79054" w14:textId="77777777" w:rsidR="00AF394E" w:rsidRPr="00113C6D" w:rsidRDefault="00AF394E" w:rsidP="00AF394E">
      <w:pPr>
        <w:numPr>
          <w:ilvl w:val="0"/>
          <w:numId w:val="27"/>
        </w:numPr>
        <w:spacing w:after="0"/>
        <w:contextualSpacing/>
        <w:rPr>
          <w:rFonts w:ascii="Times New Roman" w:eastAsia="Calibri" w:hAnsi="Times New Roman" w:cs="Times New Roman"/>
        </w:rPr>
      </w:pPr>
      <w:r w:rsidRPr="00113C6D">
        <w:rPr>
          <w:rFonts w:ascii="Times New Roman" w:eastAsia="Calibri" w:hAnsi="Times New Roman" w:cs="Times New Roman"/>
        </w:rPr>
        <w:t>Montagnese C, Porciello G, Vitale S, Palumbo E, Crispo A, Grimaldi M, et al. Quality of life in women diagnosed with breast cancer after a 12-month treatment of lifestyle modifications. Nutrients. 2020;13(1).</w:t>
      </w:r>
    </w:p>
    <w:p w14:paraId="6CC8DB1A" w14:textId="77777777" w:rsidR="00AF394E" w:rsidRPr="00113C6D" w:rsidRDefault="00AF394E" w:rsidP="00AF394E">
      <w:pPr>
        <w:numPr>
          <w:ilvl w:val="0"/>
          <w:numId w:val="27"/>
        </w:numPr>
        <w:spacing w:after="0"/>
        <w:contextualSpacing/>
        <w:rPr>
          <w:rFonts w:ascii="Times New Roman" w:eastAsia="Calibri" w:hAnsi="Times New Roman" w:cs="Times New Roman"/>
        </w:rPr>
      </w:pPr>
      <w:r w:rsidRPr="00113C6D">
        <w:rPr>
          <w:rFonts w:ascii="Times New Roman" w:eastAsia="Calibri" w:hAnsi="Times New Roman" w:cs="Times New Roman"/>
        </w:rPr>
        <w:t>Noman S, Shahar HK, Abdul Rahman H, Ismail S. Effectiveness of an educational intervention of breast cancer screening practices uptake, knowledge, and beliefs among Yemeni female school teachers in Klang Valley, Malaysia: a study protocol for a cluster-randomized controlled trial. International Journal of Environmental Research and Public Health. 2020;17(4).</w:t>
      </w:r>
    </w:p>
    <w:p w14:paraId="708A668F" w14:textId="77777777" w:rsidR="00AF394E" w:rsidRPr="00113C6D" w:rsidRDefault="00AF394E" w:rsidP="00AF394E">
      <w:pPr>
        <w:numPr>
          <w:ilvl w:val="0"/>
          <w:numId w:val="27"/>
        </w:numPr>
        <w:spacing w:after="0"/>
        <w:contextualSpacing/>
        <w:rPr>
          <w:rFonts w:ascii="Times New Roman" w:eastAsia="Calibri" w:hAnsi="Times New Roman" w:cs="Times New Roman"/>
        </w:rPr>
      </w:pPr>
      <w:r w:rsidRPr="00113C6D">
        <w:rPr>
          <w:rFonts w:ascii="Times New Roman" w:eastAsia="Calibri" w:hAnsi="Times New Roman" w:cs="Times New Roman"/>
        </w:rPr>
        <w:t>Rautalin M, Jahkola T, Roine RP. The cost of breast cancer surgery - Is the money spent reflected on health-related quality of life? In Vivo. 2022;36(5):2279-86.</w:t>
      </w:r>
    </w:p>
    <w:p w14:paraId="088D6E5E" w14:textId="77777777" w:rsidR="00AF394E" w:rsidRPr="00113C6D" w:rsidRDefault="00AF394E" w:rsidP="00AF394E">
      <w:pPr>
        <w:numPr>
          <w:ilvl w:val="0"/>
          <w:numId w:val="27"/>
        </w:numPr>
        <w:spacing w:after="0"/>
        <w:contextualSpacing/>
        <w:rPr>
          <w:rFonts w:ascii="Times New Roman" w:eastAsia="Calibri" w:hAnsi="Times New Roman" w:cs="Times New Roman"/>
        </w:rPr>
      </w:pPr>
      <w:r w:rsidRPr="00113C6D">
        <w:rPr>
          <w:rFonts w:ascii="Times New Roman" w:eastAsia="Calibri" w:hAnsi="Times New Roman" w:cs="Times New Roman"/>
        </w:rPr>
        <w:t>Rautalin M, Jahkola T, Roine RP. Breast reconstruction-prospective follow up on breast cancer patients' health-related quality of life. World Journal of Surgery. 2022;46(4):836-44.</w:t>
      </w:r>
    </w:p>
    <w:p w14:paraId="34CFCDB6" w14:textId="77777777" w:rsidR="00AF394E" w:rsidRPr="00113C6D" w:rsidRDefault="00AF394E" w:rsidP="00AF394E">
      <w:pPr>
        <w:numPr>
          <w:ilvl w:val="0"/>
          <w:numId w:val="27"/>
        </w:numPr>
        <w:spacing w:after="0"/>
        <w:contextualSpacing/>
        <w:rPr>
          <w:rFonts w:ascii="Times New Roman" w:eastAsia="Calibri" w:hAnsi="Times New Roman" w:cs="Times New Roman"/>
        </w:rPr>
      </w:pPr>
      <w:r w:rsidRPr="00113C6D">
        <w:rPr>
          <w:rFonts w:ascii="Times New Roman" w:eastAsia="Calibri" w:hAnsi="Times New Roman" w:cs="Times New Roman"/>
        </w:rPr>
        <w:t>Saver BG, Mazor KM, Luckmann R, Cutrona SL, Hayes M, Gorodetsky T, et al. Persuasive interventions for controversial cancer screening recommendations: testing a novel approach to help patients make evidence-based decisions. Annals of Family Medicine. 2017;15(1):48-55.</w:t>
      </w:r>
    </w:p>
    <w:p w14:paraId="2313967C" w14:textId="77777777" w:rsidR="00AF394E" w:rsidRPr="00113C6D" w:rsidRDefault="00AF394E" w:rsidP="00AF394E">
      <w:pPr>
        <w:numPr>
          <w:ilvl w:val="0"/>
          <w:numId w:val="27"/>
        </w:numPr>
        <w:spacing w:after="0"/>
        <w:contextualSpacing/>
        <w:rPr>
          <w:rFonts w:ascii="Times New Roman" w:eastAsia="Calibri" w:hAnsi="Times New Roman" w:cs="Times New Roman"/>
        </w:rPr>
      </w:pPr>
      <w:r w:rsidRPr="00113C6D">
        <w:rPr>
          <w:rFonts w:ascii="Times New Roman" w:eastAsia="Calibri" w:hAnsi="Times New Roman" w:cs="Times New Roman"/>
        </w:rPr>
        <w:t>Schousboe JT, Sprague BL, Abraham L, O'Meara ES, Onega T, Advani S, et al. Cost-effectiveness of screening mammography beyond age 75 years: a cost-effectiveness analysis. Annals of Internal Medicine. 2022;175(1):11-9.</w:t>
      </w:r>
    </w:p>
    <w:p w14:paraId="4180E4F2" w14:textId="77777777" w:rsidR="00AF394E" w:rsidRPr="00113C6D" w:rsidRDefault="00AF394E" w:rsidP="00AF394E">
      <w:pPr>
        <w:numPr>
          <w:ilvl w:val="0"/>
          <w:numId w:val="27"/>
        </w:numPr>
        <w:spacing w:after="0"/>
        <w:contextualSpacing/>
        <w:rPr>
          <w:rFonts w:ascii="Times New Roman" w:eastAsia="Calibri" w:hAnsi="Times New Roman" w:cs="Times New Roman"/>
        </w:rPr>
      </w:pPr>
      <w:r w:rsidRPr="00113C6D">
        <w:rPr>
          <w:rFonts w:ascii="Times New Roman" w:eastAsia="Calibri" w:hAnsi="Times New Roman" w:cs="Times New Roman"/>
        </w:rPr>
        <w:t>Sicsic J, Pelletier-Fleury N, Carretier J, Moumjid N. Preferences des femmes vis-a-vis du depistage du cancer du sein. 2020;2(HS2):7-17.</w:t>
      </w:r>
    </w:p>
    <w:p w14:paraId="08DBDFD9" w14:textId="77777777" w:rsidR="00AF394E" w:rsidRPr="00113C6D" w:rsidRDefault="00AF394E" w:rsidP="00AF394E">
      <w:pPr>
        <w:numPr>
          <w:ilvl w:val="0"/>
          <w:numId w:val="27"/>
        </w:numPr>
        <w:spacing w:after="0"/>
        <w:contextualSpacing/>
        <w:rPr>
          <w:rFonts w:ascii="Times New Roman" w:eastAsia="Calibri" w:hAnsi="Times New Roman" w:cs="Times New Roman"/>
        </w:rPr>
      </w:pPr>
      <w:r w:rsidRPr="00113C6D">
        <w:rPr>
          <w:rFonts w:ascii="Times New Roman" w:eastAsia="Calibri" w:hAnsi="Times New Roman" w:cs="Times New Roman"/>
        </w:rPr>
        <w:t>Sicsic J, Pelletier-Fleury N, Carretier J, Moumjid N. [Eliciting women's preferences for breast cancer screening]. Preferences des femmes vis-a-vis du depistage du cancer du sein. 2019;S2(HS2):7-17.</w:t>
      </w:r>
    </w:p>
    <w:p w14:paraId="762749B1" w14:textId="77777777" w:rsidR="00AF394E" w:rsidRPr="00113C6D" w:rsidRDefault="00AF394E" w:rsidP="00AF394E">
      <w:pPr>
        <w:numPr>
          <w:ilvl w:val="0"/>
          <w:numId w:val="27"/>
        </w:numPr>
        <w:spacing w:after="0"/>
        <w:contextualSpacing/>
        <w:rPr>
          <w:rFonts w:ascii="Times New Roman" w:eastAsia="Calibri" w:hAnsi="Times New Roman" w:cs="Times New Roman"/>
        </w:rPr>
      </w:pPr>
      <w:r w:rsidRPr="00113C6D">
        <w:rPr>
          <w:rFonts w:ascii="Times New Roman" w:eastAsia="Calibri" w:hAnsi="Times New Roman" w:cs="Times New Roman"/>
        </w:rPr>
        <w:t>Sun L, Sadique Z, Dos-Santos-Silva I, Yang L, Legood R. Cost-effectiveness of breast cancer screening programme for women in rural China. International Journal of Cancer. 2019;144(10):2596-604.</w:t>
      </w:r>
    </w:p>
    <w:p w14:paraId="5C42FE8A" w14:textId="77777777" w:rsidR="00AF394E" w:rsidRPr="00113C6D" w:rsidRDefault="00AF394E" w:rsidP="00AF394E">
      <w:pPr>
        <w:numPr>
          <w:ilvl w:val="0"/>
          <w:numId w:val="27"/>
        </w:numPr>
        <w:spacing w:after="0"/>
        <w:contextualSpacing/>
        <w:rPr>
          <w:rFonts w:ascii="Times New Roman" w:eastAsia="Calibri" w:hAnsi="Times New Roman" w:cs="Times New Roman"/>
        </w:rPr>
      </w:pPr>
      <w:r w:rsidRPr="00113C6D">
        <w:rPr>
          <w:rFonts w:ascii="Times New Roman" w:eastAsia="Calibri" w:hAnsi="Times New Roman" w:cs="Times New Roman"/>
        </w:rPr>
        <w:t>Sun L, Legood R, Sadique Z, Dos-Santos-Silva I, Yang L. Cost-effectiveness of risk-based breast cancer screening programme, China. Bulletin of the World Health Organization. 2018;96(8):568-77.</w:t>
      </w:r>
    </w:p>
    <w:p w14:paraId="112BDC10" w14:textId="77777777" w:rsidR="00AF394E" w:rsidRPr="00113C6D" w:rsidRDefault="00AF394E" w:rsidP="00AF394E">
      <w:pPr>
        <w:numPr>
          <w:ilvl w:val="0"/>
          <w:numId w:val="27"/>
        </w:numPr>
        <w:spacing w:after="0"/>
        <w:contextualSpacing/>
        <w:rPr>
          <w:rFonts w:ascii="Times New Roman" w:eastAsia="Calibri" w:hAnsi="Times New Roman" w:cs="Times New Roman"/>
        </w:rPr>
      </w:pPr>
      <w:r w:rsidRPr="00113C6D">
        <w:rPr>
          <w:rFonts w:ascii="Times New Roman" w:eastAsia="Calibri" w:hAnsi="Times New Roman" w:cs="Times New Roman"/>
        </w:rPr>
        <w:t>Thavorn K, Coyle D, Hoch JS, Vandermeer L, Mazzarello S, Wang Z, et al. A cost-utility analysis of risk model-guided versus physician's choice antiemetic prophylaxis in patients receiving chemotherapy for early-stage breast cancer: a net benefit regression approach. Supportive Care in Cancer. 2017;25(8):2505-13.</w:t>
      </w:r>
    </w:p>
    <w:p w14:paraId="5AA602D0" w14:textId="77777777" w:rsidR="00AF394E" w:rsidRPr="00113C6D" w:rsidRDefault="00AF394E" w:rsidP="00AF394E">
      <w:pPr>
        <w:numPr>
          <w:ilvl w:val="0"/>
          <w:numId w:val="27"/>
        </w:numPr>
        <w:spacing w:after="0"/>
        <w:contextualSpacing/>
        <w:rPr>
          <w:rFonts w:ascii="Times New Roman" w:eastAsia="Calibri" w:hAnsi="Times New Roman" w:cs="Times New Roman"/>
        </w:rPr>
      </w:pPr>
      <w:r w:rsidRPr="00113C6D">
        <w:rPr>
          <w:rFonts w:ascii="Times New Roman" w:eastAsia="Calibri" w:hAnsi="Times New Roman" w:cs="Times New Roman"/>
        </w:rPr>
        <w:t>Tina Shih Y-C, Dong W, Xu Y, Shen Y. Assessing the cost-effectiveness of updated breast cancer screening guidelines for average-risk women. Value in Health. 2019;22(2):185-93.</w:t>
      </w:r>
    </w:p>
    <w:p w14:paraId="2DC6DDD3" w14:textId="77777777" w:rsidR="00AF394E" w:rsidRPr="00113C6D" w:rsidRDefault="00AF394E" w:rsidP="00AF394E">
      <w:pPr>
        <w:numPr>
          <w:ilvl w:val="0"/>
          <w:numId w:val="27"/>
        </w:numPr>
        <w:spacing w:after="0"/>
        <w:contextualSpacing/>
        <w:rPr>
          <w:rFonts w:ascii="Times New Roman" w:eastAsia="Calibri" w:hAnsi="Times New Roman" w:cs="Times New Roman"/>
        </w:rPr>
      </w:pPr>
      <w:r w:rsidRPr="00113C6D">
        <w:rPr>
          <w:rFonts w:ascii="Times New Roman" w:eastAsia="Calibri" w:hAnsi="Times New Roman" w:cs="Times New Roman"/>
        </w:rPr>
        <w:t>Tollens F, Baltzer PAT, Dietzel M, Schnitzer ML, Kunz WG, Rink J, et al. Cost-effectiveness of mr-mammography in breast cancer screening of women with extremely dense breasts after two rounds of screening. Frontiers in Oncology. 2021;11:724543.</w:t>
      </w:r>
    </w:p>
    <w:p w14:paraId="4138AF95" w14:textId="77777777" w:rsidR="00AF394E" w:rsidRPr="00113C6D" w:rsidRDefault="00AF394E" w:rsidP="00AF394E">
      <w:pPr>
        <w:numPr>
          <w:ilvl w:val="0"/>
          <w:numId w:val="27"/>
        </w:numPr>
        <w:spacing w:after="0"/>
        <w:contextualSpacing/>
        <w:rPr>
          <w:rFonts w:ascii="Times New Roman" w:eastAsia="Calibri" w:hAnsi="Times New Roman" w:cs="Times New Roman"/>
        </w:rPr>
      </w:pPr>
      <w:r w:rsidRPr="00113C6D">
        <w:rPr>
          <w:rFonts w:ascii="Times New Roman" w:eastAsia="Calibri" w:hAnsi="Times New Roman" w:cs="Times New Roman"/>
        </w:rPr>
        <w:lastRenderedPageBreak/>
        <w:t>van Ravesteyn NT, Schechter CB, Hampton JM, Alagoz O, van den Broek JJ, Kerlikowske K, et al. Trade-offs between harms and benefits of different breast cancer screening intervals among low-risk women. Journal of the National Cancer Institute. 2021;113(8):1017-26.</w:t>
      </w:r>
    </w:p>
    <w:p w14:paraId="36B4CF5B" w14:textId="77777777" w:rsidR="00AF394E" w:rsidRPr="00113C6D" w:rsidRDefault="00AF394E" w:rsidP="00AF394E">
      <w:pPr>
        <w:numPr>
          <w:ilvl w:val="0"/>
          <w:numId w:val="27"/>
        </w:numPr>
        <w:spacing w:after="0"/>
        <w:contextualSpacing/>
        <w:rPr>
          <w:rFonts w:ascii="Times New Roman" w:eastAsia="Calibri" w:hAnsi="Times New Roman" w:cs="Times New Roman"/>
        </w:rPr>
      </w:pPr>
      <w:r w:rsidRPr="00113C6D">
        <w:rPr>
          <w:rFonts w:ascii="Times New Roman" w:eastAsia="Calibri" w:hAnsi="Times New Roman" w:cs="Times New Roman"/>
        </w:rPr>
        <w:t>Vos E, Koppert L, van Lankeren W, Verhoef C, Koerkamp BG, Hunink M. A preliminary prediction model for potentially guiding patient choices between breast conserving surgery and mastectomy in early breast cancer patients; a Dutch experience. Quality of Life Research. 2018;27(2):545-53.</w:t>
      </w:r>
    </w:p>
    <w:p w14:paraId="5183A2EF" w14:textId="77777777" w:rsidR="00AF394E" w:rsidRPr="00113C6D" w:rsidRDefault="00AF394E" w:rsidP="00AF394E">
      <w:pPr>
        <w:numPr>
          <w:ilvl w:val="0"/>
          <w:numId w:val="27"/>
        </w:numPr>
        <w:spacing w:after="0"/>
        <w:contextualSpacing/>
        <w:rPr>
          <w:rFonts w:ascii="Times New Roman" w:eastAsia="Calibri" w:hAnsi="Times New Roman" w:cs="Times New Roman"/>
        </w:rPr>
      </w:pPr>
      <w:r w:rsidRPr="00113C6D">
        <w:rPr>
          <w:rFonts w:ascii="Times New Roman" w:eastAsia="Calibri" w:hAnsi="Times New Roman" w:cs="Times New Roman"/>
        </w:rPr>
        <w:t>Williamson SZ, Johnson R, Sandhu HK, Parsons N, Jenkins J, Casey M, et al. Communicating benign biopsy results by telephone in the NHS Breast Screening Programme: a protocol for a cluster randomised crossover trial. BMJ Open. 2019;9(8):e028679.</w:t>
      </w:r>
    </w:p>
    <w:p w14:paraId="420E929A" w14:textId="77777777" w:rsidR="00AF394E" w:rsidRPr="00113C6D" w:rsidRDefault="00AF394E" w:rsidP="00AF394E">
      <w:pPr>
        <w:numPr>
          <w:ilvl w:val="0"/>
          <w:numId w:val="27"/>
        </w:numPr>
        <w:spacing w:after="0"/>
        <w:contextualSpacing/>
        <w:rPr>
          <w:rFonts w:ascii="Times New Roman" w:eastAsia="Calibri" w:hAnsi="Times New Roman" w:cs="Times New Roman"/>
        </w:rPr>
      </w:pPr>
      <w:r w:rsidRPr="00113C6D">
        <w:rPr>
          <w:rFonts w:ascii="Times New Roman" w:eastAsia="Calibri" w:hAnsi="Times New Roman" w:cs="Times New Roman"/>
        </w:rPr>
        <w:t>Zhao J, Qiao G, Liang Y, Li J, Hu W, Zuo X, et al. Cost-effectiveness analysis of PEG-rhG-CSF as primary prophylaxis to chemotherapy-induced neutropenia in women with breast cancer in China: results based on real-world data. Frontiers in Pharmacology. 2021;12:754366.</w:t>
      </w:r>
    </w:p>
    <w:p w14:paraId="441AE760" w14:textId="77777777" w:rsidR="00AF394E" w:rsidRPr="00113C6D" w:rsidRDefault="00AF394E" w:rsidP="00AF394E">
      <w:pPr>
        <w:numPr>
          <w:ilvl w:val="0"/>
          <w:numId w:val="27"/>
        </w:numPr>
        <w:spacing w:after="0"/>
        <w:contextualSpacing/>
        <w:rPr>
          <w:rFonts w:ascii="Times New Roman" w:eastAsia="Calibri" w:hAnsi="Times New Roman" w:cs="Times New Roman"/>
        </w:rPr>
      </w:pPr>
      <w:r w:rsidRPr="00113C6D">
        <w:rPr>
          <w:rFonts w:ascii="Times New Roman" w:eastAsia="Calibri" w:hAnsi="Times New Roman" w:cs="Times New Roman"/>
        </w:rPr>
        <w:t>Jerusalem G, Delea TE, Martin M, Laurentiis MD, Nusch A, Beck JT, et al. Quality-adjusted survival with ribociclib plus fulvestrant versus placebo plus fulvestrant in postmenopausal women with HR±HER2- advanced breast cancer in the MONALEESA-3 trial. Clinical Breast Cancer. 2022;22(4):326-35.</w:t>
      </w:r>
    </w:p>
    <w:p w14:paraId="572B2803" w14:textId="77777777" w:rsidR="00AF394E" w:rsidRPr="00AF394E" w:rsidRDefault="00AF394E" w:rsidP="00AF394E">
      <w:pPr>
        <w:spacing w:after="0"/>
        <w:rPr>
          <w:rFonts w:ascii="Calibri" w:eastAsia="Calibri" w:hAnsi="Calibri" w:cs="Times New Roman"/>
        </w:rPr>
      </w:pPr>
    </w:p>
    <w:p w14:paraId="5F3C07CB" w14:textId="77777777" w:rsidR="00AF394E" w:rsidRDefault="00AF394E"/>
    <w:p w14:paraId="286D98D2" w14:textId="77777777" w:rsidR="00AF394E" w:rsidRDefault="00AF394E"/>
    <w:sectPr w:rsidR="00AF394E">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B260FA" w14:textId="77777777" w:rsidR="00AF394E" w:rsidRDefault="00AF394E">
      <w:pPr>
        <w:spacing w:after="0" w:line="240" w:lineRule="auto"/>
      </w:pPr>
      <w:r>
        <w:separator/>
      </w:r>
    </w:p>
  </w:endnote>
  <w:endnote w:type="continuationSeparator" w:id="0">
    <w:p w14:paraId="27E76454" w14:textId="77777777" w:rsidR="00AF394E" w:rsidRDefault="00AF39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27047591"/>
      <w:docPartObj>
        <w:docPartGallery w:val="Page Numbers (Bottom of Page)"/>
        <w:docPartUnique/>
      </w:docPartObj>
    </w:sdtPr>
    <w:sdtEndPr>
      <w:rPr>
        <w:noProof/>
      </w:rPr>
    </w:sdtEndPr>
    <w:sdtContent>
      <w:p w14:paraId="12590652" w14:textId="77777777" w:rsidR="00AF394E" w:rsidRDefault="00AF394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C543A2C" w14:textId="77777777" w:rsidR="00AF394E" w:rsidRDefault="00AF39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40E5B7" w14:textId="77777777" w:rsidR="00AF394E" w:rsidRDefault="00AF394E">
      <w:pPr>
        <w:spacing w:after="0" w:line="240" w:lineRule="auto"/>
      </w:pPr>
      <w:r>
        <w:separator/>
      </w:r>
    </w:p>
  </w:footnote>
  <w:footnote w:type="continuationSeparator" w:id="0">
    <w:p w14:paraId="6168AA60" w14:textId="77777777" w:rsidR="00AF394E" w:rsidRDefault="00AF39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AF2BB3" w14:textId="400ABACF" w:rsidR="00CF6EDA" w:rsidRPr="00E80CC1" w:rsidRDefault="00CF6EDA">
    <w:pPr>
      <w:pStyle w:val="Header"/>
      <w:rPr>
        <w:rFonts w:ascii="Arial" w:hAnsi="Arial" w:cs="Arial"/>
        <w:sz w:val="28"/>
        <w:szCs w:val="28"/>
      </w:rPr>
    </w:pPr>
    <w:r w:rsidRPr="00E80CC1">
      <w:rPr>
        <w:rFonts w:ascii="Arial" w:hAnsi="Arial" w:cs="Arial"/>
        <w:sz w:val="28"/>
        <w:szCs w:val="28"/>
      </w:rPr>
      <w:t>DRAFT; CONFIDENTIAL</w:t>
    </w:r>
  </w:p>
  <w:p w14:paraId="7D8B3EF9" w14:textId="77777777" w:rsidR="00AF394E" w:rsidRDefault="00AF394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E4E1B"/>
    <w:multiLevelType w:val="hybridMultilevel"/>
    <w:tmpl w:val="5C0A5C42"/>
    <w:lvl w:ilvl="0" w:tplc="AF32BBC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FB0DE3"/>
    <w:multiLevelType w:val="hybridMultilevel"/>
    <w:tmpl w:val="CAB61E9C"/>
    <w:lvl w:ilvl="0" w:tplc="AF32BBC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C07DEB"/>
    <w:multiLevelType w:val="hybridMultilevel"/>
    <w:tmpl w:val="C92081B6"/>
    <w:lvl w:ilvl="0" w:tplc="AF32BBCE">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7795315"/>
    <w:multiLevelType w:val="hybridMultilevel"/>
    <w:tmpl w:val="34E0DBFE"/>
    <w:lvl w:ilvl="0" w:tplc="AF32BBC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624FEA"/>
    <w:multiLevelType w:val="hybridMultilevel"/>
    <w:tmpl w:val="2AD0F052"/>
    <w:lvl w:ilvl="0" w:tplc="AF32BBC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6B039C"/>
    <w:multiLevelType w:val="hybridMultilevel"/>
    <w:tmpl w:val="70DAD892"/>
    <w:lvl w:ilvl="0" w:tplc="AF32BBCE">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9FE4AF7"/>
    <w:multiLevelType w:val="hybridMultilevel"/>
    <w:tmpl w:val="490CA5A6"/>
    <w:lvl w:ilvl="0" w:tplc="AF32BBC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F54F25"/>
    <w:multiLevelType w:val="hybridMultilevel"/>
    <w:tmpl w:val="F74C9F88"/>
    <w:lvl w:ilvl="0" w:tplc="AF32BBC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404916"/>
    <w:multiLevelType w:val="hybridMultilevel"/>
    <w:tmpl w:val="37181B60"/>
    <w:lvl w:ilvl="0" w:tplc="AF32BBC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9C0E62"/>
    <w:multiLevelType w:val="hybridMultilevel"/>
    <w:tmpl w:val="F04C21FC"/>
    <w:lvl w:ilvl="0" w:tplc="AF32BBCE">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17C4B76"/>
    <w:multiLevelType w:val="hybridMultilevel"/>
    <w:tmpl w:val="862E25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4B30F98"/>
    <w:multiLevelType w:val="hybridMultilevel"/>
    <w:tmpl w:val="ACA00B36"/>
    <w:lvl w:ilvl="0" w:tplc="AF32BBCE">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AD8637F"/>
    <w:multiLevelType w:val="hybridMultilevel"/>
    <w:tmpl w:val="85524366"/>
    <w:lvl w:ilvl="0" w:tplc="AF32BBCE">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2BC56BB6"/>
    <w:multiLevelType w:val="hybridMultilevel"/>
    <w:tmpl w:val="E17A7FE2"/>
    <w:lvl w:ilvl="0" w:tplc="AF32BBCE">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EB50C4B"/>
    <w:multiLevelType w:val="hybridMultilevel"/>
    <w:tmpl w:val="758CF5D8"/>
    <w:lvl w:ilvl="0" w:tplc="AF32BBC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F7A067E"/>
    <w:multiLevelType w:val="hybridMultilevel"/>
    <w:tmpl w:val="5D420A20"/>
    <w:lvl w:ilvl="0" w:tplc="AF32BBC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102666A"/>
    <w:multiLevelType w:val="hybridMultilevel"/>
    <w:tmpl w:val="B38A4C32"/>
    <w:lvl w:ilvl="0" w:tplc="589CB8E4">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311B1010"/>
    <w:multiLevelType w:val="hybridMultilevel"/>
    <w:tmpl w:val="D50E24F2"/>
    <w:lvl w:ilvl="0" w:tplc="AF32BBCE">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1886584"/>
    <w:multiLevelType w:val="hybridMultilevel"/>
    <w:tmpl w:val="1F60EA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55D77AE"/>
    <w:multiLevelType w:val="hybridMultilevel"/>
    <w:tmpl w:val="4B80EC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6A7557F"/>
    <w:multiLevelType w:val="hybridMultilevel"/>
    <w:tmpl w:val="42E844F8"/>
    <w:lvl w:ilvl="0" w:tplc="AF32BBC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70A29BC"/>
    <w:multiLevelType w:val="hybridMultilevel"/>
    <w:tmpl w:val="B26C90A0"/>
    <w:lvl w:ilvl="0" w:tplc="AF32BBC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86E0DA7"/>
    <w:multiLevelType w:val="hybridMultilevel"/>
    <w:tmpl w:val="42EEF6B0"/>
    <w:lvl w:ilvl="0" w:tplc="AF32BBCE">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39E430B3"/>
    <w:multiLevelType w:val="hybridMultilevel"/>
    <w:tmpl w:val="93907856"/>
    <w:lvl w:ilvl="0" w:tplc="AF32BBCE">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3AE77E64"/>
    <w:multiLevelType w:val="hybridMultilevel"/>
    <w:tmpl w:val="324C1C4C"/>
    <w:lvl w:ilvl="0" w:tplc="AF32BBC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E7138D6"/>
    <w:multiLevelType w:val="hybridMultilevel"/>
    <w:tmpl w:val="5EEE388E"/>
    <w:lvl w:ilvl="0" w:tplc="AF32BBC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16506DC"/>
    <w:multiLevelType w:val="hybridMultilevel"/>
    <w:tmpl w:val="88BACFB0"/>
    <w:lvl w:ilvl="0" w:tplc="AF32BBC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4616D50"/>
    <w:multiLevelType w:val="hybridMultilevel"/>
    <w:tmpl w:val="DA48741C"/>
    <w:lvl w:ilvl="0" w:tplc="AF32BBCE">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499469E6"/>
    <w:multiLevelType w:val="hybridMultilevel"/>
    <w:tmpl w:val="F3F0E344"/>
    <w:lvl w:ilvl="0" w:tplc="AF32BBC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B9725DB"/>
    <w:multiLevelType w:val="hybridMultilevel"/>
    <w:tmpl w:val="863E73B8"/>
    <w:lvl w:ilvl="0" w:tplc="AF32BBC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BBF2C73"/>
    <w:multiLevelType w:val="hybridMultilevel"/>
    <w:tmpl w:val="696CE516"/>
    <w:lvl w:ilvl="0" w:tplc="AF32BBC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F8032DE"/>
    <w:multiLevelType w:val="hybridMultilevel"/>
    <w:tmpl w:val="CEAC174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2" w15:restartNumberingAfterBreak="0">
    <w:nsid w:val="4FAB14C8"/>
    <w:multiLevelType w:val="hybridMultilevel"/>
    <w:tmpl w:val="BD7CB912"/>
    <w:lvl w:ilvl="0" w:tplc="AF32BBC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B4D6026"/>
    <w:multiLevelType w:val="hybridMultilevel"/>
    <w:tmpl w:val="9440EDA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EBC23F3"/>
    <w:multiLevelType w:val="hybridMultilevel"/>
    <w:tmpl w:val="B60C6510"/>
    <w:lvl w:ilvl="0" w:tplc="AF32BBC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F9D4540"/>
    <w:multiLevelType w:val="hybridMultilevel"/>
    <w:tmpl w:val="E466ACE4"/>
    <w:lvl w:ilvl="0" w:tplc="AF32BBCE">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618F72D2"/>
    <w:multiLevelType w:val="hybridMultilevel"/>
    <w:tmpl w:val="0A5A9B5A"/>
    <w:lvl w:ilvl="0" w:tplc="AF32BBCE">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66437860"/>
    <w:multiLevelType w:val="hybridMultilevel"/>
    <w:tmpl w:val="D7CEBBB0"/>
    <w:lvl w:ilvl="0" w:tplc="AF32BBCE">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665F1C9C"/>
    <w:multiLevelType w:val="hybridMultilevel"/>
    <w:tmpl w:val="8F9CDBBC"/>
    <w:lvl w:ilvl="0" w:tplc="AF32BBC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BCA0018"/>
    <w:multiLevelType w:val="hybridMultilevel"/>
    <w:tmpl w:val="A8926244"/>
    <w:lvl w:ilvl="0" w:tplc="ED94F43A">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DF17AE7"/>
    <w:multiLevelType w:val="hybridMultilevel"/>
    <w:tmpl w:val="8B8AC496"/>
    <w:lvl w:ilvl="0" w:tplc="AF32BBC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57E33B6"/>
    <w:multiLevelType w:val="hybridMultilevel"/>
    <w:tmpl w:val="32D80E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69C1DAF"/>
    <w:multiLevelType w:val="hybridMultilevel"/>
    <w:tmpl w:val="1390D128"/>
    <w:lvl w:ilvl="0" w:tplc="ED94F43A">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788F5D5E"/>
    <w:multiLevelType w:val="hybridMultilevel"/>
    <w:tmpl w:val="2F80AB7C"/>
    <w:lvl w:ilvl="0" w:tplc="AF32BBCE">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15:restartNumberingAfterBreak="0">
    <w:nsid w:val="7AB36F35"/>
    <w:multiLevelType w:val="hybridMultilevel"/>
    <w:tmpl w:val="C84CC602"/>
    <w:lvl w:ilvl="0" w:tplc="AF32BBCE">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15:restartNumberingAfterBreak="0">
    <w:nsid w:val="7E3B6814"/>
    <w:multiLevelType w:val="hybridMultilevel"/>
    <w:tmpl w:val="1F94E37E"/>
    <w:lvl w:ilvl="0" w:tplc="AF32BBC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E84603F"/>
    <w:multiLevelType w:val="hybridMultilevel"/>
    <w:tmpl w:val="453A1E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31"/>
  </w:num>
  <w:num w:numId="3">
    <w:abstractNumId w:val="18"/>
  </w:num>
  <w:num w:numId="4">
    <w:abstractNumId w:val="46"/>
  </w:num>
  <w:num w:numId="5">
    <w:abstractNumId w:val="33"/>
  </w:num>
  <w:num w:numId="6">
    <w:abstractNumId w:val="10"/>
  </w:num>
  <w:num w:numId="7">
    <w:abstractNumId w:val="14"/>
  </w:num>
  <w:num w:numId="8">
    <w:abstractNumId w:val="17"/>
  </w:num>
  <w:num w:numId="9">
    <w:abstractNumId w:val="5"/>
  </w:num>
  <w:num w:numId="10">
    <w:abstractNumId w:val="26"/>
  </w:num>
  <w:num w:numId="11">
    <w:abstractNumId w:val="29"/>
  </w:num>
  <w:num w:numId="12">
    <w:abstractNumId w:val="13"/>
  </w:num>
  <w:num w:numId="13">
    <w:abstractNumId w:val="15"/>
  </w:num>
  <w:num w:numId="14">
    <w:abstractNumId w:val="30"/>
  </w:num>
  <w:num w:numId="15">
    <w:abstractNumId w:val="28"/>
  </w:num>
  <w:num w:numId="16">
    <w:abstractNumId w:val="21"/>
  </w:num>
  <w:num w:numId="17">
    <w:abstractNumId w:val="25"/>
  </w:num>
  <w:num w:numId="18">
    <w:abstractNumId w:val="40"/>
  </w:num>
  <w:num w:numId="19">
    <w:abstractNumId w:val="20"/>
  </w:num>
  <w:num w:numId="20">
    <w:abstractNumId w:val="11"/>
  </w:num>
  <w:num w:numId="21">
    <w:abstractNumId w:val="4"/>
  </w:num>
  <w:num w:numId="22">
    <w:abstractNumId w:val="35"/>
  </w:num>
  <w:num w:numId="23">
    <w:abstractNumId w:val="3"/>
  </w:num>
  <w:num w:numId="24">
    <w:abstractNumId w:val="24"/>
  </w:num>
  <w:num w:numId="25">
    <w:abstractNumId w:val="2"/>
  </w:num>
  <w:num w:numId="26">
    <w:abstractNumId w:val="38"/>
  </w:num>
  <w:num w:numId="27">
    <w:abstractNumId w:val="23"/>
  </w:num>
  <w:num w:numId="28">
    <w:abstractNumId w:val="1"/>
  </w:num>
  <w:num w:numId="29">
    <w:abstractNumId w:val="43"/>
  </w:num>
  <w:num w:numId="30">
    <w:abstractNumId w:val="32"/>
  </w:num>
  <w:num w:numId="31">
    <w:abstractNumId w:val="22"/>
  </w:num>
  <w:num w:numId="32">
    <w:abstractNumId w:val="0"/>
  </w:num>
  <w:num w:numId="33">
    <w:abstractNumId w:val="36"/>
  </w:num>
  <w:num w:numId="34">
    <w:abstractNumId w:val="8"/>
  </w:num>
  <w:num w:numId="35">
    <w:abstractNumId w:val="44"/>
  </w:num>
  <w:num w:numId="36">
    <w:abstractNumId w:val="6"/>
  </w:num>
  <w:num w:numId="37">
    <w:abstractNumId w:val="12"/>
  </w:num>
  <w:num w:numId="38">
    <w:abstractNumId w:val="7"/>
  </w:num>
  <w:num w:numId="39">
    <w:abstractNumId w:val="37"/>
  </w:num>
  <w:num w:numId="40">
    <w:abstractNumId w:val="45"/>
  </w:num>
  <w:num w:numId="41">
    <w:abstractNumId w:val="27"/>
  </w:num>
  <w:num w:numId="42">
    <w:abstractNumId w:val="34"/>
  </w:num>
  <w:num w:numId="43">
    <w:abstractNumId w:val="9"/>
  </w:num>
  <w:num w:numId="44">
    <w:abstractNumId w:val="41"/>
  </w:num>
  <w:num w:numId="45">
    <w:abstractNumId w:val="42"/>
  </w:num>
  <w:num w:numId="46">
    <w:abstractNumId w:val="39"/>
  </w:num>
  <w:num w:numId="4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2278"/>
    <w:rsid w:val="000024CA"/>
    <w:rsid w:val="0003211D"/>
    <w:rsid w:val="00040270"/>
    <w:rsid w:val="000908E8"/>
    <w:rsid w:val="00093F9B"/>
    <w:rsid w:val="00097514"/>
    <w:rsid w:val="000A0709"/>
    <w:rsid w:val="000D2120"/>
    <w:rsid w:val="000E7114"/>
    <w:rsid w:val="000F7173"/>
    <w:rsid w:val="00113C6D"/>
    <w:rsid w:val="00156DCC"/>
    <w:rsid w:val="001802B8"/>
    <w:rsid w:val="00183E8E"/>
    <w:rsid w:val="00196A7C"/>
    <w:rsid w:val="001A2FDA"/>
    <w:rsid w:val="001B5B56"/>
    <w:rsid w:val="001B6F14"/>
    <w:rsid w:val="001C00BE"/>
    <w:rsid w:val="001C2680"/>
    <w:rsid w:val="001C4280"/>
    <w:rsid w:val="001F1E5C"/>
    <w:rsid w:val="002422FD"/>
    <w:rsid w:val="00254438"/>
    <w:rsid w:val="002545EE"/>
    <w:rsid w:val="00285973"/>
    <w:rsid w:val="002A15AD"/>
    <w:rsid w:val="002A2029"/>
    <w:rsid w:val="002B5822"/>
    <w:rsid w:val="002B7EEE"/>
    <w:rsid w:val="002D0672"/>
    <w:rsid w:val="002D10FF"/>
    <w:rsid w:val="00325C87"/>
    <w:rsid w:val="003514CE"/>
    <w:rsid w:val="0038489A"/>
    <w:rsid w:val="003849B4"/>
    <w:rsid w:val="003A76B2"/>
    <w:rsid w:val="003C0616"/>
    <w:rsid w:val="003C23C2"/>
    <w:rsid w:val="0042516E"/>
    <w:rsid w:val="00433F5A"/>
    <w:rsid w:val="00442DD4"/>
    <w:rsid w:val="0044380F"/>
    <w:rsid w:val="00446F2A"/>
    <w:rsid w:val="00453837"/>
    <w:rsid w:val="00460BD1"/>
    <w:rsid w:val="004854F3"/>
    <w:rsid w:val="004A3800"/>
    <w:rsid w:val="004C4417"/>
    <w:rsid w:val="00510537"/>
    <w:rsid w:val="00514CE0"/>
    <w:rsid w:val="0051780D"/>
    <w:rsid w:val="00537A83"/>
    <w:rsid w:val="00542C63"/>
    <w:rsid w:val="00544C1D"/>
    <w:rsid w:val="00545CCA"/>
    <w:rsid w:val="00550B52"/>
    <w:rsid w:val="00566BF4"/>
    <w:rsid w:val="00570028"/>
    <w:rsid w:val="0057123D"/>
    <w:rsid w:val="00585F44"/>
    <w:rsid w:val="005A6F38"/>
    <w:rsid w:val="005D274D"/>
    <w:rsid w:val="005D3E85"/>
    <w:rsid w:val="005D5302"/>
    <w:rsid w:val="005E24FB"/>
    <w:rsid w:val="005F6596"/>
    <w:rsid w:val="006175E7"/>
    <w:rsid w:val="00621AF2"/>
    <w:rsid w:val="0066250B"/>
    <w:rsid w:val="006640C2"/>
    <w:rsid w:val="00666C10"/>
    <w:rsid w:val="00680645"/>
    <w:rsid w:val="006942EC"/>
    <w:rsid w:val="00694CF0"/>
    <w:rsid w:val="006B4CE7"/>
    <w:rsid w:val="006D6ED5"/>
    <w:rsid w:val="006E738D"/>
    <w:rsid w:val="006F013C"/>
    <w:rsid w:val="00714104"/>
    <w:rsid w:val="00743AC5"/>
    <w:rsid w:val="00761361"/>
    <w:rsid w:val="00767D74"/>
    <w:rsid w:val="00770A39"/>
    <w:rsid w:val="007833B8"/>
    <w:rsid w:val="007A6AC0"/>
    <w:rsid w:val="007B39EF"/>
    <w:rsid w:val="007C287A"/>
    <w:rsid w:val="007C4BDA"/>
    <w:rsid w:val="007E4C0A"/>
    <w:rsid w:val="007F30DE"/>
    <w:rsid w:val="00812FB0"/>
    <w:rsid w:val="00816A5F"/>
    <w:rsid w:val="0086782A"/>
    <w:rsid w:val="00876424"/>
    <w:rsid w:val="00886DC1"/>
    <w:rsid w:val="008A1AD7"/>
    <w:rsid w:val="008A7810"/>
    <w:rsid w:val="008B07B1"/>
    <w:rsid w:val="008C1ACB"/>
    <w:rsid w:val="008C74A2"/>
    <w:rsid w:val="008E2787"/>
    <w:rsid w:val="00904F19"/>
    <w:rsid w:val="00916B17"/>
    <w:rsid w:val="0095067A"/>
    <w:rsid w:val="00982550"/>
    <w:rsid w:val="009A75B6"/>
    <w:rsid w:val="009C15C7"/>
    <w:rsid w:val="009E080C"/>
    <w:rsid w:val="009E6D32"/>
    <w:rsid w:val="00A020DE"/>
    <w:rsid w:val="00A12D9F"/>
    <w:rsid w:val="00A14667"/>
    <w:rsid w:val="00A44422"/>
    <w:rsid w:val="00A52FC7"/>
    <w:rsid w:val="00A54B2D"/>
    <w:rsid w:val="00A9218F"/>
    <w:rsid w:val="00AA6CA1"/>
    <w:rsid w:val="00AD4A38"/>
    <w:rsid w:val="00AF06D8"/>
    <w:rsid w:val="00AF2DF4"/>
    <w:rsid w:val="00AF394E"/>
    <w:rsid w:val="00B47C16"/>
    <w:rsid w:val="00B60799"/>
    <w:rsid w:val="00B7287E"/>
    <w:rsid w:val="00BB3AFA"/>
    <w:rsid w:val="00BB512D"/>
    <w:rsid w:val="00BD4E1D"/>
    <w:rsid w:val="00C11A9B"/>
    <w:rsid w:val="00C12C18"/>
    <w:rsid w:val="00C2293D"/>
    <w:rsid w:val="00C354F1"/>
    <w:rsid w:val="00C65B52"/>
    <w:rsid w:val="00C71335"/>
    <w:rsid w:val="00C77E2C"/>
    <w:rsid w:val="00C93472"/>
    <w:rsid w:val="00CA43AE"/>
    <w:rsid w:val="00CD5904"/>
    <w:rsid w:val="00CF54BC"/>
    <w:rsid w:val="00CF6EDA"/>
    <w:rsid w:val="00D00D3C"/>
    <w:rsid w:val="00D22626"/>
    <w:rsid w:val="00D40268"/>
    <w:rsid w:val="00D40B1C"/>
    <w:rsid w:val="00D416D3"/>
    <w:rsid w:val="00D752CA"/>
    <w:rsid w:val="00D94A5D"/>
    <w:rsid w:val="00DA432E"/>
    <w:rsid w:val="00DB13B7"/>
    <w:rsid w:val="00DB6B06"/>
    <w:rsid w:val="00DC0509"/>
    <w:rsid w:val="00DC19F6"/>
    <w:rsid w:val="00DD15FB"/>
    <w:rsid w:val="00DE01D9"/>
    <w:rsid w:val="00DE2278"/>
    <w:rsid w:val="00DE401B"/>
    <w:rsid w:val="00DE7A73"/>
    <w:rsid w:val="00E00E53"/>
    <w:rsid w:val="00E0314B"/>
    <w:rsid w:val="00E2443C"/>
    <w:rsid w:val="00E31F89"/>
    <w:rsid w:val="00E443A7"/>
    <w:rsid w:val="00E46194"/>
    <w:rsid w:val="00E52D81"/>
    <w:rsid w:val="00E57BD0"/>
    <w:rsid w:val="00E72636"/>
    <w:rsid w:val="00E80CC1"/>
    <w:rsid w:val="00E973AD"/>
    <w:rsid w:val="00EA730B"/>
    <w:rsid w:val="00EE2912"/>
    <w:rsid w:val="00EF0A15"/>
    <w:rsid w:val="00F23624"/>
    <w:rsid w:val="00F41D63"/>
    <w:rsid w:val="00F4544B"/>
    <w:rsid w:val="00F552A0"/>
    <w:rsid w:val="00F8712F"/>
    <w:rsid w:val="00F87BCB"/>
    <w:rsid w:val="00FA7C1E"/>
    <w:rsid w:val="00FB02CD"/>
    <w:rsid w:val="00FB6D11"/>
    <w:rsid w:val="00FD5A82"/>
    <w:rsid w:val="00FF1E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41D188"/>
  <w15:chartTrackingRefBased/>
  <w15:docId w15:val="{A9A9232D-0908-46B0-8974-F79F3D2A2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E227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E22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DE2278"/>
  </w:style>
  <w:style w:type="paragraph" w:styleId="Footer">
    <w:name w:val="footer"/>
    <w:basedOn w:val="Normal"/>
    <w:link w:val="FooterChar"/>
    <w:uiPriority w:val="99"/>
    <w:unhideWhenUsed/>
    <w:rsid w:val="00DE22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DE2278"/>
  </w:style>
  <w:style w:type="character" w:styleId="CommentReference">
    <w:name w:val="annotation reference"/>
    <w:basedOn w:val="DefaultParagraphFont"/>
    <w:uiPriority w:val="99"/>
    <w:semiHidden/>
    <w:unhideWhenUsed/>
    <w:rsid w:val="00433F5A"/>
    <w:rPr>
      <w:sz w:val="16"/>
      <w:szCs w:val="16"/>
    </w:rPr>
  </w:style>
  <w:style w:type="paragraph" w:styleId="CommentText">
    <w:name w:val="annotation text"/>
    <w:basedOn w:val="Normal"/>
    <w:link w:val="CommentTextChar"/>
    <w:uiPriority w:val="99"/>
    <w:semiHidden/>
    <w:unhideWhenUsed/>
    <w:rsid w:val="00433F5A"/>
    <w:pPr>
      <w:spacing w:line="240" w:lineRule="auto"/>
    </w:pPr>
    <w:rPr>
      <w:sz w:val="20"/>
      <w:szCs w:val="20"/>
    </w:rPr>
  </w:style>
  <w:style w:type="character" w:customStyle="1" w:styleId="CommentTextChar">
    <w:name w:val="Comment Text Char"/>
    <w:basedOn w:val="DefaultParagraphFont"/>
    <w:link w:val="CommentText"/>
    <w:uiPriority w:val="99"/>
    <w:semiHidden/>
    <w:rsid w:val="00433F5A"/>
    <w:rPr>
      <w:sz w:val="20"/>
      <w:szCs w:val="20"/>
    </w:rPr>
  </w:style>
  <w:style w:type="paragraph" w:styleId="CommentSubject">
    <w:name w:val="annotation subject"/>
    <w:basedOn w:val="CommentText"/>
    <w:next w:val="CommentText"/>
    <w:link w:val="CommentSubjectChar"/>
    <w:uiPriority w:val="99"/>
    <w:semiHidden/>
    <w:unhideWhenUsed/>
    <w:rsid w:val="00433F5A"/>
    <w:rPr>
      <w:b/>
      <w:bCs/>
    </w:rPr>
  </w:style>
  <w:style w:type="character" w:customStyle="1" w:styleId="CommentSubjectChar">
    <w:name w:val="Comment Subject Char"/>
    <w:basedOn w:val="CommentTextChar"/>
    <w:link w:val="CommentSubject"/>
    <w:uiPriority w:val="99"/>
    <w:semiHidden/>
    <w:rsid w:val="00433F5A"/>
    <w:rPr>
      <w:b/>
      <w:bCs/>
      <w:sz w:val="20"/>
      <w:szCs w:val="20"/>
    </w:rPr>
  </w:style>
  <w:style w:type="paragraph" w:styleId="BalloonText">
    <w:name w:val="Balloon Text"/>
    <w:basedOn w:val="Normal"/>
    <w:link w:val="BalloonTextChar"/>
    <w:uiPriority w:val="99"/>
    <w:semiHidden/>
    <w:unhideWhenUsed/>
    <w:rsid w:val="00433F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33F5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1D6509-3178-4FEE-8C8B-10D8D06AA5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54</Pages>
  <Words>17447</Words>
  <Characters>99449</Characters>
  <Application>Microsoft Office Word</Application>
  <DocSecurity>0</DocSecurity>
  <Lines>828</Lines>
  <Paragraphs>233</Paragraphs>
  <ScaleCrop>false</ScaleCrop>
  <HeadingPairs>
    <vt:vector size="2" baseType="variant">
      <vt:variant>
        <vt:lpstr>Title</vt:lpstr>
      </vt:variant>
      <vt:variant>
        <vt:i4>1</vt:i4>
      </vt:variant>
    </vt:vector>
  </HeadingPairs>
  <TitlesOfParts>
    <vt:vector size="1" baseType="lpstr">
      <vt:lpstr/>
    </vt:vector>
  </TitlesOfParts>
  <Company>FoMD</Company>
  <LinksUpToDate>false</LinksUpToDate>
  <CharactersWithSpaces>116663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 Guitard</dc:creator>
  <cp:keywords/>
  <dc:description/>
  <cp:lastModifiedBy>Jennifer Pillay</cp:lastModifiedBy>
  <cp:revision>5</cp:revision>
  <dcterms:created xsi:type="dcterms:W3CDTF">2024-01-20T19:04:00Z</dcterms:created>
  <dcterms:modified xsi:type="dcterms:W3CDTF">2024-02-08T20:14:00Z</dcterms:modified>
</cp:coreProperties>
</file>