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8BFDA" w14:textId="6F64453F" w:rsidR="00DF0BAA" w:rsidRPr="00DF0BAA" w:rsidRDefault="00F574DE" w:rsidP="00DF0BAA">
      <w:pPr>
        <w:widowControl/>
        <w:spacing w:line="360" w:lineRule="auto"/>
        <w:contextualSpacing/>
        <w:jc w:val="center"/>
        <w:rPr>
          <w:rFonts w:ascii="Times New Roman" w:hAnsi="Times New Roman" w:cs="Times New Roman"/>
          <w:b/>
          <w:bCs/>
          <w:sz w:val="28"/>
          <w:szCs w:val="28"/>
        </w:rPr>
      </w:pPr>
      <w:r w:rsidRPr="00DF0BAA">
        <w:rPr>
          <w:rFonts w:ascii="Times New Roman" w:hAnsi="Times New Roman" w:cs="Times New Roman"/>
          <w:b/>
          <w:bCs/>
          <w:sz w:val="28"/>
          <w:szCs w:val="28"/>
        </w:rPr>
        <w:t>SUPPLEMENTARY INFORMATION</w:t>
      </w:r>
    </w:p>
    <w:p w14:paraId="52C1C9B7" w14:textId="3F15B930" w:rsidR="00DF0BAA" w:rsidRDefault="00F574DE" w:rsidP="00DF0BAA">
      <w:pPr>
        <w:widowControl/>
        <w:spacing w:line="360" w:lineRule="auto"/>
        <w:contextualSpacing/>
        <w:jc w:val="center"/>
        <w:rPr>
          <w:rFonts w:ascii="Times New Roman" w:hAnsi="Times New Roman" w:cs="Times New Roman"/>
          <w:b/>
          <w:bCs/>
          <w:sz w:val="28"/>
          <w:szCs w:val="28"/>
        </w:rPr>
      </w:pPr>
      <w:r w:rsidRPr="00DF0BAA">
        <w:rPr>
          <w:rFonts w:ascii="Times New Roman" w:hAnsi="Times New Roman" w:cs="Times New Roman"/>
          <w:b/>
          <w:bCs/>
          <w:sz w:val="28"/>
          <w:szCs w:val="28"/>
        </w:rPr>
        <w:t>(Appendices A-C)</w:t>
      </w:r>
    </w:p>
    <w:p w14:paraId="27738F2F" w14:textId="77777777" w:rsidR="00043013" w:rsidRPr="00DF0BAA" w:rsidRDefault="00043013" w:rsidP="00DF0BAA">
      <w:pPr>
        <w:widowControl/>
        <w:spacing w:line="360" w:lineRule="auto"/>
        <w:contextualSpacing/>
        <w:jc w:val="center"/>
        <w:rPr>
          <w:rFonts w:ascii="Times New Roman" w:hAnsi="Times New Roman" w:cs="Times New Roman"/>
          <w:b/>
          <w:bCs/>
          <w:sz w:val="28"/>
          <w:szCs w:val="28"/>
        </w:rPr>
      </w:pPr>
    </w:p>
    <w:p w14:paraId="0FD10C40" w14:textId="61CFB21D" w:rsidR="00DF0BAA" w:rsidRDefault="00DF0BAA" w:rsidP="00DF0BAA">
      <w:pPr>
        <w:spacing w:line="360" w:lineRule="auto"/>
        <w:contextualSpacing/>
        <w:jc w:val="center"/>
        <w:rPr>
          <w:rFonts w:ascii="Times New Roman" w:hAnsi="Times New Roman" w:cs="Times New Roman"/>
          <w:b/>
          <w:bCs/>
          <w:color w:val="0F0F0F"/>
          <w:sz w:val="28"/>
          <w:szCs w:val="28"/>
        </w:rPr>
      </w:pPr>
      <w:r w:rsidRPr="004A6F24">
        <w:rPr>
          <w:rFonts w:ascii="Times New Roman" w:hAnsi="Times New Roman" w:cs="Times New Roman"/>
          <w:b/>
          <w:bCs/>
          <w:color w:val="0F0F0F"/>
          <w:sz w:val="28"/>
          <w:szCs w:val="28"/>
        </w:rPr>
        <w:t xml:space="preserve">Optimal seasonal schedule </w:t>
      </w:r>
      <w:proofErr w:type="gramStart"/>
      <w:r w:rsidRPr="004A6F24">
        <w:rPr>
          <w:rFonts w:ascii="Times New Roman" w:hAnsi="Times New Roman" w:cs="Times New Roman"/>
          <w:b/>
          <w:bCs/>
          <w:color w:val="0F0F0F"/>
          <w:sz w:val="28"/>
          <w:szCs w:val="28"/>
        </w:rPr>
        <w:t>for</w:t>
      </w:r>
      <w:r>
        <w:rPr>
          <w:rFonts w:ascii="Times New Roman" w:hAnsi="Times New Roman" w:cs="Times New Roman"/>
          <w:b/>
          <w:bCs/>
          <w:color w:val="0F0F0F"/>
          <w:sz w:val="28"/>
          <w:szCs w:val="28"/>
        </w:rPr>
        <w:t xml:space="preserve"> the</w:t>
      </w:r>
      <w:r w:rsidRPr="004A6F24">
        <w:rPr>
          <w:rFonts w:ascii="Times New Roman" w:hAnsi="Times New Roman" w:cs="Times New Roman"/>
          <w:b/>
          <w:bCs/>
          <w:color w:val="0F0F0F"/>
          <w:sz w:val="28"/>
          <w:szCs w:val="28"/>
        </w:rPr>
        <w:t xml:space="preserve"> production</w:t>
      </w:r>
      <w:r>
        <w:rPr>
          <w:rFonts w:ascii="Times New Roman" w:hAnsi="Times New Roman" w:cs="Times New Roman"/>
          <w:b/>
          <w:bCs/>
          <w:color w:val="0F0F0F"/>
          <w:sz w:val="28"/>
          <w:szCs w:val="28"/>
        </w:rPr>
        <w:t xml:space="preserve"> of</w:t>
      </w:r>
      <w:proofErr w:type="gramEnd"/>
      <w:r>
        <w:rPr>
          <w:rFonts w:ascii="Times New Roman" w:hAnsi="Times New Roman" w:cs="Times New Roman"/>
          <w:b/>
          <w:bCs/>
          <w:color w:val="0F0F0F"/>
          <w:sz w:val="28"/>
          <w:szCs w:val="28"/>
        </w:rPr>
        <w:t xml:space="preserve"> isoprene,</w:t>
      </w:r>
    </w:p>
    <w:p w14:paraId="5C1BEF83" w14:textId="7E72A92D" w:rsidR="00F574DE" w:rsidRDefault="00DF0BAA" w:rsidP="00DF0BAA">
      <w:pPr>
        <w:spacing w:line="360" w:lineRule="auto"/>
        <w:contextualSpacing/>
        <w:jc w:val="center"/>
        <w:rPr>
          <w:rFonts w:ascii="Times New Roman" w:hAnsi="Times New Roman" w:cs="Times New Roman"/>
          <w:b/>
          <w:bCs/>
        </w:rPr>
      </w:pPr>
      <w:r>
        <w:rPr>
          <w:rFonts w:ascii="Times New Roman" w:hAnsi="Times New Roman" w:cs="Times New Roman"/>
          <w:b/>
          <w:bCs/>
          <w:color w:val="0F0F0F"/>
          <w:sz w:val="28"/>
          <w:szCs w:val="28"/>
        </w:rPr>
        <w:t xml:space="preserve">a </w:t>
      </w:r>
      <w:r w:rsidRPr="004A6F24">
        <w:rPr>
          <w:rFonts w:ascii="Times New Roman" w:hAnsi="Times New Roman" w:cs="Times New Roman"/>
          <w:b/>
          <w:bCs/>
          <w:color w:val="0F0F0F"/>
          <w:sz w:val="28"/>
          <w:szCs w:val="28"/>
        </w:rPr>
        <w:t>highly volatile biogenic VOC</w:t>
      </w:r>
    </w:p>
    <w:p w14:paraId="11ECE388" w14:textId="52F70379" w:rsidR="00F574DE" w:rsidRPr="00F574DE" w:rsidRDefault="00F574DE" w:rsidP="00F574DE">
      <w:pPr>
        <w:widowControl/>
        <w:spacing w:line="360" w:lineRule="auto"/>
        <w:contextualSpacing/>
        <w:jc w:val="center"/>
        <w:rPr>
          <w:rFonts w:ascii="Times New Roman" w:hAnsi="Times New Roman" w:cs="Times New Roman"/>
          <w:b/>
          <w:bCs/>
        </w:rPr>
      </w:pPr>
      <w:r w:rsidRPr="00F574DE">
        <w:rPr>
          <w:rFonts w:ascii="Times New Roman" w:hAnsi="Times New Roman" w:cs="Times New Roman"/>
          <w:b/>
          <w:bCs/>
        </w:rPr>
        <w:t>Yoh Iwasa</w:t>
      </w:r>
      <w:r>
        <w:rPr>
          <w:rFonts w:ascii="Times New Roman" w:hAnsi="Times New Roman" w:cs="Times New Roman"/>
          <w:b/>
          <w:bCs/>
        </w:rPr>
        <w:t>, Rena Hayashi,</w:t>
      </w:r>
      <w:r w:rsidRPr="00F574DE">
        <w:rPr>
          <w:rFonts w:ascii="Times New Roman" w:hAnsi="Times New Roman" w:cs="Times New Roman"/>
          <w:b/>
          <w:bCs/>
        </w:rPr>
        <w:t xml:space="preserve"> and </w:t>
      </w:r>
      <w:r>
        <w:rPr>
          <w:rFonts w:ascii="Times New Roman" w:hAnsi="Times New Roman" w:cs="Times New Roman"/>
          <w:b/>
          <w:bCs/>
        </w:rPr>
        <w:t xml:space="preserve">Akiko </w:t>
      </w:r>
      <w:proofErr w:type="spellStart"/>
      <w:r>
        <w:rPr>
          <w:rFonts w:ascii="Times New Roman" w:hAnsi="Times New Roman" w:cs="Times New Roman"/>
          <w:b/>
          <w:bCs/>
        </w:rPr>
        <w:t>Satake</w:t>
      </w:r>
      <w:proofErr w:type="spellEnd"/>
    </w:p>
    <w:p w14:paraId="3255D38F" w14:textId="77777777" w:rsidR="00F574DE" w:rsidRDefault="00F574DE" w:rsidP="008F53F1">
      <w:pPr>
        <w:widowControl/>
        <w:spacing w:line="360" w:lineRule="auto"/>
        <w:contextualSpacing/>
        <w:jc w:val="left"/>
      </w:pPr>
    </w:p>
    <w:p w14:paraId="5B4C9AF7" w14:textId="47E1891C" w:rsidR="00724601" w:rsidRPr="00EF636C" w:rsidRDefault="00B16B11" w:rsidP="008F53F1">
      <w:pPr>
        <w:widowControl/>
        <w:spacing w:line="360" w:lineRule="auto"/>
        <w:contextualSpacing/>
        <w:jc w:val="left"/>
        <w:rPr>
          <w:rFonts w:ascii="Times New Roman" w:hAnsi="Times New Roman" w:cs="Times New Roman"/>
          <w:b/>
          <w:bCs/>
        </w:rPr>
      </w:pPr>
      <w:r>
        <w:rPr>
          <w:rFonts w:ascii="Times New Roman" w:hAnsi="Times New Roman" w:cs="Times New Roman" w:hint="eastAsia"/>
          <w:b/>
          <w:bCs/>
        </w:rPr>
        <w:t>A</w:t>
      </w:r>
      <w:r>
        <w:rPr>
          <w:rFonts w:ascii="Times New Roman" w:hAnsi="Times New Roman" w:cs="Times New Roman"/>
          <w:b/>
          <w:bCs/>
        </w:rPr>
        <w:t>ppendix A</w:t>
      </w:r>
    </w:p>
    <w:p w14:paraId="5C4F2A8A" w14:textId="4C7F55D3" w:rsidR="00B16B11" w:rsidRPr="00EF636C" w:rsidRDefault="008F53F1" w:rsidP="008F53F1">
      <w:pPr>
        <w:widowControl/>
        <w:spacing w:line="360" w:lineRule="auto"/>
        <w:contextualSpacing/>
        <w:jc w:val="left"/>
        <w:rPr>
          <w:rFonts w:ascii="Times New Roman" w:hAnsi="Times New Roman" w:cs="Times New Roman"/>
          <w:b/>
          <w:bCs/>
        </w:rPr>
      </w:pPr>
      <w:r w:rsidRPr="00EF636C">
        <w:rPr>
          <w:rFonts w:ascii="Times New Roman" w:hAnsi="Times New Roman" w:cs="Times New Roman"/>
          <w:b/>
          <w:bCs/>
        </w:rPr>
        <w:t xml:space="preserve">Derivation of the optimal solution in </w:t>
      </w:r>
      <w:proofErr w:type="spellStart"/>
      <w:r w:rsidRPr="00EF636C">
        <w:rPr>
          <w:rFonts w:ascii="Times New Roman" w:hAnsi="Times New Roman" w:cs="Times New Roman"/>
          <w:b/>
          <w:bCs/>
        </w:rPr>
        <w:t>Pontryagin's</w:t>
      </w:r>
      <w:proofErr w:type="spellEnd"/>
      <w:r w:rsidRPr="00EF636C">
        <w:rPr>
          <w:rFonts w:ascii="Times New Roman" w:hAnsi="Times New Roman" w:cs="Times New Roman"/>
          <w:b/>
          <w:bCs/>
        </w:rPr>
        <w:t xml:space="preserve"> maximum principle</w:t>
      </w:r>
    </w:p>
    <w:p w14:paraId="24A5619F" w14:textId="4A578193" w:rsidR="00B964B1" w:rsidRPr="00EF636C" w:rsidRDefault="00D266EC" w:rsidP="0067172F">
      <w:pPr>
        <w:widowControl/>
        <w:spacing w:line="360" w:lineRule="auto"/>
        <w:contextualSpacing/>
        <w:jc w:val="left"/>
        <w:rPr>
          <w:rFonts w:ascii="Times New Roman" w:hAnsi="Times New Roman" w:cs="Times New Roman"/>
        </w:rPr>
      </w:pPr>
      <w:r w:rsidRPr="00EF636C">
        <w:rPr>
          <w:rFonts w:ascii="Times New Roman" w:hAnsi="Times New Roman" w:cs="Times New Roman"/>
        </w:rPr>
        <w:tab/>
      </w:r>
      <w:r w:rsidR="00B964B1" w:rsidRPr="00EF636C">
        <w:rPr>
          <w:rFonts w:ascii="Times New Roman" w:hAnsi="Times New Roman" w:cs="Times New Roman"/>
        </w:rPr>
        <w:t xml:space="preserve">Here, we derive the optimal schedule based on </w:t>
      </w:r>
      <w:proofErr w:type="spellStart"/>
      <w:r w:rsidR="00B964B1" w:rsidRPr="00EF636C">
        <w:rPr>
          <w:rFonts w:ascii="Times New Roman" w:hAnsi="Times New Roman" w:cs="Times New Roman"/>
        </w:rPr>
        <w:t>Pontryagin's</w:t>
      </w:r>
      <w:proofErr w:type="spellEnd"/>
      <w:r w:rsidR="00B964B1" w:rsidRPr="00EF636C">
        <w:rPr>
          <w:rFonts w:ascii="Times New Roman" w:hAnsi="Times New Roman" w:cs="Times New Roman"/>
        </w:rPr>
        <w:t xml:space="preserve"> maximum principle. </w:t>
      </w:r>
    </w:p>
    <w:p w14:paraId="2145850D" w14:textId="77777777" w:rsidR="00B964B1" w:rsidRPr="00EF636C" w:rsidRDefault="00B964B1" w:rsidP="0067172F">
      <w:pPr>
        <w:widowControl/>
        <w:spacing w:line="360" w:lineRule="auto"/>
        <w:contextualSpacing/>
        <w:jc w:val="left"/>
        <w:rPr>
          <w:rFonts w:ascii="Times New Roman" w:hAnsi="Times New Roman" w:cs="Times New Roman"/>
        </w:rPr>
      </w:pPr>
    </w:p>
    <w:p w14:paraId="6BE11CCD" w14:textId="77777777" w:rsidR="00DD1BEC" w:rsidRDefault="00DD1BEC" w:rsidP="00254C16">
      <w:pPr>
        <w:spacing w:line="360" w:lineRule="auto"/>
        <w:contextualSpacing/>
        <w:jc w:val="left"/>
        <w:rPr>
          <w:rFonts w:ascii="Times New Roman" w:hAnsi="Times New Roman" w:cs="Times New Roman"/>
        </w:rPr>
      </w:pPr>
    </w:p>
    <w:p w14:paraId="52AB5ADC" w14:textId="3AFE3111" w:rsidR="008234B4" w:rsidRPr="00EF636C" w:rsidRDefault="008234B4" w:rsidP="008234B4">
      <w:pPr>
        <w:widowControl/>
        <w:spacing w:line="360" w:lineRule="auto"/>
        <w:contextualSpacing/>
        <w:jc w:val="left"/>
        <w:rPr>
          <w:rFonts w:ascii="Times New Roman" w:hAnsi="Times New Roman" w:cs="Times New Roman"/>
          <w:b/>
          <w:bCs/>
        </w:rPr>
      </w:pPr>
      <w:r w:rsidRPr="00EF636C">
        <w:rPr>
          <w:rFonts w:ascii="Times New Roman" w:hAnsi="Times New Roman" w:cs="Times New Roman"/>
          <w:b/>
          <w:bCs/>
        </w:rPr>
        <w:t>A.</w:t>
      </w:r>
      <w:r w:rsidR="005739CC">
        <w:rPr>
          <w:rFonts w:ascii="Times New Roman" w:hAnsi="Times New Roman" w:cs="Times New Roman"/>
          <w:b/>
          <w:bCs/>
        </w:rPr>
        <w:t>1</w:t>
      </w:r>
      <w:r w:rsidRPr="00EF636C">
        <w:rPr>
          <w:rFonts w:ascii="Times New Roman" w:hAnsi="Times New Roman" w:cs="Times New Roman"/>
          <w:b/>
          <w:bCs/>
        </w:rPr>
        <w:t xml:space="preserve"> </w:t>
      </w:r>
      <w:r w:rsidRPr="00EF636C">
        <w:rPr>
          <w:rFonts w:ascii="Times New Roman" w:hAnsi="Times New Roman" w:cs="Times New Roman"/>
          <w:b/>
          <w:bCs/>
          <w:i/>
          <w:iCs/>
        </w:rPr>
        <w:t xml:space="preserve">Intuitive derivation of differential equation for </w:t>
      </w:r>
      <m:oMath>
        <m:r>
          <m:rPr>
            <m:sty m:val="bi"/>
          </m:rPr>
          <w:rPr>
            <w:rFonts w:ascii="Cambria Math" w:hAnsi="Cambria Math" w:cs="Times New Roman"/>
          </w:rPr>
          <m:t>λ</m:t>
        </m:r>
        <m:d>
          <m:dPr>
            <m:ctrlPr>
              <w:rPr>
                <w:rFonts w:ascii="Cambria Math" w:hAnsi="Cambria Math" w:cs="Times New Roman"/>
                <w:b/>
                <w:bCs/>
                <w:i/>
                <w:iCs/>
              </w:rPr>
            </m:ctrlPr>
          </m:dPr>
          <m:e>
            <m:r>
              <m:rPr>
                <m:sty m:val="bi"/>
              </m:rPr>
              <w:rPr>
                <w:rFonts w:ascii="Cambria Math" w:hAnsi="Cambria Math" w:cs="Times New Roman"/>
              </w:rPr>
              <m:t>t</m:t>
            </m:r>
          </m:e>
        </m:d>
      </m:oMath>
    </w:p>
    <w:p w14:paraId="12C99140" w14:textId="2D9258D5" w:rsidR="008234B4" w:rsidRPr="00EF636C" w:rsidRDefault="008234B4" w:rsidP="008234B4">
      <w:pPr>
        <w:widowControl/>
        <w:spacing w:line="360" w:lineRule="auto"/>
        <w:contextualSpacing/>
        <w:jc w:val="left"/>
        <w:rPr>
          <w:rFonts w:ascii="Times New Roman" w:hAnsi="Times New Roman" w:cs="Times New Roman"/>
        </w:rPr>
      </w:pPr>
      <w:r w:rsidRPr="00EF636C">
        <w:rPr>
          <w:rFonts w:ascii="Times New Roman" w:hAnsi="Times New Roman" w:cs="Times New Roman"/>
        </w:rPr>
        <w:tab/>
        <w:t xml:space="preserve">According to </w:t>
      </w:r>
      <w:proofErr w:type="spellStart"/>
      <w:r w:rsidRPr="00EF636C">
        <w:rPr>
          <w:rFonts w:ascii="Times New Roman" w:hAnsi="Times New Roman" w:cs="Times New Roman"/>
        </w:rPr>
        <w:t>Pontryagin's</w:t>
      </w:r>
      <w:proofErr w:type="spellEnd"/>
      <w:r w:rsidRPr="00EF636C">
        <w:rPr>
          <w:rFonts w:ascii="Times New Roman" w:hAnsi="Times New Roman" w:cs="Times New Roman"/>
        </w:rPr>
        <w:t xml:space="preserve"> maximum principle, we can derive the differential equation of </w:t>
      </w: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oMath>
      <w:r w:rsidRPr="00EF636C">
        <w:rPr>
          <w:rFonts w:ascii="Times New Roman" w:hAnsi="Times New Roman" w:cs="Times New Roman"/>
        </w:rPr>
        <w:t xml:space="preserve"> from the Hamiltonian, as indicated by Eq. (4) in the main text. Here we explain an intuitive derivation of the same differential equation based on the definition of </w:t>
      </w: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oMath>
      <w:r w:rsidRPr="00EF636C">
        <w:rPr>
          <w:rFonts w:ascii="Times New Roman" w:hAnsi="Times New Roman" w:cs="Times New Roman"/>
        </w:rPr>
        <w:t xml:space="preserve"> as the value of unit leaf area on day </w:t>
      </w:r>
      <m:oMath>
        <m:r>
          <w:rPr>
            <w:rFonts w:ascii="Cambria Math" w:hAnsi="Cambria Math" w:cs="Times New Roman"/>
          </w:rPr>
          <m:t>t</m:t>
        </m:r>
      </m:oMath>
      <w:r w:rsidR="00503C8E">
        <w:rPr>
          <w:rFonts w:ascii="Times New Roman" w:hAnsi="Times New Roman" w:cs="Times New Roman" w:hint="eastAsia"/>
        </w:rPr>
        <w:t>,</w:t>
      </w:r>
      <w:r w:rsidR="00503C8E">
        <w:rPr>
          <w:rFonts w:ascii="Times New Roman" w:hAnsi="Times New Roman" w:cs="Times New Roman"/>
        </w:rPr>
        <w:t xml:space="preserve"> without resorting the </w:t>
      </w:r>
      <w:r w:rsidR="00C0378F">
        <w:rPr>
          <w:rFonts w:ascii="Times New Roman" w:hAnsi="Times New Roman" w:cs="Times New Roman"/>
        </w:rPr>
        <w:t xml:space="preserve">formal argument using the </w:t>
      </w:r>
      <w:r w:rsidR="00503C8E">
        <w:rPr>
          <w:rFonts w:ascii="Times New Roman" w:hAnsi="Times New Roman" w:cs="Times New Roman"/>
        </w:rPr>
        <w:t>Hamiltonian</w:t>
      </w:r>
      <w:r w:rsidRPr="00EF636C">
        <w:rPr>
          <w:rFonts w:ascii="Times New Roman" w:hAnsi="Times New Roman" w:cs="Times New Roman"/>
        </w:rPr>
        <w:t xml:space="preserve">. </w:t>
      </w:r>
    </w:p>
    <w:p w14:paraId="59D60A3B" w14:textId="77777777" w:rsidR="008234B4" w:rsidRPr="00EF636C" w:rsidRDefault="008234B4" w:rsidP="008234B4">
      <w:pPr>
        <w:widowControl/>
        <w:spacing w:line="360" w:lineRule="auto"/>
        <w:contextualSpacing/>
        <w:jc w:val="left"/>
        <w:rPr>
          <w:rFonts w:ascii="Times New Roman" w:hAnsi="Times New Roman" w:cs="Times New Roman"/>
        </w:rPr>
      </w:pPr>
      <w:r w:rsidRPr="00EF636C">
        <w:rPr>
          <w:rFonts w:ascii="Times New Roman" w:hAnsi="Times New Roman" w:cs="Times New Roman"/>
        </w:rPr>
        <w:tab/>
      </w: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oMath>
      <w:r w:rsidRPr="00EF636C">
        <w:rPr>
          <w:rFonts w:ascii="Times New Roman" w:hAnsi="Times New Roman" w:cs="Times New Roman"/>
        </w:rPr>
        <w:t xml:space="preserve"> is defined as the value of leaf are, or the future total net gain to be made from </w:t>
      </w:r>
      <m:oMath>
        <m:r>
          <w:rPr>
            <w:rFonts w:ascii="Cambria Math" w:hAnsi="Cambria Math" w:cs="Times New Roman"/>
          </w:rPr>
          <m:t>t</m:t>
        </m:r>
      </m:oMath>
      <w:r w:rsidRPr="00EF636C">
        <w:rPr>
          <w:rFonts w:ascii="Times New Roman" w:hAnsi="Times New Roman" w:cs="Times New Roman"/>
        </w:rPr>
        <w:t xml:space="preserve"> to </w:t>
      </w:r>
      <m:oMath>
        <m:r>
          <w:rPr>
            <w:rFonts w:ascii="Cambria Math" w:hAnsi="Cambria Math" w:cs="Times New Roman"/>
          </w:rPr>
          <m:t>T</m:t>
        </m:r>
      </m:oMath>
      <w:r w:rsidRPr="00EF636C">
        <w:rPr>
          <w:rFonts w:ascii="Times New Roman" w:hAnsi="Times New Roman" w:cs="Times New Roman"/>
        </w:rPr>
        <w:t xml:space="preserve"> per unit leaf area. Then the total net gain of the whole cohort of leaves is </w:t>
      </w: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oMath>
      <w:r w:rsidRPr="00EF636C">
        <w:rPr>
          <w:rFonts w:ascii="Times New Roman" w:hAnsi="Times New Roman" w:cs="Times New Roman"/>
        </w:rPr>
        <w:t xml:space="preserve">. We separate the carbon gain made within a short time interval of length </w:t>
      </w:r>
      <m:oMath>
        <m:r>
          <w:rPr>
            <w:rFonts w:ascii="Cambria Math" w:hAnsi="Cambria Math" w:cs="Times New Roman"/>
          </w:rPr>
          <m:t>∆t</m:t>
        </m:r>
      </m:oMath>
      <w:r w:rsidRPr="00EF636C">
        <w:rPr>
          <w:rFonts w:ascii="Times New Roman" w:hAnsi="Times New Roman" w:cs="Times New Roman"/>
        </w:rPr>
        <w:t xml:space="preserve"> </w:t>
      </w:r>
      <w:r w:rsidRPr="00EF636C">
        <w:rPr>
          <w:rFonts w:ascii="Times New Roman" w:hAnsi="Times New Roman" w:cs="Times New Roman"/>
        </w:rPr>
        <w:lastRenderedPageBreak/>
        <w:t xml:space="preserve">and the net gain to be made after the interval, namely from </w:t>
      </w:r>
      <m:oMath>
        <m:r>
          <w:rPr>
            <w:rFonts w:ascii="Cambria Math" w:hAnsi="Cambria Math" w:cs="Times New Roman"/>
          </w:rPr>
          <m:t>t+∆t</m:t>
        </m:r>
      </m:oMath>
      <w:r w:rsidRPr="00EF636C">
        <w:rPr>
          <w:rFonts w:ascii="Times New Roman" w:hAnsi="Times New Roman" w:cs="Times New Roman"/>
        </w:rPr>
        <w:t xml:space="preserve"> to </w:t>
      </w:r>
      <m:oMath>
        <m:r>
          <w:rPr>
            <w:rFonts w:ascii="Cambria Math" w:hAnsi="Cambria Math" w:cs="Times New Roman"/>
          </w:rPr>
          <m:t>T</m:t>
        </m:r>
      </m:oMath>
      <w:r w:rsidRPr="00EF636C">
        <w:rPr>
          <w:rFonts w:ascii="Times New Roman" w:hAnsi="Times New Roman" w:cs="Times New Roman"/>
        </w:rPr>
        <w:t>. We have following equation:</w:t>
      </w:r>
    </w:p>
    <w:p w14:paraId="03536C4D" w14:textId="77777777" w:rsidR="008234B4" w:rsidRPr="00EF636C" w:rsidRDefault="008234B4" w:rsidP="008234B4">
      <w:pPr>
        <w:spacing w:line="360" w:lineRule="auto"/>
        <w:rPr>
          <w:rFonts w:ascii="Times New Roman" w:hAnsi="Times New Roman" w:cs="Times New Roman"/>
        </w:rPr>
      </w:pP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d>
          <m:dPr>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∆t+λ</m:t>
        </m:r>
        <m:d>
          <m:dPr>
            <m:ctrlPr>
              <w:rPr>
                <w:rFonts w:ascii="Cambria Math" w:hAnsi="Cambria Math" w:cs="Times New Roman"/>
                <w:i/>
              </w:rPr>
            </m:ctrlPr>
          </m:dPr>
          <m:e>
            <m:r>
              <w:rPr>
                <w:rFonts w:ascii="Cambria Math" w:hAnsi="Cambria Math" w:cs="Times New Roman"/>
              </w:rPr>
              <m:t>t+∆t</m:t>
            </m:r>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t+∆t</m:t>
            </m:r>
          </m:e>
        </m:d>
      </m:oMath>
      <w:r>
        <w:rPr>
          <w:rFonts w:ascii="Times New Roman" w:hAnsi="Times New Roman" w:cs="Times New Roman"/>
        </w:rPr>
        <w:tab/>
      </w:r>
      <w:r>
        <w:rPr>
          <w:rFonts w:ascii="Times New Roman" w:hAnsi="Times New Roman" w:cs="Times New Roman"/>
        </w:rPr>
        <w:tab/>
      </w:r>
      <w:r>
        <w:rPr>
          <w:rFonts w:ascii="Times New Roman" w:hAnsi="Times New Roman" w:cs="Times New Roman"/>
        </w:rPr>
        <w:tab/>
        <w:t>(A.1)</w:t>
      </w:r>
    </w:p>
    <w:p w14:paraId="326E8AE8" w14:textId="77777777" w:rsidR="008234B4" w:rsidRDefault="008234B4" w:rsidP="008234B4">
      <w:pPr>
        <w:spacing w:line="360" w:lineRule="auto"/>
        <w:contextualSpacing/>
        <w:rPr>
          <w:rFonts w:ascii="Times New Roman" w:hAnsi="Times New Roman" w:cs="Times New Roman"/>
        </w:rPr>
      </w:pPr>
      <w:r w:rsidRPr="00EF636C">
        <w:rPr>
          <w:rFonts w:ascii="Times New Roman" w:hAnsi="Times New Roman" w:cs="Times New Roman"/>
        </w:rPr>
        <w:t xml:space="preserve">where we neglect small terms of order of </w:t>
      </w:r>
      <m:oMath>
        <m:r>
          <w:rPr>
            <w:rFonts w:ascii="Cambria Math" w:hAnsi="Cambria Math" w:cs="Times New Roman"/>
          </w:rPr>
          <m:t>o</m:t>
        </m:r>
        <m:d>
          <m:dPr>
            <m:ctrlPr>
              <w:rPr>
                <w:rFonts w:ascii="Cambria Math" w:hAnsi="Cambria Math" w:cs="Times New Roman"/>
                <w:i/>
              </w:rPr>
            </m:ctrlPr>
          </m:dPr>
          <m:e>
            <m:r>
              <w:rPr>
                <w:rFonts w:ascii="Cambria Math" w:hAnsi="Cambria Math" w:cs="Times New Roman"/>
              </w:rPr>
              <m:t>∆t</m:t>
            </m:r>
          </m:e>
        </m:d>
      </m:oMath>
      <w:r w:rsidRPr="00EF636C">
        <w:rPr>
          <w:rFonts w:ascii="Times New Roman" w:hAnsi="Times New Roman" w:cs="Times New Roman"/>
        </w:rPr>
        <w:t xml:space="preserve">. Using the differential equation for </w:t>
      </w:r>
      <m:oMath>
        <m:f>
          <m:fPr>
            <m:type m:val="lin"/>
            <m:ctrlPr>
              <w:rPr>
                <w:rFonts w:ascii="Cambria Math" w:hAnsi="Cambria Math" w:cs="Times New Roman"/>
                <w:i/>
              </w:rPr>
            </m:ctrlPr>
          </m:fPr>
          <m:num>
            <m:r>
              <w:rPr>
                <w:rFonts w:ascii="Cambria Math" w:hAnsi="Cambria Math" w:cs="Times New Roman"/>
              </w:rPr>
              <m:t>dL</m:t>
            </m:r>
          </m:num>
          <m:den>
            <m:r>
              <w:rPr>
                <w:rFonts w:ascii="Cambria Math" w:hAnsi="Cambria Math" w:cs="Times New Roman"/>
              </w:rPr>
              <m:t>dt</m:t>
            </m:r>
          </m:den>
        </m:f>
      </m:oMath>
      <w:r w:rsidRPr="00EF636C">
        <w:rPr>
          <w:rFonts w:ascii="Times New Roman" w:hAnsi="Times New Roman" w:cs="Times New Roman"/>
        </w:rPr>
        <w:t xml:space="preserve"> as Eq. (1), the second term in the right-hand side is rewritten as follows: </w:t>
      </w:r>
    </w:p>
    <w:p w14:paraId="55D3C451" w14:textId="77777777" w:rsidR="008234B4" w:rsidRPr="005A0B09" w:rsidRDefault="008234B4" w:rsidP="008234B4">
      <w:pPr>
        <w:spacing w:line="360" w:lineRule="auto"/>
        <w:contextualSpacing/>
        <w:rPr>
          <w:rFonts w:ascii="Times New Roman" w:hAnsi="Times New Roman" w:cs="Times New Roman"/>
        </w:rPr>
      </w:pPr>
      <m:oMathPara>
        <m:oMathParaPr>
          <m:jc m:val="left"/>
        </m:oMathParaP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d>
            <m:dPr>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∆t+λ</m:t>
          </m:r>
          <m:d>
            <m:dPr>
              <m:ctrlPr>
                <w:rPr>
                  <w:rFonts w:ascii="Cambria Math" w:hAnsi="Cambria Math" w:cs="Times New Roman"/>
                  <w:i/>
                </w:rPr>
              </m:ctrlPr>
            </m:dPr>
            <m:e>
              <m:r>
                <w:rPr>
                  <w:rFonts w:ascii="Cambria Math" w:hAnsi="Cambria Math" w:cs="Times New Roman"/>
                </w:rPr>
                <m:t>t+∆t</m:t>
              </m:r>
            </m:e>
          </m:d>
          <m:d>
            <m:dPr>
              <m:begChr m:val="["/>
              <m:endChr m:val="]"/>
              <m:ctrlPr>
                <w:rPr>
                  <w:rFonts w:ascii="Cambria Math" w:hAnsi="Cambria Math" w:cs="Times New Roman"/>
                  <w:i/>
                </w:rPr>
              </m:ctrlPr>
            </m:dPr>
            <m:e>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d>
                <m:dPr>
                  <m:ctrlPr>
                    <w:rPr>
                      <w:rFonts w:ascii="Cambria Math" w:hAnsi="Cambria Math" w:cs="Times New Roman"/>
                      <w:i/>
                    </w:rPr>
                  </m:ctrlPr>
                </m:dPr>
                <m:e>
                  <m:r>
                    <w:rPr>
                      <w:rFonts w:ascii="Cambria Math" w:hAnsi="Cambria Math" w:cs="Times New Roman"/>
                    </w:rPr>
                    <m:t>u+</m:t>
                  </m:r>
                  <m:f>
                    <m:fPr>
                      <m:ctrlPr>
                        <w:rPr>
                          <w:rFonts w:ascii="Cambria Math" w:hAnsi="Cambria Math" w:cs="Times New Roman"/>
                          <w:i/>
                        </w:rPr>
                      </m:ctrlPr>
                    </m:fPr>
                    <m:num>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num>
                    <m:den>
                      <m:r>
                        <w:rPr>
                          <w:rFonts w:ascii="Cambria Math" w:hAnsi="Cambria Math" w:cs="Times New Roman"/>
                        </w:rPr>
                        <m:t>1+b</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den>
                  </m:f>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∆t</m:t>
              </m:r>
            </m:e>
          </m:d>
        </m:oMath>
      </m:oMathPara>
    </w:p>
    <w:p w14:paraId="381F46B2" w14:textId="77777777" w:rsidR="008234B4" w:rsidRPr="005E4B9E" w:rsidRDefault="008234B4" w:rsidP="008234B4">
      <w:pPr>
        <w:spacing w:line="360" w:lineRule="auto"/>
        <w:contextualSpacing/>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(A.2)</w:t>
      </w:r>
    </w:p>
    <w:p w14:paraId="22E7EA64" w14:textId="77777777" w:rsidR="008234B4" w:rsidRPr="00EF636C" w:rsidRDefault="008234B4" w:rsidP="008234B4">
      <w:pPr>
        <w:spacing w:line="360" w:lineRule="auto"/>
        <w:contextualSpacing/>
        <w:rPr>
          <w:rFonts w:ascii="Times New Roman" w:hAnsi="Times New Roman" w:cs="Times New Roman"/>
          <w:iCs/>
        </w:rPr>
      </w:pPr>
      <w:r w:rsidRPr="00EF636C">
        <w:rPr>
          <w:rFonts w:ascii="Times New Roman" w:hAnsi="Times New Roman" w:cs="Times New Roman"/>
          <w:iCs/>
        </w:rPr>
        <w:t>We rearrange terms and obtain the following:</w:t>
      </w:r>
    </w:p>
    <w:p w14:paraId="3617BBFF" w14:textId="77777777" w:rsidR="008234B4" w:rsidRPr="005E4B9E" w:rsidRDefault="00000000" w:rsidP="008234B4">
      <w:pPr>
        <w:spacing w:line="360" w:lineRule="auto"/>
        <w:contextualSpacing/>
        <w:rPr>
          <w:rFonts w:ascii="Times New Roman" w:hAnsi="Times New Roman" w:cs="Times New Roman"/>
        </w:rPr>
      </w:pPr>
      <m:oMathPara>
        <m:oMathParaPr>
          <m:jc m:val="left"/>
        </m:oMathParaPr>
        <m:oMath>
          <m:d>
            <m:dPr>
              <m:ctrlPr>
                <w:rPr>
                  <w:rFonts w:ascii="Cambria Math" w:hAnsi="Cambria Math" w:cs="Times New Roman"/>
                  <w:i/>
                </w:rPr>
              </m:ctrlPr>
            </m:dPr>
            <m:e>
              <m:r>
                <w:rPr>
                  <w:rFonts w:ascii="Cambria Math" w:hAnsi="Cambria Math" w:cs="Times New Roman"/>
                </w:rPr>
                <m:t>-1</m:t>
              </m:r>
            </m:e>
          </m:d>
          <m:f>
            <m:fPr>
              <m:ctrlPr>
                <w:rPr>
                  <w:rFonts w:ascii="Cambria Math" w:hAnsi="Cambria Math" w:cs="Times New Roman"/>
                  <w:i/>
                </w:rPr>
              </m:ctrlPr>
            </m:fPr>
            <m:num>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t+∆t</m:t>
                  </m:r>
                </m:e>
              </m:d>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num>
            <m:den>
              <m:r>
                <w:rPr>
                  <w:rFonts w:ascii="Cambria Math" w:hAnsi="Cambria Math" w:cs="Times New Roman"/>
                </w:rPr>
                <m:t>∆t</m:t>
              </m:r>
            </m:den>
          </m:f>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d>
            <m:dPr>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d>
            <m:dPr>
              <m:ctrlPr>
                <w:rPr>
                  <w:rFonts w:ascii="Cambria Math" w:hAnsi="Cambria Math" w:cs="Times New Roman"/>
                  <w:i/>
                </w:rPr>
              </m:ctrlPr>
            </m:dPr>
            <m:e>
              <m:r>
                <w:rPr>
                  <w:rFonts w:ascii="Cambria Math" w:hAnsi="Cambria Math" w:cs="Times New Roman"/>
                </w:rPr>
                <m:t>u+</m:t>
              </m:r>
              <m:f>
                <m:fPr>
                  <m:ctrlPr>
                    <w:rPr>
                      <w:rFonts w:ascii="Cambria Math" w:hAnsi="Cambria Math" w:cs="Times New Roman"/>
                      <w:i/>
                    </w:rPr>
                  </m:ctrlPr>
                </m:fPr>
                <m:num>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num>
                <m:den>
                  <m:r>
                    <w:rPr>
                      <w:rFonts w:ascii="Cambria Math" w:hAnsi="Cambria Math" w:cs="Times New Roman"/>
                    </w:rPr>
                    <m:t>1+b</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den>
              </m:f>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oMath>
      </m:oMathPara>
    </w:p>
    <w:p w14:paraId="4793EBEB" w14:textId="77777777" w:rsidR="008234B4" w:rsidRPr="00EF636C" w:rsidRDefault="008234B4" w:rsidP="008234B4">
      <w:pPr>
        <w:spacing w:line="360" w:lineRule="auto"/>
        <w:rPr>
          <w:rFonts w:ascii="Times New Roman" w:hAnsi="Times New Roman" w:cs="Times New Roman"/>
        </w:rPr>
      </w:pPr>
      <w:r w:rsidRPr="00EF636C">
        <w:rPr>
          <w:rFonts w:ascii="Times New Roman" w:hAnsi="Times New Roman" w:cs="Times New Roman"/>
        </w:rPr>
        <w:t xml:space="preserve">In the limit of </w:t>
      </w:r>
      <m:oMath>
        <m:r>
          <w:rPr>
            <w:rFonts w:ascii="Cambria Math" w:hAnsi="Cambria Math" w:cs="Times New Roman"/>
          </w:rPr>
          <m:t>∆t→0</m:t>
        </m:r>
      </m:oMath>
      <w:r w:rsidRPr="00EF636C">
        <w:rPr>
          <w:rFonts w:ascii="Times New Roman" w:hAnsi="Times New Roman" w:cs="Times New Roman"/>
        </w:rPr>
        <w:t>, we have</w:t>
      </w:r>
    </w:p>
    <w:p w14:paraId="10CE7EC0" w14:textId="77777777" w:rsidR="008234B4" w:rsidRPr="00EF636C" w:rsidRDefault="00000000" w:rsidP="008234B4">
      <w:pPr>
        <w:spacing w:line="360" w:lineRule="auto"/>
        <w:rPr>
          <w:rFonts w:ascii="Times New Roman" w:hAnsi="Times New Roman" w:cs="Times New Roman"/>
        </w:rPr>
      </w:pPr>
      <m:oMath>
        <m:f>
          <m:fPr>
            <m:ctrlPr>
              <w:rPr>
                <w:rFonts w:ascii="Cambria Math" w:hAnsi="Cambria Math" w:cs="Times New Roman"/>
                <w:i/>
              </w:rPr>
            </m:ctrlPr>
          </m:fPr>
          <m:num>
            <m:r>
              <w:rPr>
                <w:rFonts w:ascii="Cambria Math" w:hAnsi="Cambria Math" w:cs="Times New Roman"/>
              </w:rPr>
              <m:t>dλ</m:t>
            </m:r>
          </m:num>
          <m:den>
            <m:r>
              <w:rPr>
                <w:rFonts w:ascii="Cambria Math" w:hAnsi="Cambria Math" w:cs="Times New Roman"/>
              </w:rPr>
              <m:t>dt</m:t>
            </m:r>
          </m:den>
        </m:f>
        <m:r>
          <w:rPr>
            <w:rFonts w:ascii="Cambria Math" w:hAnsi="Cambria Math" w:cs="Times New Roman"/>
          </w:rPr>
          <m:t>=-</m:t>
        </m:r>
        <m:d>
          <m:dPr>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e>
        </m:d>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d>
          <m:dPr>
            <m:ctrlPr>
              <w:rPr>
                <w:rFonts w:ascii="Cambria Math" w:hAnsi="Cambria Math" w:cs="Times New Roman"/>
                <w:i/>
              </w:rPr>
            </m:ctrlPr>
          </m:dPr>
          <m:e>
            <m:r>
              <w:rPr>
                <w:rFonts w:ascii="Cambria Math" w:hAnsi="Cambria Math" w:cs="Times New Roman"/>
              </w:rPr>
              <m:t>u+</m:t>
            </m:r>
            <m:f>
              <m:fPr>
                <m:ctrlPr>
                  <w:rPr>
                    <w:rFonts w:ascii="Cambria Math" w:hAnsi="Cambria Math" w:cs="Times New Roman"/>
                    <w:i/>
                  </w:rPr>
                </m:ctrlPr>
              </m:fPr>
              <m:num>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num>
              <m:den>
                <m:r>
                  <w:rPr>
                    <w:rFonts w:ascii="Cambria Math" w:hAnsi="Cambria Math" w:cs="Times New Roman"/>
                  </w:rPr>
                  <m:t>1+b</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den>
            </m:f>
          </m:e>
        </m:d>
      </m:oMath>
      <w:r w:rsidR="008234B4" w:rsidRPr="00EF636C">
        <w:rPr>
          <w:rFonts w:ascii="Times New Roman" w:hAnsi="Times New Roman" w:cs="Times New Roman"/>
        </w:rPr>
        <w:tab/>
      </w:r>
      <w:r w:rsidR="008234B4" w:rsidRPr="00EF636C">
        <w:rPr>
          <w:rFonts w:ascii="Times New Roman" w:hAnsi="Times New Roman" w:cs="Times New Roman"/>
        </w:rPr>
        <w:tab/>
      </w:r>
      <w:r w:rsidR="008234B4" w:rsidRPr="00EF636C">
        <w:rPr>
          <w:rFonts w:ascii="Times New Roman" w:hAnsi="Times New Roman" w:cs="Times New Roman"/>
        </w:rPr>
        <w:tab/>
      </w:r>
      <w:r w:rsidR="008234B4" w:rsidRPr="00EF636C">
        <w:rPr>
          <w:rFonts w:ascii="Times New Roman" w:hAnsi="Times New Roman" w:cs="Times New Roman"/>
        </w:rPr>
        <w:tab/>
        <w:t>(A.</w:t>
      </w:r>
      <w:r w:rsidR="008234B4">
        <w:rPr>
          <w:rFonts w:ascii="Times New Roman" w:hAnsi="Times New Roman" w:cs="Times New Roman"/>
        </w:rPr>
        <w:t>3</w:t>
      </w:r>
      <w:r w:rsidR="008234B4" w:rsidRPr="00EF636C">
        <w:rPr>
          <w:rFonts w:ascii="Times New Roman" w:hAnsi="Times New Roman" w:cs="Times New Roman"/>
        </w:rPr>
        <w:t>)</w:t>
      </w:r>
    </w:p>
    <w:p w14:paraId="5CE14033" w14:textId="77777777" w:rsidR="008234B4" w:rsidRDefault="008234B4" w:rsidP="008234B4">
      <w:pPr>
        <w:spacing w:line="360" w:lineRule="auto"/>
        <w:rPr>
          <w:rFonts w:ascii="Times New Roman" w:hAnsi="Times New Roman" w:cs="Times New Roman"/>
        </w:rPr>
      </w:pPr>
      <w:r w:rsidRPr="00EF636C">
        <w:rPr>
          <w:rFonts w:ascii="Times New Roman" w:hAnsi="Times New Roman" w:cs="Times New Roman"/>
        </w:rPr>
        <w:t>which is the same as Eq. (</w:t>
      </w:r>
      <w:r>
        <w:rPr>
          <w:rFonts w:ascii="Times New Roman" w:hAnsi="Times New Roman" w:cs="Times New Roman"/>
        </w:rPr>
        <w:t>4</w:t>
      </w:r>
      <w:r w:rsidRPr="00EF636C">
        <w:rPr>
          <w:rFonts w:ascii="Times New Roman" w:hAnsi="Times New Roman" w:cs="Times New Roman"/>
        </w:rPr>
        <w:t>) in the text</w:t>
      </w:r>
      <w:r>
        <w:rPr>
          <w:rFonts w:ascii="Times New Roman" w:hAnsi="Times New Roman" w:cs="Times New Roman"/>
        </w:rPr>
        <w:t xml:space="preserve"> derived from </w:t>
      </w:r>
      <w:proofErr w:type="spellStart"/>
      <w:r>
        <w:rPr>
          <w:rFonts w:ascii="Times New Roman" w:hAnsi="Times New Roman" w:cs="Times New Roman"/>
        </w:rPr>
        <w:t>Pontyragin's</w:t>
      </w:r>
      <w:proofErr w:type="spellEnd"/>
      <w:r>
        <w:rPr>
          <w:rFonts w:ascii="Times New Roman" w:hAnsi="Times New Roman" w:cs="Times New Roman"/>
        </w:rPr>
        <w:t xml:space="preserve"> maximum principle</w:t>
      </w:r>
      <w:r w:rsidRPr="00EF636C">
        <w:rPr>
          <w:rFonts w:ascii="Times New Roman" w:hAnsi="Times New Roman" w:cs="Times New Roman"/>
        </w:rPr>
        <w:t xml:space="preserve">. </w:t>
      </w:r>
    </w:p>
    <w:p w14:paraId="71AB6E25" w14:textId="55649EB5" w:rsidR="002E1BA9" w:rsidRPr="002E1BA9" w:rsidRDefault="002E1BA9" w:rsidP="002E1BA9">
      <w:pPr>
        <w:spacing w:line="360" w:lineRule="auto"/>
        <w:jc w:val="left"/>
        <w:rPr>
          <w:rFonts w:ascii="Times New Roman" w:hAnsi="Times New Roman" w:cs="Times New Roman"/>
        </w:rPr>
      </w:pPr>
      <w:r w:rsidRPr="002E1BA9">
        <w:rPr>
          <w:rFonts w:ascii="Times New Roman" w:hAnsi="Times New Roman" w:cs="Times New Roman"/>
        </w:rPr>
        <w:tab/>
        <w:t xml:space="preserve">In the model studied in this paper, </w:t>
      </w:r>
      <w:r w:rsidR="009C0CC3">
        <w:rPr>
          <w:rFonts w:ascii="Times New Roman" w:hAnsi="Times New Roman" w:cs="Times New Roman"/>
        </w:rPr>
        <w:t xml:space="preserve">the </w:t>
      </w:r>
      <w:r w:rsidRPr="002E1BA9">
        <w:rPr>
          <w:rFonts w:ascii="Times New Roman" w:hAnsi="Times New Roman" w:cs="Times New Roman"/>
        </w:rPr>
        <w:t xml:space="preserve">state variable </w:t>
      </w:r>
      <m:oMath>
        <m:r>
          <w:rPr>
            <w:rFonts w:ascii="Cambria Math" w:hAnsi="Cambria Math" w:cs="Times New Roman"/>
          </w:rPr>
          <m:t>L</m:t>
        </m:r>
      </m:oMath>
      <w:r w:rsidRPr="002E1BA9">
        <w:rPr>
          <w:rFonts w:ascii="Times New Roman" w:hAnsi="Times New Roman" w:cs="Times New Roman"/>
        </w:rPr>
        <w:t xml:space="preserve"> follows linear dynamics. </w:t>
      </w:r>
      <w:r w:rsidR="004E511D">
        <w:rPr>
          <w:rFonts w:ascii="Times New Roman" w:hAnsi="Times New Roman" w:cs="Times New Roman"/>
        </w:rPr>
        <w:t>When</w:t>
      </w:r>
      <w:r w:rsidRPr="002E1BA9">
        <w:rPr>
          <w:rFonts w:ascii="Times New Roman" w:hAnsi="Times New Roman" w:cs="Times New Roman"/>
        </w:rPr>
        <w:t xml:space="preserve"> the differential equation for the state variable is nonlinear, we need to consider the effect of </w:t>
      </w:r>
      <w:r w:rsidR="00E27239">
        <w:rPr>
          <w:rFonts w:ascii="Times New Roman" w:hAnsi="Times New Roman" w:cs="Times New Roman"/>
        </w:rPr>
        <w:t xml:space="preserve">a </w:t>
      </w:r>
      <w:r w:rsidRPr="002E1BA9">
        <w:rPr>
          <w:rFonts w:ascii="Times New Roman" w:hAnsi="Times New Roman" w:cs="Times New Roman"/>
        </w:rPr>
        <w:t xml:space="preserve">small change in the state variable made at </w:t>
      </w:r>
      <m:oMath>
        <m:r>
          <w:rPr>
            <w:rFonts w:ascii="Cambria Math" w:hAnsi="Cambria Math" w:cs="Times New Roman"/>
          </w:rPr>
          <m:t>t</m:t>
        </m:r>
      </m:oMath>
      <w:r w:rsidRPr="002E1BA9">
        <w:rPr>
          <w:rFonts w:ascii="Times New Roman" w:hAnsi="Times New Roman" w:cs="Times New Roman"/>
        </w:rPr>
        <w:t xml:space="preserve"> and </w:t>
      </w:r>
      <w:r w:rsidR="00E27239">
        <w:rPr>
          <w:rFonts w:ascii="Times New Roman" w:hAnsi="Times New Roman" w:cs="Times New Roman"/>
        </w:rPr>
        <w:t xml:space="preserve">trace </w:t>
      </w:r>
      <w:r w:rsidRPr="002E1BA9">
        <w:rPr>
          <w:rFonts w:ascii="Times New Roman" w:hAnsi="Times New Roman" w:cs="Times New Roman"/>
        </w:rPr>
        <w:t xml:space="preserve">its effect to the objective function (refer to Iwasa and </w:t>
      </w:r>
      <w:proofErr w:type="spellStart"/>
      <w:r w:rsidRPr="002E1BA9">
        <w:rPr>
          <w:rFonts w:ascii="Times New Roman" w:hAnsi="Times New Roman" w:cs="Times New Roman"/>
        </w:rPr>
        <w:t>Roughgarden</w:t>
      </w:r>
      <w:proofErr w:type="spellEnd"/>
      <w:r w:rsidRPr="002E1BA9">
        <w:rPr>
          <w:rFonts w:ascii="Times New Roman" w:hAnsi="Times New Roman" w:cs="Times New Roman"/>
        </w:rPr>
        <w:t>, 1984). Then</w:t>
      </w:r>
      <w:r w:rsidR="003A272B">
        <w:rPr>
          <w:rFonts w:ascii="Times New Roman" w:hAnsi="Times New Roman" w:cs="Times New Roman"/>
        </w:rPr>
        <w:t>,</w:t>
      </w:r>
      <w:r w:rsidRPr="002E1BA9">
        <w:rPr>
          <w:rFonts w:ascii="Times New Roman" w:hAnsi="Times New Roman" w:cs="Times New Roman"/>
        </w:rPr>
        <w:t xml:space="preserve"> the differential equation for the marginal value of state variable is given by the partial differential equation of the Hamiltonian, </w:t>
      </w:r>
      <w:r w:rsidR="003A272B" w:rsidRPr="002E1BA9">
        <w:rPr>
          <w:rFonts w:ascii="Times New Roman" w:hAnsi="Times New Roman" w:cs="Times New Roman"/>
        </w:rPr>
        <w:t xml:space="preserve">as </w:t>
      </w:r>
      <m:oMath>
        <m:f>
          <m:fPr>
            <m:type m:val="lin"/>
            <m:ctrlPr>
              <w:rPr>
                <w:rFonts w:ascii="Cambria Math" w:hAnsi="Cambria Math" w:cs="Times New Roman"/>
                <w:i/>
              </w:rPr>
            </m:ctrlPr>
          </m:fPr>
          <m:num>
            <m:r>
              <w:rPr>
                <w:rFonts w:ascii="Cambria Math" w:hAnsi="Cambria Math" w:cs="Times New Roman"/>
              </w:rPr>
              <m:t>dλ</m:t>
            </m:r>
          </m:num>
          <m:den>
            <m:r>
              <w:rPr>
                <w:rFonts w:ascii="Cambria Math" w:hAnsi="Cambria Math" w:cs="Times New Roman"/>
              </w:rPr>
              <m:t>dt</m:t>
            </m:r>
          </m:den>
        </m:f>
        <m:r>
          <w:rPr>
            <w:rFonts w:ascii="Cambria Math" w:hAnsi="Cambria Math" w:cs="Times New Roman"/>
          </w:rPr>
          <m:t>=-</m:t>
        </m:r>
        <m:f>
          <m:fPr>
            <m:type m:val="lin"/>
            <m:ctrlPr>
              <w:rPr>
                <w:rFonts w:ascii="Cambria Math" w:hAnsi="Cambria Math" w:cs="Times New Roman"/>
                <w:i/>
              </w:rPr>
            </m:ctrlPr>
          </m:fPr>
          <m:num>
            <m:r>
              <w:rPr>
                <w:rFonts w:ascii="Cambria Math" w:hAnsi="Cambria Math" w:cs="Times New Roman"/>
              </w:rPr>
              <m:t>∂H</m:t>
            </m:r>
          </m:num>
          <m:den>
            <m:r>
              <w:rPr>
                <w:rFonts w:ascii="Cambria Math" w:hAnsi="Cambria Math" w:cs="Times New Roman"/>
              </w:rPr>
              <m:t>∂L</m:t>
            </m:r>
          </m:den>
        </m:f>
        <m:r>
          <w:rPr>
            <w:rFonts w:ascii="Cambria Math" w:hAnsi="Cambria Math" w:cs="Times New Roman"/>
          </w:rPr>
          <m:t>.</m:t>
        </m:r>
      </m:oMath>
    </w:p>
    <w:p w14:paraId="6801CF8A" w14:textId="77777777" w:rsidR="008234B4" w:rsidRPr="008234B4" w:rsidRDefault="008234B4" w:rsidP="00254C16">
      <w:pPr>
        <w:spacing w:line="360" w:lineRule="auto"/>
        <w:contextualSpacing/>
        <w:jc w:val="left"/>
        <w:rPr>
          <w:rFonts w:ascii="Times New Roman" w:hAnsi="Times New Roman" w:cs="Times New Roman"/>
        </w:rPr>
      </w:pPr>
    </w:p>
    <w:p w14:paraId="5C0BAF2C" w14:textId="2B2EFF6B" w:rsidR="003E1CD7" w:rsidRPr="00000A50" w:rsidRDefault="003E1CD7" w:rsidP="003E1CD7">
      <w:pPr>
        <w:widowControl/>
        <w:spacing w:line="360" w:lineRule="auto"/>
        <w:contextualSpacing/>
        <w:jc w:val="left"/>
        <w:rPr>
          <w:rFonts w:ascii="Times New Roman" w:hAnsi="Times New Roman" w:cs="Times New Roman"/>
          <w:b/>
          <w:bCs/>
          <w:i/>
          <w:iCs/>
        </w:rPr>
      </w:pPr>
      <w:proofErr w:type="gramStart"/>
      <w:r w:rsidRPr="00882E09">
        <w:rPr>
          <w:rFonts w:ascii="Times New Roman" w:hAnsi="Times New Roman" w:cs="Times New Roman"/>
          <w:b/>
          <w:bCs/>
        </w:rPr>
        <w:t>A.</w:t>
      </w:r>
      <w:r>
        <w:rPr>
          <w:rFonts w:ascii="Times New Roman" w:hAnsi="Times New Roman" w:cs="Times New Roman"/>
          <w:b/>
          <w:bCs/>
        </w:rPr>
        <w:t>2</w:t>
      </w:r>
      <w:r w:rsidRPr="00000A50">
        <w:rPr>
          <w:rFonts w:ascii="Times New Roman" w:hAnsi="Times New Roman" w:cs="Times New Roman"/>
          <w:b/>
          <w:bCs/>
          <w:i/>
          <w:iCs/>
        </w:rPr>
        <w:t xml:space="preserve">  </w:t>
      </w:r>
      <w:r>
        <w:rPr>
          <w:rFonts w:ascii="Times New Roman" w:hAnsi="Times New Roman" w:cs="Times New Roman"/>
          <w:b/>
          <w:bCs/>
          <w:i/>
          <w:iCs/>
        </w:rPr>
        <w:t>O</w:t>
      </w:r>
      <w:r w:rsidRPr="00000A50">
        <w:rPr>
          <w:rFonts w:ascii="Times New Roman" w:hAnsi="Times New Roman" w:cs="Times New Roman"/>
          <w:b/>
          <w:bCs/>
          <w:i/>
          <w:iCs/>
        </w:rPr>
        <w:t>ptimal</w:t>
      </w:r>
      <w:proofErr w:type="gramEnd"/>
      <w:r w:rsidRPr="00000A50">
        <w:rPr>
          <w:rFonts w:ascii="Times New Roman" w:hAnsi="Times New Roman" w:cs="Times New Roman"/>
          <w:b/>
          <w:bCs/>
          <w:i/>
          <w:iCs/>
        </w:rPr>
        <w:t xml:space="preserve"> level of </w:t>
      </w:r>
      <w:r w:rsidR="00963DBC">
        <w:rPr>
          <w:rFonts w:ascii="Times New Roman" w:hAnsi="Times New Roman" w:cs="Times New Roman"/>
          <w:b/>
          <w:bCs/>
          <w:i/>
          <w:iCs/>
        </w:rPr>
        <w:t>i</w:t>
      </w:r>
      <w:r w:rsidR="003F6D5A">
        <w:rPr>
          <w:rFonts w:ascii="Times New Roman" w:hAnsi="Times New Roman" w:cs="Times New Roman"/>
          <w:b/>
          <w:bCs/>
          <w:i/>
          <w:iCs/>
        </w:rPr>
        <w:t>soprene production</w:t>
      </w:r>
      <w:r w:rsidRPr="00000A50">
        <w:rPr>
          <w:rFonts w:ascii="Times New Roman" w:hAnsi="Times New Roman" w:cs="Times New Roman"/>
          <w:b/>
          <w:bCs/>
          <w:i/>
          <w:iCs/>
        </w:rPr>
        <w:t xml:space="preserve"> as a function of </w:t>
      </w:r>
      <m:oMath>
        <m:r>
          <m:rPr>
            <m:sty m:val="bi"/>
          </m:rPr>
          <w:rPr>
            <w:rFonts w:ascii="Cambria Math" w:hAnsi="Cambria Math" w:cs="Times New Roman"/>
          </w:rPr>
          <m:t>λ</m:t>
        </m:r>
        <m:d>
          <m:dPr>
            <m:ctrlPr>
              <w:rPr>
                <w:rFonts w:ascii="Cambria Math" w:hAnsi="Cambria Math" w:cs="Times New Roman"/>
                <w:b/>
                <w:bCs/>
                <w:i/>
                <w:iCs/>
              </w:rPr>
            </m:ctrlPr>
          </m:dPr>
          <m:e>
            <m:r>
              <m:rPr>
                <m:sty m:val="bi"/>
              </m:rPr>
              <w:rPr>
                <w:rFonts w:ascii="Cambria Math" w:hAnsi="Cambria Math" w:cs="Times New Roman"/>
              </w:rPr>
              <m:t>t</m:t>
            </m:r>
          </m:e>
        </m:d>
      </m:oMath>
      <w:r w:rsidRPr="00000A50">
        <w:rPr>
          <w:rFonts w:ascii="Times New Roman" w:hAnsi="Times New Roman" w:cs="Times New Roman"/>
          <w:b/>
          <w:bCs/>
          <w:i/>
          <w:iCs/>
        </w:rPr>
        <w:t xml:space="preserve">  </w:t>
      </w:r>
    </w:p>
    <w:p w14:paraId="474C15C2" w14:textId="43EC646E" w:rsidR="003E1CD7" w:rsidRDefault="003E1CD7" w:rsidP="003E1CD7">
      <w:pPr>
        <w:widowControl/>
        <w:spacing w:line="360" w:lineRule="auto"/>
        <w:contextualSpacing/>
        <w:jc w:val="left"/>
        <w:rPr>
          <w:rFonts w:ascii="Times New Roman" w:hAnsi="Times New Roman" w:cs="Times New Roman"/>
        </w:rPr>
      </w:pPr>
      <w:r>
        <w:rPr>
          <w:rFonts w:ascii="Times New Roman" w:hAnsi="Times New Roman" w:cs="Times New Roman"/>
        </w:rPr>
        <w:tab/>
        <w:t xml:space="preserve">We consider the optimal of </w:t>
      </w:r>
      <w:r w:rsidR="002B21AD">
        <w:rPr>
          <w:rFonts w:ascii="Times New Roman" w:hAnsi="Times New Roman" w:cs="Times New Roman"/>
        </w:rPr>
        <w:t>i</w:t>
      </w:r>
      <w:r w:rsidR="003F6D5A">
        <w:rPr>
          <w:rFonts w:ascii="Times New Roman" w:hAnsi="Times New Roman" w:cs="Times New Roman"/>
        </w:rPr>
        <w:t>soprene production</w:t>
      </w:r>
      <w:r w:rsidRPr="004E405C">
        <w:rPr>
          <w:rFonts w:ascii="Times New Roman" w:hAnsi="Times New Roman" w:cs="Times New Roman"/>
        </w:rPr>
        <w:t xml:space="preserve"> </w:t>
      </w:r>
      <m:oMath>
        <m:r>
          <w:rPr>
            <w:rFonts w:ascii="Cambria Math" w:hAnsi="Cambria Math" w:cs="Times New Roman"/>
          </w:rPr>
          <m:t>s</m:t>
        </m:r>
        <m:d>
          <m:dPr>
            <m:ctrlPr>
              <w:rPr>
                <w:rFonts w:ascii="Cambria Math" w:hAnsi="Cambria Math" w:cs="Times New Roman"/>
                <w:i/>
                <w:iCs/>
              </w:rPr>
            </m:ctrlPr>
          </m:dPr>
          <m:e>
            <m:r>
              <w:rPr>
                <w:rFonts w:ascii="Cambria Math" w:hAnsi="Cambria Math" w:cs="Times New Roman"/>
              </w:rPr>
              <m:t>t</m:t>
            </m:r>
          </m:e>
        </m:d>
      </m:oMath>
      <w:r>
        <w:rPr>
          <w:rFonts w:ascii="Times New Roman" w:hAnsi="Times New Roman" w:cs="Times New Roman" w:hint="eastAsia"/>
          <w:iCs/>
        </w:rPr>
        <w:t xml:space="preserve"> </w:t>
      </w:r>
      <w:r>
        <w:rPr>
          <w:rFonts w:ascii="Times New Roman" w:hAnsi="Times New Roman" w:cs="Times New Roman"/>
          <w:iCs/>
        </w:rPr>
        <w:t>as the value which maximizes the contribution to the fitness, as given by Eq. (A.2)</w:t>
      </w:r>
    </w:p>
    <w:p w14:paraId="4CEB8719" w14:textId="1E1F1743" w:rsidR="003E1CD7" w:rsidRPr="001E1044" w:rsidRDefault="00000000" w:rsidP="003E1CD7">
      <w:pPr>
        <w:widowControl/>
        <w:spacing w:line="360" w:lineRule="auto"/>
        <w:contextualSpacing/>
        <w:jc w:val="left"/>
        <w:rPr>
          <w:rFonts w:ascii="Times New Roman" w:hAnsi="Times New Roman" w:cs="Times New Roman"/>
          <w:iCs/>
          <w:color w:val="000000" w:themeColor="text1"/>
          <w:kern w:val="24"/>
        </w:rPr>
      </w:pPr>
      <m:oMath>
        <m:d>
          <m:dPr>
            <m:ctrlPr>
              <w:rPr>
                <w:rFonts w:ascii="Cambria Math" w:hAnsi="Cambria Math" w:cs="Times New Roman"/>
                <w:i/>
                <w:iCs/>
                <w:color w:val="000000" w:themeColor="text1"/>
                <w:kern w:val="24"/>
              </w:rPr>
            </m:ctrlPr>
          </m:dPr>
          <m:e>
            <m:r>
              <w:rPr>
                <w:rFonts w:ascii="Cambria Math" w:hAnsi="Cambria Math" w:cs="Times New Roman"/>
                <w:color w:val="000000" w:themeColor="text1"/>
                <w:kern w:val="24"/>
              </w:rPr>
              <m:t>p</m:t>
            </m:r>
            <m:d>
              <m:dPr>
                <m:ctrlPr>
                  <w:rPr>
                    <w:rFonts w:ascii="Cambria Math" w:eastAsia="Cambria Math" w:hAnsi="Cambria Math"/>
                    <w:i/>
                    <w:iCs/>
                    <w:color w:val="000000" w:themeColor="text1"/>
                    <w:kern w:val="24"/>
                  </w:rPr>
                </m:ctrlPr>
              </m:dPr>
              <m:e>
                <m:r>
                  <w:rPr>
                    <w:rFonts w:ascii="Cambria Math" w:hAnsi="Cambria Math" w:cs="Times New Roman"/>
                    <w:color w:val="000000" w:themeColor="text1"/>
                    <w:kern w:val="24"/>
                  </w:rPr>
                  <m:t>t</m:t>
                </m:r>
              </m:e>
            </m:d>
            <m:r>
              <w:rPr>
                <w:rFonts w:ascii="Cambria Math" w:hAnsi="Cambria Math" w:cs="Times New Roman"/>
                <w:color w:val="000000" w:themeColor="text1"/>
                <w:kern w:val="24"/>
              </w:rPr>
              <m:t>-s</m:t>
            </m:r>
            <m:d>
              <m:dPr>
                <m:ctrlPr>
                  <w:rPr>
                    <w:rFonts w:ascii="Cambria Math" w:eastAsia="Cambria Math" w:hAnsi="Cambria Math"/>
                    <w:i/>
                    <w:iCs/>
                    <w:color w:val="000000" w:themeColor="text1"/>
                    <w:kern w:val="24"/>
                  </w:rPr>
                </m:ctrlPr>
              </m:dPr>
              <m:e>
                <m:r>
                  <w:rPr>
                    <w:rFonts w:ascii="Cambria Math" w:hAnsi="Cambria Math" w:cs="Times New Roman"/>
                    <w:color w:val="000000" w:themeColor="text1"/>
                    <w:kern w:val="24"/>
                  </w:rPr>
                  <m:t>t</m:t>
                </m:r>
              </m:e>
            </m:d>
          </m:e>
        </m:d>
        <m:r>
          <w:rPr>
            <w:rFonts w:ascii="Cambria Math" w:eastAsia="Cambria Math" w:hAnsi="Cambria Math" w:cs="Times New Roman"/>
            <w:color w:val="000000" w:themeColor="text1"/>
            <w:kern w:val="24"/>
          </w:rPr>
          <m:t>L</m:t>
        </m:r>
        <m:d>
          <m:dPr>
            <m:ctrlPr>
              <w:rPr>
                <w:rFonts w:ascii="Cambria Math" w:eastAsia="Cambria Math" w:hAnsi="Cambria Math"/>
                <w:i/>
                <w:iCs/>
                <w:color w:val="000000" w:themeColor="text1"/>
                <w:kern w:val="24"/>
              </w:rPr>
            </m:ctrlPr>
          </m:dPr>
          <m:e>
            <m:r>
              <w:rPr>
                <w:rFonts w:ascii="Cambria Math" w:eastAsia="Cambria Math" w:hAnsi="Cambria Math" w:cs="Times New Roman"/>
                <w:color w:val="000000" w:themeColor="text1"/>
                <w:kern w:val="24"/>
              </w:rPr>
              <m:t>t</m:t>
            </m:r>
          </m:e>
        </m:d>
        <m:r>
          <w:rPr>
            <w:rFonts w:ascii="Cambria Math" w:eastAsia="Cambria Math" w:hAnsi="Cambria Math" w:cs="Times New Roman"/>
            <w:color w:val="000000" w:themeColor="text1"/>
            <w:kern w:val="24"/>
          </w:rPr>
          <m:t>∆t</m:t>
        </m:r>
        <m:r>
          <w:rPr>
            <w:rFonts w:ascii="Cambria Math" w:eastAsia="Cambria Math" w:hAnsi="Cambria Math"/>
            <w:color w:val="000000" w:themeColor="text1"/>
            <w:kern w:val="24"/>
          </w:rPr>
          <m:t>+λ</m:t>
        </m:r>
        <m:d>
          <m:dPr>
            <m:ctrlPr>
              <w:rPr>
                <w:rFonts w:ascii="Cambria Math" w:eastAsiaTheme="minorEastAsia" w:hAnsi="Cambria Math"/>
                <w:i/>
                <w:iCs/>
                <w:color w:val="000000" w:themeColor="text1"/>
                <w:kern w:val="24"/>
              </w:rPr>
            </m:ctrlPr>
          </m:dPr>
          <m:e>
            <m:r>
              <w:rPr>
                <w:rFonts w:ascii="Cambria Math" w:eastAsia="Cambria Math" w:hAnsi="Cambria Math"/>
                <w:color w:val="000000" w:themeColor="text1"/>
                <w:kern w:val="24"/>
              </w:rPr>
              <m:t>t+∆t</m:t>
            </m:r>
          </m:e>
        </m:d>
        <m:d>
          <m:dPr>
            <m:begChr m:val="["/>
            <m:endChr m:val="]"/>
            <m:ctrlPr>
              <w:rPr>
                <w:rFonts w:ascii="Cambria Math" w:eastAsiaTheme="minorEastAsia" w:hAnsi="Cambria Math"/>
                <w:i/>
                <w:iCs/>
                <w:color w:val="000000" w:themeColor="text1"/>
                <w:kern w:val="24"/>
              </w:rPr>
            </m:ctrlPr>
          </m:dPr>
          <m:e>
            <m:r>
              <w:rPr>
                <w:rFonts w:ascii="Cambria Math" w:eastAsia="Cambria Math" w:hAnsi="Cambria Math"/>
                <w:color w:val="000000" w:themeColor="text1"/>
                <w:kern w:val="24"/>
              </w:rPr>
              <m:t>L</m:t>
            </m:r>
            <m:d>
              <m:dPr>
                <m:ctrlPr>
                  <w:rPr>
                    <w:rFonts w:ascii="Cambria Math" w:eastAsiaTheme="minorEastAsia" w:hAnsi="Cambria Math"/>
                    <w:i/>
                    <w:iCs/>
                    <w:color w:val="000000" w:themeColor="text1"/>
                    <w:kern w:val="24"/>
                  </w:rPr>
                </m:ctrlPr>
              </m:dPr>
              <m:e>
                <m:r>
                  <w:rPr>
                    <w:rFonts w:ascii="Cambria Math" w:eastAsia="Cambria Math" w:hAnsi="Cambria Math"/>
                    <w:color w:val="000000" w:themeColor="text1"/>
                    <w:kern w:val="24"/>
                  </w:rPr>
                  <m:t>t</m:t>
                </m:r>
              </m:e>
            </m:d>
            <m:r>
              <w:rPr>
                <w:rFonts w:ascii="Cambria Math" w:eastAsia="Cambria Math" w:hAnsi="Cambria Math"/>
                <w:color w:val="000000" w:themeColor="text1"/>
                <w:kern w:val="24"/>
              </w:rPr>
              <m:t>-</m:t>
            </m:r>
            <m:d>
              <m:dPr>
                <m:ctrlPr>
                  <w:rPr>
                    <w:rFonts w:ascii="Cambria Math" w:eastAsiaTheme="minorEastAsia" w:hAnsi="Cambria Math"/>
                    <w:i/>
                    <w:iCs/>
                    <w:color w:val="000000" w:themeColor="text1"/>
                    <w:kern w:val="24"/>
                  </w:rPr>
                </m:ctrlPr>
              </m:dPr>
              <m:e>
                <m:r>
                  <w:rPr>
                    <w:rFonts w:ascii="Cambria Math" w:eastAsia="Cambria Math" w:hAnsi="Cambria Math"/>
                    <w:color w:val="000000" w:themeColor="text1"/>
                    <w:kern w:val="24"/>
                  </w:rPr>
                  <m:t>u+</m:t>
                </m:r>
                <m:f>
                  <m:fPr>
                    <m:ctrlPr>
                      <w:rPr>
                        <w:rFonts w:ascii="Cambria Math" w:eastAsiaTheme="minorEastAsia" w:hAnsi="Cambria Math"/>
                        <w:i/>
                        <w:iCs/>
                        <w:color w:val="000000" w:themeColor="text1"/>
                        <w:kern w:val="24"/>
                      </w:rPr>
                    </m:ctrlPr>
                  </m:fPr>
                  <m:num>
                    <m:r>
                      <w:rPr>
                        <w:rFonts w:ascii="Cambria Math" w:eastAsia="Cambria Math" w:hAnsi="Cambria Math"/>
                        <w:color w:val="000000" w:themeColor="text1"/>
                        <w:kern w:val="24"/>
                      </w:rPr>
                      <m:t>h</m:t>
                    </m:r>
                    <m:d>
                      <m:dPr>
                        <m:ctrlPr>
                          <w:rPr>
                            <w:rFonts w:ascii="Cambria Math" w:eastAsiaTheme="minorEastAsia" w:hAnsi="Cambria Math"/>
                            <w:i/>
                            <w:iCs/>
                            <w:color w:val="000000" w:themeColor="text1"/>
                            <w:kern w:val="24"/>
                          </w:rPr>
                        </m:ctrlPr>
                      </m:dPr>
                      <m:e>
                        <m:r>
                          <w:rPr>
                            <w:rFonts w:ascii="Cambria Math" w:eastAsia="Cambria Math" w:hAnsi="Cambria Math"/>
                            <w:color w:val="000000" w:themeColor="text1"/>
                            <w:kern w:val="24"/>
                          </w:rPr>
                          <m:t>t</m:t>
                        </m:r>
                      </m:e>
                    </m:d>
                  </m:num>
                  <m:den>
                    <m:r>
                      <w:rPr>
                        <w:rFonts w:ascii="Cambria Math" w:eastAsia="Cambria Math" w:hAnsi="Cambria Math"/>
                        <w:color w:val="000000" w:themeColor="text1"/>
                        <w:kern w:val="24"/>
                      </w:rPr>
                      <m:t>1+b</m:t>
                    </m:r>
                    <m:d>
                      <m:dPr>
                        <m:ctrlPr>
                          <w:rPr>
                            <w:rFonts w:ascii="Cambria Math" w:eastAsiaTheme="minorEastAsia" w:hAnsi="Cambria Math"/>
                            <w:i/>
                            <w:iCs/>
                            <w:color w:val="000000" w:themeColor="text1"/>
                            <w:kern w:val="24"/>
                          </w:rPr>
                        </m:ctrlPr>
                      </m:dPr>
                      <m:e>
                        <m:r>
                          <w:rPr>
                            <w:rFonts w:ascii="Cambria Math" w:eastAsia="Cambria Math" w:hAnsi="Cambria Math"/>
                            <w:color w:val="000000" w:themeColor="text1"/>
                            <w:kern w:val="24"/>
                          </w:rPr>
                          <m:t>t</m:t>
                        </m:r>
                      </m:e>
                    </m:d>
                    <m:r>
                      <w:rPr>
                        <w:rFonts w:ascii="Cambria Math" w:eastAsia="Cambria Math" w:hAnsi="Cambria Math"/>
                        <w:color w:val="000000" w:themeColor="text1"/>
                        <w:kern w:val="24"/>
                      </w:rPr>
                      <m:t>s</m:t>
                    </m:r>
                    <m:d>
                      <m:dPr>
                        <m:ctrlPr>
                          <w:rPr>
                            <w:rFonts w:ascii="Cambria Math" w:eastAsiaTheme="minorEastAsia" w:hAnsi="Cambria Math"/>
                            <w:i/>
                            <w:iCs/>
                            <w:color w:val="000000" w:themeColor="text1"/>
                            <w:kern w:val="24"/>
                          </w:rPr>
                        </m:ctrlPr>
                      </m:dPr>
                      <m:e>
                        <m:r>
                          <w:rPr>
                            <w:rFonts w:ascii="Cambria Math" w:eastAsia="Cambria Math" w:hAnsi="Cambria Math"/>
                            <w:color w:val="000000" w:themeColor="text1"/>
                            <w:kern w:val="24"/>
                          </w:rPr>
                          <m:t>t</m:t>
                        </m:r>
                      </m:e>
                    </m:d>
                  </m:den>
                </m:f>
              </m:e>
            </m:d>
            <m:r>
              <w:rPr>
                <w:rFonts w:ascii="Cambria Math" w:eastAsia="Cambria Math" w:hAnsi="Cambria Math"/>
                <w:color w:val="000000" w:themeColor="text1"/>
                <w:kern w:val="24"/>
              </w:rPr>
              <m:t>L</m:t>
            </m:r>
            <m:d>
              <m:dPr>
                <m:ctrlPr>
                  <w:rPr>
                    <w:rFonts w:ascii="Cambria Math" w:eastAsiaTheme="minorEastAsia" w:hAnsi="Cambria Math"/>
                    <w:i/>
                    <w:iCs/>
                    <w:color w:val="000000" w:themeColor="text1"/>
                    <w:kern w:val="24"/>
                  </w:rPr>
                </m:ctrlPr>
              </m:dPr>
              <m:e>
                <m:r>
                  <w:rPr>
                    <w:rFonts w:ascii="Cambria Math" w:eastAsia="Cambria Math" w:hAnsi="Cambria Math"/>
                    <w:color w:val="000000" w:themeColor="text1"/>
                    <w:kern w:val="24"/>
                  </w:rPr>
                  <m:t>t</m:t>
                </m:r>
              </m:e>
            </m:d>
            <m:r>
              <w:rPr>
                <w:rFonts w:ascii="Cambria Math" w:eastAsia="Cambria Math" w:hAnsi="Cambria Math"/>
                <w:color w:val="000000" w:themeColor="text1"/>
                <w:kern w:val="24"/>
              </w:rPr>
              <m:t>∆t</m:t>
            </m:r>
          </m:e>
        </m:d>
      </m:oMath>
      <w:r w:rsidR="003E1CD7">
        <w:rPr>
          <w:rFonts w:ascii="Times New Roman" w:hAnsi="Times New Roman" w:cs="Times New Roman"/>
          <w:iCs/>
          <w:color w:val="000000" w:themeColor="text1"/>
          <w:kern w:val="24"/>
        </w:rPr>
        <w:tab/>
      </w:r>
      <w:r w:rsidR="003E1CD7">
        <w:rPr>
          <w:rFonts w:ascii="Times New Roman" w:hAnsi="Times New Roman" w:cs="Times New Roman"/>
          <w:iCs/>
          <w:color w:val="000000" w:themeColor="text1"/>
          <w:kern w:val="24"/>
        </w:rPr>
        <w:tab/>
        <w:t>(A.4)</w:t>
      </w:r>
    </w:p>
    <w:p w14:paraId="02AA98D6" w14:textId="77777777" w:rsidR="003E1CD7" w:rsidRDefault="003E1CD7" w:rsidP="003E1CD7">
      <w:pPr>
        <w:widowControl/>
        <w:spacing w:line="360" w:lineRule="auto"/>
        <w:contextualSpacing/>
        <w:jc w:val="left"/>
        <w:rPr>
          <w:rFonts w:ascii="Times New Roman" w:hAnsi="Times New Roman" w:cs="Times New Roman"/>
        </w:rPr>
      </w:pPr>
      <w:r>
        <w:rPr>
          <w:rFonts w:ascii="Times New Roman" w:hAnsi="Times New Roman" w:cs="Times New Roman" w:hint="eastAsia"/>
          <w:iCs/>
          <w:color w:val="000000" w:themeColor="text1"/>
          <w:kern w:val="24"/>
        </w:rPr>
        <w:t>W</w:t>
      </w:r>
      <w:r>
        <w:rPr>
          <w:rFonts w:ascii="Times New Roman" w:hAnsi="Times New Roman" w:cs="Times New Roman"/>
          <w:iCs/>
          <w:color w:val="000000" w:themeColor="text1"/>
          <w:kern w:val="24"/>
        </w:rPr>
        <w:t xml:space="preserve">e choose </w:t>
      </w:r>
      <m:oMath>
        <m:r>
          <w:rPr>
            <w:rFonts w:ascii="Cambria Math" w:hAnsi="Cambria Math" w:cs="Times New Roman"/>
            <w:color w:val="000000" w:themeColor="text1"/>
            <w:kern w:val="24"/>
          </w:rPr>
          <m:t>s</m:t>
        </m:r>
        <m:d>
          <m:dPr>
            <m:ctrlPr>
              <w:rPr>
                <w:rFonts w:ascii="Cambria Math" w:eastAsia="Cambria Math" w:hAnsi="Cambria Math"/>
                <w:i/>
                <w:iCs/>
                <w:color w:val="000000" w:themeColor="text1"/>
                <w:kern w:val="24"/>
              </w:rPr>
            </m:ctrlPr>
          </m:dPr>
          <m:e>
            <m:r>
              <w:rPr>
                <w:rFonts w:ascii="Cambria Math" w:hAnsi="Cambria Math" w:cs="Times New Roman"/>
                <w:color w:val="000000" w:themeColor="text1"/>
                <w:kern w:val="24"/>
              </w:rPr>
              <m:t>t</m:t>
            </m:r>
          </m:e>
        </m:d>
      </m:oMath>
      <w:r>
        <w:rPr>
          <w:rFonts w:ascii="Times New Roman" w:hAnsi="Times New Roman" w:cs="Times New Roman" w:hint="eastAsia"/>
          <w:iCs/>
          <w:color w:val="000000" w:themeColor="text1"/>
          <w:kern w:val="24"/>
        </w:rPr>
        <w:t xml:space="preserve"> </w:t>
      </w:r>
      <w:r>
        <w:rPr>
          <w:rFonts w:ascii="Times New Roman" w:hAnsi="Times New Roman" w:cs="Times New Roman"/>
          <w:iCs/>
          <w:color w:val="000000" w:themeColor="text1"/>
          <w:kern w:val="24"/>
        </w:rPr>
        <w:t xml:space="preserve">to maximize this quantity. We can see the relationship of this quantity and the Hamiltonian given by Eq. (3) in the text. </w:t>
      </w:r>
      <w:r>
        <w:rPr>
          <w:rFonts w:ascii="Times New Roman" w:hAnsi="Times New Roman" w:cs="Times New Roman"/>
        </w:rPr>
        <w:t xml:space="preserve">It depends on </w:t>
      </w:r>
      <m:oMath>
        <m:r>
          <w:rPr>
            <w:rFonts w:ascii="Cambria Math" w:hAnsi="Cambria Math" w:cs="Times New Roman"/>
          </w:rPr>
          <m:t>s</m:t>
        </m:r>
      </m:oMath>
      <w:r>
        <w:rPr>
          <w:rFonts w:ascii="Times New Roman" w:hAnsi="Times New Roman" w:cs="Times New Roman"/>
        </w:rPr>
        <w:t xml:space="preserve"> as follows:</w:t>
      </w:r>
    </w:p>
    <w:p w14:paraId="65B5F98B" w14:textId="77777777" w:rsidR="003E1CD7" w:rsidRPr="00D27CEA" w:rsidRDefault="00000000" w:rsidP="003E1CD7">
      <w:pPr>
        <w:spacing w:line="360" w:lineRule="auto"/>
        <w:contextualSpacing/>
        <w:jc w:val="left"/>
        <w:rPr>
          <w:rFonts w:ascii="Times New Roman" w:hAnsi="Times New Roman" w:cs="Times New Roman"/>
        </w:rPr>
      </w:pPr>
      <m:oMathPara>
        <m:oMathParaPr>
          <m:jc m:val="left"/>
        </m:oMathParaPr>
        <m:oMath>
          <m:sSub>
            <m:sSubPr>
              <m:ctrlPr>
                <w:rPr>
                  <w:rFonts w:ascii="Cambria Math" w:hAnsi="Cambria Math" w:cs="Times New Roman"/>
                  <w:i/>
                </w:rPr>
              </m:ctrlPr>
            </m:sSubPr>
            <m:e>
              <m:r>
                <w:rPr>
                  <w:rFonts w:ascii="Cambria Math" w:hAnsi="Cambria Math" w:cs="Times New Roman"/>
                </w:rPr>
                <m:t>max</m:t>
              </m:r>
            </m:e>
            <m:sub>
              <m:r>
                <w:rPr>
                  <w:rFonts w:ascii="Cambria Math" w:hAnsi="Cambria Math" w:cs="Times New Roman"/>
                </w:rPr>
                <m:t>0≤s≤</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max</m:t>
                  </m:r>
                </m:sub>
              </m:sSub>
            </m:sub>
          </m:sSub>
          <m:d>
            <m:dPr>
              <m:begChr m:val="{"/>
              <m:endChr m:val="}"/>
              <m:ctrlPr>
                <w:rPr>
                  <w:rFonts w:ascii="Cambria Math" w:hAnsi="Cambria Math" w:cs="Times New Roman"/>
                  <w:i/>
                </w:rPr>
              </m:ctrlPr>
            </m:dPr>
            <m:e>
              <m:r>
                <w:rPr>
                  <w:rFonts w:ascii="Cambria Math" w:hAnsi="Cambria Math" w:cs="Times New Roman"/>
                </w:rPr>
                <m:t>-sL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f>
                <m:fPr>
                  <m:ctrlPr>
                    <w:rPr>
                      <w:rFonts w:ascii="Cambria Math" w:hAnsi="Cambria Math" w:cs="Times New Roman"/>
                      <w:i/>
                    </w:rPr>
                  </m:ctrlPr>
                </m:fPr>
                <m:num>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num>
                <m:den>
                  <m:r>
                    <w:rPr>
                      <w:rFonts w:ascii="Cambria Math" w:hAnsi="Cambria Math" w:cs="Times New Roman"/>
                    </w:rPr>
                    <m:t>1+b</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en>
              </m:f>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d>
                <m:dPr>
                  <m:begChr m:val="["/>
                  <m:endChr m:val="]"/>
                  <m:ctrlPr>
                    <w:rPr>
                      <w:rFonts w:ascii="Cambria Math" w:hAnsi="Cambria Math" w:cs="Times New Roman"/>
                      <w:i/>
                    </w:rPr>
                  </m:ctrlPr>
                </m:dPr>
                <m:e>
                  <m:eqArr>
                    <m:eqArrPr>
                      <m:ctrlPr>
                        <w:rPr>
                          <w:rFonts w:ascii="Cambria Math" w:hAnsi="Cambria Math" w:cs="Times New Roman"/>
                          <w:iCs/>
                        </w:rPr>
                      </m:ctrlPr>
                    </m:eqArrPr>
                    <m:e>
                      <m:r>
                        <m:rPr>
                          <m:sty m:val="p"/>
                        </m:rPr>
                        <w:rPr>
                          <w:rFonts w:ascii="Cambria Math" w:hAnsi="Cambria Math" w:cs="Times New Roman"/>
                        </w:rPr>
                        <m:t>terms</m:t>
                      </m:r>
                    </m:e>
                    <m:e>
                      <m:r>
                        <m:rPr>
                          <m:sty m:val="p"/>
                        </m:rPr>
                        <w:rPr>
                          <w:rFonts w:ascii="Cambria Math" w:hAnsi="Cambria Math" w:cs="Times New Roman"/>
                        </w:rPr>
                        <m:t xml:space="preserve">independent of </m:t>
                      </m:r>
                      <m:r>
                        <w:rPr>
                          <w:rFonts w:ascii="Cambria Math" w:hAnsi="Cambria Math" w:cs="Times New Roman"/>
                        </w:rPr>
                        <m:t>s</m:t>
                      </m:r>
                    </m:e>
                  </m:eqArr>
                </m:e>
              </m:d>
            </m:e>
          </m:d>
        </m:oMath>
      </m:oMathPara>
    </w:p>
    <w:p w14:paraId="1133455C" w14:textId="77777777" w:rsidR="003E1CD7" w:rsidRDefault="003E1CD7" w:rsidP="003E1CD7">
      <w:pPr>
        <w:widowControl/>
        <w:spacing w:line="360" w:lineRule="auto"/>
        <w:contextualSpacing/>
        <w:jc w:val="left"/>
        <w:rPr>
          <w:rFonts w:ascii="Times New Roman" w:hAnsi="Times New Roman" w:cs="Times New Roman"/>
        </w:rPr>
      </w:pPr>
      <w:r>
        <w:rPr>
          <w:rFonts w:ascii="Times New Roman" w:hAnsi="Times New Roman" w:cs="Times New Roman"/>
        </w:rPr>
        <w:t xml:space="preserve">The expression within the curly braces is a function of </w:t>
      </w:r>
      <m:oMath>
        <m:r>
          <w:rPr>
            <w:rFonts w:ascii="Cambria Math" w:hAnsi="Cambria Math" w:cs="Times New Roman"/>
          </w:rPr>
          <m:t>s</m:t>
        </m:r>
      </m:oMath>
      <w:r>
        <w:rPr>
          <w:rFonts w:ascii="Times New Roman" w:hAnsi="Times New Roman" w:cs="Times New Roman" w:hint="eastAsia"/>
        </w:rPr>
        <w:t xml:space="preserve"> </w:t>
      </w:r>
      <w:r>
        <w:rPr>
          <w:rFonts w:ascii="Times New Roman" w:hAnsi="Times New Roman" w:cs="Times New Roman"/>
        </w:rPr>
        <w:t>with the following first and the second derivatives:</w:t>
      </w:r>
    </w:p>
    <w:p w14:paraId="76F88833" w14:textId="77777777" w:rsidR="003E1CD7" w:rsidRPr="00403682" w:rsidRDefault="00000000" w:rsidP="003E1CD7">
      <w:pPr>
        <w:widowControl/>
        <w:spacing w:line="360" w:lineRule="auto"/>
        <w:contextualSpacing/>
        <w:jc w:val="left"/>
        <w:rPr>
          <w:rFonts w:ascii="Times New Roman" w:hAnsi="Times New Roman" w:cs="Times New Roman"/>
        </w:rPr>
      </w:pPr>
      <m:oMathPara>
        <m:oMathParaPr>
          <m:jc m:val="left"/>
        </m:oMathParaPr>
        <m:oMath>
          <m:f>
            <m:fPr>
              <m:ctrlPr>
                <w:rPr>
                  <w:rFonts w:ascii="Cambria Math" w:hAnsi="Cambria Math" w:cs="Times New Roman"/>
                  <w:i/>
                </w:rPr>
              </m:ctrlPr>
            </m:fPr>
            <m:num>
              <m:r>
                <w:rPr>
                  <w:rFonts w:ascii="Cambria Math" w:hAnsi="Cambria Math" w:cs="Times New Roman"/>
                </w:rPr>
                <m:t>∂</m:t>
              </m:r>
            </m:num>
            <m:den>
              <m:r>
                <w:rPr>
                  <w:rFonts w:ascii="Cambria Math" w:hAnsi="Cambria Math" w:cs="Times New Roman"/>
                </w:rPr>
                <m:t>∂s</m:t>
              </m:r>
            </m:den>
          </m:f>
          <m:d>
            <m:dPr>
              <m:begChr m:val="{"/>
              <m:endChr m:val="}"/>
              <m:ctrlPr>
                <w:rPr>
                  <w:rFonts w:ascii="Cambria Math" w:hAnsi="Cambria Math" w:cs="Times New Roman"/>
                  <w:i/>
                </w:rPr>
              </m:ctrlPr>
            </m:dPr>
            <m:e>
              <m:r>
                <w:rPr>
                  <w:rFonts w:ascii="Cambria Math" w:hAnsi="Cambria Math" w:cs="Times New Roman"/>
                </w:rPr>
                <m:t>...</m:t>
              </m:r>
            </m:e>
          </m:d>
          <m:r>
            <w:rPr>
              <w:rFonts w:ascii="Cambria Math" w:hAnsi="Cambria Math" w:cs="Times New Roman"/>
            </w:rPr>
            <m:t>=</m:t>
          </m:r>
          <m:d>
            <m:dPr>
              <m:ctrlPr>
                <w:rPr>
                  <w:rFonts w:ascii="Cambria Math" w:hAnsi="Cambria Math" w:cs="Times New Roman"/>
                  <w:i/>
                </w:rPr>
              </m:ctrlPr>
            </m:dPr>
            <m:e>
              <m:r>
                <w:rPr>
                  <w:rFonts w:ascii="Cambria Math" w:hAnsi="Cambria Math" w:cs="Times New Roman"/>
                </w:rPr>
                <m:t>-1+λ</m:t>
              </m:r>
              <m:d>
                <m:dPr>
                  <m:ctrlPr>
                    <w:rPr>
                      <w:rFonts w:ascii="Cambria Math" w:hAnsi="Cambria Math" w:cs="Times New Roman"/>
                      <w:i/>
                    </w:rPr>
                  </m:ctrlPr>
                </m:dPr>
                <m:e>
                  <m:r>
                    <w:rPr>
                      <w:rFonts w:ascii="Cambria Math" w:hAnsi="Cambria Math" w:cs="Times New Roman"/>
                    </w:rPr>
                    <m:t>t</m:t>
                  </m:r>
                </m:e>
              </m:d>
              <m:f>
                <m:fPr>
                  <m:ctrlPr>
                    <w:rPr>
                      <w:rFonts w:ascii="Cambria Math" w:hAnsi="Cambria Math" w:cs="Times New Roman"/>
                      <w:i/>
                    </w:rPr>
                  </m:ctrlPr>
                </m:fPr>
                <m:num>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num>
                <m:den>
                  <m:sSup>
                    <m:sSupPr>
                      <m:ctrlPr>
                        <w:rPr>
                          <w:rFonts w:ascii="Cambria Math" w:hAnsi="Cambria Math" w:cs="Times New Roman"/>
                          <w:i/>
                        </w:rPr>
                      </m:ctrlPr>
                    </m:sSupPr>
                    <m:e>
                      <m:d>
                        <m:dPr>
                          <m:ctrlPr>
                            <w:rPr>
                              <w:rFonts w:ascii="Cambria Math" w:hAnsi="Cambria Math" w:cs="Times New Roman"/>
                              <w:i/>
                            </w:rPr>
                          </m:ctrlPr>
                        </m:dPr>
                        <m:e>
                          <m:r>
                            <w:rPr>
                              <w:rFonts w:ascii="Cambria Math" w:hAnsi="Cambria Math" w:cs="Times New Roman"/>
                            </w:rPr>
                            <m:t>1+b</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e>
                      </m:d>
                    </m:e>
                    <m:sup>
                      <m:r>
                        <w:rPr>
                          <w:rFonts w:ascii="Cambria Math" w:hAnsi="Cambria Math" w:cs="Times New Roman"/>
                        </w:rPr>
                        <m:t>2</m:t>
                      </m:r>
                    </m:sup>
                  </m:sSup>
                </m:den>
              </m:f>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oMath>
      </m:oMathPara>
    </w:p>
    <w:p w14:paraId="378E0C0E" w14:textId="77777777" w:rsidR="003E1CD7" w:rsidRPr="00403682" w:rsidRDefault="00000000" w:rsidP="003E1CD7">
      <w:pPr>
        <w:widowControl/>
        <w:spacing w:line="360" w:lineRule="auto"/>
        <w:contextualSpacing/>
        <w:jc w:val="left"/>
        <w:rPr>
          <w:rFonts w:ascii="Times New Roman" w:hAnsi="Times New Roman" w:cs="Times New Roman"/>
        </w:rPr>
      </w:pPr>
      <m:oMathPara>
        <m:oMathParaPr>
          <m:jc m:val="left"/>
        </m:oMathParaPr>
        <m:oMath>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m:t>
                  </m:r>
                </m:e>
                <m:sup>
                  <m:r>
                    <w:rPr>
                      <w:rFonts w:ascii="Cambria Math" w:hAnsi="Cambria Math" w:cs="Times New Roman"/>
                    </w:rPr>
                    <m:t>2</m:t>
                  </m:r>
                </m:sup>
              </m:sSup>
            </m:num>
            <m:den>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s</m:t>
                  </m:r>
                </m:e>
                <m:sup>
                  <m:r>
                    <w:rPr>
                      <w:rFonts w:ascii="Cambria Math" w:hAnsi="Cambria Math" w:cs="Times New Roman"/>
                    </w:rPr>
                    <m:t>2</m:t>
                  </m:r>
                </m:sup>
              </m:sSup>
            </m:den>
          </m:f>
          <m:d>
            <m:dPr>
              <m:begChr m:val="{"/>
              <m:endChr m:val="}"/>
              <m:ctrlPr>
                <w:rPr>
                  <w:rFonts w:ascii="Cambria Math" w:hAnsi="Cambria Math" w:cs="Times New Roman"/>
                  <w:i/>
                </w:rPr>
              </m:ctrlPr>
            </m:dPr>
            <m:e>
              <m:r>
                <w:rPr>
                  <w:rFonts w:ascii="Cambria Math" w:hAnsi="Cambria Math" w:cs="Times New Roman"/>
                </w:rPr>
                <m:t>...</m:t>
              </m:r>
            </m:e>
          </m:d>
          <m:r>
            <w:rPr>
              <w:rFonts w:ascii="Cambria Math" w:hAnsi="Cambria Math" w:cs="Times New Roman"/>
            </w:rPr>
            <m:t>=-2</m:t>
          </m:r>
          <m:f>
            <m:fPr>
              <m:ctrlPr>
                <w:rPr>
                  <w:rFonts w:ascii="Cambria Math" w:hAnsi="Cambria Math" w:cs="Times New Roman"/>
                  <w:i/>
                </w:rPr>
              </m:ctrlPr>
            </m:fPr>
            <m:num>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sSup>
                <m:sSupPr>
                  <m:ctrlPr>
                    <w:rPr>
                      <w:rFonts w:ascii="Cambria Math" w:hAnsi="Cambria Math" w:cs="Times New Roman"/>
                      <w:i/>
                    </w:rPr>
                  </m:ctrlPr>
                </m:sSupPr>
                <m:e>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e>
                <m:sup>
                  <m:r>
                    <w:rPr>
                      <w:rFonts w:ascii="Cambria Math" w:hAnsi="Cambria Math" w:cs="Times New Roman"/>
                    </w:rPr>
                    <m:t>2</m:t>
                  </m:r>
                </m:sup>
              </m:sSup>
            </m:num>
            <m:den>
              <m:sSup>
                <m:sSupPr>
                  <m:ctrlPr>
                    <w:rPr>
                      <w:rFonts w:ascii="Cambria Math" w:hAnsi="Cambria Math" w:cs="Times New Roman"/>
                      <w:i/>
                    </w:rPr>
                  </m:ctrlPr>
                </m:sSupPr>
                <m:e>
                  <m:d>
                    <m:dPr>
                      <m:ctrlPr>
                        <w:rPr>
                          <w:rFonts w:ascii="Cambria Math" w:hAnsi="Cambria Math" w:cs="Times New Roman"/>
                          <w:i/>
                        </w:rPr>
                      </m:ctrlPr>
                    </m:dPr>
                    <m:e>
                      <m:r>
                        <w:rPr>
                          <w:rFonts w:ascii="Cambria Math" w:hAnsi="Cambria Math" w:cs="Times New Roman"/>
                        </w:rPr>
                        <m:t>1+b</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e>
                  </m:d>
                </m:e>
                <m:sup>
                  <m:r>
                    <w:rPr>
                      <w:rFonts w:ascii="Cambria Math" w:hAnsi="Cambria Math" w:cs="Times New Roman"/>
                    </w:rPr>
                    <m:t>3</m:t>
                  </m:r>
                </m:sup>
              </m:sSup>
            </m:den>
          </m:f>
          <m:r>
            <w:rPr>
              <w:rFonts w:ascii="Cambria Math" w:hAnsi="Cambria Math" w:cs="Times New Roman"/>
            </w:rPr>
            <m:t>&lt;0</m:t>
          </m:r>
        </m:oMath>
      </m:oMathPara>
    </w:p>
    <w:p w14:paraId="5F7154EB" w14:textId="77777777" w:rsidR="003E1CD7" w:rsidRDefault="003E1CD7" w:rsidP="003E1CD7">
      <w:pPr>
        <w:widowControl/>
        <w:spacing w:line="360" w:lineRule="auto"/>
        <w:contextualSpacing/>
        <w:jc w:val="left"/>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 xml:space="preserve">et </w:t>
      </w:r>
      <m:oMath>
        <m:acc>
          <m:accPr>
            <m:ctrlPr>
              <w:rPr>
                <w:rFonts w:ascii="Cambria Math" w:hAnsi="Cambria Math" w:cs="Times New Roman"/>
                <w:i/>
              </w:rPr>
            </m:ctrlPr>
          </m:accPr>
          <m:e>
            <m:r>
              <w:rPr>
                <w:rFonts w:ascii="Cambria Math" w:hAnsi="Cambria Math" w:cs="Times New Roman"/>
              </w:rPr>
              <m:t>s</m:t>
            </m:r>
          </m:e>
        </m:acc>
      </m:oMath>
      <w:r>
        <w:rPr>
          <w:rFonts w:ascii="Times New Roman" w:hAnsi="Times New Roman" w:cs="Times New Roman" w:hint="eastAsia"/>
        </w:rPr>
        <w:t xml:space="preserve"> </w:t>
      </w:r>
      <w:r>
        <w:rPr>
          <w:rFonts w:ascii="Times New Roman" w:hAnsi="Times New Roman" w:cs="Times New Roman"/>
        </w:rPr>
        <w:t xml:space="preserve">be the value of </w:t>
      </w:r>
      <m:oMath>
        <m:r>
          <w:rPr>
            <w:rFonts w:ascii="Cambria Math" w:hAnsi="Cambria Math" w:cs="Times New Roman"/>
          </w:rPr>
          <m:t>s</m:t>
        </m:r>
      </m:oMath>
      <w:r>
        <w:rPr>
          <w:rFonts w:ascii="Times New Roman" w:hAnsi="Times New Roman" w:cs="Times New Roman" w:hint="eastAsia"/>
        </w:rPr>
        <w:t xml:space="preserve"> </w:t>
      </w:r>
      <w:r>
        <w:rPr>
          <w:rFonts w:ascii="Times New Roman" w:hAnsi="Times New Roman" w:cs="Times New Roman"/>
        </w:rPr>
        <w:t>achieving the first derivative to be zero:</w:t>
      </w:r>
    </w:p>
    <w:p w14:paraId="19D3A16D" w14:textId="4C99DFC0" w:rsidR="003E1CD7" w:rsidRPr="00D27CEA" w:rsidRDefault="00000000" w:rsidP="003E1CD7">
      <w:pPr>
        <w:widowControl/>
        <w:spacing w:line="360" w:lineRule="auto"/>
        <w:contextualSpacing/>
        <w:jc w:val="left"/>
        <w:rPr>
          <w:rFonts w:ascii="Times New Roman" w:hAnsi="Times New Roman" w:cs="Times New Roman"/>
        </w:rPr>
      </w:pPr>
      <m:oMath>
        <m:sSup>
          <m:sSupPr>
            <m:ctrlPr>
              <w:rPr>
                <w:rFonts w:ascii="Cambria Math" w:hAnsi="Cambria Math" w:cs="Times New Roman"/>
                <w:i/>
              </w:rPr>
            </m:ctrlPr>
          </m:sSupPr>
          <m:e>
            <m:r>
              <w:rPr>
                <w:rFonts w:ascii="Cambria Math" w:hAnsi="Cambria Math" w:cs="Times New Roman"/>
              </w:rPr>
              <m:t>s</m:t>
            </m:r>
          </m:e>
          <m:sup>
            <m:r>
              <w:rPr>
                <w:rFonts w:ascii="Cambria Math" w:hAnsi="Cambria Math" w:cs="Times New Roman"/>
              </w:rPr>
              <m:t>*</m:t>
            </m:r>
          </m:sup>
        </m:sSup>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den>
        </m:f>
        <m:d>
          <m:dPr>
            <m:ctrlPr>
              <w:rPr>
                <w:rFonts w:ascii="Cambria Math" w:hAnsi="Cambria Math" w:cs="Times New Roman"/>
                <w:i/>
              </w:rPr>
            </m:ctrlPr>
          </m:dPr>
          <m:e>
            <m:rad>
              <m:radPr>
                <m:degHide m:val="1"/>
                <m:ctrlPr>
                  <w:rPr>
                    <w:rFonts w:ascii="Cambria Math" w:hAnsi="Cambria Math" w:cs="Times New Roman"/>
                    <w:i/>
                  </w:rPr>
                </m:ctrlPr>
              </m:radPr>
              <m:deg/>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e>
            </m:rad>
            <m:r>
              <w:rPr>
                <w:rFonts w:ascii="Cambria Math" w:hAnsi="Cambria Math" w:cs="Times New Roman"/>
              </w:rPr>
              <m:t>-1</m:t>
            </m:r>
          </m:e>
        </m:d>
      </m:oMath>
      <w:r w:rsidR="00230305">
        <w:rPr>
          <w:rFonts w:ascii="Times New Roman" w:hAnsi="Times New Roman" w:cs="Times New Roman"/>
        </w:rPr>
        <w:tab/>
      </w:r>
      <w:r w:rsidR="00230305">
        <w:rPr>
          <w:rFonts w:ascii="Times New Roman" w:hAnsi="Times New Roman" w:cs="Times New Roman"/>
        </w:rPr>
        <w:tab/>
      </w:r>
      <w:r w:rsidR="00230305">
        <w:rPr>
          <w:rFonts w:ascii="Times New Roman" w:hAnsi="Times New Roman" w:cs="Times New Roman"/>
        </w:rPr>
        <w:tab/>
      </w:r>
      <w:r w:rsidR="00230305">
        <w:rPr>
          <w:rFonts w:ascii="Times New Roman" w:hAnsi="Times New Roman" w:cs="Times New Roman"/>
        </w:rPr>
        <w:tab/>
      </w:r>
      <w:r w:rsidR="00230305">
        <w:rPr>
          <w:rFonts w:ascii="Times New Roman" w:hAnsi="Times New Roman" w:cs="Times New Roman"/>
        </w:rPr>
        <w:tab/>
        <w:t>(A.5</w:t>
      </w:r>
      <w:r w:rsidR="009F56CC">
        <w:rPr>
          <w:rFonts w:ascii="Times New Roman" w:hAnsi="Times New Roman" w:cs="Times New Roman"/>
        </w:rPr>
        <w:t>)</w:t>
      </w:r>
    </w:p>
    <w:p w14:paraId="66E49535" w14:textId="77777777" w:rsidR="003E1CD7" w:rsidRDefault="003E1CD7" w:rsidP="003E1CD7">
      <w:pPr>
        <w:widowControl/>
        <w:spacing w:line="360" w:lineRule="auto"/>
        <w:contextualSpacing/>
        <w:jc w:val="left"/>
        <w:rPr>
          <w:rFonts w:ascii="Times New Roman" w:hAnsi="Times New Roman" w:cs="Times New Roman"/>
        </w:rPr>
      </w:pPr>
      <w:r>
        <w:rPr>
          <w:rFonts w:ascii="Times New Roman" w:hAnsi="Times New Roman" w:cs="Times New Roman"/>
        </w:rPr>
        <w:t xml:space="preserve">If </w:t>
      </w:r>
      <m:oMath>
        <m:sSup>
          <m:sSupPr>
            <m:ctrlPr>
              <w:rPr>
                <w:rFonts w:ascii="Cambria Math" w:hAnsi="Cambria Math" w:cs="Times New Roman"/>
                <w:i/>
              </w:rPr>
            </m:ctrlPr>
          </m:sSupPr>
          <m:e>
            <m:r>
              <w:rPr>
                <w:rFonts w:ascii="Cambria Math" w:hAnsi="Cambria Math" w:cs="Times New Roman"/>
              </w:rPr>
              <m:t>s</m:t>
            </m:r>
          </m:e>
          <m:sup>
            <m:r>
              <w:rPr>
                <w:rFonts w:ascii="Cambria Math" w:hAnsi="Cambria Math" w:cs="Times New Roman"/>
              </w:rPr>
              <m:t>*</m:t>
            </m:r>
          </m:sup>
        </m:sSup>
      </m:oMath>
      <w:r>
        <w:rPr>
          <w:rFonts w:ascii="Times New Roman" w:hAnsi="Times New Roman" w:cs="Times New Roman" w:hint="eastAsia"/>
        </w:rPr>
        <w:t xml:space="preserve"> </w:t>
      </w:r>
      <w:r>
        <w:rPr>
          <w:rFonts w:ascii="Times New Roman" w:hAnsi="Times New Roman" w:cs="Times New Roman"/>
        </w:rPr>
        <w:t xml:space="preserve">is within the allowed interval </w:t>
      </w:r>
      <m:oMath>
        <m:r>
          <w:rPr>
            <w:rFonts w:ascii="Cambria Math" w:hAnsi="Cambria Math" w:cs="Times New Roman"/>
          </w:rPr>
          <m:t>0&lt;</m:t>
        </m:r>
        <m:sSup>
          <m:sSupPr>
            <m:ctrlPr>
              <w:rPr>
                <w:rFonts w:ascii="Cambria Math" w:hAnsi="Cambria Math" w:cs="Times New Roman"/>
                <w:i/>
              </w:rPr>
            </m:ctrlPr>
          </m:sSupPr>
          <m:e>
            <m:r>
              <w:rPr>
                <w:rFonts w:ascii="Cambria Math" w:hAnsi="Cambria Math" w:cs="Times New Roman"/>
              </w:rPr>
              <m:t>s</m:t>
            </m:r>
          </m:e>
          <m:sup>
            <m:r>
              <w:rPr>
                <w:rFonts w:ascii="Cambria Math" w:hAnsi="Cambria Math" w:cs="Times New Roman"/>
              </w:rPr>
              <m:t>*</m:t>
            </m:r>
          </m:sup>
        </m:sSup>
        <m:r>
          <w:rPr>
            <w:rFonts w:ascii="Cambria Math" w:hAnsi="Cambria Math" w:cs="Times New Roman"/>
          </w:rPr>
          <m:t>&lt;</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max</m:t>
            </m:r>
          </m:sub>
        </m:sSub>
      </m:oMath>
      <w:r>
        <w:rPr>
          <w:rFonts w:ascii="Times New Roman" w:hAnsi="Times New Roman" w:cs="Times New Roman" w:hint="eastAsia"/>
        </w:rPr>
        <w:t>,</w:t>
      </w:r>
      <w:r>
        <w:rPr>
          <w:rFonts w:ascii="Times New Roman" w:hAnsi="Times New Roman" w:cs="Times New Roman"/>
        </w:rPr>
        <w:t xml:space="preserve"> </w:t>
      </w:r>
      <m:oMath>
        <m:sSup>
          <m:sSupPr>
            <m:ctrlPr>
              <w:rPr>
                <w:rFonts w:ascii="Cambria Math" w:hAnsi="Cambria Math" w:cs="Times New Roman"/>
                <w:i/>
              </w:rPr>
            </m:ctrlPr>
          </m:sSupPr>
          <m:e>
            <m:r>
              <w:rPr>
                <w:rFonts w:ascii="Cambria Math" w:hAnsi="Cambria Math" w:cs="Times New Roman"/>
              </w:rPr>
              <m:t>s</m:t>
            </m:r>
          </m:e>
          <m:sup>
            <m:r>
              <w:rPr>
                <w:rFonts w:ascii="Cambria Math" w:hAnsi="Cambria Math" w:cs="Times New Roman"/>
              </w:rPr>
              <m:t>*</m:t>
            </m:r>
          </m:sup>
        </m:sSup>
      </m:oMath>
      <w:r>
        <w:rPr>
          <w:rFonts w:ascii="Times New Roman" w:hAnsi="Times New Roman" w:cs="Times New Roman" w:hint="eastAsia"/>
        </w:rPr>
        <w:t xml:space="preserve"> </w:t>
      </w:r>
      <w:r>
        <w:rPr>
          <w:rFonts w:ascii="Times New Roman" w:hAnsi="Times New Roman" w:cs="Times New Roman"/>
        </w:rPr>
        <w:t xml:space="preserve">is the optimal value of </w:t>
      </w:r>
      <m:oMath>
        <m:r>
          <w:rPr>
            <w:rFonts w:ascii="Cambria Math" w:hAnsi="Cambria Math" w:cs="Times New Roman"/>
          </w:rPr>
          <m:t>s</m:t>
        </m:r>
      </m:oMath>
      <w:r>
        <w:rPr>
          <w:rFonts w:ascii="Times New Roman" w:hAnsi="Times New Roman" w:cs="Times New Roman"/>
        </w:rPr>
        <w:t xml:space="preserve">. The optimal value of </w:t>
      </w:r>
      <m:oMath>
        <m:r>
          <w:rPr>
            <w:rFonts w:ascii="Cambria Math" w:hAnsi="Cambria Math" w:cs="Times New Roman"/>
          </w:rPr>
          <m:t>s</m:t>
        </m:r>
      </m:oMath>
      <w:r>
        <w:rPr>
          <w:rFonts w:ascii="Times New Roman" w:hAnsi="Times New Roman" w:cs="Times New Roman" w:hint="eastAsia"/>
        </w:rPr>
        <w:t xml:space="preserve"> </w:t>
      </w:r>
      <w:r>
        <w:rPr>
          <w:rFonts w:ascii="Times New Roman" w:hAnsi="Times New Roman" w:cs="Times New Roman"/>
        </w:rPr>
        <w:t xml:space="preserve">is 0 if </w:t>
      </w:r>
      <m:oMath>
        <m:acc>
          <m:accPr>
            <m:ctrlPr>
              <w:rPr>
                <w:rFonts w:ascii="Cambria Math" w:hAnsi="Cambria Math" w:cs="Times New Roman"/>
                <w:i/>
              </w:rPr>
            </m:ctrlPr>
          </m:accPr>
          <m:e>
            <m:r>
              <w:rPr>
                <w:rFonts w:ascii="Cambria Math" w:hAnsi="Cambria Math" w:cs="Times New Roman"/>
              </w:rPr>
              <m:t>s</m:t>
            </m:r>
          </m:e>
        </m:acc>
        <m:r>
          <w:rPr>
            <w:rFonts w:ascii="Cambria Math" w:hAnsi="Cambria Math" w:cs="Times New Roman"/>
          </w:rPr>
          <m:t>≤0</m:t>
        </m:r>
      </m:oMath>
      <w:r>
        <w:rPr>
          <w:rFonts w:ascii="Times New Roman" w:hAnsi="Times New Roman" w:cs="Times New Roman" w:hint="eastAsia"/>
        </w:rPr>
        <w:t>,</w:t>
      </w:r>
      <w:r>
        <w:rPr>
          <w:rFonts w:ascii="Times New Roman" w:hAnsi="Times New Roman" w:cs="Times New Roman"/>
        </w:rPr>
        <w:t xml:space="preserve"> and it is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max</m:t>
            </m:r>
          </m:sub>
        </m:sSub>
      </m:oMath>
      <w:r>
        <w:rPr>
          <w:rFonts w:ascii="Times New Roman" w:hAnsi="Times New Roman" w:cs="Times New Roman"/>
        </w:rPr>
        <w:t xml:space="preserve"> if </w:t>
      </w:r>
      <m:oMath>
        <m:sSup>
          <m:sSupPr>
            <m:ctrlPr>
              <w:rPr>
                <w:rFonts w:ascii="Cambria Math" w:hAnsi="Cambria Math" w:cs="Times New Roman"/>
                <w:i/>
              </w:rPr>
            </m:ctrlPr>
          </m:sSupPr>
          <m:e>
            <m:r>
              <w:rPr>
                <w:rFonts w:ascii="Cambria Math" w:hAnsi="Cambria Math" w:cs="Times New Roman"/>
              </w:rPr>
              <m:t>s</m:t>
            </m:r>
          </m:e>
          <m:sup>
            <m:r>
              <w:rPr>
                <w:rFonts w:ascii="Cambria Math" w:hAnsi="Cambria Math" w:cs="Times New Roman"/>
              </w:rPr>
              <m:t>*</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max</m:t>
            </m:r>
          </m:sub>
        </m:sSub>
      </m:oMath>
      <w:r>
        <w:rPr>
          <w:rFonts w:ascii="Times New Roman" w:hAnsi="Times New Roman" w:cs="Times New Roman"/>
        </w:rPr>
        <w:t xml:space="preserve">. We introduce </w:t>
      </w:r>
      <m:oMath>
        <m:acc>
          <m:accPr>
            <m:ctrlPr>
              <w:rPr>
                <w:rFonts w:ascii="Cambria Math" w:hAnsi="Cambria Math" w:cs="Times New Roman"/>
                <w:i/>
              </w:rPr>
            </m:ctrlPr>
          </m:accPr>
          <m:e>
            <m:r>
              <w:rPr>
                <w:rFonts w:ascii="Cambria Math" w:hAnsi="Cambria Math" w:cs="Times New Roman" w:hint="eastAsia"/>
              </w:rPr>
              <m:t>s</m:t>
            </m:r>
          </m:e>
        </m:acc>
        <m:d>
          <m:dPr>
            <m:begChr m:val="["/>
            <m:endChr m:val="]"/>
            <m:ctrlPr>
              <w:rPr>
                <w:rFonts w:ascii="Cambria Math" w:hAnsi="Cambria Math" w:cs="Times New Roman"/>
                <w:i/>
              </w:rPr>
            </m:ctrlPr>
          </m:dPr>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,t</m:t>
            </m:r>
          </m:e>
        </m:d>
      </m:oMath>
      <w:r>
        <w:rPr>
          <w:rFonts w:ascii="Times New Roman" w:hAnsi="Times New Roman" w:cs="Times New Roman" w:hint="eastAsia"/>
        </w:rPr>
        <w:t xml:space="preserve"> </w:t>
      </w:r>
      <w:r>
        <w:rPr>
          <w:rFonts w:ascii="Times New Roman" w:hAnsi="Times New Roman" w:cs="Times New Roman"/>
        </w:rPr>
        <w:t xml:space="preserve">as the value of </w:t>
      </w:r>
      <m:oMath>
        <m:r>
          <w:rPr>
            <w:rFonts w:ascii="Cambria Math" w:hAnsi="Cambria Math" w:cs="Times New Roman"/>
          </w:rPr>
          <m:t>s</m:t>
        </m:r>
      </m:oMath>
      <w:r>
        <w:rPr>
          <w:rFonts w:ascii="Times New Roman" w:hAnsi="Times New Roman" w:cs="Times New Roman"/>
        </w:rPr>
        <w:t xml:space="preserve"> that maximizes the Hamiltonian, as follows:</w:t>
      </w:r>
    </w:p>
    <w:p w14:paraId="6A3CFE73" w14:textId="77777777" w:rsidR="003E1CD7" w:rsidRPr="006E20DE" w:rsidRDefault="00000000" w:rsidP="003E1CD7">
      <w:pPr>
        <w:spacing w:line="360" w:lineRule="auto"/>
        <w:contextualSpacing/>
        <w:jc w:val="left"/>
        <w:rPr>
          <w:rFonts w:ascii="Times New Roman" w:hAnsi="Times New Roman" w:cs="Times New Roman"/>
        </w:rPr>
      </w:pPr>
      <m:oMath>
        <m:acc>
          <m:accPr>
            <m:ctrlPr>
              <w:rPr>
                <w:rFonts w:ascii="Cambria Math" w:hAnsi="Cambria Math" w:cs="Times New Roman"/>
                <w:i/>
              </w:rPr>
            </m:ctrlPr>
          </m:accPr>
          <m:e>
            <m:r>
              <w:rPr>
                <w:rFonts w:ascii="Cambria Math" w:hAnsi="Cambria Math" w:cs="Times New Roman" w:hint="eastAsia"/>
              </w:rPr>
              <m:t>s</m:t>
            </m:r>
          </m:e>
        </m:acc>
        <m:d>
          <m:dPr>
            <m:begChr m:val="["/>
            <m:endChr m:val="]"/>
            <m:ctrlPr>
              <w:rPr>
                <w:rFonts w:ascii="Cambria Math" w:hAnsi="Cambria Math" w:cs="Times New Roman"/>
                <w:i/>
              </w:rPr>
            </m:ctrlPr>
          </m:dPr>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,t</m:t>
            </m:r>
          </m:e>
        </m:d>
        <m:r>
          <w:rPr>
            <w:rFonts w:ascii="Cambria Math" w:hAnsi="Cambria Math" w:cs="Times New Roman"/>
          </w:rPr>
          <m:t>=0</m:t>
        </m:r>
      </m:oMath>
      <w:r w:rsidR="003E1CD7" w:rsidRPr="00B835CA">
        <w:rPr>
          <w:rFonts w:ascii="Times New Roman" w:hAnsi="Times New Roman" w:cs="Times New Roman"/>
        </w:rPr>
        <w:tab/>
      </w:r>
      <w:r w:rsidR="003E1CD7">
        <w:rPr>
          <w:rFonts w:ascii="Times New Roman" w:hAnsi="Times New Roman" w:cs="Times New Roman"/>
        </w:rPr>
        <w:t>,</w:t>
      </w:r>
      <w:r w:rsidR="003E1CD7" w:rsidRPr="00B835CA">
        <w:rPr>
          <w:rFonts w:ascii="Times New Roman" w:hAnsi="Times New Roman" w:cs="Times New Roman"/>
        </w:rPr>
        <w:tab/>
      </w:r>
      <w:r w:rsidR="003E1CD7" w:rsidRPr="00B835CA">
        <w:rPr>
          <w:rFonts w:ascii="Times New Roman" w:hAnsi="Times New Roman" w:cs="Times New Roman"/>
        </w:rPr>
        <w:tab/>
      </w:r>
      <w:r w:rsidR="003E1CD7">
        <w:rPr>
          <w:rFonts w:ascii="Times New Roman" w:hAnsi="Times New Roman" w:cs="Times New Roman"/>
        </w:rPr>
        <w:t xml:space="preserve"> </w:t>
      </w:r>
      <w:r w:rsidR="003E1CD7" w:rsidRPr="00B835CA">
        <w:rPr>
          <w:rFonts w:ascii="Times New Roman" w:hAnsi="Times New Roman" w:cs="Times New Roman"/>
        </w:rPr>
        <w:t xml:space="preserve">if </w:t>
      </w:r>
      <m:oMath>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den>
        </m:f>
        <m:d>
          <m:dPr>
            <m:ctrlPr>
              <w:rPr>
                <w:rFonts w:ascii="Cambria Math" w:hAnsi="Cambria Math" w:cs="Times New Roman"/>
                <w:i/>
              </w:rPr>
            </m:ctrlPr>
          </m:dPr>
          <m:e>
            <m:rad>
              <m:radPr>
                <m:degHide m:val="1"/>
                <m:ctrlPr>
                  <w:rPr>
                    <w:rFonts w:ascii="Cambria Math" w:hAnsi="Cambria Math" w:cs="Times New Roman"/>
                    <w:i/>
                  </w:rPr>
                </m:ctrlPr>
              </m:radPr>
              <m:deg/>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e>
            </m:rad>
            <m:r>
              <w:rPr>
                <w:rFonts w:ascii="Cambria Math" w:hAnsi="Cambria Math" w:cs="Times New Roman"/>
              </w:rPr>
              <m:t>-1</m:t>
            </m:r>
          </m:e>
        </m:d>
        <m:r>
          <w:rPr>
            <w:rFonts w:ascii="Cambria Math" w:hAnsi="Cambria Math" w:cs="Times New Roman"/>
          </w:rPr>
          <m:t>≤0</m:t>
        </m:r>
      </m:oMath>
      <w:r w:rsidR="003E1CD7">
        <w:rPr>
          <w:rFonts w:ascii="Times New Roman" w:hAnsi="Times New Roman" w:cs="Times New Roman"/>
        </w:rPr>
        <w:tab/>
      </w:r>
    </w:p>
    <w:p w14:paraId="40FA66B5" w14:textId="77777777" w:rsidR="003E1CD7" w:rsidRDefault="00000000" w:rsidP="003E1CD7">
      <w:pPr>
        <w:spacing w:line="360" w:lineRule="auto"/>
        <w:contextualSpacing/>
        <w:jc w:val="left"/>
        <w:rPr>
          <w:rFonts w:ascii="Times New Roman" w:hAnsi="Times New Roman" w:cs="Times New Roman"/>
        </w:rPr>
      </w:pPr>
      <m:oMath>
        <m:acc>
          <m:accPr>
            <m:ctrlPr>
              <w:rPr>
                <w:rFonts w:ascii="Cambria Math" w:hAnsi="Cambria Math" w:cs="Times New Roman"/>
                <w:i/>
              </w:rPr>
            </m:ctrlPr>
          </m:accPr>
          <m:e>
            <m:r>
              <w:rPr>
                <w:rFonts w:ascii="Cambria Math" w:hAnsi="Cambria Math" w:cs="Times New Roman" w:hint="eastAsia"/>
              </w:rPr>
              <m:t>s</m:t>
            </m:r>
          </m:e>
        </m:acc>
        <m:d>
          <m:dPr>
            <m:begChr m:val="["/>
            <m:endChr m:val="]"/>
            <m:ctrlPr>
              <w:rPr>
                <w:rFonts w:ascii="Cambria Math" w:hAnsi="Cambria Math" w:cs="Times New Roman"/>
                <w:i/>
              </w:rPr>
            </m:ctrlPr>
          </m:dPr>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,t</m:t>
            </m:r>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den>
        </m:f>
        <m:d>
          <m:dPr>
            <m:begChr m:val="{"/>
            <m:endChr m:val="}"/>
            <m:ctrlPr>
              <w:rPr>
                <w:rFonts w:ascii="Cambria Math" w:hAnsi="Cambria Math" w:cs="Times New Roman"/>
                <w:i/>
              </w:rPr>
            </m:ctrlPr>
          </m:dPr>
          <m:e>
            <m:rad>
              <m:radPr>
                <m:degHide m:val="1"/>
                <m:ctrlPr>
                  <w:rPr>
                    <w:rFonts w:ascii="Cambria Math" w:hAnsi="Cambria Math" w:cs="Times New Roman"/>
                    <w:i/>
                  </w:rPr>
                </m:ctrlPr>
              </m:radPr>
              <m:deg/>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e>
            </m:rad>
            <m:r>
              <w:rPr>
                <w:rFonts w:ascii="Cambria Math" w:hAnsi="Cambria Math" w:cs="Times New Roman"/>
              </w:rPr>
              <m:t>-1</m:t>
            </m:r>
          </m:e>
        </m:d>
      </m:oMath>
      <w:r w:rsidR="003E1CD7" w:rsidRPr="00B835CA">
        <w:rPr>
          <w:rFonts w:ascii="Times New Roman" w:hAnsi="Times New Roman" w:cs="Times New Roman"/>
        </w:rPr>
        <w:t xml:space="preserve"> </w:t>
      </w:r>
      <w:r w:rsidR="003E1CD7">
        <w:rPr>
          <w:rFonts w:ascii="Times New Roman" w:hAnsi="Times New Roman" w:cs="Times New Roman"/>
        </w:rPr>
        <w:t>,</w:t>
      </w:r>
      <w:r w:rsidR="003E1CD7" w:rsidRPr="00B835CA">
        <w:rPr>
          <w:rFonts w:ascii="Times New Roman" w:hAnsi="Times New Roman" w:cs="Times New Roman"/>
        </w:rPr>
        <w:t xml:space="preserve"> if </w:t>
      </w:r>
      <m:oMath>
        <m:r>
          <w:rPr>
            <w:rFonts w:ascii="Cambria Math" w:hAnsi="Cambria Math" w:cs="Times New Roman"/>
          </w:rPr>
          <m:t>0&lt;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den>
        </m:f>
        <m:d>
          <m:dPr>
            <m:ctrlPr>
              <w:rPr>
                <w:rFonts w:ascii="Cambria Math" w:hAnsi="Cambria Math" w:cs="Times New Roman"/>
                <w:i/>
              </w:rPr>
            </m:ctrlPr>
          </m:dPr>
          <m:e>
            <m:rad>
              <m:radPr>
                <m:degHide m:val="1"/>
                <m:ctrlPr>
                  <w:rPr>
                    <w:rFonts w:ascii="Cambria Math" w:hAnsi="Cambria Math" w:cs="Times New Roman"/>
                    <w:i/>
                  </w:rPr>
                </m:ctrlPr>
              </m:radPr>
              <m:deg/>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e>
            </m:rad>
            <m:r>
              <w:rPr>
                <w:rFonts w:ascii="Cambria Math" w:hAnsi="Cambria Math" w:cs="Times New Roman"/>
              </w:rPr>
              <m:t>-1</m:t>
            </m:r>
          </m:e>
        </m:d>
        <m:r>
          <w:rPr>
            <w:rFonts w:ascii="Cambria Math" w:hAnsi="Cambria Math" w:cs="Times New Roman"/>
          </w:rPr>
          <m:t>&lt;</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max</m:t>
            </m:r>
          </m:sub>
        </m:sSub>
      </m:oMath>
    </w:p>
    <w:p w14:paraId="6142FAEE" w14:textId="77777777" w:rsidR="003E1CD7" w:rsidRDefault="00000000" w:rsidP="003E1CD7">
      <w:pPr>
        <w:contextualSpacing/>
        <w:jc w:val="left"/>
        <w:rPr>
          <w:rFonts w:ascii="Times New Roman" w:hAnsi="Times New Roman" w:cs="Times New Roman"/>
        </w:rPr>
      </w:pPr>
      <m:oMath>
        <m:acc>
          <m:accPr>
            <m:ctrlPr>
              <w:rPr>
                <w:rFonts w:ascii="Cambria Math" w:hAnsi="Cambria Math" w:cs="Times New Roman"/>
                <w:i/>
              </w:rPr>
            </m:ctrlPr>
          </m:accPr>
          <m:e>
            <m:r>
              <w:rPr>
                <w:rFonts w:ascii="Cambria Math" w:hAnsi="Cambria Math" w:cs="Times New Roman" w:hint="eastAsia"/>
              </w:rPr>
              <m:t>s</m:t>
            </m:r>
          </m:e>
        </m:acc>
        <m:d>
          <m:dPr>
            <m:begChr m:val="["/>
            <m:endChr m:val="]"/>
            <m:ctrlPr>
              <w:rPr>
                <w:rFonts w:ascii="Cambria Math" w:hAnsi="Cambria Math" w:cs="Times New Roman"/>
                <w:i/>
              </w:rPr>
            </m:ctrlPr>
          </m:dPr>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,t</m:t>
            </m: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max</m:t>
            </m:r>
          </m:sub>
        </m:sSub>
      </m:oMath>
      <w:r w:rsidR="003E1CD7" w:rsidRPr="00B835CA">
        <w:rPr>
          <w:rFonts w:ascii="Times New Roman" w:hAnsi="Times New Roman" w:cs="Times New Roman"/>
        </w:rPr>
        <w:tab/>
      </w:r>
      <w:r w:rsidR="003E1CD7">
        <w:rPr>
          <w:rFonts w:ascii="Times New Roman" w:hAnsi="Times New Roman" w:cs="Times New Roman"/>
        </w:rPr>
        <w:t>,</w:t>
      </w:r>
      <w:r w:rsidR="003E1CD7" w:rsidRPr="00B835CA">
        <w:rPr>
          <w:rFonts w:ascii="Times New Roman" w:hAnsi="Times New Roman" w:cs="Times New Roman"/>
        </w:rPr>
        <w:tab/>
      </w:r>
      <w:r w:rsidR="003E1CD7" w:rsidRPr="00B835CA">
        <w:rPr>
          <w:rFonts w:ascii="Times New Roman" w:hAnsi="Times New Roman" w:cs="Times New Roman"/>
        </w:rPr>
        <w:tab/>
      </w:r>
      <w:r w:rsidR="003E1CD7">
        <w:rPr>
          <w:rFonts w:ascii="Times New Roman" w:hAnsi="Times New Roman" w:cs="Times New Roman"/>
        </w:rPr>
        <w:t xml:space="preserve"> </w:t>
      </w:r>
      <w:r w:rsidR="003E1CD7" w:rsidRPr="00B835CA">
        <w:rPr>
          <w:rFonts w:ascii="Times New Roman" w:hAnsi="Times New Roman" w:cs="Times New Roman"/>
        </w:rPr>
        <w:t xml:space="preserve">if </w:t>
      </w:r>
      <m:oMath>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den>
        </m:f>
        <m:d>
          <m:dPr>
            <m:ctrlPr>
              <w:rPr>
                <w:rFonts w:ascii="Cambria Math" w:hAnsi="Cambria Math" w:cs="Times New Roman"/>
                <w:i/>
              </w:rPr>
            </m:ctrlPr>
          </m:dPr>
          <m:e>
            <m:rad>
              <m:radPr>
                <m:degHide m:val="1"/>
                <m:ctrlPr>
                  <w:rPr>
                    <w:rFonts w:ascii="Cambria Math" w:hAnsi="Cambria Math" w:cs="Times New Roman"/>
                    <w:i/>
                  </w:rPr>
                </m:ctrlPr>
              </m:radPr>
              <m:deg/>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e>
            </m:rad>
            <m:r>
              <w:rPr>
                <w:rFonts w:ascii="Cambria Math" w:hAnsi="Cambria Math" w:cs="Times New Roman"/>
              </w:rPr>
              <m:t>-1</m:t>
            </m: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max</m:t>
            </m:r>
          </m:sub>
        </m:sSub>
      </m:oMath>
      <w:r w:rsidR="003E1CD7" w:rsidRPr="00B835CA">
        <w:rPr>
          <w:rFonts w:ascii="Times New Roman" w:hAnsi="Times New Roman" w:cs="Times New Roman"/>
        </w:rPr>
        <w:tab/>
      </w:r>
    </w:p>
    <w:p w14:paraId="61A159BF" w14:textId="496E6893" w:rsidR="003E1CD7" w:rsidRDefault="003E1CD7" w:rsidP="003E1CD7">
      <w:pPr>
        <w:spacing w:line="360" w:lineRule="auto"/>
        <w:contextualSpacing/>
        <w:jc w:val="left"/>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sidR="009F56CC">
        <w:rPr>
          <w:rFonts w:ascii="Times New Roman" w:hAnsi="Times New Roman" w:cs="Times New Roman"/>
        </w:rPr>
        <w:t>6</w:t>
      </w:r>
      <w:r>
        <w:rPr>
          <w:rFonts w:ascii="Times New Roman" w:hAnsi="Times New Roman" w:cs="Times New Roman"/>
        </w:rPr>
        <w:t>)</w:t>
      </w:r>
    </w:p>
    <w:p w14:paraId="05FCD3B3" w14:textId="77777777" w:rsidR="003E1CD7" w:rsidRDefault="003E1CD7" w:rsidP="003E1CD7">
      <w:pPr>
        <w:spacing w:line="360" w:lineRule="auto"/>
        <w:contextualSpacing/>
        <w:jc w:val="left"/>
        <w:rPr>
          <w:rFonts w:ascii="Times New Roman" w:hAnsi="Times New Roman" w:cs="Times New Roman"/>
        </w:rPr>
      </w:pPr>
      <w:r>
        <w:rPr>
          <w:rFonts w:ascii="Times New Roman" w:hAnsi="Times New Roman" w:cs="Times New Roman"/>
        </w:rPr>
        <w:t xml:space="preserve">which is rewritten as Eq. (6) in the main text. </w:t>
      </w:r>
    </w:p>
    <w:p w14:paraId="4DF34C69" w14:textId="77777777" w:rsidR="00B91692" w:rsidRPr="00B835CA" w:rsidRDefault="00B91692" w:rsidP="003E1CD7">
      <w:pPr>
        <w:spacing w:line="360" w:lineRule="auto"/>
        <w:contextualSpacing/>
        <w:jc w:val="left"/>
        <w:rPr>
          <w:rFonts w:ascii="Times New Roman" w:hAnsi="Times New Roman" w:cs="Times New Roman"/>
        </w:rPr>
      </w:pPr>
    </w:p>
    <w:p w14:paraId="61D11861" w14:textId="77777777" w:rsidR="00E53BCF" w:rsidRDefault="00E53BCF">
      <w:pPr>
        <w:widowControl/>
        <w:jc w:val="left"/>
        <w:rPr>
          <w:rFonts w:ascii="Times New Roman" w:hAnsi="Times New Roman" w:cs="Times New Roman"/>
          <w:b/>
          <w:bCs/>
        </w:rPr>
      </w:pPr>
      <w:r>
        <w:rPr>
          <w:rFonts w:ascii="Times New Roman" w:hAnsi="Times New Roman" w:cs="Times New Roman"/>
          <w:b/>
          <w:bCs/>
        </w:rPr>
        <w:br w:type="page"/>
      </w:r>
    </w:p>
    <w:p w14:paraId="27BB7248" w14:textId="0462EAA9" w:rsidR="00B91692" w:rsidRPr="00195F78" w:rsidRDefault="00B91692" w:rsidP="00B91692">
      <w:pPr>
        <w:widowControl/>
        <w:spacing w:line="360" w:lineRule="auto"/>
        <w:contextualSpacing/>
        <w:jc w:val="left"/>
        <w:rPr>
          <w:rFonts w:ascii="Times New Roman" w:hAnsi="Times New Roman" w:cs="Times New Roman"/>
          <w:b/>
          <w:bCs/>
        </w:rPr>
      </w:pPr>
      <w:proofErr w:type="gramStart"/>
      <w:r w:rsidRPr="00195F78">
        <w:rPr>
          <w:rFonts w:ascii="Times New Roman" w:hAnsi="Times New Roman" w:cs="Times New Roman" w:hint="eastAsia"/>
          <w:b/>
          <w:bCs/>
        </w:rPr>
        <w:lastRenderedPageBreak/>
        <w:t>A</w:t>
      </w:r>
      <w:r w:rsidRPr="00195F78">
        <w:rPr>
          <w:rFonts w:ascii="Times New Roman" w:hAnsi="Times New Roman" w:cs="Times New Roman"/>
          <w:b/>
          <w:bCs/>
        </w:rPr>
        <w:t>.</w:t>
      </w:r>
      <w:r>
        <w:rPr>
          <w:rFonts w:ascii="Times New Roman" w:hAnsi="Times New Roman" w:cs="Times New Roman"/>
          <w:b/>
          <w:bCs/>
        </w:rPr>
        <w:t>3</w:t>
      </w:r>
      <w:r w:rsidRPr="00195F78">
        <w:rPr>
          <w:rFonts w:ascii="Times New Roman" w:hAnsi="Times New Roman" w:cs="Times New Roman"/>
          <w:b/>
          <w:bCs/>
        </w:rPr>
        <w:t xml:space="preserve">  </w:t>
      </w:r>
      <w:r w:rsidRPr="004579A1">
        <w:rPr>
          <w:rFonts w:ascii="Times New Roman" w:hAnsi="Times New Roman" w:cs="Times New Roman"/>
          <w:b/>
          <w:bCs/>
          <w:i/>
          <w:iCs/>
        </w:rPr>
        <w:t>Numerical</w:t>
      </w:r>
      <w:proofErr w:type="gramEnd"/>
      <w:r w:rsidRPr="004579A1">
        <w:rPr>
          <w:rFonts w:ascii="Times New Roman" w:hAnsi="Times New Roman" w:cs="Times New Roman"/>
          <w:b/>
          <w:bCs/>
          <w:i/>
          <w:iCs/>
        </w:rPr>
        <w:t xml:space="preserve"> calculation of </w:t>
      </w:r>
      <m:oMath>
        <m:r>
          <m:rPr>
            <m:sty m:val="bi"/>
          </m:rPr>
          <w:rPr>
            <w:rFonts w:ascii="Cambria Math" w:hAnsi="Cambria Math" w:cs="Times New Roman"/>
          </w:rPr>
          <m:t>λ</m:t>
        </m:r>
        <m:d>
          <m:dPr>
            <m:ctrlPr>
              <w:rPr>
                <w:rFonts w:ascii="Cambria Math" w:hAnsi="Cambria Math" w:cs="Times New Roman"/>
                <w:b/>
                <w:bCs/>
                <w:i/>
                <w:iCs/>
              </w:rPr>
            </m:ctrlPr>
          </m:dPr>
          <m:e>
            <m:r>
              <m:rPr>
                <m:sty m:val="bi"/>
              </m:rPr>
              <w:rPr>
                <w:rFonts w:ascii="Cambria Math" w:hAnsi="Cambria Math" w:cs="Times New Roman"/>
              </w:rPr>
              <m:t>t</m:t>
            </m:r>
            <m:ctrlPr>
              <w:rPr>
                <w:rFonts w:ascii="Cambria Math" w:hAnsi="Cambria Math" w:cs="Times New Roman" w:hint="eastAsia"/>
                <w:b/>
                <w:bCs/>
                <w:i/>
                <w:iCs/>
              </w:rPr>
            </m:ctrlPr>
          </m:e>
        </m:d>
      </m:oMath>
    </w:p>
    <w:p w14:paraId="5D1C0766" w14:textId="77777777" w:rsidR="00B91692" w:rsidRDefault="00B91692" w:rsidP="00B91692">
      <w:pPr>
        <w:widowControl/>
        <w:spacing w:line="360" w:lineRule="auto"/>
        <w:contextualSpacing/>
        <w:jc w:val="left"/>
        <w:rPr>
          <w:rFonts w:ascii="Times New Roman" w:hAnsi="Times New Roman" w:cs="Times New Roman"/>
        </w:rPr>
      </w:pPr>
      <w:r>
        <w:rPr>
          <w:rFonts w:ascii="Times New Roman" w:hAnsi="Times New Roman" w:cs="Times New Roman"/>
        </w:rPr>
        <w:tab/>
        <w:t xml:space="preserve">The differential equation for costate variable </w:t>
      </w: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ctrlPr>
              <w:rPr>
                <w:rFonts w:ascii="Cambria Math" w:hAnsi="Cambria Math" w:cs="Times New Roman" w:hint="eastAsia"/>
                <w:i/>
              </w:rPr>
            </m:ctrlPr>
          </m:e>
        </m:d>
      </m:oMath>
      <w:r>
        <w:rPr>
          <w:rFonts w:ascii="Times New Roman" w:hAnsi="Times New Roman" w:cs="Times New Roman" w:hint="eastAsia"/>
        </w:rPr>
        <w:t xml:space="preserve"> </w:t>
      </w:r>
      <w:r>
        <w:rPr>
          <w:rFonts w:ascii="Times New Roman" w:hAnsi="Times New Roman" w:cs="Times New Roman"/>
        </w:rPr>
        <w:t xml:space="preserve">is given as Eq. (4). The terminal condition is </w:t>
      </w: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ctrlPr>
              <w:rPr>
                <w:rFonts w:ascii="Cambria Math" w:hAnsi="Cambria Math" w:cs="Times New Roman" w:hint="eastAsia"/>
                <w:i/>
              </w:rPr>
            </m:ctrlPr>
          </m:e>
        </m:d>
        <m:r>
          <w:rPr>
            <w:rFonts w:ascii="Cambria Math" w:hAnsi="Cambria Math" w:cs="Times New Roman"/>
          </w:rPr>
          <m:t>=0</m:t>
        </m:r>
      </m:oMath>
      <w:r>
        <w:rPr>
          <w:rFonts w:ascii="Times New Roman" w:hAnsi="Times New Roman" w:cs="Times New Roman" w:hint="eastAsia"/>
        </w:rPr>
        <w:t>.</w:t>
      </w:r>
      <w:r>
        <w:rPr>
          <w:rFonts w:ascii="Times New Roman" w:hAnsi="Times New Roman" w:cs="Times New Roman"/>
        </w:rPr>
        <w:t xml:space="preserve"> We integrate Eq. (4) with respect to time </w:t>
      </w:r>
      <m:oMath>
        <m:r>
          <w:rPr>
            <w:rFonts w:ascii="Cambria Math" w:hAnsi="Cambria Math" w:cs="Times New Roman"/>
          </w:rPr>
          <m:t>t</m:t>
        </m:r>
      </m:oMath>
      <w:r>
        <w:rPr>
          <w:rFonts w:ascii="Times New Roman" w:hAnsi="Times New Roman" w:cs="Times New Roman"/>
        </w:rPr>
        <w:t xml:space="preserve"> in a backward manner. The recursive formula for calculating </w:t>
      </w: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oMath>
      <w:r>
        <w:rPr>
          <w:rFonts w:ascii="Times New Roman" w:hAnsi="Times New Roman" w:cs="Times New Roman" w:hint="eastAsia"/>
        </w:rPr>
        <w:t xml:space="preserve"> </w:t>
      </w:r>
      <w:r>
        <w:rPr>
          <w:rFonts w:ascii="Times New Roman" w:hAnsi="Times New Roman" w:cs="Times New Roman"/>
        </w:rPr>
        <w:t xml:space="preserve">for </w:t>
      </w:r>
      <m:oMath>
        <m:r>
          <w:rPr>
            <w:rFonts w:ascii="Cambria Math" w:hAnsi="Cambria Math" w:cs="Times New Roman"/>
          </w:rPr>
          <m:t>0&lt;t&lt;T</m:t>
        </m:r>
      </m:oMath>
      <w:r>
        <w:rPr>
          <w:rFonts w:ascii="Times New Roman" w:hAnsi="Times New Roman" w:cs="Times New Roman" w:hint="eastAsia"/>
        </w:rPr>
        <w:t xml:space="preserve"> </w:t>
      </w:r>
      <w:r>
        <w:rPr>
          <w:rFonts w:ascii="Times New Roman" w:hAnsi="Times New Roman" w:cs="Times New Roman"/>
        </w:rPr>
        <w:t>is given as follows:</w:t>
      </w:r>
    </w:p>
    <w:p w14:paraId="1754CCB1" w14:textId="394B686D" w:rsidR="00B91692" w:rsidRPr="004C7F72" w:rsidRDefault="00B91692" w:rsidP="00B91692">
      <w:pPr>
        <w:spacing w:line="360" w:lineRule="auto"/>
        <w:contextualSpacing/>
        <w:jc w:val="left"/>
        <w:rPr>
          <w:rFonts w:ascii="Times New Roman" w:hAnsi="Times New Roman" w:cs="Times New Roman"/>
        </w:rPr>
      </w:pP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t-∆t</m:t>
            </m:r>
            <m:ctrlPr>
              <w:rPr>
                <w:rFonts w:ascii="Cambria Math" w:hAnsi="Cambria Math" w:cs="Times New Roman" w:hint="eastAsia"/>
                <w:i/>
              </w:rPr>
            </m:ctrlPr>
          </m:e>
        </m:d>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ctrlPr>
              <w:rPr>
                <w:rFonts w:ascii="Cambria Math" w:hAnsi="Cambria Math" w:cs="Times New Roman" w:hint="eastAsia"/>
                <w:i/>
              </w:rPr>
            </m:ctrlPr>
          </m:e>
        </m:d>
        <m:r>
          <w:rPr>
            <w:rFonts w:ascii="Cambria Math" w:hAnsi="Cambria Math" w:cs="Times New Roman"/>
          </w:rPr>
          <m:t>-∆t</m:t>
        </m:r>
        <m:d>
          <m:dPr>
            <m:begChr m:val="{"/>
            <m:endChr m:val=""/>
            <m:ctrlPr>
              <w:rPr>
                <w:rFonts w:ascii="Cambria Math" w:hAnsi="Cambria Math" w:cs="Times New Roman"/>
                <w:i/>
              </w:rPr>
            </m:ctrlPr>
          </m:dPr>
          <m:e>
            <m:r>
              <w:rPr>
                <w:rFonts w:ascii="Cambria Math" w:hAnsi="Cambria Math" w:cs="Times New Roman"/>
              </w:rPr>
              <m:t>-</m:t>
            </m:r>
            <m:d>
              <m:dPr>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acc>
                  <m:accPr>
                    <m:ctrlPr>
                      <w:rPr>
                        <w:rFonts w:ascii="Cambria Math" w:hAnsi="Cambria Math" w:cs="Times New Roman"/>
                        <w:i/>
                      </w:rPr>
                    </m:ctrlPr>
                  </m:accPr>
                  <m:e>
                    <m:r>
                      <w:rPr>
                        <w:rFonts w:ascii="Cambria Math" w:hAnsi="Cambria Math" w:cs="Times New Roman" w:hint="eastAsia"/>
                      </w:rPr>
                      <m:t>s</m:t>
                    </m:r>
                  </m:e>
                </m:acc>
                <m:d>
                  <m:dPr>
                    <m:begChr m:val="["/>
                    <m:endChr m:val="]"/>
                    <m:ctrlPr>
                      <w:rPr>
                        <w:rFonts w:ascii="Cambria Math" w:hAnsi="Cambria Math" w:cs="Times New Roman"/>
                        <w:i/>
                      </w:rPr>
                    </m:ctrlPr>
                  </m:dPr>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,t</m:t>
                    </m:r>
                  </m:e>
                </m:d>
              </m:e>
            </m:d>
            <m:r>
              <w:rPr>
                <w:rFonts w:ascii="Cambria Math" w:hAnsi="Cambria Math" w:cs="Times New Roman"/>
              </w:rPr>
              <m:t>+</m:t>
            </m:r>
          </m:e>
        </m:d>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d>
          <m:dPr>
            <m:ctrlPr>
              <w:rPr>
                <w:rFonts w:ascii="Cambria Math" w:hAnsi="Cambria Math" w:cs="Times New Roman"/>
                <w:i/>
              </w:rPr>
            </m:ctrlPr>
          </m:dPr>
          <m:e>
            <m:r>
              <w:rPr>
                <w:rFonts w:ascii="Cambria Math" w:hAnsi="Cambria Math" w:cs="Times New Roman"/>
              </w:rPr>
              <m:t>u+</m:t>
            </m:r>
            <m:f>
              <m:fPr>
                <m:ctrlPr>
                  <w:rPr>
                    <w:rFonts w:ascii="Cambria Math" w:hAnsi="Cambria Math" w:cs="Times New Roman"/>
                    <w:i/>
                  </w:rPr>
                </m:ctrlPr>
              </m:fPr>
              <m:num>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num>
              <m:den>
                <m:r>
                  <w:rPr>
                    <w:rFonts w:ascii="Cambria Math" w:hAnsi="Cambria Math" w:cs="Times New Roman"/>
                  </w:rPr>
                  <m:t>1+b</m:t>
                </m:r>
                <m:d>
                  <m:dPr>
                    <m:ctrlPr>
                      <w:rPr>
                        <w:rFonts w:ascii="Cambria Math" w:hAnsi="Cambria Math" w:cs="Times New Roman"/>
                        <w:i/>
                      </w:rPr>
                    </m:ctrlPr>
                  </m:dPr>
                  <m:e>
                    <m:r>
                      <w:rPr>
                        <w:rFonts w:ascii="Cambria Math" w:hAnsi="Cambria Math" w:cs="Times New Roman"/>
                      </w:rPr>
                      <m:t>t</m:t>
                    </m:r>
                  </m:e>
                </m:d>
                <m:acc>
                  <m:accPr>
                    <m:ctrlPr>
                      <w:rPr>
                        <w:rFonts w:ascii="Cambria Math" w:hAnsi="Cambria Math" w:cs="Times New Roman"/>
                        <w:i/>
                      </w:rPr>
                    </m:ctrlPr>
                  </m:accPr>
                  <m:e>
                    <m:r>
                      <w:rPr>
                        <w:rFonts w:ascii="Cambria Math" w:hAnsi="Cambria Math" w:cs="Times New Roman" w:hint="eastAsia"/>
                      </w:rPr>
                      <m:t>s</m:t>
                    </m:r>
                  </m:e>
                </m:acc>
                <m:d>
                  <m:dPr>
                    <m:begChr m:val="["/>
                    <m:endChr m:val="]"/>
                    <m:ctrlPr>
                      <w:rPr>
                        <w:rFonts w:ascii="Cambria Math" w:hAnsi="Cambria Math" w:cs="Times New Roman"/>
                        <w:i/>
                      </w:rPr>
                    </m:ctrlPr>
                  </m:dPr>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,t</m:t>
                    </m:r>
                  </m:e>
                </m:d>
              </m:den>
            </m:f>
          </m:e>
        </m:d>
      </m:oMath>
      <w:r>
        <w:rPr>
          <w:rFonts w:ascii="Times New Roman" w:hAnsi="Times New Roman" w:cs="Times New Roman"/>
        </w:rPr>
        <w:tab/>
        <w:t>(A.7)</w:t>
      </w:r>
    </w:p>
    <w:p w14:paraId="2B3D66B6" w14:textId="77777777" w:rsidR="00B91692" w:rsidRDefault="00B91692" w:rsidP="00B91692">
      <w:pPr>
        <w:spacing w:line="360" w:lineRule="auto"/>
        <w:contextualSpacing/>
        <w:jc w:val="left"/>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 xml:space="preserve">here </w:t>
      </w:r>
      <m:oMath>
        <m:acc>
          <m:accPr>
            <m:ctrlPr>
              <w:rPr>
                <w:rFonts w:ascii="Cambria Math" w:hAnsi="Cambria Math" w:cs="Times New Roman"/>
                <w:i/>
              </w:rPr>
            </m:ctrlPr>
          </m:accPr>
          <m:e>
            <m:r>
              <w:rPr>
                <w:rFonts w:ascii="Cambria Math" w:hAnsi="Cambria Math" w:cs="Times New Roman" w:hint="eastAsia"/>
              </w:rPr>
              <m:t>s</m:t>
            </m:r>
          </m:e>
        </m:acc>
        <m:d>
          <m:dPr>
            <m:begChr m:val="["/>
            <m:endChr m:val="]"/>
            <m:ctrlPr>
              <w:rPr>
                <w:rFonts w:ascii="Cambria Math" w:hAnsi="Cambria Math" w:cs="Times New Roman"/>
                <w:i/>
              </w:rPr>
            </m:ctrlPr>
          </m:dPr>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,t</m:t>
            </m:r>
          </m:e>
        </m:d>
      </m:oMath>
      <w:r>
        <w:rPr>
          <w:rFonts w:ascii="Times New Roman" w:hAnsi="Times New Roman" w:cs="Times New Roman" w:hint="eastAsia"/>
        </w:rPr>
        <w:t xml:space="preserve"> </w:t>
      </w:r>
      <w:r>
        <w:rPr>
          <w:rFonts w:ascii="Times New Roman" w:hAnsi="Times New Roman" w:cs="Times New Roman"/>
        </w:rPr>
        <w:t>is given by Eq. (A.5</w:t>
      </w:r>
      <w:r>
        <w:rPr>
          <w:rFonts w:ascii="Times New Roman" w:hAnsi="Times New Roman" w:cs="Times New Roman" w:hint="eastAsia"/>
        </w:rPr>
        <w:t>)</w:t>
      </w:r>
      <w:r>
        <w:rPr>
          <w:rFonts w:ascii="Times New Roman" w:hAnsi="Times New Roman" w:cs="Times New Roman"/>
        </w:rPr>
        <w:t>, which is rewritten as Eq. (6) in the text.</w:t>
      </w:r>
    </w:p>
    <w:p w14:paraId="6624E4EA" w14:textId="77777777" w:rsidR="008234B4" w:rsidRDefault="008234B4" w:rsidP="00254C16">
      <w:pPr>
        <w:spacing w:line="360" w:lineRule="auto"/>
        <w:contextualSpacing/>
        <w:jc w:val="left"/>
        <w:rPr>
          <w:rFonts w:ascii="Times New Roman" w:hAnsi="Times New Roman" w:cs="Times New Roman"/>
        </w:rPr>
      </w:pPr>
    </w:p>
    <w:p w14:paraId="68180F4F" w14:textId="254F5A10" w:rsidR="00FF1A26" w:rsidRPr="00FF1A26" w:rsidRDefault="00FF1A26" w:rsidP="00254C16">
      <w:pPr>
        <w:spacing w:line="360" w:lineRule="auto"/>
        <w:contextualSpacing/>
        <w:jc w:val="left"/>
        <w:rPr>
          <w:rFonts w:ascii="Times New Roman" w:hAnsi="Times New Roman" w:cs="Times New Roman"/>
          <w:b/>
          <w:bCs/>
        </w:rPr>
      </w:pPr>
      <w:r w:rsidRPr="00FF1A26">
        <w:rPr>
          <w:rFonts w:ascii="Times New Roman" w:hAnsi="Times New Roman" w:cs="Times New Roman" w:hint="eastAsia"/>
          <w:b/>
          <w:bCs/>
        </w:rPr>
        <w:t>A</w:t>
      </w:r>
      <w:r w:rsidRPr="00FF1A26">
        <w:rPr>
          <w:rFonts w:ascii="Times New Roman" w:hAnsi="Times New Roman" w:cs="Times New Roman"/>
          <w:b/>
          <w:bCs/>
        </w:rPr>
        <w:t>.</w:t>
      </w:r>
      <w:r w:rsidR="00454912">
        <w:rPr>
          <w:rFonts w:ascii="Times New Roman" w:hAnsi="Times New Roman" w:cs="Times New Roman"/>
          <w:b/>
          <w:bCs/>
        </w:rPr>
        <w:t>4</w:t>
      </w:r>
      <w:r w:rsidRPr="00FF1A26">
        <w:rPr>
          <w:rFonts w:ascii="Times New Roman" w:hAnsi="Times New Roman" w:cs="Times New Roman"/>
          <w:b/>
          <w:bCs/>
        </w:rPr>
        <w:t xml:space="preserve"> </w:t>
      </w:r>
      <w:r w:rsidRPr="00A65B82">
        <w:rPr>
          <w:rFonts w:ascii="Times New Roman" w:hAnsi="Times New Roman" w:cs="Times New Roman"/>
          <w:b/>
          <w:bCs/>
          <w:i/>
          <w:iCs/>
        </w:rPr>
        <w:t>Constant environment</w:t>
      </w:r>
    </w:p>
    <w:p w14:paraId="24DDA902" w14:textId="7F6A58BB" w:rsidR="008E526E" w:rsidRDefault="008E526E" w:rsidP="00254C16">
      <w:pPr>
        <w:spacing w:line="360" w:lineRule="auto"/>
        <w:contextualSpacing/>
        <w:jc w:val="left"/>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 xml:space="preserve">hen </w:t>
      </w:r>
      <m:oMath>
        <m:r>
          <w:rPr>
            <w:rFonts w:ascii="Cambria Math" w:hAnsi="Cambria Math" w:cs="Times New Roman"/>
          </w:rPr>
          <m:t>p</m:t>
        </m:r>
        <m:d>
          <m:dPr>
            <m:ctrlPr>
              <w:rPr>
                <w:rFonts w:ascii="Cambria Math" w:hAnsi="Cambria Math" w:cs="Times New Roman"/>
                <w:i/>
              </w:rPr>
            </m:ctrlPr>
          </m:dPr>
          <m:e>
            <m:r>
              <w:rPr>
                <w:rFonts w:ascii="Cambria Math" w:hAnsi="Cambria Math" w:cs="Times New Roman"/>
              </w:rPr>
              <m:t>t</m:t>
            </m:r>
          </m:e>
        </m:d>
      </m:oMath>
      <w:r>
        <w:rPr>
          <w:rFonts w:ascii="Times New Roman" w:hAnsi="Times New Roman" w:cs="Times New Roman" w:hint="eastAsia"/>
        </w:rPr>
        <w:t>,</w:t>
      </w:r>
      <w:r>
        <w:rPr>
          <w:rFonts w:ascii="Times New Roman" w:hAnsi="Times New Roman" w:cs="Times New Roman"/>
        </w:rPr>
        <w:t xml:space="preserve"> </w:t>
      </w:r>
      <m:oMath>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oMath>
      <w:r>
        <w:rPr>
          <w:rFonts w:ascii="Times New Roman" w:hAnsi="Times New Roman" w:cs="Times New Roman" w:hint="eastAsia"/>
        </w:rPr>
        <w:t>,</w:t>
      </w:r>
      <w:r>
        <w:rPr>
          <w:rFonts w:ascii="Times New Roman" w:hAnsi="Times New Roman" w:cs="Times New Roman"/>
        </w:rPr>
        <w:t xml:space="preserve"> and </w:t>
      </w:r>
      <m:oMath>
        <m:r>
          <w:rPr>
            <w:rFonts w:ascii="Cambria Math" w:hAnsi="Cambria Math" w:cs="Times New Roman"/>
          </w:rPr>
          <m:t>b</m:t>
        </m:r>
        <m:d>
          <m:dPr>
            <m:ctrlPr>
              <w:rPr>
                <w:rFonts w:ascii="Cambria Math" w:hAnsi="Cambria Math" w:cs="Times New Roman"/>
                <w:i/>
              </w:rPr>
            </m:ctrlPr>
          </m:dPr>
          <m:e>
            <m:r>
              <w:rPr>
                <w:rFonts w:ascii="Cambria Math" w:hAnsi="Cambria Math" w:cs="Times New Roman"/>
              </w:rPr>
              <m:t>t</m:t>
            </m:r>
          </m:e>
        </m:d>
      </m:oMath>
      <w:r>
        <w:rPr>
          <w:rFonts w:ascii="Times New Roman" w:hAnsi="Times New Roman" w:cs="Times New Roman" w:hint="eastAsia"/>
        </w:rPr>
        <w:t xml:space="preserve"> </w:t>
      </w:r>
      <w:r>
        <w:rPr>
          <w:rFonts w:ascii="Times New Roman" w:hAnsi="Times New Roman" w:cs="Times New Roman"/>
        </w:rPr>
        <w:t xml:space="preserve">are independent of time </w:t>
      </w:r>
      <m:oMath>
        <m:r>
          <w:rPr>
            <w:rFonts w:ascii="Cambria Math" w:hAnsi="Cambria Math" w:cs="Times New Roman"/>
          </w:rPr>
          <m:t>t</m:t>
        </m:r>
      </m:oMath>
      <w:r>
        <w:rPr>
          <w:rFonts w:ascii="Times New Roman" w:hAnsi="Times New Roman" w:cs="Times New Roman"/>
        </w:rPr>
        <w:t>,</w:t>
      </w:r>
      <w:r w:rsidR="00F5395A" w:rsidRPr="00F5395A">
        <w:rPr>
          <w:rFonts w:ascii="Times New Roman" w:hAnsi="Times New Roman" w:cs="Times New Roman"/>
        </w:rPr>
        <w:t xml:space="preserve"> </w:t>
      </w:r>
      <w:r w:rsidR="00F5395A">
        <w:rPr>
          <w:rFonts w:ascii="Times New Roman" w:hAnsi="Times New Roman" w:cs="Times New Roman"/>
        </w:rPr>
        <w:t>Eq. (6) in the text becomes as follows:</w:t>
      </w:r>
    </w:p>
    <w:p w14:paraId="1F7F070A" w14:textId="703CE1C7" w:rsidR="008E526E" w:rsidRPr="00CE2B49" w:rsidRDefault="00000000" w:rsidP="00254C16">
      <w:pPr>
        <w:spacing w:line="360" w:lineRule="auto"/>
        <w:contextualSpacing/>
        <w:jc w:val="left"/>
        <w:rPr>
          <w:rFonts w:ascii="Times New Roman" w:hAnsi="Times New Roman" w:cs="Times New Roman"/>
        </w:rPr>
      </w:pPr>
      <m:oMathPara>
        <m:oMathParaPr>
          <m:jc m:val="left"/>
        </m:oMathParaPr>
        <m:oMath>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bh</m:t>
              </m:r>
            </m:den>
          </m:f>
          <m:r>
            <w:rPr>
              <w:rFonts w:ascii="Cambria Math" w:hAnsi="Cambria Math" w:cs="Times New Roman"/>
            </w:rPr>
            <m:t>=</m:t>
          </m:r>
          <m:nary>
            <m:naryPr>
              <m:limLoc m:val="subSup"/>
              <m:ctrlPr>
                <w:rPr>
                  <w:rFonts w:ascii="Cambria Math" w:hAnsi="Cambria Math" w:cs="Times New Roman"/>
                  <w:i/>
                </w:rPr>
              </m:ctrlPr>
            </m:naryPr>
            <m:sub>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m:t>
                  </m:r>
                </m:sub>
              </m:sSub>
            </m:sub>
            <m:sup>
              <m:r>
                <w:rPr>
                  <w:rFonts w:ascii="Cambria Math" w:hAnsi="Cambria Math" w:cs="Times New Roman"/>
                </w:rPr>
                <m:t>T</m:t>
              </m:r>
            </m:sup>
            <m:e>
              <m:r>
                <w:rPr>
                  <w:rFonts w:ascii="Cambria Math" w:hAnsi="Cambria Math" w:cs="Times New Roman"/>
                </w:rPr>
                <m:t>p∙exp</m:t>
              </m:r>
              <m:d>
                <m:dPr>
                  <m:begChr m:val="["/>
                  <m:endChr m:val="]"/>
                  <m:ctrlPr>
                    <w:rPr>
                      <w:rFonts w:ascii="Cambria Math" w:hAnsi="Cambria Math" w:cs="Times New Roman"/>
                      <w:i/>
                    </w:rPr>
                  </m:ctrlPr>
                </m:dPr>
                <m:e>
                  <m:r>
                    <w:rPr>
                      <w:rFonts w:ascii="Cambria Math" w:hAnsi="Cambria Math" w:cs="Times New Roman"/>
                    </w:rPr>
                    <m:t>-</m:t>
                  </m:r>
                  <m:nary>
                    <m:naryPr>
                      <m:limLoc m:val="subSup"/>
                      <m:ctrlPr>
                        <w:rPr>
                          <w:rFonts w:ascii="Cambria Math" w:hAnsi="Cambria Math" w:cs="Times New Roman"/>
                          <w:i/>
                        </w:rPr>
                      </m:ctrlPr>
                    </m:naryPr>
                    <m:sub>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m:t>
                          </m:r>
                        </m:sub>
                      </m:sSub>
                    </m:sub>
                    <m:sup>
                      <m:r>
                        <w:rPr>
                          <w:rFonts w:ascii="Cambria Math" w:hAnsi="Cambria Math" w:cs="Times New Roman"/>
                        </w:rPr>
                        <m:t>t'</m:t>
                      </m:r>
                    </m:sup>
                    <m:e>
                      <m:d>
                        <m:dPr>
                          <m:ctrlPr>
                            <w:rPr>
                              <w:rFonts w:ascii="Cambria Math" w:hAnsi="Cambria Math" w:cs="Times New Roman"/>
                              <w:i/>
                            </w:rPr>
                          </m:ctrlPr>
                        </m:dPr>
                        <m:e>
                          <m:r>
                            <w:rPr>
                              <w:rFonts w:ascii="Cambria Math" w:hAnsi="Cambria Math" w:cs="Times New Roman"/>
                            </w:rPr>
                            <m:t>u+h</m:t>
                          </m:r>
                        </m:e>
                      </m:d>
                      <m:r>
                        <w:rPr>
                          <w:rFonts w:ascii="Cambria Math" w:hAnsi="Cambria Math" w:cs="Times New Roman"/>
                        </w:rPr>
                        <m:t>dt"</m:t>
                      </m:r>
                    </m:e>
                  </m:nary>
                </m:e>
              </m:d>
              <m:r>
                <w:rPr>
                  <w:rFonts w:ascii="Cambria Math" w:hAnsi="Cambria Math" w:cs="Times New Roman"/>
                </w:rPr>
                <m:t>dt'</m:t>
              </m:r>
            </m:e>
          </m:nary>
        </m:oMath>
      </m:oMathPara>
    </w:p>
    <w:p w14:paraId="269C2F08" w14:textId="7D556FCD" w:rsidR="00F5395A" w:rsidRDefault="00F5395A" w:rsidP="00F5395A">
      <w:pPr>
        <w:spacing w:line="360" w:lineRule="auto"/>
        <w:contextualSpacing/>
        <w:jc w:val="left"/>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he start of the final period without </w:t>
      </w:r>
      <w:r w:rsidR="00CF5F66">
        <w:rPr>
          <w:rFonts w:ascii="Times New Roman" w:hAnsi="Times New Roman" w:cs="Times New Roman"/>
        </w:rPr>
        <w:t>i</w:t>
      </w:r>
      <w:r w:rsidR="003F6D5A">
        <w:rPr>
          <w:rFonts w:ascii="Times New Roman" w:hAnsi="Times New Roman" w:cs="Times New Roman"/>
        </w:rPr>
        <w:t>soprene production</w:t>
      </w:r>
      <w:r>
        <w:rPr>
          <w:rFonts w:ascii="Times New Roman" w:hAnsi="Times New Roman" w:cs="Times New Roman"/>
        </w:rPr>
        <w:t xml:space="preserve"> is given by the switching date </w:t>
      </w:r>
      <m:oMath>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m:t>
            </m:r>
          </m:sub>
        </m:sSub>
      </m:oMath>
      <w:r>
        <w:rPr>
          <w:rFonts w:ascii="Times New Roman" w:hAnsi="Times New Roman" w:cs="Times New Roman" w:hint="eastAsia"/>
        </w:rPr>
        <w:t>.</w:t>
      </w:r>
      <w:r>
        <w:rPr>
          <w:rFonts w:ascii="Times New Roman" w:hAnsi="Times New Roman" w:cs="Times New Roman"/>
        </w:rPr>
        <w:t xml:space="preserve"> The above equation is rewritten as</w:t>
      </w:r>
    </w:p>
    <w:p w14:paraId="3301807B" w14:textId="11E954F9" w:rsidR="00CE2B49" w:rsidRPr="00CE2B49" w:rsidRDefault="00000000" w:rsidP="00254C16">
      <w:pPr>
        <w:spacing w:line="360" w:lineRule="auto"/>
        <w:contextualSpacing/>
        <w:jc w:val="left"/>
        <w:rPr>
          <w:rFonts w:ascii="Times New Roman" w:hAnsi="Times New Roman" w:cs="Times New Roman"/>
        </w:rPr>
      </w:pPr>
      <m:oMathPara>
        <m:oMathParaPr>
          <m:jc m:val="left"/>
        </m:oMathParaPr>
        <m:oMath>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pbh</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 xml:space="preserve"> 1</m:t>
              </m:r>
            </m:num>
            <m:den>
              <m:r>
                <w:rPr>
                  <w:rFonts w:ascii="Cambria Math" w:hAnsi="Cambria Math" w:cs="Times New Roman"/>
                </w:rPr>
                <m:t>u+h</m:t>
              </m:r>
            </m:den>
          </m:f>
          <m:d>
            <m:dPr>
              <m:ctrlPr>
                <w:rPr>
                  <w:rFonts w:ascii="Cambria Math" w:hAnsi="Cambria Math" w:cs="Times New Roman"/>
                  <w:i/>
                </w:rPr>
              </m:ctrlPr>
            </m:dPr>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d>
                    <m:dPr>
                      <m:ctrlPr>
                        <w:rPr>
                          <w:rFonts w:ascii="Cambria Math" w:hAnsi="Cambria Math" w:cs="Times New Roman"/>
                          <w:i/>
                        </w:rPr>
                      </m:ctrlPr>
                    </m:dPr>
                    <m:e>
                      <m:r>
                        <w:rPr>
                          <w:rFonts w:ascii="Cambria Math" w:hAnsi="Cambria Math" w:cs="Times New Roman"/>
                        </w:rPr>
                        <m:t>u+h</m:t>
                      </m:r>
                    </m:e>
                  </m:d>
                  <m:d>
                    <m:dPr>
                      <m:ctrlPr>
                        <w:rPr>
                          <w:rFonts w:ascii="Cambria Math" w:hAnsi="Cambria Math" w:cs="Times New Roman"/>
                          <w:i/>
                        </w:rPr>
                      </m:ctrlPr>
                    </m:dPr>
                    <m:e>
                      <m:r>
                        <w:rPr>
                          <w:rFonts w:ascii="Cambria Math" w:hAnsi="Cambria Math" w:cs="Times New Roman"/>
                        </w:rPr>
                        <m:t>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m:t>
                          </m:r>
                        </m:sub>
                      </m:sSub>
                    </m:e>
                  </m:d>
                </m:sup>
              </m:sSup>
            </m:e>
          </m:d>
        </m:oMath>
      </m:oMathPara>
    </w:p>
    <w:p w14:paraId="6A889086" w14:textId="4990C0D3" w:rsidR="00CE2B49" w:rsidRDefault="00CE2B49" w:rsidP="00254C16">
      <w:pPr>
        <w:spacing w:line="360" w:lineRule="auto"/>
        <w:contextualSpacing/>
        <w:jc w:val="left"/>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 xml:space="preserve">hich </w:t>
      </w:r>
      <w:r w:rsidR="00585946">
        <w:rPr>
          <w:rFonts w:ascii="Times New Roman" w:hAnsi="Times New Roman" w:cs="Times New Roman"/>
        </w:rPr>
        <w:t xml:space="preserve">leads </w:t>
      </w:r>
      <w:proofErr w:type="gramStart"/>
      <w:r w:rsidR="00585946">
        <w:rPr>
          <w:rFonts w:ascii="Times New Roman" w:hAnsi="Times New Roman" w:cs="Times New Roman"/>
        </w:rPr>
        <w:t>to</w:t>
      </w:r>
      <w:proofErr w:type="gramEnd"/>
      <w:r>
        <w:rPr>
          <w:rFonts w:ascii="Times New Roman" w:hAnsi="Times New Roman" w:cs="Times New Roman"/>
        </w:rPr>
        <w:t xml:space="preserve"> </w:t>
      </w:r>
    </w:p>
    <w:p w14:paraId="1611C88B" w14:textId="73463D56" w:rsidR="00CE2B49" w:rsidRPr="00CE2B49" w:rsidRDefault="00CE2B49" w:rsidP="00254C16">
      <w:pPr>
        <w:spacing w:line="360" w:lineRule="auto"/>
        <w:contextualSpacing/>
        <w:jc w:val="left"/>
        <w:rPr>
          <w:rFonts w:ascii="Times New Roman" w:hAnsi="Times New Roman" w:cs="Times New Roman"/>
        </w:rPr>
      </w:pPr>
      <m:oMath>
        <m:r>
          <w:rPr>
            <w:rFonts w:ascii="Cambria Math" w:hAnsi="Cambria Math" w:cs="Times New Roman"/>
          </w:rPr>
          <m:t>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 xml:space="preserve"> -1</m:t>
            </m:r>
          </m:num>
          <m:den>
            <m:r>
              <w:rPr>
                <w:rFonts w:ascii="Cambria Math" w:hAnsi="Cambria Math" w:cs="Times New Roman"/>
              </w:rPr>
              <m:t>u+h</m:t>
            </m:r>
          </m:den>
        </m:f>
        <m:r>
          <w:rPr>
            <w:rFonts w:ascii="Cambria Math" w:hAnsi="Cambria Math" w:cs="Times New Roman"/>
          </w:rPr>
          <m:t>ln</m:t>
        </m:r>
        <m:d>
          <m:dPr>
            <m:ctrlPr>
              <w:rPr>
                <w:rFonts w:ascii="Cambria Math" w:hAnsi="Cambria Math" w:cs="Times New Roman"/>
                <w:i/>
              </w:rPr>
            </m:ctrlPr>
          </m:dPr>
          <m:e>
            <m:r>
              <w:rPr>
                <w:rFonts w:ascii="Cambria Math" w:hAnsi="Cambria Math" w:cs="Times New Roman"/>
              </w:rPr>
              <m:t>1-</m:t>
            </m:r>
            <m:f>
              <m:fPr>
                <m:ctrlPr>
                  <w:rPr>
                    <w:rFonts w:ascii="Cambria Math" w:hAnsi="Cambria Math" w:cs="Times New Roman"/>
                    <w:i/>
                  </w:rPr>
                </m:ctrlPr>
              </m:fPr>
              <m:num>
                <m:r>
                  <w:rPr>
                    <w:rFonts w:ascii="Cambria Math" w:hAnsi="Cambria Math" w:cs="Times New Roman"/>
                  </w:rPr>
                  <m:t>u+h</m:t>
                </m:r>
              </m:num>
              <m:den>
                <m:r>
                  <w:rPr>
                    <w:rFonts w:ascii="Cambria Math" w:hAnsi="Cambria Math" w:cs="Times New Roman"/>
                  </w:rPr>
                  <m:t>pbh</m:t>
                </m:r>
              </m:den>
            </m:f>
          </m:e>
        </m:d>
      </m:oMath>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5726C7">
        <w:rPr>
          <w:rFonts w:ascii="Times New Roman" w:hAnsi="Times New Roman" w:cs="Times New Roman"/>
        </w:rPr>
        <w:tab/>
      </w:r>
      <w:r>
        <w:rPr>
          <w:rFonts w:ascii="Times New Roman" w:hAnsi="Times New Roman" w:cs="Times New Roman"/>
        </w:rPr>
        <w:t>(</w:t>
      </w:r>
      <w:r w:rsidR="005726C7">
        <w:rPr>
          <w:rFonts w:ascii="Times New Roman" w:hAnsi="Times New Roman" w:cs="Times New Roman"/>
        </w:rPr>
        <w:t>A.</w:t>
      </w:r>
      <w:r w:rsidR="00A62B63">
        <w:rPr>
          <w:rFonts w:ascii="Times New Roman" w:hAnsi="Times New Roman" w:cs="Times New Roman"/>
        </w:rPr>
        <w:t>8</w:t>
      </w:r>
      <w:r>
        <w:rPr>
          <w:rFonts w:ascii="Times New Roman" w:hAnsi="Times New Roman" w:cs="Times New Roman"/>
        </w:rPr>
        <w:t>)</w:t>
      </w:r>
    </w:p>
    <w:p w14:paraId="5481A93D" w14:textId="0614E8B0" w:rsidR="00CE2B49" w:rsidRDefault="001612E7" w:rsidP="00254C16">
      <w:pPr>
        <w:spacing w:line="360" w:lineRule="auto"/>
        <w:contextualSpacing/>
        <w:jc w:val="left"/>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 xml:space="preserve">hich is rewritten as Eq. (7) in text. </w:t>
      </w:r>
    </w:p>
    <w:p w14:paraId="4F6312B4" w14:textId="77777777" w:rsidR="00D85D82" w:rsidRPr="008E526E" w:rsidRDefault="00D85D82" w:rsidP="00254C16">
      <w:pPr>
        <w:spacing w:line="360" w:lineRule="auto"/>
        <w:contextualSpacing/>
        <w:jc w:val="left"/>
        <w:rPr>
          <w:rFonts w:ascii="Times New Roman" w:hAnsi="Times New Roman" w:cs="Times New Roman"/>
        </w:rPr>
      </w:pPr>
    </w:p>
    <w:p w14:paraId="2DD9BFA7" w14:textId="77777777" w:rsidR="00BF5886" w:rsidRDefault="00BF5886">
      <w:pPr>
        <w:widowControl/>
        <w:jc w:val="left"/>
        <w:rPr>
          <w:rFonts w:ascii="Times New Roman" w:hAnsi="Times New Roman" w:cs="Times New Roman"/>
          <w:b/>
          <w:bCs/>
        </w:rPr>
      </w:pPr>
      <w:r>
        <w:rPr>
          <w:rFonts w:ascii="Times New Roman" w:hAnsi="Times New Roman" w:cs="Times New Roman"/>
          <w:b/>
          <w:bCs/>
        </w:rPr>
        <w:br w:type="page"/>
      </w:r>
    </w:p>
    <w:p w14:paraId="08A805E7" w14:textId="4683156D" w:rsidR="00724601" w:rsidRPr="008270E1" w:rsidRDefault="00DD1BEC" w:rsidP="00940808">
      <w:pPr>
        <w:widowControl/>
        <w:spacing w:line="360" w:lineRule="auto"/>
        <w:contextualSpacing/>
        <w:jc w:val="left"/>
        <w:rPr>
          <w:rFonts w:ascii="Times New Roman" w:hAnsi="Times New Roman" w:cs="Times New Roman"/>
        </w:rPr>
      </w:pPr>
      <w:r w:rsidRPr="00DD1BEC">
        <w:rPr>
          <w:rFonts w:ascii="Times New Roman" w:hAnsi="Times New Roman" w:cs="Times New Roman"/>
          <w:b/>
          <w:bCs/>
        </w:rPr>
        <w:lastRenderedPageBreak/>
        <w:t>A.</w:t>
      </w:r>
      <w:r w:rsidR="007E127D">
        <w:rPr>
          <w:rFonts w:ascii="Times New Roman" w:hAnsi="Times New Roman" w:cs="Times New Roman"/>
          <w:b/>
          <w:bCs/>
        </w:rPr>
        <w:t>5</w:t>
      </w:r>
      <w:r w:rsidR="00940808">
        <w:rPr>
          <w:rFonts w:ascii="Times New Roman" w:hAnsi="Times New Roman" w:cs="Times New Roman"/>
          <w:b/>
          <w:bCs/>
        </w:rPr>
        <w:t xml:space="preserve"> C</w:t>
      </w:r>
      <w:r w:rsidR="008270E1" w:rsidRPr="00940808">
        <w:rPr>
          <w:rFonts w:ascii="Times New Roman" w:hAnsi="Times New Roman" w:cs="Times New Roman"/>
          <w:b/>
          <w:bCs/>
        </w:rPr>
        <w:t>ostate variable</w:t>
      </w:r>
      <w:r w:rsidR="008270E1" w:rsidRPr="008270E1">
        <w:rPr>
          <w:rFonts w:ascii="Times New Roman" w:hAnsi="Times New Roman" w:cs="Times New Roman"/>
        </w:rPr>
        <w:t xml:space="preserve"> </w:t>
      </w:r>
    </w:p>
    <w:p w14:paraId="2E07DF45" w14:textId="1FF2F06C" w:rsidR="00CA1D03" w:rsidRPr="00CA1D03" w:rsidRDefault="004C257F" w:rsidP="00940808">
      <w:pPr>
        <w:widowControl/>
        <w:spacing w:line="360" w:lineRule="auto"/>
        <w:contextualSpacing/>
        <w:jc w:val="left"/>
        <w:rPr>
          <w:rFonts w:ascii="Times New Roman" w:hAnsi="Times New Roman" w:cs="Times New Roman"/>
        </w:rPr>
      </w:pPr>
      <w:r>
        <w:rPr>
          <w:rFonts w:ascii="Times New Roman" w:hAnsi="Times New Roman" w:cs="Times New Roman"/>
        </w:rPr>
        <w:tab/>
      </w:r>
      <w:r w:rsidR="00110549">
        <w:rPr>
          <w:rFonts w:ascii="Times New Roman" w:hAnsi="Times New Roman" w:cs="Times New Roman"/>
        </w:rPr>
        <w:t xml:space="preserve">The product of the constant variable </w:t>
      </w: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oMath>
      <w:r w:rsidR="00110549">
        <w:rPr>
          <w:rFonts w:ascii="Times New Roman" w:hAnsi="Times New Roman" w:cs="Times New Roman" w:hint="eastAsia"/>
        </w:rPr>
        <w:t xml:space="preserve"> </w:t>
      </w:r>
      <w:r w:rsidR="00110549">
        <w:rPr>
          <w:rFonts w:ascii="Times New Roman" w:hAnsi="Times New Roman" w:cs="Times New Roman"/>
        </w:rPr>
        <w:t xml:space="preserve">and the leaf area </w:t>
      </w:r>
      <m:oMath>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oMath>
      <w:r w:rsidR="00110549">
        <w:rPr>
          <w:rFonts w:ascii="Times New Roman" w:hAnsi="Times New Roman" w:cs="Times New Roman" w:hint="eastAsia"/>
        </w:rPr>
        <w:t>.</w:t>
      </w:r>
      <w:r w:rsidR="00110549">
        <w:rPr>
          <w:rFonts w:ascii="Times New Roman" w:hAnsi="Times New Roman" w:cs="Times New Roman"/>
        </w:rPr>
        <w:t xml:space="preserve"> </w:t>
      </w:r>
      <w:r w:rsidR="00CA1D03">
        <w:rPr>
          <w:rFonts w:ascii="Times New Roman" w:hAnsi="Times New Roman" w:cs="Times New Roman"/>
        </w:rPr>
        <w:t xml:space="preserve">Using </w:t>
      </w:r>
      <w:proofErr w:type="spellStart"/>
      <w:r w:rsidR="00CA1D03">
        <w:rPr>
          <w:rFonts w:ascii="Times New Roman" w:hAnsi="Times New Roman" w:cs="Times New Roman"/>
        </w:rPr>
        <w:t>Eqs</w:t>
      </w:r>
      <w:proofErr w:type="spellEnd"/>
      <w:r w:rsidR="00CA1D03">
        <w:rPr>
          <w:rFonts w:ascii="Times New Roman" w:hAnsi="Times New Roman" w:cs="Times New Roman"/>
        </w:rPr>
        <w:t>. (</w:t>
      </w:r>
      <w:r w:rsidR="009503CC">
        <w:rPr>
          <w:rFonts w:ascii="Times New Roman" w:hAnsi="Times New Roman" w:cs="Times New Roman"/>
        </w:rPr>
        <w:t>1</w:t>
      </w:r>
      <w:r w:rsidR="00CA1D03">
        <w:rPr>
          <w:rFonts w:ascii="Times New Roman" w:hAnsi="Times New Roman" w:cs="Times New Roman"/>
        </w:rPr>
        <w:t>) and (</w:t>
      </w:r>
      <w:r w:rsidR="009503CC">
        <w:rPr>
          <w:rFonts w:ascii="Times New Roman" w:hAnsi="Times New Roman" w:cs="Times New Roman"/>
        </w:rPr>
        <w:t>4</w:t>
      </w:r>
      <w:r w:rsidR="00CA1D03">
        <w:rPr>
          <w:rFonts w:ascii="Times New Roman" w:hAnsi="Times New Roman" w:cs="Times New Roman"/>
        </w:rPr>
        <w:t xml:space="preserve">) in the text, we can derive the following differential equation for their product:  </w:t>
      </w:r>
    </w:p>
    <w:p w14:paraId="03BEAB97" w14:textId="532B2FE9" w:rsidR="00110549" w:rsidRPr="00110549" w:rsidRDefault="00000000" w:rsidP="00940808">
      <w:pPr>
        <w:widowControl/>
        <w:spacing w:line="360" w:lineRule="auto"/>
        <w:contextualSpacing/>
        <w:jc w:val="left"/>
        <w:rPr>
          <w:rFonts w:ascii="Times New Roman" w:hAnsi="Times New Roman" w:cs="Times New Roman"/>
        </w:rPr>
      </w:pPr>
      <m:oMathPara>
        <m:oMathParaPr>
          <m:jc m:val="left"/>
        </m:oMathParaPr>
        <m:oMath>
          <m:f>
            <m:fPr>
              <m:ctrlPr>
                <w:rPr>
                  <w:rFonts w:ascii="Cambria Math" w:hAnsi="Cambria Math" w:cs="Times New Roman"/>
                  <w:i/>
                </w:rPr>
              </m:ctrlPr>
            </m:fPr>
            <m:num>
              <m:r>
                <w:rPr>
                  <w:rFonts w:ascii="Cambria Math" w:hAnsi="Cambria Math" w:cs="Times New Roman"/>
                </w:rPr>
                <m:t>d</m:t>
              </m:r>
            </m:num>
            <m:den>
              <m:r>
                <w:rPr>
                  <w:rFonts w:ascii="Cambria Math" w:hAnsi="Cambria Math" w:cs="Times New Roman"/>
                </w:rPr>
                <m:t>dt</m:t>
              </m:r>
            </m:den>
          </m:f>
          <m:d>
            <m:dPr>
              <m:ctrlPr>
                <w:rPr>
                  <w:rFonts w:ascii="Cambria Math" w:hAnsi="Cambria Math" w:cs="Times New Roman"/>
                  <w:i/>
                </w:rPr>
              </m:ctrlPr>
            </m:dPr>
            <m:e>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e>
          </m:d>
          <m:r>
            <w:rPr>
              <w:rFonts w:ascii="Cambria Math" w:hAnsi="Cambria Math" w:cs="Times New Roman"/>
            </w:rPr>
            <m:t>=</m:t>
          </m:r>
          <m:d>
            <m:dPr>
              <m:begChr m:val="{"/>
              <m:endChr m:val="}"/>
              <m:ctrlPr>
                <w:rPr>
                  <w:rFonts w:ascii="Cambria Math" w:hAnsi="Cambria Math" w:cs="Times New Roman"/>
                  <w:i/>
                </w:rPr>
              </m:ctrlPr>
            </m:dPr>
            <m:e>
              <m:r>
                <w:rPr>
                  <w:rFonts w:ascii="Cambria Math" w:hAnsi="Cambria Math" w:cs="Times New Roman"/>
                </w:rPr>
                <m:t>-</m:t>
              </m:r>
              <m:d>
                <m:dPr>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e>
              </m:d>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d>
                <m:dPr>
                  <m:ctrlPr>
                    <w:rPr>
                      <w:rFonts w:ascii="Cambria Math" w:hAnsi="Cambria Math" w:cs="Times New Roman"/>
                      <w:i/>
                    </w:rPr>
                  </m:ctrlPr>
                </m:dPr>
                <m:e>
                  <m:r>
                    <w:rPr>
                      <w:rFonts w:ascii="Cambria Math" w:hAnsi="Cambria Math" w:cs="Times New Roman"/>
                    </w:rPr>
                    <m:t>-1</m:t>
                  </m:r>
                </m:e>
              </m:d>
              <m:d>
                <m:dPr>
                  <m:ctrlPr>
                    <w:rPr>
                      <w:rFonts w:ascii="Cambria Math" w:hAnsi="Cambria Math" w:cs="Times New Roman"/>
                      <w:i/>
                    </w:rPr>
                  </m:ctrlPr>
                </m:dPr>
                <m:e>
                  <m:r>
                    <w:rPr>
                      <w:rFonts w:ascii="Cambria Math" w:hAnsi="Cambria Math" w:cs="Times New Roman"/>
                    </w:rPr>
                    <m:t>u+</m:t>
                  </m:r>
                  <m:f>
                    <m:fPr>
                      <m:ctrlPr>
                        <w:rPr>
                          <w:rFonts w:ascii="Cambria Math" w:hAnsi="Cambria Math" w:cs="Times New Roman"/>
                          <w:i/>
                        </w:rPr>
                      </m:ctrlPr>
                    </m:fPr>
                    <m:num>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num>
                    <m:den>
                      <m:r>
                        <w:rPr>
                          <w:rFonts w:ascii="Cambria Math" w:hAnsi="Cambria Math" w:cs="Times New Roman"/>
                        </w:rPr>
                        <m:t>1+b</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den>
                  </m:f>
                </m:e>
              </m:d>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oMath>
      </m:oMathPara>
    </w:p>
    <w:p w14:paraId="460AB0E1" w14:textId="2B5C18DA" w:rsidR="00110549" w:rsidRDefault="00110549" w:rsidP="00940808">
      <w:pPr>
        <w:widowControl/>
        <w:spacing w:line="360" w:lineRule="auto"/>
        <w:contextualSpacing/>
        <w:jc w:val="left"/>
        <w:rPr>
          <w:rFonts w:ascii="Times New Roman" w:hAnsi="Times New Roman" w:cs="Times New Roman"/>
        </w:rPr>
      </w:pPr>
      <w:r>
        <w:rPr>
          <w:rFonts w:ascii="Times New Roman" w:hAnsi="Times New Roman" w:cs="Times New Roman"/>
        </w:rPr>
        <w:tab/>
      </w:r>
      <w:r w:rsidR="00D655BD">
        <w:rPr>
          <w:rFonts w:ascii="Times New Roman" w:hAnsi="Times New Roman" w:cs="Times New Roman"/>
        </w:rPr>
        <w:t xml:space="preserve">     </w:t>
      </w: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d>
          <m:dPr>
            <m:ctrlPr>
              <w:rPr>
                <w:rFonts w:ascii="Cambria Math" w:hAnsi="Cambria Math" w:cs="Times New Roman"/>
                <w:i/>
              </w:rPr>
            </m:ctrlPr>
          </m:dPr>
          <m:e>
            <m:r>
              <w:rPr>
                <w:rFonts w:ascii="Cambria Math" w:hAnsi="Cambria Math" w:cs="Times New Roman"/>
              </w:rPr>
              <m:t>-1</m:t>
            </m:r>
          </m:e>
        </m:d>
        <m:d>
          <m:dPr>
            <m:ctrlPr>
              <w:rPr>
                <w:rFonts w:ascii="Cambria Math" w:hAnsi="Cambria Math" w:cs="Times New Roman"/>
                <w:i/>
              </w:rPr>
            </m:ctrlPr>
          </m:dPr>
          <m:e>
            <m:r>
              <w:rPr>
                <w:rFonts w:ascii="Cambria Math" w:hAnsi="Cambria Math" w:cs="Times New Roman"/>
              </w:rPr>
              <m:t>u+</m:t>
            </m:r>
            <m:f>
              <m:fPr>
                <m:ctrlPr>
                  <w:rPr>
                    <w:rFonts w:ascii="Cambria Math" w:hAnsi="Cambria Math" w:cs="Times New Roman"/>
                    <w:i/>
                  </w:rPr>
                </m:ctrlPr>
              </m:fPr>
              <m:num>
                <m:r>
                  <w:rPr>
                    <w:rFonts w:ascii="Cambria Math" w:hAnsi="Cambria Math" w:cs="Times New Roman"/>
                  </w:rPr>
                  <m:t>h</m:t>
                </m:r>
                <m:d>
                  <m:dPr>
                    <m:ctrlPr>
                      <w:rPr>
                        <w:rFonts w:ascii="Cambria Math" w:hAnsi="Cambria Math" w:cs="Times New Roman"/>
                        <w:i/>
                      </w:rPr>
                    </m:ctrlPr>
                  </m:dPr>
                  <m:e>
                    <m:r>
                      <w:rPr>
                        <w:rFonts w:ascii="Cambria Math" w:hAnsi="Cambria Math" w:cs="Times New Roman"/>
                      </w:rPr>
                      <m:t>t</m:t>
                    </m:r>
                  </m:e>
                </m:d>
              </m:num>
              <m:den>
                <m:r>
                  <w:rPr>
                    <w:rFonts w:ascii="Cambria Math" w:hAnsi="Cambria Math" w:cs="Times New Roman"/>
                  </w:rPr>
                  <m:t>1+b</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den>
            </m:f>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oMath>
      <w:r w:rsidR="00CA1D03">
        <w:rPr>
          <w:rFonts w:ascii="Times New Roman" w:hAnsi="Times New Roman" w:cs="Times New Roman"/>
        </w:rPr>
        <w:tab/>
      </w:r>
      <w:r w:rsidR="00CA1D03">
        <w:rPr>
          <w:rFonts w:ascii="Times New Roman" w:hAnsi="Times New Roman" w:cs="Times New Roman"/>
        </w:rPr>
        <w:tab/>
      </w:r>
      <w:r w:rsidR="00CA1D03">
        <w:rPr>
          <w:rFonts w:ascii="Times New Roman" w:hAnsi="Times New Roman" w:cs="Times New Roman"/>
        </w:rPr>
        <w:tab/>
      </w:r>
      <w:r w:rsidR="00CA1D03">
        <w:rPr>
          <w:rFonts w:ascii="Times New Roman" w:hAnsi="Times New Roman" w:cs="Times New Roman"/>
        </w:rPr>
        <w:tab/>
      </w:r>
    </w:p>
    <w:p w14:paraId="52F89889" w14:textId="04149EBA" w:rsidR="00110549" w:rsidRPr="00D655BD" w:rsidRDefault="001316DD" w:rsidP="00940808">
      <w:pPr>
        <w:widowControl/>
        <w:spacing w:line="360" w:lineRule="auto"/>
        <w:contextualSpacing/>
        <w:jc w:val="left"/>
        <w:rPr>
          <w:rFonts w:ascii="Times New Roman" w:hAnsi="Times New Roman" w:cs="Times New Roman"/>
        </w:rPr>
      </w:pPr>
      <w:r>
        <w:rPr>
          <w:rFonts w:ascii="Times New Roman" w:hAnsi="Times New Roman" w:cs="Times New Roman"/>
        </w:rPr>
        <w:tab/>
        <w:t xml:space="preserve">    </w:t>
      </w:r>
      <m:oMath>
        <m:r>
          <w:rPr>
            <w:rFonts w:ascii="Cambria Math" w:hAnsi="Cambria Math" w:cs="Times New Roman"/>
          </w:rPr>
          <m:t>=-</m:t>
        </m:r>
        <m:d>
          <m:dPr>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oMath>
      <w:r w:rsidR="00643E8E">
        <w:rPr>
          <w:rFonts w:ascii="Times New Roman" w:hAnsi="Times New Roman" w:cs="Times New Roman"/>
        </w:rPr>
        <w:tab/>
      </w:r>
      <w:r w:rsidR="00643E8E">
        <w:rPr>
          <w:rFonts w:ascii="Times New Roman" w:hAnsi="Times New Roman" w:cs="Times New Roman"/>
        </w:rPr>
        <w:tab/>
      </w:r>
      <w:r w:rsidR="00643E8E">
        <w:rPr>
          <w:rFonts w:ascii="Times New Roman" w:hAnsi="Times New Roman" w:cs="Times New Roman"/>
        </w:rPr>
        <w:tab/>
      </w:r>
      <w:r w:rsidR="00643E8E">
        <w:rPr>
          <w:rFonts w:ascii="Times New Roman" w:hAnsi="Times New Roman" w:cs="Times New Roman"/>
        </w:rPr>
        <w:tab/>
      </w:r>
      <w:r w:rsidR="00CE2D25">
        <w:rPr>
          <w:rFonts w:ascii="Times New Roman" w:hAnsi="Times New Roman" w:cs="Times New Roman"/>
        </w:rPr>
        <w:tab/>
      </w:r>
      <w:r w:rsidR="00643E8E">
        <w:rPr>
          <w:rFonts w:ascii="Times New Roman" w:hAnsi="Times New Roman" w:cs="Times New Roman"/>
        </w:rPr>
        <w:t>(</w:t>
      </w:r>
      <w:r w:rsidR="005D5D5A">
        <w:rPr>
          <w:rFonts w:ascii="Times New Roman" w:hAnsi="Times New Roman" w:cs="Times New Roman"/>
        </w:rPr>
        <w:t>A.</w:t>
      </w:r>
      <w:r w:rsidR="0041167F">
        <w:rPr>
          <w:rFonts w:ascii="Times New Roman" w:hAnsi="Times New Roman" w:cs="Times New Roman"/>
        </w:rPr>
        <w:t>9</w:t>
      </w:r>
      <w:r w:rsidR="00643E8E">
        <w:rPr>
          <w:rFonts w:ascii="Times New Roman" w:hAnsi="Times New Roman" w:cs="Times New Roman" w:hint="eastAsia"/>
        </w:rPr>
        <w:t>)</w:t>
      </w:r>
    </w:p>
    <w:p w14:paraId="2C6D67BE" w14:textId="7E46D268" w:rsidR="00D655BD" w:rsidRDefault="00D655BD" w:rsidP="0037401D">
      <w:pPr>
        <w:widowControl/>
        <w:spacing w:line="360" w:lineRule="auto"/>
        <w:contextualSpacing/>
        <w:jc w:val="left"/>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 xml:space="preserve">e note </w:t>
      </w: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=0∙</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o</m:t>
            </m:r>
          </m:sub>
        </m:sSub>
        <m:r>
          <w:rPr>
            <w:rFonts w:ascii="Cambria Math" w:hAnsi="Cambria Math" w:cs="Times New Roman"/>
          </w:rPr>
          <m:t>=0</m:t>
        </m:r>
      </m:oMath>
      <w:r w:rsidR="00643E8E">
        <w:rPr>
          <w:rFonts w:ascii="Times New Roman" w:hAnsi="Times New Roman" w:cs="Times New Roman"/>
        </w:rPr>
        <w:t>. By integrating Eq. (</w:t>
      </w:r>
      <w:r w:rsidR="00D141E8">
        <w:rPr>
          <w:rFonts w:ascii="Times New Roman" w:hAnsi="Times New Roman" w:cs="Times New Roman"/>
        </w:rPr>
        <w:t>A.</w:t>
      </w:r>
      <w:r w:rsidR="004B11CA">
        <w:rPr>
          <w:rFonts w:ascii="Times New Roman" w:hAnsi="Times New Roman" w:cs="Times New Roman"/>
        </w:rPr>
        <w:t>9</w:t>
      </w:r>
      <w:r w:rsidR="00643E8E">
        <w:rPr>
          <w:rFonts w:ascii="Times New Roman" w:hAnsi="Times New Roman" w:cs="Times New Roman"/>
        </w:rPr>
        <w:t>)</w:t>
      </w:r>
    </w:p>
    <w:p w14:paraId="6D2724F8" w14:textId="4BCAA62C" w:rsidR="00643E8E" w:rsidRPr="00440012" w:rsidRDefault="00643E8E" w:rsidP="0037401D">
      <w:pPr>
        <w:widowControl/>
        <w:spacing w:line="360" w:lineRule="auto"/>
        <w:contextualSpacing/>
        <w:jc w:val="left"/>
        <w:rPr>
          <w:rFonts w:ascii="Times New Roman" w:hAnsi="Times New Roman" w:cs="Times New Roman"/>
        </w:rPr>
      </w:pP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nary>
          <m:naryPr>
            <m:limLoc m:val="subSup"/>
            <m:ctrlPr>
              <w:rPr>
                <w:rFonts w:ascii="Cambria Math" w:hAnsi="Cambria Math" w:cs="Times New Roman"/>
                <w:i/>
              </w:rPr>
            </m:ctrlPr>
          </m:naryPr>
          <m:sub>
            <m:r>
              <w:rPr>
                <w:rFonts w:ascii="Cambria Math" w:hAnsi="Cambria Math" w:cs="Times New Roman"/>
              </w:rPr>
              <m:t>t</m:t>
            </m:r>
          </m:sub>
          <m:sup>
            <m:r>
              <w:rPr>
                <w:rFonts w:ascii="Cambria Math" w:hAnsi="Cambria Math" w:cs="Times New Roman"/>
              </w:rPr>
              <m:t>T</m:t>
            </m:r>
          </m:sup>
          <m:e>
            <m:d>
              <m:dPr>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dt'</m:t>
            </m:r>
          </m:e>
        </m:nary>
      </m:oMath>
      <w:r w:rsidR="00CA1D03">
        <w:rPr>
          <w:rFonts w:ascii="Times New Roman" w:hAnsi="Times New Roman" w:cs="Times New Roman"/>
        </w:rPr>
        <w:tab/>
      </w:r>
      <w:r w:rsidR="00CA1D03">
        <w:rPr>
          <w:rFonts w:ascii="Times New Roman" w:hAnsi="Times New Roman" w:cs="Times New Roman"/>
        </w:rPr>
        <w:tab/>
      </w:r>
      <w:r w:rsidR="00E85D75">
        <w:rPr>
          <w:rFonts w:ascii="Times New Roman" w:hAnsi="Times New Roman" w:cs="Times New Roman"/>
        </w:rPr>
        <w:tab/>
      </w:r>
      <w:r w:rsidR="00E85D75">
        <w:rPr>
          <w:rFonts w:ascii="Times New Roman" w:hAnsi="Times New Roman" w:cs="Times New Roman"/>
        </w:rPr>
        <w:tab/>
      </w:r>
      <w:r w:rsidR="00E85D75">
        <w:rPr>
          <w:rFonts w:ascii="Times New Roman" w:hAnsi="Times New Roman" w:cs="Times New Roman"/>
        </w:rPr>
        <w:tab/>
        <w:t>(A.</w:t>
      </w:r>
      <w:r w:rsidR="006877BF">
        <w:rPr>
          <w:rFonts w:ascii="Times New Roman" w:hAnsi="Times New Roman" w:cs="Times New Roman"/>
        </w:rPr>
        <w:t>1</w:t>
      </w:r>
      <w:r w:rsidR="0041167F">
        <w:rPr>
          <w:rFonts w:ascii="Times New Roman" w:hAnsi="Times New Roman" w:cs="Times New Roman"/>
        </w:rPr>
        <w:t>0</w:t>
      </w:r>
      <w:r w:rsidR="00E85D75">
        <w:rPr>
          <w:rFonts w:ascii="Times New Roman" w:hAnsi="Times New Roman" w:cs="Times New Roman"/>
        </w:rPr>
        <w:t>)</w:t>
      </w:r>
    </w:p>
    <w:p w14:paraId="6E133CF1" w14:textId="74819ABF" w:rsidR="00440012" w:rsidRDefault="00440012" w:rsidP="0037401D">
      <w:pPr>
        <w:widowControl/>
        <w:spacing w:line="360" w:lineRule="auto"/>
        <w:contextualSpacing/>
        <w:jc w:val="left"/>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hich leads to</w:t>
      </w:r>
      <w:r w:rsidR="00CA1D03">
        <w:rPr>
          <w:rFonts w:ascii="Times New Roman" w:hAnsi="Times New Roman" w:cs="Times New Roman"/>
        </w:rPr>
        <w:t xml:space="preserve"> the following equation:</w:t>
      </w:r>
    </w:p>
    <w:p w14:paraId="474E61B5" w14:textId="4C061AD3" w:rsidR="00ED3662" w:rsidRDefault="00440012" w:rsidP="0037401D">
      <w:pPr>
        <w:widowControl/>
        <w:spacing w:line="360" w:lineRule="auto"/>
        <w:contextualSpacing/>
        <w:jc w:val="left"/>
        <w:rPr>
          <w:rFonts w:ascii="Times New Roman" w:hAnsi="Times New Roman" w:cs="Times New Roman"/>
        </w:rPr>
      </w:pPr>
      <m:oMath>
        <m:r>
          <w:rPr>
            <w:rFonts w:ascii="Cambria Math" w:hAnsi="Cambria Math" w:cs="Times New Roman"/>
          </w:rPr>
          <m:t>λ</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den>
        </m:f>
        <m:nary>
          <m:naryPr>
            <m:limLoc m:val="subSup"/>
            <m:ctrlPr>
              <w:rPr>
                <w:rFonts w:ascii="Cambria Math" w:hAnsi="Cambria Math" w:cs="Times New Roman"/>
                <w:i/>
              </w:rPr>
            </m:ctrlPr>
          </m:naryPr>
          <m:sub>
            <m:r>
              <w:rPr>
                <w:rFonts w:ascii="Cambria Math" w:hAnsi="Cambria Math" w:cs="Times New Roman"/>
              </w:rPr>
              <m:t>t</m:t>
            </m:r>
          </m:sub>
          <m:sup>
            <m:r>
              <w:rPr>
                <w:rFonts w:ascii="Cambria Math" w:hAnsi="Cambria Math" w:cs="Times New Roman"/>
              </w:rPr>
              <m:t>T</m:t>
            </m:r>
          </m:sup>
          <m:e>
            <m:d>
              <m:dPr>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e>
            </m:d>
            <m:r>
              <w:rPr>
                <w:rFonts w:ascii="Cambria Math" w:hAnsi="Cambria Math" w:cs="Times New Roman"/>
              </w:rPr>
              <m:t>L</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dt'</m:t>
            </m:r>
          </m:e>
        </m:nary>
        <m:r>
          <w:rPr>
            <w:rFonts w:ascii="Cambria Math" w:hAnsi="Cambria Math" w:cs="Times New Roman"/>
          </w:rPr>
          <m:t>=max</m:t>
        </m:r>
        <m:f>
          <m:fPr>
            <m:ctrlPr>
              <w:rPr>
                <w:rFonts w:ascii="Cambria Math" w:hAnsi="Cambria Math" w:cs="Times New Roman"/>
                <w:i/>
              </w:rPr>
            </m:ctrlPr>
          </m:fPr>
          <m:num>
            <m:d>
              <m:dPr>
                <m:begChr m:val="["/>
                <m:endChr m:val="]"/>
                <m:ctrlPr>
                  <w:rPr>
                    <w:rFonts w:ascii="Cambria Math" w:hAnsi="Cambria Math" w:cs="Times New Roman"/>
                    <w:i/>
                  </w:rPr>
                </m:ctrlPr>
              </m:dPr>
              <m:e>
                <m:eqArr>
                  <m:eqArrPr>
                    <m:ctrlPr>
                      <w:rPr>
                        <w:rFonts w:ascii="Cambria Math" w:hAnsi="Cambria Math" w:cs="Times New Roman"/>
                        <w:iCs/>
                      </w:rPr>
                    </m:ctrlPr>
                  </m:eqArrPr>
                  <m:e>
                    <m:r>
                      <m:rPr>
                        <m:sty m:val="p"/>
                      </m:rPr>
                      <w:rPr>
                        <w:rFonts w:ascii="Cambria Math" w:hAnsi="Cambria Math" w:cs="Times New Roman"/>
                      </w:rPr>
                      <m:t xml:space="preserve">total net photosynthesis </m:t>
                    </m:r>
                  </m:e>
                  <m:e>
                    <m:r>
                      <m:rPr>
                        <m:sty m:val="p"/>
                      </m:rPr>
                      <w:rPr>
                        <w:rFonts w:ascii="Cambria Math" w:hAnsi="Cambria Math" w:cs="Times New Roman"/>
                      </w:rPr>
                      <m:t xml:space="preserve">in the rest of the year </m:t>
                    </m:r>
                  </m:e>
                </m:eqArr>
              </m:e>
            </m:d>
          </m:num>
          <m:den>
            <m:d>
              <m:dPr>
                <m:begChr m:val="["/>
                <m:endChr m:val="]"/>
                <m:ctrlPr>
                  <w:rPr>
                    <w:rFonts w:ascii="Cambria Math" w:hAnsi="Cambria Math" w:cs="Times New Roman"/>
                    <w:i/>
                  </w:rPr>
                </m:ctrlPr>
              </m:dPr>
              <m:e>
                <m:r>
                  <m:rPr>
                    <m:sty m:val="p"/>
                  </m:rPr>
                  <w:rPr>
                    <w:rFonts w:ascii="Cambria Math" w:hAnsi="Cambria Math" w:cs="Times New Roman"/>
                  </w:rPr>
                  <m:t>current leaf area</m:t>
                </m:r>
              </m:e>
            </m:d>
          </m:den>
        </m:f>
      </m:oMath>
      <w:r>
        <w:rPr>
          <w:rFonts w:ascii="Times New Roman" w:hAnsi="Times New Roman" w:cs="Times New Roman"/>
        </w:rPr>
        <w:tab/>
      </w:r>
      <w:r w:rsidR="002C0721">
        <w:rPr>
          <w:rFonts w:ascii="Times New Roman" w:hAnsi="Times New Roman" w:cs="Times New Roman"/>
        </w:rPr>
        <w:tab/>
      </w:r>
      <w:r>
        <w:rPr>
          <w:rFonts w:ascii="Times New Roman" w:hAnsi="Times New Roman" w:cs="Times New Roman"/>
        </w:rPr>
        <w:t>(A.</w:t>
      </w:r>
      <w:r w:rsidR="004258AB">
        <w:rPr>
          <w:rFonts w:ascii="Times New Roman" w:hAnsi="Times New Roman" w:cs="Times New Roman"/>
        </w:rPr>
        <w:t>1</w:t>
      </w:r>
      <w:r w:rsidR="0041167F">
        <w:rPr>
          <w:rFonts w:ascii="Times New Roman" w:hAnsi="Times New Roman" w:cs="Times New Roman"/>
        </w:rPr>
        <w:t>1</w:t>
      </w:r>
      <w:r w:rsidR="00140368">
        <w:rPr>
          <w:rFonts w:ascii="Times New Roman" w:hAnsi="Times New Roman" w:cs="Times New Roman"/>
        </w:rPr>
        <w:t>)</w:t>
      </w:r>
    </w:p>
    <w:p w14:paraId="1EDAAD02" w14:textId="07289C0C" w:rsidR="00ED3662" w:rsidRDefault="00913762" w:rsidP="0037401D">
      <w:pPr>
        <w:widowControl/>
        <w:spacing w:line="360" w:lineRule="auto"/>
        <w:contextualSpacing/>
        <w:jc w:val="left"/>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 xml:space="preserve">n these equations, </w:t>
      </w:r>
      <m:oMath>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oMath>
      <w:r w:rsidR="0037401D">
        <w:rPr>
          <w:rFonts w:ascii="Times New Roman" w:hAnsi="Times New Roman" w:cs="Times New Roman" w:hint="eastAsia"/>
        </w:rPr>
        <w:t xml:space="preserve"> </w:t>
      </w:r>
      <w:r w:rsidR="0037401D">
        <w:rPr>
          <w:rFonts w:ascii="Times New Roman" w:hAnsi="Times New Roman" w:cs="Times New Roman"/>
        </w:rPr>
        <w:t xml:space="preserve">is the value chosen along the optimal growth trajectory. </w:t>
      </w:r>
      <w:r w:rsidR="00BD2BF8">
        <w:rPr>
          <w:rFonts w:ascii="Times New Roman" w:hAnsi="Times New Roman" w:cs="Times New Roman"/>
        </w:rPr>
        <w:t>In Eq. (A.11)</w:t>
      </w:r>
      <w:r w:rsidR="00312FE1">
        <w:rPr>
          <w:rFonts w:ascii="Times New Roman" w:hAnsi="Times New Roman" w:cs="Times New Roman"/>
        </w:rPr>
        <w:t>,</w:t>
      </w:r>
      <w:r w:rsidR="00BD2BF8">
        <w:rPr>
          <w:rFonts w:ascii="Times New Roman" w:hAnsi="Times New Roman" w:cs="Times New Roman"/>
        </w:rPr>
        <w:t xml:space="preserve"> w</w:t>
      </w:r>
      <w:r w:rsidR="0037401D">
        <w:rPr>
          <w:rFonts w:ascii="Times New Roman" w:hAnsi="Times New Roman" w:cs="Times New Roman"/>
        </w:rPr>
        <w:t xml:space="preserve">e represent this fact explicitly by stating max symbol. </w:t>
      </w:r>
    </w:p>
    <w:p w14:paraId="065F7980" w14:textId="77777777" w:rsidR="002B2592" w:rsidRDefault="002B2592" w:rsidP="0037401D">
      <w:pPr>
        <w:widowControl/>
        <w:spacing w:line="360" w:lineRule="auto"/>
        <w:contextualSpacing/>
        <w:jc w:val="left"/>
        <w:rPr>
          <w:rFonts w:ascii="Times New Roman" w:hAnsi="Times New Roman" w:cs="Times New Roman"/>
        </w:rPr>
      </w:pPr>
    </w:p>
    <w:p w14:paraId="75D6E239" w14:textId="4FB18F8E" w:rsidR="002B2592" w:rsidRDefault="002B2592">
      <w:pPr>
        <w:widowControl/>
        <w:jc w:val="left"/>
        <w:rPr>
          <w:rFonts w:ascii="Times New Roman" w:hAnsi="Times New Roman" w:cs="Times New Roman"/>
        </w:rPr>
      </w:pPr>
      <w:r>
        <w:rPr>
          <w:rFonts w:ascii="Times New Roman" w:hAnsi="Times New Roman" w:cs="Times New Roman"/>
        </w:rPr>
        <w:br w:type="page"/>
      </w:r>
    </w:p>
    <w:p w14:paraId="361E0625" w14:textId="77777777" w:rsidR="002B2592" w:rsidRPr="00E23328" w:rsidRDefault="002B2592" w:rsidP="002B2592">
      <w:pPr>
        <w:spacing w:line="360" w:lineRule="auto"/>
        <w:contextualSpacing/>
        <w:jc w:val="left"/>
        <w:rPr>
          <w:rFonts w:ascii="Times New Roman" w:hAnsi="Times New Roman" w:cs="Times New Roman"/>
          <w:b/>
          <w:bCs/>
        </w:rPr>
      </w:pPr>
      <w:r w:rsidRPr="00E23328">
        <w:rPr>
          <w:rFonts w:ascii="Times New Roman" w:hAnsi="Times New Roman" w:cs="Times New Roman" w:hint="eastAsia"/>
          <w:b/>
          <w:bCs/>
        </w:rPr>
        <w:lastRenderedPageBreak/>
        <w:t>A</w:t>
      </w:r>
      <w:r w:rsidRPr="00E23328">
        <w:rPr>
          <w:rFonts w:ascii="Times New Roman" w:hAnsi="Times New Roman" w:cs="Times New Roman"/>
          <w:b/>
          <w:bCs/>
        </w:rPr>
        <w:t>ppendix B</w:t>
      </w:r>
    </w:p>
    <w:p w14:paraId="6DBE7EF9" w14:textId="55ED6AD8" w:rsidR="00413846" w:rsidRDefault="00413846" w:rsidP="00413846">
      <w:pPr>
        <w:spacing w:line="360" w:lineRule="auto"/>
        <w:contextualSpacing/>
        <w:jc w:val="left"/>
        <w:rPr>
          <w:rFonts w:ascii="Times New Roman" w:hAnsi="Times New Roman" w:cs="Times New Roman"/>
        </w:rPr>
      </w:pPr>
      <w:r w:rsidRPr="00BF5886">
        <w:rPr>
          <w:rFonts w:ascii="Times New Roman" w:hAnsi="Times New Roman" w:cs="Times New Roman"/>
          <w:noProof/>
        </w:rPr>
        <w:drawing>
          <wp:anchor distT="0" distB="0" distL="114300" distR="114300" simplePos="0" relativeHeight="251659264" behindDoc="1" locked="0" layoutInCell="1" allowOverlap="1" wp14:anchorId="5A91FEA4" wp14:editId="6537130E">
            <wp:simplePos x="0" y="0"/>
            <wp:positionH relativeFrom="column">
              <wp:posOffset>90772</wp:posOffset>
            </wp:positionH>
            <wp:positionV relativeFrom="paragraph">
              <wp:posOffset>3327400</wp:posOffset>
            </wp:positionV>
            <wp:extent cx="5109210" cy="4060825"/>
            <wp:effectExtent l="0" t="0" r="0" b="3175"/>
            <wp:wrapTight wrapText="bothSides">
              <wp:wrapPolygon edited="0">
                <wp:start x="0" y="0"/>
                <wp:lineTo x="0" y="21549"/>
                <wp:lineTo x="21530" y="21549"/>
                <wp:lineTo x="21530" y="0"/>
                <wp:lineTo x="0" y="0"/>
              </wp:wrapPolygon>
            </wp:wrapTight>
            <wp:docPr id="1813239408" name="図 1"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239408" name="図 1" descr="ダイアグラム&#10;&#10;自動的に生成された説明"/>
                    <pic:cNvPicPr/>
                  </pic:nvPicPr>
                  <pic:blipFill>
                    <a:blip r:embed="rId7">
                      <a:extLst>
                        <a:ext uri="{28A0092B-C50C-407E-A947-70E740481C1C}">
                          <a14:useLocalDpi xmlns:a14="http://schemas.microsoft.com/office/drawing/2010/main" val="0"/>
                        </a:ext>
                      </a:extLst>
                    </a:blip>
                    <a:stretch>
                      <a:fillRect/>
                    </a:stretch>
                  </pic:blipFill>
                  <pic:spPr>
                    <a:xfrm>
                      <a:off x="0" y="0"/>
                      <a:ext cx="5109210" cy="4060825"/>
                    </a:xfrm>
                    <a:prstGeom prst="rect">
                      <a:avLst/>
                    </a:prstGeom>
                  </pic:spPr>
                </pic:pic>
              </a:graphicData>
            </a:graphic>
            <wp14:sizeRelH relativeFrom="page">
              <wp14:pctWidth>0</wp14:pctWidth>
            </wp14:sizeRelH>
            <wp14:sizeRelV relativeFrom="page">
              <wp14:pctHeight>0</wp14:pctHeight>
            </wp14:sizeRelV>
          </wp:anchor>
        </w:drawing>
      </w:r>
      <w:r w:rsidR="002B2592" w:rsidRPr="00BF5886">
        <w:rPr>
          <w:rFonts w:ascii="Times New Roman" w:hAnsi="Times New Roman" w:cs="Times New Roman"/>
        </w:rPr>
        <w:tab/>
        <w:t>Figs. S</w:t>
      </w:r>
      <w:r w:rsidR="001F66F3" w:rsidRPr="00BF5886">
        <w:rPr>
          <w:rFonts w:ascii="Times New Roman" w:hAnsi="Times New Roman" w:cs="Times New Roman"/>
        </w:rPr>
        <w:t>1</w:t>
      </w:r>
      <w:r w:rsidR="002B2592" w:rsidRPr="00BF5886">
        <w:rPr>
          <w:rFonts w:ascii="Times New Roman" w:hAnsi="Times New Roman" w:cs="Times New Roman"/>
        </w:rPr>
        <w:t xml:space="preserve"> illustrates the parameter dependence of the optimal allocation to isoprene production </w:t>
      </w:r>
      <m:oMath>
        <m:r>
          <w:rPr>
            <w:rFonts w:ascii="Cambria Math" w:hAnsi="Cambria Math" w:cs="Times New Roman"/>
          </w:rPr>
          <m:t>s</m:t>
        </m:r>
        <m:d>
          <m:dPr>
            <m:ctrlPr>
              <w:rPr>
                <w:rFonts w:ascii="Cambria Math" w:hAnsi="Cambria Math" w:cs="Times New Roman"/>
                <w:i/>
              </w:rPr>
            </m:ctrlPr>
          </m:dPr>
          <m:e>
            <m:r>
              <w:rPr>
                <w:rFonts w:ascii="Cambria Math" w:hAnsi="Cambria Math" w:cs="Times New Roman"/>
              </w:rPr>
              <m:t>t</m:t>
            </m:r>
          </m:e>
        </m:d>
      </m:oMath>
      <w:r w:rsidR="002B2592" w:rsidRPr="00BF5886">
        <w:rPr>
          <w:rFonts w:ascii="Times New Roman" w:hAnsi="Times New Roman" w:cs="Times New Roman" w:hint="eastAsia"/>
        </w:rPr>
        <w:t xml:space="preserve"> </w:t>
      </w:r>
      <w:r w:rsidR="002B2592" w:rsidRPr="00BF5886">
        <w:rPr>
          <w:rFonts w:ascii="Times New Roman" w:hAnsi="Times New Roman" w:cs="Times New Roman"/>
        </w:rPr>
        <w:t>for different values of parameters when all the rates are independent of time. Figs. S</w:t>
      </w:r>
      <w:r w:rsidR="00DC5986" w:rsidRPr="00BF5886">
        <w:rPr>
          <w:rFonts w:ascii="Times New Roman" w:hAnsi="Times New Roman" w:cs="Times New Roman"/>
        </w:rPr>
        <w:t>1</w:t>
      </w:r>
      <w:r w:rsidR="002B2592" w:rsidRPr="00BF5886">
        <w:rPr>
          <w:rFonts w:ascii="Times New Roman" w:hAnsi="Times New Roman" w:cs="Times New Roman"/>
        </w:rPr>
        <w:t xml:space="preserve">(a), 3(b), 3(c), 3(d), 3(e) illustrate the change for different values of </w:t>
      </w:r>
      <m:oMath>
        <m:r>
          <w:rPr>
            <w:rFonts w:ascii="Cambria Math" w:hAnsi="Cambria Math" w:cs="Times New Roman"/>
          </w:rPr>
          <m:t>p</m:t>
        </m:r>
      </m:oMath>
      <w:r w:rsidR="002B2592" w:rsidRPr="00BF5886">
        <w:rPr>
          <w:rFonts w:ascii="Times New Roman" w:hAnsi="Times New Roman" w:cs="Times New Roman"/>
        </w:rPr>
        <w:t xml:space="preserve">, </w:t>
      </w:r>
      <m:oMath>
        <m:r>
          <w:rPr>
            <w:rFonts w:ascii="Cambria Math" w:hAnsi="Cambria Math" w:cs="Times New Roman"/>
          </w:rPr>
          <m:t>h</m:t>
        </m:r>
      </m:oMath>
      <w:r w:rsidR="002B2592" w:rsidRPr="00BF5886">
        <w:rPr>
          <w:rFonts w:ascii="Times New Roman" w:hAnsi="Times New Roman" w:cs="Times New Roman"/>
        </w:rPr>
        <w:t xml:space="preserve">, </w:t>
      </w:r>
      <m:oMath>
        <m:r>
          <w:rPr>
            <w:rFonts w:ascii="Cambria Math" w:hAnsi="Cambria Math" w:cs="Times New Roman"/>
          </w:rPr>
          <m:t>b</m:t>
        </m:r>
      </m:oMath>
      <w:r w:rsidR="002B2592" w:rsidRPr="00BF5886">
        <w:rPr>
          <w:rFonts w:ascii="Times New Roman" w:hAnsi="Times New Roman" w:cs="Times New Roman"/>
        </w:rPr>
        <w:t xml:space="preserve">, </w:t>
      </w:r>
      <m:oMath>
        <m:r>
          <w:rPr>
            <w:rFonts w:ascii="Cambria Math" w:hAnsi="Cambria Math" w:cs="Times New Roman"/>
          </w:rPr>
          <m:t>u</m:t>
        </m:r>
      </m:oMath>
      <w:r w:rsidR="002B2592" w:rsidRPr="00BF5886">
        <w:rPr>
          <w:rFonts w:ascii="Times New Roman" w:hAnsi="Times New Roman" w:cs="Times New Roman"/>
        </w:rPr>
        <w:t xml:space="preserve">, </w:t>
      </w:r>
      <m:oMath>
        <m:r>
          <w:rPr>
            <w:rFonts w:ascii="Cambria Math" w:hAnsi="Cambria Math" w:cs="Times New Roman"/>
          </w:rPr>
          <m:t>T</m:t>
        </m:r>
      </m:oMath>
      <w:r w:rsidR="002B2592" w:rsidRPr="00BF5886">
        <w:rPr>
          <w:rFonts w:ascii="Times New Roman" w:hAnsi="Times New Roman" w:cs="Times New Roman"/>
        </w:rPr>
        <w:t xml:space="preserve">, respectively. These illustrate that the optimal isoprene production rate is larger for larger photosynthesis rate, stronger heat stress, higher effectiveness of isoprene, but is almost independent o random leaf loss rate, in this analysis. </w:t>
      </w:r>
      <w:r w:rsidR="002B2592" w:rsidRPr="00BF5886">
        <w:rPr>
          <w:rFonts w:ascii="Times New Roman" w:hAnsi="Times New Roman" w:cs="Times New Roman" w:hint="eastAsia"/>
        </w:rPr>
        <w:t>F</w:t>
      </w:r>
      <w:r w:rsidR="002B2592" w:rsidRPr="00BF5886">
        <w:rPr>
          <w:rFonts w:ascii="Times New Roman" w:hAnsi="Times New Roman" w:cs="Times New Roman"/>
        </w:rPr>
        <w:t>ig. S</w:t>
      </w:r>
      <w:r w:rsidR="00C77A11" w:rsidRPr="00BF5886">
        <w:rPr>
          <w:rFonts w:ascii="Times New Roman" w:hAnsi="Times New Roman" w:cs="Times New Roman"/>
        </w:rPr>
        <w:t>1</w:t>
      </w:r>
      <w:r w:rsidR="002B2592" w:rsidRPr="00BF5886">
        <w:rPr>
          <w:rFonts w:ascii="Times New Roman" w:hAnsi="Times New Roman" w:cs="Times New Roman"/>
        </w:rPr>
        <w:t xml:space="preserve">(e) illustrates the cases with different length of the growing season </w:t>
      </w:r>
      <m:oMath>
        <m:r>
          <w:rPr>
            <w:rFonts w:ascii="Cambria Math" w:hAnsi="Cambria Math" w:cs="Times New Roman"/>
          </w:rPr>
          <m:t>T</m:t>
        </m:r>
      </m:oMath>
      <w:r w:rsidR="002B2592" w:rsidRPr="00BF5886">
        <w:rPr>
          <w:rFonts w:ascii="Times New Roman" w:hAnsi="Times New Roman" w:cs="Times New Roman"/>
        </w:rPr>
        <w:t>.</w:t>
      </w:r>
      <w:r w:rsidR="002B2592">
        <w:rPr>
          <w:rFonts w:ascii="Times New Roman" w:hAnsi="Times New Roman" w:cs="Times New Roman"/>
        </w:rPr>
        <w:t xml:space="preserve"> Solution given by Eqs. (4) and (5) depends on </w:t>
      </w:r>
      <m:oMath>
        <m:r>
          <w:rPr>
            <w:rFonts w:ascii="Cambria Math" w:hAnsi="Cambria Math" w:cs="Times New Roman"/>
          </w:rPr>
          <m:t>T-t</m:t>
        </m:r>
      </m:oMath>
      <w:r w:rsidR="002B2592">
        <w:rPr>
          <w:rFonts w:ascii="Times New Roman" w:hAnsi="Times New Roman" w:cs="Times New Roman" w:hint="eastAsia"/>
        </w:rPr>
        <w:t>,</w:t>
      </w:r>
      <w:r w:rsidR="002B2592">
        <w:rPr>
          <w:rFonts w:ascii="Times New Roman" w:hAnsi="Times New Roman" w:cs="Times New Roman"/>
        </w:rPr>
        <w:t xml:space="preserve"> length of time until the end of the season.</w:t>
      </w:r>
    </w:p>
    <w:p w14:paraId="7A75F4E0" w14:textId="2C937DAB" w:rsidR="00413846" w:rsidRDefault="00413846">
      <w:pPr>
        <w:widowControl/>
        <w:jc w:val="left"/>
        <w:rPr>
          <w:rFonts w:ascii="Times New Roman" w:hAnsi="Times New Roman" w:cs="Times New Roman"/>
        </w:rPr>
      </w:pPr>
      <w:r>
        <w:rPr>
          <w:rFonts w:ascii="Times New Roman" w:hAnsi="Times New Roman" w:cs="Times New Roman"/>
        </w:rPr>
        <w:br w:type="page"/>
      </w:r>
    </w:p>
    <w:p w14:paraId="3148DB8B" w14:textId="77777777" w:rsidR="009D2E6D" w:rsidRDefault="009D2E6D" w:rsidP="002B2592">
      <w:pPr>
        <w:spacing w:line="360" w:lineRule="auto"/>
        <w:contextualSpacing/>
        <w:jc w:val="left"/>
        <w:rPr>
          <w:rFonts w:ascii="Times New Roman" w:hAnsi="Times New Roman" w:cs="Times New Roman"/>
        </w:rPr>
      </w:pPr>
    </w:p>
    <w:p w14:paraId="0CAB86E9" w14:textId="5019E338" w:rsidR="009D2E6D" w:rsidRDefault="00413846" w:rsidP="002B2592">
      <w:pPr>
        <w:spacing w:line="360" w:lineRule="auto"/>
        <w:contextualSpacing/>
        <w:jc w:val="left"/>
        <w:rPr>
          <w:rFonts w:ascii="Times New Roman" w:hAnsi="Times New Roman" w:cs="Times New Roman"/>
        </w:rPr>
      </w:pPr>
      <w:r>
        <w:rPr>
          <w:rFonts w:ascii="Times New Roman" w:hAnsi="Times New Roman" w:cs="Times New Roman"/>
          <w:noProof/>
        </w:rPr>
        <w:drawing>
          <wp:inline distT="0" distB="0" distL="0" distR="0" wp14:anchorId="6409374F" wp14:editId="0379FCE6">
            <wp:extent cx="3810256" cy="4130842"/>
            <wp:effectExtent l="0" t="0" r="0" b="0"/>
            <wp:docPr id="1370870536" name="図 2" descr="ダイアグラム, 設計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870536" name="図 2" descr="ダイアグラム, 設計図&#10;&#10;自動的に生成された説明"/>
                    <pic:cNvPicPr/>
                  </pic:nvPicPr>
                  <pic:blipFill>
                    <a:blip r:embed="rId8">
                      <a:extLst>
                        <a:ext uri="{28A0092B-C50C-407E-A947-70E740481C1C}">
                          <a14:useLocalDpi xmlns:a14="http://schemas.microsoft.com/office/drawing/2010/main" val="0"/>
                        </a:ext>
                      </a:extLst>
                    </a:blip>
                    <a:stretch>
                      <a:fillRect/>
                    </a:stretch>
                  </pic:blipFill>
                  <pic:spPr>
                    <a:xfrm>
                      <a:off x="0" y="0"/>
                      <a:ext cx="3868760" cy="4194268"/>
                    </a:xfrm>
                    <a:prstGeom prst="rect">
                      <a:avLst/>
                    </a:prstGeom>
                  </pic:spPr>
                </pic:pic>
              </a:graphicData>
            </a:graphic>
          </wp:inline>
        </w:drawing>
      </w:r>
    </w:p>
    <w:p w14:paraId="50507D38" w14:textId="77777777" w:rsidR="009D2E6D" w:rsidRDefault="009D2E6D" w:rsidP="002B2592">
      <w:pPr>
        <w:spacing w:line="360" w:lineRule="auto"/>
        <w:contextualSpacing/>
        <w:jc w:val="left"/>
        <w:rPr>
          <w:rFonts w:ascii="Times New Roman" w:hAnsi="Times New Roman" w:cs="Times New Roman"/>
        </w:rPr>
      </w:pPr>
    </w:p>
    <w:p w14:paraId="4F4FD2EA" w14:textId="2B81BE35" w:rsidR="003A1EF4" w:rsidRPr="00105DEE" w:rsidRDefault="003A1EF4" w:rsidP="00B602EF">
      <w:pPr>
        <w:contextualSpacing/>
        <w:jc w:val="left"/>
        <w:rPr>
          <w:rFonts w:ascii="Times New Roman" w:hAnsi="Times New Roman" w:cs="Times New Roman"/>
          <w:iCs/>
        </w:rPr>
      </w:pPr>
      <w:r w:rsidRPr="00764BAB">
        <w:rPr>
          <w:rFonts w:ascii="Times New Roman" w:hAnsi="Times New Roman" w:cs="Times New Roman"/>
          <w:b/>
          <w:bCs/>
          <w:iCs/>
        </w:rPr>
        <w:t>Fig. S1</w:t>
      </w:r>
      <w:r>
        <w:rPr>
          <w:rFonts w:ascii="Times New Roman" w:hAnsi="Times New Roman" w:cs="Times New Roman"/>
          <w:iCs/>
        </w:rPr>
        <w:t xml:space="preserve">   Parameter dependence of optimal schedule of isoprene production when all the rates are constant. Three parts (top, middle, bottom) show the results when the following parameters</w:t>
      </w:r>
      <w:r w:rsidR="00EC3D61">
        <w:rPr>
          <w:rFonts w:ascii="Times New Roman" w:hAnsi="Times New Roman" w:cs="Times New Roman"/>
          <w:iCs/>
        </w:rPr>
        <w:t xml:space="preserve"> are</w:t>
      </w:r>
      <w:r>
        <w:rPr>
          <w:rFonts w:ascii="Times New Roman" w:hAnsi="Times New Roman" w:cs="Times New Roman"/>
          <w:iCs/>
        </w:rPr>
        <w:t xml:space="preserve"> modified</w:t>
      </w:r>
      <w:r w:rsidR="00EC3D61">
        <w:rPr>
          <w:rFonts w:ascii="Times New Roman" w:hAnsi="Times New Roman" w:cs="Times New Roman"/>
          <w:iCs/>
        </w:rPr>
        <w:t xml:space="preserve"> one by one</w:t>
      </w:r>
      <w:r>
        <w:rPr>
          <w:rFonts w:ascii="Times New Roman" w:hAnsi="Times New Roman" w:cs="Times New Roman"/>
          <w:iCs/>
        </w:rPr>
        <w:t xml:space="preserve">: (a) photosynthetic rate </w:t>
      </w:r>
      <m:oMath>
        <m:r>
          <w:rPr>
            <w:rFonts w:ascii="Cambria Math" w:hAnsi="Cambria Math" w:cs="Times New Roman"/>
          </w:rPr>
          <m:t>p</m:t>
        </m:r>
      </m:oMath>
      <w:r>
        <w:rPr>
          <w:rFonts w:ascii="Times New Roman" w:hAnsi="Times New Roman" w:cs="Times New Roman"/>
          <w:iCs/>
        </w:rPr>
        <w:t xml:space="preserve">, (b) heat stress </w:t>
      </w:r>
      <m:oMath>
        <m:r>
          <w:rPr>
            <w:rFonts w:ascii="Cambria Math" w:hAnsi="Cambria Math" w:cs="Times New Roman"/>
          </w:rPr>
          <m:t>h</m:t>
        </m:r>
      </m:oMath>
      <w:r>
        <w:rPr>
          <w:rFonts w:ascii="Times New Roman" w:hAnsi="Times New Roman" w:cs="Times New Roman"/>
          <w:iCs/>
        </w:rPr>
        <w:t>, (c) effective</w:t>
      </w:r>
      <w:r w:rsidRPr="003655EC">
        <w:rPr>
          <w:rFonts w:ascii="Times New Roman" w:hAnsi="Times New Roman" w:cs="Times New Roman"/>
          <w:iCs/>
        </w:rPr>
        <w:t xml:space="preserve">ness of BVOC </w:t>
      </w:r>
      <m:oMath>
        <m:r>
          <w:rPr>
            <w:rFonts w:ascii="Cambria Math" w:hAnsi="Cambria Math" w:cs="Times New Roman"/>
          </w:rPr>
          <m:t>b</m:t>
        </m:r>
      </m:oMath>
      <w:r w:rsidRPr="003655EC">
        <w:rPr>
          <w:rFonts w:ascii="Times New Roman" w:hAnsi="Times New Roman" w:cs="Times New Roman"/>
          <w:iCs/>
        </w:rPr>
        <w:t xml:space="preserve">, (c) random mortality </w:t>
      </w:r>
      <m:oMath>
        <m:r>
          <w:rPr>
            <w:rFonts w:ascii="Cambria Math" w:hAnsi="Cambria Math" w:cs="Times New Roman"/>
          </w:rPr>
          <m:t>u</m:t>
        </m:r>
      </m:oMath>
      <w:r w:rsidRPr="003655EC">
        <w:rPr>
          <w:rFonts w:ascii="Times New Roman" w:hAnsi="Times New Roman" w:cs="Times New Roman"/>
          <w:iCs/>
        </w:rPr>
        <w:t xml:space="preserve">, and (d) length of the season </w:t>
      </w:r>
      <m:oMath>
        <m:r>
          <w:rPr>
            <w:rFonts w:ascii="Cambria Math" w:hAnsi="Cambria Math" w:cs="Times New Roman"/>
          </w:rPr>
          <m:t>T</m:t>
        </m:r>
      </m:oMath>
      <w:r w:rsidRPr="003655EC">
        <w:rPr>
          <w:rFonts w:ascii="Times New Roman" w:hAnsi="Times New Roman" w:cs="Times New Roman"/>
          <w:iCs/>
        </w:rPr>
        <w:t xml:space="preserve">. Unless specified otherwise, parameters are as follows: </w:t>
      </w:r>
      <m:oMath>
        <m:r>
          <w:rPr>
            <w:rFonts w:ascii="Cambria Math" w:hAnsi="Cambria Math" w:cs="Times New Roman"/>
          </w:rPr>
          <m:t>p=1</m:t>
        </m:r>
      </m:oMath>
      <w:r w:rsidRPr="003655EC">
        <w:rPr>
          <w:rFonts w:ascii="Times New Roman" w:hAnsi="Times New Roman" w:cs="Times New Roman"/>
          <w:iCs/>
        </w:rPr>
        <w:t xml:space="preserve">, </w:t>
      </w:r>
      <m:oMath>
        <m:r>
          <w:rPr>
            <w:rFonts w:ascii="Cambria Math" w:hAnsi="Cambria Math" w:cs="Times New Roman"/>
          </w:rPr>
          <m:t>h=2</m:t>
        </m:r>
      </m:oMath>
      <w:r w:rsidRPr="003655EC">
        <w:rPr>
          <w:rFonts w:ascii="Times New Roman" w:hAnsi="Times New Roman" w:cs="Times New Roman"/>
          <w:iCs/>
        </w:rPr>
        <w:t xml:space="preserve">, </w:t>
      </w:r>
      <m:oMath>
        <m:r>
          <w:rPr>
            <w:rFonts w:ascii="Cambria Math" w:hAnsi="Cambria Math" w:cs="Times New Roman"/>
          </w:rPr>
          <m:t>b=2</m:t>
        </m:r>
      </m:oMath>
      <w:r w:rsidRPr="003655EC">
        <w:rPr>
          <w:rFonts w:ascii="Times New Roman" w:hAnsi="Times New Roman" w:cs="Times New Roman"/>
          <w:iCs/>
        </w:rPr>
        <w:t xml:space="preserve">, </w:t>
      </w:r>
      <m:oMath>
        <m:r>
          <w:rPr>
            <w:rFonts w:ascii="Cambria Math" w:hAnsi="Cambria Math" w:cs="Times New Roman"/>
          </w:rPr>
          <m:t>u=0.0001</m:t>
        </m:r>
      </m:oMath>
      <w:r w:rsidRPr="003655EC">
        <w:rPr>
          <w:rFonts w:ascii="Times New Roman" w:hAnsi="Times New Roman" w:cs="Times New Roman"/>
          <w:iCs/>
        </w:rPr>
        <w:t xml:space="preserve">, </w:t>
      </w:r>
      <m:oMath>
        <m:r>
          <w:rPr>
            <w:rFonts w:ascii="Cambria Math" w:hAnsi="Cambria Math" w:cs="Times New Roman"/>
          </w:rPr>
          <m:t>T=1</m:t>
        </m:r>
      </m:oMath>
      <w:r w:rsidRPr="003655EC">
        <w:rPr>
          <w:rFonts w:ascii="Times New Roman" w:hAnsi="Times New Roman" w:cs="Times New Roman"/>
          <w:iCs/>
        </w:rPr>
        <w:t>.</w:t>
      </w:r>
      <w:r w:rsidR="00B318D0" w:rsidRPr="003655EC">
        <w:rPr>
          <w:rFonts w:ascii="Times New Roman" w:hAnsi="Times New Roman" w:cs="Times New Roman"/>
          <w:iCs/>
        </w:rPr>
        <w:t xml:space="preserve"> T</w:t>
      </w:r>
      <w:r w:rsidRPr="003655EC">
        <w:rPr>
          <w:rFonts w:ascii="Times New Roman" w:hAnsi="Times New Roman" w:cs="Times New Roman"/>
          <w:iCs/>
        </w:rPr>
        <w:t xml:space="preserve">he optimal production of BVOC increases with a stronger photosynthesis (large </w:t>
      </w:r>
      <m:oMath>
        <m:r>
          <w:rPr>
            <w:rFonts w:ascii="Cambria Math" w:hAnsi="Cambria Math" w:cs="Times New Roman"/>
          </w:rPr>
          <m:t>p</m:t>
        </m:r>
      </m:oMath>
      <w:r w:rsidRPr="003655EC">
        <w:rPr>
          <w:rFonts w:ascii="Times New Roman" w:hAnsi="Times New Roman" w:cs="Times New Roman"/>
          <w:iCs/>
        </w:rPr>
        <w:t>), st</w:t>
      </w:r>
      <w:r>
        <w:rPr>
          <w:rFonts w:ascii="Times New Roman" w:hAnsi="Times New Roman" w:cs="Times New Roman"/>
          <w:iCs/>
        </w:rPr>
        <w:t xml:space="preserve">ronger heat stress (large </w:t>
      </w:r>
      <m:oMath>
        <m:r>
          <w:rPr>
            <w:rFonts w:ascii="Cambria Math" w:hAnsi="Cambria Math" w:cs="Times New Roman"/>
          </w:rPr>
          <m:t>h</m:t>
        </m:r>
      </m:oMath>
      <w:r>
        <w:rPr>
          <w:rFonts w:ascii="Times New Roman" w:hAnsi="Times New Roman" w:cs="Times New Roman"/>
          <w:iCs/>
        </w:rPr>
        <w:t>), but was almost independent of random mortality (</w:t>
      </w:r>
      <m:oMath>
        <m:r>
          <w:rPr>
            <w:rFonts w:ascii="Cambria Math" w:hAnsi="Cambria Math" w:cs="Times New Roman"/>
          </w:rPr>
          <m:t>u</m:t>
        </m:r>
      </m:oMath>
      <w:r>
        <w:rPr>
          <w:rFonts w:ascii="Times New Roman" w:hAnsi="Times New Roman" w:cs="Times New Roman"/>
          <w:iCs/>
        </w:rPr>
        <w:t xml:space="preserve">). A larger </w:t>
      </w:r>
      <m:oMath>
        <m:r>
          <w:rPr>
            <w:rFonts w:ascii="Cambria Math" w:hAnsi="Cambria Math" w:cs="Times New Roman"/>
          </w:rPr>
          <m:t>T</m:t>
        </m:r>
      </m:oMath>
      <w:r>
        <w:rPr>
          <w:rFonts w:ascii="Times New Roman" w:hAnsi="Times New Roman" w:cs="Times New Roman"/>
          <w:iCs/>
        </w:rPr>
        <w:t xml:space="preserve"> </w:t>
      </w:r>
      <w:r w:rsidR="007A5158">
        <w:rPr>
          <w:rFonts w:ascii="Times New Roman" w:hAnsi="Times New Roman" w:cs="Times New Roman"/>
          <w:iCs/>
        </w:rPr>
        <w:t>shifts</w:t>
      </w:r>
      <w:r>
        <w:rPr>
          <w:rFonts w:ascii="Times New Roman" w:hAnsi="Times New Roman" w:cs="Times New Roman"/>
          <w:iCs/>
        </w:rPr>
        <w:t xml:space="preserve"> the whole schedule la</w:t>
      </w:r>
      <w:r w:rsidRPr="008A1B0B">
        <w:rPr>
          <w:rFonts w:ascii="Times New Roman" w:hAnsi="Times New Roman" w:cs="Times New Roman"/>
          <w:iCs/>
        </w:rPr>
        <w:t>ter</w:t>
      </w:r>
      <w:r w:rsidR="007A5158" w:rsidRPr="008A1B0B">
        <w:rPr>
          <w:rFonts w:ascii="Times New Roman" w:hAnsi="Times New Roman" w:cs="Times New Roman"/>
          <w:iCs/>
        </w:rPr>
        <w:t xml:space="preserve">. </w:t>
      </w:r>
      <w:r w:rsidRPr="008A1B0B">
        <w:rPr>
          <w:rFonts w:ascii="Times New Roman" w:hAnsi="Times New Roman" w:cs="Times New Roman"/>
          <w:iCs/>
        </w:rPr>
        <w:t xml:space="preserve">Because </w:t>
      </w:r>
      <m:oMath>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max</m:t>
            </m:r>
          </m:sub>
        </m:sSub>
      </m:oMath>
      <w:r w:rsidRPr="008A1B0B">
        <w:rPr>
          <w:rFonts w:ascii="Times New Roman" w:hAnsi="Times New Roman" w:cs="Times New Roman" w:hint="eastAsia"/>
          <w:iCs/>
        </w:rPr>
        <w:t xml:space="preserve"> </w:t>
      </w:r>
      <w:r w:rsidRPr="008A1B0B">
        <w:rPr>
          <w:rFonts w:ascii="Times New Roman" w:hAnsi="Times New Roman" w:cs="Times New Roman"/>
          <w:iCs/>
        </w:rPr>
        <w:t xml:space="preserve">was large, the solutions did not depend on </w:t>
      </w:r>
      <m:oMath>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max</m:t>
            </m:r>
          </m:sub>
        </m:sSub>
      </m:oMath>
      <w:r w:rsidRPr="008A1B0B">
        <w:rPr>
          <w:rFonts w:ascii="Times New Roman" w:hAnsi="Times New Roman" w:cs="Times New Roman" w:hint="eastAsia"/>
          <w:iCs/>
        </w:rPr>
        <w:t>.</w:t>
      </w:r>
      <w:r>
        <w:rPr>
          <w:rFonts w:ascii="Times New Roman" w:hAnsi="Times New Roman" w:cs="Times New Roman"/>
          <w:iCs/>
        </w:rPr>
        <w:t xml:space="preserve"> </w:t>
      </w:r>
    </w:p>
    <w:p w14:paraId="2C712B60" w14:textId="28D12480" w:rsidR="00B233FA" w:rsidRDefault="00B233FA">
      <w:pPr>
        <w:widowControl/>
        <w:jc w:val="left"/>
        <w:rPr>
          <w:rFonts w:ascii="Times New Roman" w:hAnsi="Times New Roman" w:cs="Times New Roman"/>
          <w:b/>
          <w:bCs/>
          <w:color w:val="FF0000"/>
        </w:rPr>
      </w:pPr>
      <w:r>
        <w:rPr>
          <w:rFonts w:ascii="Times New Roman" w:hAnsi="Times New Roman" w:cs="Times New Roman"/>
          <w:b/>
          <w:bCs/>
          <w:color w:val="FF0000"/>
        </w:rPr>
        <w:br w:type="page"/>
      </w:r>
    </w:p>
    <w:p w14:paraId="7A71FA9E" w14:textId="77777777" w:rsidR="00105DEE" w:rsidRPr="0012548D" w:rsidRDefault="00105DEE" w:rsidP="0012548D">
      <w:pPr>
        <w:spacing w:line="360" w:lineRule="auto"/>
        <w:contextualSpacing/>
        <w:jc w:val="center"/>
        <w:rPr>
          <w:rFonts w:ascii="Times New Roman" w:hAnsi="Times New Roman" w:cs="Times New Roman"/>
          <w:b/>
          <w:bCs/>
          <w:color w:val="FF0000"/>
        </w:rPr>
      </w:pPr>
    </w:p>
    <w:p w14:paraId="2DE90CCB" w14:textId="102352BE" w:rsidR="002B2592" w:rsidRPr="003A1EF4" w:rsidRDefault="003A1EF4" w:rsidP="002B2592">
      <w:pPr>
        <w:spacing w:line="360" w:lineRule="auto"/>
        <w:contextualSpacing/>
        <w:jc w:val="left"/>
        <w:rPr>
          <w:rFonts w:ascii="Times New Roman" w:hAnsi="Times New Roman" w:cs="Times New Roman"/>
          <w:b/>
          <w:bCs/>
          <w:i/>
          <w:iCs/>
        </w:rPr>
      </w:pPr>
      <w:r w:rsidRPr="003A1EF4">
        <w:rPr>
          <w:rFonts w:ascii="Times New Roman" w:hAnsi="Times New Roman" w:cs="Times New Roman"/>
          <w:b/>
          <w:bCs/>
          <w:i/>
          <w:iCs/>
        </w:rPr>
        <w:t>B</w:t>
      </w:r>
      <w:r w:rsidR="00254445">
        <w:rPr>
          <w:rFonts w:ascii="Times New Roman" w:hAnsi="Times New Roman" w:cs="Times New Roman"/>
          <w:b/>
          <w:bCs/>
          <w:i/>
          <w:iCs/>
        </w:rPr>
        <w:t>.</w:t>
      </w:r>
      <w:r w:rsidRPr="003A1EF4">
        <w:rPr>
          <w:rFonts w:ascii="Times New Roman" w:hAnsi="Times New Roman" w:cs="Times New Roman"/>
          <w:b/>
          <w:bCs/>
          <w:i/>
          <w:iCs/>
        </w:rPr>
        <w:t>1</w:t>
      </w:r>
      <w:r w:rsidR="002B2592" w:rsidRPr="003A1EF4">
        <w:rPr>
          <w:rFonts w:ascii="Times New Roman" w:hAnsi="Times New Roman" w:cs="Times New Roman"/>
          <w:b/>
          <w:bCs/>
          <w:i/>
          <w:iCs/>
        </w:rPr>
        <w:t xml:space="preserve"> Elasticity </w:t>
      </w:r>
    </w:p>
    <w:p w14:paraId="609C98BE" w14:textId="77777777" w:rsidR="002B2592" w:rsidRPr="00174E6D" w:rsidRDefault="002B2592" w:rsidP="002B2592">
      <w:pPr>
        <w:spacing w:line="360" w:lineRule="auto"/>
        <w:contextualSpacing/>
        <w:jc w:val="left"/>
        <w:rPr>
          <w:rFonts w:ascii="Times New Roman" w:hAnsi="Times New Roman" w:cs="Times New Roman"/>
        </w:rPr>
      </w:pPr>
      <w:r w:rsidRPr="00174E6D">
        <w:rPr>
          <w:rFonts w:ascii="Times New Roman" w:hAnsi="Times New Roman" w:cs="Times New Roman"/>
        </w:rPr>
        <w:tab/>
        <w:t xml:space="preserve">To indicate parameter sensitivity, the elasticity, defined as follows, is often adopted: </w:t>
      </w:r>
    </w:p>
    <w:p w14:paraId="729C986C" w14:textId="0FA1445A" w:rsidR="002B2592" w:rsidRPr="00174E6D" w:rsidRDefault="002B2592" w:rsidP="002B2592">
      <w:pPr>
        <w:spacing w:line="360" w:lineRule="auto"/>
        <w:contextualSpacing/>
        <w:jc w:val="left"/>
        <w:rPr>
          <w:rFonts w:ascii="Times New Roman" w:hAnsi="Times New Roman" w:cs="Times New Roman"/>
        </w:rPr>
      </w:pPr>
      <w:r w:rsidRPr="00174E6D">
        <w:rPr>
          <w:rFonts w:ascii="Times New Roman" w:hAnsi="Times New Roman" w:cs="Times New Roman"/>
        </w:rPr>
        <w:tab/>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y,x</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∂logy</m:t>
            </m:r>
          </m:num>
          <m:den>
            <m:r>
              <w:rPr>
                <w:rFonts w:ascii="Cambria Math" w:hAnsi="Cambria Math" w:cs="Times New Roman"/>
              </w:rPr>
              <m:t>∂logx</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x</m:t>
            </m:r>
          </m:num>
          <m:den>
            <m:r>
              <w:rPr>
                <w:rFonts w:ascii="Cambria Math" w:hAnsi="Cambria Math" w:cs="Times New Roman"/>
              </w:rPr>
              <m:t>y</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∂y</m:t>
            </m:r>
          </m:num>
          <m:den>
            <m:r>
              <w:rPr>
                <w:rFonts w:ascii="Cambria Math" w:hAnsi="Cambria Math" w:cs="Times New Roman"/>
              </w:rPr>
              <m:t>∂x</m:t>
            </m:r>
          </m:den>
        </m:f>
      </m:oMath>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sidR="00A21FC5">
        <w:rPr>
          <w:rFonts w:ascii="Times New Roman" w:hAnsi="Times New Roman" w:cs="Times New Roman"/>
        </w:rPr>
        <w:t>B.1</w:t>
      </w:r>
      <w:r>
        <w:rPr>
          <w:rFonts w:ascii="Times New Roman" w:hAnsi="Times New Roman" w:cs="Times New Roman"/>
        </w:rPr>
        <w:t>)</w:t>
      </w:r>
    </w:p>
    <w:p w14:paraId="7C905A8C" w14:textId="4135A1E0" w:rsidR="002B2592" w:rsidRPr="00174E6D" w:rsidRDefault="002B2592" w:rsidP="002B2592">
      <w:pPr>
        <w:spacing w:line="360" w:lineRule="auto"/>
        <w:contextualSpacing/>
        <w:jc w:val="left"/>
        <w:rPr>
          <w:rFonts w:ascii="Times New Roman" w:hAnsi="Times New Roman" w:cs="Times New Roman"/>
        </w:rPr>
      </w:pPr>
      <w:r>
        <w:rPr>
          <w:rFonts w:ascii="Times New Roman" w:hAnsi="Times New Roman" w:cs="Times New Roman"/>
        </w:rPr>
        <w:t xml:space="preserve">which is called </w:t>
      </w:r>
      <w:r>
        <w:rPr>
          <w:rFonts w:ascii="Cambria Math" w:hAnsi="Cambria Math" w:cs="Times New Roman"/>
          <w:iCs/>
        </w:rPr>
        <w:t>"</w:t>
      </w:r>
      <w:r>
        <w:rPr>
          <w:rFonts w:ascii="Times New Roman" w:hAnsi="Times New Roman" w:cs="Times New Roman"/>
        </w:rPr>
        <w:t xml:space="preserve">the elasticity of </w:t>
      </w:r>
      <m:oMath>
        <m:r>
          <w:rPr>
            <w:rFonts w:ascii="Cambria Math" w:hAnsi="Cambria Math" w:cs="Times New Roman"/>
          </w:rPr>
          <m:t>y</m:t>
        </m:r>
      </m:oMath>
      <w:r>
        <w:rPr>
          <w:rFonts w:ascii="Times New Roman" w:hAnsi="Times New Roman" w:cs="Times New Roman"/>
        </w:rPr>
        <w:t xml:space="preserve"> with respect to </w:t>
      </w:r>
      <m:oMath>
        <m:r>
          <w:rPr>
            <w:rFonts w:ascii="Cambria Math" w:hAnsi="Cambria Math" w:cs="Times New Roman"/>
          </w:rPr>
          <m:t>x</m:t>
        </m:r>
      </m:oMath>
      <w:r>
        <w:rPr>
          <w:rFonts w:ascii="Times New Roman" w:hAnsi="Times New Roman" w:cs="Times New Roman"/>
        </w:rPr>
        <w:t>" or "</w:t>
      </w:r>
      <m:oMath>
        <m:r>
          <w:rPr>
            <w:rFonts w:ascii="Cambria Math" w:hAnsi="Cambria Math" w:cs="Times New Roman"/>
          </w:rPr>
          <m:t>x</m:t>
        </m:r>
      </m:oMath>
      <w:r>
        <w:rPr>
          <w:rFonts w:ascii="Cambria Math" w:hAnsi="Cambria Math" w:cs="Times New Roman" w:hint="eastAsia"/>
          <w:i/>
        </w:rPr>
        <w:t>-</w:t>
      </w:r>
      <w:r>
        <w:rPr>
          <w:rFonts w:ascii="Cambria Math" w:hAnsi="Cambria Math" w:cs="Times New Roman"/>
          <w:iCs/>
        </w:rPr>
        <w:t>elasticity of y"</w:t>
      </w:r>
      <w:r>
        <w:rPr>
          <w:rFonts w:ascii="Times New Roman" w:hAnsi="Times New Roman" w:cs="Times New Roman"/>
        </w:rPr>
        <w:t xml:space="preserve">, indicating the change in </w:t>
      </w:r>
      <m:oMath>
        <m:r>
          <w:rPr>
            <w:rFonts w:ascii="Cambria Math" w:hAnsi="Cambria Math" w:cs="Times New Roman"/>
          </w:rPr>
          <m:t>y</m:t>
        </m:r>
      </m:oMath>
      <w:r>
        <w:rPr>
          <w:rFonts w:ascii="Times New Roman" w:hAnsi="Times New Roman" w:cs="Times New Roman" w:hint="eastAsia"/>
        </w:rPr>
        <w:t xml:space="preserve"> </w:t>
      </w:r>
      <w:r>
        <w:rPr>
          <w:rFonts w:ascii="Times New Roman" w:hAnsi="Times New Roman" w:cs="Times New Roman"/>
        </w:rPr>
        <w:t xml:space="preserve">caused by a small increase in </w:t>
      </w:r>
      <m:oMath>
        <m:r>
          <w:rPr>
            <w:rFonts w:ascii="Cambria Math" w:hAnsi="Cambria Math" w:cs="Times New Roman"/>
          </w:rPr>
          <m:t>x</m:t>
        </m:r>
      </m:oMath>
      <w:r>
        <w:rPr>
          <w:rFonts w:ascii="Times New Roman" w:hAnsi="Times New Roman" w:cs="Times New Roman" w:hint="eastAsia"/>
        </w:rPr>
        <w:t>,</w:t>
      </w:r>
      <w:r>
        <w:rPr>
          <w:rFonts w:ascii="Times New Roman" w:hAnsi="Times New Roman" w:cs="Times New Roman"/>
        </w:rPr>
        <w:t xml:space="preserve"> which is adopted widely in economics and population ecology [36] [37] [38]. The value of elasticity is independent of the unit of the quantities. For example, it remains the same irrespective of meter, cm, or mm is adopted in measuring </w:t>
      </w:r>
      <m:oMath>
        <m:r>
          <w:rPr>
            <w:rFonts w:ascii="Cambria Math" w:hAnsi="Cambria Math" w:cs="Times New Roman"/>
          </w:rPr>
          <m:t>y</m:t>
        </m:r>
      </m:oMath>
      <w:r>
        <w:rPr>
          <w:rFonts w:ascii="Times New Roman" w:hAnsi="Times New Roman" w:cs="Times New Roman"/>
        </w:rPr>
        <w:t xml:space="preserve"> or </w:t>
      </w:r>
      <m:oMath>
        <m:r>
          <w:rPr>
            <w:rFonts w:ascii="Cambria Math" w:hAnsi="Cambria Math" w:cs="Times New Roman"/>
          </w:rPr>
          <m:t>x</m:t>
        </m:r>
      </m:oMath>
      <w:r>
        <w:rPr>
          <w:rFonts w:ascii="Times New Roman" w:hAnsi="Times New Roman" w:cs="Times New Roman"/>
        </w:rPr>
        <w:t xml:space="preserve">. </w:t>
      </w:r>
    </w:p>
    <w:p w14:paraId="09CC59B7" w14:textId="42D99DEE" w:rsidR="002B2592" w:rsidRPr="004E1E57" w:rsidRDefault="002B2592" w:rsidP="002B2592">
      <w:pPr>
        <w:spacing w:line="360" w:lineRule="auto"/>
        <w:contextualSpacing/>
        <w:jc w:val="left"/>
        <w:rPr>
          <w:rFonts w:ascii="Times New Roman" w:hAnsi="Times New Roman" w:cs="Times New Roman"/>
        </w:rPr>
      </w:pPr>
      <w:r>
        <w:rPr>
          <w:rFonts w:ascii="Times New Roman" w:hAnsi="Times New Roman" w:cs="Times New Roman"/>
        </w:rPr>
        <w:tab/>
        <w:t xml:space="preserve">We examined the enhanced magnitude </w:t>
      </w:r>
      <w:r w:rsidRPr="00174E6D">
        <w:rPr>
          <w:rFonts w:ascii="Times New Roman" w:hAnsi="Times New Roman" w:cs="Times New Roman"/>
        </w:rPr>
        <w:t xml:space="preserve">of </w:t>
      </w:r>
      <m:oMath>
        <m:r>
          <w:rPr>
            <w:rFonts w:ascii="Cambria Math" w:hAnsi="Cambria Math" w:cs="Times New Roman"/>
          </w:rPr>
          <m:t>y=s</m:t>
        </m:r>
        <m:d>
          <m:dPr>
            <m:ctrlPr>
              <w:rPr>
                <w:rFonts w:ascii="Cambria Math" w:hAnsi="Cambria Math" w:cs="Times New Roman"/>
                <w:i/>
              </w:rPr>
            </m:ctrlPr>
          </m:dPr>
          <m:e>
            <m:r>
              <w:rPr>
                <w:rFonts w:ascii="Cambria Math" w:hAnsi="Cambria Math" w:cs="Times New Roman"/>
              </w:rPr>
              <m:t>0</m:t>
            </m:r>
          </m:e>
        </m:d>
      </m:oMath>
      <w:r>
        <w:rPr>
          <w:rFonts w:ascii="Times New Roman" w:hAnsi="Times New Roman" w:cs="Times New Roman" w:hint="eastAsia"/>
        </w:rPr>
        <w:t xml:space="preserve"> </w:t>
      </w:r>
      <w:r>
        <w:rPr>
          <w:rFonts w:ascii="Times New Roman" w:hAnsi="Times New Roman" w:cs="Times New Roman"/>
        </w:rPr>
        <w:t xml:space="preserve">to depend on the parameters in the model. </w:t>
      </w:r>
      <w:r w:rsidRPr="00473411">
        <w:rPr>
          <w:rFonts w:ascii="Times New Roman" w:hAnsi="Times New Roman" w:cs="Times New Roman"/>
          <w:color w:val="000000" w:themeColor="text1"/>
        </w:rPr>
        <w:t>The values of elasticity vary depending on the standard parameters. It was anticipated that there would be a consistent trend regarding the sign and magnitude of these values. Therefore, by varying the standard parameters over a wide range and retaining only those for which all elasticities could be calculated</w:t>
      </w:r>
      <w:r w:rsidR="00924391">
        <w:rPr>
          <w:rFonts w:ascii="Times New Roman" w:hAnsi="Times New Roman" w:cs="Times New Roman"/>
          <w:color w:val="000000" w:themeColor="text1"/>
        </w:rPr>
        <w:t>.</w:t>
      </w:r>
      <w:r w:rsidRPr="00473411">
        <w:rPr>
          <w:rFonts w:ascii="Times New Roman" w:hAnsi="Times New Roman" w:cs="Times New Roman"/>
          <w:color w:val="000000" w:themeColor="text1"/>
        </w:rPr>
        <w:t xml:space="preserve"> </w:t>
      </w:r>
      <w:r w:rsidR="0095077B">
        <w:rPr>
          <w:rFonts w:ascii="Times New Roman" w:hAnsi="Times New Roman" w:cs="Times New Roman"/>
          <w:color w:val="000000" w:themeColor="text1"/>
        </w:rPr>
        <w:t>74</w:t>
      </w:r>
      <w:r w:rsidRPr="00473411">
        <w:rPr>
          <w:rFonts w:ascii="Times New Roman" w:hAnsi="Times New Roman" w:cs="Times New Roman"/>
          <w:color w:val="000000" w:themeColor="text1"/>
        </w:rPr>
        <w:t xml:space="preserve"> data points were obtained. The range of elasticities for parameters included in the model is represented by box plots in </w:t>
      </w:r>
      <w:r w:rsidRPr="00503CBE">
        <w:rPr>
          <w:rFonts w:ascii="Times New Roman" w:hAnsi="Times New Roman" w:cs="Times New Roman"/>
          <w:color w:val="000000" w:themeColor="text1"/>
        </w:rPr>
        <w:t>Fig</w:t>
      </w:r>
      <w:r w:rsidR="001C549B" w:rsidRPr="00503CBE">
        <w:rPr>
          <w:rFonts w:ascii="Times New Roman" w:hAnsi="Times New Roman" w:cs="Times New Roman"/>
          <w:color w:val="000000" w:themeColor="text1"/>
        </w:rPr>
        <w:t>.</w:t>
      </w:r>
      <w:r w:rsidRPr="00503CBE">
        <w:rPr>
          <w:rFonts w:ascii="Times New Roman" w:hAnsi="Times New Roman" w:cs="Times New Roman"/>
          <w:color w:val="000000" w:themeColor="text1"/>
        </w:rPr>
        <w:t xml:space="preserve"> S2. For</w:t>
      </w:r>
      <w:r w:rsidRPr="00473411">
        <w:rPr>
          <w:rFonts w:ascii="Times New Roman" w:hAnsi="Times New Roman" w:cs="Times New Roman"/>
          <w:color w:val="000000" w:themeColor="text1"/>
        </w:rPr>
        <w:t xml:space="preserve"> parameters such as </w:t>
      </w:r>
      <m:oMath>
        <m:r>
          <w:rPr>
            <w:rFonts w:ascii="Cambria Math" w:hAnsi="Cambria Math" w:cs="Times New Roman"/>
            <w:color w:val="000000" w:themeColor="text1"/>
          </w:rPr>
          <m:t>p</m:t>
        </m:r>
      </m:oMath>
      <w:r w:rsidRPr="00473411">
        <w:rPr>
          <w:rFonts w:ascii="Times New Roman" w:hAnsi="Times New Roman" w:cs="Times New Roman"/>
          <w:color w:val="000000" w:themeColor="text1"/>
        </w:rPr>
        <w:t xml:space="preserve">, </w:t>
      </w:r>
      <m:oMath>
        <m:r>
          <w:rPr>
            <w:rFonts w:ascii="Cambria Math" w:hAnsi="Cambria Math" w:cs="Times New Roman"/>
            <w:color w:val="000000" w:themeColor="text1"/>
          </w:rPr>
          <m:t>h</m:t>
        </m:r>
      </m:oMath>
      <w:r w:rsidRPr="00473411">
        <w:rPr>
          <w:rFonts w:ascii="Times New Roman" w:hAnsi="Times New Roman" w:cs="Times New Roman"/>
          <w:color w:val="000000" w:themeColor="text1"/>
        </w:rPr>
        <w:t xml:space="preserve">, </w:t>
      </w:r>
      <m:oMath>
        <m:r>
          <w:rPr>
            <w:rFonts w:ascii="Cambria Math" w:hAnsi="Cambria Math" w:cs="Times New Roman"/>
            <w:color w:val="000000" w:themeColor="text1"/>
          </w:rPr>
          <m:t>b</m:t>
        </m:r>
      </m:oMath>
      <w:r w:rsidRPr="00473411">
        <w:rPr>
          <w:rFonts w:ascii="Times New Roman" w:hAnsi="Times New Roman" w:cs="Times New Roman"/>
          <w:color w:val="000000" w:themeColor="text1"/>
        </w:rPr>
        <w:t xml:space="preserve">, </w:t>
      </w:r>
      <m:oMath>
        <m:r>
          <w:rPr>
            <w:rFonts w:ascii="Cambria Math" w:hAnsi="Cambria Math" w:cs="Times New Roman"/>
            <w:color w:val="000000" w:themeColor="text1"/>
          </w:rPr>
          <m:t>T</m:t>
        </m:r>
      </m:oMath>
      <w:r w:rsidRPr="00473411">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elasticities were </w:t>
      </w:r>
      <w:r w:rsidRPr="00473411">
        <w:rPr>
          <w:rFonts w:ascii="Times New Roman" w:hAnsi="Times New Roman" w:cs="Times New Roman"/>
          <w:color w:val="000000" w:themeColor="text1"/>
        </w:rPr>
        <w:t>positive and of the order of 1, wh</w:t>
      </w:r>
      <w:r>
        <w:rPr>
          <w:rFonts w:ascii="Times New Roman" w:hAnsi="Times New Roman" w:cs="Times New Roman"/>
          <w:color w:val="000000" w:themeColor="text1"/>
        </w:rPr>
        <w:t>ile</w:t>
      </w:r>
      <w:r w:rsidRPr="00473411">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the elasticity for </w:t>
      </w:r>
      <m:oMath>
        <m:r>
          <w:rPr>
            <w:rFonts w:ascii="Cambria Math" w:hAnsi="Cambria Math" w:cs="Times New Roman"/>
            <w:color w:val="000000" w:themeColor="text1"/>
          </w:rPr>
          <m:t>u</m:t>
        </m:r>
      </m:oMath>
      <w:r w:rsidRPr="00473411">
        <w:rPr>
          <w:rFonts w:ascii="Times New Roman" w:hAnsi="Times New Roman" w:cs="Times New Roman"/>
          <w:color w:val="000000" w:themeColor="text1"/>
        </w:rPr>
        <w:t xml:space="preserve"> </w:t>
      </w:r>
      <w:r>
        <w:rPr>
          <w:rFonts w:ascii="Times New Roman" w:hAnsi="Times New Roman" w:cs="Times New Roman"/>
          <w:color w:val="000000" w:themeColor="text1"/>
        </w:rPr>
        <w:t>was</w:t>
      </w:r>
      <w:r w:rsidRPr="00473411">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negative and was considerably smaller in magnitude. </w:t>
      </w:r>
      <w:r w:rsidRPr="00473411">
        <w:rPr>
          <w:rFonts w:ascii="Times New Roman" w:hAnsi="Times New Roman" w:cs="Times New Roman"/>
          <w:color w:val="000000" w:themeColor="text1"/>
        </w:rPr>
        <w:t xml:space="preserve">From this, </w:t>
      </w:r>
      <w:r>
        <w:rPr>
          <w:rFonts w:ascii="Times New Roman" w:hAnsi="Times New Roman" w:cs="Times New Roman"/>
          <w:color w:val="000000" w:themeColor="text1"/>
        </w:rPr>
        <w:t>we</w:t>
      </w:r>
      <w:r w:rsidRPr="00473411">
        <w:rPr>
          <w:rFonts w:ascii="Times New Roman" w:hAnsi="Times New Roman" w:cs="Times New Roman"/>
          <w:color w:val="000000" w:themeColor="text1"/>
        </w:rPr>
        <w:t xml:space="preserve"> confirmed that the optimal </w:t>
      </w:r>
      <w:r>
        <w:rPr>
          <w:rFonts w:ascii="Times New Roman" w:hAnsi="Times New Roman" w:cs="Times New Roman"/>
          <w:color w:val="000000" w:themeColor="text1"/>
        </w:rPr>
        <w:t xml:space="preserve">isoprene </w:t>
      </w:r>
      <w:r w:rsidRPr="00473411">
        <w:rPr>
          <w:rFonts w:ascii="Times New Roman" w:hAnsi="Times New Roman" w:cs="Times New Roman"/>
          <w:color w:val="000000" w:themeColor="text1"/>
        </w:rPr>
        <w:t xml:space="preserve">production tends to increase </w:t>
      </w:r>
      <w:r>
        <w:rPr>
          <w:rFonts w:ascii="Times New Roman" w:hAnsi="Times New Roman" w:cs="Times New Roman"/>
          <w:color w:val="000000" w:themeColor="text1"/>
        </w:rPr>
        <w:t xml:space="preserve">with a higher </w:t>
      </w:r>
      <w:r w:rsidRPr="00473411">
        <w:rPr>
          <w:rFonts w:ascii="Times New Roman" w:hAnsi="Times New Roman" w:cs="Times New Roman"/>
          <w:color w:val="000000" w:themeColor="text1"/>
        </w:rPr>
        <w:t>photosynthesis rate</w:t>
      </w:r>
      <w:r>
        <w:rPr>
          <w:rFonts w:ascii="Times New Roman" w:hAnsi="Times New Roman" w:cs="Times New Roman"/>
          <w:color w:val="000000" w:themeColor="text1"/>
        </w:rPr>
        <w:t>, increased heat stress, improved efficiency of the chemical, and a longer growing season</w:t>
      </w:r>
      <w:r w:rsidRPr="00473411">
        <w:rPr>
          <w:rFonts w:ascii="Times New Roman" w:hAnsi="Times New Roman" w:cs="Times New Roman"/>
          <w:color w:val="000000" w:themeColor="text1"/>
        </w:rPr>
        <w:t>.</w:t>
      </w:r>
    </w:p>
    <w:p w14:paraId="158E48C0" w14:textId="77777777" w:rsidR="006D57B3" w:rsidRDefault="006D57B3" w:rsidP="002B2592">
      <w:pPr>
        <w:spacing w:line="360" w:lineRule="auto"/>
        <w:contextualSpacing/>
        <w:jc w:val="left"/>
        <w:rPr>
          <w:rFonts w:ascii="Times New Roman" w:hAnsi="Times New Roman" w:cs="Times New Roman"/>
          <w:color w:val="000000" w:themeColor="text1"/>
        </w:rPr>
      </w:pPr>
    </w:p>
    <w:p w14:paraId="63B08743" w14:textId="77777777" w:rsidR="004F61D8" w:rsidRDefault="004F61D8" w:rsidP="002B2592">
      <w:pPr>
        <w:spacing w:line="360" w:lineRule="auto"/>
        <w:contextualSpacing/>
        <w:jc w:val="left"/>
        <w:rPr>
          <w:rFonts w:ascii="Times New Roman" w:hAnsi="Times New Roman" w:cs="Times New Roman"/>
          <w:color w:val="000000" w:themeColor="text1"/>
        </w:rPr>
      </w:pPr>
    </w:p>
    <w:p w14:paraId="2AEC28C6" w14:textId="062C1BC8" w:rsidR="00756CF5" w:rsidRDefault="00756CF5" w:rsidP="008002A4">
      <w:pPr>
        <w:spacing w:line="360" w:lineRule="auto"/>
        <w:contextualSpacing/>
        <w:jc w:val="left"/>
        <w:rPr>
          <w:rFonts w:ascii="Times New Roman" w:hAnsi="Times New Roman" w:cs="Times New Roman"/>
          <w:b/>
          <w:bCs/>
          <w:color w:val="FF0000"/>
        </w:rPr>
      </w:pPr>
    </w:p>
    <w:p w14:paraId="2E1772B2" w14:textId="6532719D" w:rsidR="00756CF5" w:rsidRDefault="00413846" w:rsidP="008002A4">
      <w:pPr>
        <w:spacing w:line="360" w:lineRule="auto"/>
        <w:contextualSpacing/>
        <w:jc w:val="left"/>
        <w:rPr>
          <w:rFonts w:ascii="Times New Roman" w:hAnsi="Times New Roman" w:cs="Times New Roman"/>
          <w:b/>
          <w:bCs/>
          <w:color w:val="FF0000"/>
        </w:rPr>
      </w:pPr>
      <w:r>
        <w:rPr>
          <w:rFonts w:ascii="Times New Roman" w:hAnsi="Times New Roman" w:cs="Times New Roman"/>
          <w:b/>
          <w:bCs/>
          <w:noProof/>
          <w:color w:val="FF0000"/>
        </w:rPr>
        <w:drawing>
          <wp:anchor distT="0" distB="0" distL="114300" distR="114300" simplePos="0" relativeHeight="251660288" behindDoc="1" locked="0" layoutInCell="1" allowOverlap="1" wp14:anchorId="31FA3327" wp14:editId="5A6EAD7B">
            <wp:simplePos x="0" y="0"/>
            <wp:positionH relativeFrom="column">
              <wp:posOffset>2540</wp:posOffset>
            </wp:positionH>
            <wp:positionV relativeFrom="paragraph">
              <wp:posOffset>114935</wp:posOffset>
            </wp:positionV>
            <wp:extent cx="4483735" cy="3648710"/>
            <wp:effectExtent l="0" t="0" r="0" b="0"/>
            <wp:wrapTight wrapText="bothSides">
              <wp:wrapPolygon edited="0">
                <wp:start x="0" y="0"/>
                <wp:lineTo x="0" y="21502"/>
                <wp:lineTo x="21536" y="21502"/>
                <wp:lineTo x="21536" y="0"/>
                <wp:lineTo x="0" y="0"/>
              </wp:wrapPolygon>
            </wp:wrapTight>
            <wp:docPr id="279142143" name="図 3" descr="グラフ, 箱ひげ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142143" name="図 3" descr="グラフ, 箱ひげ図&#10;&#10;自動的に生成された説明"/>
                    <pic:cNvPicPr/>
                  </pic:nvPicPr>
                  <pic:blipFill>
                    <a:blip r:embed="rId9">
                      <a:extLst>
                        <a:ext uri="{28A0092B-C50C-407E-A947-70E740481C1C}">
                          <a14:useLocalDpi xmlns:a14="http://schemas.microsoft.com/office/drawing/2010/main" val="0"/>
                        </a:ext>
                      </a:extLst>
                    </a:blip>
                    <a:stretch>
                      <a:fillRect/>
                    </a:stretch>
                  </pic:blipFill>
                  <pic:spPr>
                    <a:xfrm>
                      <a:off x="0" y="0"/>
                      <a:ext cx="4483735" cy="3648710"/>
                    </a:xfrm>
                    <a:prstGeom prst="rect">
                      <a:avLst/>
                    </a:prstGeom>
                  </pic:spPr>
                </pic:pic>
              </a:graphicData>
            </a:graphic>
            <wp14:sizeRelH relativeFrom="page">
              <wp14:pctWidth>0</wp14:pctWidth>
            </wp14:sizeRelH>
            <wp14:sizeRelV relativeFrom="page">
              <wp14:pctHeight>0</wp14:pctHeight>
            </wp14:sizeRelV>
          </wp:anchor>
        </w:drawing>
      </w:r>
    </w:p>
    <w:p w14:paraId="641D7498" w14:textId="77777777" w:rsidR="00756CF5" w:rsidRDefault="00756CF5" w:rsidP="008002A4">
      <w:pPr>
        <w:spacing w:line="360" w:lineRule="auto"/>
        <w:contextualSpacing/>
        <w:jc w:val="left"/>
        <w:rPr>
          <w:rFonts w:ascii="Times New Roman" w:hAnsi="Times New Roman" w:cs="Times New Roman"/>
          <w:b/>
          <w:bCs/>
          <w:color w:val="FF0000"/>
        </w:rPr>
      </w:pPr>
    </w:p>
    <w:p w14:paraId="4FCD2D52" w14:textId="6FE3642C" w:rsidR="006D57B3" w:rsidRDefault="006D57B3" w:rsidP="00890EF9">
      <w:pPr>
        <w:spacing w:line="360" w:lineRule="auto"/>
        <w:contextualSpacing/>
        <w:jc w:val="center"/>
        <w:rPr>
          <w:rFonts w:ascii="Times New Roman" w:hAnsi="Times New Roman" w:cs="Times New Roman"/>
          <w:color w:val="000000" w:themeColor="text1"/>
        </w:rPr>
      </w:pPr>
    </w:p>
    <w:p w14:paraId="1302B33C" w14:textId="77777777" w:rsidR="00890EF9" w:rsidRDefault="00890EF9" w:rsidP="006D57B3">
      <w:pPr>
        <w:spacing w:line="360" w:lineRule="auto"/>
        <w:contextualSpacing/>
        <w:jc w:val="left"/>
        <w:rPr>
          <w:rFonts w:ascii="Times New Roman" w:hAnsi="Times New Roman" w:cs="Times New Roman"/>
          <w:b/>
          <w:bCs/>
          <w:iCs/>
        </w:rPr>
      </w:pPr>
    </w:p>
    <w:p w14:paraId="28D5692A" w14:textId="77777777" w:rsidR="00756CF5" w:rsidRDefault="00756CF5" w:rsidP="006D57B3">
      <w:pPr>
        <w:spacing w:line="360" w:lineRule="auto"/>
        <w:contextualSpacing/>
        <w:jc w:val="left"/>
        <w:rPr>
          <w:rFonts w:ascii="Times New Roman" w:hAnsi="Times New Roman" w:cs="Times New Roman"/>
          <w:b/>
          <w:bCs/>
          <w:iCs/>
        </w:rPr>
      </w:pPr>
    </w:p>
    <w:p w14:paraId="319098BF" w14:textId="77777777" w:rsidR="00357570" w:rsidRDefault="00357570" w:rsidP="006D57B3">
      <w:pPr>
        <w:spacing w:line="360" w:lineRule="auto"/>
        <w:contextualSpacing/>
        <w:jc w:val="left"/>
        <w:rPr>
          <w:rFonts w:ascii="Times New Roman" w:hAnsi="Times New Roman" w:cs="Times New Roman"/>
          <w:b/>
          <w:bCs/>
          <w:iCs/>
        </w:rPr>
      </w:pPr>
    </w:p>
    <w:p w14:paraId="1CFE25A3" w14:textId="77777777" w:rsidR="00413846" w:rsidRDefault="00413846" w:rsidP="006D57B3">
      <w:pPr>
        <w:spacing w:line="360" w:lineRule="auto"/>
        <w:contextualSpacing/>
        <w:jc w:val="left"/>
        <w:rPr>
          <w:rFonts w:ascii="Times New Roman" w:hAnsi="Times New Roman" w:cs="Times New Roman"/>
          <w:b/>
          <w:bCs/>
          <w:iCs/>
        </w:rPr>
      </w:pPr>
    </w:p>
    <w:p w14:paraId="7BE24227" w14:textId="77777777" w:rsidR="00413846" w:rsidRDefault="00413846" w:rsidP="006D57B3">
      <w:pPr>
        <w:spacing w:line="360" w:lineRule="auto"/>
        <w:contextualSpacing/>
        <w:jc w:val="left"/>
        <w:rPr>
          <w:rFonts w:ascii="Times New Roman" w:hAnsi="Times New Roman" w:cs="Times New Roman"/>
          <w:b/>
          <w:bCs/>
          <w:iCs/>
        </w:rPr>
      </w:pPr>
    </w:p>
    <w:p w14:paraId="499181C6" w14:textId="77777777" w:rsidR="00413846" w:rsidRDefault="00413846" w:rsidP="006D57B3">
      <w:pPr>
        <w:spacing w:line="360" w:lineRule="auto"/>
        <w:contextualSpacing/>
        <w:jc w:val="left"/>
        <w:rPr>
          <w:rFonts w:ascii="Times New Roman" w:hAnsi="Times New Roman" w:cs="Times New Roman"/>
          <w:b/>
          <w:bCs/>
          <w:iCs/>
        </w:rPr>
      </w:pPr>
    </w:p>
    <w:p w14:paraId="38F28470" w14:textId="77777777" w:rsidR="00413846" w:rsidRDefault="00413846" w:rsidP="006D57B3">
      <w:pPr>
        <w:spacing w:line="360" w:lineRule="auto"/>
        <w:contextualSpacing/>
        <w:jc w:val="left"/>
        <w:rPr>
          <w:rFonts w:ascii="Times New Roman" w:hAnsi="Times New Roman" w:cs="Times New Roman"/>
          <w:b/>
          <w:bCs/>
          <w:iCs/>
        </w:rPr>
      </w:pPr>
    </w:p>
    <w:p w14:paraId="1519F565" w14:textId="77777777" w:rsidR="00413846" w:rsidRDefault="00413846" w:rsidP="006D57B3">
      <w:pPr>
        <w:spacing w:line="360" w:lineRule="auto"/>
        <w:contextualSpacing/>
        <w:jc w:val="left"/>
        <w:rPr>
          <w:rFonts w:ascii="Times New Roman" w:hAnsi="Times New Roman" w:cs="Times New Roman"/>
          <w:b/>
          <w:bCs/>
          <w:iCs/>
        </w:rPr>
      </w:pPr>
    </w:p>
    <w:p w14:paraId="01BD7921" w14:textId="110E3D6B" w:rsidR="00105DEE" w:rsidRPr="00F33CC2" w:rsidRDefault="006D57B3" w:rsidP="004828BD">
      <w:pPr>
        <w:contextualSpacing/>
        <w:jc w:val="left"/>
        <w:rPr>
          <w:rFonts w:ascii="Times New Roman" w:hAnsi="Times New Roman" w:cs="Times New Roman"/>
          <w:iCs/>
        </w:rPr>
      </w:pPr>
      <w:r w:rsidRPr="00041B46">
        <w:rPr>
          <w:rFonts w:ascii="Times New Roman" w:hAnsi="Times New Roman" w:cs="Times New Roman"/>
          <w:b/>
          <w:bCs/>
          <w:iCs/>
        </w:rPr>
        <w:t>Fig.</w:t>
      </w:r>
      <w:r w:rsidR="00C917CF">
        <w:rPr>
          <w:rFonts w:ascii="Times New Roman" w:hAnsi="Times New Roman" w:cs="Times New Roman"/>
          <w:b/>
          <w:bCs/>
          <w:iCs/>
        </w:rPr>
        <w:t xml:space="preserve"> </w:t>
      </w:r>
      <w:r w:rsidRPr="00041B46">
        <w:rPr>
          <w:rFonts w:ascii="Times New Roman" w:hAnsi="Times New Roman" w:cs="Times New Roman"/>
          <w:b/>
          <w:bCs/>
          <w:iCs/>
        </w:rPr>
        <w:t>S</w:t>
      </w:r>
      <w:proofErr w:type="gramStart"/>
      <w:r w:rsidRPr="00041B46">
        <w:rPr>
          <w:rFonts w:ascii="Times New Roman" w:hAnsi="Times New Roman" w:cs="Times New Roman"/>
          <w:b/>
          <w:bCs/>
          <w:iCs/>
        </w:rPr>
        <w:t>2</w:t>
      </w:r>
      <w:r w:rsidR="002057BE">
        <w:rPr>
          <w:rFonts w:ascii="Times New Roman" w:hAnsi="Times New Roman" w:cs="Times New Roman" w:hint="eastAsia"/>
          <w:iCs/>
        </w:rPr>
        <w:t xml:space="preserve"> </w:t>
      </w:r>
      <w:r w:rsidR="00280322">
        <w:rPr>
          <w:rFonts w:ascii="Times New Roman" w:hAnsi="Times New Roman" w:cs="Times New Roman"/>
          <w:iCs/>
        </w:rPr>
        <w:t xml:space="preserve"> </w:t>
      </w:r>
      <w:r>
        <w:rPr>
          <w:rFonts w:ascii="Times New Roman" w:hAnsi="Times New Roman" w:cs="Times New Roman"/>
          <w:iCs/>
        </w:rPr>
        <w:t>Box</w:t>
      </w:r>
      <w:proofErr w:type="gramEnd"/>
      <w:r>
        <w:rPr>
          <w:rFonts w:ascii="Times New Roman" w:hAnsi="Times New Roman" w:cs="Times New Roman"/>
          <w:iCs/>
        </w:rPr>
        <w:t xml:space="preserve"> plot</w:t>
      </w:r>
      <w:r w:rsidR="00357570">
        <w:rPr>
          <w:rFonts w:ascii="Times New Roman" w:hAnsi="Times New Roman" w:cs="Times New Roman"/>
          <w:iCs/>
        </w:rPr>
        <w:t>s</w:t>
      </w:r>
      <w:r>
        <w:rPr>
          <w:rFonts w:ascii="Times New Roman" w:hAnsi="Times New Roman" w:cs="Times New Roman"/>
          <w:iCs/>
        </w:rPr>
        <w:t xml:space="preserve"> of elasticities of parameters in the model</w:t>
      </w:r>
      <w:r w:rsidR="00F87F37">
        <w:rPr>
          <w:rFonts w:ascii="Times New Roman" w:hAnsi="Times New Roman" w:cs="Times New Roman"/>
          <w:iCs/>
        </w:rPr>
        <w:t xml:space="preserve">, measuring the effects on the maximum rate of isoprene production </w:t>
      </w:r>
      <m:oMath>
        <m:r>
          <w:rPr>
            <w:rFonts w:ascii="Cambria Math" w:hAnsi="Cambria Math" w:cs="Times New Roman"/>
          </w:rPr>
          <m:t>s</m:t>
        </m:r>
        <m:d>
          <m:dPr>
            <m:ctrlPr>
              <w:rPr>
                <w:rFonts w:ascii="Cambria Math" w:hAnsi="Cambria Math" w:cs="Times New Roman"/>
                <w:i/>
                <w:iCs/>
              </w:rPr>
            </m:ctrlPr>
          </m:dPr>
          <m:e>
            <m:r>
              <w:rPr>
                <w:rFonts w:ascii="Cambria Math" w:hAnsi="Cambria Math" w:cs="Times New Roman"/>
              </w:rPr>
              <m:t>0</m:t>
            </m:r>
          </m:e>
        </m:d>
      </m:oMath>
      <w:r>
        <w:rPr>
          <w:rFonts w:ascii="Times New Roman" w:hAnsi="Times New Roman" w:cs="Times New Roman"/>
          <w:iCs/>
        </w:rPr>
        <w:t xml:space="preserve">. </w:t>
      </w:r>
      <w:r w:rsidR="00A02AB1">
        <w:rPr>
          <w:rFonts w:ascii="Times New Roman" w:hAnsi="Times New Roman" w:cs="Times New Roman"/>
          <w:iCs/>
        </w:rPr>
        <w:t>We change</w:t>
      </w:r>
      <w:r w:rsidR="00A02AB1" w:rsidRPr="001B14A3">
        <w:rPr>
          <w:rFonts w:ascii="Times New Roman" w:hAnsi="Times New Roman" w:cs="Times New Roman"/>
          <w:iCs/>
        </w:rPr>
        <w:t xml:space="preserve">d parameters within </w:t>
      </w:r>
      <m:oMath>
        <m:r>
          <w:rPr>
            <w:rFonts w:ascii="Cambria Math" w:hAnsi="Cambria Math" w:cs="Times New Roman"/>
          </w:rPr>
          <m:t>0&lt;p&lt;2</m:t>
        </m:r>
      </m:oMath>
      <w:r w:rsidR="001B14A3" w:rsidRPr="001B14A3">
        <w:rPr>
          <w:rFonts w:ascii="Times New Roman" w:hAnsi="Times New Roman" w:cs="Times New Roman"/>
          <w:iCs/>
        </w:rPr>
        <w:t>,</w:t>
      </w:r>
      <m:oMath>
        <m:r>
          <w:rPr>
            <w:rFonts w:ascii="Cambria Math" w:hAnsi="Cambria Math" w:cs="Times New Roman"/>
          </w:rPr>
          <m:t xml:space="preserve"> 0&lt;</m:t>
        </m:r>
        <m:r>
          <w:rPr>
            <w:rFonts w:ascii="Cambria Math" w:hAnsi="Cambria Math" w:cs="Times New Roman"/>
          </w:rPr>
          <m:t>h&lt;</m:t>
        </m:r>
        <m:r>
          <w:rPr>
            <w:rFonts w:ascii="Cambria Math" w:hAnsi="Cambria Math" w:cs="Times New Roman"/>
          </w:rPr>
          <m:t>4</m:t>
        </m:r>
      </m:oMath>
      <w:r w:rsidR="001B14A3" w:rsidRPr="001B14A3">
        <w:rPr>
          <w:rFonts w:ascii="Times New Roman" w:hAnsi="Times New Roman" w:cs="Times New Roman"/>
          <w:iCs/>
        </w:rPr>
        <w:t xml:space="preserve">, </w:t>
      </w:r>
      <m:oMath>
        <m:r>
          <w:rPr>
            <w:rFonts w:ascii="Cambria Math" w:hAnsi="Cambria Math" w:cs="Times New Roman"/>
          </w:rPr>
          <m:t>0&lt;b&lt;3</m:t>
        </m:r>
      </m:oMath>
      <w:r w:rsidR="001B14A3" w:rsidRPr="001B14A3">
        <w:rPr>
          <w:rFonts w:ascii="Times New Roman" w:hAnsi="Times New Roman" w:cs="Times New Roman"/>
          <w:iCs/>
        </w:rPr>
        <w:t xml:space="preserve">, and </w:t>
      </w:r>
      <m:oMath>
        <m:r>
          <w:rPr>
            <w:rFonts w:ascii="Cambria Math" w:hAnsi="Cambria Math" w:cs="Times New Roman"/>
          </w:rPr>
          <m:t>0&lt;u&lt;0.01</m:t>
        </m:r>
      </m:oMath>
      <w:r w:rsidR="00A02AB1" w:rsidRPr="001B14A3">
        <w:rPr>
          <w:rFonts w:ascii="Times New Roman" w:hAnsi="Times New Roman" w:cs="Times New Roman"/>
          <w:iCs/>
        </w:rPr>
        <w:t>. We obta</w:t>
      </w:r>
      <w:r w:rsidR="00A02AB1">
        <w:rPr>
          <w:rFonts w:ascii="Times New Roman" w:hAnsi="Times New Roman" w:cs="Times New Roman"/>
          <w:iCs/>
        </w:rPr>
        <w:t>ined</w:t>
      </w:r>
      <w:r w:rsidR="00D82D90">
        <w:rPr>
          <w:rFonts w:ascii="Times New Roman" w:hAnsi="Times New Roman" w:cs="Times New Roman"/>
          <w:iCs/>
        </w:rPr>
        <w:t xml:space="preserve"> 74</w:t>
      </w:r>
      <w:r w:rsidR="00A02AB1">
        <w:rPr>
          <w:rFonts w:ascii="Times New Roman" w:hAnsi="Times New Roman" w:cs="Times New Roman"/>
          <w:iCs/>
        </w:rPr>
        <w:t xml:space="preserve"> standard parameter sets for which all the elasticities were calculated. The results of elasticities are shown in box plots.  </w:t>
      </w:r>
    </w:p>
    <w:p w14:paraId="6553CC71" w14:textId="77777777" w:rsidR="006D57B3" w:rsidRPr="00D34622" w:rsidRDefault="006D57B3" w:rsidP="002B2592">
      <w:pPr>
        <w:spacing w:line="360" w:lineRule="auto"/>
        <w:contextualSpacing/>
        <w:jc w:val="left"/>
        <w:rPr>
          <w:rFonts w:ascii="Times New Roman" w:hAnsi="Times New Roman" w:cs="Times New Roman"/>
          <w:color w:val="000000" w:themeColor="text1"/>
        </w:rPr>
      </w:pPr>
    </w:p>
    <w:p w14:paraId="69DD1552" w14:textId="06BE4829" w:rsidR="008B533D" w:rsidRDefault="008B533D">
      <w:pPr>
        <w:widowControl/>
        <w:jc w:val="left"/>
        <w:rPr>
          <w:rFonts w:ascii="Times New Roman" w:hAnsi="Times New Roman" w:cs="Times New Roman"/>
        </w:rPr>
      </w:pPr>
      <w:r>
        <w:rPr>
          <w:rFonts w:ascii="Times New Roman" w:hAnsi="Times New Roman" w:cs="Times New Roman"/>
        </w:rPr>
        <w:br w:type="page"/>
      </w:r>
    </w:p>
    <w:p w14:paraId="00A47779" w14:textId="77777777" w:rsidR="00CF464F" w:rsidRPr="00BE0891" w:rsidRDefault="00CF464F" w:rsidP="00CF464F">
      <w:pPr>
        <w:spacing w:line="360" w:lineRule="auto"/>
        <w:contextualSpacing/>
        <w:jc w:val="left"/>
        <w:rPr>
          <w:rFonts w:ascii="Times New Roman" w:hAnsi="Times New Roman" w:cs="Times New Roman"/>
          <w:b/>
          <w:bCs/>
          <w:color w:val="000000" w:themeColor="text1"/>
        </w:rPr>
      </w:pPr>
      <w:r w:rsidRPr="00BE0891">
        <w:rPr>
          <w:rFonts w:ascii="Times New Roman" w:hAnsi="Times New Roman" w:cs="Times New Roman" w:hint="eastAsia"/>
          <w:b/>
          <w:bCs/>
          <w:color w:val="000000" w:themeColor="text1"/>
        </w:rPr>
        <w:lastRenderedPageBreak/>
        <w:t>A</w:t>
      </w:r>
      <w:r w:rsidRPr="00BE0891">
        <w:rPr>
          <w:rFonts w:ascii="Times New Roman" w:hAnsi="Times New Roman" w:cs="Times New Roman"/>
          <w:b/>
          <w:bCs/>
          <w:color w:val="000000" w:themeColor="text1"/>
        </w:rPr>
        <w:t>ppendix C</w:t>
      </w:r>
    </w:p>
    <w:p w14:paraId="4087FE60" w14:textId="244DAB5E" w:rsidR="00CF464F" w:rsidRDefault="00CF464F" w:rsidP="00CF464F">
      <w:pPr>
        <w:spacing w:line="360" w:lineRule="auto"/>
        <w:contextualSpacing/>
        <w:jc w:val="left"/>
        <w:rPr>
          <w:rFonts w:ascii="Times New Roman" w:hAnsi="Times New Roman" w:cs="Times New Roman"/>
          <w:color w:val="000000" w:themeColor="text1"/>
        </w:rPr>
      </w:pPr>
      <w:r w:rsidRPr="008A1B0B">
        <w:rPr>
          <w:rFonts w:ascii="Times New Roman" w:hAnsi="Times New Roman" w:cs="Times New Roman"/>
          <w:color w:val="000000" w:themeColor="text1"/>
        </w:rPr>
        <w:tab/>
        <w:t xml:space="preserve">Fig. </w:t>
      </w:r>
      <w:r w:rsidR="00C73E75" w:rsidRPr="008A1B0B">
        <w:rPr>
          <w:rFonts w:ascii="Times New Roman" w:hAnsi="Times New Roman" w:cs="Times New Roman"/>
          <w:color w:val="000000" w:themeColor="text1"/>
        </w:rPr>
        <w:t>S3</w:t>
      </w:r>
      <w:r w:rsidRPr="008A1B0B">
        <w:rPr>
          <w:rFonts w:ascii="Times New Roman" w:hAnsi="Times New Roman" w:cs="Times New Roman"/>
          <w:color w:val="000000" w:themeColor="text1"/>
        </w:rPr>
        <w:t xml:space="preserve"> indicates that, if the total heat risk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H</m:t>
            </m:r>
          </m:e>
          <m:sub>
            <m:r>
              <w:rPr>
                <w:rFonts w:ascii="Cambria Math" w:hAnsi="Cambria Math" w:cs="Times New Roman"/>
                <w:color w:val="000000" w:themeColor="text1"/>
              </w:rPr>
              <m:t>total</m:t>
            </m:r>
          </m:sub>
        </m:sSub>
        <m:r>
          <w:rPr>
            <w:rFonts w:ascii="Cambria Math" w:hAnsi="Cambria Math" w:cs="Times New Roman"/>
            <w:color w:val="000000" w:themeColor="text1"/>
          </w:rPr>
          <m:t xml:space="preserve">= </m:t>
        </m:r>
        <m:nary>
          <m:naryPr>
            <m:limLoc m:val="subSup"/>
            <m:ctrlPr>
              <w:rPr>
                <w:rFonts w:ascii="Cambria Math" w:hAnsi="Cambria Math" w:cs="Times New Roman"/>
                <w:i/>
                <w:color w:val="000000" w:themeColor="text1"/>
              </w:rPr>
            </m:ctrlPr>
          </m:naryPr>
          <m:sub>
            <m:r>
              <w:rPr>
                <w:rFonts w:ascii="Cambria Math" w:hAnsi="Cambria Math" w:cs="Times New Roman"/>
                <w:color w:val="000000" w:themeColor="text1"/>
              </w:rPr>
              <m:t>0</m:t>
            </m:r>
          </m:sub>
          <m:sup>
            <m:r>
              <w:rPr>
                <w:rFonts w:ascii="Cambria Math" w:hAnsi="Cambria Math" w:cs="Times New Roman"/>
                <w:color w:val="000000" w:themeColor="text1"/>
              </w:rPr>
              <m:t>T</m:t>
            </m:r>
          </m:sup>
          <m:e>
            <m:r>
              <w:rPr>
                <w:rFonts w:ascii="Cambria Math" w:hAnsi="Cambria Math" w:cs="Times New Roman"/>
                <w:color w:val="000000" w:themeColor="text1"/>
              </w:rPr>
              <m:t>h</m:t>
            </m:r>
            <m:d>
              <m:dPr>
                <m:ctrlPr>
                  <w:rPr>
                    <w:rFonts w:ascii="Cambria Math" w:hAnsi="Cambria Math" w:cs="Times New Roman"/>
                    <w:i/>
                    <w:color w:val="000000" w:themeColor="text1"/>
                  </w:rPr>
                </m:ctrlPr>
              </m:dPr>
              <m:e>
                <m:r>
                  <w:rPr>
                    <w:rFonts w:ascii="Cambria Math" w:hAnsi="Cambria Math" w:cs="Times New Roman"/>
                    <w:color w:val="000000" w:themeColor="text1"/>
                  </w:rPr>
                  <m:t>t</m:t>
                </m:r>
              </m:e>
            </m:d>
            <m:r>
              <w:rPr>
                <w:rFonts w:ascii="Cambria Math" w:hAnsi="Cambria Math" w:cs="Times New Roman"/>
                <w:color w:val="000000" w:themeColor="text1"/>
              </w:rPr>
              <m:t>dt</m:t>
            </m:r>
          </m:e>
        </m:nary>
      </m:oMath>
      <w:r w:rsidRPr="008A1B0B">
        <w:rPr>
          <w:rFonts w:ascii="Times New Roman" w:hAnsi="Times New Roman" w:cs="Times New Roman"/>
          <w:color w:val="000000" w:themeColor="text1"/>
        </w:rPr>
        <w:t xml:space="preserve"> was controlled, the three cases differed in shape constant </w:t>
      </w:r>
      <m:oMath>
        <m:r>
          <w:rPr>
            <w:rFonts w:ascii="Cambria Math" w:hAnsi="Cambria Math" w:cs="Times New Roman"/>
            <w:color w:val="000000" w:themeColor="text1"/>
          </w:rPr>
          <m:t>b</m:t>
        </m:r>
      </m:oMath>
      <w:r w:rsidRPr="008A1B0B">
        <w:rPr>
          <w:rFonts w:ascii="Times New Roman" w:hAnsi="Times New Roman" w:cs="Times New Roman"/>
          <w:color w:val="000000" w:themeColor="text1"/>
        </w:rPr>
        <w:t xml:space="preserve"> but </w:t>
      </w:r>
      <m:oMath>
        <m:r>
          <w:rPr>
            <w:rFonts w:ascii="Cambria Math" w:hAnsi="Cambria Math" w:cs="Times New Roman"/>
            <w:color w:val="000000" w:themeColor="text1"/>
          </w:rPr>
          <m:t>a</m:t>
        </m:r>
      </m:oMath>
      <w:r w:rsidRPr="008A1B0B">
        <w:rPr>
          <w:rFonts w:ascii="Times New Roman" w:hAnsi="Times New Roman" w:cs="Times New Roman"/>
          <w:color w:val="000000" w:themeColor="text1"/>
        </w:rPr>
        <w:t xml:space="preserve"> was adjusted to keep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H</m:t>
            </m:r>
          </m:e>
          <m:sub>
            <m:r>
              <w:rPr>
                <w:rFonts w:ascii="Cambria Math" w:hAnsi="Cambria Math" w:cs="Times New Roman"/>
                <w:color w:val="000000" w:themeColor="text1"/>
              </w:rPr>
              <m:t>total</m:t>
            </m:r>
          </m:sub>
        </m:sSub>
      </m:oMath>
      <w:r w:rsidRPr="008A1B0B">
        <w:rPr>
          <w:rFonts w:ascii="Times New Roman" w:hAnsi="Times New Roman" w:cs="Times New Roman" w:hint="eastAsia"/>
          <w:color w:val="000000" w:themeColor="text1"/>
        </w:rPr>
        <w:t xml:space="preserve"> </w:t>
      </w:r>
      <w:r w:rsidRPr="008A1B0B">
        <w:rPr>
          <w:rFonts w:ascii="Times New Roman" w:hAnsi="Times New Roman" w:cs="Times New Roman"/>
          <w:color w:val="000000" w:themeColor="text1"/>
        </w:rPr>
        <w:t xml:space="preserve">equal. </w:t>
      </w:r>
      <w:r w:rsidRPr="008A1B0B">
        <w:rPr>
          <w:rFonts w:ascii="Times New Roman" w:hAnsi="Times New Roman" w:cs="Times New Roman" w:hint="eastAsia"/>
          <w:color w:val="000000" w:themeColor="text1"/>
        </w:rPr>
        <w:t>T</w:t>
      </w:r>
      <w:r w:rsidRPr="008A1B0B">
        <w:rPr>
          <w:rFonts w:ascii="Times New Roman" w:hAnsi="Times New Roman" w:cs="Times New Roman"/>
          <w:color w:val="000000" w:themeColor="text1"/>
        </w:rPr>
        <w:t xml:space="preserve">he magnitude of the difference of the peak dates between the isoprene production and the heat stress did not increase much with </w:t>
      </w:r>
      <m:oMath>
        <m:r>
          <w:rPr>
            <w:rFonts w:ascii="Cambria Math" w:hAnsi="Cambria Math" w:cs="Times New Roman"/>
            <w:color w:val="000000" w:themeColor="text1"/>
          </w:rPr>
          <m:t>b</m:t>
        </m:r>
      </m:oMath>
      <w:r w:rsidRPr="008A1B0B">
        <w:rPr>
          <w:rFonts w:ascii="Times New Roman" w:hAnsi="Times New Roman" w:cs="Times New Roman"/>
          <w:color w:val="000000" w:themeColor="text1"/>
        </w:rPr>
        <w:t xml:space="preserve">. Figs. </w:t>
      </w:r>
      <w:r w:rsidR="00C73E75" w:rsidRPr="008A1B0B">
        <w:rPr>
          <w:rFonts w:ascii="Times New Roman" w:hAnsi="Times New Roman" w:cs="Times New Roman"/>
          <w:color w:val="000000" w:themeColor="text1"/>
        </w:rPr>
        <w:t>4</w:t>
      </w:r>
      <w:r w:rsidRPr="008A1B0B">
        <w:rPr>
          <w:rFonts w:ascii="Times New Roman" w:hAnsi="Times New Roman" w:cs="Times New Roman"/>
          <w:color w:val="000000" w:themeColor="text1"/>
        </w:rPr>
        <w:t xml:space="preserve"> and </w:t>
      </w:r>
      <w:r w:rsidR="00C73E75" w:rsidRPr="008A1B0B">
        <w:rPr>
          <w:rFonts w:ascii="Times New Roman" w:hAnsi="Times New Roman" w:cs="Times New Roman"/>
          <w:color w:val="000000" w:themeColor="text1"/>
        </w:rPr>
        <w:t>S3</w:t>
      </w:r>
      <w:r w:rsidRPr="008A1B0B">
        <w:rPr>
          <w:rFonts w:ascii="Times New Roman" w:hAnsi="Times New Roman" w:cs="Times New Roman"/>
          <w:color w:val="000000" w:themeColor="text1"/>
        </w:rPr>
        <w:t xml:space="preserve"> combined </w:t>
      </w:r>
      <w:r>
        <w:rPr>
          <w:rFonts w:ascii="Times New Roman" w:hAnsi="Times New Roman" w:cs="Times New Roman"/>
          <w:color w:val="000000" w:themeColor="text1"/>
        </w:rPr>
        <w:t xml:space="preserve">suggest that the magnitude of the peak shift was more strongly controlled by total heat risk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H</m:t>
            </m:r>
          </m:e>
          <m:sub>
            <m:r>
              <w:rPr>
                <w:rFonts w:ascii="Cambria Math" w:hAnsi="Cambria Math" w:cs="Times New Roman"/>
                <w:color w:val="000000" w:themeColor="text1"/>
              </w:rPr>
              <m:t>total</m:t>
            </m:r>
          </m:sub>
        </m:sSub>
      </m:oMath>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 xml:space="preserve">than by shape constant </w:t>
      </w:r>
      <m:oMath>
        <m:r>
          <w:rPr>
            <w:rFonts w:ascii="Cambria Math" w:hAnsi="Cambria Math" w:cs="Times New Roman"/>
            <w:color w:val="000000" w:themeColor="text1"/>
          </w:rPr>
          <m:t>b</m:t>
        </m:r>
      </m:oMath>
      <w:r>
        <w:rPr>
          <w:rFonts w:ascii="Times New Roman" w:hAnsi="Times New Roman" w:cs="Times New Roman" w:hint="eastAsia"/>
          <w:color w:val="000000" w:themeColor="text1"/>
        </w:rPr>
        <w:t>.</w:t>
      </w:r>
      <w:r>
        <w:rPr>
          <w:rFonts w:ascii="Times New Roman" w:hAnsi="Times New Roman" w:cs="Times New Roman"/>
          <w:color w:val="000000" w:themeColor="text1"/>
        </w:rPr>
        <w:t xml:space="preserve"> </w:t>
      </w:r>
    </w:p>
    <w:p w14:paraId="1EBA4154" w14:textId="3FCDCADF" w:rsidR="00413846" w:rsidRDefault="00413846" w:rsidP="00CF464F">
      <w:pPr>
        <w:spacing w:line="360" w:lineRule="auto"/>
        <w:contextualSpacing/>
        <w:jc w:val="left"/>
        <w:rPr>
          <w:rFonts w:ascii="Times New Roman" w:hAnsi="Times New Roman" w:cs="Times New Roman"/>
          <w:color w:val="000000" w:themeColor="text1"/>
        </w:rPr>
      </w:pPr>
      <w:r>
        <w:rPr>
          <w:rFonts w:ascii="Times New Roman" w:hAnsi="Times New Roman" w:cs="Times New Roman" w:hint="eastAsia"/>
          <w:noProof/>
          <w:color w:val="000000" w:themeColor="text1"/>
        </w:rPr>
        <w:drawing>
          <wp:anchor distT="0" distB="0" distL="114300" distR="114300" simplePos="0" relativeHeight="251661312" behindDoc="1" locked="0" layoutInCell="1" allowOverlap="1" wp14:anchorId="7C7FD729" wp14:editId="12F84B55">
            <wp:simplePos x="0" y="0"/>
            <wp:positionH relativeFrom="column">
              <wp:posOffset>2540</wp:posOffset>
            </wp:positionH>
            <wp:positionV relativeFrom="paragraph">
              <wp:posOffset>475615</wp:posOffset>
            </wp:positionV>
            <wp:extent cx="5334000" cy="2898140"/>
            <wp:effectExtent l="0" t="0" r="0" b="0"/>
            <wp:wrapTight wrapText="bothSides">
              <wp:wrapPolygon edited="0">
                <wp:start x="0" y="0"/>
                <wp:lineTo x="0" y="21486"/>
                <wp:lineTo x="21549" y="21486"/>
                <wp:lineTo x="21549" y="0"/>
                <wp:lineTo x="0" y="0"/>
              </wp:wrapPolygon>
            </wp:wrapTight>
            <wp:docPr id="366870872" name="図 4" descr="図形, 多角形&#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870872" name="図 4" descr="図形, 多角形&#10;&#10;自動的に生成された説明"/>
                    <pic:cNvPicPr/>
                  </pic:nvPicPr>
                  <pic:blipFill>
                    <a:blip r:embed="rId10">
                      <a:extLst>
                        <a:ext uri="{28A0092B-C50C-407E-A947-70E740481C1C}">
                          <a14:useLocalDpi xmlns:a14="http://schemas.microsoft.com/office/drawing/2010/main" val="0"/>
                        </a:ext>
                      </a:extLst>
                    </a:blip>
                    <a:stretch>
                      <a:fillRect/>
                    </a:stretch>
                  </pic:blipFill>
                  <pic:spPr>
                    <a:xfrm>
                      <a:off x="0" y="0"/>
                      <a:ext cx="5334000" cy="2898140"/>
                    </a:xfrm>
                    <a:prstGeom prst="rect">
                      <a:avLst/>
                    </a:prstGeom>
                  </pic:spPr>
                </pic:pic>
              </a:graphicData>
            </a:graphic>
            <wp14:sizeRelH relativeFrom="page">
              <wp14:pctWidth>0</wp14:pctWidth>
            </wp14:sizeRelH>
            <wp14:sizeRelV relativeFrom="page">
              <wp14:pctHeight>0</wp14:pctHeight>
            </wp14:sizeRelV>
          </wp:anchor>
        </w:drawing>
      </w:r>
    </w:p>
    <w:p w14:paraId="550534DC" w14:textId="2B7EF019" w:rsidR="00413846" w:rsidRDefault="00413846" w:rsidP="00CF464F">
      <w:pPr>
        <w:spacing w:line="360" w:lineRule="auto"/>
        <w:contextualSpacing/>
        <w:jc w:val="left"/>
        <w:rPr>
          <w:rFonts w:ascii="Times New Roman" w:hAnsi="Times New Roman" w:cs="Times New Roman"/>
          <w:color w:val="000000" w:themeColor="text1"/>
        </w:rPr>
      </w:pPr>
    </w:p>
    <w:p w14:paraId="26F7AAFA" w14:textId="54EC940B" w:rsidR="00B16B11" w:rsidRPr="00413846" w:rsidRDefault="00C77A11" w:rsidP="00413846">
      <w:pPr>
        <w:contextualSpacing/>
        <w:jc w:val="left"/>
        <w:rPr>
          <w:rFonts w:ascii="Times New Roman" w:hAnsi="Times New Roman" w:cs="Times New Roman"/>
          <w:iCs/>
        </w:rPr>
      </w:pPr>
      <w:r w:rsidRPr="00272CC3">
        <w:rPr>
          <w:rFonts w:ascii="Times New Roman" w:hAnsi="Times New Roman" w:cs="Times New Roman"/>
          <w:b/>
          <w:bCs/>
          <w:iCs/>
        </w:rPr>
        <w:t>Fig.</w:t>
      </w:r>
      <w:r w:rsidR="005121D7">
        <w:rPr>
          <w:rFonts w:ascii="Times New Roman" w:hAnsi="Times New Roman" w:cs="Times New Roman"/>
          <w:b/>
          <w:bCs/>
          <w:iCs/>
        </w:rPr>
        <w:t xml:space="preserve"> </w:t>
      </w:r>
      <w:r w:rsidRPr="00272CC3">
        <w:rPr>
          <w:rFonts w:ascii="Times New Roman" w:hAnsi="Times New Roman" w:cs="Times New Roman"/>
          <w:b/>
          <w:bCs/>
          <w:iCs/>
        </w:rPr>
        <w:t>S3</w:t>
      </w:r>
      <w:r>
        <w:rPr>
          <w:rFonts w:ascii="Times New Roman" w:hAnsi="Times New Roman" w:cs="Times New Roman"/>
          <w:iCs/>
        </w:rPr>
        <w:tab/>
        <w:t xml:space="preserve">Optimal schedule of isoprene production when heat stress has a peak in the middle of the season. Three cases differ in shape factor </w:t>
      </w:r>
      <m:oMath>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1</m:t>
            </m:r>
          </m:sub>
        </m:sSub>
      </m:oMath>
      <w:r>
        <w:rPr>
          <w:rFonts w:ascii="Times New Roman" w:hAnsi="Times New Roman" w:cs="Times New Roman" w:hint="eastAsia"/>
        </w:rPr>
        <w:t xml:space="preserve"> </w:t>
      </w:r>
      <w:r>
        <w:rPr>
          <w:rFonts w:ascii="Times New Roman" w:hAnsi="Times New Roman" w:cs="Times New Roman"/>
        </w:rPr>
        <w:t>(</w:t>
      </w:r>
      <m:oMath>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1</m:t>
            </m:r>
          </m:sub>
        </m:sSub>
        <m:r>
          <w:rPr>
            <w:rFonts w:ascii="Cambria Math" w:hAnsi="Cambria Math" w:cs="Times New Roman"/>
          </w:rPr>
          <m:t>=1, 2</m:t>
        </m:r>
      </m:oMath>
      <w:r>
        <w:rPr>
          <w:rFonts w:ascii="Times New Roman" w:hAnsi="Times New Roman" w:cs="Times New Roman" w:hint="eastAsia"/>
        </w:rPr>
        <w:t>,</w:t>
      </w:r>
      <w:r>
        <w:rPr>
          <w:rFonts w:ascii="Times New Roman" w:hAnsi="Times New Roman" w:cs="Times New Roman"/>
        </w:rPr>
        <w:t xml:space="preserve"> and 8, for top, middle and bottom parts)</w:t>
      </w:r>
      <w:r>
        <w:rPr>
          <w:rFonts w:ascii="Times New Roman" w:hAnsi="Times New Roman" w:cs="Times New Roman" w:hint="eastAsia"/>
        </w:rPr>
        <w:t>,</w:t>
      </w:r>
      <w:r>
        <w:rPr>
          <w:rFonts w:ascii="Times New Roman" w:hAnsi="Times New Roman" w:cs="Times New Roman"/>
        </w:rPr>
        <w:t xml:space="preserve"> and the </w:t>
      </w:r>
      <w:r>
        <w:rPr>
          <w:rFonts w:ascii="Times New Roman" w:hAnsi="Times New Roman" w:cs="Times New Roman"/>
          <w:iCs/>
        </w:rPr>
        <w:t xml:space="preserve">curve of </w:t>
      </w:r>
      <m:oMath>
        <m:r>
          <w:rPr>
            <w:rFonts w:ascii="Cambria Math" w:hAnsi="Cambria Math" w:cs="Times New Roman"/>
          </w:rPr>
          <m:t>h</m:t>
        </m:r>
        <m:d>
          <m:dPr>
            <m:ctrlPr>
              <w:rPr>
                <w:rFonts w:ascii="Cambria Math" w:hAnsi="Cambria Math" w:cs="Times New Roman"/>
                <w:i/>
                <w:iCs/>
              </w:rPr>
            </m:ctrlPr>
          </m:dPr>
          <m:e>
            <m:r>
              <w:rPr>
                <w:rFonts w:ascii="Cambria Math" w:hAnsi="Cambria Math" w:cs="Times New Roman"/>
              </w:rPr>
              <m:t>t</m:t>
            </m:r>
          </m:e>
        </m:d>
      </m:oMath>
      <w:r>
        <w:rPr>
          <w:rFonts w:ascii="Times New Roman" w:hAnsi="Times New Roman" w:cs="Times New Roman" w:hint="eastAsia"/>
          <w:iCs/>
        </w:rPr>
        <w:t xml:space="preserve"> </w:t>
      </w:r>
      <w:r>
        <w:rPr>
          <w:rFonts w:ascii="Times New Roman" w:hAnsi="Times New Roman" w:cs="Times New Roman"/>
          <w:iCs/>
        </w:rPr>
        <w:t xml:space="preserve">became </w:t>
      </w:r>
      <w:proofErr w:type="gramStart"/>
      <w:r>
        <w:rPr>
          <w:rFonts w:ascii="Times New Roman" w:hAnsi="Times New Roman" w:cs="Times New Roman"/>
          <w:iCs/>
        </w:rPr>
        <w:t>more peaky</w:t>
      </w:r>
      <w:proofErr w:type="gramEnd"/>
      <w:r>
        <w:rPr>
          <w:rFonts w:ascii="Times New Roman" w:hAnsi="Times New Roman" w:cs="Times New Roman"/>
          <w:iCs/>
        </w:rPr>
        <w:t xml:space="preserve"> as </w:t>
      </w:r>
      <m:oMath>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1</m:t>
            </m:r>
          </m:sub>
        </m:sSub>
      </m:oMath>
      <w:r>
        <w:rPr>
          <w:rFonts w:ascii="Times New Roman" w:hAnsi="Times New Roman" w:cs="Times New Roman"/>
        </w:rPr>
        <w:t xml:space="preserve"> increased. </w:t>
      </w:r>
      <w:r>
        <w:rPr>
          <w:rFonts w:ascii="Times New Roman" w:hAnsi="Times New Roman" w:cs="Times New Roman"/>
          <w:iCs/>
        </w:rPr>
        <w:t xml:space="preserve">We adjusted </w:t>
      </w:r>
      <m:oMath>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1</m:t>
            </m:r>
          </m:sub>
        </m:sSub>
      </m:oMath>
      <w:r>
        <w:rPr>
          <w:rFonts w:ascii="Times New Roman" w:hAnsi="Times New Roman" w:cs="Times New Roman" w:hint="eastAsia"/>
          <w:iCs/>
        </w:rPr>
        <w:t xml:space="preserve"> </w:t>
      </w:r>
      <w:r>
        <w:rPr>
          <w:rFonts w:ascii="Times New Roman" w:hAnsi="Times New Roman" w:cs="Times New Roman"/>
          <w:iCs/>
        </w:rPr>
        <w:t xml:space="preserve">to make </w:t>
      </w:r>
      <m:oMath>
        <m:sSub>
          <m:sSubPr>
            <m:ctrlPr>
              <w:rPr>
                <w:rFonts w:ascii="Cambria Math" w:hAnsi="Cambria Math" w:cs="Times New Roman"/>
                <w:i/>
                <w:color w:val="000000"/>
                <w:spacing w:val="-6"/>
                <w:kern w:val="0"/>
                <w:sz w:val="26"/>
                <w:szCs w:val="26"/>
              </w:rPr>
            </m:ctrlPr>
          </m:sSubPr>
          <m:e>
            <m:r>
              <w:rPr>
                <w:rFonts w:ascii="Cambria Math" w:hAnsi="Cambria Math" w:cs="Times New Roman"/>
                <w:color w:val="000000"/>
                <w:spacing w:val="-6"/>
                <w:kern w:val="0"/>
                <w:sz w:val="26"/>
                <w:szCs w:val="26"/>
              </w:rPr>
              <m:t>H</m:t>
            </m:r>
          </m:e>
          <m:sub>
            <m:r>
              <w:rPr>
                <w:rFonts w:ascii="Cambria Math" w:hAnsi="Cambria Math" w:cs="Times New Roman"/>
                <w:color w:val="000000"/>
                <w:spacing w:val="-6"/>
                <w:kern w:val="0"/>
                <w:sz w:val="26"/>
                <w:szCs w:val="26"/>
              </w:rPr>
              <m:t>total</m:t>
            </m:r>
          </m:sub>
        </m:sSub>
      </m:oMath>
      <w:r>
        <w:rPr>
          <w:rFonts w:ascii="Times New Roman" w:hAnsi="Times New Roman" w:cs="Times New Roman" w:hint="eastAsia"/>
          <w:iCs/>
        </w:rPr>
        <w:t xml:space="preserve"> </w:t>
      </w:r>
      <w:r>
        <w:rPr>
          <w:rFonts w:ascii="Times New Roman" w:hAnsi="Times New Roman" w:cs="Times New Roman"/>
          <w:iCs/>
        </w:rPr>
        <w:t>the same between them (</w:t>
      </w:r>
      <m:oMath>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1</m:t>
            </m:r>
          </m:sub>
        </m:sSub>
        <m:r>
          <w:rPr>
            <w:rFonts w:ascii="Cambria Math" w:hAnsi="Cambria Math" w:cs="Times New Roman"/>
          </w:rPr>
          <m:t>=1</m:t>
        </m:r>
      </m:oMath>
      <w:r>
        <w:rPr>
          <w:rFonts w:ascii="Times New Roman" w:hAnsi="Times New Roman" w:cs="Times New Roman" w:hint="eastAsia"/>
        </w:rPr>
        <w:t>,</w:t>
      </w:r>
      <w:r>
        <w:rPr>
          <w:rFonts w:ascii="Times New Roman" w:hAnsi="Times New Roman" w:cs="Times New Roman"/>
        </w:rPr>
        <w:t xml:space="preserve"> -0.555, -5.822</w:t>
      </w:r>
      <w:r>
        <w:rPr>
          <w:rFonts w:ascii="Times New Roman" w:hAnsi="Times New Roman" w:cs="Times New Roman"/>
          <w:iCs/>
        </w:rPr>
        <w:t>). The magnitude of post-risk enhancement of marginal value of leaf area did not change much and the shift in the peak date of isoprene production did not increase. Other parameters are the same as those for Fig. 5.</w:t>
      </w:r>
    </w:p>
    <w:sectPr w:rsidR="00B16B11" w:rsidRPr="00413846" w:rsidSect="007E23DE">
      <w:footerReference w:type="even" r:id="rId11"/>
      <w:footerReference w:type="default" r:id="rId12"/>
      <w:pgSz w:w="11900" w:h="16820"/>
      <w:pgMar w:top="1701" w:right="1701" w:bottom="1701" w:left="1701" w:header="851" w:footer="992" w:gutter="0"/>
      <w:cols w:space="425"/>
      <w:docGrid w:type="linesAndChars" w:linePitch="3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E6614" w14:textId="77777777" w:rsidR="007E23DE" w:rsidRDefault="007E23DE" w:rsidP="000B0A09">
      <w:r>
        <w:separator/>
      </w:r>
    </w:p>
  </w:endnote>
  <w:endnote w:type="continuationSeparator" w:id="0">
    <w:p w14:paraId="1123EEEF" w14:textId="77777777" w:rsidR="007E23DE" w:rsidRDefault="007E23DE" w:rsidP="000B0A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2083943227"/>
      <w:docPartObj>
        <w:docPartGallery w:val="Page Numbers (Bottom of Page)"/>
        <w:docPartUnique/>
      </w:docPartObj>
    </w:sdtPr>
    <w:sdtContent>
      <w:p w14:paraId="6B319596" w14:textId="2B6E3CE3" w:rsidR="000B0A09" w:rsidRDefault="000B0A09" w:rsidP="00883F6F">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Pr>
            <w:rStyle w:val="a6"/>
            <w:noProof/>
          </w:rPr>
          <w:t>2</w:t>
        </w:r>
        <w:r>
          <w:rPr>
            <w:rStyle w:val="a6"/>
          </w:rPr>
          <w:fldChar w:fldCharType="end"/>
        </w:r>
      </w:p>
    </w:sdtContent>
  </w:sdt>
  <w:p w14:paraId="08A63450" w14:textId="77777777" w:rsidR="000B0A09" w:rsidRDefault="000B0A09">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938370236"/>
      <w:docPartObj>
        <w:docPartGallery w:val="Page Numbers (Bottom of Page)"/>
        <w:docPartUnique/>
      </w:docPartObj>
    </w:sdtPr>
    <w:sdtContent>
      <w:p w14:paraId="6BB367B9" w14:textId="5D99271E" w:rsidR="000B0A09" w:rsidRDefault="000B0A09" w:rsidP="00883F6F">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Pr>
            <w:rStyle w:val="a6"/>
            <w:noProof/>
          </w:rPr>
          <w:t>1</w:t>
        </w:r>
        <w:r>
          <w:rPr>
            <w:rStyle w:val="a6"/>
          </w:rPr>
          <w:fldChar w:fldCharType="end"/>
        </w:r>
      </w:p>
    </w:sdtContent>
  </w:sdt>
  <w:p w14:paraId="4B2F2BE2" w14:textId="77777777" w:rsidR="000B0A09" w:rsidRDefault="000B0A09">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E63F79" w14:textId="77777777" w:rsidR="007E23DE" w:rsidRDefault="007E23DE" w:rsidP="000B0A09">
      <w:r>
        <w:separator/>
      </w:r>
    </w:p>
  </w:footnote>
  <w:footnote w:type="continuationSeparator" w:id="0">
    <w:p w14:paraId="11AF26B2" w14:textId="77777777" w:rsidR="007E23DE" w:rsidRDefault="007E23DE" w:rsidP="000B0A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mirrorMargins/>
  <w:bordersDoNotSurroundHeader/>
  <w:bordersDoNotSurroundFooter/>
  <w:proofState w:spelling="clean" w:grammar="clean"/>
  <w:defaultTabStop w:val="960"/>
  <w:evenAndOddHeaders/>
  <w:drawingGridHorizontalSpacing w:val="120"/>
  <w:drawingGridVerticalSpacing w:val="383"/>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3C3"/>
    <w:rsid w:val="00000496"/>
    <w:rsid w:val="00000A50"/>
    <w:rsid w:val="00001DA8"/>
    <w:rsid w:val="00002160"/>
    <w:rsid w:val="000028C5"/>
    <w:rsid w:val="00002B05"/>
    <w:rsid w:val="000057AC"/>
    <w:rsid w:val="0000678F"/>
    <w:rsid w:val="00006CED"/>
    <w:rsid w:val="00006FAB"/>
    <w:rsid w:val="000108D4"/>
    <w:rsid w:val="00011750"/>
    <w:rsid w:val="00013DC0"/>
    <w:rsid w:val="00014323"/>
    <w:rsid w:val="00016CE5"/>
    <w:rsid w:val="00016F3E"/>
    <w:rsid w:val="000171F0"/>
    <w:rsid w:val="000171FE"/>
    <w:rsid w:val="00017384"/>
    <w:rsid w:val="00017747"/>
    <w:rsid w:val="000179F8"/>
    <w:rsid w:val="00017E98"/>
    <w:rsid w:val="00020836"/>
    <w:rsid w:val="00020D76"/>
    <w:rsid w:val="000215CB"/>
    <w:rsid w:val="00021C37"/>
    <w:rsid w:val="00023372"/>
    <w:rsid w:val="000237F3"/>
    <w:rsid w:val="000262CE"/>
    <w:rsid w:val="000265CD"/>
    <w:rsid w:val="000266CB"/>
    <w:rsid w:val="00027158"/>
    <w:rsid w:val="00027F76"/>
    <w:rsid w:val="0003011E"/>
    <w:rsid w:val="00031684"/>
    <w:rsid w:val="000318FA"/>
    <w:rsid w:val="0003243C"/>
    <w:rsid w:val="00033394"/>
    <w:rsid w:val="000333C2"/>
    <w:rsid w:val="00034693"/>
    <w:rsid w:val="00034898"/>
    <w:rsid w:val="00034986"/>
    <w:rsid w:val="000354B4"/>
    <w:rsid w:val="000361EB"/>
    <w:rsid w:val="00037124"/>
    <w:rsid w:val="000378F7"/>
    <w:rsid w:val="00040BD4"/>
    <w:rsid w:val="000414AE"/>
    <w:rsid w:val="00041B46"/>
    <w:rsid w:val="00043013"/>
    <w:rsid w:val="00045E20"/>
    <w:rsid w:val="0004634D"/>
    <w:rsid w:val="00046787"/>
    <w:rsid w:val="000470F7"/>
    <w:rsid w:val="00047D95"/>
    <w:rsid w:val="00050317"/>
    <w:rsid w:val="000505B2"/>
    <w:rsid w:val="000516FD"/>
    <w:rsid w:val="0005203E"/>
    <w:rsid w:val="00052C7B"/>
    <w:rsid w:val="000531C2"/>
    <w:rsid w:val="000536F3"/>
    <w:rsid w:val="0005457E"/>
    <w:rsid w:val="00055272"/>
    <w:rsid w:val="000559CD"/>
    <w:rsid w:val="00056BEC"/>
    <w:rsid w:val="00057126"/>
    <w:rsid w:val="0005741A"/>
    <w:rsid w:val="00057766"/>
    <w:rsid w:val="0006021E"/>
    <w:rsid w:val="000602D7"/>
    <w:rsid w:val="00060C6A"/>
    <w:rsid w:val="00060D66"/>
    <w:rsid w:val="0006224C"/>
    <w:rsid w:val="00063E5B"/>
    <w:rsid w:val="00064525"/>
    <w:rsid w:val="00065CE2"/>
    <w:rsid w:val="00065E8A"/>
    <w:rsid w:val="00066C55"/>
    <w:rsid w:val="00066DA5"/>
    <w:rsid w:val="00067464"/>
    <w:rsid w:val="000706A4"/>
    <w:rsid w:val="00071AE4"/>
    <w:rsid w:val="0007318A"/>
    <w:rsid w:val="00074532"/>
    <w:rsid w:val="00074BC5"/>
    <w:rsid w:val="00075CF8"/>
    <w:rsid w:val="00075DF1"/>
    <w:rsid w:val="00077062"/>
    <w:rsid w:val="00077C6B"/>
    <w:rsid w:val="00080AD6"/>
    <w:rsid w:val="00081169"/>
    <w:rsid w:val="00081542"/>
    <w:rsid w:val="000820D9"/>
    <w:rsid w:val="0008219A"/>
    <w:rsid w:val="00083B01"/>
    <w:rsid w:val="00083D16"/>
    <w:rsid w:val="00083DCC"/>
    <w:rsid w:val="00083E0A"/>
    <w:rsid w:val="00083E92"/>
    <w:rsid w:val="00083F62"/>
    <w:rsid w:val="000856B6"/>
    <w:rsid w:val="000872CE"/>
    <w:rsid w:val="000872FD"/>
    <w:rsid w:val="00090681"/>
    <w:rsid w:val="000909C3"/>
    <w:rsid w:val="00091258"/>
    <w:rsid w:val="000921B9"/>
    <w:rsid w:val="0009232C"/>
    <w:rsid w:val="0009289D"/>
    <w:rsid w:val="00092C76"/>
    <w:rsid w:val="0009398E"/>
    <w:rsid w:val="0009425B"/>
    <w:rsid w:val="00094863"/>
    <w:rsid w:val="00094F43"/>
    <w:rsid w:val="00095339"/>
    <w:rsid w:val="000975DF"/>
    <w:rsid w:val="00097E8E"/>
    <w:rsid w:val="000A0985"/>
    <w:rsid w:val="000A0DE1"/>
    <w:rsid w:val="000A10EA"/>
    <w:rsid w:val="000A1F9C"/>
    <w:rsid w:val="000A2D8C"/>
    <w:rsid w:val="000A505A"/>
    <w:rsid w:val="000A5247"/>
    <w:rsid w:val="000A5482"/>
    <w:rsid w:val="000A681B"/>
    <w:rsid w:val="000A75FF"/>
    <w:rsid w:val="000B0875"/>
    <w:rsid w:val="000B0A09"/>
    <w:rsid w:val="000B0E0D"/>
    <w:rsid w:val="000B225A"/>
    <w:rsid w:val="000B237B"/>
    <w:rsid w:val="000B2CDC"/>
    <w:rsid w:val="000B3C39"/>
    <w:rsid w:val="000B5A2E"/>
    <w:rsid w:val="000B5C2F"/>
    <w:rsid w:val="000B6364"/>
    <w:rsid w:val="000B63A5"/>
    <w:rsid w:val="000C0310"/>
    <w:rsid w:val="000C1972"/>
    <w:rsid w:val="000C1ABD"/>
    <w:rsid w:val="000C20C8"/>
    <w:rsid w:val="000C27C8"/>
    <w:rsid w:val="000C29A4"/>
    <w:rsid w:val="000C2F28"/>
    <w:rsid w:val="000C3CF3"/>
    <w:rsid w:val="000C4B7A"/>
    <w:rsid w:val="000C55D1"/>
    <w:rsid w:val="000C64C5"/>
    <w:rsid w:val="000D11F1"/>
    <w:rsid w:val="000D1294"/>
    <w:rsid w:val="000D14E9"/>
    <w:rsid w:val="000D210C"/>
    <w:rsid w:val="000D2B19"/>
    <w:rsid w:val="000D32C2"/>
    <w:rsid w:val="000D3AFD"/>
    <w:rsid w:val="000D3B4B"/>
    <w:rsid w:val="000D4966"/>
    <w:rsid w:val="000D5AB9"/>
    <w:rsid w:val="000E119A"/>
    <w:rsid w:val="000E37DB"/>
    <w:rsid w:val="000E4583"/>
    <w:rsid w:val="000E458C"/>
    <w:rsid w:val="000E4A37"/>
    <w:rsid w:val="000E5556"/>
    <w:rsid w:val="000E5852"/>
    <w:rsid w:val="000E5E6C"/>
    <w:rsid w:val="000E6FE5"/>
    <w:rsid w:val="000E729D"/>
    <w:rsid w:val="000F01C4"/>
    <w:rsid w:val="000F0B39"/>
    <w:rsid w:val="000F1D00"/>
    <w:rsid w:val="000F1DF2"/>
    <w:rsid w:val="000F403B"/>
    <w:rsid w:val="000F5391"/>
    <w:rsid w:val="000F69A7"/>
    <w:rsid w:val="000F6BC4"/>
    <w:rsid w:val="000F779F"/>
    <w:rsid w:val="00100072"/>
    <w:rsid w:val="001000A6"/>
    <w:rsid w:val="00100698"/>
    <w:rsid w:val="00101B95"/>
    <w:rsid w:val="001022A4"/>
    <w:rsid w:val="00102606"/>
    <w:rsid w:val="00102CEA"/>
    <w:rsid w:val="00103119"/>
    <w:rsid w:val="00104A8E"/>
    <w:rsid w:val="001052EA"/>
    <w:rsid w:val="00105DEE"/>
    <w:rsid w:val="00106A10"/>
    <w:rsid w:val="00107819"/>
    <w:rsid w:val="00107E73"/>
    <w:rsid w:val="00110549"/>
    <w:rsid w:val="00110575"/>
    <w:rsid w:val="00110F0F"/>
    <w:rsid w:val="00111296"/>
    <w:rsid w:val="00111ABE"/>
    <w:rsid w:val="00111FAC"/>
    <w:rsid w:val="0011243B"/>
    <w:rsid w:val="00112B7C"/>
    <w:rsid w:val="00113084"/>
    <w:rsid w:val="00113CD1"/>
    <w:rsid w:val="0011524C"/>
    <w:rsid w:val="0011708C"/>
    <w:rsid w:val="001200BC"/>
    <w:rsid w:val="0012064D"/>
    <w:rsid w:val="00122846"/>
    <w:rsid w:val="0012548D"/>
    <w:rsid w:val="0012597F"/>
    <w:rsid w:val="001267D1"/>
    <w:rsid w:val="00126845"/>
    <w:rsid w:val="00126C9C"/>
    <w:rsid w:val="001279A8"/>
    <w:rsid w:val="00127E86"/>
    <w:rsid w:val="0013049A"/>
    <w:rsid w:val="001308EA"/>
    <w:rsid w:val="00130BD4"/>
    <w:rsid w:val="001316DD"/>
    <w:rsid w:val="00132025"/>
    <w:rsid w:val="00132D04"/>
    <w:rsid w:val="00133202"/>
    <w:rsid w:val="00133715"/>
    <w:rsid w:val="00133825"/>
    <w:rsid w:val="0013453E"/>
    <w:rsid w:val="0013501F"/>
    <w:rsid w:val="00135D46"/>
    <w:rsid w:val="00140368"/>
    <w:rsid w:val="00140D03"/>
    <w:rsid w:val="00141D71"/>
    <w:rsid w:val="001420FF"/>
    <w:rsid w:val="00143F79"/>
    <w:rsid w:val="0014441D"/>
    <w:rsid w:val="00144570"/>
    <w:rsid w:val="00145586"/>
    <w:rsid w:val="001475A4"/>
    <w:rsid w:val="001477B8"/>
    <w:rsid w:val="00147B65"/>
    <w:rsid w:val="00147E84"/>
    <w:rsid w:val="0015024F"/>
    <w:rsid w:val="00150472"/>
    <w:rsid w:val="00150A51"/>
    <w:rsid w:val="00151A47"/>
    <w:rsid w:val="00151D73"/>
    <w:rsid w:val="00152AC9"/>
    <w:rsid w:val="00152D45"/>
    <w:rsid w:val="00152E25"/>
    <w:rsid w:val="0015367F"/>
    <w:rsid w:val="00153D83"/>
    <w:rsid w:val="0015422D"/>
    <w:rsid w:val="0015444A"/>
    <w:rsid w:val="00155A73"/>
    <w:rsid w:val="00156872"/>
    <w:rsid w:val="00156C74"/>
    <w:rsid w:val="001579EF"/>
    <w:rsid w:val="001601D7"/>
    <w:rsid w:val="00160A5A"/>
    <w:rsid w:val="001612E7"/>
    <w:rsid w:val="0016169F"/>
    <w:rsid w:val="001619B4"/>
    <w:rsid w:val="00161F72"/>
    <w:rsid w:val="00162058"/>
    <w:rsid w:val="001627B2"/>
    <w:rsid w:val="00162C5A"/>
    <w:rsid w:val="00162F46"/>
    <w:rsid w:val="00163344"/>
    <w:rsid w:val="001641D8"/>
    <w:rsid w:val="001641EB"/>
    <w:rsid w:val="0016436F"/>
    <w:rsid w:val="0016515F"/>
    <w:rsid w:val="00165267"/>
    <w:rsid w:val="00165859"/>
    <w:rsid w:val="00165B16"/>
    <w:rsid w:val="00165F50"/>
    <w:rsid w:val="00165FB6"/>
    <w:rsid w:val="00166816"/>
    <w:rsid w:val="001669FE"/>
    <w:rsid w:val="0016792B"/>
    <w:rsid w:val="00170B83"/>
    <w:rsid w:val="001720E6"/>
    <w:rsid w:val="00172F6B"/>
    <w:rsid w:val="0017321D"/>
    <w:rsid w:val="001739E5"/>
    <w:rsid w:val="00173C1F"/>
    <w:rsid w:val="00174A10"/>
    <w:rsid w:val="00174E6D"/>
    <w:rsid w:val="001758A7"/>
    <w:rsid w:val="00175D85"/>
    <w:rsid w:val="001774CF"/>
    <w:rsid w:val="001800BF"/>
    <w:rsid w:val="001801CA"/>
    <w:rsid w:val="001811A3"/>
    <w:rsid w:val="00181B63"/>
    <w:rsid w:val="00181D2F"/>
    <w:rsid w:val="001826B9"/>
    <w:rsid w:val="0018354E"/>
    <w:rsid w:val="00183605"/>
    <w:rsid w:val="00184FB6"/>
    <w:rsid w:val="00185E13"/>
    <w:rsid w:val="00186809"/>
    <w:rsid w:val="00186E54"/>
    <w:rsid w:val="0018723A"/>
    <w:rsid w:val="001872E2"/>
    <w:rsid w:val="0019008D"/>
    <w:rsid w:val="001909B3"/>
    <w:rsid w:val="00190A38"/>
    <w:rsid w:val="00191655"/>
    <w:rsid w:val="00191CE7"/>
    <w:rsid w:val="00191E4A"/>
    <w:rsid w:val="001930FA"/>
    <w:rsid w:val="00193423"/>
    <w:rsid w:val="00193DA6"/>
    <w:rsid w:val="00193F60"/>
    <w:rsid w:val="001952AE"/>
    <w:rsid w:val="00195862"/>
    <w:rsid w:val="00195F78"/>
    <w:rsid w:val="00196FA3"/>
    <w:rsid w:val="001A0C95"/>
    <w:rsid w:val="001A177D"/>
    <w:rsid w:val="001A2E28"/>
    <w:rsid w:val="001A32FF"/>
    <w:rsid w:val="001A3D25"/>
    <w:rsid w:val="001A425D"/>
    <w:rsid w:val="001A57FF"/>
    <w:rsid w:val="001A611D"/>
    <w:rsid w:val="001A6522"/>
    <w:rsid w:val="001A75F6"/>
    <w:rsid w:val="001A7C86"/>
    <w:rsid w:val="001B0F93"/>
    <w:rsid w:val="001B14A3"/>
    <w:rsid w:val="001B1CD3"/>
    <w:rsid w:val="001B2378"/>
    <w:rsid w:val="001B2C25"/>
    <w:rsid w:val="001B4734"/>
    <w:rsid w:val="001B5587"/>
    <w:rsid w:val="001B5BB9"/>
    <w:rsid w:val="001C0489"/>
    <w:rsid w:val="001C0A12"/>
    <w:rsid w:val="001C0FF7"/>
    <w:rsid w:val="001C2EDE"/>
    <w:rsid w:val="001C3970"/>
    <w:rsid w:val="001C3CE8"/>
    <w:rsid w:val="001C411F"/>
    <w:rsid w:val="001C416A"/>
    <w:rsid w:val="001C4885"/>
    <w:rsid w:val="001C496D"/>
    <w:rsid w:val="001C4B18"/>
    <w:rsid w:val="001C4B1C"/>
    <w:rsid w:val="001C5245"/>
    <w:rsid w:val="001C549B"/>
    <w:rsid w:val="001C62CF"/>
    <w:rsid w:val="001C6E47"/>
    <w:rsid w:val="001C70DC"/>
    <w:rsid w:val="001D25FF"/>
    <w:rsid w:val="001D3E32"/>
    <w:rsid w:val="001D5ABB"/>
    <w:rsid w:val="001D5B31"/>
    <w:rsid w:val="001E059B"/>
    <w:rsid w:val="001E1044"/>
    <w:rsid w:val="001E1A0B"/>
    <w:rsid w:val="001E1E63"/>
    <w:rsid w:val="001E3A13"/>
    <w:rsid w:val="001E5183"/>
    <w:rsid w:val="001E51C7"/>
    <w:rsid w:val="001E5B6A"/>
    <w:rsid w:val="001E71BB"/>
    <w:rsid w:val="001E784E"/>
    <w:rsid w:val="001F0178"/>
    <w:rsid w:val="001F02B1"/>
    <w:rsid w:val="001F042D"/>
    <w:rsid w:val="001F100D"/>
    <w:rsid w:val="001F18D6"/>
    <w:rsid w:val="001F1DC0"/>
    <w:rsid w:val="001F1F96"/>
    <w:rsid w:val="001F3D71"/>
    <w:rsid w:val="001F48D1"/>
    <w:rsid w:val="001F4F8C"/>
    <w:rsid w:val="001F5AC9"/>
    <w:rsid w:val="001F66F3"/>
    <w:rsid w:val="001F688B"/>
    <w:rsid w:val="001F6946"/>
    <w:rsid w:val="001F7F25"/>
    <w:rsid w:val="00200B3C"/>
    <w:rsid w:val="002031FC"/>
    <w:rsid w:val="002034A3"/>
    <w:rsid w:val="00204992"/>
    <w:rsid w:val="002057BE"/>
    <w:rsid w:val="00206216"/>
    <w:rsid w:val="00207115"/>
    <w:rsid w:val="00207919"/>
    <w:rsid w:val="00207E46"/>
    <w:rsid w:val="002101FF"/>
    <w:rsid w:val="00210CB5"/>
    <w:rsid w:val="00210F56"/>
    <w:rsid w:val="00210FB7"/>
    <w:rsid w:val="002110D8"/>
    <w:rsid w:val="002122BC"/>
    <w:rsid w:val="00213A9D"/>
    <w:rsid w:val="00215602"/>
    <w:rsid w:val="002156E8"/>
    <w:rsid w:val="00215EEC"/>
    <w:rsid w:val="002178EF"/>
    <w:rsid w:val="00221695"/>
    <w:rsid w:val="00221E2A"/>
    <w:rsid w:val="00222463"/>
    <w:rsid w:val="002232D5"/>
    <w:rsid w:val="00223728"/>
    <w:rsid w:val="00223BFD"/>
    <w:rsid w:val="00224719"/>
    <w:rsid w:val="00224E9E"/>
    <w:rsid w:val="002251F5"/>
    <w:rsid w:val="0022572D"/>
    <w:rsid w:val="0022573E"/>
    <w:rsid w:val="002261F2"/>
    <w:rsid w:val="0022676E"/>
    <w:rsid w:val="00226BF0"/>
    <w:rsid w:val="0022704C"/>
    <w:rsid w:val="00230305"/>
    <w:rsid w:val="00230A71"/>
    <w:rsid w:val="002310AD"/>
    <w:rsid w:val="00231EF3"/>
    <w:rsid w:val="00231FE4"/>
    <w:rsid w:val="00232544"/>
    <w:rsid w:val="00232BEE"/>
    <w:rsid w:val="00232E4A"/>
    <w:rsid w:val="00234860"/>
    <w:rsid w:val="0023509E"/>
    <w:rsid w:val="0023529F"/>
    <w:rsid w:val="00235EB7"/>
    <w:rsid w:val="002402B4"/>
    <w:rsid w:val="00240580"/>
    <w:rsid w:val="002419CD"/>
    <w:rsid w:val="00241AD6"/>
    <w:rsid w:val="00241D62"/>
    <w:rsid w:val="00242322"/>
    <w:rsid w:val="0024246B"/>
    <w:rsid w:val="00242DCD"/>
    <w:rsid w:val="0024332C"/>
    <w:rsid w:val="00243D3B"/>
    <w:rsid w:val="002457E2"/>
    <w:rsid w:val="002458DF"/>
    <w:rsid w:val="00246019"/>
    <w:rsid w:val="00246812"/>
    <w:rsid w:val="00246856"/>
    <w:rsid w:val="002468FC"/>
    <w:rsid w:val="00247135"/>
    <w:rsid w:val="00247144"/>
    <w:rsid w:val="00247859"/>
    <w:rsid w:val="00247AC2"/>
    <w:rsid w:val="00247D47"/>
    <w:rsid w:val="0025067E"/>
    <w:rsid w:val="00250BEB"/>
    <w:rsid w:val="0025139B"/>
    <w:rsid w:val="002529CC"/>
    <w:rsid w:val="00252B00"/>
    <w:rsid w:val="002530A8"/>
    <w:rsid w:val="002538BB"/>
    <w:rsid w:val="00254445"/>
    <w:rsid w:val="00254C16"/>
    <w:rsid w:val="00255D1D"/>
    <w:rsid w:val="00256C52"/>
    <w:rsid w:val="00256EF3"/>
    <w:rsid w:val="0025790E"/>
    <w:rsid w:val="00257DEF"/>
    <w:rsid w:val="0026092E"/>
    <w:rsid w:val="002609AC"/>
    <w:rsid w:val="00261343"/>
    <w:rsid w:val="00261CFF"/>
    <w:rsid w:val="002625E4"/>
    <w:rsid w:val="00263E4B"/>
    <w:rsid w:val="00264C55"/>
    <w:rsid w:val="002655CE"/>
    <w:rsid w:val="002657A4"/>
    <w:rsid w:val="002660B1"/>
    <w:rsid w:val="0026619A"/>
    <w:rsid w:val="0026657F"/>
    <w:rsid w:val="0026779B"/>
    <w:rsid w:val="002678DF"/>
    <w:rsid w:val="0027035E"/>
    <w:rsid w:val="00271295"/>
    <w:rsid w:val="002717A6"/>
    <w:rsid w:val="002717FE"/>
    <w:rsid w:val="00271E7D"/>
    <w:rsid w:val="00271F6B"/>
    <w:rsid w:val="00272604"/>
    <w:rsid w:val="00272CC3"/>
    <w:rsid w:val="00272F5F"/>
    <w:rsid w:val="00273439"/>
    <w:rsid w:val="00273DAB"/>
    <w:rsid w:val="002746D3"/>
    <w:rsid w:val="00274A0D"/>
    <w:rsid w:val="00274D8A"/>
    <w:rsid w:val="00275BBE"/>
    <w:rsid w:val="00276428"/>
    <w:rsid w:val="002779CE"/>
    <w:rsid w:val="002801A0"/>
    <w:rsid w:val="00280322"/>
    <w:rsid w:val="00280CAC"/>
    <w:rsid w:val="002810C7"/>
    <w:rsid w:val="00281F61"/>
    <w:rsid w:val="0028208E"/>
    <w:rsid w:val="0028281F"/>
    <w:rsid w:val="00282FAC"/>
    <w:rsid w:val="0028530C"/>
    <w:rsid w:val="00285970"/>
    <w:rsid w:val="00286441"/>
    <w:rsid w:val="00287BE8"/>
    <w:rsid w:val="00291084"/>
    <w:rsid w:val="00291457"/>
    <w:rsid w:val="00292E51"/>
    <w:rsid w:val="00295989"/>
    <w:rsid w:val="002959D5"/>
    <w:rsid w:val="00295D83"/>
    <w:rsid w:val="00296744"/>
    <w:rsid w:val="002971FD"/>
    <w:rsid w:val="00297290"/>
    <w:rsid w:val="0029731C"/>
    <w:rsid w:val="002973CF"/>
    <w:rsid w:val="00297620"/>
    <w:rsid w:val="002A00DE"/>
    <w:rsid w:val="002A1EFD"/>
    <w:rsid w:val="002A2A54"/>
    <w:rsid w:val="002A2B1A"/>
    <w:rsid w:val="002A348A"/>
    <w:rsid w:val="002A449C"/>
    <w:rsid w:val="002A5684"/>
    <w:rsid w:val="002A62FF"/>
    <w:rsid w:val="002A6617"/>
    <w:rsid w:val="002A678A"/>
    <w:rsid w:val="002A6ABB"/>
    <w:rsid w:val="002A71EF"/>
    <w:rsid w:val="002B1749"/>
    <w:rsid w:val="002B1A8D"/>
    <w:rsid w:val="002B1DC1"/>
    <w:rsid w:val="002B21AD"/>
    <w:rsid w:val="002B2592"/>
    <w:rsid w:val="002B4E04"/>
    <w:rsid w:val="002B72CA"/>
    <w:rsid w:val="002B755B"/>
    <w:rsid w:val="002B7820"/>
    <w:rsid w:val="002B7828"/>
    <w:rsid w:val="002B7D3B"/>
    <w:rsid w:val="002C0283"/>
    <w:rsid w:val="002C0721"/>
    <w:rsid w:val="002C080F"/>
    <w:rsid w:val="002C0DE8"/>
    <w:rsid w:val="002C15DA"/>
    <w:rsid w:val="002C2C6A"/>
    <w:rsid w:val="002C3A14"/>
    <w:rsid w:val="002C40D6"/>
    <w:rsid w:val="002C46F3"/>
    <w:rsid w:val="002C4CFD"/>
    <w:rsid w:val="002C5D03"/>
    <w:rsid w:val="002C5D9F"/>
    <w:rsid w:val="002C6087"/>
    <w:rsid w:val="002C66CA"/>
    <w:rsid w:val="002C6A35"/>
    <w:rsid w:val="002C6ABA"/>
    <w:rsid w:val="002C708F"/>
    <w:rsid w:val="002D0088"/>
    <w:rsid w:val="002D054D"/>
    <w:rsid w:val="002D084C"/>
    <w:rsid w:val="002D17DE"/>
    <w:rsid w:val="002D1B8E"/>
    <w:rsid w:val="002D2511"/>
    <w:rsid w:val="002D428A"/>
    <w:rsid w:val="002D606E"/>
    <w:rsid w:val="002D6CEB"/>
    <w:rsid w:val="002D70A3"/>
    <w:rsid w:val="002D7957"/>
    <w:rsid w:val="002E1128"/>
    <w:rsid w:val="002E136F"/>
    <w:rsid w:val="002E1BA9"/>
    <w:rsid w:val="002E1FD0"/>
    <w:rsid w:val="002E2F7A"/>
    <w:rsid w:val="002E6CC9"/>
    <w:rsid w:val="002E781E"/>
    <w:rsid w:val="002F0287"/>
    <w:rsid w:val="002F08E1"/>
    <w:rsid w:val="002F1993"/>
    <w:rsid w:val="002F1B41"/>
    <w:rsid w:val="002F2001"/>
    <w:rsid w:val="002F31C5"/>
    <w:rsid w:val="002F346D"/>
    <w:rsid w:val="002F4AA4"/>
    <w:rsid w:val="002F51A2"/>
    <w:rsid w:val="002F6DED"/>
    <w:rsid w:val="002F7585"/>
    <w:rsid w:val="00301040"/>
    <w:rsid w:val="00301148"/>
    <w:rsid w:val="003016DE"/>
    <w:rsid w:val="00301D9C"/>
    <w:rsid w:val="00302250"/>
    <w:rsid w:val="00302304"/>
    <w:rsid w:val="003043DC"/>
    <w:rsid w:val="0030559B"/>
    <w:rsid w:val="00305728"/>
    <w:rsid w:val="003063E4"/>
    <w:rsid w:val="00306AA4"/>
    <w:rsid w:val="00306FE6"/>
    <w:rsid w:val="0031121C"/>
    <w:rsid w:val="00311768"/>
    <w:rsid w:val="0031179F"/>
    <w:rsid w:val="0031246C"/>
    <w:rsid w:val="00312CFF"/>
    <w:rsid w:val="00312E3E"/>
    <w:rsid w:val="00312FE1"/>
    <w:rsid w:val="0031346D"/>
    <w:rsid w:val="0031420D"/>
    <w:rsid w:val="00315891"/>
    <w:rsid w:val="0031589E"/>
    <w:rsid w:val="0031685D"/>
    <w:rsid w:val="00316DE5"/>
    <w:rsid w:val="00316F1F"/>
    <w:rsid w:val="0031700F"/>
    <w:rsid w:val="0031712E"/>
    <w:rsid w:val="0031782A"/>
    <w:rsid w:val="003178F4"/>
    <w:rsid w:val="00317BE9"/>
    <w:rsid w:val="00320D42"/>
    <w:rsid w:val="00322522"/>
    <w:rsid w:val="00324219"/>
    <w:rsid w:val="00324B1D"/>
    <w:rsid w:val="00326A6C"/>
    <w:rsid w:val="00327863"/>
    <w:rsid w:val="00327BB8"/>
    <w:rsid w:val="00327F0A"/>
    <w:rsid w:val="003306FF"/>
    <w:rsid w:val="00331099"/>
    <w:rsid w:val="00331C7B"/>
    <w:rsid w:val="00331D81"/>
    <w:rsid w:val="00332362"/>
    <w:rsid w:val="0033326D"/>
    <w:rsid w:val="00333F12"/>
    <w:rsid w:val="003342A5"/>
    <w:rsid w:val="00334787"/>
    <w:rsid w:val="003354A8"/>
    <w:rsid w:val="00336B40"/>
    <w:rsid w:val="00336BBE"/>
    <w:rsid w:val="00337F1B"/>
    <w:rsid w:val="003401BB"/>
    <w:rsid w:val="00340695"/>
    <w:rsid w:val="003417C4"/>
    <w:rsid w:val="00341839"/>
    <w:rsid w:val="00341D1A"/>
    <w:rsid w:val="00343ADD"/>
    <w:rsid w:val="003441CD"/>
    <w:rsid w:val="0034421F"/>
    <w:rsid w:val="00344DA8"/>
    <w:rsid w:val="00345659"/>
    <w:rsid w:val="00345B97"/>
    <w:rsid w:val="00347657"/>
    <w:rsid w:val="0034766A"/>
    <w:rsid w:val="00347C3A"/>
    <w:rsid w:val="00350557"/>
    <w:rsid w:val="00350D75"/>
    <w:rsid w:val="00351C7D"/>
    <w:rsid w:val="00352B58"/>
    <w:rsid w:val="00353CD7"/>
    <w:rsid w:val="00354051"/>
    <w:rsid w:val="00354846"/>
    <w:rsid w:val="00355615"/>
    <w:rsid w:val="00357570"/>
    <w:rsid w:val="00357829"/>
    <w:rsid w:val="0036149B"/>
    <w:rsid w:val="0036253C"/>
    <w:rsid w:val="00362EF0"/>
    <w:rsid w:val="00363613"/>
    <w:rsid w:val="00364A9A"/>
    <w:rsid w:val="003655EC"/>
    <w:rsid w:val="00366432"/>
    <w:rsid w:val="00366FAC"/>
    <w:rsid w:val="00367436"/>
    <w:rsid w:val="00371525"/>
    <w:rsid w:val="003719E8"/>
    <w:rsid w:val="00371F05"/>
    <w:rsid w:val="0037240D"/>
    <w:rsid w:val="00372F98"/>
    <w:rsid w:val="00372FA9"/>
    <w:rsid w:val="003732CC"/>
    <w:rsid w:val="0037401D"/>
    <w:rsid w:val="0037448E"/>
    <w:rsid w:val="003749A8"/>
    <w:rsid w:val="003750DA"/>
    <w:rsid w:val="0037621D"/>
    <w:rsid w:val="0037666C"/>
    <w:rsid w:val="003766E0"/>
    <w:rsid w:val="00376CB6"/>
    <w:rsid w:val="00376DA2"/>
    <w:rsid w:val="00376DDE"/>
    <w:rsid w:val="00377C08"/>
    <w:rsid w:val="00377F3C"/>
    <w:rsid w:val="0038044E"/>
    <w:rsid w:val="003810E0"/>
    <w:rsid w:val="0038277B"/>
    <w:rsid w:val="003832CD"/>
    <w:rsid w:val="00383308"/>
    <w:rsid w:val="0038459D"/>
    <w:rsid w:val="00385DF0"/>
    <w:rsid w:val="00386FC3"/>
    <w:rsid w:val="003876B8"/>
    <w:rsid w:val="00387901"/>
    <w:rsid w:val="00387CC1"/>
    <w:rsid w:val="003906E0"/>
    <w:rsid w:val="00390C86"/>
    <w:rsid w:val="00390EEF"/>
    <w:rsid w:val="00391585"/>
    <w:rsid w:val="00392BE1"/>
    <w:rsid w:val="00393319"/>
    <w:rsid w:val="00393C38"/>
    <w:rsid w:val="00393D88"/>
    <w:rsid w:val="00394CFA"/>
    <w:rsid w:val="00396FB1"/>
    <w:rsid w:val="0039747A"/>
    <w:rsid w:val="003A0BF1"/>
    <w:rsid w:val="003A125B"/>
    <w:rsid w:val="003A1EF4"/>
    <w:rsid w:val="003A2145"/>
    <w:rsid w:val="003A272B"/>
    <w:rsid w:val="003A2F07"/>
    <w:rsid w:val="003A35EA"/>
    <w:rsid w:val="003A3FEC"/>
    <w:rsid w:val="003A4C39"/>
    <w:rsid w:val="003A6352"/>
    <w:rsid w:val="003A68B9"/>
    <w:rsid w:val="003A7332"/>
    <w:rsid w:val="003A77F5"/>
    <w:rsid w:val="003A7C38"/>
    <w:rsid w:val="003B00D2"/>
    <w:rsid w:val="003B2165"/>
    <w:rsid w:val="003B29B2"/>
    <w:rsid w:val="003B307D"/>
    <w:rsid w:val="003B367A"/>
    <w:rsid w:val="003B394B"/>
    <w:rsid w:val="003B445D"/>
    <w:rsid w:val="003B6433"/>
    <w:rsid w:val="003B6F90"/>
    <w:rsid w:val="003C1763"/>
    <w:rsid w:val="003C2C0F"/>
    <w:rsid w:val="003C2FB7"/>
    <w:rsid w:val="003C315F"/>
    <w:rsid w:val="003C355C"/>
    <w:rsid w:val="003C38C6"/>
    <w:rsid w:val="003C4168"/>
    <w:rsid w:val="003C4B8D"/>
    <w:rsid w:val="003C500B"/>
    <w:rsid w:val="003C5A26"/>
    <w:rsid w:val="003C5DC5"/>
    <w:rsid w:val="003C6073"/>
    <w:rsid w:val="003C6C3D"/>
    <w:rsid w:val="003C7043"/>
    <w:rsid w:val="003C7335"/>
    <w:rsid w:val="003C777B"/>
    <w:rsid w:val="003D26E1"/>
    <w:rsid w:val="003D2A72"/>
    <w:rsid w:val="003D33CC"/>
    <w:rsid w:val="003D3E94"/>
    <w:rsid w:val="003D4908"/>
    <w:rsid w:val="003D50EB"/>
    <w:rsid w:val="003D5155"/>
    <w:rsid w:val="003D5256"/>
    <w:rsid w:val="003D563B"/>
    <w:rsid w:val="003D56E9"/>
    <w:rsid w:val="003D7AFE"/>
    <w:rsid w:val="003E0273"/>
    <w:rsid w:val="003E155A"/>
    <w:rsid w:val="003E157A"/>
    <w:rsid w:val="003E1CD7"/>
    <w:rsid w:val="003E2071"/>
    <w:rsid w:val="003E239F"/>
    <w:rsid w:val="003E2766"/>
    <w:rsid w:val="003E29D0"/>
    <w:rsid w:val="003E3FAA"/>
    <w:rsid w:val="003E3FBE"/>
    <w:rsid w:val="003E417B"/>
    <w:rsid w:val="003E42B8"/>
    <w:rsid w:val="003E6CE9"/>
    <w:rsid w:val="003E6D2F"/>
    <w:rsid w:val="003E6DA8"/>
    <w:rsid w:val="003E717A"/>
    <w:rsid w:val="003E733E"/>
    <w:rsid w:val="003F09F6"/>
    <w:rsid w:val="003F22D1"/>
    <w:rsid w:val="003F2630"/>
    <w:rsid w:val="003F2691"/>
    <w:rsid w:val="003F2E29"/>
    <w:rsid w:val="003F4336"/>
    <w:rsid w:val="003F4B9A"/>
    <w:rsid w:val="003F5C98"/>
    <w:rsid w:val="003F6D5A"/>
    <w:rsid w:val="004017D9"/>
    <w:rsid w:val="00401B25"/>
    <w:rsid w:val="00401EB2"/>
    <w:rsid w:val="00402A50"/>
    <w:rsid w:val="00403234"/>
    <w:rsid w:val="004032F8"/>
    <w:rsid w:val="00403682"/>
    <w:rsid w:val="00403761"/>
    <w:rsid w:val="0040394F"/>
    <w:rsid w:val="0040460C"/>
    <w:rsid w:val="0040473C"/>
    <w:rsid w:val="00404C4C"/>
    <w:rsid w:val="004065D4"/>
    <w:rsid w:val="00407169"/>
    <w:rsid w:val="00411324"/>
    <w:rsid w:val="0041167F"/>
    <w:rsid w:val="004118D5"/>
    <w:rsid w:val="00411CE1"/>
    <w:rsid w:val="00411D4D"/>
    <w:rsid w:val="00412125"/>
    <w:rsid w:val="0041285F"/>
    <w:rsid w:val="00413846"/>
    <w:rsid w:val="00416C1D"/>
    <w:rsid w:val="0041704E"/>
    <w:rsid w:val="00417C5E"/>
    <w:rsid w:val="00420356"/>
    <w:rsid w:val="00420C84"/>
    <w:rsid w:val="00421313"/>
    <w:rsid w:val="00421757"/>
    <w:rsid w:val="004228B2"/>
    <w:rsid w:val="00425120"/>
    <w:rsid w:val="00425140"/>
    <w:rsid w:val="0042548E"/>
    <w:rsid w:val="004258AB"/>
    <w:rsid w:val="00426046"/>
    <w:rsid w:val="00426E07"/>
    <w:rsid w:val="004273BD"/>
    <w:rsid w:val="0042755B"/>
    <w:rsid w:val="00430E73"/>
    <w:rsid w:val="00432681"/>
    <w:rsid w:val="0043268B"/>
    <w:rsid w:val="00432CBD"/>
    <w:rsid w:val="00433616"/>
    <w:rsid w:val="00433883"/>
    <w:rsid w:val="00433EC0"/>
    <w:rsid w:val="00434A46"/>
    <w:rsid w:val="00434AD9"/>
    <w:rsid w:val="00434CB7"/>
    <w:rsid w:val="00434F2C"/>
    <w:rsid w:val="00434FB9"/>
    <w:rsid w:val="00435220"/>
    <w:rsid w:val="00435263"/>
    <w:rsid w:val="00435B5C"/>
    <w:rsid w:val="00435FD8"/>
    <w:rsid w:val="004362E7"/>
    <w:rsid w:val="0043744F"/>
    <w:rsid w:val="00437C57"/>
    <w:rsid w:val="00437FDB"/>
    <w:rsid w:val="00440012"/>
    <w:rsid w:val="00440612"/>
    <w:rsid w:val="004406CF"/>
    <w:rsid w:val="00441074"/>
    <w:rsid w:val="00441579"/>
    <w:rsid w:val="00442026"/>
    <w:rsid w:val="00443B0A"/>
    <w:rsid w:val="00443B50"/>
    <w:rsid w:val="00444D88"/>
    <w:rsid w:val="004463AA"/>
    <w:rsid w:val="00446C01"/>
    <w:rsid w:val="00447425"/>
    <w:rsid w:val="00447486"/>
    <w:rsid w:val="00447544"/>
    <w:rsid w:val="00447EC2"/>
    <w:rsid w:val="0045063B"/>
    <w:rsid w:val="004512A3"/>
    <w:rsid w:val="00452BFC"/>
    <w:rsid w:val="00452CD5"/>
    <w:rsid w:val="00452E6E"/>
    <w:rsid w:val="00453493"/>
    <w:rsid w:val="0045404B"/>
    <w:rsid w:val="00454912"/>
    <w:rsid w:val="00455046"/>
    <w:rsid w:val="00456601"/>
    <w:rsid w:val="004579A1"/>
    <w:rsid w:val="00457DAC"/>
    <w:rsid w:val="00460589"/>
    <w:rsid w:val="00462660"/>
    <w:rsid w:val="00463EFC"/>
    <w:rsid w:val="00463F2C"/>
    <w:rsid w:val="00464576"/>
    <w:rsid w:val="00464698"/>
    <w:rsid w:val="00465348"/>
    <w:rsid w:val="00465CAC"/>
    <w:rsid w:val="00466043"/>
    <w:rsid w:val="00466170"/>
    <w:rsid w:val="004675A8"/>
    <w:rsid w:val="00471BF4"/>
    <w:rsid w:val="004724CD"/>
    <w:rsid w:val="004727CE"/>
    <w:rsid w:val="00473411"/>
    <w:rsid w:val="004736A5"/>
    <w:rsid w:val="004736BE"/>
    <w:rsid w:val="004737A1"/>
    <w:rsid w:val="00474882"/>
    <w:rsid w:val="00474A05"/>
    <w:rsid w:val="00474ED5"/>
    <w:rsid w:val="00474F5C"/>
    <w:rsid w:val="00475205"/>
    <w:rsid w:val="00475A44"/>
    <w:rsid w:val="004763C3"/>
    <w:rsid w:val="00476BAD"/>
    <w:rsid w:val="004774BC"/>
    <w:rsid w:val="00477B3D"/>
    <w:rsid w:val="0048074F"/>
    <w:rsid w:val="00480B84"/>
    <w:rsid w:val="0048107C"/>
    <w:rsid w:val="00481550"/>
    <w:rsid w:val="004816EA"/>
    <w:rsid w:val="00481CB5"/>
    <w:rsid w:val="004828BD"/>
    <w:rsid w:val="00482CC9"/>
    <w:rsid w:val="0048337B"/>
    <w:rsid w:val="00483EB9"/>
    <w:rsid w:val="00484472"/>
    <w:rsid w:val="00484A42"/>
    <w:rsid w:val="004859E9"/>
    <w:rsid w:val="00486B27"/>
    <w:rsid w:val="00487045"/>
    <w:rsid w:val="004873B7"/>
    <w:rsid w:val="0049000F"/>
    <w:rsid w:val="00490EF6"/>
    <w:rsid w:val="00491438"/>
    <w:rsid w:val="00491867"/>
    <w:rsid w:val="00491FE2"/>
    <w:rsid w:val="004925A5"/>
    <w:rsid w:val="004926E6"/>
    <w:rsid w:val="004936A3"/>
    <w:rsid w:val="00493905"/>
    <w:rsid w:val="00495980"/>
    <w:rsid w:val="004971BF"/>
    <w:rsid w:val="004975BC"/>
    <w:rsid w:val="00497DBA"/>
    <w:rsid w:val="004A0C0E"/>
    <w:rsid w:val="004A10A4"/>
    <w:rsid w:val="004A2FCB"/>
    <w:rsid w:val="004A35FF"/>
    <w:rsid w:val="004A3B95"/>
    <w:rsid w:val="004A4854"/>
    <w:rsid w:val="004A5227"/>
    <w:rsid w:val="004A5493"/>
    <w:rsid w:val="004A5E03"/>
    <w:rsid w:val="004A60BD"/>
    <w:rsid w:val="004A60F5"/>
    <w:rsid w:val="004A6F24"/>
    <w:rsid w:val="004B00EB"/>
    <w:rsid w:val="004B11CA"/>
    <w:rsid w:val="004B1D00"/>
    <w:rsid w:val="004B2854"/>
    <w:rsid w:val="004B3540"/>
    <w:rsid w:val="004B403E"/>
    <w:rsid w:val="004B4F8F"/>
    <w:rsid w:val="004B62FB"/>
    <w:rsid w:val="004B7179"/>
    <w:rsid w:val="004B7D7B"/>
    <w:rsid w:val="004C01D0"/>
    <w:rsid w:val="004C064D"/>
    <w:rsid w:val="004C07D1"/>
    <w:rsid w:val="004C0D68"/>
    <w:rsid w:val="004C142C"/>
    <w:rsid w:val="004C1AB2"/>
    <w:rsid w:val="004C24CF"/>
    <w:rsid w:val="004C257F"/>
    <w:rsid w:val="004C3115"/>
    <w:rsid w:val="004C3C54"/>
    <w:rsid w:val="004C3CB9"/>
    <w:rsid w:val="004C4973"/>
    <w:rsid w:val="004C4AC2"/>
    <w:rsid w:val="004C530A"/>
    <w:rsid w:val="004C600D"/>
    <w:rsid w:val="004C68D3"/>
    <w:rsid w:val="004C7F32"/>
    <w:rsid w:val="004C7F72"/>
    <w:rsid w:val="004D13DF"/>
    <w:rsid w:val="004D1830"/>
    <w:rsid w:val="004D1CE8"/>
    <w:rsid w:val="004D3B78"/>
    <w:rsid w:val="004D59A5"/>
    <w:rsid w:val="004D7F74"/>
    <w:rsid w:val="004E07B0"/>
    <w:rsid w:val="004E1E57"/>
    <w:rsid w:val="004E203A"/>
    <w:rsid w:val="004E23B8"/>
    <w:rsid w:val="004E303D"/>
    <w:rsid w:val="004E399E"/>
    <w:rsid w:val="004E3CE2"/>
    <w:rsid w:val="004E3F4E"/>
    <w:rsid w:val="004E405C"/>
    <w:rsid w:val="004E511D"/>
    <w:rsid w:val="004E5CFF"/>
    <w:rsid w:val="004E5E92"/>
    <w:rsid w:val="004E67B5"/>
    <w:rsid w:val="004E73FB"/>
    <w:rsid w:val="004E766C"/>
    <w:rsid w:val="004E7B90"/>
    <w:rsid w:val="004E7F2B"/>
    <w:rsid w:val="004F1449"/>
    <w:rsid w:val="004F1912"/>
    <w:rsid w:val="004F2B89"/>
    <w:rsid w:val="004F2E90"/>
    <w:rsid w:val="004F2FAE"/>
    <w:rsid w:val="004F3096"/>
    <w:rsid w:val="004F323B"/>
    <w:rsid w:val="004F34D8"/>
    <w:rsid w:val="004F54FF"/>
    <w:rsid w:val="004F5A2A"/>
    <w:rsid w:val="004F5BA1"/>
    <w:rsid w:val="004F5E7D"/>
    <w:rsid w:val="004F61D8"/>
    <w:rsid w:val="004F706D"/>
    <w:rsid w:val="004F7370"/>
    <w:rsid w:val="004F7D55"/>
    <w:rsid w:val="004F7E06"/>
    <w:rsid w:val="005023A2"/>
    <w:rsid w:val="00503144"/>
    <w:rsid w:val="005037C0"/>
    <w:rsid w:val="00503C8E"/>
    <w:rsid w:val="00503CBE"/>
    <w:rsid w:val="00504DE1"/>
    <w:rsid w:val="00505D3B"/>
    <w:rsid w:val="00506356"/>
    <w:rsid w:val="005066F2"/>
    <w:rsid w:val="00506E5C"/>
    <w:rsid w:val="005077BA"/>
    <w:rsid w:val="00507BEE"/>
    <w:rsid w:val="005106CC"/>
    <w:rsid w:val="005121D7"/>
    <w:rsid w:val="00513177"/>
    <w:rsid w:val="0051445A"/>
    <w:rsid w:val="00515101"/>
    <w:rsid w:val="00515105"/>
    <w:rsid w:val="005159C7"/>
    <w:rsid w:val="00515C05"/>
    <w:rsid w:val="00516397"/>
    <w:rsid w:val="00516DF9"/>
    <w:rsid w:val="00516F26"/>
    <w:rsid w:val="00517AC0"/>
    <w:rsid w:val="0052440A"/>
    <w:rsid w:val="00524D1E"/>
    <w:rsid w:val="005256EE"/>
    <w:rsid w:val="00526274"/>
    <w:rsid w:val="0052678F"/>
    <w:rsid w:val="00527FBE"/>
    <w:rsid w:val="00531104"/>
    <w:rsid w:val="00531C91"/>
    <w:rsid w:val="0053447C"/>
    <w:rsid w:val="005346F6"/>
    <w:rsid w:val="00534EEA"/>
    <w:rsid w:val="005358C7"/>
    <w:rsid w:val="00535D78"/>
    <w:rsid w:val="00536495"/>
    <w:rsid w:val="00536537"/>
    <w:rsid w:val="00536EEA"/>
    <w:rsid w:val="005372D5"/>
    <w:rsid w:val="0053732F"/>
    <w:rsid w:val="00537EDA"/>
    <w:rsid w:val="005402E7"/>
    <w:rsid w:val="00540EE2"/>
    <w:rsid w:val="0054108D"/>
    <w:rsid w:val="00541105"/>
    <w:rsid w:val="005432AB"/>
    <w:rsid w:val="005443D0"/>
    <w:rsid w:val="0054486C"/>
    <w:rsid w:val="00545A37"/>
    <w:rsid w:val="005467BB"/>
    <w:rsid w:val="00547979"/>
    <w:rsid w:val="00547FED"/>
    <w:rsid w:val="005502A9"/>
    <w:rsid w:val="00550EEE"/>
    <w:rsid w:val="00551334"/>
    <w:rsid w:val="00551C4A"/>
    <w:rsid w:val="0055210B"/>
    <w:rsid w:val="00552C54"/>
    <w:rsid w:val="00554409"/>
    <w:rsid w:val="00554B59"/>
    <w:rsid w:val="00554FDB"/>
    <w:rsid w:val="005552DE"/>
    <w:rsid w:val="00555341"/>
    <w:rsid w:val="00556FB1"/>
    <w:rsid w:val="00557BFD"/>
    <w:rsid w:val="00557FE1"/>
    <w:rsid w:val="00560157"/>
    <w:rsid w:val="005602DF"/>
    <w:rsid w:val="00560981"/>
    <w:rsid w:val="00561A4B"/>
    <w:rsid w:val="00561B79"/>
    <w:rsid w:val="00561E84"/>
    <w:rsid w:val="00562043"/>
    <w:rsid w:val="0056242E"/>
    <w:rsid w:val="00562C4B"/>
    <w:rsid w:val="005635AC"/>
    <w:rsid w:val="00564871"/>
    <w:rsid w:val="00564E72"/>
    <w:rsid w:val="00565017"/>
    <w:rsid w:val="005658BC"/>
    <w:rsid w:val="00566AF2"/>
    <w:rsid w:val="00566EA3"/>
    <w:rsid w:val="0056734B"/>
    <w:rsid w:val="005675BC"/>
    <w:rsid w:val="005726C7"/>
    <w:rsid w:val="005735B4"/>
    <w:rsid w:val="005735FF"/>
    <w:rsid w:val="005739CC"/>
    <w:rsid w:val="00574024"/>
    <w:rsid w:val="0057470E"/>
    <w:rsid w:val="00574ADA"/>
    <w:rsid w:val="00577AAD"/>
    <w:rsid w:val="00577C68"/>
    <w:rsid w:val="00577EDD"/>
    <w:rsid w:val="00577EE0"/>
    <w:rsid w:val="00581164"/>
    <w:rsid w:val="005818CD"/>
    <w:rsid w:val="0058219B"/>
    <w:rsid w:val="00582DAB"/>
    <w:rsid w:val="00584079"/>
    <w:rsid w:val="00584CEB"/>
    <w:rsid w:val="00584E8F"/>
    <w:rsid w:val="005857AC"/>
    <w:rsid w:val="00585946"/>
    <w:rsid w:val="00586C23"/>
    <w:rsid w:val="005870A3"/>
    <w:rsid w:val="0058791C"/>
    <w:rsid w:val="005904C4"/>
    <w:rsid w:val="00590B8A"/>
    <w:rsid w:val="005916FC"/>
    <w:rsid w:val="0059208F"/>
    <w:rsid w:val="005923A8"/>
    <w:rsid w:val="00592FCC"/>
    <w:rsid w:val="0059310B"/>
    <w:rsid w:val="0059422E"/>
    <w:rsid w:val="0059532E"/>
    <w:rsid w:val="00595668"/>
    <w:rsid w:val="00595752"/>
    <w:rsid w:val="00596B07"/>
    <w:rsid w:val="005A0B09"/>
    <w:rsid w:val="005A1152"/>
    <w:rsid w:val="005A1222"/>
    <w:rsid w:val="005A136C"/>
    <w:rsid w:val="005A20D2"/>
    <w:rsid w:val="005A2671"/>
    <w:rsid w:val="005A391E"/>
    <w:rsid w:val="005A39D9"/>
    <w:rsid w:val="005A3BF1"/>
    <w:rsid w:val="005A44C5"/>
    <w:rsid w:val="005A4E3A"/>
    <w:rsid w:val="005A64D5"/>
    <w:rsid w:val="005A6B77"/>
    <w:rsid w:val="005A6C01"/>
    <w:rsid w:val="005A75FD"/>
    <w:rsid w:val="005A783D"/>
    <w:rsid w:val="005A7FD1"/>
    <w:rsid w:val="005B24E0"/>
    <w:rsid w:val="005B2AD1"/>
    <w:rsid w:val="005B38DB"/>
    <w:rsid w:val="005B3CB0"/>
    <w:rsid w:val="005B4131"/>
    <w:rsid w:val="005B467B"/>
    <w:rsid w:val="005B4C0B"/>
    <w:rsid w:val="005B7D7D"/>
    <w:rsid w:val="005B7F51"/>
    <w:rsid w:val="005C1DD8"/>
    <w:rsid w:val="005C2431"/>
    <w:rsid w:val="005C2A35"/>
    <w:rsid w:val="005C3425"/>
    <w:rsid w:val="005C34BB"/>
    <w:rsid w:val="005C3546"/>
    <w:rsid w:val="005C373B"/>
    <w:rsid w:val="005C6325"/>
    <w:rsid w:val="005C65F9"/>
    <w:rsid w:val="005C6C62"/>
    <w:rsid w:val="005C6E63"/>
    <w:rsid w:val="005C7FCE"/>
    <w:rsid w:val="005D0330"/>
    <w:rsid w:val="005D0699"/>
    <w:rsid w:val="005D1ECE"/>
    <w:rsid w:val="005D2C8F"/>
    <w:rsid w:val="005D401A"/>
    <w:rsid w:val="005D482A"/>
    <w:rsid w:val="005D4A7E"/>
    <w:rsid w:val="005D4E9A"/>
    <w:rsid w:val="005D5689"/>
    <w:rsid w:val="005D57EA"/>
    <w:rsid w:val="005D5C85"/>
    <w:rsid w:val="005D5D5A"/>
    <w:rsid w:val="005D723B"/>
    <w:rsid w:val="005E1152"/>
    <w:rsid w:val="005E2127"/>
    <w:rsid w:val="005E28C2"/>
    <w:rsid w:val="005E2ACB"/>
    <w:rsid w:val="005E38C9"/>
    <w:rsid w:val="005E3C41"/>
    <w:rsid w:val="005E3C83"/>
    <w:rsid w:val="005E486F"/>
    <w:rsid w:val="005E4B9E"/>
    <w:rsid w:val="005E513E"/>
    <w:rsid w:val="005E78EA"/>
    <w:rsid w:val="005E7D7F"/>
    <w:rsid w:val="005F0B70"/>
    <w:rsid w:val="005F2073"/>
    <w:rsid w:val="005F3472"/>
    <w:rsid w:val="005F3CCD"/>
    <w:rsid w:val="005F4375"/>
    <w:rsid w:val="005F4B55"/>
    <w:rsid w:val="005F4C07"/>
    <w:rsid w:val="005F52F9"/>
    <w:rsid w:val="005F5B43"/>
    <w:rsid w:val="005F6185"/>
    <w:rsid w:val="005F6B04"/>
    <w:rsid w:val="005F7984"/>
    <w:rsid w:val="005F7FF9"/>
    <w:rsid w:val="00600105"/>
    <w:rsid w:val="0060028E"/>
    <w:rsid w:val="006008A8"/>
    <w:rsid w:val="00601F1C"/>
    <w:rsid w:val="00602DCA"/>
    <w:rsid w:val="00602E03"/>
    <w:rsid w:val="006032D4"/>
    <w:rsid w:val="00603B8C"/>
    <w:rsid w:val="006056E4"/>
    <w:rsid w:val="006059DF"/>
    <w:rsid w:val="0060609F"/>
    <w:rsid w:val="006066F1"/>
    <w:rsid w:val="00606875"/>
    <w:rsid w:val="00606BE5"/>
    <w:rsid w:val="00606ED0"/>
    <w:rsid w:val="00606FC9"/>
    <w:rsid w:val="006103C9"/>
    <w:rsid w:val="0061075A"/>
    <w:rsid w:val="0061134C"/>
    <w:rsid w:val="0061160E"/>
    <w:rsid w:val="00611F65"/>
    <w:rsid w:val="00612522"/>
    <w:rsid w:val="00613687"/>
    <w:rsid w:val="00613DC8"/>
    <w:rsid w:val="006142D9"/>
    <w:rsid w:val="006142DA"/>
    <w:rsid w:val="006155FD"/>
    <w:rsid w:val="0061609D"/>
    <w:rsid w:val="00616CED"/>
    <w:rsid w:val="00620399"/>
    <w:rsid w:val="0062109F"/>
    <w:rsid w:val="006214E0"/>
    <w:rsid w:val="00622606"/>
    <w:rsid w:val="00622A7F"/>
    <w:rsid w:val="00622C0A"/>
    <w:rsid w:val="0062341C"/>
    <w:rsid w:val="0062386D"/>
    <w:rsid w:val="00623BC2"/>
    <w:rsid w:val="00624C69"/>
    <w:rsid w:val="00624CC8"/>
    <w:rsid w:val="00625728"/>
    <w:rsid w:val="0062579E"/>
    <w:rsid w:val="006258D3"/>
    <w:rsid w:val="006258D7"/>
    <w:rsid w:val="00625A21"/>
    <w:rsid w:val="00626B92"/>
    <w:rsid w:val="00627644"/>
    <w:rsid w:val="0063087E"/>
    <w:rsid w:val="006315E3"/>
    <w:rsid w:val="006318A0"/>
    <w:rsid w:val="00631AD0"/>
    <w:rsid w:val="0063460C"/>
    <w:rsid w:val="0063462C"/>
    <w:rsid w:val="00634C74"/>
    <w:rsid w:val="00635034"/>
    <w:rsid w:val="00635F42"/>
    <w:rsid w:val="00636567"/>
    <w:rsid w:val="00636AD7"/>
    <w:rsid w:val="00636D8F"/>
    <w:rsid w:val="00636DBF"/>
    <w:rsid w:val="00636F5C"/>
    <w:rsid w:val="006375D9"/>
    <w:rsid w:val="00640B95"/>
    <w:rsid w:val="0064144F"/>
    <w:rsid w:val="0064208C"/>
    <w:rsid w:val="006424DA"/>
    <w:rsid w:val="0064264B"/>
    <w:rsid w:val="00642E5F"/>
    <w:rsid w:val="0064379F"/>
    <w:rsid w:val="00643E8E"/>
    <w:rsid w:val="00644FC6"/>
    <w:rsid w:val="00645326"/>
    <w:rsid w:val="006456B1"/>
    <w:rsid w:val="00645D26"/>
    <w:rsid w:val="00646227"/>
    <w:rsid w:val="00650022"/>
    <w:rsid w:val="0065047F"/>
    <w:rsid w:val="0065111B"/>
    <w:rsid w:val="006512D8"/>
    <w:rsid w:val="006519E2"/>
    <w:rsid w:val="00652066"/>
    <w:rsid w:val="0065220D"/>
    <w:rsid w:val="00652FD0"/>
    <w:rsid w:val="006533EE"/>
    <w:rsid w:val="006534F5"/>
    <w:rsid w:val="00653567"/>
    <w:rsid w:val="00654055"/>
    <w:rsid w:val="00654753"/>
    <w:rsid w:val="0065572D"/>
    <w:rsid w:val="00656D9E"/>
    <w:rsid w:val="00656F06"/>
    <w:rsid w:val="00657B19"/>
    <w:rsid w:val="006615A7"/>
    <w:rsid w:val="0066207D"/>
    <w:rsid w:val="006625C2"/>
    <w:rsid w:val="00662A69"/>
    <w:rsid w:val="00665095"/>
    <w:rsid w:val="00665576"/>
    <w:rsid w:val="00665707"/>
    <w:rsid w:val="00667B3D"/>
    <w:rsid w:val="00667D2C"/>
    <w:rsid w:val="00671602"/>
    <w:rsid w:val="0067172F"/>
    <w:rsid w:val="00671739"/>
    <w:rsid w:val="006721DB"/>
    <w:rsid w:val="0067226E"/>
    <w:rsid w:val="00673023"/>
    <w:rsid w:val="006734CB"/>
    <w:rsid w:val="006739C2"/>
    <w:rsid w:val="006741B3"/>
    <w:rsid w:val="0067469E"/>
    <w:rsid w:val="006750B8"/>
    <w:rsid w:val="006752FB"/>
    <w:rsid w:val="00675447"/>
    <w:rsid w:val="006765C6"/>
    <w:rsid w:val="00676632"/>
    <w:rsid w:val="006767F1"/>
    <w:rsid w:val="00677B5E"/>
    <w:rsid w:val="006811F1"/>
    <w:rsid w:val="00682CE6"/>
    <w:rsid w:val="006839B2"/>
    <w:rsid w:val="006843CC"/>
    <w:rsid w:val="006856FF"/>
    <w:rsid w:val="00685A61"/>
    <w:rsid w:val="00685A7C"/>
    <w:rsid w:val="0068659C"/>
    <w:rsid w:val="00686AEA"/>
    <w:rsid w:val="00686E92"/>
    <w:rsid w:val="00687265"/>
    <w:rsid w:val="006877BF"/>
    <w:rsid w:val="00687FDB"/>
    <w:rsid w:val="006902A8"/>
    <w:rsid w:val="00692529"/>
    <w:rsid w:val="00693774"/>
    <w:rsid w:val="00693D06"/>
    <w:rsid w:val="0069441F"/>
    <w:rsid w:val="00694826"/>
    <w:rsid w:val="006949F1"/>
    <w:rsid w:val="00694D8E"/>
    <w:rsid w:val="00695B6A"/>
    <w:rsid w:val="00697C3C"/>
    <w:rsid w:val="006A0CE4"/>
    <w:rsid w:val="006A16A7"/>
    <w:rsid w:val="006A176D"/>
    <w:rsid w:val="006A22F7"/>
    <w:rsid w:val="006A234B"/>
    <w:rsid w:val="006A2659"/>
    <w:rsid w:val="006A3DBB"/>
    <w:rsid w:val="006A5800"/>
    <w:rsid w:val="006A6199"/>
    <w:rsid w:val="006A6A27"/>
    <w:rsid w:val="006A7C77"/>
    <w:rsid w:val="006B0C58"/>
    <w:rsid w:val="006B0ECB"/>
    <w:rsid w:val="006B0F20"/>
    <w:rsid w:val="006B1A33"/>
    <w:rsid w:val="006B2DD4"/>
    <w:rsid w:val="006B327A"/>
    <w:rsid w:val="006B3D3B"/>
    <w:rsid w:val="006B4684"/>
    <w:rsid w:val="006B558E"/>
    <w:rsid w:val="006B58E2"/>
    <w:rsid w:val="006B5D76"/>
    <w:rsid w:val="006B6D34"/>
    <w:rsid w:val="006C0B6B"/>
    <w:rsid w:val="006C142B"/>
    <w:rsid w:val="006C4BA8"/>
    <w:rsid w:val="006C5B0B"/>
    <w:rsid w:val="006C5BA5"/>
    <w:rsid w:val="006C5CEE"/>
    <w:rsid w:val="006C6151"/>
    <w:rsid w:val="006C6B39"/>
    <w:rsid w:val="006C7A0F"/>
    <w:rsid w:val="006D009B"/>
    <w:rsid w:val="006D02BE"/>
    <w:rsid w:val="006D06C4"/>
    <w:rsid w:val="006D0C1F"/>
    <w:rsid w:val="006D162D"/>
    <w:rsid w:val="006D1FDA"/>
    <w:rsid w:val="006D2C62"/>
    <w:rsid w:val="006D3EDB"/>
    <w:rsid w:val="006D3F3C"/>
    <w:rsid w:val="006D417F"/>
    <w:rsid w:val="006D57B3"/>
    <w:rsid w:val="006D70D2"/>
    <w:rsid w:val="006D75CD"/>
    <w:rsid w:val="006D7CF9"/>
    <w:rsid w:val="006E06C4"/>
    <w:rsid w:val="006E1861"/>
    <w:rsid w:val="006E20DE"/>
    <w:rsid w:val="006E29B1"/>
    <w:rsid w:val="006E4D06"/>
    <w:rsid w:val="006E6A29"/>
    <w:rsid w:val="006E7023"/>
    <w:rsid w:val="006E78D3"/>
    <w:rsid w:val="006F093C"/>
    <w:rsid w:val="006F0BCF"/>
    <w:rsid w:val="006F1B4A"/>
    <w:rsid w:val="006F3B04"/>
    <w:rsid w:val="006F3E71"/>
    <w:rsid w:val="006F4C88"/>
    <w:rsid w:val="006F4CF5"/>
    <w:rsid w:val="006F58EA"/>
    <w:rsid w:val="006F6599"/>
    <w:rsid w:val="006F7096"/>
    <w:rsid w:val="006F7AA8"/>
    <w:rsid w:val="00700E2E"/>
    <w:rsid w:val="007013FF"/>
    <w:rsid w:val="0070152A"/>
    <w:rsid w:val="007015E3"/>
    <w:rsid w:val="00701689"/>
    <w:rsid w:val="007050BB"/>
    <w:rsid w:val="00706378"/>
    <w:rsid w:val="00707921"/>
    <w:rsid w:val="00707A8D"/>
    <w:rsid w:val="00707D76"/>
    <w:rsid w:val="00711932"/>
    <w:rsid w:val="007123D9"/>
    <w:rsid w:val="00713B95"/>
    <w:rsid w:val="007143C8"/>
    <w:rsid w:val="00714C9B"/>
    <w:rsid w:val="00714E71"/>
    <w:rsid w:val="00714FA3"/>
    <w:rsid w:val="00715F94"/>
    <w:rsid w:val="00716461"/>
    <w:rsid w:val="0071755B"/>
    <w:rsid w:val="007179E8"/>
    <w:rsid w:val="00717D41"/>
    <w:rsid w:val="007222DC"/>
    <w:rsid w:val="007224DA"/>
    <w:rsid w:val="007225D6"/>
    <w:rsid w:val="00722E06"/>
    <w:rsid w:val="0072397B"/>
    <w:rsid w:val="00723A5F"/>
    <w:rsid w:val="007242A3"/>
    <w:rsid w:val="007245C4"/>
    <w:rsid w:val="00724601"/>
    <w:rsid w:val="00724E71"/>
    <w:rsid w:val="00725171"/>
    <w:rsid w:val="00725544"/>
    <w:rsid w:val="007259EE"/>
    <w:rsid w:val="0072697E"/>
    <w:rsid w:val="00726A61"/>
    <w:rsid w:val="00726E2F"/>
    <w:rsid w:val="007271F7"/>
    <w:rsid w:val="00727707"/>
    <w:rsid w:val="00730279"/>
    <w:rsid w:val="00730C7F"/>
    <w:rsid w:val="007311B3"/>
    <w:rsid w:val="007315D8"/>
    <w:rsid w:val="007316FB"/>
    <w:rsid w:val="0073221C"/>
    <w:rsid w:val="00732387"/>
    <w:rsid w:val="00733874"/>
    <w:rsid w:val="00733ACC"/>
    <w:rsid w:val="00733E01"/>
    <w:rsid w:val="00734685"/>
    <w:rsid w:val="00735543"/>
    <w:rsid w:val="0073626F"/>
    <w:rsid w:val="007362A5"/>
    <w:rsid w:val="0073777C"/>
    <w:rsid w:val="0073794E"/>
    <w:rsid w:val="00740063"/>
    <w:rsid w:val="007404BB"/>
    <w:rsid w:val="00740867"/>
    <w:rsid w:val="00740CA3"/>
    <w:rsid w:val="0074129A"/>
    <w:rsid w:val="00741382"/>
    <w:rsid w:val="00741536"/>
    <w:rsid w:val="00741656"/>
    <w:rsid w:val="00741B84"/>
    <w:rsid w:val="00742380"/>
    <w:rsid w:val="007428C0"/>
    <w:rsid w:val="0074345D"/>
    <w:rsid w:val="00744E17"/>
    <w:rsid w:val="00745539"/>
    <w:rsid w:val="00745867"/>
    <w:rsid w:val="00745A03"/>
    <w:rsid w:val="00747066"/>
    <w:rsid w:val="00750825"/>
    <w:rsid w:val="00751C2B"/>
    <w:rsid w:val="00751CFD"/>
    <w:rsid w:val="00751E7C"/>
    <w:rsid w:val="00752CDA"/>
    <w:rsid w:val="0075374B"/>
    <w:rsid w:val="007546E8"/>
    <w:rsid w:val="00755B13"/>
    <w:rsid w:val="00755DD7"/>
    <w:rsid w:val="00756A5A"/>
    <w:rsid w:val="00756CF5"/>
    <w:rsid w:val="00760227"/>
    <w:rsid w:val="007614C7"/>
    <w:rsid w:val="00762B67"/>
    <w:rsid w:val="00762C95"/>
    <w:rsid w:val="00762F94"/>
    <w:rsid w:val="00763A76"/>
    <w:rsid w:val="00763AB0"/>
    <w:rsid w:val="00764BAB"/>
    <w:rsid w:val="0076743E"/>
    <w:rsid w:val="0076755A"/>
    <w:rsid w:val="007700DC"/>
    <w:rsid w:val="00770E63"/>
    <w:rsid w:val="007710BB"/>
    <w:rsid w:val="00771434"/>
    <w:rsid w:val="00771A0A"/>
    <w:rsid w:val="00773659"/>
    <w:rsid w:val="00773A73"/>
    <w:rsid w:val="007758E2"/>
    <w:rsid w:val="00775CE4"/>
    <w:rsid w:val="007762F4"/>
    <w:rsid w:val="00776814"/>
    <w:rsid w:val="00777267"/>
    <w:rsid w:val="00777D3F"/>
    <w:rsid w:val="007802AA"/>
    <w:rsid w:val="00780394"/>
    <w:rsid w:val="00780C55"/>
    <w:rsid w:val="007810F4"/>
    <w:rsid w:val="00782065"/>
    <w:rsid w:val="0078308C"/>
    <w:rsid w:val="007841F8"/>
    <w:rsid w:val="00784D40"/>
    <w:rsid w:val="0078546B"/>
    <w:rsid w:val="007858FF"/>
    <w:rsid w:val="007862CE"/>
    <w:rsid w:val="007868C1"/>
    <w:rsid w:val="0078715D"/>
    <w:rsid w:val="0078776A"/>
    <w:rsid w:val="00787A7E"/>
    <w:rsid w:val="007901D8"/>
    <w:rsid w:val="0079045C"/>
    <w:rsid w:val="007918D4"/>
    <w:rsid w:val="00791D52"/>
    <w:rsid w:val="007926FF"/>
    <w:rsid w:val="007932D6"/>
    <w:rsid w:val="007933BF"/>
    <w:rsid w:val="00793683"/>
    <w:rsid w:val="00794CC9"/>
    <w:rsid w:val="00796106"/>
    <w:rsid w:val="0079679A"/>
    <w:rsid w:val="00797BEB"/>
    <w:rsid w:val="007A1191"/>
    <w:rsid w:val="007A1553"/>
    <w:rsid w:val="007A2EE9"/>
    <w:rsid w:val="007A31E7"/>
    <w:rsid w:val="007A3A11"/>
    <w:rsid w:val="007A44A4"/>
    <w:rsid w:val="007A5158"/>
    <w:rsid w:val="007A6CB5"/>
    <w:rsid w:val="007A7EB5"/>
    <w:rsid w:val="007B0769"/>
    <w:rsid w:val="007B07F4"/>
    <w:rsid w:val="007B1E71"/>
    <w:rsid w:val="007B2345"/>
    <w:rsid w:val="007B28B7"/>
    <w:rsid w:val="007B2DFE"/>
    <w:rsid w:val="007B4400"/>
    <w:rsid w:val="007B47C0"/>
    <w:rsid w:val="007B486D"/>
    <w:rsid w:val="007B4CCC"/>
    <w:rsid w:val="007B4E54"/>
    <w:rsid w:val="007B513C"/>
    <w:rsid w:val="007B69F3"/>
    <w:rsid w:val="007C0162"/>
    <w:rsid w:val="007C029D"/>
    <w:rsid w:val="007C61AE"/>
    <w:rsid w:val="007C6D61"/>
    <w:rsid w:val="007C7D8F"/>
    <w:rsid w:val="007D044B"/>
    <w:rsid w:val="007D13FE"/>
    <w:rsid w:val="007D1746"/>
    <w:rsid w:val="007D1D7A"/>
    <w:rsid w:val="007D2590"/>
    <w:rsid w:val="007D354D"/>
    <w:rsid w:val="007D3BEB"/>
    <w:rsid w:val="007D4411"/>
    <w:rsid w:val="007D6221"/>
    <w:rsid w:val="007D69C6"/>
    <w:rsid w:val="007D763C"/>
    <w:rsid w:val="007D7AF1"/>
    <w:rsid w:val="007E09EB"/>
    <w:rsid w:val="007E0C9E"/>
    <w:rsid w:val="007E0DA6"/>
    <w:rsid w:val="007E127D"/>
    <w:rsid w:val="007E14F9"/>
    <w:rsid w:val="007E15A0"/>
    <w:rsid w:val="007E1C24"/>
    <w:rsid w:val="007E22B8"/>
    <w:rsid w:val="007E23DE"/>
    <w:rsid w:val="007E33BB"/>
    <w:rsid w:val="007E349F"/>
    <w:rsid w:val="007E47E2"/>
    <w:rsid w:val="007E58D3"/>
    <w:rsid w:val="007E70A2"/>
    <w:rsid w:val="007F051E"/>
    <w:rsid w:val="007F0CFC"/>
    <w:rsid w:val="007F0DB8"/>
    <w:rsid w:val="007F10B0"/>
    <w:rsid w:val="007F2350"/>
    <w:rsid w:val="007F3144"/>
    <w:rsid w:val="007F3340"/>
    <w:rsid w:val="007F33D0"/>
    <w:rsid w:val="007F36D3"/>
    <w:rsid w:val="007F3C99"/>
    <w:rsid w:val="007F4D86"/>
    <w:rsid w:val="007F4FDC"/>
    <w:rsid w:val="007F6148"/>
    <w:rsid w:val="007F65DC"/>
    <w:rsid w:val="007F6F3F"/>
    <w:rsid w:val="008001F0"/>
    <w:rsid w:val="008002A4"/>
    <w:rsid w:val="00800DF6"/>
    <w:rsid w:val="0080107E"/>
    <w:rsid w:val="008017B0"/>
    <w:rsid w:val="00801A7A"/>
    <w:rsid w:val="00801B1E"/>
    <w:rsid w:val="0080207E"/>
    <w:rsid w:val="00802981"/>
    <w:rsid w:val="00802A32"/>
    <w:rsid w:val="00802CD1"/>
    <w:rsid w:val="0080341D"/>
    <w:rsid w:val="008050CF"/>
    <w:rsid w:val="008055F7"/>
    <w:rsid w:val="008068A0"/>
    <w:rsid w:val="00806CE7"/>
    <w:rsid w:val="008102E3"/>
    <w:rsid w:val="00810410"/>
    <w:rsid w:val="008114DC"/>
    <w:rsid w:val="00811AAB"/>
    <w:rsid w:val="00811AB9"/>
    <w:rsid w:val="008123DE"/>
    <w:rsid w:val="0081243B"/>
    <w:rsid w:val="008133D3"/>
    <w:rsid w:val="008140B0"/>
    <w:rsid w:val="008149B1"/>
    <w:rsid w:val="00814FE4"/>
    <w:rsid w:val="0081573D"/>
    <w:rsid w:val="00815C85"/>
    <w:rsid w:val="00815EA0"/>
    <w:rsid w:val="00817369"/>
    <w:rsid w:val="008174C4"/>
    <w:rsid w:val="00817532"/>
    <w:rsid w:val="00817A0E"/>
    <w:rsid w:val="00817F00"/>
    <w:rsid w:val="008201DD"/>
    <w:rsid w:val="0082021A"/>
    <w:rsid w:val="0082040E"/>
    <w:rsid w:val="00820BFF"/>
    <w:rsid w:val="008221E5"/>
    <w:rsid w:val="008226C4"/>
    <w:rsid w:val="008234B4"/>
    <w:rsid w:val="00823744"/>
    <w:rsid w:val="00824254"/>
    <w:rsid w:val="00825C9B"/>
    <w:rsid w:val="00826CEE"/>
    <w:rsid w:val="008270E1"/>
    <w:rsid w:val="00827344"/>
    <w:rsid w:val="008273B5"/>
    <w:rsid w:val="008274B7"/>
    <w:rsid w:val="00830937"/>
    <w:rsid w:val="00831152"/>
    <w:rsid w:val="0083321A"/>
    <w:rsid w:val="0083360A"/>
    <w:rsid w:val="008349F6"/>
    <w:rsid w:val="00834D3E"/>
    <w:rsid w:val="0083578C"/>
    <w:rsid w:val="00835CB0"/>
    <w:rsid w:val="00836122"/>
    <w:rsid w:val="008367E1"/>
    <w:rsid w:val="00840219"/>
    <w:rsid w:val="00840BF8"/>
    <w:rsid w:val="00841D8A"/>
    <w:rsid w:val="0084225E"/>
    <w:rsid w:val="008426C0"/>
    <w:rsid w:val="00843320"/>
    <w:rsid w:val="0084481C"/>
    <w:rsid w:val="00844DE7"/>
    <w:rsid w:val="008453F6"/>
    <w:rsid w:val="00845F2D"/>
    <w:rsid w:val="00846245"/>
    <w:rsid w:val="00847D91"/>
    <w:rsid w:val="00851B55"/>
    <w:rsid w:val="008526B3"/>
    <w:rsid w:val="008526E9"/>
    <w:rsid w:val="00853BF2"/>
    <w:rsid w:val="008544C0"/>
    <w:rsid w:val="00854991"/>
    <w:rsid w:val="00854D3E"/>
    <w:rsid w:val="0085531A"/>
    <w:rsid w:val="008555B7"/>
    <w:rsid w:val="00855D31"/>
    <w:rsid w:val="00857475"/>
    <w:rsid w:val="008577E8"/>
    <w:rsid w:val="00857FF3"/>
    <w:rsid w:val="008614C7"/>
    <w:rsid w:val="008617C3"/>
    <w:rsid w:val="0086202B"/>
    <w:rsid w:val="00862395"/>
    <w:rsid w:val="00863C3E"/>
    <w:rsid w:val="00863C8D"/>
    <w:rsid w:val="008646FD"/>
    <w:rsid w:val="00865222"/>
    <w:rsid w:val="00865224"/>
    <w:rsid w:val="008657A6"/>
    <w:rsid w:val="00866DC7"/>
    <w:rsid w:val="00867540"/>
    <w:rsid w:val="008706F3"/>
    <w:rsid w:val="00870810"/>
    <w:rsid w:val="008710D8"/>
    <w:rsid w:val="00871615"/>
    <w:rsid w:val="008719AE"/>
    <w:rsid w:val="00871A52"/>
    <w:rsid w:val="00872419"/>
    <w:rsid w:val="008728E2"/>
    <w:rsid w:val="00873680"/>
    <w:rsid w:val="00873ACA"/>
    <w:rsid w:val="00873EF5"/>
    <w:rsid w:val="00874E5B"/>
    <w:rsid w:val="008754B3"/>
    <w:rsid w:val="008755B6"/>
    <w:rsid w:val="00877653"/>
    <w:rsid w:val="00877B88"/>
    <w:rsid w:val="00880115"/>
    <w:rsid w:val="0088037F"/>
    <w:rsid w:val="00880ADF"/>
    <w:rsid w:val="00881A14"/>
    <w:rsid w:val="00881CA8"/>
    <w:rsid w:val="00882341"/>
    <w:rsid w:val="008827D2"/>
    <w:rsid w:val="00882E09"/>
    <w:rsid w:val="008839E1"/>
    <w:rsid w:val="00883DC0"/>
    <w:rsid w:val="00884039"/>
    <w:rsid w:val="0088493A"/>
    <w:rsid w:val="00886289"/>
    <w:rsid w:val="008867D7"/>
    <w:rsid w:val="0088788D"/>
    <w:rsid w:val="008905E5"/>
    <w:rsid w:val="00890AA4"/>
    <w:rsid w:val="00890EF9"/>
    <w:rsid w:val="0089107B"/>
    <w:rsid w:val="00891620"/>
    <w:rsid w:val="00891BE6"/>
    <w:rsid w:val="00891DD4"/>
    <w:rsid w:val="008956A5"/>
    <w:rsid w:val="00896A3D"/>
    <w:rsid w:val="00896E57"/>
    <w:rsid w:val="00897711"/>
    <w:rsid w:val="008A1288"/>
    <w:rsid w:val="008A1B0B"/>
    <w:rsid w:val="008A1DA9"/>
    <w:rsid w:val="008A2781"/>
    <w:rsid w:val="008A2FB7"/>
    <w:rsid w:val="008A35BF"/>
    <w:rsid w:val="008A3629"/>
    <w:rsid w:val="008A3676"/>
    <w:rsid w:val="008A3998"/>
    <w:rsid w:val="008A4597"/>
    <w:rsid w:val="008A4E45"/>
    <w:rsid w:val="008A5F02"/>
    <w:rsid w:val="008A6546"/>
    <w:rsid w:val="008A6628"/>
    <w:rsid w:val="008A68D5"/>
    <w:rsid w:val="008A6968"/>
    <w:rsid w:val="008A6DD6"/>
    <w:rsid w:val="008A7C7F"/>
    <w:rsid w:val="008B0204"/>
    <w:rsid w:val="008B1FFD"/>
    <w:rsid w:val="008B2A09"/>
    <w:rsid w:val="008B3097"/>
    <w:rsid w:val="008B364D"/>
    <w:rsid w:val="008B3BF4"/>
    <w:rsid w:val="008B3C23"/>
    <w:rsid w:val="008B4494"/>
    <w:rsid w:val="008B4B09"/>
    <w:rsid w:val="008B511A"/>
    <w:rsid w:val="008B533D"/>
    <w:rsid w:val="008B61D0"/>
    <w:rsid w:val="008B7BF5"/>
    <w:rsid w:val="008C0074"/>
    <w:rsid w:val="008C0FCC"/>
    <w:rsid w:val="008C1415"/>
    <w:rsid w:val="008C1438"/>
    <w:rsid w:val="008C18E7"/>
    <w:rsid w:val="008C1E3E"/>
    <w:rsid w:val="008C2041"/>
    <w:rsid w:val="008C27D7"/>
    <w:rsid w:val="008C2B4D"/>
    <w:rsid w:val="008C3026"/>
    <w:rsid w:val="008C46B3"/>
    <w:rsid w:val="008C48D2"/>
    <w:rsid w:val="008C5D6B"/>
    <w:rsid w:val="008C67EC"/>
    <w:rsid w:val="008C6E5B"/>
    <w:rsid w:val="008C6FB4"/>
    <w:rsid w:val="008C7535"/>
    <w:rsid w:val="008C76A9"/>
    <w:rsid w:val="008C7F31"/>
    <w:rsid w:val="008D0209"/>
    <w:rsid w:val="008D084A"/>
    <w:rsid w:val="008D1392"/>
    <w:rsid w:val="008D1601"/>
    <w:rsid w:val="008D1E32"/>
    <w:rsid w:val="008D2D38"/>
    <w:rsid w:val="008D3E14"/>
    <w:rsid w:val="008D3E8B"/>
    <w:rsid w:val="008D4847"/>
    <w:rsid w:val="008D4E9B"/>
    <w:rsid w:val="008D633A"/>
    <w:rsid w:val="008D6412"/>
    <w:rsid w:val="008D7B66"/>
    <w:rsid w:val="008D7E48"/>
    <w:rsid w:val="008E0491"/>
    <w:rsid w:val="008E1010"/>
    <w:rsid w:val="008E159A"/>
    <w:rsid w:val="008E181B"/>
    <w:rsid w:val="008E526E"/>
    <w:rsid w:val="008E5A0F"/>
    <w:rsid w:val="008E5B48"/>
    <w:rsid w:val="008E665B"/>
    <w:rsid w:val="008E68AC"/>
    <w:rsid w:val="008E6EC3"/>
    <w:rsid w:val="008F1387"/>
    <w:rsid w:val="008F18FB"/>
    <w:rsid w:val="008F2F39"/>
    <w:rsid w:val="008F3780"/>
    <w:rsid w:val="008F3AFE"/>
    <w:rsid w:val="008F3CB2"/>
    <w:rsid w:val="008F4088"/>
    <w:rsid w:val="008F47F7"/>
    <w:rsid w:val="008F53F1"/>
    <w:rsid w:val="008F69CA"/>
    <w:rsid w:val="008F6A49"/>
    <w:rsid w:val="008F6A5F"/>
    <w:rsid w:val="008F6C51"/>
    <w:rsid w:val="008F7052"/>
    <w:rsid w:val="008F72ED"/>
    <w:rsid w:val="008F7F23"/>
    <w:rsid w:val="00900474"/>
    <w:rsid w:val="00901B3C"/>
    <w:rsid w:val="00902B37"/>
    <w:rsid w:val="009032A8"/>
    <w:rsid w:val="009054DB"/>
    <w:rsid w:val="009055DF"/>
    <w:rsid w:val="0090561A"/>
    <w:rsid w:val="00910A69"/>
    <w:rsid w:val="00910E33"/>
    <w:rsid w:val="009110C9"/>
    <w:rsid w:val="0091119F"/>
    <w:rsid w:val="00911619"/>
    <w:rsid w:val="0091176F"/>
    <w:rsid w:val="009120DF"/>
    <w:rsid w:val="00912533"/>
    <w:rsid w:val="00913762"/>
    <w:rsid w:val="00914231"/>
    <w:rsid w:val="0091438E"/>
    <w:rsid w:val="009149B3"/>
    <w:rsid w:val="00915715"/>
    <w:rsid w:val="00916159"/>
    <w:rsid w:val="00917794"/>
    <w:rsid w:val="00917FE4"/>
    <w:rsid w:val="009201AC"/>
    <w:rsid w:val="009203FD"/>
    <w:rsid w:val="00920A75"/>
    <w:rsid w:val="009211CA"/>
    <w:rsid w:val="00921BE9"/>
    <w:rsid w:val="009229FC"/>
    <w:rsid w:val="00923862"/>
    <w:rsid w:val="00923F72"/>
    <w:rsid w:val="00924391"/>
    <w:rsid w:val="009246A6"/>
    <w:rsid w:val="00925865"/>
    <w:rsid w:val="00925EE2"/>
    <w:rsid w:val="00925F42"/>
    <w:rsid w:val="00927005"/>
    <w:rsid w:val="00927553"/>
    <w:rsid w:val="00930A38"/>
    <w:rsid w:val="00931850"/>
    <w:rsid w:val="00931E01"/>
    <w:rsid w:val="00932D70"/>
    <w:rsid w:val="009344ED"/>
    <w:rsid w:val="00934679"/>
    <w:rsid w:val="009348C6"/>
    <w:rsid w:val="00934F41"/>
    <w:rsid w:val="0093513C"/>
    <w:rsid w:val="009351F6"/>
    <w:rsid w:val="009364B5"/>
    <w:rsid w:val="00937DF4"/>
    <w:rsid w:val="00937FE2"/>
    <w:rsid w:val="00940808"/>
    <w:rsid w:val="00941121"/>
    <w:rsid w:val="009419A7"/>
    <w:rsid w:val="00941BD4"/>
    <w:rsid w:val="0094385C"/>
    <w:rsid w:val="00944439"/>
    <w:rsid w:val="00944789"/>
    <w:rsid w:val="00944C26"/>
    <w:rsid w:val="00946D96"/>
    <w:rsid w:val="00950233"/>
    <w:rsid w:val="009503CC"/>
    <w:rsid w:val="009506F7"/>
    <w:rsid w:val="0095077B"/>
    <w:rsid w:val="0095144E"/>
    <w:rsid w:val="00951851"/>
    <w:rsid w:val="00951AB4"/>
    <w:rsid w:val="00951C31"/>
    <w:rsid w:val="00952114"/>
    <w:rsid w:val="00952B96"/>
    <w:rsid w:val="009531EC"/>
    <w:rsid w:val="009542A8"/>
    <w:rsid w:val="00954487"/>
    <w:rsid w:val="00954EE4"/>
    <w:rsid w:val="00957D2C"/>
    <w:rsid w:val="00960048"/>
    <w:rsid w:val="00960ABD"/>
    <w:rsid w:val="00960BEA"/>
    <w:rsid w:val="0096102A"/>
    <w:rsid w:val="009615F8"/>
    <w:rsid w:val="00962351"/>
    <w:rsid w:val="009623EC"/>
    <w:rsid w:val="009624F1"/>
    <w:rsid w:val="00962C62"/>
    <w:rsid w:val="009631EA"/>
    <w:rsid w:val="00963DBC"/>
    <w:rsid w:val="009645F4"/>
    <w:rsid w:val="00964740"/>
    <w:rsid w:val="00964E81"/>
    <w:rsid w:val="00965128"/>
    <w:rsid w:val="009657C1"/>
    <w:rsid w:val="00965862"/>
    <w:rsid w:val="009675F3"/>
    <w:rsid w:val="009710F6"/>
    <w:rsid w:val="0097131E"/>
    <w:rsid w:val="009734C7"/>
    <w:rsid w:val="00973DB1"/>
    <w:rsid w:val="00974578"/>
    <w:rsid w:val="00975637"/>
    <w:rsid w:val="00976A68"/>
    <w:rsid w:val="009776AA"/>
    <w:rsid w:val="00977A6B"/>
    <w:rsid w:val="00977C77"/>
    <w:rsid w:val="00980C65"/>
    <w:rsid w:val="009812CD"/>
    <w:rsid w:val="009812EE"/>
    <w:rsid w:val="00981AEA"/>
    <w:rsid w:val="00981B6F"/>
    <w:rsid w:val="009823CE"/>
    <w:rsid w:val="00983D9C"/>
    <w:rsid w:val="00984338"/>
    <w:rsid w:val="00986AEA"/>
    <w:rsid w:val="0098732E"/>
    <w:rsid w:val="009879DA"/>
    <w:rsid w:val="009913B3"/>
    <w:rsid w:val="0099206F"/>
    <w:rsid w:val="009920E9"/>
    <w:rsid w:val="009933E6"/>
    <w:rsid w:val="00993717"/>
    <w:rsid w:val="00993854"/>
    <w:rsid w:val="00993FFD"/>
    <w:rsid w:val="009954B0"/>
    <w:rsid w:val="00995BB2"/>
    <w:rsid w:val="00997896"/>
    <w:rsid w:val="009A00F3"/>
    <w:rsid w:val="009A018F"/>
    <w:rsid w:val="009A08BA"/>
    <w:rsid w:val="009A0E0F"/>
    <w:rsid w:val="009A1BA4"/>
    <w:rsid w:val="009A2748"/>
    <w:rsid w:val="009A3B6F"/>
    <w:rsid w:val="009A3CB6"/>
    <w:rsid w:val="009A445A"/>
    <w:rsid w:val="009A45B8"/>
    <w:rsid w:val="009A4B22"/>
    <w:rsid w:val="009A732F"/>
    <w:rsid w:val="009A7900"/>
    <w:rsid w:val="009A798B"/>
    <w:rsid w:val="009B020E"/>
    <w:rsid w:val="009B0925"/>
    <w:rsid w:val="009B0C27"/>
    <w:rsid w:val="009B0C6B"/>
    <w:rsid w:val="009B1C31"/>
    <w:rsid w:val="009B300E"/>
    <w:rsid w:val="009B43FE"/>
    <w:rsid w:val="009B44F6"/>
    <w:rsid w:val="009B4857"/>
    <w:rsid w:val="009B4A77"/>
    <w:rsid w:val="009B56C5"/>
    <w:rsid w:val="009B5795"/>
    <w:rsid w:val="009B57A8"/>
    <w:rsid w:val="009B5F89"/>
    <w:rsid w:val="009B60B0"/>
    <w:rsid w:val="009B60E7"/>
    <w:rsid w:val="009B629C"/>
    <w:rsid w:val="009B64AC"/>
    <w:rsid w:val="009B6FF2"/>
    <w:rsid w:val="009B74AC"/>
    <w:rsid w:val="009B7B6D"/>
    <w:rsid w:val="009B7C68"/>
    <w:rsid w:val="009B7F1C"/>
    <w:rsid w:val="009B7FA4"/>
    <w:rsid w:val="009C0701"/>
    <w:rsid w:val="009C074E"/>
    <w:rsid w:val="009C0CC3"/>
    <w:rsid w:val="009C0EE2"/>
    <w:rsid w:val="009C101C"/>
    <w:rsid w:val="009C30CA"/>
    <w:rsid w:val="009C4372"/>
    <w:rsid w:val="009C5382"/>
    <w:rsid w:val="009C5797"/>
    <w:rsid w:val="009C5BE1"/>
    <w:rsid w:val="009C645C"/>
    <w:rsid w:val="009C64F2"/>
    <w:rsid w:val="009D0298"/>
    <w:rsid w:val="009D2E6D"/>
    <w:rsid w:val="009D31CF"/>
    <w:rsid w:val="009D378E"/>
    <w:rsid w:val="009D3F53"/>
    <w:rsid w:val="009D4BE9"/>
    <w:rsid w:val="009D52BB"/>
    <w:rsid w:val="009D5794"/>
    <w:rsid w:val="009D5CC5"/>
    <w:rsid w:val="009D6626"/>
    <w:rsid w:val="009D6926"/>
    <w:rsid w:val="009D72DF"/>
    <w:rsid w:val="009D746A"/>
    <w:rsid w:val="009D7989"/>
    <w:rsid w:val="009D7D95"/>
    <w:rsid w:val="009E0B92"/>
    <w:rsid w:val="009E1A9B"/>
    <w:rsid w:val="009E23E8"/>
    <w:rsid w:val="009E3524"/>
    <w:rsid w:val="009E3DE3"/>
    <w:rsid w:val="009E51FD"/>
    <w:rsid w:val="009E6231"/>
    <w:rsid w:val="009E6AD9"/>
    <w:rsid w:val="009E6BFD"/>
    <w:rsid w:val="009E6E57"/>
    <w:rsid w:val="009F088C"/>
    <w:rsid w:val="009F0D20"/>
    <w:rsid w:val="009F28AE"/>
    <w:rsid w:val="009F2D34"/>
    <w:rsid w:val="009F384D"/>
    <w:rsid w:val="009F49C5"/>
    <w:rsid w:val="009F56CC"/>
    <w:rsid w:val="009F58D2"/>
    <w:rsid w:val="009F5DC5"/>
    <w:rsid w:val="009F6785"/>
    <w:rsid w:val="00A001FB"/>
    <w:rsid w:val="00A02AB1"/>
    <w:rsid w:val="00A02FF9"/>
    <w:rsid w:val="00A031CF"/>
    <w:rsid w:val="00A034BF"/>
    <w:rsid w:val="00A03B5C"/>
    <w:rsid w:val="00A04238"/>
    <w:rsid w:val="00A06F0E"/>
    <w:rsid w:val="00A07D8D"/>
    <w:rsid w:val="00A10410"/>
    <w:rsid w:val="00A10694"/>
    <w:rsid w:val="00A12503"/>
    <w:rsid w:val="00A13854"/>
    <w:rsid w:val="00A14E0A"/>
    <w:rsid w:val="00A15ADF"/>
    <w:rsid w:val="00A15BB0"/>
    <w:rsid w:val="00A16996"/>
    <w:rsid w:val="00A20D1A"/>
    <w:rsid w:val="00A213EB"/>
    <w:rsid w:val="00A21516"/>
    <w:rsid w:val="00A21FC5"/>
    <w:rsid w:val="00A230C8"/>
    <w:rsid w:val="00A24DF1"/>
    <w:rsid w:val="00A26096"/>
    <w:rsid w:val="00A27803"/>
    <w:rsid w:val="00A301E9"/>
    <w:rsid w:val="00A312D6"/>
    <w:rsid w:val="00A31D05"/>
    <w:rsid w:val="00A3364A"/>
    <w:rsid w:val="00A33DA3"/>
    <w:rsid w:val="00A33EE5"/>
    <w:rsid w:val="00A33FD4"/>
    <w:rsid w:val="00A36684"/>
    <w:rsid w:val="00A36903"/>
    <w:rsid w:val="00A37573"/>
    <w:rsid w:val="00A40353"/>
    <w:rsid w:val="00A40749"/>
    <w:rsid w:val="00A42506"/>
    <w:rsid w:val="00A44CA8"/>
    <w:rsid w:val="00A45664"/>
    <w:rsid w:val="00A4662F"/>
    <w:rsid w:val="00A478AB"/>
    <w:rsid w:val="00A50F08"/>
    <w:rsid w:val="00A519A4"/>
    <w:rsid w:val="00A51E38"/>
    <w:rsid w:val="00A548EA"/>
    <w:rsid w:val="00A5500E"/>
    <w:rsid w:val="00A55138"/>
    <w:rsid w:val="00A56AC6"/>
    <w:rsid w:val="00A57A8A"/>
    <w:rsid w:val="00A57B58"/>
    <w:rsid w:val="00A57D6E"/>
    <w:rsid w:val="00A611AC"/>
    <w:rsid w:val="00A61AF1"/>
    <w:rsid w:val="00A62048"/>
    <w:rsid w:val="00A62B63"/>
    <w:rsid w:val="00A631F6"/>
    <w:rsid w:val="00A63589"/>
    <w:rsid w:val="00A645B5"/>
    <w:rsid w:val="00A6470B"/>
    <w:rsid w:val="00A64B9B"/>
    <w:rsid w:val="00A65B82"/>
    <w:rsid w:val="00A6630A"/>
    <w:rsid w:val="00A6676A"/>
    <w:rsid w:val="00A670EA"/>
    <w:rsid w:val="00A67E98"/>
    <w:rsid w:val="00A70511"/>
    <w:rsid w:val="00A70686"/>
    <w:rsid w:val="00A70751"/>
    <w:rsid w:val="00A712B0"/>
    <w:rsid w:val="00A71665"/>
    <w:rsid w:val="00A725DC"/>
    <w:rsid w:val="00A73171"/>
    <w:rsid w:val="00A73795"/>
    <w:rsid w:val="00A74D8B"/>
    <w:rsid w:val="00A75989"/>
    <w:rsid w:val="00A75995"/>
    <w:rsid w:val="00A76E24"/>
    <w:rsid w:val="00A8047C"/>
    <w:rsid w:val="00A80EAB"/>
    <w:rsid w:val="00A80F6C"/>
    <w:rsid w:val="00A8117D"/>
    <w:rsid w:val="00A81762"/>
    <w:rsid w:val="00A81D64"/>
    <w:rsid w:val="00A82A07"/>
    <w:rsid w:val="00A82F7A"/>
    <w:rsid w:val="00A83560"/>
    <w:rsid w:val="00A83659"/>
    <w:rsid w:val="00A83974"/>
    <w:rsid w:val="00A840FD"/>
    <w:rsid w:val="00A84678"/>
    <w:rsid w:val="00A84BA0"/>
    <w:rsid w:val="00A86C59"/>
    <w:rsid w:val="00A90470"/>
    <w:rsid w:val="00A90868"/>
    <w:rsid w:val="00A90BB9"/>
    <w:rsid w:val="00A91BE8"/>
    <w:rsid w:val="00A92465"/>
    <w:rsid w:val="00A92557"/>
    <w:rsid w:val="00A9327F"/>
    <w:rsid w:val="00A93306"/>
    <w:rsid w:val="00A938D4"/>
    <w:rsid w:val="00A954B4"/>
    <w:rsid w:val="00A958B6"/>
    <w:rsid w:val="00A963BA"/>
    <w:rsid w:val="00A97DF3"/>
    <w:rsid w:val="00A97EB7"/>
    <w:rsid w:val="00AA0054"/>
    <w:rsid w:val="00AA01BD"/>
    <w:rsid w:val="00AA0495"/>
    <w:rsid w:val="00AA06EB"/>
    <w:rsid w:val="00AA0FE2"/>
    <w:rsid w:val="00AA1A72"/>
    <w:rsid w:val="00AA1C73"/>
    <w:rsid w:val="00AA34D5"/>
    <w:rsid w:val="00AA3688"/>
    <w:rsid w:val="00AA411C"/>
    <w:rsid w:val="00AA41D5"/>
    <w:rsid w:val="00AA44F8"/>
    <w:rsid w:val="00AA45B8"/>
    <w:rsid w:val="00AA468B"/>
    <w:rsid w:val="00AA4766"/>
    <w:rsid w:val="00AA4861"/>
    <w:rsid w:val="00AA4EF7"/>
    <w:rsid w:val="00AA521E"/>
    <w:rsid w:val="00AA6DFA"/>
    <w:rsid w:val="00AA7259"/>
    <w:rsid w:val="00AA7DAE"/>
    <w:rsid w:val="00AB022E"/>
    <w:rsid w:val="00AB0264"/>
    <w:rsid w:val="00AB0320"/>
    <w:rsid w:val="00AB0AAD"/>
    <w:rsid w:val="00AB17DC"/>
    <w:rsid w:val="00AB1EC9"/>
    <w:rsid w:val="00AB25BD"/>
    <w:rsid w:val="00AB27A6"/>
    <w:rsid w:val="00AB2AAA"/>
    <w:rsid w:val="00AB2CAD"/>
    <w:rsid w:val="00AB2CD4"/>
    <w:rsid w:val="00AB3272"/>
    <w:rsid w:val="00AB331E"/>
    <w:rsid w:val="00AB43ED"/>
    <w:rsid w:val="00AB7176"/>
    <w:rsid w:val="00AB74CB"/>
    <w:rsid w:val="00AB775A"/>
    <w:rsid w:val="00AB783E"/>
    <w:rsid w:val="00AC07BE"/>
    <w:rsid w:val="00AC0A2A"/>
    <w:rsid w:val="00AC12FB"/>
    <w:rsid w:val="00AC133B"/>
    <w:rsid w:val="00AC2D4A"/>
    <w:rsid w:val="00AC2F7E"/>
    <w:rsid w:val="00AC32D0"/>
    <w:rsid w:val="00AC39E2"/>
    <w:rsid w:val="00AC439B"/>
    <w:rsid w:val="00AC4F75"/>
    <w:rsid w:val="00AC5BF0"/>
    <w:rsid w:val="00AD0225"/>
    <w:rsid w:val="00AD236E"/>
    <w:rsid w:val="00AD35ED"/>
    <w:rsid w:val="00AD36FC"/>
    <w:rsid w:val="00AD390C"/>
    <w:rsid w:val="00AD414B"/>
    <w:rsid w:val="00AD5D59"/>
    <w:rsid w:val="00AD61B4"/>
    <w:rsid w:val="00AD63D1"/>
    <w:rsid w:val="00AD6B5C"/>
    <w:rsid w:val="00AD6EE0"/>
    <w:rsid w:val="00AD6F5E"/>
    <w:rsid w:val="00AE0080"/>
    <w:rsid w:val="00AE0766"/>
    <w:rsid w:val="00AE1371"/>
    <w:rsid w:val="00AE1978"/>
    <w:rsid w:val="00AE1D80"/>
    <w:rsid w:val="00AE2015"/>
    <w:rsid w:val="00AE27F0"/>
    <w:rsid w:val="00AE2EB8"/>
    <w:rsid w:val="00AE417D"/>
    <w:rsid w:val="00AE48F8"/>
    <w:rsid w:val="00AE4A16"/>
    <w:rsid w:val="00AE4C96"/>
    <w:rsid w:val="00AE4DE6"/>
    <w:rsid w:val="00AE51AB"/>
    <w:rsid w:val="00AE60F4"/>
    <w:rsid w:val="00AE60FC"/>
    <w:rsid w:val="00AE6F51"/>
    <w:rsid w:val="00AE726F"/>
    <w:rsid w:val="00AF165F"/>
    <w:rsid w:val="00AF1DD6"/>
    <w:rsid w:val="00AF208F"/>
    <w:rsid w:val="00AF3996"/>
    <w:rsid w:val="00AF3C47"/>
    <w:rsid w:val="00AF3D52"/>
    <w:rsid w:val="00AF43CF"/>
    <w:rsid w:val="00AF50DD"/>
    <w:rsid w:val="00AF52D0"/>
    <w:rsid w:val="00AF6153"/>
    <w:rsid w:val="00AF6B59"/>
    <w:rsid w:val="00AF747A"/>
    <w:rsid w:val="00AF7692"/>
    <w:rsid w:val="00AF7711"/>
    <w:rsid w:val="00B00082"/>
    <w:rsid w:val="00B0173B"/>
    <w:rsid w:val="00B020AF"/>
    <w:rsid w:val="00B020B1"/>
    <w:rsid w:val="00B023CF"/>
    <w:rsid w:val="00B030C5"/>
    <w:rsid w:val="00B03142"/>
    <w:rsid w:val="00B040CC"/>
    <w:rsid w:val="00B046E4"/>
    <w:rsid w:val="00B061BC"/>
    <w:rsid w:val="00B071A0"/>
    <w:rsid w:val="00B109CC"/>
    <w:rsid w:val="00B1102A"/>
    <w:rsid w:val="00B118CB"/>
    <w:rsid w:val="00B11A77"/>
    <w:rsid w:val="00B12934"/>
    <w:rsid w:val="00B1364C"/>
    <w:rsid w:val="00B13C21"/>
    <w:rsid w:val="00B13E99"/>
    <w:rsid w:val="00B151CF"/>
    <w:rsid w:val="00B16585"/>
    <w:rsid w:val="00B16B11"/>
    <w:rsid w:val="00B1741D"/>
    <w:rsid w:val="00B17717"/>
    <w:rsid w:val="00B22216"/>
    <w:rsid w:val="00B22985"/>
    <w:rsid w:val="00B2331F"/>
    <w:rsid w:val="00B233FA"/>
    <w:rsid w:val="00B23E28"/>
    <w:rsid w:val="00B24784"/>
    <w:rsid w:val="00B256AB"/>
    <w:rsid w:val="00B2601F"/>
    <w:rsid w:val="00B2647D"/>
    <w:rsid w:val="00B26868"/>
    <w:rsid w:val="00B26CF6"/>
    <w:rsid w:val="00B27EF7"/>
    <w:rsid w:val="00B316C5"/>
    <w:rsid w:val="00B318D0"/>
    <w:rsid w:val="00B32685"/>
    <w:rsid w:val="00B32B14"/>
    <w:rsid w:val="00B32FFE"/>
    <w:rsid w:val="00B34B7D"/>
    <w:rsid w:val="00B34E25"/>
    <w:rsid w:val="00B35175"/>
    <w:rsid w:val="00B35530"/>
    <w:rsid w:val="00B35B87"/>
    <w:rsid w:val="00B36837"/>
    <w:rsid w:val="00B3683C"/>
    <w:rsid w:val="00B371A7"/>
    <w:rsid w:val="00B37C99"/>
    <w:rsid w:val="00B40847"/>
    <w:rsid w:val="00B41807"/>
    <w:rsid w:val="00B41F81"/>
    <w:rsid w:val="00B42034"/>
    <w:rsid w:val="00B42475"/>
    <w:rsid w:val="00B42B88"/>
    <w:rsid w:val="00B43F1E"/>
    <w:rsid w:val="00B4524B"/>
    <w:rsid w:val="00B453C7"/>
    <w:rsid w:val="00B45C4C"/>
    <w:rsid w:val="00B460C5"/>
    <w:rsid w:val="00B46B47"/>
    <w:rsid w:val="00B4724B"/>
    <w:rsid w:val="00B4754D"/>
    <w:rsid w:val="00B47CF0"/>
    <w:rsid w:val="00B50133"/>
    <w:rsid w:val="00B519C1"/>
    <w:rsid w:val="00B52471"/>
    <w:rsid w:val="00B53624"/>
    <w:rsid w:val="00B5400A"/>
    <w:rsid w:val="00B5599B"/>
    <w:rsid w:val="00B56136"/>
    <w:rsid w:val="00B57E7A"/>
    <w:rsid w:val="00B601DF"/>
    <w:rsid w:val="00B602EF"/>
    <w:rsid w:val="00B61A1E"/>
    <w:rsid w:val="00B61CA6"/>
    <w:rsid w:val="00B61D3C"/>
    <w:rsid w:val="00B61E3C"/>
    <w:rsid w:val="00B62607"/>
    <w:rsid w:val="00B62786"/>
    <w:rsid w:val="00B62AD7"/>
    <w:rsid w:val="00B64245"/>
    <w:rsid w:val="00B64C67"/>
    <w:rsid w:val="00B66E42"/>
    <w:rsid w:val="00B674FF"/>
    <w:rsid w:val="00B71F27"/>
    <w:rsid w:val="00B72FE2"/>
    <w:rsid w:val="00B735E6"/>
    <w:rsid w:val="00B73D36"/>
    <w:rsid w:val="00B73FC4"/>
    <w:rsid w:val="00B7635F"/>
    <w:rsid w:val="00B773EE"/>
    <w:rsid w:val="00B774B3"/>
    <w:rsid w:val="00B80A75"/>
    <w:rsid w:val="00B81167"/>
    <w:rsid w:val="00B8151A"/>
    <w:rsid w:val="00B81856"/>
    <w:rsid w:val="00B819E0"/>
    <w:rsid w:val="00B822C0"/>
    <w:rsid w:val="00B83065"/>
    <w:rsid w:val="00B835CA"/>
    <w:rsid w:val="00B83DA0"/>
    <w:rsid w:val="00B850A4"/>
    <w:rsid w:val="00B85351"/>
    <w:rsid w:val="00B854EC"/>
    <w:rsid w:val="00B8645E"/>
    <w:rsid w:val="00B86838"/>
    <w:rsid w:val="00B87130"/>
    <w:rsid w:val="00B879C9"/>
    <w:rsid w:val="00B91692"/>
    <w:rsid w:val="00B9278A"/>
    <w:rsid w:val="00B9348B"/>
    <w:rsid w:val="00B94D48"/>
    <w:rsid w:val="00B94EDF"/>
    <w:rsid w:val="00B96182"/>
    <w:rsid w:val="00B964B1"/>
    <w:rsid w:val="00B96A80"/>
    <w:rsid w:val="00B979B0"/>
    <w:rsid w:val="00B97FA8"/>
    <w:rsid w:val="00BA0416"/>
    <w:rsid w:val="00BA0E2B"/>
    <w:rsid w:val="00BA292E"/>
    <w:rsid w:val="00BA2E57"/>
    <w:rsid w:val="00BA2E61"/>
    <w:rsid w:val="00BA36AB"/>
    <w:rsid w:val="00BA3EF8"/>
    <w:rsid w:val="00BA4468"/>
    <w:rsid w:val="00BA492F"/>
    <w:rsid w:val="00BA60B4"/>
    <w:rsid w:val="00BA6329"/>
    <w:rsid w:val="00BA6A27"/>
    <w:rsid w:val="00BA6CC2"/>
    <w:rsid w:val="00BA78F0"/>
    <w:rsid w:val="00BB1916"/>
    <w:rsid w:val="00BB2A2A"/>
    <w:rsid w:val="00BB2B7F"/>
    <w:rsid w:val="00BB2F35"/>
    <w:rsid w:val="00BB300D"/>
    <w:rsid w:val="00BB3479"/>
    <w:rsid w:val="00BB586C"/>
    <w:rsid w:val="00BB63D3"/>
    <w:rsid w:val="00BB7BA4"/>
    <w:rsid w:val="00BC0169"/>
    <w:rsid w:val="00BC109D"/>
    <w:rsid w:val="00BC167B"/>
    <w:rsid w:val="00BC260D"/>
    <w:rsid w:val="00BC3086"/>
    <w:rsid w:val="00BC44BF"/>
    <w:rsid w:val="00BC5012"/>
    <w:rsid w:val="00BC5217"/>
    <w:rsid w:val="00BC5260"/>
    <w:rsid w:val="00BC56DD"/>
    <w:rsid w:val="00BC5E42"/>
    <w:rsid w:val="00BC6E51"/>
    <w:rsid w:val="00BC73CB"/>
    <w:rsid w:val="00BC7BC9"/>
    <w:rsid w:val="00BC7E22"/>
    <w:rsid w:val="00BD1E7C"/>
    <w:rsid w:val="00BD2BF8"/>
    <w:rsid w:val="00BD3CB0"/>
    <w:rsid w:val="00BD4170"/>
    <w:rsid w:val="00BD4AD5"/>
    <w:rsid w:val="00BD5851"/>
    <w:rsid w:val="00BD5EC6"/>
    <w:rsid w:val="00BD7826"/>
    <w:rsid w:val="00BD78A3"/>
    <w:rsid w:val="00BD7DF6"/>
    <w:rsid w:val="00BE0891"/>
    <w:rsid w:val="00BE0997"/>
    <w:rsid w:val="00BE1346"/>
    <w:rsid w:val="00BE1750"/>
    <w:rsid w:val="00BE1BED"/>
    <w:rsid w:val="00BE1DDA"/>
    <w:rsid w:val="00BE1F76"/>
    <w:rsid w:val="00BE26ED"/>
    <w:rsid w:val="00BE4A46"/>
    <w:rsid w:val="00BE514F"/>
    <w:rsid w:val="00BE5BCD"/>
    <w:rsid w:val="00BE716A"/>
    <w:rsid w:val="00BE71EB"/>
    <w:rsid w:val="00BE7331"/>
    <w:rsid w:val="00BF0A6D"/>
    <w:rsid w:val="00BF1A45"/>
    <w:rsid w:val="00BF239B"/>
    <w:rsid w:val="00BF50D3"/>
    <w:rsid w:val="00BF5886"/>
    <w:rsid w:val="00BF72E5"/>
    <w:rsid w:val="00BF7509"/>
    <w:rsid w:val="00BF7977"/>
    <w:rsid w:val="00C001A3"/>
    <w:rsid w:val="00C0084F"/>
    <w:rsid w:val="00C01ABE"/>
    <w:rsid w:val="00C0378F"/>
    <w:rsid w:val="00C04216"/>
    <w:rsid w:val="00C0466A"/>
    <w:rsid w:val="00C057F1"/>
    <w:rsid w:val="00C069D0"/>
    <w:rsid w:val="00C06AD4"/>
    <w:rsid w:val="00C07B4B"/>
    <w:rsid w:val="00C07C3E"/>
    <w:rsid w:val="00C10E56"/>
    <w:rsid w:val="00C130ED"/>
    <w:rsid w:val="00C138A1"/>
    <w:rsid w:val="00C158F5"/>
    <w:rsid w:val="00C15AFC"/>
    <w:rsid w:val="00C161FB"/>
    <w:rsid w:val="00C16561"/>
    <w:rsid w:val="00C168A7"/>
    <w:rsid w:val="00C1694D"/>
    <w:rsid w:val="00C17527"/>
    <w:rsid w:val="00C20089"/>
    <w:rsid w:val="00C20C7D"/>
    <w:rsid w:val="00C21744"/>
    <w:rsid w:val="00C22417"/>
    <w:rsid w:val="00C22DE2"/>
    <w:rsid w:val="00C22E56"/>
    <w:rsid w:val="00C22EE8"/>
    <w:rsid w:val="00C235B4"/>
    <w:rsid w:val="00C23C00"/>
    <w:rsid w:val="00C23E9C"/>
    <w:rsid w:val="00C24391"/>
    <w:rsid w:val="00C25C24"/>
    <w:rsid w:val="00C25EA8"/>
    <w:rsid w:val="00C26DD8"/>
    <w:rsid w:val="00C30E75"/>
    <w:rsid w:val="00C31001"/>
    <w:rsid w:val="00C31A47"/>
    <w:rsid w:val="00C3228D"/>
    <w:rsid w:val="00C32D23"/>
    <w:rsid w:val="00C33698"/>
    <w:rsid w:val="00C34B33"/>
    <w:rsid w:val="00C34CAB"/>
    <w:rsid w:val="00C357F7"/>
    <w:rsid w:val="00C35B3A"/>
    <w:rsid w:val="00C35D2D"/>
    <w:rsid w:val="00C3675E"/>
    <w:rsid w:val="00C36BDA"/>
    <w:rsid w:val="00C3785E"/>
    <w:rsid w:val="00C37DC3"/>
    <w:rsid w:val="00C407AD"/>
    <w:rsid w:val="00C412F5"/>
    <w:rsid w:val="00C424C9"/>
    <w:rsid w:val="00C4312E"/>
    <w:rsid w:val="00C4337E"/>
    <w:rsid w:val="00C441F8"/>
    <w:rsid w:val="00C44AB1"/>
    <w:rsid w:val="00C45F9C"/>
    <w:rsid w:val="00C47016"/>
    <w:rsid w:val="00C47076"/>
    <w:rsid w:val="00C474EB"/>
    <w:rsid w:val="00C47827"/>
    <w:rsid w:val="00C47EA0"/>
    <w:rsid w:val="00C50109"/>
    <w:rsid w:val="00C507A2"/>
    <w:rsid w:val="00C51FEC"/>
    <w:rsid w:val="00C52ECF"/>
    <w:rsid w:val="00C5504F"/>
    <w:rsid w:val="00C56C59"/>
    <w:rsid w:val="00C57119"/>
    <w:rsid w:val="00C57B99"/>
    <w:rsid w:val="00C57CC4"/>
    <w:rsid w:val="00C601B3"/>
    <w:rsid w:val="00C60C11"/>
    <w:rsid w:val="00C61FAE"/>
    <w:rsid w:val="00C63586"/>
    <w:rsid w:val="00C6636D"/>
    <w:rsid w:val="00C66881"/>
    <w:rsid w:val="00C67357"/>
    <w:rsid w:val="00C676C2"/>
    <w:rsid w:val="00C67C38"/>
    <w:rsid w:val="00C67CD7"/>
    <w:rsid w:val="00C705C4"/>
    <w:rsid w:val="00C70665"/>
    <w:rsid w:val="00C706AE"/>
    <w:rsid w:val="00C70932"/>
    <w:rsid w:val="00C71369"/>
    <w:rsid w:val="00C71641"/>
    <w:rsid w:val="00C71718"/>
    <w:rsid w:val="00C71AB5"/>
    <w:rsid w:val="00C73E75"/>
    <w:rsid w:val="00C73FEF"/>
    <w:rsid w:val="00C74AD1"/>
    <w:rsid w:val="00C753BE"/>
    <w:rsid w:val="00C7719F"/>
    <w:rsid w:val="00C7742C"/>
    <w:rsid w:val="00C77558"/>
    <w:rsid w:val="00C77A11"/>
    <w:rsid w:val="00C77C54"/>
    <w:rsid w:val="00C80FE9"/>
    <w:rsid w:val="00C8194D"/>
    <w:rsid w:val="00C82EB0"/>
    <w:rsid w:val="00C833E0"/>
    <w:rsid w:val="00C838F3"/>
    <w:rsid w:val="00C84186"/>
    <w:rsid w:val="00C84765"/>
    <w:rsid w:val="00C84A4C"/>
    <w:rsid w:val="00C84D37"/>
    <w:rsid w:val="00C84E6E"/>
    <w:rsid w:val="00C852B1"/>
    <w:rsid w:val="00C85C8E"/>
    <w:rsid w:val="00C862EE"/>
    <w:rsid w:val="00C91586"/>
    <w:rsid w:val="00C917CF"/>
    <w:rsid w:val="00C91E8A"/>
    <w:rsid w:val="00C92069"/>
    <w:rsid w:val="00C9336B"/>
    <w:rsid w:val="00C93AA9"/>
    <w:rsid w:val="00C943AC"/>
    <w:rsid w:val="00C94776"/>
    <w:rsid w:val="00C947FC"/>
    <w:rsid w:val="00C94820"/>
    <w:rsid w:val="00C953EB"/>
    <w:rsid w:val="00C96C8A"/>
    <w:rsid w:val="00C9770E"/>
    <w:rsid w:val="00CA00C0"/>
    <w:rsid w:val="00CA0AB6"/>
    <w:rsid w:val="00CA125D"/>
    <w:rsid w:val="00CA1505"/>
    <w:rsid w:val="00CA1D03"/>
    <w:rsid w:val="00CA1F61"/>
    <w:rsid w:val="00CA3273"/>
    <w:rsid w:val="00CA44FF"/>
    <w:rsid w:val="00CA48EF"/>
    <w:rsid w:val="00CA51B7"/>
    <w:rsid w:val="00CA5DD1"/>
    <w:rsid w:val="00CA6A5A"/>
    <w:rsid w:val="00CA6DF8"/>
    <w:rsid w:val="00CA70C4"/>
    <w:rsid w:val="00CB02E4"/>
    <w:rsid w:val="00CB16C9"/>
    <w:rsid w:val="00CB17F8"/>
    <w:rsid w:val="00CB1CF5"/>
    <w:rsid w:val="00CB2230"/>
    <w:rsid w:val="00CB2BF0"/>
    <w:rsid w:val="00CB3019"/>
    <w:rsid w:val="00CB30AF"/>
    <w:rsid w:val="00CB30D4"/>
    <w:rsid w:val="00CB3827"/>
    <w:rsid w:val="00CB52D0"/>
    <w:rsid w:val="00CB5D32"/>
    <w:rsid w:val="00CB67B0"/>
    <w:rsid w:val="00CC005A"/>
    <w:rsid w:val="00CC0123"/>
    <w:rsid w:val="00CC0287"/>
    <w:rsid w:val="00CC054E"/>
    <w:rsid w:val="00CC1106"/>
    <w:rsid w:val="00CC3402"/>
    <w:rsid w:val="00CC379D"/>
    <w:rsid w:val="00CC44E8"/>
    <w:rsid w:val="00CC4850"/>
    <w:rsid w:val="00CC4F93"/>
    <w:rsid w:val="00CC55ED"/>
    <w:rsid w:val="00CC57BF"/>
    <w:rsid w:val="00CC5844"/>
    <w:rsid w:val="00CC5C82"/>
    <w:rsid w:val="00CC616B"/>
    <w:rsid w:val="00CD093C"/>
    <w:rsid w:val="00CD1274"/>
    <w:rsid w:val="00CD18AE"/>
    <w:rsid w:val="00CD1913"/>
    <w:rsid w:val="00CD29FC"/>
    <w:rsid w:val="00CD2BD7"/>
    <w:rsid w:val="00CD49AC"/>
    <w:rsid w:val="00CD5155"/>
    <w:rsid w:val="00CD6C14"/>
    <w:rsid w:val="00CD758D"/>
    <w:rsid w:val="00CD7629"/>
    <w:rsid w:val="00CD7CD9"/>
    <w:rsid w:val="00CE0772"/>
    <w:rsid w:val="00CE0952"/>
    <w:rsid w:val="00CE1EAF"/>
    <w:rsid w:val="00CE21FE"/>
    <w:rsid w:val="00CE2B49"/>
    <w:rsid w:val="00CE2C16"/>
    <w:rsid w:val="00CE2D25"/>
    <w:rsid w:val="00CE32D8"/>
    <w:rsid w:val="00CE334E"/>
    <w:rsid w:val="00CE608F"/>
    <w:rsid w:val="00CE66D4"/>
    <w:rsid w:val="00CE6D57"/>
    <w:rsid w:val="00CF0756"/>
    <w:rsid w:val="00CF1034"/>
    <w:rsid w:val="00CF2447"/>
    <w:rsid w:val="00CF3BDC"/>
    <w:rsid w:val="00CF422A"/>
    <w:rsid w:val="00CF464F"/>
    <w:rsid w:val="00CF5F66"/>
    <w:rsid w:val="00CF6B33"/>
    <w:rsid w:val="00CF7127"/>
    <w:rsid w:val="00CF7FA1"/>
    <w:rsid w:val="00D0024C"/>
    <w:rsid w:val="00D00752"/>
    <w:rsid w:val="00D00A01"/>
    <w:rsid w:val="00D00AF6"/>
    <w:rsid w:val="00D014F4"/>
    <w:rsid w:val="00D0175A"/>
    <w:rsid w:val="00D01EF9"/>
    <w:rsid w:val="00D02653"/>
    <w:rsid w:val="00D033F5"/>
    <w:rsid w:val="00D035DE"/>
    <w:rsid w:val="00D04041"/>
    <w:rsid w:val="00D041FF"/>
    <w:rsid w:val="00D05139"/>
    <w:rsid w:val="00D05766"/>
    <w:rsid w:val="00D05A21"/>
    <w:rsid w:val="00D068AF"/>
    <w:rsid w:val="00D06A53"/>
    <w:rsid w:val="00D0725D"/>
    <w:rsid w:val="00D10228"/>
    <w:rsid w:val="00D107DC"/>
    <w:rsid w:val="00D10CB6"/>
    <w:rsid w:val="00D128AD"/>
    <w:rsid w:val="00D12ACC"/>
    <w:rsid w:val="00D1416B"/>
    <w:rsid w:val="00D141E8"/>
    <w:rsid w:val="00D146EA"/>
    <w:rsid w:val="00D14B64"/>
    <w:rsid w:val="00D15FA6"/>
    <w:rsid w:val="00D1741B"/>
    <w:rsid w:val="00D175B7"/>
    <w:rsid w:val="00D20222"/>
    <w:rsid w:val="00D206C7"/>
    <w:rsid w:val="00D208D0"/>
    <w:rsid w:val="00D20EEE"/>
    <w:rsid w:val="00D212DA"/>
    <w:rsid w:val="00D216C5"/>
    <w:rsid w:val="00D23129"/>
    <w:rsid w:val="00D23BCF"/>
    <w:rsid w:val="00D240AA"/>
    <w:rsid w:val="00D25B42"/>
    <w:rsid w:val="00D263DA"/>
    <w:rsid w:val="00D266EC"/>
    <w:rsid w:val="00D2793C"/>
    <w:rsid w:val="00D2798A"/>
    <w:rsid w:val="00D27CEA"/>
    <w:rsid w:val="00D27F25"/>
    <w:rsid w:val="00D313B0"/>
    <w:rsid w:val="00D31585"/>
    <w:rsid w:val="00D31FE0"/>
    <w:rsid w:val="00D32240"/>
    <w:rsid w:val="00D327B5"/>
    <w:rsid w:val="00D32CAF"/>
    <w:rsid w:val="00D332F1"/>
    <w:rsid w:val="00D33B11"/>
    <w:rsid w:val="00D33CDE"/>
    <w:rsid w:val="00D34622"/>
    <w:rsid w:val="00D34BB4"/>
    <w:rsid w:val="00D35043"/>
    <w:rsid w:val="00D35CBA"/>
    <w:rsid w:val="00D35D92"/>
    <w:rsid w:val="00D377F5"/>
    <w:rsid w:val="00D378D0"/>
    <w:rsid w:val="00D37C57"/>
    <w:rsid w:val="00D41461"/>
    <w:rsid w:val="00D42D96"/>
    <w:rsid w:val="00D42E54"/>
    <w:rsid w:val="00D43B8B"/>
    <w:rsid w:val="00D45671"/>
    <w:rsid w:val="00D468B1"/>
    <w:rsid w:val="00D46B8A"/>
    <w:rsid w:val="00D4707D"/>
    <w:rsid w:val="00D476CF"/>
    <w:rsid w:val="00D47710"/>
    <w:rsid w:val="00D47DD1"/>
    <w:rsid w:val="00D517A7"/>
    <w:rsid w:val="00D51AD2"/>
    <w:rsid w:val="00D52971"/>
    <w:rsid w:val="00D52BC8"/>
    <w:rsid w:val="00D530D0"/>
    <w:rsid w:val="00D56965"/>
    <w:rsid w:val="00D56FE7"/>
    <w:rsid w:val="00D57374"/>
    <w:rsid w:val="00D57FEC"/>
    <w:rsid w:val="00D60407"/>
    <w:rsid w:val="00D6044D"/>
    <w:rsid w:val="00D615CF"/>
    <w:rsid w:val="00D61E7E"/>
    <w:rsid w:val="00D626FB"/>
    <w:rsid w:val="00D63620"/>
    <w:rsid w:val="00D64E6A"/>
    <w:rsid w:val="00D655BD"/>
    <w:rsid w:val="00D6633D"/>
    <w:rsid w:val="00D665B3"/>
    <w:rsid w:val="00D6675C"/>
    <w:rsid w:val="00D66A88"/>
    <w:rsid w:val="00D66BF6"/>
    <w:rsid w:val="00D67F9F"/>
    <w:rsid w:val="00D709F1"/>
    <w:rsid w:val="00D70B47"/>
    <w:rsid w:val="00D70DAC"/>
    <w:rsid w:val="00D715E8"/>
    <w:rsid w:val="00D72D2E"/>
    <w:rsid w:val="00D75DBB"/>
    <w:rsid w:val="00D76940"/>
    <w:rsid w:val="00D7785A"/>
    <w:rsid w:val="00D81151"/>
    <w:rsid w:val="00D81FD8"/>
    <w:rsid w:val="00D82D90"/>
    <w:rsid w:val="00D831CE"/>
    <w:rsid w:val="00D848A6"/>
    <w:rsid w:val="00D85A41"/>
    <w:rsid w:val="00D85D82"/>
    <w:rsid w:val="00D86C60"/>
    <w:rsid w:val="00D87803"/>
    <w:rsid w:val="00D90063"/>
    <w:rsid w:val="00D9299F"/>
    <w:rsid w:val="00D9363D"/>
    <w:rsid w:val="00D93F9A"/>
    <w:rsid w:val="00D9535B"/>
    <w:rsid w:val="00D96438"/>
    <w:rsid w:val="00D964E7"/>
    <w:rsid w:val="00D96839"/>
    <w:rsid w:val="00D96BC5"/>
    <w:rsid w:val="00D97547"/>
    <w:rsid w:val="00D976BA"/>
    <w:rsid w:val="00D97865"/>
    <w:rsid w:val="00DA01FE"/>
    <w:rsid w:val="00DA0890"/>
    <w:rsid w:val="00DA0D42"/>
    <w:rsid w:val="00DA1024"/>
    <w:rsid w:val="00DA153A"/>
    <w:rsid w:val="00DA1B4E"/>
    <w:rsid w:val="00DA1D1B"/>
    <w:rsid w:val="00DA2F2D"/>
    <w:rsid w:val="00DA3033"/>
    <w:rsid w:val="00DA5E94"/>
    <w:rsid w:val="00DA6C52"/>
    <w:rsid w:val="00DA7C3E"/>
    <w:rsid w:val="00DA7E51"/>
    <w:rsid w:val="00DB0F24"/>
    <w:rsid w:val="00DB1E7F"/>
    <w:rsid w:val="00DB325E"/>
    <w:rsid w:val="00DB463B"/>
    <w:rsid w:val="00DB5665"/>
    <w:rsid w:val="00DB5C47"/>
    <w:rsid w:val="00DB60EA"/>
    <w:rsid w:val="00DB7728"/>
    <w:rsid w:val="00DC0B9F"/>
    <w:rsid w:val="00DC343B"/>
    <w:rsid w:val="00DC399F"/>
    <w:rsid w:val="00DC429C"/>
    <w:rsid w:val="00DC4EF0"/>
    <w:rsid w:val="00DC5986"/>
    <w:rsid w:val="00DC5C80"/>
    <w:rsid w:val="00DC6994"/>
    <w:rsid w:val="00DC74E2"/>
    <w:rsid w:val="00DC7EAD"/>
    <w:rsid w:val="00DD0348"/>
    <w:rsid w:val="00DD085E"/>
    <w:rsid w:val="00DD1BEC"/>
    <w:rsid w:val="00DD1CE3"/>
    <w:rsid w:val="00DD20AF"/>
    <w:rsid w:val="00DD292D"/>
    <w:rsid w:val="00DD30CA"/>
    <w:rsid w:val="00DD36CC"/>
    <w:rsid w:val="00DD39DB"/>
    <w:rsid w:val="00DD457D"/>
    <w:rsid w:val="00DD49A4"/>
    <w:rsid w:val="00DD4C44"/>
    <w:rsid w:val="00DD60FD"/>
    <w:rsid w:val="00DD638A"/>
    <w:rsid w:val="00DD677A"/>
    <w:rsid w:val="00DD6F86"/>
    <w:rsid w:val="00DD7077"/>
    <w:rsid w:val="00DD7A76"/>
    <w:rsid w:val="00DE1440"/>
    <w:rsid w:val="00DE1643"/>
    <w:rsid w:val="00DE1B8C"/>
    <w:rsid w:val="00DE2278"/>
    <w:rsid w:val="00DE3CBB"/>
    <w:rsid w:val="00DE4590"/>
    <w:rsid w:val="00DE476B"/>
    <w:rsid w:val="00DE4BF9"/>
    <w:rsid w:val="00DE58C2"/>
    <w:rsid w:val="00DE5A88"/>
    <w:rsid w:val="00DE5BCC"/>
    <w:rsid w:val="00DE6095"/>
    <w:rsid w:val="00DE60B3"/>
    <w:rsid w:val="00DE61AF"/>
    <w:rsid w:val="00DE61F1"/>
    <w:rsid w:val="00DF0BAA"/>
    <w:rsid w:val="00DF15A8"/>
    <w:rsid w:val="00DF1A40"/>
    <w:rsid w:val="00DF327F"/>
    <w:rsid w:val="00DF3A29"/>
    <w:rsid w:val="00DF4311"/>
    <w:rsid w:val="00DF457B"/>
    <w:rsid w:val="00DF53A0"/>
    <w:rsid w:val="00DF551C"/>
    <w:rsid w:val="00DF6278"/>
    <w:rsid w:val="00DF72C6"/>
    <w:rsid w:val="00E0018C"/>
    <w:rsid w:val="00E007E0"/>
    <w:rsid w:val="00E011E3"/>
    <w:rsid w:val="00E019A7"/>
    <w:rsid w:val="00E04B9A"/>
    <w:rsid w:val="00E05DFE"/>
    <w:rsid w:val="00E0716C"/>
    <w:rsid w:val="00E07510"/>
    <w:rsid w:val="00E07714"/>
    <w:rsid w:val="00E07963"/>
    <w:rsid w:val="00E079F0"/>
    <w:rsid w:val="00E108C1"/>
    <w:rsid w:val="00E10ED0"/>
    <w:rsid w:val="00E1117C"/>
    <w:rsid w:val="00E111BC"/>
    <w:rsid w:val="00E122DE"/>
    <w:rsid w:val="00E12436"/>
    <w:rsid w:val="00E12AAD"/>
    <w:rsid w:val="00E12DEB"/>
    <w:rsid w:val="00E14A99"/>
    <w:rsid w:val="00E14F8F"/>
    <w:rsid w:val="00E14FCA"/>
    <w:rsid w:val="00E16088"/>
    <w:rsid w:val="00E165EB"/>
    <w:rsid w:val="00E1666C"/>
    <w:rsid w:val="00E16C53"/>
    <w:rsid w:val="00E17487"/>
    <w:rsid w:val="00E20547"/>
    <w:rsid w:val="00E207B3"/>
    <w:rsid w:val="00E218DF"/>
    <w:rsid w:val="00E222FA"/>
    <w:rsid w:val="00E228DE"/>
    <w:rsid w:val="00E22969"/>
    <w:rsid w:val="00E231D5"/>
    <w:rsid w:val="00E232B1"/>
    <w:rsid w:val="00E23328"/>
    <w:rsid w:val="00E23E96"/>
    <w:rsid w:val="00E24190"/>
    <w:rsid w:val="00E244FF"/>
    <w:rsid w:val="00E25377"/>
    <w:rsid w:val="00E2561E"/>
    <w:rsid w:val="00E2576B"/>
    <w:rsid w:val="00E25971"/>
    <w:rsid w:val="00E25C70"/>
    <w:rsid w:val="00E26013"/>
    <w:rsid w:val="00E264AB"/>
    <w:rsid w:val="00E2653F"/>
    <w:rsid w:val="00E27239"/>
    <w:rsid w:val="00E27A35"/>
    <w:rsid w:val="00E311CC"/>
    <w:rsid w:val="00E31410"/>
    <w:rsid w:val="00E333E2"/>
    <w:rsid w:val="00E33CD3"/>
    <w:rsid w:val="00E34D74"/>
    <w:rsid w:val="00E36412"/>
    <w:rsid w:val="00E367FF"/>
    <w:rsid w:val="00E368C6"/>
    <w:rsid w:val="00E37058"/>
    <w:rsid w:val="00E37253"/>
    <w:rsid w:val="00E4002B"/>
    <w:rsid w:val="00E40080"/>
    <w:rsid w:val="00E4129D"/>
    <w:rsid w:val="00E417DE"/>
    <w:rsid w:val="00E41B31"/>
    <w:rsid w:val="00E41DB9"/>
    <w:rsid w:val="00E422CA"/>
    <w:rsid w:val="00E4506F"/>
    <w:rsid w:val="00E4514D"/>
    <w:rsid w:val="00E45553"/>
    <w:rsid w:val="00E4600C"/>
    <w:rsid w:val="00E46701"/>
    <w:rsid w:val="00E46B40"/>
    <w:rsid w:val="00E46F8C"/>
    <w:rsid w:val="00E475E0"/>
    <w:rsid w:val="00E5003F"/>
    <w:rsid w:val="00E511F8"/>
    <w:rsid w:val="00E51350"/>
    <w:rsid w:val="00E5172F"/>
    <w:rsid w:val="00E51F07"/>
    <w:rsid w:val="00E52679"/>
    <w:rsid w:val="00E53BCF"/>
    <w:rsid w:val="00E5560E"/>
    <w:rsid w:val="00E55DEE"/>
    <w:rsid w:val="00E55EA2"/>
    <w:rsid w:val="00E56282"/>
    <w:rsid w:val="00E56C81"/>
    <w:rsid w:val="00E57325"/>
    <w:rsid w:val="00E57D30"/>
    <w:rsid w:val="00E60FE0"/>
    <w:rsid w:val="00E62368"/>
    <w:rsid w:val="00E630D5"/>
    <w:rsid w:val="00E634FC"/>
    <w:rsid w:val="00E6461B"/>
    <w:rsid w:val="00E64B4F"/>
    <w:rsid w:val="00E64D84"/>
    <w:rsid w:val="00E65294"/>
    <w:rsid w:val="00E65505"/>
    <w:rsid w:val="00E700C3"/>
    <w:rsid w:val="00E70215"/>
    <w:rsid w:val="00E705EF"/>
    <w:rsid w:val="00E7098E"/>
    <w:rsid w:val="00E70995"/>
    <w:rsid w:val="00E71814"/>
    <w:rsid w:val="00E73275"/>
    <w:rsid w:val="00E73775"/>
    <w:rsid w:val="00E73E58"/>
    <w:rsid w:val="00E7422F"/>
    <w:rsid w:val="00E74385"/>
    <w:rsid w:val="00E74A7E"/>
    <w:rsid w:val="00E753C6"/>
    <w:rsid w:val="00E7568D"/>
    <w:rsid w:val="00E8031E"/>
    <w:rsid w:val="00E810D7"/>
    <w:rsid w:val="00E814D1"/>
    <w:rsid w:val="00E81843"/>
    <w:rsid w:val="00E81E4C"/>
    <w:rsid w:val="00E83837"/>
    <w:rsid w:val="00E83ACF"/>
    <w:rsid w:val="00E848F7"/>
    <w:rsid w:val="00E85221"/>
    <w:rsid w:val="00E85D75"/>
    <w:rsid w:val="00E87F0E"/>
    <w:rsid w:val="00E90097"/>
    <w:rsid w:val="00E90141"/>
    <w:rsid w:val="00E90A08"/>
    <w:rsid w:val="00E91195"/>
    <w:rsid w:val="00E911E1"/>
    <w:rsid w:val="00E913AF"/>
    <w:rsid w:val="00E918B6"/>
    <w:rsid w:val="00E91A4A"/>
    <w:rsid w:val="00E91C74"/>
    <w:rsid w:val="00E924B3"/>
    <w:rsid w:val="00E925AB"/>
    <w:rsid w:val="00E927D4"/>
    <w:rsid w:val="00E928F0"/>
    <w:rsid w:val="00E93F12"/>
    <w:rsid w:val="00E9420F"/>
    <w:rsid w:val="00E945E2"/>
    <w:rsid w:val="00E94E71"/>
    <w:rsid w:val="00E95F5B"/>
    <w:rsid w:val="00E961B4"/>
    <w:rsid w:val="00E969AB"/>
    <w:rsid w:val="00E96DEA"/>
    <w:rsid w:val="00E96EE8"/>
    <w:rsid w:val="00E9722B"/>
    <w:rsid w:val="00E9732F"/>
    <w:rsid w:val="00E97D1D"/>
    <w:rsid w:val="00E97E6C"/>
    <w:rsid w:val="00EA055A"/>
    <w:rsid w:val="00EA0B8B"/>
    <w:rsid w:val="00EA18E9"/>
    <w:rsid w:val="00EA3958"/>
    <w:rsid w:val="00EA3C4E"/>
    <w:rsid w:val="00EA4340"/>
    <w:rsid w:val="00EA4CA4"/>
    <w:rsid w:val="00EA6960"/>
    <w:rsid w:val="00EA6C85"/>
    <w:rsid w:val="00EA7367"/>
    <w:rsid w:val="00EA7B95"/>
    <w:rsid w:val="00EA7DD1"/>
    <w:rsid w:val="00EB0EF5"/>
    <w:rsid w:val="00EB1013"/>
    <w:rsid w:val="00EB1921"/>
    <w:rsid w:val="00EB1E41"/>
    <w:rsid w:val="00EB292B"/>
    <w:rsid w:val="00EB2A25"/>
    <w:rsid w:val="00EB321E"/>
    <w:rsid w:val="00EB3D34"/>
    <w:rsid w:val="00EB4CE8"/>
    <w:rsid w:val="00EB55DE"/>
    <w:rsid w:val="00EB5D83"/>
    <w:rsid w:val="00EB6636"/>
    <w:rsid w:val="00EB6911"/>
    <w:rsid w:val="00EB6D3B"/>
    <w:rsid w:val="00EB72B9"/>
    <w:rsid w:val="00EC0483"/>
    <w:rsid w:val="00EC0E3B"/>
    <w:rsid w:val="00EC24A2"/>
    <w:rsid w:val="00EC2C23"/>
    <w:rsid w:val="00EC30FE"/>
    <w:rsid w:val="00EC3AE6"/>
    <w:rsid w:val="00EC3D61"/>
    <w:rsid w:val="00EC54CE"/>
    <w:rsid w:val="00EC5C7B"/>
    <w:rsid w:val="00EC5D02"/>
    <w:rsid w:val="00EC60BD"/>
    <w:rsid w:val="00EC64EF"/>
    <w:rsid w:val="00EC7558"/>
    <w:rsid w:val="00EC7AB6"/>
    <w:rsid w:val="00EC7FB1"/>
    <w:rsid w:val="00ED2E16"/>
    <w:rsid w:val="00ED3662"/>
    <w:rsid w:val="00ED378C"/>
    <w:rsid w:val="00ED3A2D"/>
    <w:rsid w:val="00ED4029"/>
    <w:rsid w:val="00ED42CF"/>
    <w:rsid w:val="00ED4C32"/>
    <w:rsid w:val="00ED4E2F"/>
    <w:rsid w:val="00ED7D99"/>
    <w:rsid w:val="00EE0D8E"/>
    <w:rsid w:val="00EE1904"/>
    <w:rsid w:val="00EE1ADB"/>
    <w:rsid w:val="00EE2F6A"/>
    <w:rsid w:val="00EE3348"/>
    <w:rsid w:val="00EE3759"/>
    <w:rsid w:val="00EE3A11"/>
    <w:rsid w:val="00EE3B9E"/>
    <w:rsid w:val="00EE4ADE"/>
    <w:rsid w:val="00EE6A88"/>
    <w:rsid w:val="00EE78FE"/>
    <w:rsid w:val="00EE7F08"/>
    <w:rsid w:val="00EF07D4"/>
    <w:rsid w:val="00EF0B07"/>
    <w:rsid w:val="00EF1EE5"/>
    <w:rsid w:val="00EF311C"/>
    <w:rsid w:val="00EF4DD1"/>
    <w:rsid w:val="00EF636C"/>
    <w:rsid w:val="00EF63E5"/>
    <w:rsid w:val="00EF7514"/>
    <w:rsid w:val="00EF777A"/>
    <w:rsid w:val="00F00684"/>
    <w:rsid w:val="00F01666"/>
    <w:rsid w:val="00F016EA"/>
    <w:rsid w:val="00F02407"/>
    <w:rsid w:val="00F02744"/>
    <w:rsid w:val="00F04343"/>
    <w:rsid w:val="00F043E0"/>
    <w:rsid w:val="00F05D0B"/>
    <w:rsid w:val="00F06682"/>
    <w:rsid w:val="00F06BD0"/>
    <w:rsid w:val="00F07298"/>
    <w:rsid w:val="00F07907"/>
    <w:rsid w:val="00F10A32"/>
    <w:rsid w:val="00F114FE"/>
    <w:rsid w:val="00F12098"/>
    <w:rsid w:val="00F1277B"/>
    <w:rsid w:val="00F146D7"/>
    <w:rsid w:val="00F14D45"/>
    <w:rsid w:val="00F15C2C"/>
    <w:rsid w:val="00F16C1A"/>
    <w:rsid w:val="00F20050"/>
    <w:rsid w:val="00F202AF"/>
    <w:rsid w:val="00F207EB"/>
    <w:rsid w:val="00F20C8E"/>
    <w:rsid w:val="00F213C8"/>
    <w:rsid w:val="00F21850"/>
    <w:rsid w:val="00F22851"/>
    <w:rsid w:val="00F239CE"/>
    <w:rsid w:val="00F23B23"/>
    <w:rsid w:val="00F2455A"/>
    <w:rsid w:val="00F2460A"/>
    <w:rsid w:val="00F25B6C"/>
    <w:rsid w:val="00F25FF4"/>
    <w:rsid w:val="00F26CB1"/>
    <w:rsid w:val="00F27A7D"/>
    <w:rsid w:val="00F27EFD"/>
    <w:rsid w:val="00F301B2"/>
    <w:rsid w:val="00F30DE1"/>
    <w:rsid w:val="00F30EBD"/>
    <w:rsid w:val="00F311C8"/>
    <w:rsid w:val="00F31488"/>
    <w:rsid w:val="00F31AF0"/>
    <w:rsid w:val="00F32166"/>
    <w:rsid w:val="00F32C64"/>
    <w:rsid w:val="00F331A5"/>
    <w:rsid w:val="00F33CC2"/>
    <w:rsid w:val="00F33F70"/>
    <w:rsid w:val="00F34163"/>
    <w:rsid w:val="00F350F7"/>
    <w:rsid w:val="00F35CBC"/>
    <w:rsid w:val="00F36B11"/>
    <w:rsid w:val="00F37527"/>
    <w:rsid w:val="00F37AEB"/>
    <w:rsid w:val="00F40752"/>
    <w:rsid w:val="00F411A6"/>
    <w:rsid w:val="00F41793"/>
    <w:rsid w:val="00F421D3"/>
    <w:rsid w:val="00F43F1F"/>
    <w:rsid w:val="00F44A97"/>
    <w:rsid w:val="00F45195"/>
    <w:rsid w:val="00F45BEC"/>
    <w:rsid w:val="00F4699A"/>
    <w:rsid w:val="00F47F84"/>
    <w:rsid w:val="00F50326"/>
    <w:rsid w:val="00F519CE"/>
    <w:rsid w:val="00F521FA"/>
    <w:rsid w:val="00F53156"/>
    <w:rsid w:val="00F5395A"/>
    <w:rsid w:val="00F5482F"/>
    <w:rsid w:val="00F56665"/>
    <w:rsid w:val="00F569C0"/>
    <w:rsid w:val="00F56E0C"/>
    <w:rsid w:val="00F574DE"/>
    <w:rsid w:val="00F604BB"/>
    <w:rsid w:val="00F607A0"/>
    <w:rsid w:val="00F60E4A"/>
    <w:rsid w:val="00F62C05"/>
    <w:rsid w:val="00F63E5E"/>
    <w:rsid w:val="00F64D54"/>
    <w:rsid w:val="00F6558B"/>
    <w:rsid w:val="00F659E8"/>
    <w:rsid w:val="00F66C88"/>
    <w:rsid w:val="00F678E4"/>
    <w:rsid w:val="00F726A7"/>
    <w:rsid w:val="00F73456"/>
    <w:rsid w:val="00F738E6"/>
    <w:rsid w:val="00F74373"/>
    <w:rsid w:val="00F74FB6"/>
    <w:rsid w:val="00F75730"/>
    <w:rsid w:val="00F75919"/>
    <w:rsid w:val="00F76748"/>
    <w:rsid w:val="00F76832"/>
    <w:rsid w:val="00F77A14"/>
    <w:rsid w:val="00F80313"/>
    <w:rsid w:val="00F8094B"/>
    <w:rsid w:val="00F81A5B"/>
    <w:rsid w:val="00F840A7"/>
    <w:rsid w:val="00F860C4"/>
    <w:rsid w:val="00F86D7A"/>
    <w:rsid w:val="00F877ED"/>
    <w:rsid w:val="00F87F37"/>
    <w:rsid w:val="00F9024F"/>
    <w:rsid w:val="00F94DE3"/>
    <w:rsid w:val="00F970B2"/>
    <w:rsid w:val="00F971CB"/>
    <w:rsid w:val="00F975E8"/>
    <w:rsid w:val="00F97742"/>
    <w:rsid w:val="00F97D42"/>
    <w:rsid w:val="00FA049F"/>
    <w:rsid w:val="00FA073D"/>
    <w:rsid w:val="00FA19BA"/>
    <w:rsid w:val="00FA1C5C"/>
    <w:rsid w:val="00FA25F0"/>
    <w:rsid w:val="00FA3393"/>
    <w:rsid w:val="00FA433F"/>
    <w:rsid w:val="00FA4483"/>
    <w:rsid w:val="00FA5941"/>
    <w:rsid w:val="00FA59B1"/>
    <w:rsid w:val="00FA5EE7"/>
    <w:rsid w:val="00FA62CC"/>
    <w:rsid w:val="00FA6F90"/>
    <w:rsid w:val="00FA7040"/>
    <w:rsid w:val="00FA705C"/>
    <w:rsid w:val="00FA73CA"/>
    <w:rsid w:val="00FA7968"/>
    <w:rsid w:val="00FA7CAE"/>
    <w:rsid w:val="00FB0719"/>
    <w:rsid w:val="00FB0E2F"/>
    <w:rsid w:val="00FB14E1"/>
    <w:rsid w:val="00FB1802"/>
    <w:rsid w:val="00FB1834"/>
    <w:rsid w:val="00FB1CFD"/>
    <w:rsid w:val="00FB25D8"/>
    <w:rsid w:val="00FB3125"/>
    <w:rsid w:val="00FB3B7C"/>
    <w:rsid w:val="00FB462E"/>
    <w:rsid w:val="00FB52D7"/>
    <w:rsid w:val="00FB6B25"/>
    <w:rsid w:val="00FB7380"/>
    <w:rsid w:val="00FB7C7D"/>
    <w:rsid w:val="00FC0E61"/>
    <w:rsid w:val="00FC1CC4"/>
    <w:rsid w:val="00FC223F"/>
    <w:rsid w:val="00FC25B1"/>
    <w:rsid w:val="00FC2681"/>
    <w:rsid w:val="00FC3682"/>
    <w:rsid w:val="00FC438D"/>
    <w:rsid w:val="00FC606A"/>
    <w:rsid w:val="00FC6911"/>
    <w:rsid w:val="00FC6954"/>
    <w:rsid w:val="00FC6A5E"/>
    <w:rsid w:val="00FC6FA3"/>
    <w:rsid w:val="00FD0A89"/>
    <w:rsid w:val="00FD2103"/>
    <w:rsid w:val="00FD36DA"/>
    <w:rsid w:val="00FD3F74"/>
    <w:rsid w:val="00FD42A0"/>
    <w:rsid w:val="00FD48D3"/>
    <w:rsid w:val="00FD57DF"/>
    <w:rsid w:val="00FD6F6E"/>
    <w:rsid w:val="00FD728C"/>
    <w:rsid w:val="00FE039F"/>
    <w:rsid w:val="00FE0664"/>
    <w:rsid w:val="00FE1C46"/>
    <w:rsid w:val="00FE1E38"/>
    <w:rsid w:val="00FE3974"/>
    <w:rsid w:val="00FE39E3"/>
    <w:rsid w:val="00FE3ED8"/>
    <w:rsid w:val="00FE3FA1"/>
    <w:rsid w:val="00FE469B"/>
    <w:rsid w:val="00FE4A46"/>
    <w:rsid w:val="00FE4FB8"/>
    <w:rsid w:val="00FE51FA"/>
    <w:rsid w:val="00FE64CA"/>
    <w:rsid w:val="00FE75F5"/>
    <w:rsid w:val="00FE7D91"/>
    <w:rsid w:val="00FF1A26"/>
    <w:rsid w:val="00FF2057"/>
    <w:rsid w:val="00FF3AE7"/>
    <w:rsid w:val="00FF3D8E"/>
    <w:rsid w:val="00FF41BD"/>
    <w:rsid w:val="00FF44A8"/>
    <w:rsid w:val="00FF4DDE"/>
    <w:rsid w:val="00FF5385"/>
    <w:rsid w:val="00FF58C4"/>
    <w:rsid w:val="00FF61CA"/>
    <w:rsid w:val="00FF6695"/>
    <w:rsid w:val="00FF6913"/>
    <w:rsid w:val="00FF761F"/>
    <w:rsid w:val="00FF7B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0C5B4C5"/>
  <w14:defaultImageDpi w14:val="32767"/>
  <w15:chartTrackingRefBased/>
  <w15:docId w15:val="{9CB74A33-FD8B-2B49-AC7C-74A565A0A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80107E"/>
    <w:pPr>
      <w:widowControl w:val="0"/>
      <w:jc w:val="both"/>
    </w:pPr>
    <w:rPr>
      <w:rFonts w:eastAsia="ＭＳ 明朝"/>
    </w:rPr>
  </w:style>
  <w:style w:type="paragraph" w:styleId="1">
    <w:name w:val="heading 1"/>
    <w:basedOn w:val="a"/>
    <w:link w:val="10"/>
    <w:uiPriority w:val="9"/>
    <w:qFormat/>
    <w:rsid w:val="00B85351"/>
    <w:pPr>
      <w:widowControl/>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763C3"/>
    <w:rPr>
      <w:color w:val="666666"/>
    </w:rPr>
  </w:style>
  <w:style w:type="paragraph" w:styleId="a4">
    <w:name w:val="footer"/>
    <w:basedOn w:val="a"/>
    <w:link w:val="a5"/>
    <w:uiPriority w:val="99"/>
    <w:unhideWhenUsed/>
    <w:rsid w:val="000B0A09"/>
    <w:pPr>
      <w:tabs>
        <w:tab w:val="center" w:pos="4252"/>
        <w:tab w:val="right" w:pos="8504"/>
      </w:tabs>
      <w:snapToGrid w:val="0"/>
    </w:pPr>
  </w:style>
  <w:style w:type="character" w:customStyle="1" w:styleId="a5">
    <w:name w:val="フッター (文字)"/>
    <w:basedOn w:val="a0"/>
    <w:link w:val="a4"/>
    <w:uiPriority w:val="99"/>
    <w:rsid w:val="000B0A09"/>
    <w:rPr>
      <w:rFonts w:eastAsia="ＭＳ 明朝"/>
    </w:rPr>
  </w:style>
  <w:style w:type="character" w:styleId="a6">
    <w:name w:val="page number"/>
    <w:basedOn w:val="a0"/>
    <w:uiPriority w:val="99"/>
    <w:semiHidden/>
    <w:unhideWhenUsed/>
    <w:rsid w:val="000B0A09"/>
  </w:style>
  <w:style w:type="character" w:styleId="a7">
    <w:name w:val="Emphasis"/>
    <w:basedOn w:val="a0"/>
    <w:uiPriority w:val="20"/>
    <w:qFormat/>
    <w:rsid w:val="00F1277B"/>
    <w:rPr>
      <w:i/>
      <w:iCs/>
    </w:rPr>
  </w:style>
  <w:style w:type="paragraph" w:styleId="Web">
    <w:name w:val="Normal (Web)"/>
    <w:basedOn w:val="a"/>
    <w:uiPriority w:val="99"/>
    <w:semiHidden/>
    <w:unhideWhenUsed/>
    <w:rsid w:val="00810410"/>
    <w:pPr>
      <w:widowControl/>
      <w:spacing w:before="100" w:beforeAutospacing="1" w:after="100" w:afterAutospacing="1"/>
      <w:jc w:val="left"/>
    </w:pPr>
    <w:rPr>
      <w:rFonts w:ascii="ＭＳ Ｐゴシック" w:eastAsia="ＭＳ Ｐゴシック" w:hAnsi="ＭＳ Ｐゴシック" w:cs="ＭＳ Ｐゴシック"/>
      <w:kern w:val="0"/>
    </w:rPr>
  </w:style>
  <w:style w:type="character" w:customStyle="1" w:styleId="10">
    <w:name w:val="見出し 1 (文字)"/>
    <w:basedOn w:val="a0"/>
    <w:link w:val="1"/>
    <w:uiPriority w:val="9"/>
    <w:rsid w:val="00B85351"/>
    <w:rPr>
      <w:rFonts w:ascii="ＭＳ Ｐゴシック" w:eastAsia="ＭＳ Ｐゴシック" w:hAnsi="ＭＳ Ｐゴシック" w:cs="ＭＳ Ｐゴシック"/>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676490">
      <w:bodyDiv w:val="1"/>
      <w:marLeft w:val="0"/>
      <w:marRight w:val="0"/>
      <w:marTop w:val="0"/>
      <w:marBottom w:val="0"/>
      <w:divBdr>
        <w:top w:val="none" w:sz="0" w:space="0" w:color="auto"/>
        <w:left w:val="none" w:sz="0" w:space="0" w:color="auto"/>
        <w:bottom w:val="none" w:sz="0" w:space="0" w:color="auto"/>
        <w:right w:val="none" w:sz="0" w:space="0" w:color="auto"/>
      </w:divBdr>
      <w:divsChild>
        <w:div w:id="1850095816">
          <w:marLeft w:val="0"/>
          <w:marRight w:val="0"/>
          <w:marTop w:val="0"/>
          <w:marBottom w:val="0"/>
          <w:divBdr>
            <w:top w:val="none" w:sz="0" w:space="0" w:color="auto"/>
            <w:left w:val="none" w:sz="0" w:space="0" w:color="auto"/>
            <w:bottom w:val="none" w:sz="0" w:space="0" w:color="auto"/>
            <w:right w:val="none" w:sz="0" w:space="0" w:color="auto"/>
          </w:divBdr>
          <w:divsChild>
            <w:div w:id="804394118">
              <w:marLeft w:val="0"/>
              <w:marRight w:val="0"/>
              <w:marTop w:val="100"/>
              <w:marBottom w:val="100"/>
              <w:divBdr>
                <w:top w:val="none" w:sz="0" w:space="0" w:color="auto"/>
                <w:left w:val="none" w:sz="0" w:space="0" w:color="auto"/>
                <w:bottom w:val="none" w:sz="0" w:space="0" w:color="auto"/>
                <w:right w:val="none" w:sz="0" w:space="0" w:color="auto"/>
              </w:divBdr>
              <w:divsChild>
                <w:div w:id="167098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563409">
          <w:marLeft w:val="0"/>
          <w:marRight w:val="0"/>
          <w:marTop w:val="0"/>
          <w:marBottom w:val="120"/>
          <w:divBdr>
            <w:top w:val="none" w:sz="0" w:space="0" w:color="auto"/>
            <w:left w:val="none" w:sz="0" w:space="0" w:color="auto"/>
            <w:bottom w:val="none" w:sz="0" w:space="0" w:color="auto"/>
            <w:right w:val="none" w:sz="0" w:space="0" w:color="auto"/>
          </w:divBdr>
          <w:divsChild>
            <w:div w:id="796071177">
              <w:marLeft w:val="0"/>
              <w:marRight w:val="0"/>
              <w:marTop w:val="0"/>
              <w:marBottom w:val="0"/>
              <w:divBdr>
                <w:top w:val="none" w:sz="0" w:space="0" w:color="auto"/>
                <w:left w:val="none" w:sz="0" w:space="0" w:color="auto"/>
                <w:bottom w:val="none" w:sz="0" w:space="0" w:color="auto"/>
                <w:right w:val="none" w:sz="0" w:space="0" w:color="auto"/>
              </w:divBdr>
              <w:divsChild>
                <w:div w:id="1180436879">
                  <w:marLeft w:val="0"/>
                  <w:marRight w:val="0"/>
                  <w:marTop w:val="0"/>
                  <w:marBottom w:val="0"/>
                  <w:divBdr>
                    <w:top w:val="none" w:sz="0" w:space="0" w:color="auto"/>
                    <w:left w:val="none" w:sz="0" w:space="0" w:color="auto"/>
                    <w:bottom w:val="none" w:sz="0" w:space="0" w:color="auto"/>
                    <w:right w:val="none" w:sz="0" w:space="0" w:color="auto"/>
                  </w:divBdr>
                  <w:divsChild>
                    <w:div w:id="191970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352583">
      <w:bodyDiv w:val="1"/>
      <w:marLeft w:val="0"/>
      <w:marRight w:val="0"/>
      <w:marTop w:val="0"/>
      <w:marBottom w:val="0"/>
      <w:divBdr>
        <w:top w:val="none" w:sz="0" w:space="0" w:color="auto"/>
        <w:left w:val="none" w:sz="0" w:space="0" w:color="auto"/>
        <w:bottom w:val="none" w:sz="0" w:space="0" w:color="auto"/>
        <w:right w:val="none" w:sz="0" w:space="0" w:color="auto"/>
      </w:divBdr>
    </w:div>
    <w:div w:id="669260441">
      <w:bodyDiv w:val="1"/>
      <w:marLeft w:val="0"/>
      <w:marRight w:val="0"/>
      <w:marTop w:val="0"/>
      <w:marBottom w:val="0"/>
      <w:divBdr>
        <w:top w:val="none" w:sz="0" w:space="0" w:color="auto"/>
        <w:left w:val="none" w:sz="0" w:space="0" w:color="auto"/>
        <w:bottom w:val="none" w:sz="0" w:space="0" w:color="auto"/>
        <w:right w:val="none" w:sz="0" w:space="0" w:color="auto"/>
      </w:divBdr>
    </w:div>
    <w:div w:id="844128576">
      <w:bodyDiv w:val="1"/>
      <w:marLeft w:val="0"/>
      <w:marRight w:val="0"/>
      <w:marTop w:val="0"/>
      <w:marBottom w:val="0"/>
      <w:divBdr>
        <w:top w:val="none" w:sz="0" w:space="0" w:color="auto"/>
        <w:left w:val="none" w:sz="0" w:space="0" w:color="auto"/>
        <w:bottom w:val="none" w:sz="0" w:space="0" w:color="auto"/>
        <w:right w:val="none" w:sz="0" w:space="0" w:color="auto"/>
      </w:divBdr>
    </w:div>
    <w:div w:id="1062291865">
      <w:bodyDiv w:val="1"/>
      <w:marLeft w:val="0"/>
      <w:marRight w:val="0"/>
      <w:marTop w:val="0"/>
      <w:marBottom w:val="0"/>
      <w:divBdr>
        <w:top w:val="none" w:sz="0" w:space="0" w:color="auto"/>
        <w:left w:val="none" w:sz="0" w:space="0" w:color="auto"/>
        <w:bottom w:val="none" w:sz="0" w:space="0" w:color="auto"/>
        <w:right w:val="none" w:sz="0" w:space="0" w:color="auto"/>
      </w:divBdr>
    </w:div>
    <w:div w:id="1498157441">
      <w:bodyDiv w:val="1"/>
      <w:marLeft w:val="0"/>
      <w:marRight w:val="0"/>
      <w:marTop w:val="0"/>
      <w:marBottom w:val="0"/>
      <w:divBdr>
        <w:top w:val="none" w:sz="0" w:space="0" w:color="auto"/>
        <w:left w:val="none" w:sz="0" w:space="0" w:color="auto"/>
        <w:bottom w:val="none" w:sz="0" w:space="0" w:color="auto"/>
        <w:right w:val="none" w:sz="0" w:space="0" w:color="auto"/>
      </w:divBdr>
    </w:div>
    <w:div w:id="1534541375">
      <w:bodyDiv w:val="1"/>
      <w:marLeft w:val="0"/>
      <w:marRight w:val="0"/>
      <w:marTop w:val="0"/>
      <w:marBottom w:val="0"/>
      <w:divBdr>
        <w:top w:val="none" w:sz="0" w:space="0" w:color="auto"/>
        <w:left w:val="none" w:sz="0" w:space="0" w:color="auto"/>
        <w:bottom w:val="none" w:sz="0" w:space="0" w:color="auto"/>
        <w:right w:val="none" w:sz="0" w:space="0" w:color="auto"/>
      </w:divBdr>
    </w:div>
    <w:div w:id="1685285539">
      <w:bodyDiv w:val="1"/>
      <w:marLeft w:val="0"/>
      <w:marRight w:val="0"/>
      <w:marTop w:val="0"/>
      <w:marBottom w:val="0"/>
      <w:divBdr>
        <w:top w:val="none" w:sz="0" w:space="0" w:color="auto"/>
        <w:left w:val="none" w:sz="0" w:space="0" w:color="auto"/>
        <w:bottom w:val="none" w:sz="0" w:space="0" w:color="auto"/>
        <w:right w:val="none" w:sz="0" w:space="0" w:color="auto"/>
      </w:divBdr>
    </w:div>
    <w:div w:id="1902012268">
      <w:bodyDiv w:val="1"/>
      <w:marLeft w:val="0"/>
      <w:marRight w:val="0"/>
      <w:marTop w:val="0"/>
      <w:marBottom w:val="0"/>
      <w:divBdr>
        <w:top w:val="none" w:sz="0" w:space="0" w:color="auto"/>
        <w:left w:val="none" w:sz="0" w:space="0" w:color="auto"/>
        <w:bottom w:val="none" w:sz="0" w:space="0" w:color="auto"/>
        <w:right w:val="none" w:sz="0" w:space="0" w:color="auto"/>
      </w:divBdr>
      <w:divsChild>
        <w:div w:id="285895785">
          <w:marLeft w:val="0"/>
          <w:marRight w:val="0"/>
          <w:marTop w:val="0"/>
          <w:marBottom w:val="0"/>
          <w:divBdr>
            <w:top w:val="none" w:sz="0" w:space="0" w:color="auto"/>
            <w:left w:val="none" w:sz="0" w:space="0" w:color="auto"/>
            <w:bottom w:val="none" w:sz="0" w:space="0" w:color="auto"/>
            <w:right w:val="none" w:sz="0" w:space="0" w:color="auto"/>
          </w:divBdr>
        </w:div>
        <w:div w:id="743645458">
          <w:marLeft w:val="0"/>
          <w:marRight w:val="0"/>
          <w:marTop w:val="0"/>
          <w:marBottom w:val="0"/>
          <w:divBdr>
            <w:top w:val="none" w:sz="0" w:space="0" w:color="auto"/>
            <w:left w:val="none" w:sz="0" w:space="0" w:color="auto"/>
            <w:bottom w:val="none" w:sz="0" w:space="0" w:color="auto"/>
            <w:right w:val="none" w:sz="0" w:space="0" w:color="auto"/>
          </w:divBdr>
        </w:div>
        <w:div w:id="1088426785">
          <w:marLeft w:val="0"/>
          <w:marRight w:val="0"/>
          <w:marTop w:val="0"/>
          <w:marBottom w:val="0"/>
          <w:divBdr>
            <w:top w:val="none" w:sz="0" w:space="0" w:color="auto"/>
            <w:left w:val="none" w:sz="0" w:space="0" w:color="auto"/>
            <w:bottom w:val="none" w:sz="0" w:space="0" w:color="auto"/>
            <w:right w:val="none" w:sz="0" w:space="0" w:color="auto"/>
          </w:divBdr>
        </w:div>
        <w:div w:id="1655184123">
          <w:marLeft w:val="0"/>
          <w:marRight w:val="0"/>
          <w:marTop w:val="0"/>
          <w:marBottom w:val="0"/>
          <w:divBdr>
            <w:top w:val="none" w:sz="0" w:space="0" w:color="auto"/>
            <w:left w:val="none" w:sz="0" w:space="0" w:color="auto"/>
            <w:bottom w:val="none" w:sz="0" w:space="0" w:color="auto"/>
            <w:right w:val="none" w:sz="0" w:space="0" w:color="auto"/>
          </w:divBdr>
        </w:div>
        <w:div w:id="455755342">
          <w:marLeft w:val="0"/>
          <w:marRight w:val="0"/>
          <w:marTop w:val="0"/>
          <w:marBottom w:val="0"/>
          <w:divBdr>
            <w:top w:val="none" w:sz="0" w:space="0" w:color="auto"/>
            <w:left w:val="none" w:sz="0" w:space="0" w:color="auto"/>
            <w:bottom w:val="none" w:sz="0" w:space="0" w:color="auto"/>
            <w:right w:val="none" w:sz="0" w:space="0" w:color="auto"/>
          </w:divBdr>
        </w:div>
        <w:div w:id="1196426961">
          <w:marLeft w:val="0"/>
          <w:marRight w:val="0"/>
          <w:marTop w:val="0"/>
          <w:marBottom w:val="0"/>
          <w:divBdr>
            <w:top w:val="none" w:sz="0" w:space="0" w:color="auto"/>
            <w:left w:val="none" w:sz="0" w:space="0" w:color="auto"/>
            <w:bottom w:val="none" w:sz="0" w:space="0" w:color="auto"/>
            <w:right w:val="none" w:sz="0" w:space="0" w:color="auto"/>
          </w:divBdr>
        </w:div>
        <w:div w:id="433786730">
          <w:marLeft w:val="0"/>
          <w:marRight w:val="0"/>
          <w:marTop w:val="0"/>
          <w:marBottom w:val="0"/>
          <w:divBdr>
            <w:top w:val="none" w:sz="0" w:space="0" w:color="auto"/>
            <w:left w:val="none" w:sz="0" w:space="0" w:color="auto"/>
            <w:bottom w:val="none" w:sz="0" w:space="0" w:color="auto"/>
            <w:right w:val="none" w:sz="0" w:space="0" w:color="auto"/>
          </w:divBdr>
          <w:divsChild>
            <w:div w:id="2090468146">
              <w:marLeft w:val="0"/>
              <w:marRight w:val="0"/>
              <w:marTop w:val="0"/>
              <w:marBottom w:val="0"/>
              <w:divBdr>
                <w:top w:val="none" w:sz="0" w:space="0" w:color="auto"/>
                <w:left w:val="none" w:sz="0" w:space="0" w:color="auto"/>
                <w:bottom w:val="none" w:sz="0" w:space="0" w:color="auto"/>
                <w:right w:val="none" w:sz="0" w:space="0" w:color="auto"/>
              </w:divBdr>
            </w:div>
            <w:div w:id="698968562">
              <w:marLeft w:val="0"/>
              <w:marRight w:val="0"/>
              <w:marTop w:val="0"/>
              <w:marBottom w:val="0"/>
              <w:divBdr>
                <w:top w:val="none" w:sz="0" w:space="0" w:color="auto"/>
                <w:left w:val="none" w:sz="0" w:space="0" w:color="auto"/>
                <w:bottom w:val="none" w:sz="0" w:space="0" w:color="auto"/>
                <w:right w:val="none" w:sz="0" w:space="0" w:color="auto"/>
              </w:divBdr>
            </w:div>
          </w:divsChild>
        </w:div>
        <w:div w:id="1656101520">
          <w:marLeft w:val="0"/>
          <w:marRight w:val="0"/>
          <w:marTop w:val="0"/>
          <w:marBottom w:val="0"/>
          <w:divBdr>
            <w:top w:val="none" w:sz="0" w:space="0" w:color="auto"/>
            <w:left w:val="none" w:sz="0" w:space="0" w:color="auto"/>
            <w:bottom w:val="none" w:sz="0" w:space="0" w:color="auto"/>
            <w:right w:val="none" w:sz="0" w:space="0" w:color="auto"/>
          </w:divBdr>
        </w:div>
        <w:div w:id="385220675">
          <w:marLeft w:val="0"/>
          <w:marRight w:val="0"/>
          <w:marTop w:val="0"/>
          <w:marBottom w:val="0"/>
          <w:divBdr>
            <w:top w:val="none" w:sz="0" w:space="0" w:color="auto"/>
            <w:left w:val="none" w:sz="0" w:space="0" w:color="auto"/>
            <w:bottom w:val="none" w:sz="0" w:space="0" w:color="auto"/>
            <w:right w:val="none" w:sz="0" w:space="0" w:color="auto"/>
          </w:divBdr>
        </w:div>
        <w:div w:id="61369694">
          <w:marLeft w:val="0"/>
          <w:marRight w:val="0"/>
          <w:marTop w:val="0"/>
          <w:marBottom w:val="0"/>
          <w:divBdr>
            <w:top w:val="none" w:sz="0" w:space="0" w:color="auto"/>
            <w:left w:val="none" w:sz="0" w:space="0" w:color="auto"/>
            <w:bottom w:val="none" w:sz="0" w:space="0" w:color="auto"/>
            <w:right w:val="none" w:sz="0" w:space="0" w:color="auto"/>
          </w:divBdr>
        </w:div>
        <w:div w:id="1271011335">
          <w:marLeft w:val="0"/>
          <w:marRight w:val="0"/>
          <w:marTop w:val="0"/>
          <w:marBottom w:val="0"/>
          <w:divBdr>
            <w:top w:val="none" w:sz="0" w:space="0" w:color="auto"/>
            <w:left w:val="none" w:sz="0" w:space="0" w:color="auto"/>
            <w:bottom w:val="none" w:sz="0" w:space="0" w:color="auto"/>
            <w:right w:val="none" w:sz="0" w:space="0" w:color="auto"/>
          </w:divBdr>
        </w:div>
        <w:div w:id="1327050872">
          <w:marLeft w:val="0"/>
          <w:marRight w:val="0"/>
          <w:marTop w:val="0"/>
          <w:marBottom w:val="0"/>
          <w:divBdr>
            <w:top w:val="none" w:sz="0" w:space="0" w:color="auto"/>
            <w:left w:val="none" w:sz="0" w:space="0" w:color="auto"/>
            <w:bottom w:val="none" w:sz="0" w:space="0" w:color="auto"/>
            <w:right w:val="none" w:sz="0" w:space="0" w:color="auto"/>
          </w:divBdr>
        </w:div>
        <w:div w:id="2114936734">
          <w:marLeft w:val="0"/>
          <w:marRight w:val="0"/>
          <w:marTop w:val="0"/>
          <w:marBottom w:val="0"/>
          <w:divBdr>
            <w:top w:val="none" w:sz="0" w:space="0" w:color="auto"/>
            <w:left w:val="none" w:sz="0" w:space="0" w:color="auto"/>
            <w:bottom w:val="none" w:sz="0" w:space="0" w:color="auto"/>
            <w:right w:val="none" w:sz="0" w:space="0" w:color="auto"/>
          </w:divBdr>
        </w:div>
        <w:div w:id="1353191805">
          <w:marLeft w:val="0"/>
          <w:marRight w:val="0"/>
          <w:marTop w:val="0"/>
          <w:marBottom w:val="0"/>
          <w:divBdr>
            <w:top w:val="none" w:sz="0" w:space="0" w:color="auto"/>
            <w:left w:val="none" w:sz="0" w:space="0" w:color="auto"/>
            <w:bottom w:val="none" w:sz="0" w:space="0" w:color="auto"/>
            <w:right w:val="none" w:sz="0" w:space="0" w:color="auto"/>
          </w:divBdr>
        </w:div>
      </w:divsChild>
    </w:div>
    <w:div w:id="1979845679">
      <w:bodyDiv w:val="1"/>
      <w:marLeft w:val="0"/>
      <w:marRight w:val="0"/>
      <w:marTop w:val="0"/>
      <w:marBottom w:val="0"/>
      <w:divBdr>
        <w:top w:val="none" w:sz="0" w:space="0" w:color="auto"/>
        <w:left w:val="none" w:sz="0" w:space="0" w:color="auto"/>
        <w:bottom w:val="none" w:sz="0" w:space="0" w:color="auto"/>
        <w:right w:val="none" w:sz="0" w:space="0" w:color="auto"/>
      </w:divBdr>
    </w:div>
    <w:div w:id="2087264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C4B598-F76D-6A4F-B5BD-A44DD3151C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619</TotalTime>
  <Pages>10</Pages>
  <Words>1492</Words>
  <Characters>8505</Characters>
  <Application>Microsoft Office Word</Application>
  <DocSecurity>0</DocSecurity>
  <Lines>70</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Yoh Iwasa</dc:creator>
  <cp:keywords/>
  <dc:description/>
  <cp:lastModifiedBy>Yoh Iwasa</cp:lastModifiedBy>
  <cp:revision>865</cp:revision>
  <cp:lastPrinted>2024-02-02T23:26:00Z</cp:lastPrinted>
  <dcterms:created xsi:type="dcterms:W3CDTF">2024-01-01T20:08:00Z</dcterms:created>
  <dcterms:modified xsi:type="dcterms:W3CDTF">2024-02-09T07:21:00Z</dcterms:modified>
</cp:coreProperties>
</file>