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B4F6E" w14:textId="484778CB" w:rsidR="00574246" w:rsidRPr="00F43FA9" w:rsidRDefault="004D1C0E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43FA9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F43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729C" w:rsidRPr="00F43FA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43FA9">
        <w:rPr>
          <w:rFonts w:ascii="Times New Roman" w:hAnsi="Times New Roman" w:cs="Times New Roman"/>
          <w:b/>
          <w:bCs/>
          <w:sz w:val="24"/>
          <w:szCs w:val="24"/>
        </w:rPr>
        <w:t>igure</w:t>
      </w:r>
      <w:proofErr w:type="spellEnd"/>
      <w:r w:rsidRPr="00F43FA9">
        <w:rPr>
          <w:rFonts w:ascii="Times New Roman" w:hAnsi="Times New Roman" w:cs="Times New Roman"/>
          <w:b/>
          <w:bCs/>
          <w:sz w:val="24"/>
          <w:szCs w:val="24"/>
        </w:rPr>
        <w:t xml:space="preserve"> 1 </w:t>
      </w:r>
    </w:p>
    <w:p w14:paraId="47F44E27" w14:textId="1D6BE0A4" w:rsidR="004D1C0E" w:rsidRDefault="004D1C0E">
      <w:r>
        <w:object w:dxaOrig="9554" w:dyaOrig="9965" w14:anchorId="1F3147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498pt" o:ole="">
            <v:imagedata r:id="rId4" o:title=""/>
          </v:shape>
          <o:OLEObject Type="Embed" ProgID="Prism8.Document" ShapeID="_x0000_i1025" DrawAspect="Content" ObjectID="_1665902062" r:id="rId5"/>
        </w:object>
      </w:r>
    </w:p>
    <w:p w14:paraId="4E95C660" w14:textId="6F1EBDDE" w:rsidR="004D1C0E" w:rsidRPr="004D1C0E" w:rsidRDefault="004D1C0E" w:rsidP="0049545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1.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Body weight (A) and food intake (B) during the study. Accumulated food intake for the initial 14 (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N=8-10 rats per group.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Statistical analysis between groups in C were performed as a one-way ANOVA followed by Tukey</w:t>
      </w:r>
      <w:r w:rsidRPr="009D0284">
        <w:rPr>
          <w:rFonts w:ascii="Times New Roman" w:hAnsi="Times New Roman" w:cs="Times New Roman"/>
          <w:sz w:val="24"/>
          <w:szCs w:val="24"/>
          <w:lang w:val="en-US"/>
        </w:rPr>
        <w:t>’s post-hoc test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the following annotations: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OLE_LINK4"/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*P &lt; 0.05, **P &lt; 0.01, ***P &lt; 0.001 </w:t>
      </w:r>
      <w:r>
        <w:rPr>
          <w:rFonts w:ascii="Times New Roman" w:hAnsi="Times New Roman" w:cs="Times New Roman"/>
          <w:sz w:val="24"/>
          <w:szCs w:val="24"/>
          <w:lang w:val="en-US"/>
        </w:rPr>
        <w:t>vs.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vehicle, ##</w:t>
      </w:r>
      <w:r>
        <w:rPr>
          <w:rFonts w:ascii="Times New Roman" w:hAnsi="Times New Roman" w:cs="Times New Roman"/>
          <w:sz w:val="24"/>
          <w:szCs w:val="24"/>
          <w:lang w:val="en-US"/>
        </w:rPr>
        <w:t>#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P &lt; 0.0</w:t>
      </w:r>
      <w:r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val="en-US"/>
        </w:rPr>
        <w:t>vs.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liraglutide (200 µg/kg), </w:t>
      </w:r>
      <w:bookmarkStart w:id="1" w:name="OLE_LINK9"/>
      <w:r w:rsidRPr="00A6287F">
        <w:rPr>
          <w:rFonts w:ascii="Times New Roman" w:hAnsi="Times New Roman" w:cs="Times New Roman"/>
          <w:sz w:val="24"/>
          <w:szCs w:val="24"/>
          <w:lang w:val="en-US"/>
        </w:rPr>
        <w:t>§</w:t>
      </w:r>
      <w:bookmarkStart w:id="2" w:name="OLE_LINK2"/>
      <w:r w:rsidRPr="00A6287F">
        <w:rPr>
          <w:rFonts w:ascii="Times New Roman" w:hAnsi="Times New Roman" w:cs="Times New Roman"/>
          <w:sz w:val="24"/>
          <w:szCs w:val="24"/>
          <w:lang w:val="en-US"/>
        </w:rPr>
        <w:t>§</w:t>
      </w:r>
      <w:bookmarkEnd w:id="2"/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P &lt; 0.01 </w:t>
      </w:r>
      <w:r>
        <w:rPr>
          <w:rFonts w:ascii="Times New Roman" w:hAnsi="Times New Roman" w:cs="Times New Roman"/>
          <w:sz w:val="24"/>
          <w:szCs w:val="24"/>
          <w:lang w:val="en-US"/>
        </w:rPr>
        <w:t>vs.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liraglutide (400 </w:t>
      </w:r>
      <w:bookmarkStart w:id="3" w:name="OLE_LINK6"/>
      <w:r w:rsidRPr="00A6287F">
        <w:rPr>
          <w:rFonts w:ascii="Times New Roman" w:hAnsi="Times New Roman" w:cs="Times New Roman"/>
          <w:sz w:val="24"/>
          <w:szCs w:val="24"/>
          <w:lang w:val="en-US"/>
        </w:rPr>
        <w:t>µg/kg</w:t>
      </w:r>
      <w:bookmarkEnd w:id="3"/>
      <w:r w:rsidRPr="00A6287F">
        <w:rPr>
          <w:rFonts w:ascii="Times New Roman" w:hAnsi="Times New Roman" w:cs="Times New Roman"/>
          <w:sz w:val="24"/>
          <w:szCs w:val="24"/>
          <w:lang w:val="en-US"/>
        </w:rPr>
        <w:t>)</w:t>
      </w:r>
      <w:bookmarkEnd w:id="1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470F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E9286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¤¤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P &lt; 0.01, </w:t>
      </w:r>
      <w:r w:rsidRPr="00E9286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¤¤¤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P &lt; 0.001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vs. KBP-089 (0.625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µg/kg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All data are means ± SEM. </w:t>
      </w:r>
      <w:bookmarkStart w:id="4" w:name="_GoBack"/>
      <w:bookmarkEnd w:id="0"/>
      <w:bookmarkEnd w:id="4"/>
    </w:p>
    <w:sectPr w:rsidR="004D1C0E" w:rsidRPr="004D1C0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C0E"/>
    <w:rsid w:val="000B729C"/>
    <w:rsid w:val="00495456"/>
    <w:rsid w:val="004D1C0E"/>
    <w:rsid w:val="00574246"/>
    <w:rsid w:val="007B2E8F"/>
    <w:rsid w:val="00F4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310B"/>
  <w15:chartTrackingRefBased/>
  <w15:docId w15:val="{9BB0D17F-5ABF-475F-A4FF-55875EE29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1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78</Words>
  <Characters>479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Thorsø Larsen</dc:creator>
  <cp:keywords/>
  <dc:description/>
  <cp:lastModifiedBy>Anna Thorsø Larsen</cp:lastModifiedBy>
  <cp:revision>4</cp:revision>
  <dcterms:created xsi:type="dcterms:W3CDTF">2020-11-03T08:04:00Z</dcterms:created>
  <dcterms:modified xsi:type="dcterms:W3CDTF">2020-11-03T08:48:00Z</dcterms:modified>
</cp:coreProperties>
</file>