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3"/>
        <w:tblW w:w="0" w:type="auto"/>
        <w:tblLook w:val="04A0" w:firstRow="1" w:lastRow="0" w:firstColumn="1" w:lastColumn="0" w:noHBand="0" w:noVBand="1"/>
      </w:tblPr>
      <w:tblGrid>
        <w:gridCol w:w="3544"/>
        <w:gridCol w:w="1605"/>
        <w:gridCol w:w="1262"/>
        <w:gridCol w:w="1398"/>
        <w:gridCol w:w="1263"/>
      </w:tblGrid>
      <w:tr w:rsidR="006A211E" w:rsidTr="006A2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4" w:type="dxa"/>
          </w:tcPr>
          <w:p w:rsidR="007A61D2" w:rsidRDefault="007A61D2" w:rsidP="007A61D2"/>
        </w:tc>
        <w:tc>
          <w:tcPr>
            <w:tcW w:w="1605" w:type="dxa"/>
          </w:tcPr>
          <w:p w:rsidR="007A61D2" w:rsidRPr="007A61D2" w:rsidRDefault="007A61D2" w:rsidP="007250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22"/>
              </w:rPr>
            </w:pPr>
            <w:r w:rsidRPr="007A61D2">
              <w:rPr>
                <w:rFonts w:ascii="Segoe UI" w:hAnsi="Segoe UI" w:cs="Segoe UI"/>
                <w:b/>
                <w:color w:val="auto"/>
                <w:sz w:val="22"/>
              </w:rPr>
              <w:t>Total cohort</w:t>
            </w:r>
            <w:r w:rsidR="00EA6BC5">
              <w:rPr>
                <w:rFonts w:ascii="Segoe UI" w:hAnsi="Segoe UI" w:cs="Segoe U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262" w:type="dxa"/>
          </w:tcPr>
          <w:p w:rsidR="00EA6BC5" w:rsidRPr="00725051" w:rsidRDefault="00244714" w:rsidP="007250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2"/>
              </w:rPr>
            </w:pPr>
            <w:r>
              <w:rPr>
                <w:rFonts w:ascii="Segoe UI" w:hAnsi="Segoe UI" w:cs="Segoe UI"/>
                <w:b/>
                <w:color w:val="auto"/>
                <w:sz w:val="22"/>
              </w:rPr>
              <w:t>Sq-</w:t>
            </w:r>
            <w:r w:rsidR="007A61D2">
              <w:rPr>
                <w:rFonts w:ascii="Segoe UI" w:hAnsi="Segoe UI" w:cs="Segoe UI"/>
                <w:b/>
                <w:color w:val="auto"/>
                <w:sz w:val="22"/>
              </w:rPr>
              <w:t>NSCLC</w:t>
            </w:r>
          </w:p>
        </w:tc>
        <w:tc>
          <w:tcPr>
            <w:tcW w:w="1398" w:type="dxa"/>
          </w:tcPr>
          <w:p w:rsidR="00EA6BC5" w:rsidRPr="00725051" w:rsidRDefault="007A61D2" w:rsidP="007250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2"/>
              </w:rPr>
            </w:pPr>
            <w:r>
              <w:rPr>
                <w:rFonts w:ascii="Segoe UI" w:hAnsi="Segoe UI" w:cs="Segoe UI"/>
                <w:b/>
                <w:color w:val="auto"/>
                <w:sz w:val="22"/>
              </w:rPr>
              <w:t>Nsq-NSCLC</w:t>
            </w:r>
          </w:p>
        </w:tc>
        <w:tc>
          <w:tcPr>
            <w:tcW w:w="1263" w:type="dxa"/>
          </w:tcPr>
          <w:p w:rsidR="007A61D2" w:rsidRPr="007A61D2" w:rsidRDefault="007A61D2" w:rsidP="00EE02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sz w:val="22"/>
              </w:rPr>
            </w:pPr>
            <w:r w:rsidRPr="007A61D2">
              <w:rPr>
                <w:rFonts w:ascii="Segoe UI" w:hAnsi="Segoe UI" w:cs="Segoe UI"/>
                <w:b/>
                <w:color w:val="auto"/>
                <w:sz w:val="22"/>
              </w:rPr>
              <w:t>p-value</w:t>
            </w:r>
          </w:p>
        </w:tc>
      </w:tr>
      <w:tr w:rsidR="006A211E" w:rsidTr="006A2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D3169" w:rsidRDefault="006F6F0E" w:rsidP="003D3169">
            <w:pPr>
              <w:jc w:val="left"/>
              <w:rPr>
                <w:rFonts w:ascii="Segoe UI" w:hAnsi="Segoe UI" w:cs="Segoe UI"/>
                <w:b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b/>
                <w:i w:val="0"/>
                <w:color w:val="auto"/>
                <w:sz w:val="22"/>
              </w:rPr>
              <w:t>Adverse events -</w:t>
            </w:r>
            <w:r w:rsidRPr="00C67251">
              <w:rPr>
                <w:rFonts w:ascii="Segoe UI" w:hAnsi="Segoe UI" w:cs="Segoe UI"/>
                <w:b/>
                <w:i w:val="0"/>
                <w:color w:val="auto"/>
                <w:sz w:val="22"/>
              </w:rPr>
              <w:t xml:space="preserve"> no.</w:t>
            </w:r>
            <w:r>
              <w:rPr>
                <w:rFonts w:ascii="Segoe UI" w:hAnsi="Segoe UI" w:cs="Segoe UI"/>
                <w:b/>
                <w:i w:val="0"/>
                <w:color w:val="auto"/>
                <w:sz w:val="22"/>
              </w:rPr>
              <w:t xml:space="preserve"> </w:t>
            </w:r>
            <w:r w:rsidRPr="00C67251">
              <w:rPr>
                <w:rFonts w:ascii="Segoe UI" w:hAnsi="Segoe UI" w:cs="Segoe UI"/>
                <w:b/>
                <w:i w:val="0"/>
                <w:color w:val="auto"/>
                <w:sz w:val="22"/>
              </w:rPr>
              <w:t>(%)</w:t>
            </w:r>
          </w:p>
          <w:p w:rsidR="006E3B8D" w:rsidRDefault="006F6F0E" w:rsidP="003D3169">
            <w:pPr>
              <w:jc w:val="left"/>
              <w:rPr>
                <w:rFonts w:ascii="Segoe UI" w:hAnsi="Segoe UI" w:cs="Segoe UI"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Any event</w:t>
            </w:r>
          </w:p>
          <w:p w:rsidR="006F6F0E" w:rsidRDefault="006F6F0E" w:rsidP="003D3169">
            <w:pPr>
              <w:jc w:val="left"/>
              <w:rPr>
                <w:rFonts w:ascii="Segoe UI" w:hAnsi="Segoe UI" w:cs="Segoe UI"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Event leading to dose reduction of chemotherapy</w:t>
            </w:r>
          </w:p>
          <w:p w:rsidR="006F6F0E" w:rsidRDefault="006F6F0E" w:rsidP="003D3169">
            <w:pPr>
              <w:jc w:val="left"/>
              <w:rPr>
                <w:rFonts w:ascii="Segoe UI" w:hAnsi="Segoe UI" w:cs="Segoe UI"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Event leading to permanent discontinuation of chemotherapy</w:t>
            </w:r>
          </w:p>
          <w:p w:rsidR="006F6F0E" w:rsidRDefault="006F6F0E" w:rsidP="003D3169">
            <w:pPr>
              <w:jc w:val="left"/>
              <w:rPr>
                <w:rFonts w:ascii="Segoe UI" w:hAnsi="Segoe UI" w:cs="Segoe UI"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Event leading to discontinuation of immunotherapy</w:t>
            </w:r>
            <w:r w:rsidR="00C44E6C">
              <w:rPr>
                <w:rFonts w:ascii="Segoe UI" w:hAnsi="Segoe UI" w:cs="Segoe UI"/>
                <w:i w:val="0"/>
                <w:color w:val="auto"/>
                <w:sz w:val="22"/>
              </w:rPr>
              <w:t xml:space="preserve"> (temporary and permanent)</w:t>
            </w:r>
          </w:p>
          <w:p w:rsidR="006F6F0E" w:rsidRDefault="006F6F0E" w:rsidP="003D3169">
            <w:pPr>
              <w:jc w:val="left"/>
              <w:rPr>
                <w:rFonts w:ascii="Segoe UI" w:hAnsi="Segoe UI" w:cs="Segoe UI"/>
                <w:b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Event leading to death</w:t>
            </w:r>
          </w:p>
          <w:p w:rsidR="00C67251" w:rsidRDefault="00C67251" w:rsidP="003D3169">
            <w:pPr>
              <w:jc w:val="left"/>
            </w:pPr>
          </w:p>
        </w:tc>
        <w:tc>
          <w:tcPr>
            <w:tcW w:w="1605" w:type="dxa"/>
          </w:tcPr>
          <w:p w:rsidR="00C67251" w:rsidRPr="001D107C" w:rsidRDefault="00C67251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EA6BC5" w:rsidRPr="001D107C" w:rsidRDefault="00A875A3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22 (64.7</w:t>
            </w:r>
            <w:r w:rsidR="00C44E6C" w:rsidRPr="001D107C">
              <w:rPr>
                <w:rFonts w:ascii="Segoe UI" w:hAnsi="Segoe UI" w:cs="Segoe UI"/>
                <w:color w:val="auto"/>
              </w:rPr>
              <w:t>)</w:t>
            </w:r>
          </w:p>
          <w:p w:rsidR="00C44E6C" w:rsidRPr="001D107C" w:rsidRDefault="00A875A3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9 (26.5</w:t>
            </w:r>
            <w:r w:rsidR="00C44E6C" w:rsidRPr="001D107C">
              <w:rPr>
                <w:rFonts w:ascii="Segoe UI" w:hAnsi="Segoe UI" w:cs="Segoe UI"/>
                <w:color w:val="auto"/>
              </w:rPr>
              <w:t>)</w:t>
            </w:r>
          </w:p>
          <w:p w:rsidR="00C44E6C" w:rsidRPr="001D107C" w:rsidRDefault="00C44E6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C44E6C" w:rsidRPr="001D107C" w:rsidRDefault="00A875A3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5 (14.7</w:t>
            </w:r>
            <w:r w:rsidR="00C44E6C" w:rsidRPr="001D107C">
              <w:rPr>
                <w:rFonts w:ascii="Segoe UI" w:hAnsi="Segoe UI" w:cs="Segoe UI"/>
                <w:color w:val="auto"/>
              </w:rPr>
              <w:t>)</w:t>
            </w:r>
          </w:p>
          <w:p w:rsidR="00C44E6C" w:rsidRPr="001D107C" w:rsidRDefault="00C44E6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C44E6C" w:rsidRPr="001D107C" w:rsidRDefault="00BC2BE4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6</w:t>
            </w:r>
            <w:r w:rsidR="00C44E6C" w:rsidRPr="001D107C">
              <w:rPr>
                <w:rFonts w:ascii="Segoe UI" w:hAnsi="Segoe UI" w:cs="Segoe UI"/>
                <w:color w:val="auto"/>
              </w:rPr>
              <w:t xml:space="preserve"> (</w:t>
            </w:r>
            <w:r>
              <w:rPr>
                <w:rFonts w:ascii="Segoe UI" w:hAnsi="Segoe UI" w:cs="Segoe UI"/>
                <w:color w:val="auto"/>
              </w:rPr>
              <w:t>17.6</w:t>
            </w:r>
            <w:r w:rsidR="006A211E" w:rsidRPr="001D107C">
              <w:rPr>
                <w:rFonts w:ascii="Segoe UI" w:hAnsi="Segoe UI" w:cs="Segoe UI"/>
                <w:color w:val="auto"/>
              </w:rPr>
              <w:t>)</w:t>
            </w:r>
          </w:p>
          <w:p w:rsidR="00C44E6C" w:rsidRPr="001D107C" w:rsidRDefault="00C44E6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C44E6C" w:rsidRPr="001D107C" w:rsidRDefault="00C44E6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C44E6C" w:rsidRPr="001D107C" w:rsidRDefault="00C44E6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1 (2.9)</w:t>
            </w:r>
          </w:p>
        </w:tc>
        <w:tc>
          <w:tcPr>
            <w:tcW w:w="1262" w:type="dxa"/>
          </w:tcPr>
          <w:p w:rsidR="00C67251" w:rsidRPr="001D107C" w:rsidRDefault="00C67251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6A5E40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15 (75.0)</w:t>
            </w:r>
          </w:p>
          <w:p w:rsidR="001D107C" w:rsidRPr="001D107C" w:rsidRDefault="006A5E40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6 (30.0)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4 (20.0)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BC2BE4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4 (20</w:t>
            </w:r>
            <w:r w:rsidR="001D107C" w:rsidRPr="001D107C">
              <w:rPr>
                <w:rFonts w:ascii="Segoe UI" w:hAnsi="Segoe UI" w:cs="Segoe UI"/>
                <w:color w:val="auto"/>
              </w:rPr>
              <w:t>.0)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0 (0)</w:t>
            </w:r>
          </w:p>
        </w:tc>
        <w:tc>
          <w:tcPr>
            <w:tcW w:w="1398" w:type="dxa"/>
          </w:tcPr>
          <w:p w:rsidR="00C67251" w:rsidRPr="001D107C" w:rsidRDefault="00C67251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6A5E40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7 (50.0)</w:t>
            </w:r>
          </w:p>
          <w:p w:rsidR="001D107C" w:rsidRPr="001D107C" w:rsidRDefault="006A5E40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3 (21.4)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1 (7.1)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2 (14.3)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1 (7.1)</w:t>
            </w:r>
          </w:p>
        </w:tc>
        <w:tc>
          <w:tcPr>
            <w:tcW w:w="1263" w:type="dxa"/>
          </w:tcPr>
          <w:p w:rsidR="00C67251" w:rsidRPr="001D107C" w:rsidRDefault="00C67251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P = 0.20</w:t>
            </w:r>
          </w:p>
          <w:p w:rsidR="001D107C" w:rsidRPr="001D107C" w:rsidRDefault="006A5E40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P = 0.96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P = 0.38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P = 0.25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C207DC" w:rsidRDefault="00C207D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P = 0.41</w:t>
            </w:r>
          </w:p>
          <w:p w:rsidR="001D107C" w:rsidRPr="001D107C" w:rsidRDefault="001D107C" w:rsidP="00C20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</w:tc>
      </w:tr>
      <w:tr w:rsidR="007E55AA" w:rsidTr="006A2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55AA" w:rsidRDefault="007E55AA" w:rsidP="007E55AA">
            <w:pPr>
              <w:jc w:val="left"/>
              <w:rPr>
                <w:rFonts w:ascii="Segoe UI" w:hAnsi="Segoe UI" w:cs="Segoe UI"/>
                <w:b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b/>
                <w:i w:val="0"/>
                <w:color w:val="auto"/>
                <w:sz w:val="22"/>
              </w:rPr>
              <w:t>Immune-related Adverse events leading to discontinuation of ICBS -</w:t>
            </w:r>
            <w:r w:rsidRPr="00C67251">
              <w:rPr>
                <w:rFonts w:ascii="Segoe UI" w:hAnsi="Segoe UI" w:cs="Segoe UI"/>
                <w:b/>
                <w:i w:val="0"/>
                <w:color w:val="auto"/>
                <w:sz w:val="22"/>
              </w:rPr>
              <w:t xml:space="preserve"> no.</w:t>
            </w:r>
            <w:r>
              <w:rPr>
                <w:rFonts w:ascii="Segoe UI" w:hAnsi="Segoe UI" w:cs="Segoe UI"/>
                <w:b/>
                <w:i w:val="0"/>
                <w:color w:val="auto"/>
                <w:sz w:val="22"/>
              </w:rPr>
              <w:t xml:space="preserve"> </w:t>
            </w:r>
            <w:r w:rsidRPr="00C67251">
              <w:rPr>
                <w:rFonts w:ascii="Segoe UI" w:hAnsi="Segoe UI" w:cs="Segoe UI"/>
                <w:b/>
                <w:i w:val="0"/>
                <w:color w:val="auto"/>
                <w:sz w:val="22"/>
              </w:rPr>
              <w:t>(%)</w:t>
            </w:r>
          </w:p>
          <w:p w:rsidR="007E55AA" w:rsidRDefault="007E55AA" w:rsidP="007E55AA">
            <w:pPr>
              <w:jc w:val="left"/>
              <w:rPr>
                <w:rFonts w:ascii="Segoe UI" w:hAnsi="Segoe UI" w:cs="Segoe UI"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Pneumonitis</w:t>
            </w:r>
          </w:p>
          <w:p w:rsidR="007E55AA" w:rsidRDefault="007E55AA" w:rsidP="007E55AA">
            <w:pPr>
              <w:jc w:val="left"/>
              <w:rPr>
                <w:rFonts w:ascii="Segoe UI" w:hAnsi="Segoe UI" w:cs="Segoe UI"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Hepatitis</w:t>
            </w:r>
          </w:p>
          <w:p w:rsidR="007E55AA" w:rsidRDefault="007E55AA" w:rsidP="007E55AA">
            <w:pPr>
              <w:jc w:val="left"/>
              <w:rPr>
                <w:rFonts w:ascii="Segoe UI" w:hAnsi="Segoe UI" w:cs="Segoe UI"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Colitis</w:t>
            </w:r>
          </w:p>
          <w:p w:rsidR="007E55AA" w:rsidRPr="0089545E" w:rsidRDefault="007E55AA" w:rsidP="0089545E">
            <w:pPr>
              <w:jc w:val="left"/>
              <w:rPr>
                <w:rFonts w:ascii="Segoe UI" w:hAnsi="Segoe UI" w:cs="Segoe UI"/>
                <w:b/>
                <w:i w:val="0"/>
                <w:color w:val="auto"/>
                <w:sz w:val="22"/>
              </w:rPr>
            </w:pPr>
            <w:r>
              <w:rPr>
                <w:rFonts w:ascii="Segoe UI" w:hAnsi="Segoe UI" w:cs="Segoe UI"/>
                <w:i w:val="0"/>
                <w:color w:val="auto"/>
                <w:sz w:val="22"/>
              </w:rPr>
              <w:t>Hypophisitis</w:t>
            </w:r>
          </w:p>
        </w:tc>
        <w:tc>
          <w:tcPr>
            <w:tcW w:w="1605" w:type="dxa"/>
          </w:tcPr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6</w:t>
            </w:r>
            <w:r w:rsidRPr="001D107C">
              <w:rPr>
                <w:rFonts w:ascii="Segoe UI" w:hAnsi="Segoe UI" w:cs="Segoe UI"/>
                <w:color w:val="auto"/>
              </w:rPr>
              <w:t xml:space="preserve"> (</w:t>
            </w:r>
            <w:r>
              <w:rPr>
                <w:rFonts w:ascii="Segoe UI" w:hAnsi="Segoe UI" w:cs="Segoe UI"/>
                <w:color w:val="auto"/>
              </w:rPr>
              <w:t>17.6</w:t>
            </w:r>
            <w:r w:rsidRPr="001D107C">
              <w:rPr>
                <w:rFonts w:ascii="Segoe UI" w:hAnsi="Segoe UI" w:cs="Segoe UI"/>
                <w:color w:val="auto"/>
              </w:rPr>
              <w:t>)</w:t>
            </w:r>
          </w:p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3 (8.8)</w:t>
            </w:r>
          </w:p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9A62C5">
              <w:rPr>
                <w:rFonts w:ascii="Segoe UI" w:hAnsi="Segoe UI" w:cs="Segoe UI"/>
                <w:color w:val="auto"/>
              </w:rPr>
              <w:t xml:space="preserve"> (2.9)</w:t>
            </w:r>
          </w:p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9A62C5">
              <w:rPr>
                <w:rFonts w:ascii="Segoe UI" w:hAnsi="Segoe UI" w:cs="Segoe UI"/>
                <w:color w:val="auto"/>
              </w:rPr>
              <w:t xml:space="preserve"> (2.9)</w:t>
            </w:r>
          </w:p>
          <w:p w:rsidR="007E55AA" w:rsidRPr="001D107C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9A62C5">
              <w:rPr>
                <w:rFonts w:ascii="Segoe UI" w:hAnsi="Segoe UI" w:cs="Segoe UI"/>
                <w:color w:val="auto"/>
              </w:rPr>
              <w:t xml:space="preserve"> (2.9)</w:t>
            </w:r>
          </w:p>
          <w:p w:rsidR="007E55AA" w:rsidRPr="001D107C" w:rsidRDefault="007E55AA" w:rsidP="00C20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262" w:type="dxa"/>
          </w:tcPr>
          <w:p w:rsidR="007E55AA" w:rsidRDefault="007E55AA" w:rsidP="00C20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4 (20</w:t>
            </w:r>
            <w:r w:rsidRPr="001D107C">
              <w:rPr>
                <w:rFonts w:ascii="Segoe UI" w:hAnsi="Segoe UI" w:cs="Segoe UI"/>
                <w:color w:val="auto"/>
              </w:rPr>
              <w:t>.0)</w:t>
            </w:r>
          </w:p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7E55AA" w:rsidRPr="001D107C" w:rsidRDefault="009A62C5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2 (5.8)</w:t>
            </w:r>
          </w:p>
          <w:p w:rsidR="007E55AA" w:rsidRPr="009A62C5" w:rsidRDefault="009A62C5" w:rsidP="009A6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0 (0)</w:t>
            </w:r>
          </w:p>
          <w:p w:rsidR="009A62C5" w:rsidRPr="009A62C5" w:rsidRDefault="009A62C5" w:rsidP="009A6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 (2.9)</w:t>
            </w:r>
          </w:p>
          <w:p w:rsidR="009A62C5" w:rsidRDefault="009A62C5" w:rsidP="009A6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 (2.9)</w:t>
            </w:r>
          </w:p>
          <w:p w:rsidR="009A62C5" w:rsidRPr="001D107C" w:rsidRDefault="009A62C5" w:rsidP="00C20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398" w:type="dxa"/>
          </w:tcPr>
          <w:p w:rsidR="007E55AA" w:rsidRDefault="007E55AA" w:rsidP="00C20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  <w:p w:rsidR="007E55AA" w:rsidRDefault="007E55AA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1D107C">
              <w:rPr>
                <w:rFonts w:ascii="Segoe UI" w:hAnsi="Segoe UI" w:cs="Segoe UI"/>
                <w:color w:val="auto"/>
              </w:rPr>
              <w:t>2 (14.3)</w:t>
            </w:r>
          </w:p>
          <w:p w:rsidR="009A62C5" w:rsidRDefault="009A62C5" w:rsidP="007E5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</w:p>
          <w:p w:rsidR="009A62C5" w:rsidRDefault="009A62C5" w:rsidP="009A6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 (2.9)</w:t>
            </w:r>
          </w:p>
          <w:p w:rsidR="007E55AA" w:rsidRPr="009A62C5" w:rsidRDefault="009A62C5" w:rsidP="009A6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 (2.9)</w:t>
            </w:r>
          </w:p>
          <w:p w:rsidR="009A62C5" w:rsidRPr="009A62C5" w:rsidRDefault="009A62C5" w:rsidP="009A6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0 (0)</w:t>
            </w:r>
          </w:p>
          <w:p w:rsidR="009A62C5" w:rsidRPr="001D107C" w:rsidRDefault="009A62C5" w:rsidP="009A6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0 (0)</w:t>
            </w:r>
          </w:p>
          <w:p w:rsidR="009A62C5" w:rsidRPr="001D107C" w:rsidRDefault="009A62C5" w:rsidP="00C20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263" w:type="dxa"/>
          </w:tcPr>
          <w:p w:rsidR="00944664" w:rsidRPr="001D107C" w:rsidRDefault="00944664" w:rsidP="0094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P = 0.87</w:t>
            </w:r>
          </w:p>
          <w:p w:rsidR="007E55AA" w:rsidRPr="001D107C" w:rsidRDefault="007E55AA" w:rsidP="00C20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</w:tbl>
    <w:p w:rsidR="0089545E" w:rsidRDefault="0089545E"/>
    <w:p w:rsidR="00D8412F" w:rsidRPr="0012614E" w:rsidRDefault="00725051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Supplementary Table 1</w:t>
      </w:r>
      <w:r w:rsidR="00D8412F" w:rsidRPr="008B0CD6">
        <w:rPr>
          <w:rFonts w:ascii="Segoe UI" w:hAnsi="Segoe UI" w:cs="Segoe UI"/>
          <w:b/>
          <w:sz w:val="24"/>
          <w:szCs w:val="24"/>
        </w:rPr>
        <w:t xml:space="preserve">. </w:t>
      </w:r>
      <w:r>
        <w:rPr>
          <w:rFonts w:ascii="Segoe UI" w:hAnsi="Segoe UI" w:cs="Segoe UI"/>
          <w:b/>
          <w:sz w:val="24"/>
          <w:szCs w:val="24"/>
        </w:rPr>
        <w:t>A</w:t>
      </w:r>
      <w:bookmarkStart w:id="0" w:name="_GoBack"/>
      <w:bookmarkEnd w:id="0"/>
      <w:r w:rsidR="0012614E">
        <w:rPr>
          <w:rFonts w:ascii="Segoe UI" w:hAnsi="Segoe UI" w:cs="Segoe UI"/>
          <w:b/>
          <w:sz w:val="24"/>
          <w:szCs w:val="24"/>
        </w:rPr>
        <w:t>dverses events related to treatment</w:t>
      </w:r>
    </w:p>
    <w:sectPr w:rsidR="00D8412F" w:rsidRPr="00126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3A9" w:rsidRDefault="00EE63A9" w:rsidP="007E55AA">
      <w:pPr>
        <w:spacing w:after="0" w:line="240" w:lineRule="auto"/>
      </w:pPr>
      <w:r>
        <w:separator/>
      </w:r>
    </w:p>
  </w:endnote>
  <w:endnote w:type="continuationSeparator" w:id="0">
    <w:p w:rsidR="00EE63A9" w:rsidRDefault="00EE63A9" w:rsidP="007E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3A9" w:rsidRDefault="00EE63A9" w:rsidP="007E55AA">
      <w:pPr>
        <w:spacing w:after="0" w:line="240" w:lineRule="auto"/>
      </w:pPr>
      <w:r>
        <w:separator/>
      </w:r>
    </w:p>
  </w:footnote>
  <w:footnote w:type="continuationSeparator" w:id="0">
    <w:p w:rsidR="00EE63A9" w:rsidRDefault="00EE63A9" w:rsidP="007E5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D2"/>
    <w:rsid w:val="0012614E"/>
    <w:rsid w:val="001D107C"/>
    <w:rsid w:val="00244714"/>
    <w:rsid w:val="002A180C"/>
    <w:rsid w:val="003D3169"/>
    <w:rsid w:val="00415F9A"/>
    <w:rsid w:val="00631C74"/>
    <w:rsid w:val="006A211E"/>
    <w:rsid w:val="006A5E40"/>
    <w:rsid w:val="006B19B9"/>
    <w:rsid w:val="006C3DBB"/>
    <w:rsid w:val="006E3B8D"/>
    <w:rsid w:val="006F6F0E"/>
    <w:rsid w:val="00725051"/>
    <w:rsid w:val="007A61D2"/>
    <w:rsid w:val="007E55AA"/>
    <w:rsid w:val="0089545E"/>
    <w:rsid w:val="00944664"/>
    <w:rsid w:val="009A62C5"/>
    <w:rsid w:val="00A875A3"/>
    <w:rsid w:val="00B82DA9"/>
    <w:rsid w:val="00BC2BE4"/>
    <w:rsid w:val="00C207DC"/>
    <w:rsid w:val="00C2633C"/>
    <w:rsid w:val="00C44E6C"/>
    <w:rsid w:val="00C67251"/>
    <w:rsid w:val="00D8412F"/>
    <w:rsid w:val="00EA6BC5"/>
    <w:rsid w:val="00EE0233"/>
    <w:rsid w:val="00EE63A9"/>
    <w:rsid w:val="00F4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4C98"/>
  <w15:chartTrackingRefBased/>
  <w15:docId w15:val="{717EAA77-69C6-4B23-8CB0-730B2D02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7A61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7A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3">
    <w:name w:val="Plain Table 3"/>
    <w:basedOn w:val="TableauNormal"/>
    <w:uiPriority w:val="43"/>
    <w:rsid w:val="007A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Grille3-Accentuation3">
    <w:name w:val="Grid Table 3 Accent 3"/>
    <w:basedOn w:val="TableauNormal"/>
    <w:uiPriority w:val="48"/>
    <w:rsid w:val="007A61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7A61D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7E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55AA"/>
  </w:style>
  <w:style w:type="paragraph" w:styleId="Pieddepage">
    <w:name w:val="footer"/>
    <w:basedOn w:val="Normal"/>
    <w:link w:val="PieddepageCar"/>
    <w:uiPriority w:val="99"/>
    <w:unhideWhenUsed/>
    <w:rsid w:val="007E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5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ICM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Quentin</dc:creator>
  <cp:keywords/>
  <dc:description/>
  <cp:lastModifiedBy>Thomas Quentin</cp:lastModifiedBy>
  <cp:revision>13</cp:revision>
  <dcterms:created xsi:type="dcterms:W3CDTF">2023-11-29T08:56:00Z</dcterms:created>
  <dcterms:modified xsi:type="dcterms:W3CDTF">2023-12-08T14:43:00Z</dcterms:modified>
</cp:coreProperties>
</file>