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br w:type="textWrapping"/>
      </w:r>
      <w:bookmarkStart w:id="0" w:name="OLE_LINK3"/>
      <w:bookmarkStart w:id="3" w:name="_GoBack"/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default" w:ascii="Times New Roman" w:hAnsi="Times New Roman" w:eastAsia="MyriadPro-Ligh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2 </w:t>
      </w:r>
      <w:r>
        <w:rPr>
          <w:rFonts w:hint="eastAsia" w:ascii="Times New Roman" w:hAnsi="Times New Roman" w:eastAsia="MyriadPro-Ligh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MyriadPro-Light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   </w:t>
      </w:r>
      <w:r>
        <w:rPr>
          <w:rFonts w:hint="default" w:ascii="Times New Roman" w:hAnsi="Times New Roman" w:eastAsia="MyriadPro-Light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Characteristics and outcomes of participants categorized by TyG index</w:t>
      </w:r>
    </w:p>
    <w:tbl>
      <w:tblPr>
        <w:tblStyle w:val="20"/>
        <w:tblW w:w="4995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7"/>
        <w:gridCol w:w="2131"/>
        <w:gridCol w:w="2324"/>
        <w:gridCol w:w="2170"/>
        <w:gridCol w:w="7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tblHeader/>
          <w:jc w:val="center"/>
        </w:trPr>
        <w:tc>
          <w:tcPr>
            <w:tcW w:w="1050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4"/>
                <w:szCs w:val="24"/>
                <w:u w:val="none"/>
              </w:rPr>
              <w:t>Variable</w:t>
            </w:r>
          </w:p>
        </w:tc>
        <w:tc>
          <w:tcPr>
            <w:tcW w:w="1138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4"/>
                <w:szCs w:val="24"/>
                <w:u w:val="none"/>
              </w:rPr>
              <w:t>Total (n = 586)</w:t>
            </w:r>
          </w:p>
        </w:tc>
        <w:tc>
          <w:tcPr>
            <w:tcW w:w="1240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Q1-3</w:t>
            </w: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4"/>
                <w:szCs w:val="24"/>
                <w:u w:val="none"/>
              </w:rPr>
              <w:t xml:space="preserve"> (n = 439)</w:t>
            </w:r>
          </w:p>
        </w:tc>
        <w:tc>
          <w:tcPr>
            <w:tcW w:w="1158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Q4</w:t>
            </w: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4"/>
                <w:szCs w:val="24"/>
                <w:u w:val="none"/>
              </w:rPr>
              <w:t xml:space="preserve"> (n = 147)</w:t>
            </w:r>
          </w:p>
        </w:tc>
        <w:tc>
          <w:tcPr>
            <w:tcW w:w="411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4"/>
                <w:szCs w:val="24"/>
                <w:u w:val="none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0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both"/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Age, years</w:t>
            </w:r>
          </w:p>
        </w:tc>
        <w:tc>
          <w:tcPr>
            <w:tcW w:w="1138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56.00 (45.00 - 70.00)</w:t>
            </w:r>
          </w:p>
        </w:tc>
        <w:tc>
          <w:tcPr>
            <w:tcW w:w="1240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56.00 (41.00 - 69.50)</w:t>
            </w:r>
          </w:p>
        </w:tc>
        <w:tc>
          <w:tcPr>
            <w:tcW w:w="1158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57.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43.00-70.00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411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0.99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Gender, n (%)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262 (44.71)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198 (45.10)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64 (43.54)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0.741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BMI, </w:t>
            </w: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,kg/m2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30.55 ± 5.97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30.38 ± 6.04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31.06 ± 5.72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0.232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WBC, </w:t>
            </w: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K/uL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14.26 ± 8.57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14.23 ± 8.98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14.35 ± 7.24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0.878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Platelet, K/uL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217.33 ± 130.70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212.71 ± 125.16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231.09 ± 145.56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Hemoglobin, g/dL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11.57 ± 5.29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11.57 ± 5.94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11.55 ± 2.48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0.970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Albumin,g/dL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2.89 ± 0.56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2.87 ± 0.55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2.94 ± 0.58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Sodium ,mEq/L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138.04 ± 5.84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138.00 ± 5.75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138.16 ± 6.12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0.782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Potassium,mEq/L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4.10 ± 0.84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4.04 ± 0.73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4.29 ± 1.09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G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lucose,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mg/dl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156.23 ± 117.01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131.46 ± 59.15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230.20 ± 192.38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&lt;.001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Lactate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,mg/dl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1.90 (1.30 - 3.10)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1.83 (1.20 - 2.90)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2.04 (1.40 - 3.41)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Fibrinogen,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mg/L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424.99 (309.26 - 518.92)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424.00 (308.11 - 516.39)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425.00 (312.70 - 530.53)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0.391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Anion gap,mEq/L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16.14 ± 5.48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15.74 ± 5.27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17.32 ± 5.94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1" w:name="OLE_LINK2"/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Triglyceride</w:t>
            </w:r>
            <w:bookmarkEnd w:id="1"/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,mg/dl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438.55 ± 728.10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280.90 ± 193.23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909.35 ± 1309.30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&lt;.001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Creatinine,mg/dL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1.52 ± 1.81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1.54 ± 1.95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1.46 ± 1.32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0.639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Amylase,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IU/L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311.61 ± 301.66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312.02 ± 296.87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310.37 ± 316.60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0.954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SOFA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5.00 (2.00 - 8.00)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4.00 (2.00 - 8.00)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5.00 (2.00 - 8.00)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0.326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APSIII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47.00 (33.00 - 65.00)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47.00 (33.00 - 65.00)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47.00 (35.00 - 65.00)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0.978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SIRS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3.00 (2.00 - 4.00)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3.00 (2.00 - 4.00)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3.00 (3.00 - 4.00)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0.555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SAPSII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33.00 (24.00 - 45.00)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33.00 (24.00 - 45.00)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33.00 (25.00 - 46.00)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0.885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TyG index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9.95 (9.20 - 10.57)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9.60 (8.99 - 10.11)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11.00 (10.75 - 11.29)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&lt;.001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Heart failure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, n (%)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74 (12.63)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55 (12.53)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19 (12.93)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0.900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AKI_48hr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, n (%)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339 (57.85)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255 (58.09)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84 (57.14)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0.841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R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espiratory failure, n (%)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229 (39.08)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168 (38.27)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61 (41.50)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0.488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Sepsis, n (%)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161 (27.47)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123 (28.02)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38 (25.85)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0.610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Diabete, n (%)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160 (27.3)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98 (22.32)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62 (42.18)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&lt;.001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HP, n (%)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324 (55.29)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230 (52.39)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94 (63.95)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MV, n (%)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237 (40.44)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175 (39.86)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62 (42.18)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0.621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CRRT, n (%)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61 (10.41)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44 (10.02)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17 (11.56)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0.596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Hospital_Los,Day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10.41 (6.61 - 18.06)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10.04 (6.15 - 16.85)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12.66 (7.75 - 21.33)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ICU_Los,Day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3.32 (1.89 - 6.84)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3.11 (1.85 - 6.04)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4.20 (2.04 - 8.98)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Hospdead, n (%)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113 (19.28)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66 (15.03)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47 (31.97)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&lt;.001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ICUdead, n (%)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76 (12.97)</w:t>
            </w:r>
          </w:p>
        </w:tc>
        <w:tc>
          <w:tcPr>
            <w:tcW w:w="124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39 (8.88)</w:t>
            </w:r>
          </w:p>
        </w:tc>
        <w:tc>
          <w:tcPr>
            <w:tcW w:w="115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37 (25.17)</w:t>
            </w:r>
          </w:p>
        </w:tc>
        <w:tc>
          <w:tcPr>
            <w:tcW w:w="41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&lt;.001</w:t>
            </w:r>
          </w:p>
        </w:tc>
      </w:tr>
    </w:tbl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Abbreviation</w:t>
      </w:r>
      <w:r>
        <w:rPr>
          <w:rFonts w:hint="eastAsia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:</w:t>
      </w:r>
      <w:r>
        <w:rPr>
          <w:rFonts w:hint="default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BMI: Body Mass Index; WBC: White Blood Cell;  AKI</w:t>
      </w:r>
      <w:bookmarkStart w:id="2" w:name="OLE_LINK1"/>
      <w:r>
        <w:rPr>
          <w:rFonts w:hint="default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_48hr</w:t>
      </w:r>
      <w:bookmarkEnd w:id="2"/>
      <w:r>
        <w:rPr>
          <w:rFonts w:hint="default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 xml:space="preserve">: Acute Kidney Injury within 48 h;  SOFA: Sequential Organ Failure Assessment;APSIII, </w:t>
      </w:r>
      <w:r>
        <w:rPr>
          <w:rFonts w:hint="eastAsia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A</w:t>
      </w:r>
      <w:r>
        <w:rPr>
          <w:rFonts w:hint="default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 xml:space="preserve">cute </w:t>
      </w:r>
      <w:r>
        <w:rPr>
          <w:rFonts w:hint="eastAsia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P</w:t>
      </w:r>
      <w:r>
        <w:rPr>
          <w:rFonts w:hint="default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 xml:space="preserve">hysiology </w:t>
      </w:r>
      <w:r>
        <w:rPr>
          <w:rFonts w:hint="eastAsia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S</w:t>
      </w:r>
      <w:r>
        <w:rPr>
          <w:rFonts w:hint="default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 xml:space="preserve">core III; </w:t>
      </w:r>
      <w:r>
        <w:rPr>
          <w:rFonts w:hint="eastAsia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SIRS:S</w:t>
      </w:r>
      <w:r>
        <w:rPr>
          <w:rFonts w:hint="default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 xml:space="preserve">ystemic </w:t>
      </w:r>
      <w:r>
        <w:rPr>
          <w:rFonts w:hint="eastAsia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I</w:t>
      </w:r>
      <w:r>
        <w:rPr>
          <w:rFonts w:hint="default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 xml:space="preserve">nflammatory </w:t>
      </w:r>
      <w:r>
        <w:rPr>
          <w:rFonts w:hint="eastAsia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R</w:t>
      </w:r>
      <w:r>
        <w:rPr>
          <w:rFonts w:hint="default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 xml:space="preserve">esponse </w:t>
      </w:r>
      <w:r>
        <w:rPr>
          <w:rFonts w:hint="eastAsia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S</w:t>
      </w:r>
      <w:r>
        <w:rPr>
          <w:rFonts w:hint="default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yndrome</w:t>
      </w:r>
      <w:r>
        <w:rPr>
          <w:rFonts w:hint="eastAsia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;</w:t>
      </w:r>
      <w:r>
        <w:rPr>
          <w:rFonts w:hint="default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SAPSII</w:t>
      </w:r>
      <w:r>
        <w:rPr>
          <w:rFonts w:hint="eastAsia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:</w:t>
      </w:r>
      <w:r>
        <w:rPr>
          <w:rFonts w:hint="default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eastAsia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S</w:t>
      </w:r>
      <w:r>
        <w:rPr>
          <w:rFonts w:hint="default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 xml:space="preserve">implifed </w:t>
      </w:r>
      <w:r>
        <w:rPr>
          <w:rFonts w:hint="eastAsia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A</w:t>
      </w:r>
      <w:r>
        <w:rPr>
          <w:rFonts w:hint="default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 xml:space="preserve">cute </w:t>
      </w:r>
      <w:r>
        <w:rPr>
          <w:rFonts w:hint="eastAsia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P</w:t>
      </w:r>
      <w:r>
        <w:rPr>
          <w:rFonts w:hint="default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 xml:space="preserve">hysiological </w:t>
      </w:r>
      <w:r>
        <w:rPr>
          <w:rFonts w:hint="eastAsia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S</w:t>
      </w:r>
      <w:r>
        <w:rPr>
          <w:rFonts w:hint="default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core II; Hospital_Los</w:t>
      </w:r>
      <w:r>
        <w:rPr>
          <w:rFonts w:hint="eastAsia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,</w:t>
      </w:r>
      <w:r>
        <w:rPr>
          <w:rFonts w:hint="default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Day: Hospital Length of Stay</w:t>
      </w:r>
      <w:r>
        <w:rPr>
          <w:rFonts w:hint="eastAsia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;</w:t>
      </w:r>
      <w:r>
        <w:rPr>
          <w:rFonts w:hint="default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 xml:space="preserve"> ICU_Los</w:t>
      </w:r>
      <w:r>
        <w:rPr>
          <w:rFonts w:hint="eastAsia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,</w:t>
      </w:r>
      <w:r>
        <w:rPr>
          <w:rFonts w:hint="default" w:eastAsia="MyriadPro-Light" w:cs="MyriadPro-Light" w:asciiTheme="minorAscii" w:hAnsiTheme="minorAscii"/>
          <w:color w:val="000000"/>
          <w:kern w:val="0"/>
          <w:sz w:val="22"/>
          <w:szCs w:val="22"/>
          <w:lang w:val="en-US" w:eastAsia="zh-CN" w:bidi="ar"/>
        </w:rPr>
        <w:t>Day: Intensive Care Unit Length of Stay;</w:t>
      </w:r>
      <w:bookmarkEnd w:id="3"/>
    </w:p>
    <w:bookmarkEnd w:id="0"/>
    <w:p/>
    <w:sectPr>
      <w:footerReference r:id="rId4" w:type="default"/>
      <w:footerReference r:id="rId5" w:type="even"/>
      <w:type w:val="continuous"/>
      <w:pgSz w:w="12240" w:h="15840"/>
      <w:pgMar w:top="1417" w:right="1417" w:bottom="1417" w:left="141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86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MyriadPro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 New Rom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22"/>
      </w:rPr>
      <w:id w:val="928616856"/>
      <w:docPartObj>
        <w:docPartGallery w:val="autotext"/>
      </w:docPartObj>
    </w:sdtPr>
    <w:sdtEndPr>
      <w:rPr>
        <w:rStyle w:val="22"/>
      </w:rPr>
    </w:sdtEndPr>
    <w:sdtContent>
      <w:p>
        <w:pPr>
          <w:pStyle w:val="15"/>
          <w:framePr w:wrap="auto" w:vAnchor="text" w:hAnchor="margin" w:xAlign="center" w:y="1"/>
          <w:rPr>
            <w:rStyle w:val="22"/>
          </w:rPr>
        </w:pPr>
        <w:r>
          <w:rPr>
            <w:rStyle w:val="22"/>
          </w:rPr>
          <w:fldChar w:fldCharType="begin"/>
        </w:r>
        <w:r>
          <w:rPr>
            <w:rStyle w:val="22"/>
          </w:rPr>
          <w:instrText xml:space="preserve"> PAGE </w:instrText>
        </w:r>
        <w:r>
          <w:rPr>
            <w:rStyle w:val="22"/>
          </w:rPr>
          <w:fldChar w:fldCharType="separate"/>
        </w:r>
        <w:r>
          <w:rPr>
            <w:rStyle w:val="22"/>
          </w:rPr>
          <w:t>2</w:t>
        </w:r>
        <w:r>
          <w:rPr>
            <w:rStyle w:val="22"/>
          </w:rPr>
          <w:fldChar w:fldCharType="end"/>
        </w:r>
      </w:p>
    </w:sdtContent>
  </w:sdt>
  <w:p>
    <w:pPr>
      <w:pStyle w:val="1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22"/>
      </w:rPr>
      <w:id w:val="1342282442"/>
      <w:docPartObj>
        <w:docPartGallery w:val="autotext"/>
      </w:docPartObj>
    </w:sdtPr>
    <w:sdtEndPr>
      <w:rPr>
        <w:rStyle w:val="22"/>
      </w:rPr>
    </w:sdtEndPr>
    <w:sdtContent>
      <w:p>
        <w:pPr>
          <w:pStyle w:val="15"/>
          <w:framePr w:wrap="auto" w:vAnchor="text" w:hAnchor="margin" w:xAlign="center" w:y="1"/>
          <w:rPr>
            <w:rStyle w:val="22"/>
          </w:rPr>
        </w:pPr>
        <w:r>
          <w:rPr>
            <w:rStyle w:val="22"/>
          </w:rPr>
          <w:fldChar w:fldCharType="begin"/>
        </w:r>
        <w:r>
          <w:rPr>
            <w:rStyle w:val="22"/>
          </w:rPr>
          <w:instrText xml:space="preserve"> PAGE </w:instrText>
        </w:r>
        <w:r>
          <w:rPr>
            <w:rStyle w:val="22"/>
          </w:rPr>
          <w:fldChar w:fldCharType="end"/>
        </w:r>
      </w:p>
    </w:sdtContent>
  </w:sdt>
  <w:p>
    <w:pPr>
      <w:pStyle w:val="1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191783"/>
    <w:multiLevelType w:val="multilevel"/>
    <w:tmpl w:val="78191783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4"/>
      <w:lvlText w:val="%1.%2."/>
      <w:lvlJc w:val="left"/>
      <w:pPr>
        <w:ind w:left="792" w:hanging="432"/>
      </w:pPr>
    </w:lvl>
    <w:lvl w:ilvl="2" w:tentative="0">
      <w:start w:val="1"/>
      <w:numFmt w:val="decimal"/>
      <w:pStyle w:val="5"/>
      <w:lvlText w:val="%1.%2.%3."/>
      <w:lvlJc w:val="left"/>
      <w:pPr>
        <w:ind w:left="1224" w:hanging="504"/>
      </w:pPr>
    </w:lvl>
    <w:lvl w:ilvl="3" w:tentative="0">
      <w:start w:val="1"/>
      <w:numFmt w:val="decimal"/>
      <w:pStyle w:val="6"/>
      <w:lvlText w:val="%1.%2.%3.%4."/>
      <w:lvlJc w:val="left"/>
      <w:pPr>
        <w:ind w:left="1728" w:hanging="648"/>
      </w:pPr>
    </w:lvl>
    <w:lvl w:ilvl="4" w:tentative="0">
      <w:start w:val="1"/>
      <w:numFmt w:val="decimal"/>
      <w:pStyle w:val="7"/>
      <w:lvlText w:val="%1.%2.%3.%4.%5."/>
      <w:lvlJc w:val="left"/>
      <w:pPr>
        <w:ind w:left="2232" w:hanging="792"/>
      </w:pPr>
    </w:lvl>
    <w:lvl w:ilvl="5" w:tentative="0">
      <w:start w:val="1"/>
      <w:numFmt w:val="decimal"/>
      <w:pStyle w:val="8"/>
      <w:lvlText w:val="%1.%2.%3.%4.%5.%6."/>
      <w:lvlJc w:val="left"/>
      <w:pPr>
        <w:ind w:left="2736" w:hanging="936"/>
      </w:pPr>
    </w:lvl>
    <w:lvl w:ilvl="6" w:tentative="0">
      <w:start w:val="1"/>
      <w:numFmt w:val="decimal"/>
      <w:pStyle w:val="9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pStyle w:val="10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pStyle w:val="11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docVars>
    <w:docVar w:name="commondata" w:val="eyJoZGlkIjoiMDU5OTYyNWY3NzE0MTVlNDk5NjQ3ZDRiNTJiMjJiNWYifQ=="/>
  </w:docVars>
  <w:rsids>
    <w:rsidRoot w:val="00000000"/>
    <w:rsid w:val="0497576F"/>
    <w:rsid w:val="04C958A7"/>
    <w:rsid w:val="18887471"/>
    <w:rsid w:val="225B5281"/>
    <w:rsid w:val="2E81758A"/>
    <w:rsid w:val="3A5C033F"/>
    <w:rsid w:val="43A60959"/>
    <w:rsid w:val="4E0240CB"/>
    <w:rsid w:val="57A279A3"/>
    <w:rsid w:val="5880038A"/>
    <w:rsid w:val="6343560C"/>
    <w:rsid w:val="638755CA"/>
    <w:rsid w:val="64576631"/>
    <w:rsid w:val="69CE3696"/>
    <w:rsid w:val="6A247DA9"/>
    <w:rsid w:val="6C132789"/>
    <w:rsid w:val="79931F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9" w:semiHidden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iPriority="0" w:name="annotation reference"/>
    <w:lsdException w:uiPriority="0" w:name="line number"/>
    <w:lsdException w:qFormat="1"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nhideWhenUsed="0" w:uiPriority="0" w:semiHidden="0" w:name="List 5"/>
    <w:lsdException w:uiPriority="0" w:name="List Bullet 2"/>
    <w:lsdException w:uiPriority="0" w:name="List Bullet 3"/>
    <w:lsdException w:unhideWhenUsed="0" w:uiPriority="0" w:semiHidden="0" w:name="List Bullet 4"/>
    <w:lsdException w:unhideWhenUsed="0" w:uiPriority="0" w:semiHidden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iPriority="0" w:name="Body Text Indent 2"/>
    <w:lsdException w:uiPriority="0" w:name="Body Text Indent 3"/>
    <w:lsdException w:qFormat="1" w:uiPriority="9" w:semiHidden="0" w:name="Block Text"/>
    <w:lsdException w:qFormat="1" w:unhideWhenUsed="0" w:uiPriority="0" w:semiHidden="0" w:name="Hyperlink"/>
    <w:lsdException w:uiPriority="0" w:name="FollowedHyperlink"/>
    <w:lsdException w:unhideWhenUsed="0" w:uiPriority="0" w:semiHidden="0" w:name="Strong"/>
    <w:lsdException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autoRedefine/>
    <w:qFormat/>
    <w:uiPriority w:val="9"/>
    <w:pPr>
      <w:keepNext/>
      <w:keepLines/>
      <w:numPr>
        <w:ilvl w:val="0"/>
        <w:numId w:val="1"/>
      </w:numPr>
      <w:spacing w:before="480" w:after="0"/>
      <w:outlineLvl w:val="0"/>
    </w:pPr>
    <w:rPr>
      <w:rFonts w:asciiTheme="majorHAnsi" w:hAnsiTheme="majorHAnsi" w:eastAsiaTheme="majorEastAsia" w:cstheme="majorBidi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3"/>
    <w:autoRedefine/>
    <w:unhideWhenUsed/>
    <w:qFormat/>
    <w:uiPriority w:val="9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hAnsiTheme="majorHAnsi" w:eastAsiaTheme="majorEastAsia" w:cstheme="majorBidi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5">
    <w:name w:val="heading 3"/>
    <w:basedOn w:val="1"/>
    <w:next w:val="3"/>
    <w:autoRedefine/>
    <w:unhideWhenUsed/>
    <w:qFormat/>
    <w:uiPriority w:val="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hAnsiTheme="majorHAnsi" w:eastAsiaTheme="majorEastAsia" w:cstheme="majorBidi"/>
      <w:b/>
      <w:bC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styleId="6">
    <w:name w:val="heading 4"/>
    <w:basedOn w:val="1"/>
    <w:next w:val="3"/>
    <w:autoRedefine/>
    <w:unhideWhenUsed/>
    <w:qFormat/>
    <w:uiPriority w:val="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hAnsiTheme="majorHAnsi" w:eastAsiaTheme="majorEastAsia" w:cstheme="majorBidi"/>
      <w:b/>
      <w:bCs/>
      <w:color w:val="000000" w:themeColor="text1"/>
      <w14:textFill>
        <w14:solidFill>
          <w14:schemeClr w14:val="tx1"/>
        </w14:solidFill>
      </w14:textFill>
    </w:rPr>
  </w:style>
  <w:style w:type="paragraph" w:styleId="7">
    <w:name w:val="heading 5"/>
    <w:basedOn w:val="1"/>
    <w:next w:val="3"/>
    <w:autoRedefine/>
    <w:unhideWhenUsed/>
    <w:qFormat/>
    <w:uiPriority w:val="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hAnsiTheme="majorHAnsi" w:eastAsiaTheme="majorEastAsia" w:cstheme="majorBidi"/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8">
    <w:name w:val="heading 6"/>
    <w:basedOn w:val="1"/>
    <w:next w:val="3"/>
    <w:autoRedefine/>
    <w:unhideWhenUsed/>
    <w:qFormat/>
    <w:uiPriority w:val="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9">
    <w:name w:val="heading 7"/>
    <w:basedOn w:val="1"/>
    <w:next w:val="3"/>
    <w:autoRedefine/>
    <w:unhideWhenUsed/>
    <w:qFormat/>
    <w:uiPriority w:val="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10">
    <w:name w:val="heading 8"/>
    <w:basedOn w:val="1"/>
    <w:next w:val="3"/>
    <w:autoRedefine/>
    <w:unhideWhenUsed/>
    <w:qFormat/>
    <w:uiPriority w:val="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11">
    <w:name w:val="heading 9"/>
    <w:basedOn w:val="1"/>
    <w:next w:val="3"/>
    <w:autoRedefine/>
    <w:unhideWhenUsed/>
    <w:qFormat/>
    <w:uiPriority w:val="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character" w:default="1" w:styleId="21">
    <w:name w:val="Default Paragraph Font"/>
    <w:autoRedefine/>
    <w:semiHidden/>
    <w:unhideWhenUsed/>
    <w:qFormat/>
    <w:uiPriority w:val="1"/>
  </w:style>
  <w:style w:type="table" w:default="1" w:styleId="2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41"/>
    <w:autoRedefine/>
    <w:qFormat/>
    <w:uiPriority w:val="0"/>
    <w:pPr>
      <w:spacing w:before="180" w:after="180"/>
    </w:pPr>
  </w:style>
  <w:style w:type="paragraph" w:styleId="12">
    <w:name w:val="caption"/>
    <w:basedOn w:val="1"/>
    <w:link w:val="24"/>
    <w:autoRedefine/>
    <w:qFormat/>
    <w:uiPriority w:val="0"/>
    <w:pPr>
      <w:spacing w:after="120"/>
    </w:pPr>
    <w:rPr>
      <w:i/>
    </w:rPr>
  </w:style>
  <w:style w:type="paragraph" w:styleId="13">
    <w:name w:val="Block Text"/>
    <w:basedOn w:val="3"/>
    <w:next w:val="3"/>
    <w:autoRedefine/>
    <w:unhideWhenUsed/>
    <w:qFormat/>
    <w:uiPriority w:val="9"/>
    <w:pPr>
      <w:spacing w:before="100" w:after="100"/>
    </w:pPr>
    <w:rPr>
      <w:rFonts w:asciiTheme="majorHAnsi" w:hAnsiTheme="majorHAnsi" w:eastAsiaTheme="majorEastAsia" w:cstheme="majorBidi"/>
      <w:bCs/>
      <w:sz w:val="20"/>
      <w:szCs w:val="20"/>
    </w:rPr>
  </w:style>
  <w:style w:type="paragraph" w:styleId="14">
    <w:name w:val="Date"/>
    <w:next w:val="3"/>
    <w:autoRedefine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footer"/>
    <w:basedOn w:val="1"/>
    <w:link w:val="43"/>
    <w:autoRedefine/>
    <w:unhideWhenUsed/>
    <w:qFormat/>
    <w:uiPriority w:val="0"/>
    <w:pPr>
      <w:tabs>
        <w:tab w:val="center" w:pos="4536"/>
        <w:tab w:val="right" w:pos="9072"/>
      </w:tabs>
      <w:spacing w:after="0"/>
    </w:pPr>
  </w:style>
  <w:style w:type="paragraph" w:styleId="16">
    <w:name w:val="header"/>
    <w:basedOn w:val="1"/>
    <w:link w:val="44"/>
    <w:autoRedefine/>
    <w:unhideWhenUsed/>
    <w:qFormat/>
    <w:uiPriority w:val="0"/>
    <w:pPr>
      <w:tabs>
        <w:tab w:val="center" w:pos="4536"/>
        <w:tab w:val="right" w:pos="9072"/>
      </w:tabs>
      <w:spacing w:after="0"/>
    </w:pPr>
  </w:style>
  <w:style w:type="paragraph" w:styleId="17">
    <w:name w:val="Subtitle"/>
    <w:basedOn w:val="18"/>
    <w:next w:val="3"/>
    <w:autoRedefine/>
    <w:qFormat/>
    <w:uiPriority w:val="0"/>
    <w:pPr>
      <w:pBdr>
        <w:bottom w:val="none" w:color="auto" w:sz="0" w:space="0"/>
      </w:pBdr>
      <w:spacing w:before="240"/>
    </w:pPr>
    <w:rPr>
      <w:sz w:val="30"/>
      <w:szCs w:val="30"/>
    </w:rPr>
  </w:style>
  <w:style w:type="paragraph" w:styleId="18">
    <w:name w:val="Title"/>
    <w:basedOn w:val="1"/>
    <w:next w:val="3"/>
    <w:autoRedefine/>
    <w:qFormat/>
    <w:uiPriority w:val="0"/>
    <w:pPr>
      <w:keepNext/>
      <w:keepLines/>
      <w:pBdr>
        <w:bottom w:val="single" w:color="auto" w:sz="4" w:space="1"/>
      </w:pBdr>
      <w:spacing w:before="480" w:after="240"/>
      <w:jc w:val="center"/>
    </w:pPr>
    <w:rPr>
      <w:rFonts w:asciiTheme="majorHAnsi" w:hAnsiTheme="majorHAnsi" w:eastAsiaTheme="majorEastAsia" w:cstheme="majorBidi"/>
      <w:b/>
      <w:bCs/>
      <w:color w:val="000000" w:themeColor="text1"/>
      <w:sz w:val="36"/>
      <w:szCs w:val="36"/>
      <w14:textFill>
        <w14:solidFill>
          <w14:schemeClr w14:val="tx1"/>
        </w14:solidFill>
      </w14:textFill>
    </w:rPr>
  </w:style>
  <w:style w:type="paragraph" w:styleId="19">
    <w:name w:val="footnote text"/>
    <w:basedOn w:val="1"/>
    <w:autoRedefine/>
    <w:unhideWhenUsed/>
    <w:qFormat/>
    <w:uiPriority w:val="9"/>
  </w:style>
  <w:style w:type="character" w:styleId="22">
    <w:name w:val="page number"/>
    <w:basedOn w:val="21"/>
    <w:autoRedefine/>
    <w:semiHidden/>
    <w:unhideWhenUsed/>
    <w:qFormat/>
    <w:uiPriority w:val="0"/>
  </w:style>
  <w:style w:type="character" w:styleId="23">
    <w:name w:val="Hyperlink"/>
    <w:basedOn w:val="24"/>
    <w:autoRedefine/>
    <w:qFormat/>
    <w:uiPriority w:val="0"/>
    <w:rPr>
      <w:color w:val="C00000"/>
    </w:rPr>
  </w:style>
  <w:style w:type="character" w:customStyle="1" w:styleId="24">
    <w:name w:val="Légende Car"/>
    <w:basedOn w:val="21"/>
    <w:link w:val="12"/>
    <w:autoRedefine/>
    <w:qFormat/>
    <w:uiPriority w:val="0"/>
  </w:style>
  <w:style w:type="character" w:styleId="25">
    <w:name w:val="footnote reference"/>
    <w:basedOn w:val="24"/>
    <w:autoRedefine/>
    <w:qFormat/>
    <w:uiPriority w:val="0"/>
    <w:rPr>
      <w:vertAlign w:val="superscript"/>
    </w:rPr>
  </w:style>
  <w:style w:type="paragraph" w:customStyle="1" w:styleId="26">
    <w:name w:val="First Paragraph"/>
    <w:basedOn w:val="3"/>
    <w:next w:val="3"/>
    <w:autoRedefine/>
    <w:qFormat/>
    <w:uiPriority w:val="0"/>
  </w:style>
  <w:style w:type="paragraph" w:customStyle="1" w:styleId="27">
    <w:name w:val="Compact"/>
    <w:basedOn w:val="3"/>
    <w:autoRedefine/>
    <w:qFormat/>
    <w:uiPriority w:val="0"/>
    <w:pPr>
      <w:spacing w:before="36" w:after="36"/>
    </w:pPr>
  </w:style>
  <w:style w:type="paragraph" w:customStyle="1" w:styleId="28">
    <w:name w:val="Author"/>
    <w:next w:val="3"/>
    <w:autoRedefine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9">
    <w:name w:val="Abstract"/>
    <w:basedOn w:val="1"/>
    <w:next w:val="3"/>
    <w:autoRedefine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30">
    <w:name w:val="Bibliography"/>
    <w:basedOn w:val="1"/>
    <w:autoRedefine/>
    <w:qFormat/>
    <w:uiPriority w:val="0"/>
  </w:style>
  <w:style w:type="table" w:customStyle="1" w:styleId="31">
    <w:name w:val="Table"/>
    <w:autoRedefine/>
    <w:semiHidden/>
    <w:unhideWhenUsed/>
    <w:qFormat/>
    <w:uiPriority w:val="0"/>
    <w:tblPr>
      <w:tblBorders>
        <w:bottom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color="000000" w:themeColor="text1" w:sz="4" w:space="0"/>
        </w:tcBorders>
      </w:tcPr>
    </w:tblStylePr>
    <w:tblStylePr w:type="firstCol">
      <w:tcPr>
        <w:tcBorders>
          <w:right w:val="single" w:color="000000" w:themeColor="text1" w:sz="4" w:space="0"/>
        </w:tcBorders>
        <w:shd w:val="clear" w:color="auto" w:fill="auto"/>
      </w:tcPr>
    </w:tblStylePr>
    <w:tblStylePr w:type="band1Horz">
      <w:tcPr>
        <w:shd w:val="clear" w:color="auto" w:fill="EEECE1" w:themeFill="background2"/>
      </w:tcPr>
    </w:tblStylePr>
  </w:style>
  <w:style w:type="paragraph" w:customStyle="1" w:styleId="32">
    <w:name w:val="Definition Term"/>
    <w:basedOn w:val="1"/>
    <w:next w:val="33"/>
    <w:autoRedefine/>
    <w:qFormat/>
    <w:uiPriority w:val="0"/>
    <w:pPr>
      <w:keepNext/>
      <w:keepLines/>
      <w:spacing w:after="0"/>
    </w:pPr>
    <w:rPr>
      <w:b/>
    </w:rPr>
  </w:style>
  <w:style w:type="paragraph" w:customStyle="1" w:styleId="33">
    <w:name w:val="Definition"/>
    <w:basedOn w:val="1"/>
    <w:autoRedefine/>
    <w:qFormat/>
    <w:uiPriority w:val="0"/>
  </w:style>
  <w:style w:type="paragraph" w:customStyle="1" w:styleId="34">
    <w:name w:val="Table Caption"/>
    <w:basedOn w:val="12"/>
    <w:autoRedefine/>
    <w:qFormat/>
    <w:uiPriority w:val="0"/>
    <w:pPr>
      <w:jc w:val="center"/>
    </w:pPr>
  </w:style>
  <w:style w:type="paragraph" w:customStyle="1" w:styleId="35">
    <w:name w:val="Image Caption"/>
    <w:basedOn w:val="12"/>
    <w:autoRedefine/>
    <w:qFormat/>
    <w:uiPriority w:val="0"/>
    <w:pPr>
      <w:widowControl w:val="0"/>
      <w:jc w:val="center"/>
    </w:pPr>
  </w:style>
  <w:style w:type="paragraph" w:customStyle="1" w:styleId="36">
    <w:name w:val="Figure"/>
    <w:basedOn w:val="1"/>
    <w:autoRedefine/>
    <w:qFormat/>
    <w:uiPriority w:val="0"/>
    <w:pPr>
      <w:keepNext/>
      <w:keepLines/>
      <w:spacing w:before="60"/>
      <w:jc w:val="center"/>
    </w:pPr>
  </w:style>
  <w:style w:type="paragraph" w:customStyle="1" w:styleId="37">
    <w:name w:val="Captioned Figure"/>
    <w:basedOn w:val="36"/>
    <w:autoRedefine/>
    <w:qFormat/>
    <w:uiPriority w:val="0"/>
    <w:pPr>
      <w:keepNext w:val="0"/>
      <w:keepLines w:val="0"/>
      <w:widowControl w:val="0"/>
    </w:pPr>
  </w:style>
  <w:style w:type="character" w:customStyle="1" w:styleId="38">
    <w:name w:val="Verbatim Char"/>
    <w:basedOn w:val="24"/>
    <w:link w:val="39"/>
    <w:autoRedefine/>
    <w:qFormat/>
    <w:uiPriority w:val="0"/>
    <w:rPr>
      <w:rFonts w:ascii="Consolas" w:hAnsi="Consolas"/>
      <w:color w:val="C00000"/>
      <w:sz w:val="22"/>
      <w:u w:val="none"/>
      <w:shd w:val="clear" w:color="auto" w:fill="F1F1F1" w:themeFill="background1" w:themeFillShade="F2"/>
    </w:rPr>
  </w:style>
  <w:style w:type="paragraph" w:customStyle="1" w:styleId="39">
    <w:name w:val="Source Code"/>
    <w:basedOn w:val="1"/>
    <w:link w:val="38"/>
    <w:autoRedefine/>
    <w:qFormat/>
    <w:uiPriority w:val="0"/>
    <w:pPr>
      <w:shd w:val="clear" w:fill="F8F8F8"/>
      <w:wordWrap w:val="0"/>
    </w:pPr>
  </w:style>
  <w:style w:type="paragraph" w:customStyle="1" w:styleId="40">
    <w:name w:val="TOC Heading"/>
    <w:basedOn w:val="2"/>
    <w:next w:val="3"/>
    <w:autoRedefine/>
    <w:unhideWhenUsed/>
    <w:qFormat/>
    <w:uiPriority w:val="39"/>
    <w:pPr>
      <w:numPr>
        <w:ilvl w:val="0"/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41">
    <w:name w:val="Corps de texte Car"/>
    <w:basedOn w:val="21"/>
    <w:link w:val="3"/>
    <w:autoRedefine/>
    <w:qFormat/>
    <w:uiPriority w:val="0"/>
  </w:style>
  <w:style w:type="paragraph" w:styleId="42">
    <w:name w:val="List Paragraph"/>
    <w:basedOn w:val="1"/>
    <w:autoRedefine/>
    <w:qFormat/>
    <w:uiPriority w:val="0"/>
    <w:pPr>
      <w:ind w:left="720"/>
      <w:contextualSpacing/>
    </w:pPr>
  </w:style>
  <w:style w:type="character" w:customStyle="1" w:styleId="43">
    <w:name w:val="Pied de page Car"/>
    <w:basedOn w:val="21"/>
    <w:link w:val="15"/>
    <w:autoRedefine/>
    <w:qFormat/>
    <w:uiPriority w:val="0"/>
  </w:style>
  <w:style w:type="character" w:customStyle="1" w:styleId="44">
    <w:name w:val="En-tête Car"/>
    <w:basedOn w:val="21"/>
    <w:link w:val="16"/>
    <w:autoRedefine/>
    <w:qFormat/>
    <w:uiPriority w:val="0"/>
  </w:style>
  <w:style w:type="character" w:customStyle="1" w:styleId="45">
    <w:name w:val="KeywordTok"/>
    <w:basedOn w:val="38"/>
    <w:autoRedefine/>
    <w:qFormat/>
    <w:uiPriority w:val="0"/>
    <w:rPr>
      <w:b/>
      <w:color w:val="204A87"/>
      <w:shd w:val="clear" w:fill="F8F8F8"/>
    </w:rPr>
  </w:style>
  <w:style w:type="character" w:customStyle="1" w:styleId="46">
    <w:name w:val="DataTypeTok"/>
    <w:basedOn w:val="38"/>
    <w:autoRedefine/>
    <w:qFormat/>
    <w:uiPriority w:val="0"/>
    <w:rPr>
      <w:color w:val="204A87"/>
      <w:shd w:val="clear" w:fill="F8F8F8"/>
    </w:rPr>
  </w:style>
  <w:style w:type="character" w:customStyle="1" w:styleId="47">
    <w:name w:val="DecValTok"/>
    <w:basedOn w:val="38"/>
    <w:autoRedefine/>
    <w:qFormat/>
    <w:uiPriority w:val="0"/>
    <w:rPr>
      <w:color w:val="0000CF"/>
      <w:shd w:val="clear" w:fill="F8F8F8"/>
    </w:rPr>
  </w:style>
  <w:style w:type="character" w:customStyle="1" w:styleId="48">
    <w:name w:val="BaseNTok"/>
    <w:basedOn w:val="38"/>
    <w:autoRedefine/>
    <w:qFormat/>
    <w:uiPriority w:val="0"/>
    <w:rPr>
      <w:color w:val="0000CF"/>
      <w:shd w:val="clear" w:fill="F8F8F8"/>
    </w:rPr>
  </w:style>
  <w:style w:type="character" w:customStyle="1" w:styleId="49">
    <w:name w:val="FloatTok"/>
    <w:basedOn w:val="38"/>
    <w:autoRedefine/>
    <w:qFormat/>
    <w:uiPriority w:val="0"/>
    <w:rPr>
      <w:color w:val="0000CF"/>
      <w:shd w:val="clear" w:fill="F8F8F8"/>
    </w:rPr>
  </w:style>
  <w:style w:type="character" w:customStyle="1" w:styleId="50">
    <w:name w:val="ConstantTok"/>
    <w:basedOn w:val="38"/>
    <w:autoRedefine/>
    <w:qFormat/>
    <w:uiPriority w:val="0"/>
    <w:rPr>
      <w:color w:val="000000"/>
      <w:shd w:val="clear" w:fill="F8F8F8"/>
    </w:rPr>
  </w:style>
  <w:style w:type="character" w:customStyle="1" w:styleId="51">
    <w:name w:val="CharTok"/>
    <w:basedOn w:val="38"/>
    <w:autoRedefine/>
    <w:qFormat/>
    <w:uiPriority w:val="0"/>
    <w:rPr>
      <w:color w:val="4E9A06"/>
      <w:shd w:val="clear" w:fill="F8F8F8"/>
    </w:rPr>
  </w:style>
  <w:style w:type="character" w:customStyle="1" w:styleId="52">
    <w:name w:val="SpecialCharTok"/>
    <w:basedOn w:val="38"/>
    <w:autoRedefine/>
    <w:qFormat/>
    <w:uiPriority w:val="0"/>
    <w:rPr>
      <w:color w:val="000000"/>
      <w:shd w:val="clear" w:fill="F8F8F8"/>
    </w:rPr>
  </w:style>
  <w:style w:type="character" w:customStyle="1" w:styleId="53">
    <w:name w:val="StringTok"/>
    <w:basedOn w:val="38"/>
    <w:autoRedefine/>
    <w:qFormat/>
    <w:uiPriority w:val="0"/>
    <w:rPr>
      <w:color w:val="4E9A06"/>
      <w:shd w:val="clear" w:fill="F8F8F8"/>
    </w:rPr>
  </w:style>
  <w:style w:type="character" w:customStyle="1" w:styleId="54">
    <w:name w:val="VerbatimStringTok"/>
    <w:basedOn w:val="38"/>
    <w:autoRedefine/>
    <w:qFormat/>
    <w:uiPriority w:val="0"/>
    <w:rPr>
      <w:color w:val="4E9A06"/>
      <w:shd w:val="clear" w:fill="F8F8F8"/>
    </w:rPr>
  </w:style>
  <w:style w:type="character" w:customStyle="1" w:styleId="55">
    <w:name w:val="SpecialStringTok"/>
    <w:basedOn w:val="38"/>
    <w:autoRedefine/>
    <w:qFormat/>
    <w:uiPriority w:val="0"/>
    <w:rPr>
      <w:color w:val="4E9A06"/>
      <w:shd w:val="clear" w:fill="F8F8F8"/>
    </w:rPr>
  </w:style>
  <w:style w:type="character" w:customStyle="1" w:styleId="56">
    <w:name w:val="ImportTok"/>
    <w:basedOn w:val="38"/>
    <w:autoRedefine/>
    <w:qFormat/>
    <w:uiPriority w:val="0"/>
    <w:rPr>
      <w:shd w:val="clear" w:fill="F8F8F8"/>
    </w:rPr>
  </w:style>
  <w:style w:type="character" w:customStyle="1" w:styleId="57">
    <w:name w:val="CommentTok"/>
    <w:basedOn w:val="38"/>
    <w:autoRedefine/>
    <w:qFormat/>
    <w:uiPriority w:val="0"/>
    <w:rPr>
      <w:i/>
      <w:color w:val="8F5902"/>
      <w:shd w:val="clear" w:fill="F8F8F8"/>
    </w:rPr>
  </w:style>
  <w:style w:type="character" w:customStyle="1" w:styleId="58">
    <w:name w:val="DocumentationTok"/>
    <w:basedOn w:val="38"/>
    <w:autoRedefine/>
    <w:qFormat/>
    <w:uiPriority w:val="0"/>
    <w:rPr>
      <w:b/>
      <w:i/>
      <w:color w:val="8F5902"/>
      <w:shd w:val="clear" w:fill="F8F8F8"/>
    </w:rPr>
  </w:style>
  <w:style w:type="character" w:customStyle="1" w:styleId="59">
    <w:name w:val="AnnotationTok"/>
    <w:basedOn w:val="38"/>
    <w:autoRedefine/>
    <w:qFormat/>
    <w:uiPriority w:val="0"/>
    <w:rPr>
      <w:b/>
      <w:i/>
      <w:color w:val="8F5902"/>
      <w:shd w:val="clear" w:fill="F8F8F8"/>
    </w:rPr>
  </w:style>
  <w:style w:type="character" w:customStyle="1" w:styleId="60">
    <w:name w:val="CommentVarTok"/>
    <w:basedOn w:val="38"/>
    <w:autoRedefine/>
    <w:qFormat/>
    <w:uiPriority w:val="0"/>
    <w:rPr>
      <w:b/>
      <w:i/>
      <w:color w:val="8F5902"/>
      <w:shd w:val="clear" w:fill="F8F8F8"/>
    </w:rPr>
  </w:style>
  <w:style w:type="character" w:customStyle="1" w:styleId="61">
    <w:name w:val="OtherTok"/>
    <w:basedOn w:val="38"/>
    <w:autoRedefine/>
    <w:qFormat/>
    <w:uiPriority w:val="0"/>
    <w:rPr>
      <w:color w:val="8F5902"/>
      <w:shd w:val="clear" w:fill="F8F8F8"/>
    </w:rPr>
  </w:style>
  <w:style w:type="character" w:customStyle="1" w:styleId="62">
    <w:name w:val="FunctionTok"/>
    <w:basedOn w:val="38"/>
    <w:autoRedefine/>
    <w:qFormat/>
    <w:uiPriority w:val="0"/>
    <w:rPr>
      <w:color w:val="000000"/>
      <w:shd w:val="clear" w:fill="F8F8F8"/>
    </w:rPr>
  </w:style>
  <w:style w:type="character" w:customStyle="1" w:styleId="63">
    <w:name w:val="VariableTok"/>
    <w:basedOn w:val="38"/>
    <w:autoRedefine/>
    <w:qFormat/>
    <w:uiPriority w:val="0"/>
    <w:rPr>
      <w:color w:val="000000"/>
      <w:shd w:val="clear" w:fill="F8F8F8"/>
    </w:rPr>
  </w:style>
  <w:style w:type="character" w:customStyle="1" w:styleId="64">
    <w:name w:val="ControlFlowTok"/>
    <w:basedOn w:val="38"/>
    <w:autoRedefine/>
    <w:qFormat/>
    <w:uiPriority w:val="0"/>
    <w:rPr>
      <w:b/>
      <w:color w:val="204A87"/>
      <w:shd w:val="clear" w:fill="F8F8F8"/>
    </w:rPr>
  </w:style>
  <w:style w:type="character" w:customStyle="1" w:styleId="65">
    <w:name w:val="OperatorTok"/>
    <w:basedOn w:val="38"/>
    <w:autoRedefine/>
    <w:qFormat/>
    <w:uiPriority w:val="0"/>
    <w:rPr>
      <w:b/>
      <w:color w:val="CE5C00"/>
      <w:shd w:val="clear" w:fill="F8F8F8"/>
    </w:rPr>
  </w:style>
  <w:style w:type="character" w:customStyle="1" w:styleId="66">
    <w:name w:val="BuiltInTok"/>
    <w:basedOn w:val="38"/>
    <w:autoRedefine/>
    <w:qFormat/>
    <w:uiPriority w:val="0"/>
    <w:rPr>
      <w:shd w:val="clear" w:fill="F8F8F8"/>
    </w:rPr>
  </w:style>
  <w:style w:type="character" w:customStyle="1" w:styleId="67">
    <w:name w:val="ExtensionTok"/>
    <w:basedOn w:val="38"/>
    <w:autoRedefine/>
    <w:qFormat/>
    <w:uiPriority w:val="0"/>
    <w:rPr>
      <w:shd w:val="clear" w:fill="F8F8F8"/>
    </w:rPr>
  </w:style>
  <w:style w:type="character" w:customStyle="1" w:styleId="68">
    <w:name w:val="PreprocessorTok"/>
    <w:basedOn w:val="38"/>
    <w:autoRedefine/>
    <w:qFormat/>
    <w:uiPriority w:val="0"/>
    <w:rPr>
      <w:i/>
      <w:color w:val="8F5902"/>
      <w:shd w:val="clear" w:fill="F8F8F8"/>
    </w:rPr>
  </w:style>
  <w:style w:type="character" w:customStyle="1" w:styleId="69">
    <w:name w:val="AttributeTok"/>
    <w:basedOn w:val="38"/>
    <w:autoRedefine/>
    <w:qFormat/>
    <w:uiPriority w:val="0"/>
    <w:rPr>
      <w:color w:val="C4A000"/>
      <w:shd w:val="clear" w:fill="F8F8F8"/>
    </w:rPr>
  </w:style>
  <w:style w:type="character" w:customStyle="1" w:styleId="70">
    <w:name w:val="RegionMarkerTok"/>
    <w:basedOn w:val="38"/>
    <w:autoRedefine/>
    <w:qFormat/>
    <w:uiPriority w:val="0"/>
    <w:rPr>
      <w:shd w:val="clear" w:fill="F8F8F8"/>
    </w:rPr>
  </w:style>
  <w:style w:type="character" w:customStyle="1" w:styleId="71">
    <w:name w:val="InformationTok"/>
    <w:basedOn w:val="38"/>
    <w:autoRedefine/>
    <w:qFormat/>
    <w:uiPriority w:val="0"/>
    <w:rPr>
      <w:b/>
      <w:i/>
      <w:color w:val="8F5902"/>
      <w:shd w:val="clear" w:fill="F8F8F8"/>
    </w:rPr>
  </w:style>
  <w:style w:type="character" w:customStyle="1" w:styleId="72">
    <w:name w:val="WarningTok"/>
    <w:basedOn w:val="38"/>
    <w:autoRedefine/>
    <w:qFormat/>
    <w:uiPriority w:val="0"/>
    <w:rPr>
      <w:b/>
      <w:i/>
      <w:color w:val="8F5902"/>
      <w:shd w:val="clear" w:fill="F8F8F8"/>
    </w:rPr>
  </w:style>
  <w:style w:type="character" w:customStyle="1" w:styleId="73">
    <w:name w:val="AlertTok"/>
    <w:basedOn w:val="38"/>
    <w:autoRedefine/>
    <w:qFormat/>
    <w:uiPriority w:val="0"/>
    <w:rPr>
      <w:color w:val="EF2929"/>
      <w:shd w:val="clear" w:fill="F8F8F8"/>
    </w:rPr>
  </w:style>
  <w:style w:type="character" w:customStyle="1" w:styleId="74">
    <w:name w:val="ErrorTok"/>
    <w:basedOn w:val="38"/>
    <w:autoRedefine/>
    <w:qFormat/>
    <w:uiPriority w:val="0"/>
    <w:rPr>
      <w:b/>
      <w:color w:val="A40000"/>
      <w:shd w:val="clear" w:fill="F8F8F8"/>
    </w:rPr>
  </w:style>
  <w:style w:type="character" w:customStyle="1" w:styleId="75">
    <w:name w:val="NormalTok"/>
    <w:basedOn w:val="38"/>
    <w:autoRedefine/>
    <w:qFormat/>
    <w:uiPriority w:val="0"/>
    <w:rPr>
      <w:shd w:val="clear" w:fill="F8F8F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</Words>
  <Characters>575</Characters>
  <Lines>4</Lines>
  <Paragraphs>1</Paragraphs>
  <TotalTime>0</TotalTime>
  <ScaleCrop>false</ScaleCrop>
  <LinksUpToDate>false</LinksUpToDate>
  <CharactersWithSpaces>678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2024-01-04T14:27:00Z</dcterms:created>
  <dc:creator>super milk</dc:creator>
  <cp:lastModifiedBy>super milk</cp:lastModifiedBy>
  <dcterms:modified xsi:type="dcterms:W3CDTF">2024-02-01T03:57:39Z</dcterms:modified>
  <dc:title>统计分析报告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2024-01-04</vt:lpwstr>
  </property>
  <property fmtid="{D5CDD505-2E9C-101B-9397-08002B2CF9AE}" pid="3" name="output">
    <vt:lpwstr/>
  </property>
  <property fmtid="{D5CDD505-2E9C-101B-9397-08002B2CF9AE}" pid="4" name="params">
    <vt:lpwstr/>
  </property>
  <property fmtid="{D5CDD505-2E9C-101B-9397-08002B2CF9AE}" pid="5" name="KSOProductBuildVer">
    <vt:lpwstr>2052-12.1.0.16250</vt:lpwstr>
  </property>
  <property fmtid="{D5CDD505-2E9C-101B-9397-08002B2CF9AE}" pid="6" name="ICV">
    <vt:lpwstr>A7A05FB8CD1945B991476AA396ADF319_12</vt:lpwstr>
  </property>
</Properties>
</file>