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515E6" w14:textId="77777777" w:rsidR="00466388" w:rsidRDefault="00466388" w:rsidP="004663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Table 1. </w:t>
      </w:r>
      <w:r>
        <w:rPr>
          <w:rFonts w:ascii="Times New Roman" w:hAnsi="Times New Roman" w:cs="Times New Roman"/>
        </w:rPr>
        <w:t>HF-related prevalence and its annual growth rate with the 95% uncertainty interval globally in different gender.</w:t>
      </w:r>
    </w:p>
    <w:p w14:paraId="3B760F8B" w14:textId="77777777" w:rsidR="00466388" w:rsidRDefault="00466388" w:rsidP="004663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object w:dxaOrig="15465" w:dyaOrig="9540" w14:anchorId="107AE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73.2pt;height:477.15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770212964" r:id="rId5"/>
        </w:object>
      </w:r>
    </w:p>
    <w:p w14:paraId="29AD18C5" w14:textId="77777777" w:rsidR="00466388" w:rsidRDefault="00466388" w:rsidP="00466388">
      <w:pPr>
        <w:rPr>
          <w:rFonts w:ascii="Times New Roman" w:hAnsi="Times New Roman" w:cs="Times New Roman"/>
          <w:b/>
        </w:rPr>
      </w:pPr>
    </w:p>
    <w:p w14:paraId="2E912A16" w14:textId="77777777" w:rsidR="00466388" w:rsidRDefault="00466388" w:rsidP="00466388">
      <w:pPr>
        <w:rPr>
          <w:rFonts w:ascii="Times New Roman" w:hAnsi="Times New Roman" w:cs="Times New Roman"/>
          <w:b/>
        </w:rPr>
      </w:pPr>
    </w:p>
    <w:p w14:paraId="63A75489" w14:textId="77777777" w:rsidR="00466388" w:rsidRDefault="00466388" w:rsidP="00466388">
      <w:pPr>
        <w:rPr>
          <w:rFonts w:ascii="Times New Roman" w:hAnsi="Times New Roman" w:cs="Times New Roman"/>
          <w:b/>
        </w:rPr>
      </w:pPr>
    </w:p>
    <w:p w14:paraId="6378E502" w14:textId="77777777" w:rsidR="00466388" w:rsidRDefault="00466388" w:rsidP="00466388">
      <w:pPr>
        <w:rPr>
          <w:rFonts w:ascii="Times New Roman" w:hAnsi="Times New Roman" w:cs="Times New Roman"/>
          <w:b/>
        </w:rPr>
      </w:pPr>
    </w:p>
    <w:p w14:paraId="19C09962" w14:textId="77777777" w:rsidR="00466388" w:rsidRDefault="00466388" w:rsidP="00466388">
      <w:pPr>
        <w:rPr>
          <w:rFonts w:ascii="Times New Roman" w:hAnsi="Times New Roman" w:cs="Times New Roman"/>
          <w:b/>
        </w:rPr>
      </w:pPr>
    </w:p>
    <w:p w14:paraId="171B0F55" w14:textId="77777777" w:rsidR="00466388" w:rsidRDefault="00466388" w:rsidP="00466388">
      <w:pPr>
        <w:rPr>
          <w:rFonts w:ascii="Times New Roman" w:hAnsi="Times New Roman" w:cs="Times New Roman"/>
          <w:b/>
        </w:rPr>
      </w:pPr>
    </w:p>
    <w:p w14:paraId="0D6BBC24" w14:textId="77777777" w:rsidR="00466388" w:rsidRDefault="00466388" w:rsidP="00466388">
      <w:pPr>
        <w:rPr>
          <w:rFonts w:ascii="Times New Roman" w:hAnsi="Times New Roman" w:cs="Times New Roman"/>
          <w:b/>
        </w:rPr>
      </w:pPr>
    </w:p>
    <w:p w14:paraId="7A480EFE" w14:textId="77777777" w:rsidR="00466388" w:rsidRDefault="00466388" w:rsidP="00466388">
      <w:pPr>
        <w:rPr>
          <w:rFonts w:ascii="Times New Roman" w:hAnsi="Times New Roman" w:cs="Times New Roman"/>
          <w:b/>
        </w:rPr>
      </w:pPr>
    </w:p>
    <w:p w14:paraId="3B3F0C0E" w14:textId="791D7615" w:rsidR="00466388" w:rsidRDefault="00466388" w:rsidP="004663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Table 2. </w:t>
      </w:r>
      <w:r>
        <w:rPr>
          <w:rFonts w:ascii="Times New Roman" w:hAnsi="Times New Roman" w:cs="Times New Roman"/>
        </w:rPr>
        <w:t>HF-related YLDs and its annual growth rate with the 95% uncertainty interval globally in different gender.</w:t>
      </w:r>
    </w:p>
    <w:p w14:paraId="69FAB46D" w14:textId="7CBE56A4" w:rsidR="00AD1398" w:rsidRDefault="00466388" w:rsidP="00466388">
      <w:r>
        <w:rPr>
          <w:rFonts w:hint="eastAsia"/>
          <w:noProof/>
        </w:rPr>
        <w:object w:dxaOrig="15405" w:dyaOrig="9765" w14:anchorId="56001E3E">
          <v:shape id="_x0000_i1026" type="#_x0000_t75" alt="" style="width:770.5pt;height:488.4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70212965" r:id="rId7"/>
        </w:object>
      </w:r>
    </w:p>
    <w:sectPr w:rsidR="00AD1398" w:rsidSect="00AD4B6E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88"/>
    <w:rsid w:val="00466388"/>
    <w:rsid w:val="005374DE"/>
    <w:rsid w:val="00AD1398"/>
    <w:rsid w:val="00A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5F2A"/>
  <w15:chartTrackingRefBased/>
  <w15:docId w15:val="{68A62D8A-5319-42EE-A304-72F8C2D6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388"/>
    <w:pPr>
      <w:spacing w:after="0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256</Characters>
  <Application>Microsoft Office Word</Application>
  <DocSecurity>0</DocSecurity>
  <Lines>2</Lines>
  <Paragraphs>1</Paragraphs>
  <ScaleCrop>false</ScaleCrop>
  <Company>Springer Nature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2024-02-23T11:32:00Z</dcterms:created>
  <dcterms:modified xsi:type="dcterms:W3CDTF">2024-02-23T11:33:00Z</dcterms:modified>
</cp:coreProperties>
</file>