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B0E677" w14:textId="2847984E" w:rsidR="00431A1E" w:rsidRPr="00431A1E" w:rsidRDefault="00431A1E" w:rsidP="00431A1E">
      <w:pPr>
        <w:widowControl/>
        <w:adjustRightInd w:val="0"/>
        <w:snapToGrid w:val="0"/>
        <w:spacing w:line="400" w:lineRule="exact"/>
        <w:jc w:val="left"/>
        <w:rPr>
          <w:rFonts w:ascii="Times New Roman" w:eastAsia="宋体" w:hAnsi="Times New Roman" w:cs="Times New Roman"/>
          <w:kern w:val="0"/>
          <w:sz w:val="22"/>
        </w:rPr>
      </w:pPr>
      <w:r w:rsidRPr="00431A1E">
        <w:rPr>
          <w:rFonts w:ascii="Times New Roman" w:eastAsia="宋体" w:hAnsi="Times New Roman" w:cs="Times New Roman" w:hint="eastAsia"/>
          <w:b/>
          <w:bCs/>
          <w:kern w:val="0"/>
          <w:sz w:val="22"/>
        </w:rPr>
        <w:t xml:space="preserve">Table </w:t>
      </w:r>
      <w:r w:rsidRPr="00431A1E">
        <w:rPr>
          <w:rFonts w:ascii="Times New Roman" w:eastAsia="宋体" w:hAnsi="Times New Roman" w:cs="Times New Roman"/>
          <w:b/>
          <w:bCs/>
          <w:kern w:val="0"/>
          <w:sz w:val="22"/>
        </w:rPr>
        <w:t>5.</w:t>
      </w:r>
      <w:r w:rsidRPr="00431A1E">
        <w:rPr>
          <w:rFonts w:ascii="Times New Roman" w:eastAsia="宋体" w:hAnsi="Times New Roman" w:cs="Times New Roman" w:hint="eastAsia"/>
          <w:kern w:val="0"/>
          <w:sz w:val="22"/>
        </w:rPr>
        <w:t xml:space="preserve"> B</w:t>
      </w:r>
      <w:r w:rsidRPr="00431A1E">
        <w:rPr>
          <w:rFonts w:ascii="Times New Roman" w:eastAsia="宋体" w:hAnsi="Times New Roman" w:cs="Times New Roman"/>
          <w:kern w:val="0"/>
          <w:sz w:val="22"/>
        </w:rPr>
        <w:t>ioinformatics analysis</w:t>
      </w:r>
      <w:r w:rsidRPr="00431A1E">
        <w:rPr>
          <w:rFonts w:ascii="Times New Roman" w:eastAsia="宋体" w:hAnsi="Times New Roman" w:cs="Times New Roman" w:hint="eastAsia"/>
          <w:kern w:val="0"/>
          <w:sz w:val="22"/>
        </w:rPr>
        <w:t xml:space="preserve"> of th</w:t>
      </w:r>
      <w:r w:rsidRPr="00431A1E">
        <w:rPr>
          <w:rFonts w:ascii="Times New Roman" w:eastAsia="宋体" w:hAnsi="Times New Roman" w:cs="Times New Roman"/>
          <w:kern w:val="0"/>
          <w:sz w:val="22"/>
        </w:rPr>
        <w:t xml:space="preserve">ree </w:t>
      </w:r>
      <w:r w:rsidRPr="00431A1E">
        <w:rPr>
          <w:rFonts w:ascii="Times New Roman" w:eastAsia="宋体" w:hAnsi="Times New Roman" w:cs="Times New Roman" w:hint="eastAsia"/>
          <w:kern w:val="0"/>
          <w:sz w:val="22"/>
        </w:rPr>
        <w:t>SCAR markers</w:t>
      </w:r>
      <w:r w:rsidRPr="00431A1E">
        <w:rPr>
          <w:rFonts w:ascii="Times New Roman" w:eastAsia="宋体" w:hAnsi="Times New Roman" w:cs="Times New Roman" w:hint="eastAsia"/>
          <w:kern w:val="0"/>
          <w:sz w:val="22"/>
        </w:rPr>
        <w:t>.</w:t>
      </w:r>
    </w:p>
    <w:tbl>
      <w:tblPr>
        <w:tblpPr w:leftFromText="180" w:rightFromText="180" w:vertAnchor="page" w:horzAnchor="margin" w:tblpXSpec="center" w:tblpY="2569"/>
        <w:tblW w:w="5000" w:type="pct"/>
        <w:tblLayout w:type="fixed"/>
        <w:tblLook w:val="04A0" w:firstRow="1" w:lastRow="0" w:firstColumn="1" w:lastColumn="0" w:noHBand="0" w:noVBand="1"/>
      </w:tblPr>
      <w:tblGrid>
        <w:gridCol w:w="1503"/>
        <w:gridCol w:w="1335"/>
        <w:gridCol w:w="1002"/>
        <w:gridCol w:w="1334"/>
        <w:gridCol w:w="999"/>
        <w:gridCol w:w="1334"/>
        <w:gridCol w:w="1669"/>
        <w:gridCol w:w="999"/>
        <w:gridCol w:w="1340"/>
        <w:gridCol w:w="2443"/>
      </w:tblGrid>
      <w:tr w:rsidR="00431A1E" w:rsidRPr="00431A1E" w14:paraId="557B0128" w14:textId="77777777" w:rsidTr="00431A1E">
        <w:trPr>
          <w:trHeight w:val="353"/>
        </w:trPr>
        <w:tc>
          <w:tcPr>
            <w:tcW w:w="538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314F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M</w:t>
            </w:r>
            <w:r w:rsidRPr="00431A1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arker</w:t>
            </w:r>
          </w:p>
        </w:tc>
        <w:tc>
          <w:tcPr>
            <w:tcW w:w="478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6185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L</w:t>
            </w:r>
            <w:r w:rsidRPr="00431A1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ength</w:t>
            </w:r>
          </w:p>
        </w:tc>
        <w:tc>
          <w:tcPr>
            <w:tcW w:w="1673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FD92B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Base components</w:t>
            </w:r>
          </w:p>
        </w:tc>
        <w:tc>
          <w:tcPr>
            <w:tcW w:w="598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4D1F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chromosomal assignment</w:t>
            </w:r>
          </w:p>
        </w:tc>
        <w:tc>
          <w:tcPr>
            <w:tcW w:w="358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5389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ORF</w:t>
            </w:r>
            <w:r w:rsidRPr="00431A1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  <w:r w:rsidRPr="00431A1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Num.</w:t>
            </w:r>
          </w:p>
        </w:tc>
        <w:tc>
          <w:tcPr>
            <w:tcW w:w="480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8E3A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  <w:r w:rsidRPr="00431A1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romotor Num.</w:t>
            </w:r>
          </w:p>
        </w:tc>
        <w:tc>
          <w:tcPr>
            <w:tcW w:w="875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30A6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O</w:t>
            </w:r>
            <w:r w:rsidRPr="00431A1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RF with potential of translation </w:t>
            </w:r>
          </w:p>
        </w:tc>
      </w:tr>
      <w:tr w:rsidR="00431A1E" w:rsidRPr="00431A1E" w14:paraId="65DC51AB" w14:textId="77777777" w:rsidTr="00E0239A">
        <w:trPr>
          <w:trHeight w:val="123"/>
        </w:trPr>
        <w:tc>
          <w:tcPr>
            <w:tcW w:w="538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E845DA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CCB2BB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19790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02AE2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9E317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9ABAA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98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9B8F73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8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DAD777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88BBE8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5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9D9EA8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31A1E" w:rsidRPr="00431A1E" w14:paraId="2B52873F" w14:textId="77777777" w:rsidTr="00E0239A">
        <w:trPr>
          <w:trHeight w:val="507"/>
        </w:trPr>
        <w:tc>
          <w:tcPr>
            <w:tcW w:w="53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07A1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1-AD17</w:t>
            </w:r>
          </w:p>
        </w:tc>
        <w:tc>
          <w:tcPr>
            <w:tcW w:w="47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84A7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636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DA5B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586D1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1A46A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61F4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59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B9C2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4BE0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80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A8B7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7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543D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31A1E" w:rsidRPr="00431A1E" w14:paraId="02835990" w14:textId="77777777" w:rsidTr="00E0239A">
        <w:trPr>
          <w:trHeight w:val="507"/>
        </w:trPr>
        <w:tc>
          <w:tcPr>
            <w:tcW w:w="5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B429F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79338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7B3CC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20.44%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95487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22.64%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C9A75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25.94%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E450F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30.97%</w:t>
            </w:r>
          </w:p>
        </w:tc>
        <w:tc>
          <w:tcPr>
            <w:tcW w:w="59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C2005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55C46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1B7F5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AF344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31A1E" w:rsidRPr="00431A1E" w14:paraId="73E210BF" w14:textId="77777777" w:rsidTr="00E0239A">
        <w:trPr>
          <w:trHeight w:val="507"/>
        </w:trPr>
        <w:tc>
          <w:tcPr>
            <w:tcW w:w="53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A556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2-A816</w:t>
            </w:r>
          </w:p>
        </w:tc>
        <w:tc>
          <w:tcPr>
            <w:tcW w:w="47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7450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0802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4EEF2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F98EC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7BDD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59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96DE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35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845D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8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A2BA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7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8339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31A1E" w:rsidRPr="00431A1E" w14:paraId="613A43D9" w14:textId="77777777" w:rsidTr="00E0239A">
        <w:trPr>
          <w:trHeight w:val="507"/>
        </w:trPr>
        <w:tc>
          <w:tcPr>
            <w:tcW w:w="538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2A976EF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A4478ED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00E97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15.87%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C7F50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26.92%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CEC57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28.12%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39BFF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29.09%</w:t>
            </w:r>
          </w:p>
        </w:tc>
        <w:tc>
          <w:tcPr>
            <w:tcW w:w="598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CD4700A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8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CDAE069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3DFFF81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5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359A5CB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31A1E" w:rsidRPr="00431A1E" w14:paraId="2E0B7E8A" w14:textId="77777777" w:rsidTr="00E0239A">
        <w:trPr>
          <w:trHeight w:val="507"/>
        </w:trPr>
        <w:tc>
          <w:tcPr>
            <w:tcW w:w="538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9B347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3-O13</w:t>
            </w:r>
          </w:p>
        </w:tc>
        <w:tc>
          <w:tcPr>
            <w:tcW w:w="478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F5D4C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1210</w:t>
            </w:r>
          </w:p>
        </w:tc>
        <w:tc>
          <w:tcPr>
            <w:tcW w:w="3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AF06C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2179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3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E84F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183B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598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5811B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358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68B0D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80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14BF0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75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B0FD7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ORF-4</w:t>
            </w:r>
          </w:p>
        </w:tc>
      </w:tr>
      <w:tr w:rsidR="00431A1E" w:rsidRPr="00431A1E" w14:paraId="246D77A0" w14:textId="77777777" w:rsidTr="00431A1E">
        <w:trPr>
          <w:trHeight w:val="50"/>
        </w:trPr>
        <w:tc>
          <w:tcPr>
            <w:tcW w:w="538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A0244A6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4103B3C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DBD1AFD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19.67%</w:t>
            </w:r>
          </w:p>
        </w:tc>
        <w:tc>
          <w:tcPr>
            <w:tcW w:w="4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AC14837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20.58%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3FC6882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27.02%</w:t>
            </w:r>
          </w:p>
        </w:tc>
        <w:tc>
          <w:tcPr>
            <w:tcW w:w="4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4206BC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31A1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32.73%</w:t>
            </w:r>
          </w:p>
        </w:tc>
        <w:tc>
          <w:tcPr>
            <w:tcW w:w="598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1094D63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8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CEAA8CE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15AB883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5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0652C9D" w14:textId="77777777" w:rsidR="00431A1E" w:rsidRPr="00431A1E" w:rsidRDefault="00431A1E" w:rsidP="00E023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4C11891F" w14:textId="77777777" w:rsidR="0089722A" w:rsidRDefault="0089722A"/>
    <w:sectPr w:rsidR="0089722A" w:rsidSect="00431A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8B4B71" w14:textId="77777777" w:rsidR="005C7C9F" w:rsidRDefault="005C7C9F" w:rsidP="00431A1E">
      <w:r>
        <w:separator/>
      </w:r>
    </w:p>
  </w:endnote>
  <w:endnote w:type="continuationSeparator" w:id="0">
    <w:p w14:paraId="7DF29B19" w14:textId="77777777" w:rsidR="005C7C9F" w:rsidRDefault="005C7C9F" w:rsidP="00431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5DFA8C" w14:textId="77777777" w:rsidR="005C7C9F" w:rsidRDefault="005C7C9F" w:rsidP="00431A1E">
      <w:r>
        <w:separator/>
      </w:r>
    </w:p>
  </w:footnote>
  <w:footnote w:type="continuationSeparator" w:id="0">
    <w:p w14:paraId="70BAF8E7" w14:textId="77777777" w:rsidR="005C7C9F" w:rsidRDefault="005C7C9F" w:rsidP="00431A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F47"/>
    <w:rsid w:val="00431A1E"/>
    <w:rsid w:val="005C7C9F"/>
    <w:rsid w:val="0089722A"/>
    <w:rsid w:val="00C5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9583B8"/>
  <w15:chartTrackingRefBased/>
  <w15:docId w15:val="{28B6496A-4290-407A-9AAF-36493F6E1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A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1A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1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1A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每每</dc:creator>
  <cp:keywords/>
  <dc:description/>
  <cp:lastModifiedBy>袁 每每</cp:lastModifiedBy>
  <cp:revision>2</cp:revision>
  <dcterms:created xsi:type="dcterms:W3CDTF">2020-06-27T09:11:00Z</dcterms:created>
  <dcterms:modified xsi:type="dcterms:W3CDTF">2020-06-27T09:13:00Z</dcterms:modified>
</cp:coreProperties>
</file>